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F72060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32512C" w:rsidRPr="00CC0A67" w:rsidP="004D51BB" w14:paraId="67A2DA80" w14:textId="77777777">
            <w:pPr>
              <w:pStyle w:val="EPName"/>
            </w:pPr>
            <w:r w:rsidRPr="00CC0A67">
              <w:t>Parlamento europeo</w:t>
            </w:r>
          </w:p>
          <w:p w:rsidR="0032512C" w:rsidRPr="00CC0A67" w:rsidP="004D51BB" w14:paraId="6DA54008" w14:textId="77777777">
            <w:pPr>
              <w:pStyle w:val="EPTerm"/>
            </w:pPr>
            <w:r w:rsidRPr="00CC0A67">
              <w:t>2024-2029</w:t>
            </w:r>
          </w:p>
        </w:tc>
        <w:tc>
          <w:tcPr>
            <w:tcW w:w="2268" w:type="dxa"/>
            <w:tcBorders>
              <w:top w:val="nil"/>
              <w:left w:val="nil"/>
              <w:bottom w:val="nil"/>
              <w:right w:val="nil"/>
            </w:tcBorders>
          </w:tcPr>
          <w:p w:rsidR="0032512C" w:rsidRPr="00CC0A67" w:rsidP="004D51BB" w14:paraId="77966372" w14:textId="77777777">
            <w:pPr>
              <w:pStyle w:val="EPLogo"/>
            </w:pPr>
            <w:r w:rsidRPr="00CC0A67">
              <w:rPr>
                <w:noProof/>
              </w:rPr>
              <w:drawing>
                <wp:inline distT="0" distB="0" distL="0" distR="0">
                  <wp:extent cx="1160145" cy="635000"/>
                  <wp:effectExtent l="0" t="0" r="1905" b="0"/>
                  <wp:docPr id="9811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20340"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145" cy="635000"/>
                          </a:xfrm>
                          <a:prstGeom prst="rect">
                            <a:avLst/>
                          </a:prstGeom>
                          <a:noFill/>
                          <a:ln>
                            <a:noFill/>
                          </a:ln>
                        </pic:spPr>
                      </pic:pic>
                    </a:graphicData>
                  </a:graphic>
                </wp:inline>
              </w:drawing>
            </w:r>
          </w:p>
        </w:tc>
      </w:tr>
    </w:tbl>
    <w:p w:rsidR="0032512C" w:rsidRPr="00CC0A67" w:rsidP="0032512C" w14:paraId="345DE687" w14:textId="77777777">
      <w:pPr>
        <w:pStyle w:val="LineTop"/>
      </w:pPr>
      <w:r w:rsidRPr="00CC0A67">
        <w:t xml:space="preserve"> </w:t>
      </w:r>
    </w:p>
    <w:p w:rsidR="0032512C" w:rsidRPr="00CC0A67" w:rsidP="0032512C" w14:paraId="1161946D" w14:textId="77777777">
      <w:pPr>
        <w:pStyle w:val="EPBody"/>
      </w:pPr>
      <w:r w:rsidRPr="00CC0A67">
        <w:rPr>
          <w:rStyle w:val="HideTWBExt"/>
        </w:rPr>
        <w:t>&lt;Commission&gt;</w:t>
      </w:r>
      <w:r w:rsidRPr="00CC0A67">
        <w:rPr>
          <w:rStyle w:val="HideTWBInt"/>
        </w:rPr>
        <w:t>{AGRI}</w:t>
      </w:r>
      <w:r w:rsidRPr="00CC0A67">
        <w:t>Commissione per l'agricoltura e lo sviluppo rurale</w:t>
      </w:r>
      <w:r w:rsidRPr="00CC0A67">
        <w:rPr>
          <w:rStyle w:val="HideTWBExt"/>
        </w:rPr>
        <w:t>&lt;/Commission&gt;</w:t>
      </w:r>
    </w:p>
    <w:p w:rsidR="0032512C" w:rsidRPr="00CC0A67" w:rsidP="0032512C" w14:paraId="6787C2BB" w14:textId="77777777">
      <w:pPr>
        <w:pStyle w:val="LineBottom"/>
      </w:pPr>
      <w:r w:rsidRPr="00CC0A67">
        <w:t xml:space="preserve"> </w:t>
      </w:r>
    </w:p>
    <w:p w:rsidR="0032512C" w:rsidRPr="00CC0A67" w:rsidP="0032512C" w14:paraId="5E46756B" w14:textId="77777777">
      <w:pPr>
        <w:pStyle w:val="CoverReference"/>
      </w:pPr>
      <w:r w:rsidRPr="00CC0A67">
        <w:rPr>
          <w:rStyle w:val="HideTWBExt"/>
        </w:rPr>
        <w:t>&lt;RefProc&gt;</w:t>
      </w:r>
      <w:r w:rsidRPr="00CC0A67">
        <w:t>2025/0241</w:t>
      </w:r>
      <w:r w:rsidRPr="00CC0A67">
        <w:rPr>
          <w:rStyle w:val="HideTWBExt"/>
        </w:rPr>
        <w:t>&lt;/RefProc&gt;&lt;RefTypeProc&gt;</w:t>
      </w:r>
      <w:r w:rsidRPr="00CC0A67">
        <w:t>(COD)</w:t>
      </w:r>
      <w:r w:rsidRPr="00CC0A67">
        <w:rPr>
          <w:rStyle w:val="HideTWBExt"/>
        </w:rPr>
        <w:t>&lt;/RefTypeProc&gt;</w:t>
      </w:r>
    </w:p>
    <w:p w:rsidR="0032512C" w:rsidRPr="00CC0A67" w:rsidP="0032512C" w14:paraId="501382E1" w14:textId="77777777">
      <w:pPr>
        <w:pStyle w:val="CoverDate"/>
      </w:pPr>
      <w:r w:rsidRPr="00CC0A67">
        <w:rPr>
          <w:rStyle w:val="HideTWBExt"/>
        </w:rPr>
        <w:t>&lt;Date&gt;</w:t>
      </w:r>
      <w:r w:rsidRPr="00CC0A67">
        <w:rPr>
          <w:rStyle w:val="HideTWBInt"/>
        </w:rPr>
        <w:t>{13/07/2026}</w:t>
      </w:r>
      <w:r w:rsidRPr="00CC0A67">
        <w:t>13.7.2026</w:t>
      </w:r>
      <w:r w:rsidRPr="00CC0A67">
        <w:rPr>
          <w:rStyle w:val="HideTWBExt"/>
        </w:rPr>
        <w:t>&lt;/Date&gt;</w:t>
      </w:r>
    </w:p>
    <w:p w:rsidR="0032512C" w:rsidRPr="00CC0A67" w:rsidP="0032512C" w14:paraId="1790D8FE" w14:textId="77777777">
      <w:pPr>
        <w:pStyle w:val="CoverDocType"/>
      </w:pPr>
      <w:r w:rsidRPr="00CC0A67">
        <w:rPr>
          <w:rStyle w:val="HideTWBExt"/>
        </w:rPr>
        <w:t>&lt;TypeAM&gt;</w:t>
      </w:r>
      <w:r w:rsidRPr="00CC0A67">
        <w:t>EMENDAMENTI</w:t>
      </w:r>
      <w:r w:rsidRPr="00CC0A67">
        <w:rPr>
          <w:rStyle w:val="HideTWBExt"/>
        </w:rPr>
        <w:t>&lt;/TypeAM&gt;</w:t>
      </w:r>
    </w:p>
    <w:p w:rsidR="0032512C" w:rsidRPr="00CC0A67" w:rsidP="0032512C" w14:paraId="2AE1474A" w14:textId="77777777">
      <w:pPr>
        <w:pStyle w:val="CoverDocType24a"/>
      </w:pPr>
      <w:r w:rsidRPr="00CC0A67">
        <w:rPr>
          <w:rStyle w:val="HideTWBExt"/>
        </w:rPr>
        <w:t>&lt;RangeAM&gt;</w:t>
      </w:r>
      <w:r w:rsidRPr="00CC0A67">
        <w:t>2034 - 2353</w:t>
      </w:r>
      <w:r w:rsidRPr="00CC0A67">
        <w:rPr>
          <w:rStyle w:val="HideTWBExt"/>
        </w:rPr>
        <w:t>&lt;/RangeAM&gt;</w:t>
      </w:r>
    </w:p>
    <w:p w:rsidR="0032512C" w:rsidRPr="00CC0A67" w:rsidP="0032512C" w14:paraId="1F78B282" w14:textId="77777777">
      <w:pPr>
        <w:pStyle w:val="CoverBold"/>
      </w:pPr>
      <w:r w:rsidRPr="00CC0A67">
        <w:rPr>
          <w:rStyle w:val="HideTWBExt"/>
        </w:rPr>
        <w:t>&lt;TitreType&gt;</w:t>
      </w:r>
      <w:r w:rsidRPr="00CC0A67">
        <w:t>Progetto di relazione</w:t>
      </w:r>
      <w:r w:rsidRPr="00CC0A67">
        <w:rPr>
          <w:rStyle w:val="HideTWBExt"/>
        </w:rPr>
        <w:t>&lt;/TitreType&gt;</w:t>
      </w:r>
    </w:p>
    <w:p w:rsidR="0032512C" w:rsidRPr="00CC0A67" w:rsidP="0032512C" w14:paraId="7464E9C8" w14:textId="77777777">
      <w:pPr>
        <w:pStyle w:val="CoverBold"/>
      </w:pPr>
      <w:r w:rsidRPr="00CC0A67">
        <w:rPr>
          <w:rStyle w:val="HideTWBExt"/>
        </w:rPr>
        <w:t>&lt;Rapporteur&gt;</w:t>
      </w:r>
      <w:r w:rsidRPr="00CC0A67">
        <w:t>Norbert Lins</w:t>
      </w:r>
      <w:r w:rsidRPr="00CC0A67">
        <w:rPr>
          <w:rStyle w:val="HideTWBExt"/>
        </w:rPr>
        <w:t>&lt;/Rapporteur&gt;</w:t>
      </w:r>
    </w:p>
    <w:p w:rsidR="0032512C" w:rsidRPr="00CC0A67" w:rsidP="0032512C" w14:paraId="5E69A593" w14:textId="77777777">
      <w:pPr>
        <w:pStyle w:val="CoverNormal24a"/>
      </w:pPr>
      <w:r w:rsidRPr="00CC0A67">
        <w:rPr>
          <w:rStyle w:val="HideTWBExt"/>
        </w:rPr>
        <w:t>&lt;DocRefPE&gt;</w:t>
      </w:r>
      <w:r w:rsidRPr="00CC0A67">
        <w:t>(PE787.635v01-00)</w:t>
      </w:r>
      <w:r w:rsidRPr="00CC0A67">
        <w:rPr>
          <w:rStyle w:val="HideTWBExt"/>
        </w:rPr>
        <w:t>&lt;/DocRefPE&gt;</w:t>
      </w:r>
    </w:p>
    <w:p w:rsidR="0032512C" w:rsidRPr="00CC0A67" w:rsidP="0032512C" w14:paraId="1601E56D" w14:textId="77777777">
      <w:pPr>
        <w:pStyle w:val="CoverNormal24a"/>
      </w:pPr>
      <w:r w:rsidRPr="00CC0A67">
        <w:rPr>
          <w:rStyle w:val="HideTWBExt"/>
        </w:rPr>
        <w:t>&lt;Titre&gt;</w:t>
      </w:r>
      <w:r w:rsidRPr="00CC0A67">
        <w:t>Definizione delle condizioni per l'attuazione del sostegno dell'Unione alla politica agricola comune per il periodo dal 2028 al 2034</w:t>
      </w:r>
      <w:r w:rsidRPr="00CC0A67">
        <w:rPr>
          <w:rStyle w:val="HideTWBExt"/>
        </w:rPr>
        <w:t>&lt;/Titre&gt;</w:t>
      </w:r>
    </w:p>
    <w:p w:rsidR="0032512C" w:rsidRPr="00CC0A67" w:rsidP="0032512C" w14:paraId="61CB4516" w14:textId="77777777">
      <w:pPr>
        <w:pStyle w:val="CoverNormal"/>
      </w:pPr>
      <w:r w:rsidRPr="00CC0A67">
        <w:rPr>
          <w:rStyle w:val="HideTWBExt"/>
        </w:rPr>
        <w:t>&lt;DocAmend&gt;</w:t>
      </w:r>
      <w:r w:rsidRPr="00CC0A67">
        <w:t>Proposta di regolamento</w:t>
      </w:r>
      <w:r w:rsidRPr="00CC0A67">
        <w:rPr>
          <w:rStyle w:val="HideTWBExt"/>
        </w:rPr>
        <w:t>&lt;/DocAmend&gt;</w:t>
      </w:r>
    </w:p>
    <w:p w:rsidR="0032512C" w:rsidRPr="00CC0A67" w:rsidP="0032512C" w14:paraId="4E264990" w14:textId="77777777">
      <w:pPr>
        <w:pStyle w:val="CoverNormal24a"/>
      </w:pPr>
      <w:r w:rsidRPr="00CC0A67">
        <w:rPr>
          <w:rStyle w:val="HideTWBExt"/>
        </w:rPr>
        <w:t>&lt;DocRef&gt;</w:t>
      </w:r>
      <w:r w:rsidRPr="00CC0A67">
        <w:t>(COM(2025)0560 – 2025/0241(COD))</w:t>
      </w:r>
      <w:r w:rsidRPr="00CC0A67">
        <w:rPr>
          <w:rStyle w:val="HideTWBExt"/>
        </w:rPr>
        <w:t>&lt;/DocRef&gt;</w:t>
      </w:r>
    </w:p>
    <w:p w:rsidR="00AA70CB" w:rsidRPr="00CC0A67" w14:paraId="33140236" w14:textId="77777777">
      <w:r w:rsidRPr="00CC0A67">
        <w:br w:type="page"/>
      </w:r>
      <w:r w:rsidRPr="00CC0A67">
        <w:t>AM_Com_LegReport</w:t>
      </w:r>
    </w:p>
    <w:p w:rsidR="00ED0ABF" w:rsidRPr="00CC0A67" w:rsidP="00ED0ABF" w14:paraId="54224AED" w14:textId="0263811A">
      <w:pPr>
        <w:pStyle w:val="AmNumberTabs"/>
      </w:pPr>
      <w:r w:rsidRPr="00CC0A67">
        <w:br w:type="page"/>
      </w:r>
      <w:r w:rsidRPr="00CC0A67">
        <w:rPr>
          <w:rStyle w:val="HideTWBExt"/>
          <w:b w:val="0"/>
        </w:rPr>
        <w:t>&lt;RepeatBlock-Amend&gt;</w:t>
      </w:r>
      <w:r w:rsidRPr="00CC0A67">
        <w:rPr>
          <w:rStyle w:val="HideTWBExt"/>
        </w:rPr>
        <w:t>&lt;Amend&gt;</w:t>
      </w:r>
      <w:r w:rsidRPr="00CC0A67">
        <w:t>Emendamento</w:t>
      </w:r>
      <w:r w:rsidRPr="00CC0A67">
        <w:tab/>
      </w:r>
      <w:r w:rsidRPr="00CC0A67">
        <w:tab/>
      </w:r>
      <w:r w:rsidRPr="00CC0A67">
        <w:rPr>
          <w:rStyle w:val="HideTWBExt"/>
        </w:rPr>
        <w:t>&lt;NumAm&gt;</w:t>
      </w:r>
      <w:r w:rsidRPr="00CC0A67">
        <w:t>2034</w:t>
      </w:r>
      <w:r w:rsidRPr="00CC0A67">
        <w:rPr>
          <w:rStyle w:val="HideTWBExt"/>
        </w:rPr>
        <w:t>&lt;/NumAm&gt;</w:t>
      </w:r>
    </w:p>
    <w:p w:rsidR="00ED0ABF" w:rsidRPr="00CC0A67" w:rsidP="00ED0ABF" w14:paraId="42A13825"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 Camilla Laureti, Heléne Fritzon</w:t>
      </w:r>
      <w:r w:rsidRPr="00CC0A67">
        <w:rPr>
          <w:rStyle w:val="HideTWBExt"/>
          <w:b w:val="0"/>
        </w:rPr>
        <w:t>&lt;/Members&gt;</w:t>
      </w:r>
    </w:p>
    <w:p w:rsidR="00ED0ABF" w:rsidRPr="00CC0A67" w:rsidP="00ED0ABF" w14:paraId="3DF3B94F" w14:textId="77777777">
      <w:pPr>
        <w:pStyle w:val="NormalBold"/>
      </w:pPr>
      <w:r w:rsidRPr="00CC0A67">
        <w:rPr>
          <w:rStyle w:val="HideTWBExt"/>
          <w:b w:val="0"/>
        </w:rPr>
        <w:t>&lt;/RepeatBlock-By&gt;</w:t>
      </w:r>
    </w:p>
    <w:p w:rsidR="00ED0ABF" w:rsidRPr="00CC0A67" w:rsidP="00ED0ABF" w14:paraId="4A18EBA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9166633" w14:textId="77777777">
      <w:pPr>
        <w:pStyle w:val="NormalBold"/>
      </w:pPr>
      <w:r w:rsidRPr="00CC0A67">
        <w:rPr>
          <w:rStyle w:val="HideTWBExt"/>
        </w:rPr>
        <w:t>&lt;Article&gt;</w:t>
      </w:r>
      <w:r w:rsidRPr="00CC0A67">
        <w:t>Articolo 10 – titolo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D37E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B5B9343" w14:textId="77777777"/>
        </w:tc>
      </w:tr>
      <w:tr w14:paraId="481BFF4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C7369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D873C29" w14:textId="77777777">
            <w:pPr>
              <w:pStyle w:val="AmColumnHeading"/>
            </w:pPr>
            <w:r w:rsidRPr="00CC0A67">
              <w:t>Emendamento</w:t>
            </w:r>
          </w:p>
        </w:tc>
      </w:tr>
      <w:tr w14:paraId="6606AF8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51C654F" w14:textId="77777777">
            <w:pPr>
              <w:pStyle w:val="Normal6a"/>
            </w:pPr>
            <w:r w:rsidRPr="00CC0A67">
              <w:t xml:space="preserve">Azioni agroambientali </w:t>
            </w:r>
            <w:r w:rsidRPr="00CC0A67">
              <w:rPr>
                <w:b/>
                <w:i/>
              </w:rPr>
              <w:t>e</w:t>
            </w:r>
            <w:r w:rsidRPr="00CC0A67">
              <w:t xml:space="preserve"> per il clima</w:t>
            </w:r>
          </w:p>
        </w:tc>
        <w:tc>
          <w:tcPr>
            <w:tcW w:w="4876" w:type="dxa"/>
            <w:tcBorders>
              <w:top w:val="nil"/>
              <w:left w:val="nil"/>
              <w:bottom w:val="nil"/>
              <w:right w:val="nil"/>
            </w:tcBorders>
          </w:tcPr>
          <w:p w:rsidR="00ED0ABF" w:rsidRPr="00CC0A67" w:rsidP="004D51BB" w14:paraId="5D677BD6" w14:textId="77777777">
            <w:pPr>
              <w:pStyle w:val="Normal6a"/>
            </w:pPr>
            <w:r w:rsidRPr="00CC0A67">
              <w:t>Azioni agroambientali</w:t>
            </w:r>
            <w:r w:rsidRPr="00CC0A67">
              <w:rPr>
                <w:b/>
                <w:i/>
              </w:rPr>
              <w:t>,</w:t>
            </w:r>
            <w:r w:rsidRPr="00CC0A67">
              <w:t xml:space="preserve"> per il clima </w:t>
            </w:r>
            <w:r w:rsidRPr="00CC0A67">
              <w:rPr>
                <w:b/>
                <w:i/>
              </w:rPr>
              <w:t>e il benessere degli animali</w:t>
            </w:r>
          </w:p>
        </w:tc>
      </w:tr>
    </w:tbl>
    <w:p w:rsidR="00ED0ABF" w:rsidRPr="00CC0A67" w:rsidP="00ED0ABF" w14:paraId="2989F39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C52BE40" w14:textId="77777777">
      <w:r w:rsidRPr="00CC0A67">
        <w:rPr>
          <w:rStyle w:val="HideTWBExt"/>
        </w:rPr>
        <w:t>&lt;/Amend&gt;</w:t>
      </w:r>
    </w:p>
    <w:p w:rsidR="00ED0ABF" w:rsidRPr="00CC0A67" w:rsidP="00ED0ABF" w14:paraId="169B670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2035</w:t>
      </w:r>
      <w:r w:rsidRPr="00CC0A67">
        <w:rPr>
          <w:rStyle w:val="HideTWBExt"/>
        </w:rPr>
        <w:t>&lt;/NumAm&gt;</w:t>
      </w:r>
    </w:p>
    <w:p w:rsidR="00ED0ABF" w:rsidRPr="00CC0A67" w:rsidP="00ED0ABF" w14:paraId="62CC37E8"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4F899A3E" w14:textId="77777777">
      <w:pPr>
        <w:pStyle w:val="NormalBold"/>
      </w:pPr>
      <w:r w:rsidRPr="00CC0A67">
        <w:rPr>
          <w:rStyle w:val="HideTWBExt"/>
          <w:b w:val="0"/>
        </w:rPr>
        <w:t>&lt;/RepeatBlock-By&gt;</w:t>
      </w:r>
    </w:p>
    <w:p w:rsidR="00ED0ABF" w:rsidRPr="00CC0A67" w:rsidP="00ED0ABF" w14:paraId="6CEF29F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E2ADD93"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2688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D83243F" w14:textId="77777777"/>
        </w:tc>
      </w:tr>
      <w:tr w14:paraId="42E84FA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C41664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3FE6EAA" w14:textId="77777777">
            <w:pPr>
              <w:pStyle w:val="AmColumnHeading"/>
            </w:pPr>
            <w:r w:rsidRPr="00CC0A67">
              <w:t>Emendamento</w:t>
            </w:r>
          </w:p>
        </w:tc>
      </w:tr>
      <w:tr w14:paraId="7E76940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54519C7" w14:textId="77777777">
            <w:pPr>
              <w:pStyle w:val="Normal6a"/>
            </w:pPr>
            <w:r w:rsidRPr="00CC0A67">
              <w:t>1.</w:t>
            </w:r>
            <w:r w:rsidRPr="00CC0A67">
              <w:tab/>
              <w:t xml:space="preserve">Gli Stati membri </w:t>
            </w:r>
            <w:r w:rsidRPr="00CC0A67">
              <w:rPr>
                <w:b/>
                <w:i/>
              </w:rPr>
              <w:t>prevedono</w:t>
            </w:r>
            <w:r w:rsidRPr="00CC0A67">
              <w:t xml:space="preserve"> incentivi per le azioni </w:t>
            </w:r>
            <w:r w:rsidRPr="00CC0A67">
              <w:rPr>
                <w:b/>
                <w:i/>
              </w:rPr>
              <w:t>benefiche per il clima, l'ambiente, la salute e il</w:t>
            </w:r>
            <w:r w:rsidRPr="00CC0A67">
              <w:t xml:space="preserve"> benessere degli animali e </w:t>
            </w:r>
            <w:r w:rsidRPr="00CC0A67">
              <w:rPr>
                <w:b/>
                <w:i/>
              </w:rPr>
              <w:t>la</w:t>
            </w:r>
            <w:r w:rsidRPr="00CC0A67">
              <w:t xml:space="preserve"> silvicoltura sostenibile </w:t>
            </w:r>
            <w:r w:rsidRPr="00CC0A67">
              <w:rPr>
                <w:b/>
                <w:i/>
              </w:rPr>
              <w:t>seguenti</w:t>
            </w:r>
            <w:r w:rsidRPr="00CC0A67">
              <w:t>:</w:t>
            </w:r>
          </w:p>
        </w:tc>
        <w:tc>
          <w:tcPr>
            <w:tcW w:w="4876" w:type="dxa"/>
            <w:tcBorders>
              <w:top w:val="nil"/>
              <w:left w:val="nil"/>
              <w:bottom w:val="nil"/>
              <w:right w:val="nil"/>
            </w:tcBorders>
          </w:tcPr>
          <w:p w:rsidR="00ED0ABF" w:rsidRPr="00CC0A67" w:rsidP="004D51BB" w14:paraId="26FACC26" w14:textId="7FCF8ADF">
            <w:pPr>
              <w:pStyle w:val="Normal6a"/>
            </w:pPr>
            <w:r w:rsidRPr="00CC0A67">
              <w:t>1.</w:t>
            </w:r>
            <w:r w:rsidRPr="00CC0A67">
              <w:tab/>
              <w:t xml:space="preserve">Gli Stati membri </w:t>
            </w:r>
            <w:r w:rsidRPr="00CC0A67">
              <w:rPr>
                <w:b/>
                <w:i/>
              </w:rPr>
              <w:t>possono fornire</w:t>
            </w:r>
            <w:r w:rsidRPr="00CC0A67">
              <w:t xml:space="preserve"> incentivi </w:t>
            </w:r>
            <w:r w:rsidRPr="00CC0A67">
              <w:rPr>
                <w:b/>
                <w:i/>
              </w:rPr>
              <w:t>volontari</w:t>
            </w:r>
            <w:r w:rsidRPr="00CC0A67">
              <w:t xml:space="preserve"> per le azioni </w:t>
            </w:r>
            <w:r w:rsidRPr="00CC0A67">
              <w:rPr>
                <w:b/>
                <w:i/>
              </w:rPr>
              <w:t>agroambientali, climatiche</w:t>
            </w:r>
            <w:r w:rsidR="00394D01">
              <w:rPr>
                <w:b/>
                <w:i/>
              </w:rPr>
              <w:t xml:space="preserve"> e</w:t>
            </w:r>
            <w:r w:rsidRPr="00CC0A67">
              <w:rPr>
                <w:b/>
                <w:i/>
              </w:rPr>
              <w:t xml:space="preserve"> a favore del</w:t>
            </w:r>
            <w:r w:rsidRPr="00CC0A67">
              <w:t xml:space="preserve"> benessere degli animali e </w:t>
            </w:r>
            <w:r w:rsidRPr="00CC0A67">
              <w:rPr>
                <w:b/>
                <w:i/>
              </w:rPr>
              <w:t>della</w:t>
            </w:r>
            <w:r w:rsidRPr="00CC0A67">
              <w:t xml:space="preserve"> silvicoltura sostenibile </w:t>
            </w:r>
            <w:r w:rsidRPr="00CC0A67">
              <w:rPr>
                <w:b/>
                <w:i/>
              </w:rPr>
              <w:t xml:space="preserve">che gli agricoltori adottano. Tali incentivi </w:t>
            </w:r>
            <w:r w:rsidR="00394D01">
              <w:rPr>
                <w:b/>
                <w:i/>
              </w:rPr>
              <w:t>devono fornire compensazione adeguata per</w:t>
            </w:r>
            <w:r w:rsidRPr="00CC0A67">
              <w:rPr>
                <w:b/>
                <w:i/>
              </w:rPr>
              <w:t xml:space="preserve"> i costi aggiuntivi, i mancati profitti</w:t>
            </w:r>
            <w:r w:rsidR="00394D01">
              <w:rPr>
                <w:b/>
                <w:i/>
              </w:rPr>
              <w:t xml:space="preserve"> e</w:t>
            </w:r>
            <w:r w:rsidRPr="00CC0A67">
              <w:rPr>
                <w:b/>
                <w:i/>
              </w:rPr>
              <w:t xml:space="preserve"> i costi di transazione e, se del caso, forni</w:t>
            </w:r>
            <w:r w:rsidR="00394D01">
              <w:rPr>
                <w:b/>
                <w:i/>
              </w:rPr>
              <w:t>re</w:t>
            </w:r>
            <w:r w:rsidRPr="00CC0A67">
              <w:rPr>
                <w:b/>
                <w:i/>
              </w:rPr>
              <w:t xml:space="preserve"> un incentivo sufficiente a favorire l'adozione di pratiche sostenibili senza compromettere la redditività delle aziende agricole. Gli Stati membri possono prevedere, tra l'altro, incentivi per misure volontarie di efficienza idrica, riduzione dell'impronta di carbonio, produzione di biogas o processi di bioeconomia. Tutto ciò nel rispetto dei principi di uguaglianza ed equità, senza discriminare alcuna produzione agricola o animale che </w:t>
            </w:r>
            <w:r w:rsidR="00394D01">
              <w:rPr>
                <w:b/>
                <w:i/>
              </w:rPr>
              <w:t>soddisfi</w:t>
            </w:r>
            <w:r w:rsidRPr="00CC0A67">
              <w:rPr>
                <w:b/>
                <w:i/>
              </w:rPr>
              <w:t xml:space="preserve"> i requisiti obbligatori in materia ambientale e di sicurezza alimentare</w:t>
            </w:r>
            <w:r w:rsidRPr="00CC0A67">
              <w:t>:</w:t>
            </w:r>
          </w:p>
        </w:tc>
      </w:tr>
    </w:tbl>
    <w:p w:rsidR="00ED0ABF" w:rsidRPr="00CC0A67" w:rsidP="00ED0ABF" w14:paraId="26191880"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2BCD9F13"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A5C54B4" w14:textId="77777777">
      <w:pPr>
        <w:pStyle w:val="AmJustText"/>
      </w:pPr>
      <w:r w:rsidRPr="00CC0A67">
        <w:t>Le misure agroambientali dovrebbero essere volontarie, economicamente accessibili e retribuite. Non dovrebbero diventare obblighi occulti o un onere aggiuntivo per gli agricoltori e gli allevatori.</w:t>
      </w:r>
    </w:p>
    <w:p w:rsidR="00ED0ABF" w:rsidRPr="00CC0A67" w:rsidP="00ED0ABF" w14:paraId="132A24BB" w14:textId="77777777">
      <w:r w:rsidRPr="00CC0A67">
        <w:rPr>
          <w:rStyle w:val="HideTWBExt"/>
        </w:rPr>
        <w:t>&lt;/Amend&gt;</w:t>
      </w:r>
    </w:p>
    <w:p w:rsidR="00ED0ABF" w:rsidRPr="00CC0A67" w:rsidP="00ED0ABF" w14:paraId="3DA326C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2036</w:t>
      </w:r>
      <w:r w:rsidRPr="00CC0A67">
        <w:rPr>
          <w:rStyle w:val="HideTWBExt"/>
        </w:rPr>
        <w:t>&lt;/NumAm&gt;</w:t>
      </w:r>
    </w:p>
    <w:p w:rsidR="00ED0ABF" w:rsidRPr="00CC0A67" w:rsidP="00ED0ABF" w14:paraId="3713CF8D"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0E0E2898" w14:textId="77777777">
      <w:pPr>
        <w:pStyle w:val="NormalBold"/>
      </w:pPr>
      <w:r w:rsidRPr="00CC0A67">
        <w:rPr>
          <w:rStyle w:val="HideTWBExt"/>
          <w:b w:val="0"/>
        </w:rPr>
        <w:t>&lt;/RepeatBlock-By&gt;</w:t>
      </w:r>
    </w:p>
    <w:p w:rsidR="00ED0ABF" w:rsidRPr="00CC0A67" w:rsidP="00ED0ABF" w14:paraId="503816E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2D4556C"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2EFD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6DDC31C" w14:textId="77777777"/>
        </w:tc>
      </w:tr>
      <w:tr w14:paraId="6E65691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40745C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60D7C47" w14:textId="77777777">
            <w:pPr>
              <w:pStyle w:val="AmColumnHeading"/>
            </w:pPr>
            <w:r w:rsidRPr="00CC0A67">
              <w:t>Emendamento</w:t>
            </w:r>
          </w:p>
        </w:tc>
      </w:tr>
      <w:tr w14:paraId="42D583C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37E55A7" w14:textId="77777777">
            <w:pPr>
              <w:pStyle w:val="Normal6a"/>
            </w:pPr>
            <w:r w:rsidRPr="00CC0A67">
              <w:t>1.</w:t>
            </w:r>
            <w:r w:rsidRPr="00CC0A67">
              <w:tab/>
              <w:t xml:space="preserve">Gli Stati membri prevedono incentivi per </w:t>
            </w:r>
            <w:r w:rsidRPr="00CC0A67">
              <w:rPr>
                <w:b/>
                <w:i/>
              </w:rPr>
              <w:t>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60A8B285" w14:textId="77777777">
            <w:pPr>
              <w:pStyle w:val="Normal6a"/>
            </w:pPr>
            <w:r w:rsidRPr="00CC0A67">
              <w:t>1.</w:t>
            </w:r>
            <w:r w:rsidRPr="00CC0A67">
              <w:tab/>
            </w:r>
            <w:r w:rsidRPr="00CC0A67">
              <w:rPr>
                <w:b/>
                <w:i/>
              </w:rPr>
              <w:t>In linea con il sostegno che gli Stati membri devono destinare alle azioni agroambientali, per il clima e il benessere degli animali, a norma dell'articolo 35, paragrafo 4, punti 1) e 2) (nuovo), del regolamento (UE) 202X/XXXX [regolamento NRP],</w:t>
            </w:r>
            <w:r w:rsidRPr="00CC0A67">
              <w:t xml:space="preserve"> gli Stati membri prevedono incentivi per </w:t>
            </w:r>
            <w:r w:rsidRPr="00CC0A67">
              <w:rPr>
                <w:b/>
                <w:i/>
              </w:rPr>
              <w:t>gli impegni volontari in materia di gestione assunti dagli agricoltori in attività e da altri beneficiari, compresi impegni di conversione all'agricoltura biologica e mantenimento della stessa, ottimizzazione dell'uso delle risorse ed estensivizzazione della produzione animale, stabiliti e attuati conformemente al paragrafo 3. Tale sostegno può comprendere misure di efficienza, quali gestione ottimizzata dell'azoto e dei nutrienti, produzione e uso di fertilizzanti rinnovabili, nonché estensivizzazione o diversificazione della produzione, ove tecnicamente ed economicamente opportuno.</w:t>
            </w:r>
          </w:p>
        </w:tc>
      </w:tr>
    </w:tbl>
    <w:p w:rsidR="00ED0ABF" w:rsidRPr="00CC0A67" w:rsidP="00ED0ABF" w14:paraId="142CBBD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32DEA97" w14:textId="77777777">
      <w:r w:rsidRPr="00CC0A67">
        <w:rPr>
          <w:rStyle w:val="HideTWBExt"/>
        </w:rPr>
        <w:t>&lt;/Amend&gt;</w:t>
      </w:r>
    </w:p>
    <w:p w:rsidR="00ED0ABF" w:rsidRPr="00CC0A67" w:rsidP="00ED0ABF" w14:paraId="3082CD3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2037</w:t>
      </w:r>
      <w:r w:rsidRPr="00CC0A67">
        <w:rPr>
          <w:rStyle w:val="HideTWBExt"/>
        </w:rPr>
        <w:t>&lt;/NumAm&gt;</w:t>
      </w:r>
    </w:p>
    <w:p w:rsidR="00ED0ABF" w:rsidRPr="00CC0A67" w:rsidP="00ED0ABF" w14:paraId="2507C2E0" w14:textId="77777777">
      <w:pPr>
        <w:pStyle w:val="NormalBold"/>
      </w:pPr>
      <w:r w:rsidRPr="00CC0A67">
        <w:rPr>
          <w:rStyle w:val="HideTWBExt"/>
          <w:b w:val="0"/>
        </w:rPr>
        <w:t>&lt;RepeatBlock-By&gt;&lt;Members&gt;</w:t>
      </w:r>
      <w:r w:rsidRPr="00CC0A67">
        <w:t>Jessica Polfjärd</w:t>
      </w:r>
      <w:r w:rsidRPr="00CC0A67">
        <w:rPr>
          <w:rStyle w:val="HideTWBExt"/>
          <w:b w:val="0"/>
        </w:rPr>
        <w:t>&lt;/Members&gt;</w:t>
      </w:r>
    </w:p>
    <w:p w:rsidR="00ED0ABF" w:rsidRPr="00CC0A67" w:rsidP="00ED0ABF" w14:paraId="35CBC392" w14:textId="77777777">
      <w:pPr>
        <w:pStyle w:val="NormalBold"/>
      </w:pPr>
      <w:r w:rsidRPr="00CC0A67">
        <w:rPr>
          <w:rStyle w:val="HideTWBExt"/>
          <w:b w:val="0"/>
        </w:rPr>
        <w:t>&lt;/RepeatBlock-By&gt;</w:t>
      </w:r>
    </w:p>
    <w:p w:rsidR="00ED0ABF" w:rsidRPr="00CC0A67" w:rsidP="00ED0ABF" w14:paraId="651A9AB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8AE6726"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9D4E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5B802A1" w14:textId="77777777"/>
        </w:tc>
      </w:tr>
      <w:tr w14:paraId="7367A97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7A33E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1271545" w14:textId="77777777">
            <w:pPr>
              <w:pStyle w:val="AmColumnHeading"/>
            </w:pPr>
            <w:r w:rsidRPr="00CC0A67">
              <w:t>Emendamento</w:t>
            </w:r>
          </w:p>
        </w:tc>
      </w:tr>
      <w:tr w14:paraId="2076277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ADC48C9" w14:textId="77777777">
            <w:pPr>
              <w:pStyle w:val="Normal6a"/>
            </w:pPr>
            <w:r w:rsidRPr="00CC0A67">
              <w:t>1.</w:t>
            </w:r>
            <w:r w:rsidRPr="00CC0A67">
              <w:tab/>
              <w:t xml:space="preserve">Gli Stati membri prevedono incentivi per </w:t>
            </w:r>
            <w:r w:rsidRPr="00CC0A67">
              <w:rPr>
                <w:b/>
                <w:i/>
              </w:rPr>
              <w:t>le azioni benefiche</w:t>
            </w:r>
            <w:r w:rsidRPr="00CC0A67">
              <w:t xml:space="preserve"> per il clima, l'ambiente, la salute e il benessere degli animali </w:t>
            </w:r>
            <w:r w:rsidRPr="00CC0A67">
              <w:rPr>
                <w:b/>
                <w:i/>
              </w:rPr>
              <w:t>e la</w:t>
            </w:r>
            <w:r w:rsidRPr="00CC0A67">
              <w:t xml:space="preserve"> silvicoltura sostenibile </w:t>
            </w:r>
            <w:r w:rsidRPr="00CC0A67">
              <w:rPr>
                <w:b/>
                <w:i/>
              </w:rPr>
              <w:t>seguenti:</w:t>
            </w:r>
          </w:p>
        </w:tc>
        <w:tc>
          <w:tcPr>
            <w:tcW w:w="4876" w:type="dxa"/>
            <w:tcBorders>
              <w:top w:val="nil"/>
              <w:left w:val="nil"/>
              <w:bottom w:val="nil"/>
              <w:right w:val="nil"/>
            </w:tcBorders>
          </w:tcPr>
          <w:p w:rsidR="00ED0ABF" w:rsidRPr="00CC0A67" w:rsidP="004D51BB" w14:paraId="1FE14739" w14:textId="77777777">
            <w:pPr>
              <w:pStyle w:val="Normal6a"/>
            </w:pPr>
            <w:r w:rsidRPr="00CC0A67">
              <w:t>1.</w:t>
            </w:r>
            <w:r w:rsidRPr="00CC0A67">
              <w:tab/>
              <w:t xml:space="preserve">Gli Stati membri prevedono incentivi per </w:t>
            </w:r>
            <w:r w:rsidRPr="00CC0A67">
              <w:rPr>
                <w:b/>
                <w:i/>
              </w:rPr>
              <w:t>gli impegni volontari in materia di gestione e di transizione volontaria verso sistemi di produzione resilienti assunti dagli agricoltori e da altri beneficiari, a livello di intera azienda o di una parte di essa, che siano benefici</w:t>
            </w:r>
            <w:r w:rsidRPr="00CC0A67">
              <w:t xml:space="preserve"> per il clima, l'ambiente, la salute e il benessere degli animali</w:t>
            </w:r>
            <w:r w:rsidRPr="00CC0A67">
              <w:rPr>
                <w:b/>
                <w:i/>
              </w:rPr>
              <w:t>, comprese le misure volte a migliorare il benessere degli animali e a contrastare la resistenza agli antimicrobici. Tali azioni possono comprendere impegni volti al mantenimento dell'agricoltura biologica o alla conversione ad essa, l'estensivizzazione della produzione animale e altre azioni stabilite e attuate in conformità dei paragrafi 3 e 4. Gli Stati membri possono prevedere incentivi per le azioni volontarie a favore della</w:t>
            </w:r>
            <w:r w:rsidRPr="00CC0A67">
              <w:t xml:space="preserve"> silvicoltura sostenibile</w:t>
            </w:r>
            <w:r w:rsidRPr="00CC0A67">
              <w:rPr>
                <w:b/>
                <w:i/>
              </w:rPr>
              <w:t>.</w:t>
            </w:r>
          </w:p>
        </w:tc>
      </w:tr>
    </w:tbl>
    <w:p w:rsidR="00ED0ABF" w:rsidRPr="00CC0A67" w:rsidP="00ED0ABF" w14:paraId="6FD46D7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379919B" w14:textId="77777777">
      <w:r w:rsidRPr="00CC0A67">
        <w:rPr>
          <w:rStyle w:val="HideTWBExt"/>
        </w:rPr>
        <w:t>&lt;/Amend&gt;</w:t>
      </w:r>
    </w:p>
    <w:p w:rsidR="00ED0ABF" w:rsidRPr="00CC0A67" w:rsidP="00ED0ABF" w14:paraId="1D15030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2038</w:t>
      </w:r>
      <w:r w:rsidRPr="00CC0A67">
        <w:rPr>
          <w:rStyle w:val="HideTWBExt"/>
        </w:rPr>
        <w:t>&lt;/NumAm&gt;</w:t>
      </w:r>
    </w:p>
    <w:p w:rsidR="00ED0ABF" w:rsidRPr="00CC0A67" w:rsidP="00ED0ABF" w14:paraId="4A2163C7" w14:textId="77777777">
      <w:pPr>
        <w:pStyle w:val="NormalBold"/>
      </w:pPr>
      <w:r w:rsidRPr="00CC0A67">
        <w:rPr>
          <w:rStyle w:val="HideTWBExt"/>
          <w:b w:val="0"/>
        </w:rPr>
        <w:t>&lt;RepeatBlock-By&gt;&lt;Members&gt;</w:t>
      </w:r>
      <w:r w:rsidRPr="00CC0A67">
        <w:t>Christine Singer, Asger Christensen, Ciaran Mullooly</w:t>
      </w:r>
      <w:r w:rsidRPr="00CC0A67">
        <w:rPr>
          <w:rStyle w:val="HideTWBExt"/>
          <w:b w:val="0"/>
        </w:rPr>
        <w:t>&lt;/Members&gt;</w:t>
      </w:r>
    </w:p>
    <w:p w:rsidR="00ED0ABF" w:rsidRPr="00CC0A67" w:rsidP="00ED0ABF" w14:paraId="7DFDB363" w14:textId="77777777">
      <w:pPr>
        <w:pStyle w:val="NormalBold"/>
      </w:pPr>
      <w:r w:rsidRPr="00CC0A67">
        <w:rPr>
          <w:rStyle w:val="HideTWBExt"/>
          <w:b w:val="0"/>
        </w:rPr>
        <w:t>&lt;/RepeatBlock-By&gt;</w:t>
      </w:r>
    </w:p>
    <w:p w:rsidR="00ED0ABF" w:rsidRPr="00CC0A67" w:rsidP="00ED0ABF" w14:paraId="08D7E4F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D777EEB"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6246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C4CD722" w14:textId="77777777"/>
        </w:tc>
      </w:tr>
      <w:tr w14:paraId="60C5E46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A0FFA6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2054F74" w14:textId="77777777">
            <w:pPr>
              <w:pStyle w:val="AmColumnHeading"/>
            </w:pPr>
            <w:r w:rsidRPr="00CC0A67">
              <w:t>Emendamento</w:t>
            </w:r>
          </w:p>
        </w:tc>
      </w:tr>
      <w:tr w14:paraId="4897D1E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2D89718" w14:textId="77777777">
            <w:pPr>
              <w:pStyle w:val="Normal6a"/>
            </w:pPr>
            <w:r w:rsidRPr="00CC0A67">
              <w:t>1.</w:t>
            </w:r>
            <w:r w:rsidRPr="00CC0A67">
              <w:tab/>
              <w:t xml:space="preserve">Gli Stati membri prevedono incentivi per </w:t>
            </w:r>
            <w:r w:rsidRPr="00CC0A67">
              <w:rPr>
                <w:b/>
                <w:i/>
              </w:rPr>
              <w:t>le azioni benefiche</w:t>
            </w:r>
            <w:r w:rsidRPr="00CC0A67">
              <w:t xml:space="preserve"> per il clima, l'ambiente, la salute e il benessere degli animali e la silvicoltura sostenibile </w:t>
            </w:r>
            <w:r w:rsidRPr="00CC0A67">
              <w:rPr>
                <w:b/>
                <w:i/>
              </w:rPr>
              <w:t>seguenti:</w:t>
            </w:r>
          </w:p>
        </w:tc>
        <w:tc>
          <w:tcPr>
            <w:tcW w:w="4876" w:type="dxa"/>
            <w:tcBorders>
              <w:top w:val="nil"/>
              <w:left w:val="nil"/>
              <w:bottom w:val="nil"/>
              <w:right w:val="nil"/>
            </w:tcBorders>
          </w:tcPr>
          <w:p w:rsidR="00ED0ABF" w:rsidRPr="00CC0A67" w:rsidP="004D51BB" w14:paraId="6A292C5D" w14:textId="77777777">
            <w:pPr>
              <w:pStyle w:val="Normal6a"/>
            </w:pPr>
            <w:r w:rsidRPr="00CC0A67">
              <w:t>1.</w:t>
            </w:r>
            <w:r w:rsidRPr="00CC0A67">
              <w:tab/>
              <w:t xml:space="preserve">Gli Stati membri prevedono incentivi per </w:t>
            </w:r>
            <w:r w:rsidRPr="00CC0A67">
              <w:rPr>
                <w:b/>
                <w:i/>
              </w:rPr>
              <w:t>gli impegni volontari in materia di gestione assunti dagli agricoltori e da altri beneficiari debitamente giustificati, quali i gruppi di agricoltori, che siano economicamente interessanti, abbiano una chiara incidenza sul reddito a livello aziendale, siano praticabili, proporzionati ed efficienti dal punto di vista amministrativo, e siano benefici</w:t>
            </w:r>
            <w:r w:rsidRPr="00CC0A67">
              <w:t xml:space="preserve"> per il clima, l'ambiente, la salute e il benessere degli animali e la silvicoltura sostenibile</w:t>
            </w:r>
            <w:r w:rsidRPr="00CC0A67">
              <w:rPr>
                <w:b/>
                <w:i/>
              </w:rPr>
              <w:t>, compresi gli impegni volti al mantenimento dell'agricoltura biologica e all'estensivizzazione della produzione animale, stabiliti e attuati in conformità del paragrafo 3;</w:t>
            </w:r>
          </w:p>
        </w:tc>
      </w:tr>
    </w:tbl>
    <w:p w:rsidR="00ED0ABF" w:rsidRPr="00CC0A67" w:rsidP="00ED0ABF" w14:paraId="035CC79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61AD92"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34C78FA" w14:textId="77777777">
      <w:pPr>
        <w:pStyle w:val="AmJustText"/>
      </w:pPr>
      <w:r w:rsidRPr="00CC0A67">
        <w:t>Ciò al fine di garantire che solo gli agricoltori ricevano i pagamenti della PAC di cui all'articolo 10 (intervento f), il che è coerente, considerato che anche tale intervento è finanziato tramite le risorse del sostegno al reddito separato.</w:t>
      </w:r>
    </w:p>
    <w:p w:rsidR="00ED0ABF" w:rsidRPr="00CC0A67" w:rsidP="00ED0ABF" w14:paraId="37C9FED7" w14:textId="77777777">
      <w:r w:rsidRPr="00CC0A67">
        <w:rPr>
          <w:rStyle w:val="HideTWBExt"/>
        </w:rPr>
        <w:t>&lt;/Amend&gt;</w:t>
      </w:r>
    </w:p>
    <w:p w:rsidR="00ED0ABF" w:rsidRPr="00CC0A67" w:rsidP="00ED0ABF" w14:paraId="50D37EE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2039</w:t>
      </w:r>
      <w:r w:rsidRPr="00CC0A67">
        <w:rPr>
          <w:rStyle w:val="HideTWBExt"/>
        </w:rPr>
        <w:t>&lt;/NumAm&gt;</w:t>
      </w:r>
    </w:p>
    <w:p w:rsidR="00ED0ABF" w:rsidRPr="00CC0A67" w:rsidP="00ED0ABF" w14:paraId="5CB87FC4" w14:textId="77777777">
      <w:pPr>
        <w:pStyle w:val="NormalBold"/>
      </w:pPr>
      <w:r w:rsidRPr="00CC0A67">
        <w:rPr>
          <w:rStyle w:val="HideTWBExt"/>
          <w:b w:val="0"/>
        </w:rPr>
        <w:t>&lt;RepeatBlock-By&gt;&lt;Members&gt;</w:t>
      </w:r>
      <w:r w:rsidRPr="00CC0A67">
        <w:t>Alexander Bernhuber</w:t>
      </w:r>
      <w:r w:rsidRPr="00CC0A67">
        <w:rPr>
          <w:rStyle w:val="HideTWBExt"/>
          <w:b w:val="0"/>
        </w:rPr>
        <w:t>&lt;/Members&gt;</w:t>
      </w:r>
    </w:p>
    <w:p w:rsidR="00ED0ABF" w:rsidRPr="00CC0A67" w:rsidP="00ED0ABF" w14:paraId="2D0A7B37" w14:textId="77777777">
      <w:pPr>
        <w:pStyle w:val="NormalBold"/>
      </w:pPr>
      <w:r w:rsidRPr="00CC0A67">
        <w:rPr>
          <w:rStyle w:val="HideTWBExt"/>
          <w:b w:val="0"/>
        </w:rPr>
        <w:t>&lt;/RepeatBlock-By&gt;</w:t>
      </w:r>
    </w:p>
    <w:p w:rsidR="00ED0ABF" w:rsidRPr="00CC0A67" w:rsidP="00ED0ABF" w14:paraId="0625ADD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E8C0306"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FDA2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C5CF42B" w14:textId="77777777"/>
        </w:tc>
      </w:tr>
      <w:tr w14:paraId="002A1F5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C31F84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40E3594" w14:textId="77777777">
            <w:pPr>
              <w:pStyle w:val="AmColumnHeading"/>
            </w:pPr>
            <w:r w:rsidRPr="00CC0A67">
              <w:t>Emendamento</w:t>
            </w:r>
          </w:p>
        </w:tc>
      </w:tr>
      <w:tr w14:paraId="623A2D4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B005B3D" w14:textId="77777777">
            <w:pPr>
              <w:pStyle w:val="Normal6a"/>
            </w:pPr>
            <w:r w:rsidRPr="00CC0A67">
              <w:t>1.</w:t>
            </w:r>
            <w:r w:rsidRPr="00CC0A67">
              <w:tab/>
              <w:t xml:space="preserve">Gli Stati membri prevedono incentivi per </w:t>
            </w:r>
            <w:r w:rsidRPr="00CC0A67">
              <w:rPr>
                <w:b/>
                <w:i/>
              </w:rPr>
              <w:t>le azioni benefiche</w:t>
            </w:r>
            <w:r w:rsidRPr="00CC0A67">
              <w:t xml:space="preserve"> per il clima, l'ambiente, la salute e il benessere degli animali e la silvicoltura sostenibile </w:t>
            </w:r>
            <w:r w:rsidRPr="00CC0A67">
              <w:rPr>
                <w:b/>
                <w:i/>
              </w:rPr>
              <w:t>seguenti:</w:t>
            </w:r>
          </w:p>
        </w:tc>
        <w:tc>
          <w:tcPr>
            <w:tcW w:w="4876" w:type="dxa"/>
            <w:tcBorders>
              <w:top w:val="nil"/>
              <w:left w:val="nil"/>
              <w:bottom w:val="nil"/>
              <w:right w:val="nil"/>
            </w:tcBorders>
          </w:tcPr>
          <w:p w:rsidR="00ED0ABF" w:rsidRPr="00CC0A67" w:rsidP="004D51BB" w14:paraId="07B913D3" w14:textId="77777777">
            <w:pPr>
              <w:pStyle w:val="Normal6a"/>
            </w:pPr>
            <w:r w:rsidRPr="00CC0A67">
              <w:t>1.</w:t>
            </w:r>
            <w:r w:rsidRPr="00CC0A67">
              <w:tab/>
            </w:r>
            <w:r w:rsidRPr="00CC0A67">
              <w:rPr>
                <w:b/>
                <w:i/>
              </w:rPr>
              <w:t xml:space="preserve"> </w:t>
            </w:r>
            <w:r w:rsidRPr="00CC0A67">
              <w:t xml:space="preserve"> Gli Stati membri prevedono incentivi per </w:t>
            </w:r>
            <w:r w:rsidRPr="00CC0A67">
              <w:rPr>
                <w:b/>
                <w:i/>
              </w:rPr>
              <w:t>gli impegni volontari in materia di gestione assunti dagli agricoltori e da altri beneficiari debitamente giustificati, quali i gruppi di agricoltori, che siano benefici</w:t>
            </w:r>
            <w:r w:rsidRPr="00CC0A67">
              <w:t xml:space="preserve"> per il clima, l'ambiente, la salute e il benessere degli animali e la silvicoltura sostenibile</w:t>
            </w:r>
            <w:r w:rsidRPr="00CC0A67">
              <w:rPr>
                <w:b/>
                <w:i/>
              </w:rPr>
              <w:t>, compresi gli impegni a mantenere l'agricoltura biologica e a estensivizzare la produzione animale, stabiliti e attuati in conformità del paragrafo 3.</w:t>
            </w:r>
          </w:p>
        </w:tc>
      </w:tr>
    </w:tbl>
    <w:p w:rsidR="00ED0ABF" w:rsidRPr="00CC0A67" w:rsidP="00ED0ABF" w14:paraId="6CE84D1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6E26A1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70BA148" w14:textId="77777777">
      <w:pPr>
        <w:pStyle w:val="AmJustText"/>
      </w:pPr>
      <w:r w:rsidRPr="00CC0A67">
        <w:t>Ciò al fine di garantire che solo gli agricoltori ricevano i pagamenti della PAC di cui all'articolo 10 (intervento f), il che è coerente, considerato che anche tale intervento è finanziato tramite le risorse del sostegno al reddito separato.</w:t>
      </w:r>
    </w:p>
    <w:p w:rsidR="00ED0ABF" w:rsidRPr="00CC0A67" w:rsidP="00ED0ABF" w14:paraId="74372D35" w14:textId="77777777">
      <w:r w:rsidRPr="00CC0A67">
        <w:rPr>
          <w:rStyle w:val="HideTWBExt"/>
        </w:rPr>
        <w:t>&lt;/Amend&gt;</w:t>
      </w:r>
    </w:p>
    <w:p w:rsidR="00ED0ABF" w:rsidRPr="00CC0A67" w:rsidP="00ED0ABF" w14:paraId="437CB16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2040</w:t>
      </w:r>
      <w:r w:rsidRPr="00CC0A67">
        <w:rPr>
          <w:rStyle w:val="HideTWBExt"/>
        </w:rPr>
        <w:t>&lt;/NumAm&gt;</w:t>
      </w:r>
    </w:p>
    <w:p w:rsidR="00ED0ABF" w:rsidRPr="00CC0A67" w:rsidP="00ED0ABF" w14:paraId="21ADC0B7" w14:textId="77777777">
      <w:pPr>
        <w:pStyle w:val="NormalBold"/>
      </w:pPr>
      <w:r w:rsidRPr="00CC0A67">
        <w:rPr>
          <w:rStyle w:val="HideTWBExt"/>
          <w:b w:val="0"/>
        </w:rPr>
        <w:t>&lt;RepeatBlock-By&gt;&lt;Members&gt;</w:t>
      </w:r>
      <w:r w:rsidRPr="00CC0A67">
        <w:t>Charles Goerens</w:t>
      </w:r>
      <w:r w:rsidRPr="00CC0A67">
        <w:rPr>
          <w:rStyle w:val="HideTWBExt"/>
          <w:b w:val="0"/>
        </w:rPr>
        <w:t>&lt;/Members&gt;</w:t>
      </w:r>
    </w:p>
    <w:p w:rsidR="00ED0ABF" w:rsidRPr="00CC0A67" w:rsidP="00ED0ABF" w14:paraId="21C6E43B" w14:textId="77777777">
      <w:pPr>
        <w:pStyle w:val="NormalBold"/>
      </w:pPr>
      <w:r w:rsidRPr="00CC0A67">
        <w:rPr>
          <w:rStyle w:val="HideTWBExt"/>
          <w:b w:val="0"/>
        </w:rPr>
        <w:t>&lt;/RepeatBlock-By&gt;</w:t>
      </w:r>
    </w:p>
    <w:p w:rsidR="00ED0ABF" w:rsidRPr="00CC0A67" w:rsidP="00ED0ABF" w14:paraId="662E644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CCAD902"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CACC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CF3DEF2" w14:textId="77777777"/>
        </w:tc>
      </w:tr>
      <w:tr w14:paraId="6C5AA81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B3C1C7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C1DBFFB" w14:textId="77777777">
            <w:pPr>
              <w:pStyle w:val="AmColumnHeading"/>
            </w:pPr>
            <w:r w:rsidRPr="00CC0A67">
              <w:t>Emendamento</w:t>
            </w:r>
          </w:p>
        </w:tc>
      </w:tr>
      <w:tr w14:paraId="54B186C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CF07FFB" w14:textId="77777777">
            <w:pPr>
              <w:pStyle w:val="Normal6a"/>
            </w:pPr>
            <w:r w:rsidRPr="00CC0A67">
              <w:t>1.</w:t>
            </w:r>
            <w:r w:rsidRPr="00CC0A67">
              <w:tab/>
              <w:t xml:space="preserve">Gli Stati membri prevedono incentivi per le azioni benefiche per il clima, l'ambiente, la salute e il benessere degli animali </w:t>
            </w:r>
            <w:r w:rsidRPr="00CC0A67">
              <w:rPr>
                <w:b/>
                <w:i/>
              </w:rPr>
              <w:t>e</w:t>
            </w:r>
            <w:r w:rsidRPr="00CC0A67">
              <w:t xml:space="preserve"> la silvicoltura sostenibile </w:t>
            </w:r>
            <w:r w:rsidRPr="00CC0A67">
              <w:rPr>
                <w:b/>
                <w:i/>
              </w:rPr>
              <w:t>seguenti</w:t>
            </w:r>
            <w:r w:rsidRPr="00CC0A67">
              <w:t>:</w:t>
            </w:r>
          </w:p>
        </w:tc>
        <w:tc>
          <w:tcPr>
            <w:tcW w:w="4876" w:type="dxa"/>
            <w:tcBorders>
              <w:top w:val="nil"/>
              <w:left w:val="nil"/>
              <w:bottom w:val="nil"/>
              <w:right w:val="nil"/>
            </w:tcBorders>
          </w:tcPr>
          <w:p w:rsidR="00ED0ABF" w:rsidRPr="00CC0A67" w:rsidP="004D51BB" w14:paraId="616AAE67" w14:textId="77777777">
            <w:pPr>
              <w:pStyle w:val="Normal6a"/>
            </w:pPr>
            <w:r w:rsidRPr="00CC0A67">
              <w:t>1.</w:t>
            </w:r>
            <w:r w:rsidRPr="00CC0A67">
              <w:tab/>
              <w:t xml:space="preserve">Gli Stati membri prevedono incentivi per le </w:t>
            </w:r>
            <w:r w:rsidRPr="00CC0A67">
              <w:rPr>
                <w:b/>
                <w:i/>
              </w:rPr>
              <w:t>seguenti</w:t>
            </w:r>
            <w:r w:rsidRPr="00CC0A67">
              <w:t xml:space="preserve"> azioni benefiche per il clima, l'ambiente, la salute e il benessere degli animali </w:t>
            </w:r>
            <w:r w:rsidRPr="00CC0A67">
              <w:rPr>
                <w:b/>
                <w:i/>
              </w:rPr>
              <w:t>o</w:t>
            </w:r>
            <w:r w:rsidRPr="00CC0A67">
              <w:t xml:space="preserve"> la silvicoltura sostenibile</w:t>
            </w:r>
            <w:r w:rsidRPr="00CC0A67">
              <w:rPr>
                <w:b/>
                <w:i/>
              </w:rPr>
              <w:t>, che contribuiscano ai settori prioritari connessi all'ambiente e al clima di cui all'articolo 4</w:t>
            </w:r>
            <w:r w:rsidRPr="00CC0A67">
              <w:t>:</w:t>
            </w:r>
            <w:r w:rsidRPr="00CC0A67">
              <w:rPr>
                <w:b/>
                <w:i/>
              </w:rPr>
              <w:t> mediante impegni volontari in materia di gestione assunti dagli agricoltori e da altri beneficiari, se del caso, quali impegni a sostegno dell'agricoltura biologica o della produzione animale estensiva.</w:t>
            </w:r>
          </w:p>
        </w:tc>
      </w:tr>
    </w:tbl>
    <w:p w:rsidR="00ED0ABF" w:rsidRPr="00CC0A67" w:rsidP="00ED0ABF" w14:paraId="398B4BB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FE48EC3" w14:textId="77777777">
      <w:r w:rsidRPr="00CC0A67">
        <w:rPr>
          <w:rStyle w:val="HideTWBExt"/>
        </w:rPr>
        <w:t>&lt;/Amend&gt;</w:t>
      </w:r>
    </w:p>
    <w:p w:rsidR="00ED0ABF" w:rsidRPr="00CC0A67" w:rsidP="00ED0ABF" w14:paraId="6C72D135"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2041</w:t>
      </w:r>
      <w:r w:rsidRPr="00CC0A67">
        <w:rPr>
          <w:rStyle w:val="HideTWBExt"/>
          <w:b w:val="0"/>
        </w:rPr>
        <w:t>&lt;/NumAm&gt;</w:t>
      </w:r>
    </w:p>
    <w:p w:rsidR="00ED0ABF" w:rsidRPr="00CC0A67" w:rsidP="00ED0ABF" w14:paraId="0BD0C270" w14:textId="77777777">
      <w:pPr>
        <w:pStyle w:val="NormalBold"/>
      </w:pPr>
      <w:r w:rsidRPr="00CC0A67">
        <w:rPr>
          <w:rStyle w:val="HideTWBExt"/>
          <w:b w:val="0"/>
        </w:rPr>
        <w:t>&lt;RepeatBlock-By&gt;&lt;Members&gt;</w:t>
      </w:r>
      <w:r w:rsidRPr="00CC0A67">
        <w:t>Sakis Arnaoutoglou</w:t>
      </w:r>
      <w:r w:rsidRPr="00CC0A67">
        <w:rPr>
          <w:rStyle w:val="HideTWBExt"/>
          <w:b w:val="0"/>
        </w:rPr>
        <w:t>&lt;/Members&gt;</w:t>
      </w:r>
    </w:p>
    <w:p w:rsidR="00ED0ABF" w:rsidRPr="00CC0A67" w:rsidP="00ED0ABF" w14:paraId="62BFF09E" w14:textId="77777777">
      <w:pPr>
        <w:pStyle w:val="NormalBold"/>
      </w:pPr>
      <w:r w:rsidRPr="00CC0A67">
        <w:rPr>
          <w:rStyle w:val="HideTWBExt"/>
          <w:b w:val="0"/>
        </w:rPr>
        <w:t>&lt;/RepeatBlock-By&gt;</w:t>
      </w:r>
    </w:p>
    <w:p w:rsidR="00ED0ABF" w:rsidRPr="00CC0A67" w:rsidP="00ED0ABF" w14:paraId="787EC47F"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324539F1" w14:textId="77777777">
      <w:pPr>
        <w:pStyle w:val="NormalBold"/>
      </w:pPr>
      <w:r w:rsidRPr="00CC0A67">
        <w:rPr>
          <w:rStyle w:val="HideTWBExt"/>
          <w:b w:val="0"/>
        </w:rPr>
        <w:t>&lt;Article&gt;</w:t>
      </w:r>
      <w:r w:rsidRPr="00CC0A67">
        <w:t>Articolo 10 – paragrafo 1 – parte introduttiva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BCB8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4CCAB7E" w14:textId="77777777"/>
        </w:tc>
      </w:tr>
      <w:tr w14:paraId="53BF2FE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D1CC4B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B2F720" w14:textId="77777777">
            <w:pPr>
              <w:pStyle w:val="AmColumnHeading"/>
            </w:pPr>
            <w:r w:rsidRPr="00CC0A67">
              <w:t>Emendamento</w:t>
            </w:r>
          </w:p>
        </w:tc>
      </w:tr>
      <w:tr w14:paraId="3931128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9DDAB4" w14:textId="77777777">
            <w:pPr>
              <w:pStyle w:val="Normal6a"/>
            </w:pPr>
            <w:r w:rsidRPr="00CC0A67">
              <w:t>1.</w:t>
            </w:r>
            <w:r w:rsidRPr="00CC0A67">
              <w:tab/>
              <w:t xml:space="preserve">Gli Stati membri prevedono incentivi </w:t>
            </w:r>
            <w:r w:rsidRPr="00CC0A67">
              <w:rPr>
                <w:b/>
                <w:i/>
              </w:rPr>
              <w:t>per le</w:t>
            </w:r>
            <w:r w:rsidRPr="00CC0A67">
              <w:t xml:space="preserv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0ADC1C29" w14:textId="30E16A3C">
            <w:pPr>
              <w:pStyle w:val="Normal6a"/>
            </w:pPr>
            <w:r w:rsidRPr="00CC0A67">
              <w:t>1.</w:t>
            </w:r>
            <w:r w:rsidRPr="00CC0A67">
              <w:tab/>
              <w:t xml:space="preserve">Gli Stati membri prevedono incentivi </w:t>
            </w:r>
            <w:r w:rsidRPr="00CC0A67">
              <w:rPr>
                <w:b/>
                <w:i/>
              </w:rPr>
              <w:t xml:space="preserve">e </w:t>
            </w:r>
            <w:r w:rsidR="008E5328">
              <w:rPr>
                <w:b/>
                <w:i/>
              </w:rPr>
              <w:t>compensazioni</w:t>
            </w:r>
            <w:r w:rsidRPr="00CC0A67">
              <w:rPr>
                <w:b/>
                <w:i/>
              </w:rPr>
              <w:t xml:space="preserve"> </w:t>
            </w:r>
            <w:r w:rsidR="005C0A5C">
              <w:rPr>
                <w:b/>
                <w:i/>
              </w:rPr>
              <w:t>a favore de</w:t>
            </w:r>
            <w:r w:rsidRPr="00CC0A67">
              <w:rPr>
                <w:b/>
                <w:i/>
              </w:rPr>
              <w:t>gli agricoltori per i costi aggiuntivi sostenuti e il mancato guadagno derivanti dall'attuazione delle</w:t>
            </w:r>
            <w:r w:rsidRPr="00CC0A67">
              <w:t xml:space="preserve"> azioni benefiche per il clima, </w:t>
            </w:r>
            <w:r w:rsidRPr="00CC0A67">
              <w:rPr>
                <w:b/>
                <w:i/>
              </w:rPr>
              <w:t>la biodiversità,</w:t>
            </w:r>
            <w:r w:rsidRPr="00CC0A67">
              <w:t xml:space="preserve"> l'ambiente, la salute e il benessere degli animali e la silvicoltura sostenibile seguenti:</w:t>
            </w:r>
          </w:p>
        </w:tc>
      </w:tr>
    </w:tbl>
    <w:p w:rsidR="00ED0ABF" w:rsidRPr="00CC0A67" w:rsidP="00ED0ABF" w14:paraId="2AA0C9BE" w14:textId="77777777">
      <w:pPr>
        <w:pStyle w:val="AmOrLang"/>
      </w:pPr>
      <w:r w:rsidRPr="00CC0A67">
        <w:t xml:space="preserve">Or. </w:t>
      </w:r>
      <w:r w:rsidRPr="00CC0A67">
        <w:rPr>
          <w:rStyle w:val="HideTWBExt"/>
        </w:rPr>
        <w:t>&lt;Original&gt;</w:t>
      </w:r>
      <w:r w:rsidRPr="00CC0A67">
        <w:rPr>
          <w:rStyle w:val="HideTWBInt"/>
        </w:rPr>
        <w:t>{EL}</w:t>
      </w:r>
      <w:r w:rsidRPr="00CC0A67">
        <w:t>el</w:t>
      </w:r>
      <w:r w:rsidRPr="00CC0A67">
        <w:rPr>
          <w:rStyle w:val="HideTWBExt"/>
        </w:rPr>
        <w:t>&lt;/Original&gt;</w:t>
      </w:r>
    </w:p>
    <w:p w:rsidR="00ED0ABF" w:rsidRPr="00CC0A67" w:rsidP="00ED0ABF" w14:paraId="75684BCC" w14:textId="77777777">
      <w:r w:rsidRPr="00CC0A67">
        <w:rPr>
          <w:rStyle w:val="HideTWBExt"/>
        </w:rPr>
        <w:t>&lt;/Amend&gt;</w:t>
      </w:r>
    </w:p>
    <w:p w:rsidR="00ED0ABF" w:rsidRPr="00CC0A67" w:rsidP="00ED0ABF" w14:paraId="61CA1C0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2042</w:t>
      </w:r>
      <w:r w:rsidRPr="00CC0A67">
        <w:rPr>
          <w:rStyle w:val="HideTWBExt"/>
        </w:rPr>
        <w:t>&lt;/NumAm&gt;</w:t>
      </w:r>
    </w:p>
    <w:p w:rsidR="00ED0ABF" w:rsidRPr="00CC0A67" w:rsidP="00ED0ABF" w14:paraId="21A1C73B"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5664ECFC" w14:textId="77777777">
      <w:pPr>
        <w:pStyle w:val="NormalBold"/>
      </w:pPr>
      <w:r w:rsidRPr="00CC0A67">
        <w:rPr>
          <w:rStyle w:val="HideTWBExt"/>
          <w:b w:val="0"/>
        </w:rPr>
        <w:t>&lt;/RepeatBlock-By&gt;</w:t>
      </w:r>
    </w:p>
    <w:p w:rsidR="00ED0ABF" w:rsidRPr="00CC0A67" w:rsidP="00ED0ABF" w14:paraId="78E4757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F7BEC23"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DAE8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01EEFAF" w14:textId="77777777"/>
        </w:tc>
      </w:tr>
      <w:tr w14:paraId="2EA9BBA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7CE2A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E10340D" w14:textId="77777777">
            <w:pPr>
              <w:pStyle w:val="AmColumnHeading"/>
            </w:pPr>
            <w:r w:rsidRPr="00CC0A67">
              <w:t>Emendamento</w:t>
            </w:r>
          </w:p>
        </w:tc>
      </w:tr>
      <w:tr w14:paraId="003C8C6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090C2D8" w14:textId="77777777">
            <w:pPr>
              <w:pStyle w:val="Normal6a"/>
            </w:pPr>
            <w:r w:rsidRPr="00CC0A67">
              <w:t>1.</w:t>
            </w:r>
            <w:r w:rsidRPr="00CC0A67">
              <w:tab/>
              <w:t xml:space="preserve">Gli Stati membri prevedono incentivi per le azioni benefiche per il clima, l'ambiente, la salute e il benessere degli animali e la silvicoltura sostenibile </w:t>
            </w:r>
            <w:r w:rsidRPr="00CC0A67">
              <w:rPr>
                <w:b/>
                <w:bCs/>
                <w:i/>
                <w:iCs/>
              </w:rPr>
              <w:t>seguenti</w:t>
            </w:r>
            <w:r w:rsidRPr="00CC0A67">
              <w:t>:</w:t>
            </w:r>
          </w:p>
        </w:tc>
        <w:tc>
          <w:tcPr>
            <w:tcW w:w="4876" w:type="dxa"/>
            <w:tcBorders>
              <w:top w:val="nil"/>
              <w:left w:val="nil"/>
              <w:bottom w:val="nil"/>
              <w:right w:val="nil"/>
            </w:tcBorders>
          </w:tcPr>
          <w:p w:rsidR="00ED0ABF" w:rsidRPr="00CC0A67" w:rsidP="004D51BB" w14:paraId="0C8FB5C2" w14:textId="77777777">
            <w:pPr>
              <w:pStyle w:val="Normal6a"/>
            </w:pPr>
            <w:r w:rsidRPr="00CC0A67">
              <w:t>1.</w:t>
            </w:r>
            <w:r w:rsidRPr="00CC0A67">
              <w:tab/>
              <w:t xml:space="preserve">Gli Stati membri prevedono incentivi per le </w:t>
            </w:r>
            <w:r w:rsidRPr="00CC0A67">
              <w:rPr>
                <w:b/>
                <w:i/>
              </w:rPr>
              <w:t>seguenti</w:t>
            </w:r>
            <w:r w:rsidRPr="00CC0A67">
              <w:t xml:space="preserve"> azioni benefiche per il clima, l'ambiente, </w:t>
            </w:r>
            <w:r w:rsidRPr="00CC0A67">
              <w:rPr>
                <w:b/>
                <w:i/>
              </w:rPr>
              <w:t>comprese l'agrobiodiversità, la resilienza idrica e la salute del suolo,</w:t>
            </w:r>
            <w:r w:rsidRPr="00CC0A67">
              <w:t xml:space="preserve"> la salute e il benessere degli animali</w:t>
            </w:r>
            <w:r w:rsidRPr="00CC0A67">
              <w:rPr>
                <w:b/>
                <w:i/>
              </w:rPr>
              <w:t>,</w:t>
            </w:r>
            <w:r w:rsidRPr="00CC0A67">
              <w:t xml:space="preserve"> la silvicoltura sostenibile</w:t>
            </w:r>
            <w:r w:rsidRPr="00CC0A67">
              <w:rPr>
                <w:b/>
                <w:i/>
              </w:rPr>
              <w:t>, gli ecosistemi forestali e la loro resilienza</w:t>
            </w:r>
            <w:r w:rsidRPr="00CC0A67">
              <w:t>:</w:t>
            </w:r>
          </w:p>
        </w:tc>
      </w:tr>
    </w:tbl>
    <w:p w:rsidR="00ED0ABF" w:rsidRPr="00CC0A67" w:rsidP="00ED0ABF" w14:paraId="2DE3E6E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B1CD879" w14:textId="77777777">
      <w:r w:rsidRPr="00CC0A67">
        <w:rPr>
          <w:rStyle w:val="HideTWBExt"/>
        </w:rPr>
        <w:t>&lt;/Amend&gt;</w:t>
      </w:r>
    </w:p>
    <w:p w:rsidR="00ED0ABF" w:rsidRPr="00CC0A67" w:rsidP="00ED0ABF" w14:paraId="694DA4C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2043</w:t>
      </w:r>
      <w:r w:rsidRPr="00CC0A67">
        <w:rPr>
          <w:rStyle w:val="HideTWBExt"/>
        </w:rPr>
        <w:t>&lt;/NumAm&gt;</w:t>
      </w:r>
    </w:p>
    <w:p w:rsidR="00ED0ABF" w:rsidRPr="00CC0A67" w:rsidP="00ED0ABF" w14:paraId="62B811EE"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 Camilla Laureti</w:t>
      </w:r>
      <w:r w:rsidRPr="00CC0A67">
        <w:rPr>
          <w:rStyle w:val="HideTWBExt"/>
          <w:b w:val="0"/>
        </w:rPr>
        <w:t>&lt;/Members&gt;</w:t>
      </w:r>
    </w:p>
    <w:p w:rsidR="00ED0ABF" w:rsidRPr="00CC0A67" w:rsidP="00ED0ABF" w14:paraId="4A94BFE9" w14:textId="77777777">
      <w:pPr>
        <w:pStyle w:val="NormalBold"/>
      </w:pPr>
      <w:r w:rsidRPr="00CC0A67">
        <w:rPr>
          <w:rStyle w:val="HideTWBExt"/>
          <w:b w:val="0"/>
        </w:rPr>
        <w:t>&lt;/RepeatBlock-By&gt;</w:t>
      </w:r>
    </w:p>
    <w:p w:rsidR="00ED0ABF" w:rsidRPr="00CC0A67" w:rsidP="00ED0ABF" w14:paraId="47932F6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48F4402"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3169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730F1A5" w14:textId="77777777"/>
        </w:tc>
      </w:tr>
      <w:tr w14:paraId="069C43A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0767BE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C7CB0EC" w14:textId="77777777">
            <w:pPr>
              <w:pStyle w:val="AmColumnHeading"/>
            </w:pPr>
            <w:r w:rsidRPr="00CC0A67">
              <w:t>Emendamento</w:t>
            </w:r>
          </w:p>
        </w:tc>
      </w:tr>
      <w:tr w14:paraId="29A4294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3DCF3BA" w14:textId="77777777">
            <w:pPr>
              <w:pStyle w:val="Normal6a"/>
            </w:pPr>
            <w:r w:rsidRPr="00CC0A67">
              <w:t>1.</w:t>
            </w:r>
            <w:r w:rsidRPr="00CC0A67">
              <w:tab/>
              <w:t>Gli Stati membri prevedono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3E7F0308" w14:textId="77777777">
            <w:pPr>
              <w:pStyle w:val="Normal6a"/>
            </w:pPr>
            <w:r w:rsidRPr="00CC0A67">
              <w:t>1.</w:t>
            </w:r>
            <w:r w:rsidRPr="00CC0A67">
              <w:tab/>
              <w:t xml:space="preserve">Gli Stati membri prevedono incentivi </w:t>
            </w:r>
            <w:r w:rsidRPr="00CC0A67">
              <w:rPr>
                <w:b/>
                <w:i/>
              </w:rPr>
              <w:t>che superano la compensazione dei costi aggiuntivi o del mancato guadagno,</w:t>
            </w:r>
            <w:r w:rsidRPr="00CC0A67">
              <w:t xml:space="preserve"> per le azioni benefiche per il clima, l'ambiente, </w:t>
            </w:r>
            <w:r w:rsidRPr="00CC0A67">
              <w:rPr>
                <w:b/>
                <w:i/>
              </w:rPr>
              <w:t>la biodiversità,</w:t>
            </w:r>
            <w:r w:rsidRPr="00CC0A67">
              <w:t xml:space="preserve"> la salute e il benessere degli animali e la silvicoltura sostenibile seguenti:</w:t>
            </w:r>
          </w:p>
        </w:tc>
      </w:tr>
    </w:tbl>
    <w:p w:rsidR="00ED0ABF" w:rsidRPr="00CC0A67" w:rsidP="00ED0ABF" w14:paraId="19D0DE7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CF43CBF" w14:textId="77777777">
      <w:r w:rsidRPr="00CC0A67">
        <w:rPr>
          <w:rStyle w:val="HideTWBExt"/>
        </w:rPr>
        <w:t>&lt;/Amend&gt;</w:t>
      </w:r>
    </w:p>
    <w:p w:rsidR="00ED0ABF" w:rsidRPr="00CC0A67" w:rsidP="00ED0ABF" w14:paraId="2360628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2044</w:t>
      </w:r>
      <w:r w:rsidRPr="00CC0A67">
        <w:rPr>
          <w:rStyle w:val="HideTWBExt"/>
        </w:rPr>
        <w:t>&lt;/NumAm&gt;</w:t>
      </w:r>
    </w:p>
    <w:p w:rsidR="00ED0ABF" w:rsidRPr="00CC0A67" w:rsidP="00ED0ABF" w14:paraId="43B0E7E7"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74BD635B" w14:textId="77777777">
      <w:pPr>
        <w:pStyle w:val="NormalBold"/>
      </w:pPr>
      <w:r w:rsidRPr="00CC0A67">
        <w:rPr>
          <w:rStyle w:val="HideTWBExt"/>
          <w:b w:val="0"/>
        </w:rPr>
        <w:t>&lt;/RepeatBlock-By&gt;</w:t>
      </w:r>
    </w:p>
    <w:p w:rsidR="00ED0ABF" w:rsidRPr="00CC0A67" w:rsidP="00ED0ABF" w14:paraId="20997D1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B61A078"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18BD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B55FAC1" w14:textId="77777777"/>
        </w:tc>
      </w:tr>
      <w:tr w14:paraId="3B3D128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0DD924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F40FD2A" w14:textId="77777777">
            <w:pPr>
              <w:pStyle w:val="AmColumnHeading"/>
            </w:pPr>
            <w:r w:rsidRPr="00CC0A67">
              <w:t>Emendamento</w:t>
            </w:r>
          </w:p>
        </w:tc>
      </w:tr>
      <w:tr w14:paraId="3E93860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FC3F20" w14:textId="77777777">
            <w:pPr>
              <w:pStyle w:val="Normal6a"/>
            </w:pPr>
            <w:r w:rsidRPr="00CC0A67">
              <w:t>1.</w:t>
            </w:r>
            <w:r w:rsidRPr="00CC0A67">
              <w:tab/>
              <w:t xml:space="preserve">Gli Stati membri prevedono incentivi per le azioni benefiche per il clima, l'ambiente, la salute e il benessere degli animali </w:t>
            </w:r>
            <w:r w:rsidRPr="00CC0A67">
              <w:rPr>
                <w:b/>
                <w:i/>
              </w:rPr>
              <w:t>e la silvicoltura sostenibile seguenti</w:t>
            </w:r>
            <w:r w:rsidRPr="00CC0A67">
              <w:t>:</w:t>
            </w:r>
          </w:p>
        </w:tc>
        <w:tc>
          <w:tcPr>
            <w:tcW w:w="4876" w:type="dxa"/>
            <w:tcBorders>
              <w:top w:val="nil"/>
              <w:left w:val="nil"/>
              <w:bottom w:val="nil"/>
              <w:right w:val="nil"/>
            </w:tcBorders>
          </w:tcPr>
          <w:p w:rsidR="00ED0ABF" w:rsidRPr="00CC0A67" w:rsidP="004D51BB" w14:paraId="580E7B0D" w14:textId="77777777">
            <w:pPr>
              <w:pStyle w:val="Normal6a"/>
            </w:pPr>
            <w:r w:rsidRPr="00CC0A67">
              <w:t>1.</w:t>
            </w:r>
            <w:r w:rsidRPr="00CC0A67">
              <w:tab/>
              <w:t xml:space="preserve">Gli Stati membri prevedono incentivi per le </w:t>
            </w:r>
            <w:r w:rsidRPr="00CC0A67">
              <w:rPr>
                <w:b/>
                <w:i/>
              </w:rPr>
              <w:t xml:space="preserve">seguenti </w:t>
            </w:r>
            <w:r w:rsidRPr="00CC0A67">
              <w:t xml:space="preserve">azioni benefiche per il clima, l'ambiente </w:t>
            </w:r>
            <w:r w:rsidRPr="00CC0A67">
              <w:rPr>
                <w:b/>
                <w:i/>
              </w:rPr>
              <w:t>e la biodiversità, nonché, ove pertinente e compatibile con la materia, per</w:t>
            </w:r>
            <w:r w:rsidRPr="00CC0A67">
              <w:t xml:space="preserve"> la salute e il benessere degli animali:</w:t>
            </w:r>
          </w:p>
        </w:tc>
      </w:tr>
    </w:tbl>
    <w:p w:rsidR="00ED0ABF" w:rsidRPr="00CC0A67" w:rsidP="00ED0ABF" w14:paraId="3C8A82E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8CBC9A2"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D0301CD" w14:textId="77777777">
      <w:pPr>
        <w:pStyle w:val="AmJustText"/>
      </w:pPr>
      <w:r w:rsidRPr="00CC0A67">
        <w:t>Introduciamo un nuovo articolo per gli incentivi alle azioni per la salute e il benessere degli animali.</w:t>
      </w:r>
    </w:p>
    <w:p w:rsidR="00ED0ABF" w:rsidRPr="00CC0A67" w:rsidP="00ED0ABF" w14:paraId="6768E6EB" w14:textId="77777777">
      <w:r w:rsidRPr="00CC0A67">
        <w:rPr>
          <w:rStyle w:val="HideTWBExt"/>
        </w:rPr>
        <w:t>&lt;/Amend&gt;</w:t>
      </w:r>
    </w:p>
    <w:p w:rsidR="00ED0ABF" w:rsidRPr="00CC0A67" w:rsidP="00ED0ABF" w14:paraId="33D411A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2045</w:t>
      </w:r>
      <w:r w:rsidRPr="00CC0A67">
        <w:rPr>
          <w:rStyle w:val="HideTWBExt"/>
        </w:rPr>
        <w:t>&lt;/NumAm&gt;</w:t>
      </w:r>
    </w:p>
    <w:p w:rsidR="00ED0ABF" w:rsidRPr="00CC0A67" w:rsidP="00ED0ABF" w14:paraId="69B74090"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3634B3EC" w14:textId="77777777">
      <w:pPr>
        <w:pStyle w:val="NormalBold"/>
      </w:pPr>
      <w:r w:rsidRPr="00CC0A67">
        <w:rPr>
          <w:rStyle w:val="HideTWBExt"/>
          <w:b w:val="0"/>
        </w:rPr>
        <w:t>&lt;/RepeatBlock-By&gt;</w:t>
      </w:r>
    </w:p>
    <w:p w:rsidR="00ED0ABF" w:rsidRPr="00CC0A67" w:rsidP="00ED0ABF" w14:paraId="1EE735E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70AEE14"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8F4F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95C39F9" w14:textId="77777777"/>
        </w:tc>
      </w:tr>
      <w:tr w14:paraId="743782A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49F2E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7F885F2" w14:textId="77777777">
            <w:pPr>
              <w:pStyle w:val="AmColumnHeading"/>
            </w:pPr>
            <w:r w:rsidRPr="00CC0A67">
              <w:t>Emendamento</w:t>
            </w:r>
          </w:p>
        </w:tc>
      </w:tr>
      <w:tr w14:paraId="2C27834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9D5163" w14:textId="77777777">
            <w:pPr>
              <w:pStyle w:val="Normal6a"/>
            </w:pPr>
            <w:r w:rsidRPr="00CC0A67">
              <w:t>1.</w:t>
            </w:r>
            <w:r w:rsidRPr="00CC0A67">
              <w:tab/>
              <w:t xml:space="preserve">Gli Stati membri prevedono incentivi per le azioni benefiche per il clima, l'ambiente, la salute e il benessere degli animali e la silvicoltura sostenibile </w:t>
            </w:r>
            <w:r w:rsidRPr="00CC0A67">
              <w:rPr>
                <w:b/>
                <w:bCs/>
                <w:i/>
                <w:iCs/>
              </w:rPr>
              <w:t>seguenti</w:t>
            </w:r>
            <w:r w:rsidRPr="00CC0A67">
              <w:t>:</w:t>
            </w:r>
          </w:p>
        </w:tc>
        <w:tc>
          <w:tcPr>
            <w:tcW w:w="4876" w:type="dxa"/>
            <w:tcBorders>
              <w:top w:val="nil"/>
              <w:left w:val="nil"/>
              <w:bottom w:val="nil"/>
              <w:right w:val="nil"/>
            </w:tcBorders>
          </w:tcPr>
          <w:p w:rsidR="00ED0ABF" w:rsidRPr="00CC0A67" w:rsidP="004D51BB" w14:paraId="7E480652" w14:textId="77777777">
            <w:pPr>
              <w:pStyle w:val="Normal6a"/>
            </w:pPr>
            <w:r w:rsidRPr="00CC0A67">
              <w:t>1.</w:t>
            </w:r>
            <w:r w:rsidRPr="00CC0A67">
              <w:tab/>
              <w:t xml:space="preserve">Gli Stati membri prevedono incentivi </w:t>
            </w:r>
            <w:r w:rsidRPr="00CC0A67">
              <w:rPr>
                <w:b/>
                <w:i/>
              </w:rPr>
              <w:t>rivolti ad agricoltori e beneficiari</w:t>
            </w:r>
            <w:r w:rsidRPr="00CC0A67">
              <w:t xml:space="preserve"> per le </w:t>
            </w:r>
            <w:r w:rsidRPr="00CC0A67">
              <w:rPr>
                <w:b/>
                <w:i/>
              </w:rPr>
              <w:t>seguenti</w:t>
            </w:r>
            <w:r w:rsidRPr="00CC0A67">
              <w:t xml:space="preserve"> azioni benefiche per il clima, l'ambiente, la salute e il benessere degli animali e la silvicoltura sostenibile</w:t>
            </w:r>
            <w:r w:rsidRPr="00CC0A67">
              <w:rPr>
                <w:b/>
                <w:i/>
              </w:rPr>
              <w:t>, sotto forma di</w:t>
            </w:r>
            <w:r w:rsidRPr="00CC0A67">
              <w:t>:</w:t>
            </w:r>
          </w:p>
        </w:tc>
      </w:tr>
    </w:tbl>
    <w:p w:rsidR="00ED0ABF" w:rsidRPr="00CC0A67" w:rsidP="00ED0ABF" w14:paraId="02E5299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C787E89" w14:textId="77777777">
      <w:r w:rsidRPr="00CC0A67">
        <w:rPr>
          <w:rStyle w:val="HideTWBExt"/>
        </w:rPr>
        <w:t>&lt;/Amend&gt;</w:t>
      </w:r>
    </w:p>
    <w:p w:rsidR="00ED0ABF" w:rsidRPr="00CC0A67" w:rsidP="00ED0ABF" w14:paraId="40C8060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2046</w:t>
      </w:r>
      <w:r w:rsidRPr="00CC0A67">
        <w:rPr>
          <w:rStyle w:val="HideTWBExt"/>
        </w:rPr>
        <w:t>&lt;/NumAm&gt;</w:t>
      </w:r>
    </w:p>
    <w:p w:rsidR="00ED0ABF" w:rsidRPr="00CC0A67" w:rsidP="00ED0ABF" w14:paraId="549C2889" w14:textId="77777777">
      <w:pPr>
        <w:pStyle w:val="NormalBold"/>
      </w:pPr>
      <w:r w:rsidRPr="00CC0A67">
        <w:rPr>
          <w:rStyle w:val="HideTWBExt"/>
          <w:b w:val="0"/>
        </w:rPr>
        <w:t>&lt;RepeatBlock-By&gt;&lt;Members&gt;</w:t>
      </w:r>
      <w:r w:rsidRPr="00CC0A67">
        <w:t>Barry Cowen, Asger Christensen, Christine Singer, Jérémy Decerle</w:t>
      </w:r>
      <w:r w:rsidRPr="00CC0A67">
        <w:rPr>
          <w:rStyle w:val="HideTWBExt"/>
          <w:b w:val="0"/>
        </w:rPr>
        <w:t>&lt;/Members&gt;</w:t>
      </w:r>
    </w:p>
    <w:p w:rsidR="00ED0ABF" w:rsidRPr="00CC0A67" w:rsidP="00ED0ABF" w14:paraId="05CC027D" w14:textId="77777777">
      <w:pPr>
        <w:pStyle w:val="NormalBold"/>
      </w:pPr>
      <w:r w:rsidRPr="00CC0A67">
        <w:rPr>
          <w:rStyle w:val="HideTWBExt"/>
          <w:b w:val="0"/>
        </w:rPr>
        <w:t>&lt;/RepeatBlock-By&gt;</w:t>
      </w:r>
    </w:p>
    <w:p w:rsidR="00ED0ABF" w:rsidRPr="00CC0A67" w:rsidP="00ED0ABF" w14:paraId="7E882C6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1C780F"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5F97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436AF0A" w14:textId="77777777"/>
        </w:tc>
      </w:tr>
      <w:tr w14:paraId="69B6950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19EF94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ACD1BF7" w14:textId="77777777">
            <w:pPr>
              <w:pStyle w:val="AmColumnHeading"/>
            </w:pPr>
            <w:r w:rsidRPr="00CC0A67">
              <w:t>Emendamento</w:t>
            </w:r>
          </w:p>
        </w:tc>
      </w:tr>
      <w:tr w14:paraId="264C4AC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C809752" w14:textId="77777777">
            <w:pPr>
              <w:pStyle w:val="Normal6a"/>
            </w:pPr>
            <w:r w:rsidRPr="00CC0A67">
              <w:t>1.</w:t>
            </w:r>
            <w:r w:rsidRPr="00CC0A67">
              <w:tab/>
              <w:t>Gli Stati membri prevedono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0C39F3D8" w14:textId="77777777">
            <w:pPr>
              <w:pStyle w:val="Normal6a"/>
            </w:pPr>
            <w:r w:rsidRPr="00CC0A67">
              <w:t>1.</w:t>
            </w:r>
            <w:r w:rsidRPr="00CC0A67">
              <w:tab/>
              <w:t>Gli Stati membri prevedono incentivi</w:t>
            </w:r>
            <w:r w:rsidRPr="00CC0A67">
              <w:rPr>
                <w:b/>
                <w:i/>
              </w:rPr>
              <w:t>, al di là dei costi sostenuti o del mancato guadagno,</w:t>
            </w:r>
            <w:r w:rsidRPr="00CC0A67">
              <w:t xml:space="preserve"> per le azioni benefiche per il clima, l'ambiente, la salute e il benessere degli animali e la silvicoltura sostenibile seguenti:</w:t>
            </w:r>
          </w:p>
        </w:tc>
      </w:tr>
    </w:tbl>
    <w:p w:rsidR="00ED0ABF" w:rsidRPr="00CC0A67" w:rsidP="00ED0ABF" w14:paraId="57DDC60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202DF8B" w14:textId="77777777">
      <w:r w:rsidRPr="00CC0A67">
        <w:rPr>
          <w:rStyle w:val="HideTWBExt"/>
        </w:rPr>
        <w:t>&lt;/Amend&gt;</w:t>
      </w:r>
    </w:p>
    <w:p w:rsidR="00ED0ABF" w:rsidRPr="00CC0A67" w:rsidP="00ED0ABF" w14:paraId="439AD00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2047</w:t>
      </w:r>
      <w:r w:rsidRPr="00CC0A67">
        <w:rPr>
          <w:rStyle w:val="HideTWBExt"/>
        </w:rPr>
        <w:t>&lt;/NumAm&gt;</w:t>
      </w:r>
    </w:p>
    <w:p w:rsidR="00ED0ABF" w:rsidRPr="00CC0A67" w:rsidP="00ED0ABF" w14:paraId="252B6CCB" w14:textId="77777777">
      <w:pPr>
        <w:pStyle w:val="NormalBold"/>
      </w:pPr>
      <w:r w:rsidRPr="00CC0A67">
        <w:rPr>
          <w:rStyle w:val="HideTWBExt"/>
          <w:b w:val="0"/>
        </w:rPr>
        <w:t>&lt;RepeatBlock-By&gt;&lt;Members&gt;</w:t>
      </w:r>
      <w:r w:rsidRPr="00CC0A67">
        <w:t>Waldemar Buda</w:t>
      </w:r>
      <w:r w:rsidRPr="00CC0A67">
        <w:rPr>
          <w:rStyle w:val="HideTWBExt"/>
          <w:b w:val="0"/>
        </w:rPr>
        <w:t>&lt;/Members&gt;</w:t>
      </w:r>
    </w:p>
    <w:p w:rsidR="00ED0ABF" w:rsidRPr="00CC0A67" w:rsidP="00ED0ABF" w14:paraId="0DF96FD5" w14:textId="77777777">
      <w:pPr>
        <w:pStyle w:val="NormalBold"/>
      </w:pPr>
      <w:r w:rsidRPr="00CC0A67">
        <w:rPr>
          <w:rStyle w:val="HideTWBExt"/>
          <w:b w:val="0"/>
        </w:rPr>
        <w:t>&lt;/RepeatBlock-By&gt;</w:t>
      </w:r>
    </w:p>
    <w:p w:rsidR="00ED0ABF" w:rsidRPr="00CC0A67" w:rsidP="00ED0ABF" w14:paraId="3543E7D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9210190"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311B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245B379" w14:textId="77777777"/>
        </w:tc>
      </w:tr>
      <w:tr w14:paraId="51E201E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BCB240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B32AB4A" w14:textId="77777777">
            <w:pPr>
              <w:pStyle w:val="AmColumnHeading"/>
            </w:pPr>
            <w:r w:rsidRPr="00CC0A67">
              <w:t>Emendamento</w:t>
            </w:r>
          </w:p>
        </w:tc>
      </w:tr>
      <w:tr w14:paraId="4E816C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7115AC" w14:textId="77777777">
            <w:pPr>
              <w:pStyle w:val="Normal6a"/>
            </w:pPr>
            <w:r w:rsidRPr="00CC0A67">
              <w:t>1.</w:t>
            </w:r>
            <w:r w:rsidRPr="00CC0A67">
              <w:tab/>
              <w:t>Gli Stati membri prevedono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1B595E40" w14:textId="77777777">
            <w:pPr>
              <w:pStyle w:val="Normal6a"/>
            </w:pPr>
            <w:r w:rsidRPr="00CC0A67">
              <w:t>1.</w:t>
            </w:r>
            <w:r w:rsidRPr="00CC0A67">
              <w:tab/>
              <w:t xml:space="preserve">Gli Stati membri prevedono incentivi </w:t>
            </w:r>
            <w:r w:rsidRPr="00CC0A67">
              <w:rPr>
                <w:b/>
                <w:i/>
              </w:rPr>
              <w:t>rivolti ad agricoltori e altri beneficiari</w:t>
            </w:r>
            <w:r w:rsidRPr="00CC0A67">
              <w:t xml:space="preserve"> per le azioni benefiche per il clima, l'ambiente, la salute e il benessere degli animali e la silvicoltura sostenibile seguenti:</w:t>
            </w:r>
          </w:p>
        </w:tc>
      </w:tr>
    </w:tbl>
    <w:p w:rsidR="00ED0ABF" w:rsidRPr="00CC0A67" w:rsidP="00ED0ABF" w14:paraId="563BC7D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E6E487D" w14:textId="77777777">
      <w:r w:rsidRPr="00CC0A67">
        <w:rPr>
          <w:rStyle w:val="HideTWBExt"/>
        </w:rPr>
        <w:t>&lt;/Amend&gt;</w:t>
      </w:r>
    </w:p>
    <w:p w:rsidR="00ED0ABF" w:rsidRPr="00CC0A67" w:rsidP="00ED0ABF" w14:paraId="59BF824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2048</w:t>
      </w:r>
      <w:r w:rsidRPr="00CC0A67">
        <w:rPr>
          <w:rStyle w:val="HideTWBExt"/>
        </w:rPr>
        <w:t>&lt;/NumAm&gt;</w:t>
      </w:r>
    </w:p>
    <w:p w:rsidR="00ED0ABF" w:rsidRPr="00CC0A67" w:rsidP="00ED0ABF" w14:paraId="22F67AAC"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64CCE2E3" w14:textId="77777777">
      <w:pPr>
        <w:pStyle w:val="NormalBold"/>
      </w:pPr>
      <w:r w:rsidRPr="00CC0A67">
        <w:rPr>
          <w:rStyle w:val="HideTWBExt"/>
          <w:b w:val="0"/>
        </w:rPr>
        <w:t>&lt;/RepeatBlock-By&gt;</w:t>
      </w:r>
    </w:p>
    <w:p w:rsidR="00ED0ABF" w:rsidRPr="00CC0A67" w:rsidP="00ED0ABF" w14:paraId="2329067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7E9E190"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83B9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27F4573" w14:textId="77777777"/>
        </w:tc>
      </w:tr>
      <w:tr w14:paraId="7203257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63328D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3B35650" w14:textId="77777777">
            <w:pPr>
              <w:pStyle w:val="AmColumnHeading"/>
            </w:pPr>
            <w:r w:rsidRPr="00CC0A67">
              <w:t>Emendamento</w:t>
            </w:r>
          </w:p>
        </w:tc>
      </w:tr>
      <w:tr w14:paraId="5FDA38D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DC0F701" w14:textId="77777777">
            <w:pPr>
              <w:pStyle w:val="Normal6a"/>
            </w:pPr>
            <w:r w:rsidRPr="00CC0A67">
              <w:t>1.</w:t>
            </w:r>
            <w:r w:rsidRPr="00CC0A67">
              <w:tab/>
              <w:t>Gli Stati membri prevedono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6ED0EB27" w14:textId="77777777">
            <w:pPr>
              <w:pStyle w:val="Normal6a"/>
            </w:pPr>
            <w:r w:rsidRPr="00CC0A67">
              <w:t>1.</w:t>
            </w:r>
            <w:r w:rsidRPr="00CC0A67">
              <w:tab/>
              <w:t xml:space="preserve">Gli Stati membri prevedono incentivi </w:t>
            </w:r>
            <w:r w:rsidRPr="00CC0A67">
              <w:rPr>
                <w:b/>
                <w:i/>
              </w:rPr>
              <w:t>rivolti ad agricoltori e altri beneficiari</w:t>
            </w:r>
            <w:r w:rsidRPr="00CC0A67">
              <w:t xml:space="preserve"> per le azioni benefiche per il clima, l'ambiente, la salute e il benessere degli animali e la silvicoltura sostenibile seguenti:</w:t>
            </w:r>
          </w:p>
        </w:tc>
      </w:tr>
    </w:tbl>
    <w:p w:rsidR="00ED0ABF" w:rsidRPr="00CC0A67" w:rsidP="00ED0ABF" w14:paraId="51C486A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B6F4F25" w14:textId="77777777">
      <w:r w:rsidRPr="00CC0A67">
        <w:rPr>
          <w:rStyle w:val="HideTWBExt"/>
        </w:rPr>
        <w:t>&lt;/Amend&gt;</w:t>
      </w:r>
    </w:p>
    <w:p w:rsidR="00ED0ABF" w:rsidRPr="00CC0A67" w:rsidP="00ED0ABF" w14:paraId="7AA8A9F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2049</w:t>
      </w:r>
      <w:r w:rsidRPr="00CC0A67">
        <w:rPr>
          <w:rStyle w:val="HideTWBExt"/>
        </w:rPr>
        <w:t>&lt;/NumAm&gt;</w:t>
      </w:r>
    </w:p>
    <w:p w:rsidR="00ED0ABF" w:rsidRPr="00CC0A67" w:rsidP="00ED0ABF" w14:paraId="338E1F76" w14:textId="77777777">
      <w:pPr>
        <w:pStyle w:val="NormalBold"/>
      </w:pPr>
      <w:r w:rsidRPr="00CC0A67">
        <w:rPr>
          <w:rStyle w:val="HideTWBExt"/>
          <w:b w:val="0"/>
        </w:rPr>
        <w:t>&lt;RepeatBlock-By&gt;&lt;Members&gt;</w:t>
      </w:r>
      <w:r w:rsidRPr="00CC0A67">
        <w:t>Heléne Fritzon</w:t>
      </w:r>
      <w:r w:rsidRPr="00CC0A67">
        <w:rPr>
          <w:rStyle w:val="HideTWBExt"/>
          <w:b w:val="0"/>
        </w:rPr>
        <w:t>&lt;/Members&gt;</w:t>
      </w:r>
    </w:p>
    <w:p w:rsidR="00ED0ABF" w:rsidRPr="00CC0A67" w:rsidP="00ED0ABF" w14:paraId="6E59AF88" w14:textId="77777777">
      <w:pPr>
        <w:pStyle w:val="NormalBold"/>
      </w:pPr>
      <w:r w:rsidRPr="00CC0A67">
        <w:rPr>
          <w:rStyle w:val="HideTWBExt"/>
          <w:b w:val="0"/>
        </w:rPr>
        <w:t>&lt;/RepeatBlock-By&gt;</w:t>
      </w:r>
    </w:p>
    <w:p w:rsidR="00ED0ABF" w:rsidRPr="00CC0A67" w:rsidP="00ED0ABF" w14:paraId="01AFE10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359983F"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A088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F3291A4" w14:textId="77777777"/>
        </w:tc>
      </w:tr>
      <w:tr w14:paraId="3AF5773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5F54B7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E5C6E03" w14:textId="77777777">
            <w:pPr>
              <w:pStyle w:val="AmColumnHeading"/>
            </w:pPr>
            <w:r w:rsidRPr="00CC0A67">
              <w:t>Emendamento</w:t>
            </w:r>
          </w:p>
        </w:tc>
      </w:tr>
      <w:tr w14:paraId="57C491A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5EBDBEF" w14:textId="77777777">
            <w:pPr>
              <w:pStyle w:val="Normal6a"/>
            </w:pPr>
            <w:r w:rsidRPr="00CC0A67">
              <w:t>1.</w:t>
            </w:r>
            <w:r w:rsidRPr="00CC0A67">
              <w:tab/>
              <w:t xml:space="preserve">Gli Stati membri prevedono incentivi per le azioni benefiche per il clima, l'ambiente, la salute e il benessere degli animali e la silvicoltura sostenibile </w:t>
            </w:r>
            <w:r w:rsidRPr="00CC0A67">
              <w:rPr>
                <w:b/>
                <w:bCs/>
                <w:i/>
                <w:iCs/>
              </w:rPr>
              <w:t>seguenti</w:t>
            </w:r>
            <w:r w:rsidRPr="00CC0A67">
              <w:t>:</w:t>
            </w:r>
          </w:p>
        </w:tc>
        <w:tc>
          <w:tcPr>
            <w:tcW w:w="4876" w:type="dxa"/>
            <w:tcBorders>
              <w:top w:val="nil"/>
              <w:left w:val="nil"/>
              <w:bottom w:val="nil"/>
              <w:right w:val="nil"/>
            </w:tcBorders>
          </w:tcPr>
          <w:p w:rsidR="00ED0ABF" w:rsidRPr="00CC0A67" w:rsidP="004D51BB" w14:paraId="7461674B" w14:textId="77777777">
            <w:pPr>
              <w:pStyle w:val="Normal6a"/>
            </w:pPr>
            <w:r w:rsidRPr="00CC0A67">
              <w:t>1.</w:t>
            </w:r>
            <w:r w:rsidRPr="00CC0A67">
              <w:tab/>
              <w:t xml:space="preserve">Gli Stati membri prevedono incentivi per le </w:t>
            </w:r>
            <w:r w:rsidRPr="00CC0A67">
              <w:rPr>
                <w:b/>
                <w:i/>
              </w:rPr>
              <w:t>seguenti</w:t>
            </w:r>
            <w:r w:rsidRPr="00CC0A67">
              <w:t xml:space="preserve"> azioni benefiche per il clima, l'ambiente, la salute e il benessere degli animali e </w:t>
            </w:r>
            <w:r w:rsidRPr="00CC0A67">
              <w:rPr>
                <w:b/>
                <w:i/>
              </w:rPr>
              <w:t>possono prevedere incentivi</w:t>
            </w:r>
            <w:r w:rsidRPr="00CC0A67">
              <w:t xml:space="preserve"> per la silvicoltura sostenibile:</w:t>
            </w:r>
          </w:p>
        </w:tc>
      </w:tr>
    </w:tbl>
    <w:p w:rsidR="00ED0ABF" w:rsidRPr="00CC0A67" w:rsidP="00ED0ABF" w14:paraId="2B153CD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8CBD746" w14:textId="77777777">
      <w:r w:rsidRPr="00CC0A67">
        <w:rPr>
          <w:rStyle w:val="HideTWBExt"/>
        </w:rPr>
        <w:t>&lt;/Amend&gt;</w:t>
      </w:r>
    </w:p>
    <w:p w:rsidR="00ED0ABF" w:rsidRPr="00CC0A67" w:rsidP="00ED0ABF" w14:paraId="11A3077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2050</w:t>
      </w:r>
      <w:r w:rsidRPr="00CC0A67">
        <w:rPr>
          <w:rStyle w:val="HideTWBExt"/>
        </w:rPr>
        <w:t>&lt;/NumAm&gt;</w:t>
      </w:r>
    </w:p>
    <w:p w:rsidR="00ED0ABF" w:rsidRPr="00CC0A67" w:rsidP="00ED0ABF" w14:paraId="3662173B" w14:textId="77777777">
      <w:pPr>
        <w:pStyle w:val="NormalBold"/>
      </w:pPr>
      <w:r w:rsidRPr="00CC0A67">
        <w:rPr>
          <w:rStyle w:val="HideTWBExt"/>
          <w:b w:val="0"/>
        </w:rPr>
        <w:t>&lt;RepeatBlock-By&gt;&lt;Members&gt;</w:t>
      </w:r>
      <w:r w:rsidRPr="00CC0A67">
        <w:t>Anja Hazekamp, Sebastian Everding, Luke Ming Flanagan, Arash Saeidi</w:t>
      </w:r>
      <w:r w:rsidRPr="00CC0A67">
        <w:rPr>
          <w:rStyle w:val="HideTWBExt"/>
          <w:b w:val="0"/>
        </w:rPr>
        <w:t>&lt;/Members&gt;</w:t>
      </w:r>
    </w:p>
    <w:p w:rsidR="00ED0ABF" w:rsidRPr="00CC0A67" w:rsidP="00ED0ABF" w14:paraId="6C21F258" w14:textId="77777777">
      <w:pPr>
        <w:pStyle w:val="NormalBold"/>
      </w:pPr>
      <w:r w:rsidRPr="00CC0A67">
        <w:rPr>
          <w:rStyle w:val="HideTWBExt"/>
          <w:b w:val="0"/>
        </w:rPr>
        <w:t>&lt;/RepeatBlock-By&gt;</w:t>
      </w:r>
    </w:p>
    <w:p w:rsidR="00ED0ABF" w:rsidRPr="00CC0A67" w:rsidP="00ED0ABF" w14:paraId="6D5B17D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AAEBFAA"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0480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CFBC2E2" w14:textId="77777777"/>
        </w:tc>
      </w:tr>
      <w:tr w14:paraId="0382BCE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B88B63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C37596" w14:textId="77777777">
            <w:pPr>
              <w:pStyle w:val="AmColumnHeading"/>
            </w:pPr>
            <w:r w:rsidRPr="00CC0A67">
              <w:t>Emendamento</w:t>
            </w:r>
          </w:p>
        </w:tc>
      </w:tr>
      <w:tr w14:paraId="3C46AC2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995D9B6" w14:textId="77777777">
            <w:pPr>
              <w:pStyle w:val="Normal6a"/>
            </w:pPr>
            <w:r w:rsidRPr="00CC0A67">
              <w:t>1.</w:t>
            </w:r>
            <w:r w:rsidRPr="00CC0A67">
              <w:tab/>
              <w:t xml:space="preserve">Gli Stati membri prevedono </w:t>
            </w:r>
            <w:r w:rsidRPr="00CC0A67">
              <w:rPr>
                <w:b/>
                <w:i/>
              </w:rPr>
              <w:t>incentivi</w:t>
            </w:r>
            <w:r w:rsidRPr="00CC0A67">
              <w:t xml:space="preserve">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14CDF542" w14:textId="77777777">
            <w:pPr>
              <w:pStyle w:val="Normal6a"/>
            </w:pPr>
            <w:r w:rsidRPr="00CC0A67">
              <w:t>1.</w:t>
            </w:r>
            <w:r w:rsidRPr="00CC0A67">
              <w:tab/>
              <w:t xml:space="preserve">Gli Stati membri prevedono </w:t>
            </w:r>
            <w:r w:rsidRPr="00CC0A67">
              <w:rPr>
                <w:b/>
                <w:i/>
              </w:rPr>
              <w:t>una linea di bilancio specificatamente riservata</w:t>
            </w:r>
            <w:r w:rsidRPr="00CC0A67">
              <w:t xml:space="preserve"> per le azioni benefiche per il clima, l'ambiente, la salute e il benessere degli animali e la silvicoltura sostenibile seguenti:</w:t>
            </w:r>
          </w:p>
        </w:tc>
      </w:tr>
    </w:tbl>
    <w:p w:rsidR="00ED0ABF" w:rsidRPr="00CC0A67" w:rsidP="00ED0ABF" w14:paraId="7E4769C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4B2AD33" w14:textId="77777777">
      <w:r w:rsidRPr="00CC0A67">
        <w:rPr>
          <w:rStyle w:val="HideTWBExt"/>
        </w:rPr>
        <w:t>&lt;/Amend&gt;</w:t>
      </w:r>
    </w:p>
    <w:p w:rsidR="00ED0ABF" w:rsidRPr="00CC0A67" w:rsidP="00ED0ABF" w14:paraId="13818B0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2051</w:t>
      </w:r>
      <w:r w:rsidRPr="00CC0A67">
        <w:rPr>
          <w:rStyle w:val="HideTWBExt"/>
        </w:rPr>
        <w:t>&lt;/NumAm&gt;</w:t>
      </w:r>
    </w:p>
    <w:p w:rsidR="00ED0ABF" w:rsidRPr="00CC0A67" w:rsidP="00ED0ABF" w14:paraId="6BBE43A2"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7D358660" w14:textId="77777777">
      <w:pPr>
        <w:pStyle w:val="NormalBold"/>
      </w:pPr>
      <w:r w:rsidRPr="00CC0A67">
        <w:rPr>
          <w:rStyle w:val="HideTWBExt"/>
          <w:b w:val="0"/>
        </w:rPr>
        <w:t>&lt;/RepeatBlock-By&gt;</w:t>
      </w:r>
    </w:p>
    <w:p w:rsidR="00ED0ABF" w:rsidRPr="00CC0A67" w:rsidP="00ED0ABF" w14:paraId="0970F9B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E28265D"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ADB9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5548B8F" w14:textId="77777777"/>
        </w:tc>
      </w:tr>
      <w:tr w14:paraId="7A846FC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F48212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D2DA0F4" w14:textId="77777777">
            <w:pPr>
              <w:pStyle w:val="AmColumnHeading"/>
            </w:pPr>
            <w:r w:rsidRPr="00CC0A67">
              <w:t>Emendamento</w:t>
            </w:r>
          </w:p>
        </w:tc>
      </w:tr>
      <w:tr w14:paraId="183B3F9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5C21065" w14:textId="77777777">
            <w:pPr>
              <w:pStyle w:val="Normal6a"/>
            </w:pPr>
            <w:r w:rsidRPr="00CC0A67">
              <w:t>1.</w:t>
            </w:r>
            <w:r w:rsidRPr="00CC0A67">
              <w:tab/>
              <w:t>Gli Stati membri prevedono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40FBD586" w14:textId="77777777">
            <w:pPr>
              <w:pStyle w:val="Normal6a"/>
            </w:pPr>
            <w:r w:rsidRPr="00CC0A67">
              <w:t>1.</w:t>
            </w:r>
            <w:r w:rsidRPr="00CC0A67">
              <w:tab/>
              <w:t xml:space="preserve">Gli Stati membri prevedono incentivi </w:t>
            </w:r>
            <w:r w:rsidRPr="00CC0A67">
              <w:rPr>
                <w:b/>
                <w:i/>
              </w:rPr>
              <w:t>al reddito</w:t>
            </w:r>
            <w:r w:rsidRPr="00CC0A67">
              <w:t xml:space="preserve"> per le azioni benefiche per il clima, l'ambiente, la salute e il benessere degli animali e la silvicoltura sostenibile seguenti:</w:t>
            </w:r>
          </w:p>
        </w:tc>
      </w:tr>
    </w:tbl>
    <w:p w:rsidR="00ED0ABF" w:rsidRPr="00CC0A67" w:rsidP="00ED0ABF" w14:paraId="34022E89"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52C01296" w14:textId="77777777">
      <w:r w:rsidRPr="00CC0A67">
        <w:rPr>
          <w:rStyle w:val="HideTWBExt"/>
        </w:rPr>
        <w:t>&lt;/Amend&gt;</w:t>
      </w:r>
    </w:p>
    <w:p w:rsidR="00ED0ABF" w:rsidRPr="00CC0A67" w:rsidP="00ED0ABF" w14:paraId="253B924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2052</w:t>
      </w:r>
      <w:r w:rsidRPr="00CC0A67">
        <w:rPr>
          <w:rStyle w:val="HideTWBExt"/>
        </w:rPr>
        <w:t>&lt;/NumAm&gt;</w:t>
      </w:r>
    </w:p>
    <w:p w:rsidR="00ED0ABF" w:rsidRPr="00CC0A67" w:rsidP="00ED0ABF" w14:paraId="7966F1C6" w14:textId="77777777">
      <w:pPr>
        <w:pStyle w:val="NormalBold"/>
      </w:pPr>
      <w:r w:rsidRPr="00CC0A67">
        <w:rPr>
          <w:rStyle w:val="HideTWBExt"/>
          <w:b w:val="0"/>
        </w:rPr>
        <w:t>&lt;RepeatBlock-By&gt;&lt;Members&gt;</w:t>
      </w:r>
      <w:r w:rsidRPr="00CC0A67">
        <w:t>Pekka Toveri</w:t>
      </w:r>
      <w:r w:rsidRPr="00CC0A67">
        <w:rPr>
          <w:rStyle w:val="HideTWBExt"/>
          <w:b w:val="0"/>
        </w:rPr>
        <w:t>&lt;/Members&gt;</w:t>
      </w:r>
    </w:p>
    <w:p w:rsidR="00ED0ABF" w:rsidRPr="00CC0A67" w:rsidP="00ED0ABF" w14:paraId="7D56262C" w14:textId="77777777">
      <w:pPr>
        <w:pStyle w:val="NormalBold"/>
      </w:pPr>
      <w:r w:rsidRPr="00CC0A67">
        <w:rPr>
          <w:rStyle w:val="HideTWBExt"/>
          <w:b w:val="0"/>
        </w:rPr>
        <w:t>&lt;/RepeatBlock-By&gt;</w:t>
      </w:r>
    </w:p>
    <w:p w:rsidR="00ED0ABF" w:rsidRPr="00CC0A67" w:rsidP="00ED0ABF" w14:paraId="6D035FE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829C0C"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2B34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EA959B0" w14:textId="77777777"/>
        </w:tc>
      </w:tr>
      <w:tr w14:paraId="33E6C3E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1041B2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591C2B1" w14:textId="77777777">
            <w:pPr>
              <w:pStyle w:val="AmColumnHeading"/>
            </w:pPr>
            <w:r w:rsidRPr="00CC0A67">
              <w:t>Emendamento</w:t>
            </w:r>
          </w:p>
        </w:tc>
      </w:tr>
      <w:tr w14:paraId="5C3E921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F5AF29" w14:textId="77777777">
            <w:pPr>
              <w:pStyle w:val="Normal6a"/>
            </w:pPr>
            <w:r w:rsidRPr="00CC0A67">
              <w:t>1.</w:t>
            </w:r>
            <w:r w:rsidRPr="00CC0A67">
              <w:tab/>
              <w:t xml:space="preserve">Gli Stati membri prevedono incentivi per </w:t>
            </w:r>
            <w:r w:rsidRPr="00CC0A67">
              <w:rPr>
                <w:b/>
                <w:bCs/>
                <w:i/>
                <w:iCs/>
              </w:rPr>
              <w:t>le</w:t>
            </w:r>
            <w:r w:rsidRPr="00CC0A67">
              <w:t xml:space="preserv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0A4D8D9E" w14:textId="77777777">
            <w:pPr>
              <w:pStyle w:val="Normal6a"/>
            </w:pPr>
            <w:r w:rsidRPr="00CC0A67">
              <w:t>1.</w:t>
            </w:r>
            <w:r w:rsidRPr="00CC0A67">
              <w:tab/>
              <w:t xml:space="preserve">Gli Stati membri prevedono incentivi per </w:t>
            </w:r>
            <w:r w:rsidRPr="00CC0A67">
              <w:rPr>
                <w:b/>
                <w:i/>
              </w:rPr>
              <w:t>una o più delle</w:t>
            </w:r>
            <w:r w:rsidRPr="00CC0A67">
              <w:t xml:space="preserve"> azioni benefiche per il clima, l'ambiente, la salute e il benessere degli animali e la silvicoltura sostenibile seguenti:</w:t>
            </w:r>
          </w:p>
        </w:tc>
      </w:tr>
    </w:tbl>
    <w:p w:rsidR="00ED0ABF" w:rsidRPr="00CC0A67" w:rsidP="00ED0ABF" w14:paraId="6777057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C1AB91E" w14:textId="77777777">
      <w:r w:rsidRPr="00CC0A67">
        <w:rPr>
          <w:rStyle w:val="HideTWBExt"/>
        </w:rPr>
        <w:t>&lt;/Amend&gt;</w:t>
      </w:r>
    </w:p>
    <w:p w:rsidR="00ED0ABF" w:rsidRPr="00CC0A67" w:rsidP="00ED0ABF" w14:paraId="0364B00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2053</w:t>
      </w:r>
      <w:r w:rsidRPr="00CC0A67">
        <w:rPr>
          <w:rStyle w:val="HideTWBExt"/>
        </w:rPr>
        <w:t>&lt;/NumAm&gt;</w:t>
      </w:r>
    </w:p>
    <w:p w:rsidR="00ED0ABF" w:rsidRPr="00CC0A67" w:rsidP="00ED0ABF" w14:paraId="48C15E7F" w14:textId="77777777">
      <w:pPr>
        <w:pStyle w:val="NormalBold"/>
      </w:pPr>
      <w:r w:rsidRPr="00CC0A67">
        <w:rPr>
          <w:rStyle w:val="HideTWBExt"/>
          <w:b w:val="0"/>
        </w:rPr>
        <w:t>&lt;RepeatBlock-By&gt;&lt;Members&gt;</w:t>
      </w:r>
      <w:r w:rsidRPr="00CC0A67">
        <w:t>Elsi Katainen, Christine Singer, Barry Cowen, Asger Christensen, Ciaran Mullooly</w:t>
      </w:r>
      <w:r w:rsidRPr="00CC0A67">
        <w:rPr>
          <w:rStyle w:val="HideTWBExt"/>
          <w:b w:val="0"/>
        </w:rPr>
        <w:t>&lt;/Members&gt;</w:t>
      </w:r>
    </w:p>
    <w:p w:rsidR="00ED0ABF" w:rsidRPr="00CC0A67" w:rsidP="00ED0ABF" w14:paraId="3D530E32" w14:textId="77777777">
      <w:pPr>
        <w:pStyle w:val="NormalBold"/>
      </w:pPr>
      <w:r w:rsidRPr="00CC0A67">
        <w:rPr>
          <w:rStyle w:val="HideTWBExt"/>
          <w:b w:val="0"/>
        </w:rPr>
        <w:t>&lt;/RepeatBlock-By&gt;</w:t>
      </w:r>
    </w:p>
    <w:p w:rsidR="00ED0ABF" w:rsidRPr="00CC0A67" w:rsidP="00ED0ABF" w14:paraId="365468C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F43B716"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93B6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3D3B450" w14:textId="77777777"/>
        </w:tc>
      </w:tr>
      <w:tr w14:paraId="5E4B0B8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29A0A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4063C7A" w14:textId="77777777">
            <w:pPr>
              <w:pStyle w:val="AmColumnHeading"/>
            </w:pPr>
            <w:r w:rsidRPr="00CC0A67">
              <w:t>Emendamento</w:t>
            </w:r>
          </w:p>
        </w:tc>
      </w:tr>
      <w:tr w14:paraId="7C59B9E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00639E0" w14:textId="77777777">
            <w:pPr>
              <w:pStyle w:val="Normal6a"/>
            </w:pPr>
            <w:r w:rsidRPr="00CC0A67">
              <w:t>1.</w:t>
            </w:r>
            <w:r w:rsidRPr="00CC0A67">
              <w:tab/>
              <w:t xml:space="preserve">Gli Stati membri prevedono incentivi per </w:t>
            </w:r>
            <w:r w:rsidRPr="00CC0A67">
              <w:rPr>
                <w:b/>
                <w:bCs/>
                <w:i/>
                <w:iCs/>
              </w:rPr>
              <w:t>le</w:t>
            </w:r>
            <w:r w:rsidRPr="00CC0A67">
              <w:t xml:space="preserv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09E6F535" w14:textId="77777777">
            <w:pPr>
              <w:pStyle w:val="Normal6a"/>
            </w:pPr>
            <w:r w:rsidRPr="00CC0A67">
              <w:t>1.</w:t>
            </w:r>
            <w:r w:rsidRPr="00CC0A67">
              <w:tab/>
              <w:t xml:space="preserve">Gli Stati membri prevedono incentivi per </w:t>
            </w:r>
            <w:r w:rsidRPr="00CC0A67">
              <w:rPr>
                <w:b/>
                <w:i/>
              </w:rPr>
              <w:t>una o più delle</w:t>
            </w:r>
            <w:r w:rsidRPr="00CC0A67">
              <w:t xml:space="preserve"> azioni benefiche per il clima, l'ambiente, la salute e il benessere degli animali e la silvicoltura sostenibile seguenti:</w:t>
            </w:r>
          </w:p>
        </w:tc>
      </w:tr>
    </w:tbl>
    <w:p w:rsidR="00ED0ABF" w:rsidRPr="00CC0A67" w:rsidP="00ED0ABF" w14:paraId="193D137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720E0D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35EC125" w14:textId="77777777">
      <w:pPr>
        <w:pStyle w:val="AmJustText"/>
      </w:pPr>
      <w:r w:rsidRPr="00CC0A67">
        <w:t>Occorre precisare che tutte le azioni elencate all'articolo 10, paragrafo 1, non sono obbligatorie. Gli Stati membri dovrebbero poter scegliere le azioni per le quali intendono fornire incentivi in base alle proprie esigenze, ad esempio per sostenere la silvicoltura sostenibile.</w:t>
      </w:r>
    </w:p>
    <w:p w:rsidR="00ED0ABF" w:rsidRPr="00CC0A67" w:rsidP="00ED0ABF" w14:paraId="052479E4" w14:textId="77777777">
      <w:r w:rsidRPr="00CC0A67">
        <w:rPr>
          <w:rStyle w:val="HideTWBExt"/>
        </w:rPr>
        <w:t>&lt;/Amend&gt;</w:t>
      </w:r>
    </w:p>
    <w:p w:rsidR="00ED0ABF" w:rsidRPr="00CC0A67" w:rsidP="00ED0ABF" w14:paraId="56CA4F52"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2054</w:t>
      </w:r>
      <w:r w:rsidRPr="00CC0A67">
        <w:rPr>
          <w:rStyle w:val="HideTWBExt"/>
          <w:b w:val="0"/>
        </w:rPr>
        <w:t>&lt;/NumAm&gt;</w:t>
      </w:r>
    </w:p>
    <w:p w:rsidR="00ED0ABF" w:rsidRPr="00CC0A67" w:rsidP="00ED0ABF" w14:paraId="2A51EF0E"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244CC600" w14:textId="77777777">
      <w:pPr>
        <w:pStyle w:val="NormalBold"/>
      </w:pPr>
      <w:r w:rsidRPr="00CC0A67">
        <w:rPr>
          <w:rStyle w:val="HideTWBExt"/>
          <w:b w:val="0"/>
        </w:rPr>
        <w:t>&lt;/RepeatBlock-By&gt;</w:t>
      </w:r>
    </w:p>
    <w:p w:rsidR="00ED0ABF" w:rsidRPr="00CC0A67" w:rsidP="00ED0ABF" w14:paraId="3054C6A4"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3F5556D9" w14:textId="77777777">
      <w:pPr>
        <w:pStyle w:val="NormalBold"/>
      </w:pPr>
      <w:r w:rsidRPr="00CC0A67">
        <w:rPr>
          <w:rStyle w:val="HideTWBExt"/>
          <w:b w:val="0"/>
        </w:rPr>
        <w:t>&lt;Article&gt;</w:t>
      </w:r>
      <w:r w:rsidRPr="00CC0A67">
        <w:t>Articolo 10 – paragrafo 1 – parte introduttiva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5178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7F1916F" w14:textId="77777777"/>
        </w:tc>
      </w:tr>
      <w:tr w14:paraId="3BE039C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645805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358AC8B" w14:textId="77777777">
            <w:pPr>
              <w:pStyle w:val="AmColumnHeading"/>
            </w:pPr>
            <w:r w:rsidRPr="00CC0A67">
              <w:t>Emendamento</w:t>
            </w:r>
          </w:p>
        </w:tc>
      </w:tr>
      <w:tr w14:paraId="36EBC90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4151C46" w14:textId="77777777">
            <w:pPr>
              <w:pStyle w:val="Normal6a"/>
            </w:pPr>
            <w:r w:rsidRPr="00CC0A67">
              <w:t>1.</w:t>
            </w:r>
            <w:r w:rsidRPr="00CC0A67">
              <w:tab/>
              <w:t xml:space="preserve">Gli Stati membri </w:t>
            </w:r>
            <w:r w:rsidRPr="00CC0A67">
              <w:rPr>
                <w:b/>
                <w:i/>
              </w:rPr>
              <w:t>prevedono</w:t>
            </w:r>
            <w:r w:rsidRPr="00CC0A67">
              <w:t xml:space="preserve"> incentivi per le azioni benefiche per il clima, l'ambiente, la salute e il benessere degli animali e la silvicoltura sostenibile seguenti:</w:t>
            </w:r>
          </w:p>
        </w:tc>
        <w:tc>
          <w:tcPr>
            <w:tcW w:w="4876" w:type="dxa"/>
            <w:tcBorders>
              <w:top w:val="nil"/>
              <w:left w:val="nil"/>
              <w:bottom w:val="nil"/>
              <w:right w:val="nil"/>
            </w:tcBorders>
          </w:tcPr>
          <w:p w:rsidR="00ED0ABF" w:rsidRPr="00CC0A67" w:rsidP="004D51BB" w14:paraId="58EA7DDF" w14:textId="77777777">
            <w:pPr>
              <w:pStyle w:val="Normal6a"/>
            </w:pPr>
            <w:r w:rsidRPr="00CC0A67">
              <w:t>1.</w:t>
            </w:r>
            <w:r w:rsidRPr="00CC0A67">
              <w:tab/>
              <w:t xml:space="preserve">Gli Stati membri </w:t>
            </w:r>
            <w:r w:rsidRPr="00CC0A67">
              <w:rPr>
                <w:b/>
                <w:i/>
              </w:rPr>
              <w:t>possono prevedere</w:t>
            </w:r>
            <w:r w:rsidRPr="00CC0A67">
              <w:t xml:space="preserve"> incentivi per le azioni benefiche per il clima, l'ambiente, la salute e il benessere degli animali e la silvicoltura sostenibile seguenti:</w:t>
            </w:r>
          </w:p>
        </w:tc>
      </w:tr>
    </w:tbl>
    <w:p w:rsidR="00ED0ABF" w:rsidRPr="00CC0A67" w:rsidP="00ED0ABF" w14:paraId="0E8CC6ED"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49B82559" w14:textId="77777777">
      <w:r w:rsidRPr="00CC0A67">
        <w:rPr>
          <w:rStyle w:val="HideTWBExt"/>
        </w:rPr>
        <w:t>&lt;/Amend&gt;</w:t>
      </w:r>
    </w:p>
    <w:p w:rsidR="00ED0ABF" w:rsidRPr="00CC0A67" w:rsidP="00ED0ABF" w14:paraId="3354C6F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2055</w:t>
      </w:r>
      <w:r w:rsidRPr="00CC0A67">
        <w:rPr>
          <w:rStyle w:val="HideTWBExt"/>
        </w:rPr>
        <w:t>&lt;/NumAm&gt;</w:t>
      </w:r>
    </w:p>
    <w:p w:rsidR="00ED0ABF" w:rsidRPr="00CC0A67" w:rsidP="00ED0ABF" w14:paraId="566136B0" w14:textId="77777777">
      <w:pPr>
        <w:pStyle w:val="NormalBold"/>
      </w:pPr>
      <w:r w:rsidRPr="00CC0A67">
        <w:rPr>
          <w:rStyle w:val="HideTWBExt"/>
          <w:b w:val="0"/>
        </w:rPr>
        <w:t>&lt;RepeatBlock-By&gt;&lt;Members&gt;</w:t>
      </w:r>
      <w:r w:rsidRPr="00CC0A67">
        <w:t>Emma Wiesner</w:t>
      </w:r>
      <w:r w:rsidRPr="00CC0A67">
        <w:rPr>
          <w:rStyle w:val="HideTWBExt"/>
          <w:b w:val="0"/>
        </w:rPr>
        <w:t>&lt;/Members&gt;</w:t>
      </w:r>
    </w:p>
    <w:p w:rsidR="00ED0ABF" w:rsidRPr="00CC0A67" w:rsidP="00ED0ABF" w14:paraId="6A7BD2AE" w14:textId="77777777">
      <w:pPr>
        <w:pStyle w:val="NormalBold"/>
      </w:pPr>
      <w:r w:rsidRPr="00CC0A67">
        <w:rPr>
          <w:rStyle w:val="HideTWBExt"/>
          <w:b w:val="0"/>
        </w:rPr>
        <w:t>&lt;/RepeatBlock-By&gt;</w:t>
      </w:r>
    </w:p>
    <w:p w:rsidR="00ED0ABF" w:rsidRPr="00CC0A67" w:rsidP="00ED0ABF" w14:paraId="2B4E47C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23C28D" w14:textId="77777777">
      <w:pPr>
        <w:pStyle w:val="NormalBold"/>
      </w:pPr>
      <w:r w:rsidRPr="00CC0A67">
        <w:rPr>
          <w:rStyle w:val="HideTWBExt"/>
        </w:rPr>
        <w:t>&lt;Article&gt;</w:t>
      </w:r>
      <w:r w:rsidRPr="00CC0A67">
        <w:t>Articolo 10 – paragrafo 1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7541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7EB9CB2" w14:textId="77777777"/>
        </w:tc>
      </w:tr>
      <w:tr w14:paraId="0E4BC4D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99116A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E1FA00C" w14:textId="77777777">
            <w:pPr>
              <w:pStyle w:val="AmColumnHeading"/>
            </w:pPr>
            <w:r w:rsidRPr="00CC0A67">
              <w:t>Emendamento</w:t>
            </w:r>
          </w:p>
        </w:tc>
      </w:tr>
      <w:tr w14:paraId="552B4EF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CBA688" w14:textId="77777777">
            <w:pPr>
              <w:pStyle w:val="Normal6a"/>
            </w:pPr>
            <w:r w:rsidRPr="00CC0A67">
              <w:t>1.</w:t>
            </w:r>
            <w:r w:rsidRPr="00CC0A67">
              <w:tab/>
              <w:t>Gli Stati membri prevedono incentivi per le azioni benefiche per il clima, l'ambiente</w:t>
            </w:r>
            <w:r w:rsidRPr="00CC0A67">
              <w:rPr>
                <w:b/>
                <w:i/>
              </w:rPr>
              <w:t>,</w:t>
            </w:r>
            <w:r w:rsidRPr="00CC0A67">
              <w:t xml:space="preserve"> la salute e il benessere degli animali </w:t>
            </w:r>
            <w:r w:rsidRPr="00CC0A67">
              <w:rPr>
                <w:b/>
                <w:i/>
              </w:rPr>
              <w:t>e la silvicoltura sostenibile</w:t>
            </w:r>
            <w:r w:rsidRPr="00CC0A67">
              <w:t xml:space="preserve"> seguenti:</w:t>
            </w:r>
          </w:p>
        </w:tc>
        <w:tc>
          <w:tcPr>
            <w:tcW w:w="4876" w:type="dxa"/>
            <w:tcBorders>
              <w:top w:val="nil"/>
              <w:left w:val="nil"/>
              <w:bottom w:val="nil"/>
              <w:right w:val="nil"/>
            </w:tcBorders>
          </w:tcPr>
          <w:p w:rsidR="00ED0ABF" w:rsidRPr="00CC0A67" w:rsidP="004D51BB" w14:paraId="1EC05FE3" w14:textId="77777777">
            <w:pPr>
              <w:pStyle w:val="Normal6a"/>
            </w:pPr>
            <w:r w:rsidRPr="00CC0A67">
              <w:t>1.</w:t>
            </w:r>
            <w:r w:rsidRPr="00CC0A67">
              <w:tab/>
              <w:t xml:space="preserve">Gli Stati membri prevedono incentivi per le azioni benefiche per il clima, l'ambiente </w:t>
            </w:r>
            <w:r w:rsidRPr="00CC0A67">
              <w:rPr>
                <w:b/>
                <w:i/>
              </w:rPr>
              <w:t>e</w:t>
            </w:r>
            <w:r w:rsidRPr="00CC0A67">
              <w:t xml:space="preserve"> la salute e il benessere degli animali seguenti:</w:t>
            </w:r>
          </w:p>
        </w:tc>
      </w:tr>
    </w:tbl>
    <w:p w:rsidR="00ED0ABF" w:rsidRPr="00CC0A67" w:rsidP="00ED0ABF" w14:paraId="79807EB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18931E7" w14:textId="77777777">
      <w:r w:rsidRPr="00CC0A67">
        <w:rPr>
          <w:rStyle w:val="HideTWBExt"/>
        </w:rPr>
        <w:t>&lt;/Amend&gt;</w:t>
      </w:r>
    </w:p>
    <w:p w:rsidR="00ED0ABF" w:rsidRPr="00CC0A67" w:rsidP="00ED0ABF" w14:paraId="678179E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2056</w:t>
      </w:r>
      <w:r w:rsidRPr="00CC0A67">
        <w:rPr>
          <w:rStyle w:val="HideTWBExt"/>
        </w:rPr>
        <w:t>&lt;/NumAm&gt;</w:t>
      </w:r>
    </w:p>
    <w:p w:rsidR="00ED0ABF" w:rsidRPr="00CC0A67" w:rsidP="00ED0ABF" w14:paraId="6D2E5693"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25BC466E" w14:textId="77777777">
      <w:pPr>
        <w:pStyle w:val="NormalBold"/>
      </w:pPr>
      <w:r w:rsidRPr="00CC0A67">
        <w:rPr>
          <w:rStyle w:val="HideTWBExt"/>
          <w:b w:val="0"/>
        </w:rPr>
        <w:t>&lt;/RepeatBlock-By&gt;</w:t>
      </w:r>
    </w:p>
    <w:p w:rsidR="00ED0ABF" w:rsidRPr="00CC0A67" w:rsidP="00ED0ABF" w14:paraId="42E6BBB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8BBEF1D"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C60B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CD0F5A4" w14:textId="77777777"/>
        </w:tc>
      </w:tr>
      <w:tr w14:paraId="5C32A69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3C6C83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FB8BE5" w14:textId="77777777">
            <w:pPr>
              <w:pStyle w:val="AmColumnHeading"/>
            </w:pPr>
            <w:r w:rsidRPr="00CC0A67">
              <w:t>Emendamento</w:t>
            </w:r>
          </w:p>
        </w:tc>
      </w:tr>
      <w:tr w14:paraId="24E2646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E2D8C88" w14:textId="77777777">
            <w:pPr>
              <w:pStyle w:val="Normal6a"/>
            </w:pPr>
            <w:r w:rsidRPr="00CC0A67">
              <w:rPr>
                <w:b/>
                <w:i/>
              </w:rPr>
              <w:t>(a)</w:t>
            </w:r>
            <w:r w:rsidRPr="00CC0A67">
              <w:tab/>
            </w:r>
            <w:r w:rsidRPr="00CC0A67">
              <w:rPr>
                <w:b/>
                <w:i/>
              </w:rPr>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5474EE2F" w14:textId="77777777">
            <w:pPr>
              <w:pStyle w:val="Normal6a"/>
            </w:pPr>
            <w:r w:rsidRPr="00CC0A67">
              <w:rPr>
                <w:b/>
                <w:i/>
              </w:rPr>
              <w:t>soppresso</w:t>
            </w:r>
          </w:p>
        </w:tc>
      </w:tr>
    </w:tbl>
    <w:p w:rsidR="00ED0ABF" w:rsidRPr="00CC0A67" w:rsidP="00ED0ABF" w14:paraId="1C33A44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43138B8" w14:textId="77777777">
      <w:r w:rsidRPr="00CC0A67">
        <w:rPr>
          <w:rStyle w:val="HideTWBExt"/>
        </w:rPr>
        <w:t>&lt;/Amend&gt;</w:t>
      </w:r>
    </w:p>
    <w:p w:rsidR="00ED0ABF" w:rsidRPr="00CC0A67" w:rsidP="00ED0ABF" w14:paraId="23198A0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2057</w:t>
      </w:r>
      <w:r w:rsidRPr="00CC0A67">
        <w:rPr>
          <w:rStyle w:val="HideTWBExt"/>
        </w:rPr>
        <w:t>&lt;/NumAm&gt;</w:t>
      </w:r>
    </w:p>
    <w:p w:rsidR="00ED0ABF" w:rsidRPr="00CC0A67" w:rsidP="00ED0ABF" w14:paraId="25D2171A" w14:textId="77777777">
      <w:pPr>
        <w:pStyle w:val="NormalBold"/>
      </w:pPr>
      <w:r w:rsidRPr="00CC0A67">
        <w:rPr>
          <w:rStyle w:val="HideTWBExt"/>
          <w:b w:val="0"/>
        </w:rPr>
        <w:t>&lt;RepeatBlock-By&gt;&lt;Members&gt;</w:t>
      </w:r>
      <w:r w:rsidRPr="00CC0A67">
        <w:t>Charles Goerens</w:t>
      </w:r>
      <w:r w:rsidRPr="00CC0A67">
        <w:rPr>
          <w:rStyle w:val="HideTWBExt"/>
          <w:b w:val="0"/>
        </w:rPr>
        <w:t>&lt;/Members&gt;</w:t>
      </w:r>
    </w:p>
    <w:p w:rsidR="00ED0ABF" w:rsidRPr="00CC0A67" w:rsidP="00ED0ABF" w14:paraId="07CCF606" w14:textId="77777777">
      <w:pPr>
        <w:pStyle w:val="NormalBold"/>
      </w:pPr>
      <w:r w:rsidRPr="00CC0A67">
        <w:rPr>
          <w:rStyle w:val="HideTWBExt"/>
          <w:b w:val="0"/>
        </w:rPr>
        <w:t>&lt;/RepeatBlock-By&gt;</w:t>
      </w:r>
    </w:p>
    <w:p w:rsidR="00ED0ABF" w:rsidRPr="00CC0A67" w:rsidP="00ED0ABF" w14:paraId="5D06F2C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E9CE21B"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2F4B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39B24E4" w14:textId="77777777"/>
        </w:tc>
      </w:tr>
      <w:tr w14:paraId="34BCED9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AD267D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4E79E9E" w14:textId="77777777">
            <w:pPr>
              <w:pStyle w:val="AmColumnHeading"/>
            </w:pPr>
            <w:r w:rsidRPr="00CC0A67">
              <w:t>Emendamento</w:t>
            </w:r>
          </w:p>
        </w:tc>
      </w:tr>
      <w:tr w14:paraId="6CFA16C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F46E2F" w14:textId="77777777">
            <w:pPr>
              <w:pStyle w:val="Normal6a"/>
            </w:pPr>
            <w:r w:rsidRPr="00CC0A67">
              <w:rPr>
                <w:b/>
                <w:i/>
              </w:rPr>
              <w:t>(a)</w:t>
            </w:r>
            <w:r w:rsidRPr="00CC0A67">
              <w:tab/>
            </w:r>
            <w:r w:rsidRPr="00CC0A67">
              <w:rPr>
                <w:b/>
                <w:i/>
              </w:rPr>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1233EC3A" w14:textId="77777777">
            <w:pPr>
              <w:pStyle w:val="Normal6a"/>
            </w:pPr>
            <w:r w:rsidRPr="00CC0A67">
              <w:rPr>
                <w:b/>
                <w:i/>
              </w:rPr>
              <w:t>soppresso</w:t>
            </w:r>
          </w:p>
        </w:tc>
      </w:tr>
    </w:tbl>
    <w:p w:rsidR="00ED0ABF" w:rsidRPr="00CC0A67" w:rsidP="00ED0ABF" w14:paraId="5149BD5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4F1B103" w14:textId="77777777">
      <w:r w:rsidRPr="00CC0A67">
        <w:rPr>
          <w:rStyle w:val="HideTWBExt"/>
        </w:rPr>
        <w:t>&lt;/Amend&gt;</w:t>
      </w:r>
    </w:p>
    <w:p w:rsidR="00ED0ABF" w:rsidRPr="00CC0A67" w:rsidP="00ED0ABF" w14:paraId="366F3C7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2058</w:t>
      </w:r>
      <w:r w:rsidRPr="00CC0A67">
        <w:rPr>
          <w:rStyle w:val="HideTWBExt"/>
        </w:rPr>
        <w:t>&lt;/NumAm&gt;</w:t>
      </w:r>
    </w:p>
    <w:p w:rsidR="00ED0ABF" w:rsidRPr="00CC0A67" w:rsidP="00ED0ABF" w14:paraId="6470A223"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5008F5ED" w14:textId="77777777">
      <w:pPr>
        <w:pStyle w:val="NormalBold"/>
      </w:pPr>
      <w:r w:rsidRPr="00CC0A67">
        <w:rPr>
          <w:rStyle w:val="HideTWBExt"/>
          <w:b w:val="0"/>
        </w:rPr>
        <w:t>&lt;/RepeatBlock-By&gt;</w:t>
      </w:r>
    </w:p>
    <w:p w:rsidR="00ED0ABF" w:rsidRPr="00CC0A67" w:rsidP="00ED0ABF" w14:paraId="02CF5D7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8407172"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F693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B4D0181" w14:textId="77777777"/>
        </w:tc>
      </w:tr>
      <w:tr w14:paraId="58CB78D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FB5058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EA2DB7F" w14:textId="77777777">
            <w:pPr>
              <w:pStyle w:val="AmColumnHeading"/>
            </w:pPr>
            <w:r w:rsidRPr="00CC0A67">
              <w:t>Emendamento</w:t>
            </w:r>
          </w:p>
        </w:tc>
      </w:tr>
      <w:tr w14:paraId="32C4A5C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E7CAEB" w14:textId="77777777">
            <w:pPr>
              <w:pStyle w:val="Normal6a"/>
            </w:pPr>
            <w:r w:rsidRPr="00CC0A67">
              <w:rPr>
                <w:b/>
                <w:i/>
              </w:rPr>
              <w:t>(a)</w:t>
            </w:r>
            <w:r w:rsidRPr="00CC0A67">
              <w:tab/>
            </w:r>
            <w:r w:rsidRPr="00CC0A67">
              <w:rPr>
                <w:b/>
                <w:i/>
              </w:rPr>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276041AF" w14:textId="77777777">
            <w:pPr>
              <w:pStyle w:val="Normal6a"/>
            </w:pPr>
            <w:r w:rsidRPr="00CC0A67">
              <w:rPr>
                <w:b/>
                <w:i/>
              </w:rPr>
              <w:t>soppresso</w:t>
            </w:r>
          </w:p>
        </w:tc>
      </w:tr>
    </w:tbl>
    <w:p w:rsidR="00ED0ABF" w:rsidRPr="00CC0A67" w:rsidP="00ED0ABF" w14:paraId="3D18768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E8895A0" w14:textId="77777777">
      <w:r w:rsidRPr="00CC0A67">
        <w:rPr>
          <w:rStyle w:val="HideTWBExt"/>
        </w:rPr>
        <w:t>&lt;/Amend&gt;</w:t>
      </w:r>
    </w:p>
    <w:p w:rsidR="00ED0ABF" w:rsidRPr="00CC0A67" w:rsidP="00ED0ABF" w14:paraId="28CFEEE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2059</w:t>
      </w:r>
      <w:r w:rsidRPr="00CC0A67">
        <w:rPr>
          <w:rStyle w:val="HideTWBExt"/>
        </w:rPr>
        <w:t>&lt;/NumAm&gt;</w:t>
      </w:r>
    </w:p>
    <w:p w:rsidR="00ED0ABF" w:rsidRPr="00CC0A67" w:rsidP="00ED0ABF" w14:paraId="4C0BD0A8" w14:textId="77777777">
      <w:pPr>
        <w:pStyle w:val="NormalBold"/>
      </w:pPr>
      <w:r w:rsidRPr="00CC0A67">
        <w:rPr>
          <w:rStyle w:val="HideTWBExt"/>
          <w:b w:val="0"/>
        </w:rPr>
        <w:t>&lt;RepeatBlock-By&gt;&lt;Members&gt;</w:t>
      </w:r>
      <w:r w:rsidRPr="00CC0A67">
        <w:t>Jessica Polfjärd</w:t>
      </w:r>
      <w:r w:rsidRPr="00CC0A67">
        <w:rPr>
          <w:rStyle w:val="HideTWBExt"/>
          <w:b w:val="0"/>
        </w:rPr>
        <w:t>&lt;/Members&gt;</w:t>
      </w:r>
    </w:p>
    <w:p w:rsidR="00ED0ABF" w:rsidRPr="00CC0A67" w:rsidP="00ED0ABF" w14:paraId="7C50893B" w14:textId="77777777">
      <w:pPr>
        <w:pStyle w:val="NormalBold"/>
      </w:pPr>
      <w:r w:rsidRPr="00CC0A67">
        <w:rPr>
          <w:rStyle w:val="HideTWBExt"/>
          <w:b w:val="0"/>
        </w:rPr>
        <w:t>&lt;/RepeatBlock-By&gt;</w:t>
      </w:r>
    </w:p>
    <w:p w:rsidR="00ED0ABF" w:rsidRPr="00CC0A67" w:rsidP="00ED0ABF" w14:paraId="38AD923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CF5CDC"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A16C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F2A610E" w14:textId="77777777"/>
        </w:tc>
      </w:tr>
      <w:tr w14:paraId="3B0F0F1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4A7943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BEE2BB2" w14:textId="77777777">
            <w:pPr>
              <w:pStyle w:val="AmColumnHeading"/>
            </w:pPr>
            <w:r w:rsidRPr="00CC0A67">
              <w:t>Emendamento</w:t>
            </w:r>
          </w:p>
        </w:tc>
      </w:tr>
      <w:tr w14:paraId="6DF7127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BC31E34" w14:textId="77777777">
            <w:pPr>
              <w:pStyle w:val="Normal6a"/>
            </w:pPr>
            <w:r w:rsidRPr="00CC0A67">
              <w:rPr>
                <w:b/>
                <w:i/>
              </w:rPr>
              <w:t>(a)</w:t>
            </w:r>
            <w:r w:rsidRPr="00CC0A67">
              <w:tab/>
            </w:r>
            <w:r w:rsidRPr="00CC0A67">
              <w:rPr>
                <w:b/>
                <w:i/>
              </w:rPr>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176A8EDA" w14:textId="77777777">
            <w:pPr>
              <w:pStyle w:val="Normal6a"/>
            </w:pPr>
            <w:r w:rsidRPr="00CC0A67">
              <w:rPr>
                <w:b/>
                <w:i/>
              </w:rPr>
              <w:t>soppresso</w:t>
            </w:r>
          </w:p>
        </w:tc>
      </w:tr>
    </w:tbl>
    <w:p w:rsidR="00ED0ABF" w:rsidRPr="00CC0A67" w:rsidP="00ED0ABF" w14:paraId="3A8D48A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92A446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58F13A9" w14:textId="65AA88C4">
      <w:pPr>
        <w:pStyle w:val="AmJustText"/>
      </w:pPr>
      <w:r w:rsidRPr="00CC0A67">
        <w:t>Spostato all'articolo 10,</w:t>
      </w:r>
      <w:r w:rsidR="008E5328">
        <w:t xml:space="preserve"> paragrafo </w:t>
      </w:r>
      <w:r w:rsidRPr="00CC0A67">
        <w:t>1.</w:t>
      </w:r>
    </w:p>
    <w:p w:rsidR="00ED0ABF" w:rsidRPr="00CC0A67" w:rsidP="00ED0ABF" w14:paraId="1CF217FC" w14:textId="77777777">
      <w:r w:rsidRPr="00CC0A67">
        <w:rPr>
          <w:rStyle w:val="HideTWBExt"/>
        </w:rPr>
        <w:t>&lt;/Amend&gt;</w:t>
      </w:r>
    </w:p>
    <w:p w:rsidR="00ED0ABF" w:rsidRPr="00CC0A67" w:rsidP="00ED0ABF" w14:paraId="5B55A0CE"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2060</w:t>
      </w:r>
      <w:r w:rsidRPr="00CC0A67">
        <w:rPr>
          <w:rStyle w:val="HideTWBExt"/>
          <w:b w:val="0"/>
        </w:rPr>
        <w:t>&lt;/NumAm&gt;</w:t>
      </w:r>
    </w:p>
    <w:p w:rsidR="00ED0ABF" w:rsidRPr="00CC0A67" w:rsidP="00ED0ABF" w14:paraId="7F06F585" w14:textId="77777777">
      <w:pPr>
        <w:pStyle w:val="NormalBold"/>
      </w:pPr>
      <w:r w:rsidRPr="00CC0A67">
        <w:rPr>
          <w:rStyle w:val="HideTWBExt"/>
          <w:b w:val="0"/>
        </w:rPr>
        <w:t>&lt;RepeatBlock-By&gt;&lt;Members&gt;</w:t>
      </w:r>
      <w:r w:rsidRPr="00CC0A67">
        <w:t>Sakis Arnaoutoglou</w:t>
      </w:r>
      <w:r w:rsidRPr="00CC0A67">
        <w:rPr>
          <w:rStyle w:val="HideTWBExt"/>
          <w:b w:val="0"/>
        </w:rPr>
        <w:t>&lt;/Members&gt;</w:t>
      </w:r>
    </w:p>
    <w:p w:rsidR="00ED0ABF" w:rsidRPr="00CC0A67" w:rsidP="00ED0ABF" w14:paraId="4905E4BB" w14:textId="77777777">
      <w:pPr>
        <w:pStyle w:val="NormalBold"/>
      </w:pPr>
      <w:r w:rsidRPr="00CC0A67">
        <w:rPr>
          <w:rStyle w:val="HideTWBExt"/>
          <w:b w:val="0"/>
        </w:rPr>
        <w:t>&lt;/RepeatBlock-By&gt;</w:t>
      </w:r>
    </w:p>
    <w:p w:rsidR="00ED0ABF" w:rsidRPr="00CC0A67" w:rsidP="00ED0ABF" w14:paraId="0224A5B1"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2F51CEA" w14:textId="77777777">
      <w:pPr>
        <w:pStyle w:val="NormalBold"/>
      </w:pPr>
      <w:r w:rsidRPr="00CC0A67">
        <w:rPr>
          <w:rStyle w:val="HideTWBExt"/>
          <w:b w:val="0"/>
        </w:rPr>
        <w:t>&lt;Article&gt;</w:t>
      </w:r>
      <w:r w:rsidRPr="00CC0A67">
        <w:t>Articolo 10 – paragrafo 1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E9F5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631DE5" w14:textId="77777777"/>
        </w:tc>
      </w:tr>
      <w:tr w14:paraId="729E87C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5B40C4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747A555" w14:textId="77777777">
            <w:pPr>
              <w:pStyle w:val="AmColumnHeading"/>
            </w:pPr>
            <w:r w:rsidRPr="00CC0A67">
              <w:t>Emendamento</w:t>
            </w:r>
          </w:p>
        </w:tc>
      </w:tr>
      <w:tr w14:paraId="6D44D24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6CC4F63"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270E5E4F" w14:textId="617FC842">
            <w:pPr>
              <w:pStyle w:val="Normal6a"/>
            </w:pPr>
            <w:r>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r>
              <w:rPr>
                <w:b/>
                <w:bCs/>
                <w:i/>
                <w:iCs/>
              </w:rPr>
              <w:t>,</w:t>
            </w:r>
            <w:r w:rsidRPr="00CC0A67">
              <w:rPr>
                <w:b/>
                <w:i/>
              </w:rPr>
              <w:t xml:space="preserve"> in particolare il sostegno all'allevamento estensivo e semiestensivo riconosce il suo contributo alla conservazione della biodiversità, alla prevenzione degli incendi e alla conservazione della vita nelle zone montane e svantaggiate;</w:t>
            </w:r>
          </w:p>
        </w:tc>
      </w:tr>
    </w:tbl>
    <w:p w:rsidR="00ED0ABF" w:rsidRPr="00CC0A67" w:rsidP="00ED0ABF" w14:paraId="0443652E" w14:textId="77777777">
      <w:pPr>
        <w:pStyle w:val="AmOrLang"/>
      </w:pPr>
      <w:r w:rsidRPr="00CC0A67">
        <w:t xml:space="preserve">Or. </w:t>
      </w:r>
      <w:r w:rsidRPr="00CC0A67">
        <w:rPr>
          <w:rStyle w:val="HideTWBExt"/>
        </w:rPr>
        <w:t>&lt;Original&gt;</w:t>
      </w:r>
      <w:r w:rsidRPr="00CC0A67">
        <w:rPr>
          <w:rStyle w:val="HideTWBInt"/>
        </w:rPr>
        <w:t>{EL}</w:t>
      </w:r>
      <w:r w:rsidRPr="00CC0A67">
        <w:t>el</w:t>
      </w:r>
      <w:r w:rsidRPr="00CC0A67">
        <w:rPr>
          <w:rStyle w:val="HideTWBExt"/>
        </w:rPr>
        <w:t>&lt;/Original&gt;</w:t>
      </w:r>
    </w:p>
    <w:p w:rsidR="00ED0ABF" w:rsidRPr="00CC0A67" w:rsidP="00ED0ABF" w14:paraId="288D4D89" w14:textId="77777777">
      <w:r w:rsidRPr="00CC0A67">
        <w:rPr>
          <w:rStyle w:val="HideTWBExt"/>
        </w:rPr>
        <w:t>&lt;/Amend&gt;</w:t>
      </w:r>
    </w:p>
    <w:p w:rsidR="00ED0ABF" w:rsidRPr="00CC0A67" w:rsidP="00ED0ABF" w14:paraId="3AC3279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2061</w:t>
      </w:r>
      <w:r w:rsidRPr="00CC0A67">
        <w:rPr>
          <w:rStyle w:val="HideTWBExt"/>
        </w:rPr>
        <w:t>&lt;/NumAm&gt;</w:t>
      </w:r>
    </w:p>
    <w:p w:rsidR="00ED0ABF" w:rsidRPr="00CC0A67" w:rsidP="00ED0ABF" w14:paraId="6BD3BB3A"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34C29050" w14:textId="77777777">
      <w:pPr>
        <w:pStyle w:val="NormalBold"/>
      </w:pPr>
      <w:r w:rsidRPr="00CC0A67">
        <w:rPr>
          <w:rStyle w:val="HideTWBExt"/>
          <w:b w:val="0"/>
        </w:rPr>
        <w:t>&lt;/RepeatBlock-By&gt;</w:t>
      </w:r>
    </w:p>
    <w:p w:rsidR="00ED0ABF" w:rsidRPr="00CC0A67" w:rsidP="00ED0ABF" w14:paraId="27272AC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4A1B6DE"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AC0A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AF1258F" w14:textId="77777777"/>
        </w:tc>
      </w:tr>
      <w:tr w14:paraId="187B8CD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FDC17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9F433FF" w14:textId="77777777">
            <w:pPr>
              <w:pStyle w:val="AmColumnHeading"/>
            </w:pPr>
            <w:r w:rsidRPr="00CC0A67">
              <w:t>Emendamento</w:t>
            </w:r>
          </w:p>
        </w:tc>
      </w:tr>
      <w:tr w14:paraId="1C28043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D6C75B" w14:textId="77777777">
            <w:pPr>
              <w:pStyle w:val="Normal6a"/>
            </w:pPr>
            <w:r w:rsidRPr="00CC0A67">
              <w:t>(a)</w:t>
            </w:r>
            <w:r w:rsidRPr="00CC0A67">
              <w:tab/>
            </w:r>
            <w:r w:rsidRPr="00CC0A67">
              <w:rPr>
                <w:b/>
                <w:i/>
              </w:rPr>
              <w:t>gli</w:t>
            </w:r>
            <w:r w:rsidRPr="00CC0A67">
              <w:t xml:space="preserve"> impegni </w:t>
            </w:r>
            <w:r w:rsidRPr="00CC0A67">
              <w:rPr>
                <w:b/>
                <w:i/>
              </w:rPr>
              <w:t>volontari</w:t>
            </w:r>
            <w:r w:rsidRPr="00CC0A67">
              <w:t xml:space="preserve"> </w:t>
            </w:r>
            <w:r w:rsidRPr="00CC0A67">
              <w:rPr>
                <w:b/>
                <w:i/>
              </w:rPr>
              <w:t>in materia</w:t>
            </w:r>
            <w:r w:rsidRPr="00CC0A67">
              <w:t xml:space="preserve"> di gestione assunti dagli agricoltori e da altri beneficiari, </w:t>
            </w:r>
            <w:r w:rsidRPr="00CC0A67">
              <w:rPr>
                <w:b/>
                <w:i/>
              </w:rPr>
              <w:t>compresi gli</w:t>
            </w:r>
            <w:r w:rsidRPr="00CC0A67">
              <w:t xml:space="preserve"> impegni </w:t>
            </w:r>
            <w:r w:rsidRPr="00CC0A67">
              <w:rPr>
                <w:b/>
                <w:i/>
              </w:rPr>
              <w:t>a</w:t>
            </w:r>
            <w:r w:rsidRPr="00CC0A67">
              <w:t xml:space="preserve"> mantenere l'agricoltura biologica e </w:t>
            </w:r>
            <w:r w:rsidRPr="00CC0A67">
              <w:rPr>
                <w:b/>
                <w:i/>
              </w:rPr>
              <w:t>a estensivizzare la</w:t>
            </w:r>
            <w:r w:rsidRPr="00CC0A67">
              <w:t xml:space="preserve"> produzione animale, stabiliti e attuati in conformità del paragrafo 3;</w:t>
            </w:r>
          </w:p>
        </w:tc>
        <w:tc>
          <w:tcPr>
            <w:tcW w:w="4876" w:type="dxa"/>
            <w:tcBorders>
              <w:top w:val="nil"/>
              <w:left w:val="nil"/>
              <w:bottom w:val="nil"/>
              <w:right w:val="nil"/>
            </w:tcBorders>
          </w:tcPr>
          <w:p w:rsidR="00ED0ABF" w:rsidRPr="00CC0A67" w:rsidP="004D51BB" w14:paraId="08AAD131" w14:textId="77777777">
            <w:pPr>
              <w:pStyle w:val="Normal6a"/>
            </w:pPr>
            <w:r w:rsidRPr="00CC0A67">
              <w:t>(a)</w:t>
            </w:r>
            <w:r w:rsidRPr="00CC0A67">
              <w:tab/>
              <w:t>impegni di gestione</w:t>
            </w:r>
            <w:r w:rsidRPr="00CC0A67">
              <w:rPr>
                <w:b/>
                <w:i/>
              </w:rPr>
              <w:t xml:space="preserve"> volontaria, basati su dati scientifici e verificabili,</w:t>
            </w:r>
            <w:r w:rsidRPr="00CC0A67">
              <w:t xml:space="preserve"> assunti dagli agricoltori e da altri beneficiari </w:t>
            </w:r>
            <w:r w:rsidRPr="00CC0A67">
              <w:rPr>
                <w:b/>
                <w:i/>
              </w:rPr>
              <w:t>che superano la soglia fissata dalle prescrizioni normative obbligatorie. Questi comprendono</w:t>
            </w:r>
            <w:r w:rsidRPr="00CC0A67">
              <w:t xml:space="preserve"> impegni </w:t>
            </w:r>
            <w:r w:rsidRPr="00CC0A67">
              <w:rPr>
                <w:b/>
                <w:i/>
              </w:rPr>
              <w:t>vincolanti per</w:t>
            </w:r>
            <w:r w:rsidRPr="00CC0A67">
              <w:t xml:space="preserve"> mantenere l'agricoltura biologica</w:t>
            </w:r>
            <w:r w:rsidRPr="00CC0A67">
              <w:rPr>
                <w:b/>
                <w:i/>
              </w:rPr>
              <w:t>, ridurre l'uso di fattori produttivi sintetici e attuare l'estensivizzazione nella</w:t>
            </w:r>
            <w:r w:rsidRPr="00CC0A67">
              <w:t xml:space="preserve"> produzione animale, stabiliti e attuati in conformità del paragrafo 3;</w:t>
            </w:r>
          </w:p>
        </w:tc>
      </w:tr>
    </w:tbl>
    <w:p w:rsidR="00ED0ABF" w:rsidRPr="00CC0A67" w:rsidP="00ED0ABF" w14:paraId="463598E7"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1137AC3D" w14:textId="77777777">
      <w:r w:rsidRPr="00CC0A67">
        <w:rPr>
          <w:rStyle w:val="HideTWBExt"/>
        </w:rPr>
        <w:t>&lt;/Amend&gt;</w:t>
      </w:r>
    </w:p>
    <w:p w:rsidR="00ED0ABF" w:rsidRPr="00CC0A67" w:rsidP="00ED0ABF" w14:paraId="7CE8B18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2062</w:t>
      </w:r>
      <w:r w:rsidRPr="00CC0A67">
        <w:rPr>
          <w:rStyle w:val="HideTWBExt"/>
        </w:rPr>
        <w:t>&lt;/NumAm&gt;</w:t>
      </w:r>
    </w:p>
    <w:p w:rsidR="00ED0ABF" w:rsidRPr="00CC0A67" w:rsidP="00ED0ABF" w14:paraId="05EEBE3E"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3305074C" w14:textId="77777777">
      <w:pPr>
        <w:pStyle w:val="NormalBold"/>
      </w:pPr>
      <w:r w:rsidRPr="00CC0A67">
        <w:rPr>
          <w:rStyle w:val="HideTWBExt"/>
          <w:b w:val="0"/>
        </w:rPr>
        <w:t>&lt;/RepeatBlock-By&gt;</w:t>
      </w:r>
    </w:p>
    <w:p w:rsidR="00ED0ABF" w:rsidRPr="00CC0A67" w:rsidP="00ED0ABF" w14:paraId="62F5BFF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8D2E411"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D96E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D841886" w14:textId="77777777"/>
        </w:tc>
      </w:tr>
      <w:tr w14:paraId="7C4CF9D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18428E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6217330" w14:textId="77777777">
            <w:pPr>
              <w:pStyle w:val="AmColumnHeading"/>
            </w:pPr>
            <w:r w:rsidRPr="00CC0A67">
              <w:t>Emendamento</w:t>
            </w:r>
          </w:p>
        </w:tc>
      </w:tr>
      <w:tr w14:paraId="282883D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197B42"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a estensivizzare la</w:t>
            </w:r>
            <w:r w:rsidRPr="00CC0A67">
              <w:t xml:space="preserve"> produzione animale, stabiliti e attuati in conformità del paragrafo 3;</w:t>
            </w:r>
          </w:p>
        </w:tc>
        <w:tc>
          <w:tcPr>
            <w:tcW w:w="4876" w:type="dxa"/>
            <w:tcBorders>
              <w:top w:val="nil"/>
              <w:left w:val="nil"/>
              <w:bottom w:val="nil"/>
              <w:right w:val="nil"/>
            </w:tcBorders>
          </w:tcPr>
          <w:p w:rsidR="00ED0ABF" w:rsidRPr="00CC0A67" w:rsidP="004D51BB" w14:paraId="5C9A57D6" w14:textId="77777777">
            <w:pPr>
              <w:pStyle w:val="Normal6a"/>
            </w:pPr>
            <w:r w:rsidRPr="00CC0A67">
              <w:t>(a)</w:t>
            </w:r>
            <w:r w:rsidRPr="00CC0A67">
              <w:tab/>
              <w:t xml:space="preserve">gli impegni volontari in materia di gestione assunti dagli agricoltori e da altri beneficiari, compresi gli impegni a mantenere </w:t>
            </w:r>
            <w:r w:rsidRPr="00CC0A67">
              <w:rPr>
                <w:b/>
                <w:i/>
              </w:rPr>
              <w:t>i sistemi agricoli sostenibili riconosciuti dagli Stati membri, tra cui</w:t>
            </w:r>
            <w:r w:rsidRPr="00CC0A67">
              <w:t xml:space="preserve"> l'agricoltura biologica</w:t>
            </w:r>
            <w:r w:rsidRPr="00CC0A67">
              <w:rPr>
                <w:b/>
                <w:i/>
              </w:rPr>
              <w:t>, la produzione integrata, la gestione sostenibile del suolo, il miglioramento dell'efficienza idrica</w:t>
            </w:r>
            <w:r w:rsidRPr="00CC0A67">
              <w:t xml:space="preserve"> e </w:t>
            </w:r>
            <w:r w:rsidRPr="00CC0A67">
              <w:rPr>
                <w:b/>
                <w:i/>
              </w:rPr>
              <w:t xml:space="preserve">l'estensivizzazione della </w:t>
            </w:r>
            <w:r w:rsidRPr="00CC0A67">
              <w:t>produzione animale, stabiliti e attuati in conformità del paragrafo 3;</w:t>
            </w:r>
          </w:p>
        </w:tc>
      </w:tr>
    </w:tbl>
    <w:p w:rsidR="00ED0ABF" w:rsidRPr="00CC0A67" w:rsidP="00ED0ABF" w14:paraId="35557896"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2AFFEAE9" w14:textId="77777777">
      <w:r w:rsidRPr="00CC0A67">
        <w:rPr>
          <w:rStyle w:val="HideTWBExt"/>
        </w:rPr>
        <w:t>&lt;/Amend&gt;</w:t>
      </w:r>
    </w:p>
    <w:p w:rsidR="00ED0ABF" w:rsidRPr="00CC0A67" w:rsidP="00ED0ABF" w14:paraId="335EA1E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2063</w:t>
      </w:r>
      <w:r w:rsidRPr="00CC0A67">
        <w:rPr>
          <w:rStyle w:val="HideTWBExt"/>
        </w:rPr>
        <w:t>&lt;/NumAm&gt;</w:t>
      </w:r>
    </w:p>
    <w:p w:rsidR="00ED0ABF" w:rsidRPr="00CC0A67" w:rsidP="00ED0ABF" w14:paraId="50765E55" w14:textId="77777777">
      <w:pPr>
        <w:pStyle w:val="NormalBold"/>
      </w:pPr>
      <w:r w:rsidRPr="00CC0A67">
        <w:rPr>
          <w:rStyle w:val="HideTWBExt"/>
          <w:b w:val="0"/>
        </w:rPr>
        <w:t>&lt;RepeatBlock-By&gt;&lt;Members&gt;</w:t>
      </w:r>
      <w:r w:rsidRPr="00CC0A67">
        <w:t>Herbert Dorfmann</w:t>
      </w:r>
      <w:r w:rsidRPr="00CC0A67">
        <w:rPr>
          <w:rStyle w:val="HideTWBExt"/>
          <w:b w:val="0"/>
        </w:rPr>
        <w:t>&lt;/Members&gt;</w:t>
      </w:r>
    </w:p>
    <w:p w:rsidR="00ED0ABF" w:rsidRPr="00CC0A67" w:rsidP="00ED0ABF" w14:paraId="680DB1ED" w14:textId="77777777">
      <w:pPr>
        <w:pStyle w:val="NormalBold"/>
      </w:pPr>
      <w:r w:rsidRPr="00CC0A67">
        <w:rPr>
          <w:rStyle w:val="HideTWBExt"/>
          <w:b w:val="0"/>
        </w:rPr>
        <w:t>&lt;/RepeatBlock-By&gt;</w:t>
      </w:r>
    </w:p>
    <w:p w:rsidR="00ED0ABF" w:rsidRPr="00CC0A67" w:rsidP="00ED0ABF" w14:paraId="706FC32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A9E0117"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323A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A9C8E11" w14:textId="77777777"/>
        </w:tc>
      </w:tr>
      <w:tr w14:paraId="421D031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A7B92B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1B8302C" w14:textId="77777777">
            <w:pPr>
              <w:pStyle w:val="AmColumnHeading"/>
            </w:pPr>
            <w:r w:rsidRPr="00CC0A67">
              <w:t>Emendamento</w:t>
            </w:r>
          </w:p>
        </w:tc>
      </w:tr>
      <w:tr w14:paraId="5CB500C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E0C73FA"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6ECA29DD" w14:textId="77777777">
            <w:pPr>
              <w:pStyle w:val="Normal6a"/>
            </w:pPr>
            <w:r w:rsidRPr="00CC0A67">
              <w:t>(a)</w:t>
            </w:r>
            <w:r w:rsidRPr="00CC0A67">
              <w:tab/>
              <w:t xml:space="preserve">gli impegni volontari in materia di gestione assunti dagli agricoltori e da altri beneficiari, compresi gli impegni a mantenere l'agricoltura biologica e a estensivizzare la produzione animale, </w:t>
            </w:r>
            <w:r w:rsidRPr="00CC0A67">
              <w:rPr>
                <w:b/>
                <w:i/>
              </w:rPr>
              <w:t>tra cui i sistemi pastorali montani, i sistemi di transumanza e i sistemi basati sul pascolo su prati permanenti,</w:t>
            </w:r>
            <w:r w:rsidRPr="00CC0A67">
              <w:t xml:space="preserve"> stabiliti e attuati in conformità del paragrafo 3;</w:t>
            </w:r>
          </w:p>
        </w:tc>
      </w:tr>
    </w:tbl>
    <w:p w:rsidR="00ED0ABF" w:rsidRPr="00CC0A67" w:rsidP="00ED0ABF" w14:paraId="26EC28D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CE68ED3" w14:textId="77777777">
      <w:r w:rsidRPr="00CC0A67">
        <w:rPr>
          <w:rStyle w:val="HideTWBExt"/>
        </w:rPr>
        <w:t>&lt;/Amend&gt;</w:t>
      </w:r>
    </w:p>
    <w:p w:rsidR="00ED0ABF" w:rsidRPr="00CC0A67" w:rsidP="00ED0ABF" w14:paraId="5E344D5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2064</w:t>
      </w:r>
      <w:r w:rsidRPr="00CC0A67">
        <w:rPr>
          <w:rStyle w:val="HideTWBExt"/>
        </w:rPr>
        <w:t>&lt;/NumAm&gt;</w:t>
      </w:r>
    </w:p>
    <w:p w:rsidR="00ED0ABF" w:rsidRPr="00CC0A67" w:rsidP="00ED0ABF" w14:paraId="1787598C" w14:textId="77777777">
      <w:pPr>
        <w:pStyle w:val="NormalBold"/>
      </w:pPr>
      <w:r w:rsidRPr="00CC0A67">
        <w:rPr>
          <w:rStyle w:val="HideTWBExt"/>
          <w:b w:val="0"/>
        </w:rPr>
        <w:t>&lt;RepeatBlock-By&gt;&lt;Members&gt;</w:t>
      </w:r>
      <w:r w:rsidRPr="00CC0A67">
        <w:t>Jérémy Decerle, Laurence Farreng, Stéphanie Yon-Courtin, Grégory Allione, Pascal Canfin</w:t>
      </w:r>
      <w:r w:rsidRPr="00CC0A67">
        <w:rPr>
          <w:rStyle w:val="HideTWBExt"/>
          <w:b w:val="0"/>
        </w:rPr>
        <w:t>&lt;/Members&gt;</w:t>
      </w:r>
    </w:p>
    <w:p w:rsidR="00ED0ABF" w:rsidRPr="00CC0A67" w:rsidP="00ED0ABF" w14:paraId="3E831505" w14:textId="77777777">
      <w:pPr>
        <w:pStyle w:val="NormalBold"/>
      </w:pPr>
      <w:r w:rsidRPr="00CC0A67">
        <w:rPr>
          <w:rStyle w:val="HideTWBExt"/>
          <w:b w:val="0"/>
        </w:rPr>
        <w:t>&lt;/RepeatBlock-By&gt;</w:t>
      </w:r>
    </w:p>
    <w:p w:rsidR="00ED0ABF" w:rsidRPr="00CC0A67" w:rsidP="00ED0ABF" w14:paraId="45CA2D6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83C4797"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82CF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B936C22" w14:textId="77777777"/>
        </w:tc>
      </w:tr>
      <w:tr w14:paraId="0C2A675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BD2E18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236018" w14:textId="77777777">
            <w:pPr>
              <w:pStyle w:val="AmColumnHeading"/>
            </w:pPr>
            <w:r w:rsidRPr="00CC0A67">
              <w:t>Emendamento</w:t>
            </w:r>
          </w:p>
        </w:tc>
      </w:tr>
      <w:tr w14:paraId="74F0588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1CA45CC"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a estensivizzare la produzione</w:t>
            </w:r>
            <w:r w:rsidRPr="00CC0A67">
              <w:t xml:space="preserve"> animale, stabiliti e attuati in conformità del paragrafo 3;</w:t>
            </w:r>
          </w:p>
        </w:tc>
        <w:tc>
          <w:tcPr>
            <w:tcW w:w="4876" w:type="dxa"/>
            <w:tcBorders>
              <w:top w:val="nil"/>
              <w:left w:val="nil"/>
              <w:bottom w:val="nil"/>
              <w:right w:val="nil"/>
            </w:tcBorders>
          </w:tcPr>
          <w:p w:rsidR="00ED0ABF" w:rsidRPr="00CC0A67" w:rsidP="004D51BB" w14:paraId="57E485DD" w14:textId="77777777">
            <w:pPr>
              <w:pStyle w:val="Normal6a"/>
            </w:pPr>
            <w:r w:rsidRPr="00CC0A67">
              <w:t>(a)</w:t>
            </w:r>
            <w:r w:rsidRPr="00CC0A67">
              <w:tab/>
              <w:t xml:space="preserve">gli impegni volontari in materia di gestione assunti dagli agricoltori e da altri beneficiari, compresi gli impegni a mantenere </w:t>
            </w:r>
            <w:r w:rsidRPr="00CC0A67">
              <w:rPr>
                <w:b/>
                <w:i/>
              </w:rPr>
              <w:t>pratiche che siano benefiche per l'ambiente e per il clima, quali</w:t>
            </w:r>
            <w:r w:rsidRPr="00CC0A67">
              <w:t xml:space="preserve"> l'agricoltura biologica e </w:t>
            </w:r>
            <w:r w:rsidRPr="00CC0A67">
              <w:rPr>
                <w:b/>
                <w:i/>
              </w:rPr>
              <w:t>i sistemi esistenti di allevamento</w:t>
            </w:r>
            <w:r w:rsidRPr="00CC0A67">
              <w:t xml:space="preserve"> animale </w:t>
            </w:r>
            <w:r w:rsidRPr="00CC0A67">
              <w:rPr>
                <w:b/>
                <w:i/>
              </w:rPr>
              <w:t>estensivo</w:t>
            </w:r>
            <w:r w:rsidRPr="00CC0A67">
              <w:t>, stabiliti e attuati in conformità del paragrafo 3;</w:t>
            </w:r>
          </w:p>
        </w:tc>
      </w:tr>
    </w:tbl>
    <w:p w:rsidR="00ED0ABF" w:rsidRPr="00CC0A67" w:rsidP="00ED0ABF" w14:paraId="438247A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803CC7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4C832FF" w14:textId="77777777">
      <w:pPr>
        <w:pStyle w:val="AmJustText"/>
      </w:pPr>
      <w:r w:rsidRPr="00CC0A67">
        <w:t>Il sostegno di cui al presente articolo è inteso non solo ad agevolare la transizione verso sistemi di produzione più sostenibili, ma anche a preservare le pratiche agricole esistenti che già apportano benefici in termini di ambiente, clima, biodiversità o benessere degli animali. Si tratta inoltre di chiarire il rapporto tra il paragrafo 1, lettera a), che mira a mantenere i sistemi di allevamento estensivo, e il paragrafo 1, lettera b), che si concentra sull'estensivizzazione dei sistemi di allevamento.</w:t>
      </w:r>
    </w:p>
    <w:p w:rsidR="00ED0ABF" w:rsidRPr="00CC0A67" w:rsidP="00ED0ABF" w14:paraId="4F592FFC" w14:textId="77777777">
      <w:r w:rsidRPr="00CC0A67">
        <w:rPr>
          <w:rStyle w:val="HideTWBExt"/>
        </w:rPr>
        <w:t>&lt;/Amend&gt;</w:t>
      </w:r>
    </w:p>
    <w:p w:rsidR="00ED0ABF" w:rsidRPr="00CC0A67" w:rsidP="00ED0ABF" w14:paraId="1554A49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2065</w:t>
      </w:r>
      <w:r w:rsidRPr="00CC0A67">
        <w:rPr>
          <w:rStyle w:val="HideTWBExt"/>
        </w:rPr>
        <w:t>&lt;/NumAm&gt;</w:t>
      </w:r>
    </w:p>
    <w:p w:rsidR="00ED0ABF" w:rsidRPr="00CC0A67" w:rsidP="00ED0ABF" w14:paraId="6B3C2F17" w14:textId="77777777">
      <w:pPr>
        <w:pStyle w:val="NormalBold"/>
      </w:pPr>
      <w:r w:rsidRPr="00CC0A67">
        <w:rPr>
          <w:rStyle w:val="HideTWBExt"/>
          <w:b w:val="0"/>
        </w:rPr>
        <w:t>&lt;RepeatBlock-By&gt;&lt;Members&gt;</w:t>
      </w:r>
      <w:r w:rsidRPr="00CC0A67">
        <w:t>Raffaele Stancanelli, Isabella Tovaglieri, Gilles Pennelle, Valérie Deloge, Barbara Bonte, Mireia Borrás Pabón, Csaba Dömötör, Tomáš Kubín, Vilis Krištopans</w:t>
      </w:r>
      <w:r w:rsidRPr="00CC0A67">
        <w:rPr>
          <w:rStyle w:val="HideTWBExt"/>
          <w:b w:val="0"/>
        </w:rPr>
        <w:t>&lt;/Members&gt;</w:t>
      </w:r>
    </w:p>
    <w:p w:rsidR="00ED0ABF" w:rsidRPr="00CC0A67" w:rsidP="00ED0ABF" w14:paraId="7EE7828F" w14:textId="77777777">
      <w:pPr>
        <w:pStyle w:val="NormalBold"/>
      </w:pPr>
      <w:r w:rsidRPr="00CC0A67">
        <w:rPr>
          <w:rStyle w:val="HideTWBExt"/>
          <w:b w:val="0"/>
        </w:rPr>
        <w:t>&lt;/RepeatBlock-By&gt;</w:t>
      </w:r>
    </w:p>
    <w:p w:rsidR="00ED0ABF" w:rsidRPr="00CC0A67" w:rsidP="00ED0ABF" w14:paraId="128895D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CEA5179"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5F4C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444510B" w14:textId="77777777"/>
        </w:tc>
      </w:tr>
      <w:tr w14:paraId="6CAD414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FEC51B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807574F" w14:textId="77777777">
            <w:pPr>
              <w:pStyle w:val="AmColumnHeading"/>
            </w:pPr>
            <w:r w:rsidRPr="00CC0A67">
              <w:t>Emendamento</w:t>
            </w:r>
          </w:p>
        </w:tc>
      </w:tr>
      <w:tr w14:paraId="4F7D796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DADF086"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 a estensivizzare</w:t>
            </w:r>
            <w:r w:rsidRPr="00CC0A67">
              <w:t xml:space="preserve"> la produzione animale, stabiliti e attuati in conformità del paragrafo 3;</w:t>
            </w:r>
          </w:p>
        </w:tc>
        <w:tc>
          <w:tcPr>
            <w:tcW w:w="4876" w:type="dxa"/>
            <w:tcBorders>
              <w:top w:val="nil"/>
              <w:left w:val="nil"/>
              <w:bottom w:val="nil"/>
              <w:right w:val="nil"/>
            </w:tcBorders>
          </w:tcPr>
          <w:p w:rsidR="00ED0ABF" w:rsidRPr="00CC0A67" w:rsidP="004D51BB" w14:paraId="24F11348" w14:textId="77777777">
            <w:pPr>
              <w:pStyle w:val="Normal6a"/>
            </w:pPr>
            <w:r w:rsidRPr="00CC0A67">
              <w:t>(a)</w:t>
            </w:r>
            <w:r w:rsidRPr="00CC0A67">
              <w:tab/>
              <w:t>gli impegni volontari in materia di gestione assunti dagli agricoltori e da altri beneficiari, compresi gli impegni a mantenere l'agricoltura biologica</w:t>
            </w:r>
            <w:r w:rsidRPr="00CC0A67">
              <w:rPr>
                <w:b/>
                <w:i/>
              </w:rPr>
              <w:t>, altri metodi di produzione sostenibili certificati riconosciuti dagli Stati membri, nonché</w:t>
            </w:r>
            <w:r w:rsidRPr="00CC0A67">
              <w:t xml:space="preserve"> la produzione animale </w:t>
            </w:r>
            <w:r w:rsidRPr="00CC0A67">
              <w:rPr>
                <w:b/>
                <w:i/>
              </w:rPr>
              <w:t>estensiva</w:t>
            </w:r>
            <w:r w:rsidRPr="00CC0A67">
              <w:t>, stabiliti e attuati in conformità del paragrafo 3;</w:t>
            </w:r>
          </w:p>
        </w:tc>
      </w:tr>
    </w:tbl>
    <w:p w:rsidR="00ED0ABF" w:rsidRPr="00CC0A67" w:rsidP="00ED0ABF" w14:paraId="1BA6A8B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3A2BDC8" w14:textId="77777777">
      <w:r w:rsidRPr="00CC0A67">
        <w:rPr>
          <w:rStyle w:val="HideTWBExt"/>
        </w:rPr>
        <w:t>&lt;/Amend&gt;</w:t>
      </w:r>
    </w:p>
    <w:p w:rsidR="00ED0ABF" w:rsidRPr="00CC0A67" w:rsidP="00ED0ABF" w14:paraId="65B1B14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2066</w:t>
      </w:r>
      <w:r w:rsidRPr="00CC0A67">
        <w:rPr>
          <w:rStyle w:val="HideTWBExt"/>
        </w:rPr>
        <w:t>&lt;/NumAm&gt;</w:t>
      </w:r>
    </w:p>
    <w:p w:rsidR="00ED0ABF" w:rsidRPr="00CC0A67" w:rsidP="00ED0ABF" w14:paraId="6CEB91B7"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244202E8" w14:textId="77777777">
      <w:pPr>
        <w:pStyle w:val="NormalBold"/>
      </w:pPr>
      <w:r w:rsidRPr="00CC0A67">
        <w:rPr>
          <w:rStyle w:val="HideTWBExt"/>
          <w:b w:val="0"/>
        </w:rPr>
        <w:t>&lt;/RepeatBlock-By&gt;</w:t>
      </w:r>
    </w:p>
    <w:p w:rsidR="00ED0ABF" w:rsidRPr="00CC0A67" w:rsidP="00ED0ABF" w14:paraId="137647A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BA70B63"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D3F9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26CA045" w14:textId="77777777"/>
        </w:tc>
      </w:tr>
      <w:tr w14:paraId="7043912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A8DA3D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6D2CE5C" w14:textId="77777777">
            <w:pPr>
              <w:pStyle w:val="AmColumnHeading"/>
            </w:pPr>
            <w:r w:rsidRPr="00CC0A67">
              <w:t>Emendamento</w:t>
            </w:r>
          </w:p>
        </w:tc>
      </w:tr>
      <w:tr w14:paraId="708EC28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B24C7C1" w14:textId="77777777">
            <w:pPr>
              <w:pStyle w:val="Normal6a"/>
            </w:pPr>
            <w:r w:rsidRPr="00CC0A67">
              <w:t>(a)</w:t>
            </w:r>
            <w:r w:rsidRPr="00CC0A67">
              <w:tab/>
              <w:t xml:space="preserve">gli impegni volontari in materia di gestione assunti dagli agricoltori </w:t>
            </w:r>
            <w:r w:rsidRPr="00CC0A67">
              <w:rPr>
                <w:b/>
                <w:i/>
              </w:rPr>
              <w:t>e da altri beneficiari</w:t>
            </w:r>
            <w:r w:rsidRPr="00CC0A67">
              <w:t xml:space="preserve">, compresi gli impegni a mantenere l'agricoltura biologica e </w:t>
            </w:r>
            <w:r w:rsidRPr="00CC0A67">
              <w:rPr>
                <w:b/>
                <w:i/>
              </w:rPr>
              <w:t>a estensivizzare</w:t>
            </w:r>
            <w:r w:rsidRPr="00CC0A67">
              <w:t xml:space="preserve"> la produzione animale, stabiliti e attuati in conformità del paragrafo 3;</w:t>
            </w:r>
          </w:p>
        </w:tc>
        <w:tc>
          <w:tcPr>
            <w:tcW w:w="4876" w:type="dxa"/>
            <w:tcBorders>
              <w:top w:val="nil"/>
              <w:left w:val="nil"/>
              <w:bottom w:val="nil"/>
              <w:right w:val="nil"/>
            </w:tcBorders>
          </w:tcPr>
          <w:p w:rsidR="00ED0ABF" w:rsidRPr="00CC0A67" w:rsidP="004D51BB" w14:paraId="7D102CAC" w14:textId="77777777">
            <w:pPr>
              <w:pStyle w:val="Normal6a"/>
            </w:pPr>
            <w:r w:rsidRPr="00CC0A67">
              <w:t>(a)</w:t>
            </w:r>
            <w:r w:rsidRPr="00CC0A67">
              <w:tab/>
            </w:r>
            <w:r w:rsidRPr="00CC0A67">
              <w:rPr>
                <w:b/>
                <w:i/>
              </w:rPr>
              <w:t xml:space="preserve"> </w:t>
            </w:r>
            <w:r w:rsidRPr="00CC0A67">
              <w:t xml:space="preserve"> gli impegni volontari in materia di gestione assunti dagli agricoltori, compresi gli impegni a mantenere l'agricoltura biologica</w:t>
            </w:r>
            <w:r w:rsidRPr="00CC0A67">
              <w:rPr>
                <w:b/>
                <w:i/>
              </w:rPr>
              <w:t>, altri metodi di produzione sostenibili qualificati, tra cui quelli certificati dagli Stati membri,</w:t>
            </w:r>
            <w:r w:rsidRPr="00CC0A67">
              <w:t xml:space="preserve"> e la produzione animale </w:t>
            </w:r>
            <w:r w:rsidRPr="00CC0A67">
              <w:rPr>
                <w:b/>
                <w:i/>
              </w:rPr>
              <w:t>estensiva</w:t>
            </w:r>
            <w:r w:rsidRPr="00CC0A67">
              <w:t>, stabiliti e attuati in conformità del paragrafo 3;</w:t>
            </w:r>
          </w:p>
        </w:tc>
      </w:tr>
    </w:tbl>
    <w:p w:rsidR="00ED0ABF" w:rsidRPr="00CC0A67" w:rsidP="00ED0ABF" w14:paraId="2FC9EBF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06D653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FD13265" w14:textId="77777777">
      <w:pPr>
        <w:pStyle w:val="AmJustText"/>
      </w:pPr>
      <w:r w:rsidRPr="00CC0A67">
        <w:t>Tale disposizione dovrebbe applicarsi anche ad altri metodi di produzione sostenibili riconosciuti dagli Stati membri.</w:t>
      </w:r>
    </w:p>
    <w:p w:rsidR="00ED0ABF" w:rsidRPr="00CC0A67" w:rsidP="00ED0ABF" w14:paraId="07871BBF" w14:textId="77777777">
      <w:r w:rsidRPr="00CC0A67">
        <w:rPr>
          <w:rStyle w:val="HideTWBExt"/>
        </w:rPr>
        <w:t>&lt;/Amend&gt;</w:t>
      </w:r>
    </w:p>
    <w:p w:rsidR="00ED0ABF" w:rsidRPr="00CC0A67" w:rsidP="00ED0ABF" w14:paraId="648973E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2067</w:t>
      </w:r>
      <w:r w:rsidRPr="00CC0A67">
        <w:rPr>
          <w:rStyle w:val="HideTWBExt"/>
        </w:rPr>
        <w:t>&lt;/NumAm&gt;</w:t>
      </w:r>
    </w:p>
    <w:p w:rsidR="00ED0ABF" w:rsidRPr="00CC0A67" w:rsidP="00ED0ABF" w14:paraId="0831235E"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60267F93" w14:textId="77777777">
      <w:pPr>
        <w:pStyle w:val="NormalBold"/>
      </w:pPr>
      <w:r w:rsidRPr="00CC0A67">
        <w:rPr>
          <w:rStyle w:val="HideTWBExt"/>
          <w:b w:val="0"/>
        </w:rPr>
        <w:t>&lt;/RepeatBlock-By&gt;</w:t>
      </w:r>
    </w:p>
    <w:p w:rsidR="00ED0ABF" w:rsidRPr="00CC0A67" w:rsidP="00ED0ABF" w14:paraId="3FF90D9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08BE007"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7EA2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11E5BE3" w14:textId="77777777"/>
        </w:tc>
      </w:tr>
      <w:tr w14:paraId="73EEA59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E9EE07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01515B5" w14:textId="77777777">
            <w:pPr>
              <w:pStyle w:val="AmColumnHeading"/>
            </w:pPr>
            <w:r w:rsidRPr="00CC0A67">
              <w:t>Emendamento</w:t>
            </w:r>
          </w:p>
        </w:tc>
      </w:tr>
      <w:tr w14:paraId="4F46C20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5541808"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a estensivizzare la</w:t>
            </w:r>
            <w:r w:rsidRPr="00CC0A67">
              <w:t xml:space="preserve"> produzione animale, stabiliti e attuati in conformità del paragrafo 3;</w:t>
            </w:r>
          </w:p>
        </w:tc>
        <w:tc>
          <w:tcPr>
            <w:tcW w:w="4876" w:type="dxa"/>
            <w:tcBorders>
              <w:top w:val="nil"/>
              <w:left w:val="nil"/>
              <w:bottom w:val="nil"/>
              <w:right w:val="nil"/>
            </w:tcBorders>
          </w:tcPr>
          <w:p w:rsidR="00ED0ABF" w:rsidRPr="00CC0A67" w:rsidP="004D51BB" w14:paraId="262AB3F7" w14:textId="77777777">
            <w:pPr>
              <w:pStyle w:val="Normal6a"/>
            </w:pPr>
            <w:r w:rsidRPr="00CC0A67">
              <w:t>(a)</w:t>
            </w:r>
            <w:r w:rsidRPr="00CC0A67">
              <w:tab/>
              <w:t>gli impegni volontari in materia di gestione assunti dagli agricoltori e da altri beneficiari, compresi gli impegni a mantenere l'agricoltura biologica</w:t>
            </w:r>
            <w:r w:rsidRPr="00CC0A67">
              <w:rPr>
                <w:b/>
                <w:i/>
              </w:rPr>
              <w:t xml:space="preserve">, ad adottare pratiche </w:t>
            </w:r>
            <w:r w:rsidRPr="00CC0A67">
              <w:t>e</w:t>
            </w:r>
            <w:r w:rsidRPr="00CC0A67">
              <w:rPr>
                <w:b/>
                <w:i/>
              </w:rPr>
              <w:t xml:space="preserve"> tecnologie innovative e ad aumentare la sostenibilità della</w:t>
            </w:r>
            <w:r w:rsidRPr="00CC0A67">
              <w:t xml:space="preserve"> produzione animale, stabiliti e attuati in conformità del paragrafo 3;</w:t>
            </w:r>
          </w:p>
        </w:tc>
      </w:tr>
    </w:tbl>
    <w:p w:rsidR="00ED0ABF" w:rsidRPr="00CC0A67" w:rsidP="00ED0ABF" w14:paraId="688E625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95F1DE9" w14:textId="77777777">
      <w:r w:rsidRPr="00CC0A67">
        <w:rPr>
          <w:rStyle w:val="HideTWBExt"/>
        </w:rPr>
        <w:t>&lt;/Amend&gt;</w:t>
      </w:r>
    </w:p>
    <w:p w:rsidR="00ED0ABF" w:rsidRPr="00CC0A67" w:rsidP="00ED0ABF" w14:paraId="6EE2300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2068</w:t>
      </w:r>
      <w:r w:rsidRPr="00CC0A67">
        <w:rPr>
          <w:rStyle w:val="HideTWBExt"/>
        </w:rPr>
        <w:t>&lt;/NumAm&gt;</w:t>
      </w:r>
    </w:p>
    <w:p w:rsidR="00ED0ABF" w:rsidRPr="00CC0A67" w:rsidP="00ED0ABF" w14:paraId="7659C7AC" w14:textId="77777777">
      <w:pPr>
        <w:pStyle w:val="NormalBold"/>
      </w:pPr>
      <w:r w:rsidRPr="00CC0A67">
        <w:rPr>
          <w:rStyle w:val="HideTWBExt"/>
          <w:b w:val="0"/>
        </w:rPr>
        <w:t>&lt;RepeatBlock-By&gt;&lt;Members&gt;</w:t>
      </w:r>
      <w:r w:rsidRPr="00CC0A67">
        <w:t>Asger Christensen, Christine Singer, Jérémy Decerle, Barry Cowen</w:t>
      </w:r>
      <w:r w:rsidRPr="00CC0A67">
        <w:rPr>
          <w:rStyle w:val="HideTWBExt"/>
          <w:b w:val="0"/>
        </w:rPr>
        <w:t>&lt;/Members&gt;</w:t>
      </w:r>
    </w:p>
    <w:p w:rsidR="00ED0ABF" w:rsidRPr="00CC0A67" w:rsidP="00ED0ABF" w14:paraId="6D4DFBCE" w14:textId="77777777">
      <w:pPr>
        <w:pStyle w:val="NormalBold"/>
      </w:pPr>
      <w:r w:rsidRPr="00CC0A67">
        <w:rPr>
          <w:rStyle w:val="HideTWBExt"/>
          <w:b w:val="0"/>
        </w:rPr>
        <w:t>&lt;/RepeatBlock-By&gt;</w:t>
      </w:r>
    </w:p>
    <w:p w:rsidR="00ED0ABF" w:rsidRPr="00CC0A67" w:rsidP="00ED0ABF" w14:paraId="63C2047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53177EF"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BA1B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5D2E297" w14:textId="77777777"/>
        </w:tc>
      </w:tr>
      <w:tr w14:paraId="04AD204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E886BE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2A08F7B" w14:textId="77777777">
            <w:pPr>
              <w:pStyle w:val="AmColumnHeading"/>
            </w:pPr>
            <w:r w:rsidRPr="00CC0A67">
              <w:t>Emendamento</w:t>
            </w:r>
          </w:p>
        </w:tc>
      </w:tr>
      <w:tr w14:paraId="6B000B6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0BB046E"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21A5A6E3" w14:textId="77777777">
            <w:pPr>
              <w:pStyle w:val="Normal6a"/>
            </w:pPr>
            <w:r w:rsidRPr="00CC0A67">
              <w:t>(a)</w:t>
            </w:r>
            <w:r w:rsidRPr="00CC0A67">
              <w:tab/>
              <w:t xml:space="preserve">gli impegni volontari in materia di gestione assunti dagli agricoltori e da altri beneficiari, compresi gli impegni a mantenere l'agricoltura biologica e a estensivizzare la produzione animale </w:t>
            </w:r>
            <w:r w:rsidRPr="00CC0A67">
              <w:rPr>
                <w:b/>
                <w:i/>
              </w:rPr>
              <w:t>e altri metodi di gestione sostenibile dei pascoli</w:t>
            </w:r>
            <w:r w:rsidRPr="00CC0A67">
              <w:t>, stabiliti e attuati in conformità del paragrafo 3;</w:t>
            </w:r>
          </w:p>
        </w:tc>
      </w:tr>
    </w:tbl>
    <w:p w:rsidR="00ED0ABF" w:rsidRPr="00CC0A67" w:rsidP="00ED0ABF" w14:paraId="7BC2A24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4D8925F" w14:textId="77777777">
      <w:r w:rsidRPr="00CC0A67">
        <w:rPr>
          <w:rStyle w:val="HideTWBExt"/>
        </w:rPr>
        <w:t>&lt;/Amend&gt;</w:t>
      </w:r>
    </w:p>
    <w:p w:rsidR="00ED0ABF" w:rsidRPr="00CC0A67" w:rsidP="00ED0ABF" w14:paraId="6BE6AB8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2069</w:t>
      </w:r>
      <w:r w:rsidRPr="00CC0A67">
        <w:rPr>
          <w:rStyle w:val="HideTWBExt"/>
        </w:rPr>
        <w:t>&lt;/NumAm&gt;</w:t>
      </w:r>
    </w:p>
    <w:p w:rsidR="00ED0ABF" w:rsidRPr="00CC0A67" w:rsidP="00ED0ABF" w14:paraId="0B504274"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211203EE"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4B2D863F" w14:textId="77777777">
      <w:pPr>
        <w:pStyle w:val="NormalBold"/>
      </w:pPr>
      <w:r w:rsidRPr="00CC0A67">
        <w:rPr>
          <w:rStyle w:val="HideTWBExt"/>
          <w:b w:val="0"/>
        </w:rPr>
        <w:t>&lt;/RepeatBlock-By&gt;</w:t>
      </w:r>
    </w:p>
    <w:p w:rsidR="00ED0ABF" w:rsidRPr="00CC0A67" w:rsidP="00ED0ABF" w14:paraId="2C83EEF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C741A0E"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FACD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D186320" w14:textId="77777777"/>
        </w:tc>
      </w:tr>
      <w:tr w14:paraId="0B72B21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7B7D6B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2B5971C" w14:textId="77777777">
            <w:pPr>
              <w:pStyle w:val="AmColumnHeading"/>
            </w:pPr>
            <w:r w:rsidRPr="00CC0A67">
              <w:t>Emendamento</w:t>
            </w:r>
          </w:p>
        </w:tc>
      </w:tr>
      <w:tr w14:paraId="4A5C03C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A27CB11"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bCs/>
                <w:i/>
                <w:iCs/>
              </w:rPr>
              <w:t>a estensivizzare la</w:t>
            </w:r>
            <w:r w:rsidRPr="00CC0A67">
              <w:t xml:space="preserve"> produzione animale, stabiliti e attuati in conformità del paragrafo 3;</w:t>
            </w:r>
          </w:p>
        </w:tc>
        <w:tc>
          <w:tcPr>
            <w:tcW w:w="4876" w:type="dxa"/>
            <w:tcBorders>
              <w:top w:val="nil"/>
              <w:left w:val="nil"/>
              <w:bottom w:val="nil"/>
              <w:right w:val="nil"/>
            </w:tcBorders>
          </w:tcPr>
          <w:p w:rsidR="00ED0ABF" w:rsidRPr="00CC0A67" w:rsidP="004D51BB" w14:paraId="73A63569"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l'agroecologia, quali l'estensivizzazione della</w:t>
            </w:r>
            <w:r w:rsidRPr="00CC0A67">
              <w:t xml:space="preserve"> produzione animale </w:t>
            </w:r>
            <w:r w:rsidRPr="00CC0A67">
              <w:rPr>
                <w:b/>
                <w:i/>
              </w:rPr>
              <w:t>e altre pratiche agroecologiche</w:t>
            </w:r>
            <w:r w:rsidRPr="00CC0A67">
              <w:t>, stabiliti e attuati in conformità del paragrafo 3;</w:t>
            </w:r>
          </w:p>
        </w:tc>
      </w:tr>
    </w:tbl>
    <w:p w:rsidR="00ED0ABF" w:rsidRPr="00CC0A67" w:rsidP="00ED0ABF" w14:paraId="470A45F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02A9F38" w14:textId="77777777">
      <w:r w:rsidRPr="00CC0A67">
        <w:rPr>
          <w:rStyle w:val="HideTWBExt"/>
        </w:rPr>
        <w:t>&lt;/Amend&gt;</w:t>
      </w:r>
    </w:p>
    <w:p w:rsidR="00ED0ABF" w:rsidRPr="00CC0A67" w:rsidP="00ED0ABF" w14:paraId="508067E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2070</w:t>
      </w:r>
      <w:r w:rsidRPr="00CC0A67">
        <w:rPr>
          <w:rStyle w:val="HideTWBExt"/>
        </w:rPr>
        <w:t>&lt;/NumAm&gt;</w:t>
      </w:r>
    </w:p>
    <w:p w:rsidR="00ED0ABF" w:rsidRPr="00CC0A67" w:rsidP="00ED0ABF" w14:paraId="691F78FC" w14:textId="77777777">
      <w:pPr>
        <w:pStyle w:val="NormalBold"/>
      </w:pPr>
      <w:r w:rsidRPr="00CC0A67">
        <w:rPr>
          <w:rStyle w:val="HideTWBExt"/>
          <w:b w:val="0"/>
        </w:rPr>
        <w:t>&lt;RepeatBlock-By&gt;&lt;Members&gt;</w:t>
      </w:r>
      <w:r w:rsidRPr="00CC0A67">
        <w:t>Anja Hazekamp, Sebastian Everding, Luke Ming Flanagan, Arash Saeidi</w:t>
      </w:r>
      <w:r w:rsidRPr="00CC0A67">
        <w:rPr>
          <w:rStyle w:val="HideTWBExt"/>
          <w:b w:val="0"/>
        </w:rPr>
        <w:t>&lt;/Members&gt;</w:t>
      </w:r>
    </w:p>
    <w:p w:rsidR="00ED0ABF" w:rsidRPr="00CC0A67" w:rsidP="00ED0ABF" w14:paraId="77715AD9" w14:textId="77777777">
      <w:pPr>
        <w:pStyle w:val="NormalBold"/>
      </w:pPr>
      <w:r w:rsidRPr="00CC0A67">
        <w:rPr>
          <w:rStyle w:val="HideTWBExt"/>
          <w:b w:val="0"/>
        </w:rPr>
        <w:t>&lt;/RepeatBlock-By&gt;</w:t>
      </w:r>
    </w:p>
    <w:p w:rsidR="00ED0ABF" w:rsidRPr="00CC0A67" w:rsidP="00ED0ABF" w14:paraId="52B727F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7856016"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D31C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2C403A9" w14:textId="77777777"/>
        </w:tc>
      </w:tr>
      <w:tr w14:paraId="4D9D5EF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EFC634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379AAE1" w14:textId="77777777">
            <w:pPr>
              <w:pStyle w:val="AmColumnHeading"/>
            </w:pPr>
            <w:r w:rsidRPr="00CC0A67">
              <w:t>Emendamento</w:t>
            </w:r>
          </w:p>
        </w:tc>
      </w:tr>
      <w:tr w14:paraId="0BD71C5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95112C8"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264A4F76" w14:textId="77777777">
            <w:pPr>
              <w:pStyle w:val="Normal6a"/>
            </w:pPr>
            <w:r w:rsidRPr="00CC0A67">
              <w:t>(a)</w:t>
            </w:r>
            <w:r w:rsidRPr="00CC0A67">
              <w:tab/>
              <w:t xml:space="preserve">gli impegni volontari in materia di gestione assunti dagli agricoltori e da altri beneficiari, compresi gli impegni a mantenere </w:t>
            </w:r>
            <w:r w:rsidRPr="00CC0A67">
              <w:rPr>
                <w:b/>
                <w:i/>
              </w:rPr>
              <w:t>o espandere</w:t>
            </w:r>
            <w:r w:rsidRPr="00CC0A67">
              <w:t xml:space="preserve"> l'agricoltura biologica e a estensivizzare la produzione animale, </w:t>
            </w:r>
            <w:r w:rsidRPr="00CC0A67">
              <w:rPr>
                <w:b/>
                <w:i/>
              </w:rPr>
              <w:t>compresa la riduzione della densità di allevamento,</w:t>
            </w:r>
            <w:r w:rsidRPr="00CC0A67">
              <w:t xml:space="preserve"> stabiliti e attuati in conformità del paragrafo 3;</w:t>
            </w:r>
          </w:p>
        </w:tc>
      </w:tr>
    </w:tbl>
    <w:p w:rsidR="00ED0ABF" w:rsidRPr="00CC0A67" w:rsidP="00ED0ABF" w14:paraId="5665F69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0B2BECD" w14:textId="77777777">
      <w:r w:rsidRPr="00CC0A67">
        <w:rPr>
          <w:rStyle w:val="HideTWBExt"/>
        </w:rPr>
        <w:t>&lt;/Amend&gt;</w:t>
      </w:r>
    </w:p>
    <w:p w:rsidR="00ED0ABF" w:rsidRPr="00CC0A67" w:rsidP="00ED0ABF" w14:paraId="103A277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2071</w:t>
      </w:r>
      <w:r w:rsidRPr="00CC0A67">
        <w:rPr>
          <w:rStyle w:val="HideTWBExt"/>
        </w:rPr>
        <w:t>&lt;/NumAm&gt;</w:t>
      </w:r>
    </w:p>
    <w:p w:rsidR="00ED0ABF" w:rsidRPr="00CC0A67" w:rsidP="00ED0ABF" w14:paraId="22090814" w14:textId="77777777">
      <w:pPr>
        <w:pStyle w:val="NormalBold"/>
      </w:pPr>
      <w:r w:rsidRPr="00CC0A67">
        <w:rPr>
          <w:rStyle w:val="HideTWBExt"/>
          <w:b w:val="0"/>
        </w:rPr>
        <w:t>&lt;RepeatBlock-By&gt;&lt;Members&gt;</w:t>
      </w:r>
      <w:r w:rsidRPr="00CC0A67">
        <w:t>Ciaran Mullooly, Michael McNamara</w:t>
      </w:r>
      <w:r w:rsidRPr="00CC0A67">
        <w:rPr>
          <w:rStyle w:val="HideTWBExt"/>
          <w:b w:val="0"/>
        </w:rPr>
        <w:t>&lt;/Members&gt;</w:t>
      </w:r>
    </w:p>
    <w:p w:rsidR="00ED0ABF" w:rsidRPr="00CC0A67" w:rsidP="00ED0ABF" w14:paraId="4F87A6CE" w14:textId="77777777">
      <w:pPr>
        <w:pStyle w:val="NormalBold"/>
      </w:pPr>
      <w:r w:rsidRPr="00CC0A67">
        <w:rPr>
          <w:rStyle w:val="HideTWBExt"/>
          <w:b w:val="0"/>
        </w:rPr>
        <w:t>&lt;/RepeatBlock-By&gt;</w:t>
      </w:r>
    </w:p>
    <w:p w:rsidR="00ED0ABF" w:rsidRPr="00CC0A67" w:rsidP="00ED0ABF" w14:paraId="221707E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895EA73"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3883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A5021F5" w14:textId="77777777"/>
        </w:tc>
      </w:tr>
      <w:tr w14:paraId="3AAC419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6FDD2D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28E5DAB" w14:textId="77777777">
            <w:pPr>
              <w:pStyle w:val="AmColumnHeading"/>
            </w:pPr>
            <w:r w:rsidRPr="00CC0A67">
              <w:t>Emendamento</w:t>
            </w:r>
          </w:p>
        </w:tc>
      </w:tr>
      <w:tr w14:paraId="0D3F16D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D5DEB5D"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171B4BFE" w14:textId="77777777">
            <w:pPr>
              <w:pStyle w:val="Normal6a"/>
            </w:pPr>
            <w:r w:rsidRPr="00CC0A67">
              <w:t>(a)</w:t>
            </w:r>
            <w:r w:rsidRPr="00CC0A67">
              <w:tab/>
              <w:t xml:space="preserve">gli impegni volontari in materia di gestione assunti dagli agricoltori e da altri beneficiari, compresi gli impegni a mantenere l'agricoltura biologica e a estensivizzare la produzione animale, </w:t>
            </w:r>
            <w:r w:rsidRPr="00CC0A67">
              <w:rPr>
                <w:b/>
                <w:i/>
              </w:rPr>
              <w:t>compresi i sistemi di produzione animale basati su pascolo,</w:t>
            </w:r>
            <w:r w:rsidRPr="00CC0A67">
              <w:t xml:space="preserve"> stabiliti e attuati in conformità del paragrafo 3;</w:t>
            </w:r>
          </w:p>
        </w:tc>
      </w:tr>
    </w:tbl>
    <w:p w:rsidR="00ED0ABF" w:rsidRPr="00CC0A67" w:rsidP="00ED0ABF" w14:paraId="485BAEC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4C5053" w14:textId="77777777">
      <w:r w:rsidRPr="00CC0A67">
        <w:rPr>
          <w:rStyle w:val="HideTWBExt"/>
        </w:rPr>
        <w:t>&lt;/Amend&gt;</w:t>
      </w:r>
    </w:p>
    <w:p w:rsidR="00ED0ABF" w:rsidRPr="00CC0A67" w:rsidP="00ED0ABF" w14:paraId="7BFBE59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2072</w:t>
      </w:r>
      <w:r w:rsidRPr="00CC0A67">
        <w:rPr>
          <w:rStyle w:val="HideTWBExt"/>
        </w:rPr>
        <w:t>&lt;/NumAm&gt;</w:t>
      </w:r>
    </w:p>
    <w:p w:rsidR="00ED0ABF" w:rsidRPr="00CC0A67" w:rsidP="00ED0ABF" w14:paraId="09A409CF"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7518FAFA" w14:textId="77777777">
      <w:pPr>
        <w:pStyle w:val="NormalBold"/>
      </w:pPr>
      <w:r w:rsidRPr="00CC0A67">
        <w:rPr>
          <w:rStyle w:val="HideTWBExt"/>
          <w:b w:val="0"/>
        </w:rPr>
        <w:t>&lt;/RepeatBlock-By&gt;</w:t>
      </w:r>
    </w:p>
    <w:p w:rsidR="00ED0ABF" w:rsidRPr="00CC0A67" w:rsidP="00ED0ABF" w14:paraId="5A612C2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CE88ECA"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A8E6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0BAD06B" w14:textId="77777777"/>
        </w:tc>
      </w:tr>
      <w:tr w14:paraId="395D942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09711F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E980751" w14:textId="77777777">
            <w:pPr>
              <w:pStyle w:val="AmColumnHeading"/>
            </w:pPr>
            <w:r w:rsidRPr="00CC0A67">
              <w:t>Emendamento</w:t>
            </w:r>
          </w:p>
        </w:tc>
      </w:tr>
      <w:tr w14:paraId="13E7D52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0A75D0" w14:textId="77777777">
            <w:pPr>
              <w:pStyle w:val="Normal6a"/>
            </w:pPr>
            <w:r w:rsidRPr="00CC0A67">
              <w:t>(a)</w:t>
            </w:r>
            <w:r w:rsidRPr="00CC0A67">
              <w:tab/>
              <w:t xml:space="preserve">gli impegni volontari in materia di gestione assunti dagli agricoltori e da altri beneficiari, </w:t>
            </w:r>
            <w:r w:rsidRPr="00CC0A67">
              <w:rPr>
                <w:b/>
                <w:i/>
              </w:rPr>
              <w:t>compresi</w:t>
            </w:r>
            <w:r w:rsidRPr="00CC0A67">
              <w:t xml:space="preserve">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6A5682E1" w14:textId="77777777">
            <w:pPr>
              <w:pStyle w:val="Normal6a"/>
            </w:pPr>
            <w:r w:rsidRPr="00CC0A67">
              <w:t>(a)</w:t>
            </w:r>
            <w:r w:rsidRPr="00CC0A67">
              <w:tab/>
              <w:t>gli impegni volontari in materia di gestione assunti dagli agricoltori e da altri beneficiari, gli impegni a mantenere l'agricoltura biologica, stabiliti e attuati in conformità del paragrafo 3</w:t>
            </w:r>
            <w:r w:rsidRPr="00CC0A67">
              <w:rPr>
                <w:b/>
                <w:bCs/>
                <w:i/>
                <w:iCs/>
              </w:rPr>
              <w:t>.</w:t>
            </w:r>
            <w:r w:rsidRPr="00CC0A67">
              <w:t xml:space="preserve"> </w:t>
            </w:r>
            <w:r w:rsidRPr="00CC0A67">
              <w:rPr>
                <w:b/>
                <w:i/>
              </w:rPr>
              <w:t>Tali impegni possono includere sistemi di produzione animale estensiva o la conversione all'agricoltura biologica</w:t>
            </w:r>
            <w:r w:rsidRPr="00CC0A67">
              <w:t>;</w:t>
            </w:r>
          </w:p>
        </w:tc>
      </w:tr>
    </w:tbl>
    <w:p w:rsidR="00ED0ABF" w:rsidRPr="00CC0A67" w:rsidP="00ED0ABF" w14:paraId="3FE9ADE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2C09A16"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1E3EF72" w14:textId="77777777">
      <w:pPr>
        <w:pStyle w:val="AmJustText"/>
      </w:pPr>
      <w:r w:rsidRPr="00CC0A67">
        <w:t>È necessario aggiungere la formulazione "agricoltori e altri beneficiari", analogamente a quanto avviene nell'attuale periodo di programmazione. Dovrebbe essere prevista la possibilità di fornire incentivi non solo agli agricoltori, ma anche ad altri beneficiari di azioni agroambientali e climatiche.</w:t>
      </w:r>
    </w:p>
    <w:p w:rsidR="00ED0ABF" w:rsidRPr="00CC0A67" w:rsidP="00ED0ABF" w14:paraId="1065BDC3" w14:textId="77777777">
      <w:r w:rsidRPr="00CC0A67">
        <w:rPr>
          <w:rStyle w:val="HideTWBExt"/>
        </w:rPr>
        <w:t>&lt;/Amend&gt;</w:t>
      </w:r>
    </w:p>
    <w:p w:rsidR="00ED0ABF" w:rsidRPr="00CC0A67" w:rsidP="00ED0ABF" w14:paraId="1505D20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2073</w:t>
      </w:r>
      <w:r w:rsidRPr="00CC0A67">
        <w:rPr>
          <w:rStyle w:val="HideTWBExt"/>
        </w:rPr>
        <w:t>&lt;/NumAm&gt;</w:t>
      </w:r>
    </w:p>
    <w:p w:rsidR="00ED0ABF" w:rsidRPr="00CC0A67" w:rsidP="00ED0ABF" w14:paraId="1B573508"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7B9A2940" w14:textId="77777777">
      <w:pPr>
        <w:pStyle w:val="NormalBold"/>
      </w:pPr>
      <w:r w:rsidRPr="00CC0A67">
        <w:rPr>
          <w:rStyle w:val="HideTWBExt"/>
          <w:b w:val="0"/>
        </w:rPr>
        <w:t>&lt;/RepeatBlock-By&gt;</w:t>
      </w:r>
    </w:p>
    <w:p w:rsidR="00ED0ABF" w:rsidRPr="00CC0A67" w:rsidP="00ED0ABF" w14:paraId="642D890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1EF2A29"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255D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F314575" w14:textId="77777777"/>
        </w:tc>
      </w:tr>
      <w:tr w14:paraId="0FAACC6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BE33B9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7721C0D" w14:textId="77777777">
            <w:pPr>
              <w:pStyle w:val="AmColumnHeading"/>
            </w:pPr>
            <w:r w:rsidRPr="00CC0A67">
              <w:t>Emendamento</w:t>
            </w:r>
          </w:p>
        </w:tc>
      </w:tr>
      <w:tr w14:paraId="3ED00EF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716A29" w14:textId="77777777">
            <w:pPr>
              <w:pStyle w:val="Normal6a"/>
            </w:pPr>
            <w:r w:rsidRPr="00CC0A67">
              <w:t>(a)</w:t>
            </w:r>
            <w:r w:rsidRPr="00CC0A67">
              <w:tab/>
              <w:t xml:space="preserve">gli impegni volontari in materia di gestione assunti dagli agricoltori e da altri beneficiari, </w:t>
            </w:r>
            <w:r w:rsidRPr="00CC0A67">
              <w:rPr>
                <w:b/>
                <w:i/>
              </w:rPr>
              <w:t>compresi</w:t>
            </w:r>
            <w:r w:rsidRPr="00CC0A67">
              <w:t xml:space="preserve">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68026455" w14:textId="77777777">
            <w:pPr>
              <w:pStyle w:val="Normal6a"/>
            </w:pPr>
            <w:r w:rsidRPr="00CC0A67">
              <w:t>(a)</w:t>
            </w:r>
            <w:r w:rsidRPr="00CC0A67">
              <w:tab/>
              <w:t>gli impegni volontari in materia di gestione assunti dagli agricoltori e da altri beneficiari, gli impegni a mantenere l'agricoltura biologica, stabiliti e attuati in conformità del paragrafo 3</w:t>
            </w:r>
            <w:r w:rsidRPr="00CC0A67">
              <w:rPr>
                <w:b/>
                <w:i/>
              </w:rPr>
              <w:t>. Tali impegni possono includere sistemi di produzione animale estensiva o la conversione all'agricoltura biologica</w:t>
            </w:r>
            <w:r w:rsidRPr="00CC0A67">
              <w:t>;</w:t>
            </w:r>
          </w:p>
        </w:tc>
      </w:tr>
    </w:tbl>
    <w:p w:rsidR="00ED0ABF" w:rsidRPr="00CC0A67" w:rsidP="00ED0ABF" w14:paraId="4EDBA7E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BC5E26C" w14:textId="77777777">
      <w:r w:rsidRPr="00CC0A67">
        <w:rPr>
          <w:rStyle w:val="HideTWBExt"/>
        </w:rPr>
        <w:t>&lt;/Amend&gt;</w:t>
      </w:r>
    </w:p>
    <w:p w:rsidR="00ED0ABF" w:rsidRPr="00CC0A67" w:rsidP="00ED0ABF" w14:paraId="66FCB04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2074</w:t>
      </w:r>
      <w:r w:rsidRPr="00CC0A67">
        <w:rPr>
          <w:rStyle w:val="HideTWBExt"/>
        </w:rPr>
        <w:t>&lt;/NumAm&gt;</w:t>
      </w:r>
    </w:p>
    <w:p w:rsidR="00ED0ABF" w:rsidRPr="00CC0A67" w:rsidP="00ED0ABF" w14:paraId="0703913A"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2EE71418" w14:textId="77777777">
      <w:pPr>
        <w:pStyle w:val="NormalBold"/>
      </w:pPr>
      <w:r w:rsidRPr="00CC0A67">
        <w:rPr>
          <w:rStyle w:val="HideTWBExt"/>
          <w:b w:val="0"/>
        </w:rPr>
        <w:t>&lt;/RepeatBlock-By&gt;</w:t>
      </w:r>
    </w:p>
    <w:p w:rsidR="00ED0ABF" w:rsidRPr="00CC0A67" w:rsidP="00ED0ABF" w14:paraId="71FAB52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03C014"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8706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EC9A4E" w14:textId="77777777"/>
        </w:tc>
      </w:tr>
      <w:tr w14:paraId="3204A0A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F2D505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86F5460" w14:textId="77777777">
            <w:pPr>
              <w:pStyle w:val="AmColumnHeading"/>
            </w:pPr>
            <w:r w:rsidRPr="00CC0A67">
              <w:t>Emendamento</w:t>
            </w:r>
          </w:p>
        </w:tc>
      </w:tr>
      <w:tr w14:paraId="6E12E07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93B580"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w:t>
            </w:r>
            <w:r w:rsidRPr="00CC0A67">
              <w:t xml:space="preserv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1BA6EE5B" w14:textId="77777777">
            <w:pPr>
              <w:pStyle w:val="Normal6a"/>
            </w:pPr>
            <w:r w:rsidRPr="00CC0A67">
              <w:t>(a)</w:t>
            </w:r>
            <w:r w:rsidRPr="00CC0A67">
              <w:tab/>
              <w:t>gli impegni volontari in materia di gestione assunti dagli agricoltori e da altri beneficiari, compresi gli impegni a mantenere l'agricoltura biologica</w:t>
            </w:r>
            <w:r w:rsidRPr="00CC0A67">
              <w:rPr>
                <w:b/>
                <w:i/>
              </w:rPr>
              <w:t>,</w:t>
            </w:r>
            <w:r w:rsidRPr="00CC0A67">
              <w:t xml:space="preserve"> a estensivizzare la produzione animale </w:t>
            </w:r>
            <w:r w:rsidRPr="00CC0A67">
              <w:rPr>
                <w:b/>
                <w:i/>
              </w:rPr>
              <w:t>e i sistemi di allevamento estensivo esistenti</w:t>
            </w:r>
            <w:r w:rsidRPr="00CC0A67">
              <w:t>, stabiliti e attuati in conformità del paragrafo 3;</w:t>
            </w:r>
          </w:p>
        </w:tc>
      </w:tr>
    </w:tbl>
    <w:p w:rsidR="00ED0ABF" w:rsidRPr="00CC0A67" w:rsidP="00ED0ABF" w14:paraId="653A130A"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7FF9505A" w14:textId="77777777">
      <w:r w:rsidRPr="00CC0A67">
        <w:rPr>
          <w:rStyle w:val="HideTWBExt"/>
        </w:rPr>
        <w:t>&lt;/Amend&gt;</w:t>
      </w:r>
    </w:p>
    <w:p w:rsidR="00ED0ABF" w:rsidRPr="00CC0A67" w:rsidP="00ED0ABF" w14:paraId="2A2519F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2075</w:t>
      </w:r>
      <w:r w:rsidRPr="00CC0A67">
        <w:rPr>
          <w:rStyle w:val="HideTWBExt"/>
        </w:rPr>
        <w:t>&lt;/NumAm&gt;</w:t>
      </w:r>
    </w:p>
    <w:p w:rsidR="00ED0ABF" w:rsidRPr="00CC0A67" w:rsidP="00ED0ABF" w14:paraId="6C631E0E"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3184F7CC" w14:textId="77777777">
      <w:pPr>
        <w:pStyle w:val="NormalBold"/>
      </w:pPr>
      <w:r w:rsidRPr="00CC0A67">
        <w:rPr>
          <w:rStyle w:val="HideTWBExt"/>
          <w:b w:val="0"/>
        </w:rPr>
        <w:t>&lt;/RepeatBlock-By&gt;</w:t>
      </w:r>
    </w:p>
    <w:p w:rsidR="00ED0ABF" w:rsidRPr="00CC0A67" w:rsidP="00ED0ABF" w14:paraId="5523189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E7222C8"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7AF6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BAD1DA9" w14:textId="77777777"/>
        </w:tc>
      </w:tr>
      <w:tr w14:paraId="1C99084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DF1593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EF94A02" w14:textId="77777777">
            <w:pPr>
              <w:pStyle w:val="AmColumnHeading"/>
            </w:pPr>
            <w:r w:rsidRPr="00CC0A67">
              <w:t>Emendamento</w:t>
            </w:r>
          </w:p>
        </w:tc>
      </w:tr>
      <w:tr w14:paraId="422D6D9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5DEF4DE"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4564AC29" w14:textId="77777777">
            <w:pPr>
              <w:pStyle w:val="Normal6a"/>
            </w:pPr>
            <w:r w:rsidRPr="00CC0A67">
              <w:t>(a)</w:t>
            </w:r>
            <w:r w:rsidRPr="00CC0A67">
              <w:tab/>
              <w:t>gli impegni volontari in materia di gestione assunti dagli agricoltori</w:t>
            </w:r>
            <w:r w:rsidRPr="00CC0A67">
              <w:rPr>
                <w:b/>
                <w:i/>
              </w:rPr>
              <w:t>, dai silvicoltori</w:t>
            </w:r>
            <w:r w:rsidRPr="00CC0A67">
              <w:t xml:space="preserve"> e da altri beneficiari, compresi gli impegni a mantenere l'agricoltura biologica</w:t>
            </w:r>
            <w:r w:rsidRPr="00CC0A67">
              <w:rPr>
                <w:b/>
                <w:i/>
              </w:rPr>
              <w:t>, l'agroecologia, la proforestazione</w:t>
            </w:r>
            <w:r w:rsidRPr="00CC0A67">
              <w:t xml:space="preserve"> e a estensivizzare la produzione animale, stabiliti e attuati in conformità del paragrafo 3;</w:t>
            </w:r>
          </w:p>
        </w:tc>
      </w:tr>
    </w:tbl>
    <w:p w:rsidR="00ED0ABF" w:rsidRPr="00CC0A67" w:rsidP="00ED0ABF" w14:paraId="63D3469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B48539E" w14:textId="77777777">
      <w:r w:rsidRPr="00CC0A67">
        <w:rPr>
          <w:rStyle w:val="HideTWBExt"/>
        </w:rPr>
        <w:t>&lt;/Amend&gt;</w:t>
      </w:r>
    </w:p>
    <w:p w:rsidR="00ED0ABF" w:rsidRPr="00CC0A67" w:rsidP="00ED0ABF" w14:paraId="3A4F2784"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2076</w:t>
      </w:r>
      <w:r w:rsidRPr="00CC0A67">
        <w:rPr>
          <w:rStyle w:val="HideTWBExt"/>
          <w:b w:val="0"/>
        </w:rPr>
        <w:t>&lt;/NumAm&gt;</w:t>
      </w:r>
    </w:p>
    <w:p w:rsidR="00ED0ABF" w:rsidRPr="00CC0A67" w:rsidP="00ED0ABF" w14:paraId="09ABC4C7"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1DA8C742" w14:textId="77777777">
      <w:pPr>
        <w:pStyle w:val="NormalBold"/>
      </w:pPr>
      <w:r w:rsidRPr="00CC0A67">
        <w:rPr>
          <w:rStyle w:val="HideTWBExt"/>
          <w:b w:val="0"/>
        </w:rPr>
        <w:t>&lt;/RepeatBlock-By&gt;</w:t>
      </w:r>
    </w:p>
    <w:p w:rsidR="00ED0ABF" w:rsidRPr="00CC0A67" w:rsidP="00ED0ABF" w14:paraId="6EF0F4F5"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CF24DDF" w14:textId="77777777">
      <w:pPr>
        <w:pStyle w:val="NormalBold"/>
      </w:pPr>
      <w:r w:rsidRPr="00CC0A67">
        <w:rPr>
          <w:rStyle w:val="HideTWBExt"/>
          <w:b w:val="0"/>
        </w:rPr>
        <w:t>&lt;Article&gt;</w:t>
      </w:r>
      <w:r w:rsidRPr="00CC0A67">
        <w:t>Articolo 10 – comma 1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C89D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6A22905" w14:textId="77777777"/>
        </w:tc>
      </w:tr>
      <w:tr w14:paraId="174482F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A10116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579A891" w14:textId="77777777">
            <w:pPr>
              <w:pStyle w:val="AmColumnHeading"/>
            </w:pPr>
            <w:r w:rsidRPr="00CC0A67">
              <w:t>Emendamento</w:t>
            </w:r>
          </w:p>
        </w:tc>
      </w:tr>
      <w:tr w14:paraId="30F0950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A6111BA"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38F1D7CD" w14:textId="77777777">
            <w:pPr>
              <w:pStyle w:val="Normal6a"/>
            </w:pPr>
            <w:r w:rsidRPr="00CC0A67">
              <w:t>(a)</w:t>
            </w:r>
            <w:r w:rsidRPr="00CC0A67">
              <w:tab/>
              <w:t xml:space="preserve">gli impegni volontari in materia di gestione assunti dagli agricoltori e da altri beneficiari, </w:t>
            </w:r>
            <w:r w:rsidRPr="00CC0A67">
              <w:rPr>
                <w:b/>
                <w:i/>
              </w:rPr>
              <w:t>quali le cooperative,</w:t>
            </w:r>
            <w:r w:rsidRPr="00CC0A67">
              <w:t xml:space="preserve"> compresi gli impegni a mantenere l'agricoltura biologica e a estensivizzare la produzione animale, stabiliti e attuati in conformità del paragrafo 3;</w:t>
            </w:r>
          </w:p>
        </w:tc>
      </w:tr>
    </w:tbl>
    <w:p w:rsidR="00ED0ABF" w:rsidRPr="00CC0A67" w:rsidP="00ED0ABF" w14:paraId="189251A3"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4052AC1D" w14:textId="77777777">
      <w:r w:rsidRPr="00CC0A67">
        <w:rPr>
          <w:rStyle w:val="HideTWBExt"/>
        </w:rPr>
        <w:t>&lt;/Amend&gt;</w:t>
      </w:r>
    </w:p>
    <w:p w:rsidR="00ED0ABF" w:rsidRPr="00CC0A67" w:rsidP="00ED0ABF" w14:paraId="4455C6A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2077</w:t>
      </w:r>
      <w:r w:rsidRPr="00CC0A67">
        <w:rPr>
          <w:rStyle w:val="HideTWBExt"/>
        </w:rPr>
        <w:t>&lt;/NumAm&gt;</w:t>
      </w:r>
    </w:p>
    <w:p w:rsidR="00ED0ABF" w:rsidRPr="00CC0A67" w:rsidP="00ED0ABF" w14:paraId="29B3535B" w14:textId="77777777">
      <w:pPr>
        <w:pStyle w:val="NormalBold"/>
      </w:pPr>
      <w:r w:rsidRPr="00CC0A67">
        <w:rPr>
          <w:rStyle w:val="HideTWBExt"/>
          <w:b w:val="0"/>
        </w:rPr>
        <w:t>&lt;RepeatBlock-By&gt;&lt;Members&gt;</w:t>
      </w:r>
      <w:r w:rsidRPr="00CC0A67">
        <w:t>Stefan Köhler, Marion Walsmann, Lena Düpont</w:t>
      </w:r>
      <w:r w:rsidRPr="00CC0A67">
        <w:rPr>
          <w:rStyle w:val="HideTWBExt"/>
          <w:b w:val="0"/>
        </w:rPr>
        <w:t>&lt;/Members&gt;</w:t>
      </w:r>
    </w:p>
    <w:p w:rsidR="00ED0ABF" w:rsidRPr="00CC0A67" w:rsidP="00ED0ABF" w14:paraId="5F919D9A" w14:textId="77777777">
      <w:pPr>
        <w:pStyle w:val="NormalBold"/>
      </w:pPr>
      <w:r w:rsidRPr="00CC0A67">
        <w:rPr>
          <w:rStyle w:val="HideTWBExt"/>
          <w:b w:val="0"/>
        </w:rPr>
        <w:t>&lt;/RepeatBlock-By&gt;</w:t>
      </w:r>
    </w:p>
    <w:p w:rsidR="00ED0ABF" w:rsidRPr="00CC0A67" w:rsidP="00ED0ABF" w14:paraId="70580B1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CAE4BA4"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28DC6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598CE23" w14:textId="77777777"/>
        </w:tc>
      </w:tr>
      <w:tr w14:paraId="543F034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49CEE8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37896D3" w14:textId="77777777">
            <w:pPr>
              <w:pStyle w:val="AmColumnHeading"/>
            </w:pPr>
            <w:r w:rsidRPr="00CC0A67">
              <w:t>Emendamento</w:t>
            </w:r>
          </w:p>
        </w:tc>
      </w:tr>
      <w:tr w14:paraId="71CE0EB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6E9B55"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7E49D71A" w14:textId="77777777">
            <w:pPr>
              <w:pStyle w:val="Normal6a"/>
            </w:pPr>
            <w:r w:rsidRPr="00CC0A67">
              <w:t>(a)</w:t>
            </w:r>
            <w:r w:rsidRPr="00CC0A67">
              <w:tab/>
              <w:t>gli impegni volontari in materia di gestione assunti dagli agricoltori e da altri beneficiari, compresi gli impegni a mantenere l'agricoltura biologica</w:t>
            </w:r>
            <w:r w:rsidRPr="00CC0A67">
              <w:rPr>
                <w:b/>
                <w:i/>
              </w:rPr>
              <w:t>, a ottimizzare l'uso delle risorse</w:t>
            </w:r>
            <w:r w:rsidRPr="00CC0A67">
              <w:t xml:space="preserve"> e a estensivizzare la produzione animale, stabiliti e attuati in conformità del paragrafo 3;</w:t>
            </w:r>
          </w:p>
        </w:tc>
      </w:tr>
    </w:tbl>
    <w:p w:rsidR="00ED0ABF" w:rsidRPr="00CC0A67" w:rsidP="00ED0ABF" w14:paraId="091819B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CA04099" w14:textId="77777777">
      <w:r w:rsidRPr="00CC0A67">
        <w:rPr>
          <w:rStyle w:val="HideTWBExt"/>
        </w:rPr>
        <w:t>&lt;/Amend&gt;</w:t>
      </w:r>
    </w:p>
    <w:p w:rsidR="00ED0ABF" w:rsidRPr="00CC0A67" w:rsidP="00ED0ABF" w14:paraId="3B0B5A6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2078</w:t>
      </w:r>
      <w:r w:rsidRPr="00CC0A67">
        <w:rPr>
          <w:rStyle w:val="HideTWBExt"/>
        </w:rPr>
        <w:t>&lt;/NumAm&gt;</w:t>
      </w:r>
    </w:p>
    <w:p w:rsidR="00ED0ABF" w:rsidRPr="00CC0A67" w:rsidP="00ED0ABF" w14:paraId="3D986C79" w14:textId="77777777">
      <w:pPr>
        <w:pStyle w:val="NormalBold"/>
      </w:pPr>
      <w:r w:rsidRPr="00CC0A67">
        <w:rPr>
          <w:rStyle w:val="HideTWBExt"/>
          <w:b w:val="0"/>
        </w:rPr>
        <w:t>&lt;RepeatBlock-By&gt;&lt;Members&gt;</w:t>
      </w:r>
      <w:r w:rsidRPr="00CC0A67">
        <w:t>Cristina Maestre, Elena Sancho Murillo</w:t>
      </w:r>
      <w:r w:rsidRPr="00CC0A67">
        <w:rPr>
          <w:rStyle w:val="HideTWBExt"/>
          <w:b w:val="0"/>
        </w:rPr>
        <w:t>&lt;/Members&gt;</w:t>
      </w:r>
    </w:p>
    <w:p w:rsidR="00ED0ABF" w:rsidRPr="00CC0A67" w:rsidP="00ED0ABF" w14:paraId="1B86413D" w14:textId="77777777">
      <w:pPr>
        <w:pStyle w:val="NormalBold"/>
      </w:pPr>
      <w:r w:rsidRPr="00CC0A67">
        <w:rPr>
          <w:rStyle w:val="HideTWBExt"/>
          <w:b w:val="0"/>
        </w:rPr>
        <w:t>&lt;/RepeatBlock-By&gt;</w:t>
      </w:r>
    </w:p>
    <w:p w:rsidR="00ED0ABF" w:rsidRPr="00CC0A67" w:rsidP="00ED0ABF" w14:paraId="08818E7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D441644"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4F0E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8172C22" w14:textId="77777777"/>
        </w:tc>
      </w:tr>
      <w:tr w14:paraId="117A71D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49A1AD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703A269" w14:textId="77777777">
            <w:pPr>
              <w:pStyle w:val="AmColumnHeading"/>
            </w:pPr>
            <w:r w:rsidRPr="00CC0A67">
              <w:t>Emendamento</w:t>
            </w:r>
          </w:p>
        </w:tc>
      </w:tr>
      <w:tr w14:paraId="4436209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16EC4FD"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3187DD00" w14:textId="77777777">
            <w:pPr>
              <w:pStyle w:val="Normal6a"/>
            </w:pPr>
            <w:r w:rsidRPr="00CC0A67">
              <w:t>(a)</w:t>
            </w:r>
            <w:r w:rsidRPr="00CC0A67">
              <w:tab/>
              <w:t>gli impegni volontari in materia di gestione assunti dagli agricoltori</w:t>
            </w:r>
            <w:r w:rsidRPr="00CC0A67">
              <w:rPr>
                <w:b/>
                <w:i/>
              </w:rPr>
              <w:t>, dalle cooperative</w:t>
            </w:r>
            <w:r w:rsidRPr="00CC0A67">
              <w:t xml:space="preserve"> e da altri beneficiari, compresi gli impegni a mantenere l'agricoltura biologica e a estensivizzare la produzione animale, stabiliti e attuati in conformità del paragrafo 3;</w:t>
            </w:r>
          </w:p>
        </w:tc>
      </w:tr>
    </w:tbl>
    <w:p w:rsidR="00ED0ABF" w:rsidRPr="00CC0A67" w:rsidP="00ED0ABF" w14:paraId="6B8D27A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13739F7" w14:textId="77777777">
      <w:r w:rsidRPr="00CC0A67">
        <w:rPr>
          <w:rStyle w:val="HideTWBExt"/>
        </w:rPr>
        <w:t>&lt;/Amend&gt;</w:t>
      </w:r>
    </w:p>
    <w:p w:rsidR="00ED0ABF" w:rsidRPr="00CC0A67" w:rsidP="00ED0ABF" w14:paraId="46FDB81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2079</w:t>
      </w:r>
      <w:r w:rsidRPr="00CC0A67">
        <w:rPr>
          <w:rStyle w:val="HideTWBExt"/>
        </w:rPr>
        <w:t>&lt;/NumAm&gt;</w:t>
      </w:r>
    </w:p>
    <w:p w:rsidR="00ED0ABF" w:rsidRPr="00CC0A67" w:rsidP="00ED0ABF" w14:paraId="0E8C8AA0"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40AED30C" w14:textId="77777777">
      <w:pPr>
        <w:pStyle w:val="NormalBold"/>
      </w:pPr>
      <w:r w:rsidRPr="00CC0A67">
        <w:rPr>
          <w:rStyle w:val="HideTWBExt"/>
          <w:b w:val="0"/>
        </w:rPr>
        <w:t>&lt;/RepeatBlock-By&gt;</w:t>
      </w:r>
    </w:p>
    <w:p w:rsidR="00ED0ABF" w:rsidRPr="00CC0A67" w:rsidP="00ED0ABF" w14:paraId="0DE352A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4E745C2"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9746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76C02F0" w14:textId="77777777"/>
        </w:tc>
      </w:tr>
      <w:tr w14:paraId="0E28CD8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6B3444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4EF564" w14:textId="77777777">
            <w:pPr>
              <w:pStyle w:val="AmColumnHeading"/>
            </w:pPr>
            <w:r w:rsidRPr="00CC0A67">
              <w:t>Emendamento</w:t>
            </w:r>
          </w:p>
        </w:tc>
      </w:tr>
      <w:tr w14:paraId="380F9D4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608EFA"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6959E0BD" w14:textId="77777777">
            <w:pPr>
              <w:pStyle w:val="Normal6a"/>
            </w:pPr>
            <w:r w:rsidRPr="00CC0A67">
              <w:t>(a)</w:t>
            </w:r>
            <w:r w:rsidRPr="00CC0A67">
              <w:tab/>
              <w:t xml:space="preserve">gli impegni volontari in materia di gestione assunti dagli agricoltori e da altri beneficiari </w:t>
            </w:r>
            <w:r w:rsidRPr="00CC0A67">
              <w:rPr>
                <w:b/>
                <w:i/>
              </w:rPr>
              <w:t>(ivi incluse le cooperative)</w:t>
            </w:r>
            <w:r w:rsidRPr="00CC0A67">
              <w:t>, compresi gli impegni a mantenere l'agricoltura biologica e a estensivizzare la produzione animale, stabiliti e attuati in conformità del paragrafo 3;</w:t>
            </w:r>
          </w:p>
        </w:tc>
      </w:tr>
    </w:tbl>
    <w:p w:rsidR="00ED0ABF" w:rsidRPr="00CC0A67" w:rsidP="00ED0ABF" w14:paraId="4A11BF3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5E104E2" w14:textId="77777777">
      <w:r w:rsidRPr="00CC0A67">
        <w:rPr>
          <w:rStyle w:val="HideTWBExt"/>
        </w:rPr>
        <w:t>&lt;/Amend&gt;</w:t>
      </w:r>
    </w:p>
    <w:p w:rsidR="00ED0ABF" w:rsidRPr="00CC0A67" w:rsidP="00ED0ABF" w14:paraId="0DDCB638"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2080</w:t>
      </w:r>
      <w:r w:rsidRPr="00CC0A67">
        <w:rPr>
          <w:rStyle w:val="HideTWBExt"/>
          <w:b w:val="0"/>
        </w:rPr>
        <w:t>&lt;/NumAm&gt;</w:t>
      </w:r>
    </w:p>
    <w:p w:rsidR="00ED0ABF" w:rsidRPr="00CC0A67" w:rsidP="00ED0ABF" w14:paraId="67474A1F"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34F387EA" w14:textId="77777777">
      <w:pPr>
        <w:pStyle w:val="NormalBold"/>
      </w:pPr>
      <w:r w:rsidRPr="00CC0A67">
        <w:rPr>
          <w:rStyle w:val="HideTWBExt"/>
          <w:b w:val="0"/>
        </w:rPr>
        <w:t>&lt;/RepeatBlock-By&gt;</w:t>
      </w:r>
    </w:p>
    <w:p w:rsidR="00ED0ABF" w:rsidRPr="00CC0A67" w:rsidP="00ED0ABF" w14:paraId="7DB1F11F"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E7C3FA7" w14:textId="77777777">
      <w:pPr>
        <w:pStyle w:val="NormalBold"/>
      </w:pPr>
      <w:r w:rsidRPr="00CC0A67">
        <w:rPr>
          <w:rStyle w:val="HideTWBExt"/>
          <w:b w:val="0"/>
        </w:rPr>
        <w:t>&lt;Article&gt;</w:t>
      </w:r>
      <w:r w:rsidRPr="00CC0A67">
        <w:t>Articolo 10 – paragrafo 1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EB3E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FA2BA37" w14:textId="77777777"/>
        </w:tc>
      </w:tr>
      <w:tr w14:paraId="48C3BBD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4D9BDA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04D83BD" w14:textId="77777777">
            <w:pPr>
              <w:pStyle w:val="AmColumnHeading"/>
            </w:pPr>
            <w:r w:rsidRPr="00CC0A67">
              <w:t>Emendamento</w:t>
            </w:r>
          </w:p>
        </w:tc>
      </w:tr>
      <w:tr w14:paraId="04D4186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80AA45E"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6B505B86" w14:textId="77777777">
            <w:pPr>
              <w:pStyle w:val="Normal6a"/>
            </w:pPr>
            <w:r w:rsidRPr="00CC0A67">
              <w:t>(a)</w:t>
            </w:r>
            <w:r w:rsidRPr="00CC0A67">
              <w:tab/>
              <w:t xml:space="preserve">gli impegni volontari in materia di gestione assunti dagli agricoltori e da altri beneficiari, </w:t>
            </w:r>
            <w:r w:rsidRPr="00CC0A67">
              <w:rPr>
                <w:b/>
                <w:i/>
              </w:rPr>
              <w:t>incluse le cooperative,</w:t>
            </w:r>
            <w:r w:rsidRPr="00CC0A67">
              <w:t xml:space="preserve"> compresi gli impegni a mantenere l'agricoltura biologica e a estensivizzare la produzione animale, stabiliti e attuati in conformità del paragrafo 3;</w:t>
            </w:r>
          </w:p>
        </w:tc>
      </w:tr>
    </w:tbl>
    <w:p w:rsidR="00ED0ABF" w:rsidRPr="00CC0A67" w:rsidP="00ED0ABF" w14:paraId="57B99AB6"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067109CB" w14:textId="77777777">
      <w:r w:rsidRPr="00CC0A67">
        <w:rPr>
          <w:rStyle w:val="HideTWBExt"/>
        </w:rPr>
        <w:t>&lt;/Amend&gt;</w:t>
      </w:r>
    </w:p>
    <w:p w:rsidR="00ED0ABF" w:rsidRPr="00CC0A67" w:rsidP="00ED0ABF" w14:paraId="39A01A8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2081</w:t>
      </w:r>
      <w:r w:rsidRPr="00CC0A67">
        <w:rPr>
          <w:rStyle w:val="HideTWBExt"/>
        </w:rPr>
        <w:t>&lt;/NumAm&gt;</w:t>
      </w:r>
    </w:p>
    <w:p w:rsidR="00ED0ABF" w:rsidRPr="00CC0A67" w:rsidP="00ED0ABF" w14:paraId="4E271386" w14:textId="77777777">
      <w:pPr>
        <w:pStyle w:val="NormalBold"/>
      </w:pPr>
      <w:r w:rsidRPr="00CC0A67">
        <w:rPr>
          <w:rStyle w:val="HideTWBExt"/>
          <w:b w:val="0"/>
        </w:rPr>
        <w:t>&lt;RepeatBlock-By&gt;&lt;Members&gt;</w:t>
      </w:r>
      <w:r w:rsidRPr="00CC0A67">
        <w:t>Barry Cowen, Asger Christensen, Emma Wiesner, Christine Singer, Elsi Katainen, Jérémy Decerle</w:t>
      </w:r>
      <w:r w:rsidRPr="00CC0A67">
        <w:rPr>
          <w:rStyle w:val="HideTWBExt"/>
          <w:b w:val="0"/>
        </w:rPr>
        <w:t>&lt;/Members&gt;</w:t>
      </w:r>
    </w:p>
    <w:p w:rsidR="00ED0ABF" w:rsidRPr="00CC0A67" w:rsidP="00ED0ABF" w14:paraId="4C24CB07" w14:textId="77777777">
      <w:pPr>
        <w:pStyle w:val="NormalBold"/>
      </w:pPr>
      <w:r w:rsidRPr="00CC0A67">
        <w:rPr>
          <w:rStyle w:val="HideTWBExt"/>
          <w:b w:val="0"/>
        </w:rPr>
        <w:t>&lt;/RepeatBlock-By&gt;</w:t>
      </w:r>
    </w:p>
    <w:p w:rsidR="00ED0ABF" w:rsidRPr="00CC0A67" w:rsidP="00ED0ABF" w14:paraId="3A8DB31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91C7A9B"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95B9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49872D0" w14:textId="77777777"/>
        </w:tc>
      </w:tr>
      <w:tr w14:paraId="79C72B1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5BCB63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3A7DC9D" w14:textId="77777777">
            <w:pPr>
              <w:pStyle w:val="AmColumnHeading"/>
            </w:pPr>
            <w:r w:rsidRPr="00CC0A67">
              <w:t>Emendamento</w:t>
            </w:r>
          </w:p>
        </w:tc>
      </w:tr>
      <w:tr w14:paraId="7852506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CC995F" w14:textId="77777777">
            <w:pPr>
              <w:pStyle w:val="Normal6a"/>
            </w:pPr>
            <w:r w:rsidRPr="00CC0A67">
              <w:t>(a)</w:t>
            </w:r>
            <w:r w:rsidRPr="00CC0A67">
              <w:tab/>
              <w:t>gli impegni volontari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0C24BC23" w14:textId="77777777">
            <w:pPr>
              <w:pStyle w:val="Normal6a"/>
            </w:pPr>
            <w:r w:rsidRPr="00CC0A67">
              <w:t>(a)</w:t>
            </w:r>
            <w:r w:rsidRPr="00CC0A67">
              <w:tab/>
              <w:t xml:space="preserve">gli impegni volontari in materia di gestione assunti dagli agricoltori e da altri beneficiari, compresi gli impegni a mantenere l'agricoltura biologica e a estensivizzare la produzione animale </w:t>
            </w:r>
            <w:r w:rsidRPr="00CC0A67">
              <w:rPr>
                <w:b/>
                <w:i/>
              </w:rPr>
              <w:t>o quella basata su pascolo</w:t>
            </w:r>
            <w:r w:rsidRPr="00CC0A67">
              <w:t>, stabiliti e attuati in conformità del paragrafo 3;</w:t>
            </w:r>
          </w:p>
        </w:tc>
      </w:tr>
    </w:tbl>
    <w:p w:rsidR="00ED0ABF" w:rsidRPr="00CC0A67" w:rsidP="00ED0ABF" w14:paraId="08E3300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EB711DB" w14:textId="77777777">
      <w:r w:rsidRPr="00CC0A67">
        <w:rPr>
          <w:rStyle w:val="HideTWBExt"/>
        </w:rPr>
        <w:t>&lt;/Amend&gt;</w:t>
      </w:r>
    </w:p>
    <w:p w:rsidR="00ED0ABF" w:rsidRPr="00CC0A67" w:rsidP="00ED0ABF" w14:paraId="13013E0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2082</w:t>
      </w:r>
      <w:r w:rsidRPr="00CC0A67">
        <w:rPr>
          <w:rStyle w:val="HideTWBExt"/>
        </w:rPr>
        <w:t>&lt;/NumAm&gt;</w:t>
      </w:r>
    </w:p>
    <w:p w:rsidR="00ED0ABF" w:rsidRPr="00CC0A67" w:rsidP="00ED0ABF" w14:paraId="31B47771" w14:textId="77777777">
      <w:pPr>
        <w:pStyle w:val="NormalBold"/>
      </w:pPr>
      <w:r w:rsidRPr="00CC0A67">
        <w:rPr>
          <w:rStyle w:val="HideTWBExt"/>
          <w:b w:val="0"/>
        </w:rPr>
        <w:t>&lt;RepeatBlock-By&gt;&lt;Members&gt;</w:t>
      </w:r>
      <w:r w:rsidRPr="00CC0A67">
        <w:t>Ton Diepeveen, Barbara Bonte, Mireia Borrás Pabón, Tomáš Kubín, Raffaele Stancanelli</w:t>
      </w:r>
      <w:r w:rsidRPr="00CC0A67">
        <w:rPr>
          <w:rStyle w:val="HideTWBExt"/>
          <w:b w:val="0"/>
        </w:rPr>
        <w:t>&lt;/Members&gt;</w:t>
      </w:r>
    </w:p>
    <w:p w:rsidR="00ED0ABF" w:rsidRPr="00CC0A67" w:rsidP="00ED0ABF" w14:paraId="73570409" w14:textId="77777777">
      <w:pPr>
        <w:pStyle w:val="NormalBold"/>
      </w:pPr>
      <w:r w:rsidRPr="00CC0A67">
        <w:rPr>
          <w:rStyle w:val="HideTWBExt"/>
          <w:b w:val="0"/>
        </w:rPr>
        <w:t>&lt;/RepeatBlock-By&gt;</w:t>
      </w:r>
    </w:p>
    <w:p w:rsidR="00ED0ABF" w:rsidRPr="00CC0A67" w:rsidP="00ED0ABF" w14:paraId="6C42D33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AAEC2AB"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3C67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D6F0F88" w14:textId="77777777"/>
        </w:tc>
      </w:tr>
      <w:tr w14:paraId="1993E01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3D0EEF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16B39C3" w14:textId="77777777">
            <w:pPr>
              <w:pStyle w:val="AmColumnHeading"/>
            </w:pPr>
            <w:r w:rsidRPr="00CC0A67">
              <w:t>Emendamento</w:t>
            </w:r>
          </w:p>
        </w:tc>
      </w:tr>
      <w:tr w14:paraId="39A8341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90945B9"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53C4A2D9" w14:textId="77777777">
            <w:pPr>
              <w:pStyle w:val="Normal6a"/>
            </w:pPr>
            <w:r w:rsidRPr="00CC0A67">
              <w:t>(a)</w:t>
            </w:r>
            <w:r w:rsidRPr="00CC0A67">
              <w:tab/>
              <w:t>gli impegni volontari in materia di gestione assunti dagli agricoltori e da altri beneficiari, compresi gli impegni a mantenere l'agricoltura biologica, stabiliti e attuati in conformità del paragrafo 3;</w:t>
            </w:r>
          </w:p>
        </w:tc>
      </w:tr>
    </w:tbl>
    <w:p w:rsidR="00ED0ABF" w:rsidRPr="00CC0A67" w:rsidP="00ED0ABF" w14:paraId="04E3980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A4CCC98" w14:textId="77777777">
      <w:r w:rsidRPr="00CC0A67">
        <w:rPr>
          <w:rStyle w:val="HideTWBExt"/>
        </w:rPr>
        <w:t>&lt;/Amend&gt;</w:t>
      </w:r>
    </w:p>
    <w:p w:rsidR="00ED0ABF" w:rsidRPr="00CC0A67" w:rsidP="00ED0ABF" w14:paraId="6381C61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2083</w:t>
      </w:r>
      <w:r w:rsidRPr="00CC0A67">
        <w:rPr>
          <w:rStyle w:val="HideTWBExt"/>
        </w:rPr>
        <w:t>&lt;/NumAm&gt;</w:t>
      </w:r>
    </w:p>
    <w:p w:rsidR="00ED0ABF" w:rsidRPr="00CC0A67" w:rsidP="00ED0ABF" w14:paraId="04996A4D" w14:textId="77777777">
      <w:pPr>
        <w:pStyle w:val="NormalBold"/>
      </w:pPr>
      <w:r w:rsidRPr="00CC0A67">
        <w:rPr>
          <w:rStyle w:val="HideTWBExt"/>
          <w:b w:val="0"/>
        </w:rPr>
        <w:t>&lt;RepeatBlock-By&gt;&lt;Members&gt;</w:t>
      </w:r>
      <w:r w:rsidRPr="00CC0A67">
        <w:t>Waldemar Buda</w:t>
      </w:r>
      <w:r w:rsidRPr="00CC0A67">
        <w:rPr>
          <w:rStyle w:val="HideTWBExt"/>
          <w:b w:val="0"/>
        </w:rPr>
        <w:t>&lt;/Members&gt;</w:t>
      </w:r>
    </w:p>
    <w:p w:rsidR="00ED0ABF" w:rsidRPr="00CC0A67" w:rsidP="00ED0ABF" w14:paraId="0C8FCED0" w14:textId="77777777">
      <w:pPr>
        <w:pStyle w:val="NormalBold"/>
      </w:pPr>
      <w:r w:rsidRPr="00CC0A67">
        <w:rPr>
          <w:rStyle w:val="HideTWBExt"/>
          <w:b w:val="0"/>
        </w:rPr>
        <w:t>&lt;/RepeatBlock-By&gt;</w:t>
      </w:r>
    </w:p>
    <w:p w:rsidR="00ED0ABF" w:rsidRPr="00CC0A67" w:rsidP="00ED0ABF" w14:paraId="03FDB5F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73990C1"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3573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6730A6A" w14:textId="77777777"/>
        </w:tc>
      </w:tr>
      <w:tr w14:paraId="7DDFB7F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C163A4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C70A37" w14:textId="77777777">
            <w:pPr>
              <w:pStyle w:val="AmColumnHeading"/>
            </w:pPr>
            <w:r w:rsidRPr="00CC0A67">
              <w:t>Emendamento</w:t>
            </w:r>
          </w:p>
        </w:tc>
      </w:tr>
      <w:tr w14:paraId="425CF78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AA0A233"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4F7B2590" w14:textId="77777777">
            <w:pPr>
              <w:pStyle w:val="Normal6a"/>
            </w:pPr>
            <w:r w:rsidRPr="00CC0A67">
              <w:t>(a)</w:t>
            </w:r>
            <w:r w:rsidRPr="00CC0A67">
              <w:tab/>
              <w:t>gli impegni volontari in materia di gestione assunti dagli agricoltori e da altri beneficiari, compresi gli impegni a mantenere l'agricoltura biologica, stabiliti e attuati in conformità del paragrafo 3;</w:t>
            </w:r>
          </w:p>
        </w:tc>
      </w:tr>
    </w:tbl>
    <w:p w:rsidR="00ED0ABF" w:rsidRPr="00CC0A67" w:rsidP="00ED0ABF" w14:paraId="038FE2D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1FCFBF6" w14:textId="77777777">
      <w:r w:rsidRPr="00CC0A67">
        <w:rPr>
          <w:rStyle w:val="HideTWBExt"/>
        </w:rPr>
        <w:t>&lt;/Amend&gt;</w:t>
      </w:r>
    </w:p>
    <w:p w:rsidR="00ED0ABF" w:rsidRPr="00CC0A67" w:rsidP="00ED0ABF" w14:paraId="793D9E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2084</w:t>
      </w:r>
      <w:r w:rsidRPr="00CC0A67">
        <w:rPr>
          <w:rStyle w:val="HideTWBExt"/>
        </w:rPr>
        <w:t>&lt;/NumAm&gt;</w:t>
      </w:r>
    </w:p>
    <w:p w:rsidR="00ED0ABF" w:rsidRPr="00CC0A67" w:rsidP="00ED0ABF" w14:paraId="4BED5664" w14:textId="77777777">
      <w:pPr>
        <w:pStyle w:val="NormalBold"/>
      </w:pPr>
      <w:r w:rsidRPr="00CC0A67">
        <w:rPr>
          <w:rStyle w:val="HideTWBExt"/>
          <w:b w:val="0"/>
        </w:rPr>
        <w:t>&lt;RepeatBlock-By&gt;&lt;Members&gt;</w:t>
      </w:r>
      <w:r w:rsidRPr="00CC0A67">
        <w:t>Maria Walsh</w:t>
      </w:r>
      <w:r w:rsidRPr="00CC0A67">
        <w:rPr>
          <w:rStyle w:val="HideTWBExt"/>
          <w:b w:val="0"/>
        </w:rPr>
        <w:t>&lt;/Members&gt;</w:t>
      </w:r>
    </w:p>
    <w:p w:rsidR="00ED0ABF" w:rsidRPr="00CC0A67" w:rsidP="00ED0ABF" w14:paraId="6B182373" w14:textId="77777777">
      <w:pPr>
        <w:pStyle w:val="NormalBold"/>
      </w:pPr>
      <w:r w:rsidRPr="00CC0A67">
        <w:rPr>
          <w:rStyle w:val="HideTWBExt"/>
          <w:b w:val="0"/>
        </w:rPr>
        <w:t>&lt;/RepeatBlock-By&gt;</w:t>
      </w:r>
    </w:p>
    <w:p w:rsidR="00ED0ABF" w:rsidRPr="00CC0A67" w:rsidP="00ED0ABF" w14:paraId="1814ECE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D1837A"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2860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1ADE18D" w14:textId="77777777"/>
        </w:tc>
      </w:tr>
      <w:tr w14:paraId="74F828C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9CBE5E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E3EA977" w14:textId="77777777">
            <w:pPr>
              <w:pStyle w:val="AmColumnHeading"/>
            </w:pPr>
            <w:r w:rsidRPr="00CC0A67">
              <w:t>Emendamento</w:t>
            </w:r>
          </w:p>
        </w:tc>
      </w:tr>
      <w:tr w14:paraId="5ED8732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F41387A"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34208699" w14:textId="77777777">
            <w:pPr>
              <w:pStyle w:val="Normal6a"/>
            </w:pPr>
            <w:r w:rsidRPr="00CC0A67">
              <w:t>(a)</w:t>
            </w:r>
            <w:r w:rsidRPr="00CC0A67">
              <w:tab/>
              <w:t>gli impegni volontari in materia di gestione assunti dagli agricoltori e da altri beneficiari, compresi gli impegni a mantenere l'agricoltura biologica, stabiliti e attuati in conformità del paragrafo 3;</w:t>
            </w:r>
          </w:p>
        </w:tc>
      </w:tr>
    </w:tbl>
    <w:p w:rsidR="00ED0ABF" w:rsidRPr="00CC0A67" w:rsidP="00ED0ABF" w14:paraId="30C745C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7CD11F3" w14:textId="77777777">
      <w:r w:rsidRPr="00CC0A67">
        <w:rPr>
          <w:rStyle w:val="HideTWBExt"/>
        </w:rPr>
        <w:t>&lt;/Amend&gt;</w:t>
      </w:r>
    </w:p>
    <w:p w:rsidR="00ED0ABF" w:rsidRPr="00CC0A67" w:rsidP="00ED0ABF" w14:paraId="10426F8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2085</w:t>
      </w:r>
      <w:r w:rsidRPr="00CC0A67">
        <w:rPr>
          <w:rStyle w:val="HideTWBExt"/>
        </w:rPr>
        <w:t>&lt;/NumAm&gt;</w:t>
      </w:r>
    </w:p>
    <w:p w:rsidR="00ED0ABF" w:rsidRPr="00CC0A67" w:rsidP="00ED0ABF" w14:paraId="5FBE8A3A"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2BC9C5A3" w14:textId="77777777">
      <w:pPr>
        <w:pStyle w:val="NormalBold"/>
      </w:pPr>
      <w:r w:rsidRPr="00CC0A67">
        <w:rPr>
          <w:rStyle w:val="HideTWBExt"/>
          <w:b w:val="0"/>
        </w:rPr>
        <w:t>&lt;/RepeatBlock-By&gt;</w:t>
      </w:r>
    </w:p>
    <w:p w:rsidR="00ED0ABF" w:rsidRPr="00CC0A67" w:rsidP="00ED0ABF" w14:paraId="76AFCDA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170D4BC"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4B78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09E0723" w14:textId="77777777"/>
        </w:tc>
      </w:tr>
      <w:tr w14:paraId="18BCB73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382CDE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C20FDFC" w14:textId="77777777">
            <w:pPr>
              <w:pStyle w:val="AmColumnHeading"/>
            </w:pPr>
            <w:r w:rsidRPr="00CC0A67">
              <w:t>Emendamento</w:t>
            </w:r>
          </w:p>
        </w:tc>
      </w:tr>
      <w:tr w14:paraId="5714E1A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CE8165" w14:textId="77777777">
            <w:pPr>
              <w:pStyle w:val="Normal6a"/>
            </w:pPr>
            <w:r w:rsidRPr="00CC0A67">
              <w:t>(a)</w:t>
            </w:r>
            <w:r w:rsidRPr="00CC0A67">
              <w:tab/>
              <w:t xml:space="preserve">gli impegni volontari in materia di gestione assunti dagli agricoltori e da altri beneficiari, compresi gli impegni a mantenere l'agricoltura biologica </w:t>
            </w:r>
            <w:r w:rsidRPr="00CC0A67">
              <w:rPr>
                <w:b/>
                <w:i/>
              </w:rPr>
              <w:t>e 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7F46B82F" w14:textId="77777777">
            <w:pPr>
              <w:pStyle w:val="Normal6a"/>
            </w:pPr>
            <w:r w:rsidRPr="00CC0A67">
              <w:t>(a)</w:t>
            </w:r>
            <w:r w:rsidRPr="00CC0A67">
              <w:tab/>
              <w:t>gli impegni volontari in materia di gestione assunti dagli agricoltori e da altri beneficiari, compresi gli impegni a mantenere l'agricoltura biologica, stabiliti e attuati in conformità del paragrafo 3;</w:t>
            </w:r>
          </w:p>
        </w:tc>
      </w:tr>
    </w:tbl>
    <w:p w:rsidR="00ED0ABF" w:rsidRPr="00CC0A67" w:rsidP="00ED0ABF" w14:paraId="5720AF6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BF530E6"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861A96B" w14:textId="77777777">
      <w:pPr>
        <w:pStyle w:val="AmJustText"/>
      </w:pPr>
      <w:r w:rsidRPr="00CC0A67">
        <w:t>I finanziamenti della PAC volti a migliorare le prestazioni ambientali e climatiche dovrebbero concentrarsi sul conseguimento di risultati, consentendo agli Stati membri di scegliere gli strumenti più efficaci. Gli obiettivi ambientali e climatici possono essere conseguiti attraverso diversi percorsi, tra cui l'innovazione, lo sviluppo tecnologico e migliori pratiche di gestione. Mantenere la flessibilità garantisce che le politiche promuovano le prestazioni e l'efficacia, anziché prescrivere un unico modello di produzione.</w:t>
      </w:r>
    </w:p>
    <w:p w:rsidR="00ED0ABF" w:rsidRPr="00CC0A67" w:rsidP="00ED0ABF" w14:paraId="45AD3ABF" w14:textId="77777777">
      <w:r w:rsidRPr="00CC0A67">
        <w:rPr>
          <w:rStyle w:val="HideTWBExt"/>
        </w:rPr>
        <w:t>&lt;/Amend&gt;</w:t>
      </w:r>
    </w:p>
    <w:p w:rsidR="00ED0ABF" w:rsidRPr="00CC0A67" w:rsidP="00ED0ABF" w14:paraId="57D4012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2086</w:t>
      </w:r>
      <w:r w:rsidRPr="00CC0A67">
        <w:rPr>
          <w:rStyle w:val="HideTWBExt"/>
        </w:rPr>
        <w:t>&lt;/NumAm&gt;</w:t>
      </w:r>
    </w:p>
    <w:p w:rsidR="00ED0ABF" w:rsidRPr="00CC0A67" w:rsidP="00ED0ABF" w14:paraId="7B3C3BC8"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50CE5DF8" w14:textId="77777777">
      <w:pPr>
        <w:pStyle w:val="NormalBold"/>
      </w:pPr>
      <w:r w:rsidRPr="00CC0A67">
        <w:rPr>
          <w:rStyle w:val="HideTWBExt"/>
          <w:b w:val="0"/>
        </w:rPr>
        <w:t>&lt;/RepeatBlock-By&gt;</w:t>
      </w:r>
    </w:p>
    <w:p w:rsidR="00ED0ABF" w:rsidRPr="00CC0A67" w:rsidP="00ED0ABF" w14:paraId="17F7C5B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769CAEA"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DE0C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09A3206" w14:textId="77777777"/>
        </w:tc>
      </w:tr>
      <w:tr w14:paraId="1DEB2CC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626036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5D1B3F" w14:textId="77777777">
            <w:pPr>
              <w:pStyle w:val="AmColumnHeading"/>
            </w:pPr>
            <w:r w:rsidRPr="00CC0A67">
              <w:t>Emendamento</w:t>
            </w:r>
          </w:p>
        </w:tc>
      </w:tr>
      <w:tr w14:paraId="49E39FB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220E564"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a estensivizzare la produzione animale</w:t>
            </w:r>
            <w:r w:rsidRPr="00CC0A67">
              <w:t>, stabiliti e attuati in conformità del paragrafo 3;</w:t>
            </w:r>
          </w:p>
        </w:tc>
        <w:tc>
          <w:tcPr>
            <w:tcW w:w="4876" w:type="dxa"/>
            <w:tcBorders>
              <w:top w:val="nil"/>
              <w:left w:val="nil"/>
              <w:bottom w:val="nil"/>
              <w:right w:val="nil"/>
            </w:tcBorders>
          </w:tcPr>
          <w:p w:rsidR="00ED0ABF" w:rsidRPr="00CC0A67" w:rsidP="004D51BB" w14:paraId="230D2225"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i sistemi esistenti di allevamento estensivo</w:t>
            </w:r>
            <w:r w:rsidRPr="00CC0A67">
              <w:t>, stabiliti e attuati in conformità del paragrafo 3;</w:t>
            </w:r>
          </w:p>
        </w:tc>
      </w:tr>
    </w:tbl>
    <w:p w:rsidR="00ED0ABF" w:rsidRPr="00CC0A67" w:rsidP="00ED0ABF" w14:paraId="3C73D54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2C9C07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0E852A4" w14:textId="77777777">
      <w:pPr>
        <w:pStyle w:val="AmJustText"/>
      </w:pPr>
      <w:r w:rsidRPr="00CC0A67">
        <w:t>L'attuale formulazione crea ambiguità collegando "mantenere l'allevamento estensivo" e "estensivizzare" nello stesso paragrafo 1, lettera a), laddove questi due approcci corrispondono a obiettivi e meccanismi di sostegno distinti. Il mantenimento di sistemi estensivi già in atto (pascolo, prato permanente, pastorizia) rientra nel sostegno concesso a impegni in materia di gestione (paragrafo 1, lettera a)) e non dovrebbe essere subordinato a un percorso di trasformazione.</w:t>
      </w:r>
    </w:p>
    <w:p w:rsidR="00ED0ABF" w:rsidRPr="00CC0A67" w:rsidP="00ED0ABF" w14:paraId="7BB74221" w14:textId="77777777">
      <w:r w:rsidRPr="00CC0A67">
        <w:rPr>
          <w:rStyle w:val="HideTWBExt"/>
        </w:rPr>
        <w:t>&lt;/Amend&gt;</w:t>
      </w:r>
    </w:p>
    <w:p w:rsidR="00ED0ABF" w:rsidRPr="00CC0A67" w:rsidP="00ED0ABF" w14:paraId="05976C5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2087</w:t>
      </w:r>
      <w:r w:rsidRPr="00CC0A67">
        <w:rPr>
          <w:rStyle w:val="HideTWBExt"/>
        </w:rPr>
        <w:t>&lt;/NumAm&gt;</w:t>
      </w:r>
    </w:p>
    <w:p w:rsidR="00ED0ABF" w:rsidRPr="00CC0A67" w:rsidP="00ED0ABF" w14:paraId="1D247970" w14:textId="77777777">
      <w:pPr>
        <w:pStyle w:val="NormalBold"/>
      </w:pPr>
      <w:r w:rsidRPr="00CC0A67">
        <w:rPr>
          <w:rStyle w:val="HideTWBExt"/>
          <w:b w:val="0"/>
        </w:rPr>
        <w:t>&lt;RepeatBlock-By&gt;&lt;Members&gt;</w:t>
      </w:r>
      <w:r w:rsidRPr="00CC0A67">
        <w:t>Tomáš Kubín, Barbara Bonte, Raffaele Stancanelli</w:t>
      </w:r>
      <w:r w:rsidRPr="00CC0A67">
        <w:rPr>
          <w:rStyle w:val="HideTWBExt"/>
          <w:b w:val="0"/>
        </w:rPr>
        <w:t>&lt;/Members&gt;</w:t>
      </w:r>
    </w:p>
    <w:p w:rsidR="00ED0ABF" w:rsidRPr="00CC0A67" w:rsidP="00ED0ABF" w14:paraId="1B536EC5" w14:textId="77777777">
      <w:pPr>
        <w:pStyle w:val="NormalBold"/>
      </w:pPr>
      <w:r w:rsidRPr="00CC0A67">
        <w:rPr>
          <w:rStyle w:val="HideTWBExt"/>
          <w:b w:val="0"/>
        </w:rPr>
        <w:t>&lt;/RepeatBlock-By&gt;</w:t>
      </w:r>
    </w:p>
    <w:p w:rsidR="00ED0ABF" w:rsidRPr="00CC0A67" w:rsidP="00ED0ABF" w14:paraId="6ACD2E1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C6D2C59"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38C0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34B3B01" w14:textId="77777777"/>
        </w:tc>
      </w:tr>
      <w:tr w14:paraId="4B5FA5A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6C09DC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671809C" w14:textId="77777777">
            <w:pPr>
              <w:pStyle w:val="AmColumnHeading"/>
            </w:pPr>
            <w:r w:rsidRPr="00CC0A67">
              <w:t>Emendamento</w:t>
            </w:r>
          </w:p>
        </w:tc>
      </w:tr>
      <w:tr w14:paraId="61DC1FC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F63E937" w14:textId="77777777">
            <w:pPr>
              <w:pStyle w:val="Normal6a"/>
            </w:pPr>
            <w:r w:rsidRPr="00CC0A67">
              <w:t>(a)</w:t>
            </w:r>
            <w:r w:rsidRPr="00CC0A67">
              <w:tab/>
              <w:t xml:space="preserve">gli impegni volontari in materia di gestione assunti dagli agricoltori e da altri beneficiari, </w:t>
            </w:r>
            <w:r w:rsidRPr="00CC0A67">
              <w:rPr>
                <w:b/>
                <w:i/>
              </w:rPr>
              <w:t>compresi</w:t>
            </w:r>
            <w:r w:rsidRPr="00CC0A67">
              <w:t xml:space="preserve"> gli impegni a mantenere l'agricoltura biologica e a estensivizzare la produzione animale, stabiliti </w:t>
            </w:r>
            <w:r w:rsidRPr="00CC0A67">
              <w:rPr>
                <w:b/>
                <w:i/>
              </w:rPr>
              <w:t>e</w:t>
            </w:r>
            <w:r w:rsidRPr="00CC0A67">
              <w:t xml:space="preserve"> attuati in conformità del paragrafo 3;</w:t>
            </w:r>
          </w:p>
        </w:tc>
        <w:tc>
          <w:tcPr>
            <w:tcW w:w="4876" w:type="dxa"/>
            <w:tcBorders>
              <w:top w:val="nil"/>
              <w:left w:val="nil"/>
              <w:bottom w:val="nil"/>
              <w:right w:val="nil"/>
            </w:tcBorders>
          </w:tcPr>
          <w:p w:rsidR="00ED0ABF" w:rsidRPr="00CC0A67" w:rsidP="004D51BB" w14:paraId="26F6B720" w14:textId="77777777">
            <w:pPr>
              <w:pStyle w:val="Normal6a"/>
            </w:pPr>
            <w:r w:rsidRPr="00CC0A67">
              <w:t>(a)</w:t>
            </w:r>
            <w:r w:rsidRPr="00CC0A67">
              <w:tab/>
              <w:t xml:space="preserve">gli impegni volontari in materia di gestione assunti dagli agricoltori e da altri beneficiari, </w:t>
            </w:r>
            <w:r w:rsidRPr="00CC0A67">
              <w:rPr>
                <w:b/>
                <w:i/>
              </w:rPr>
              <w:t>quali</w:t>
            </w:r>
            <w:r w:rsidRPr="00CC0A67">
              <w:t xml:space="preserve"> gli impegni a mantenere l'agricoltura biologica e a estensivizzare la produzione animale, stabiliti </w:t>
            </w:r>
            <w:r w:rsidRPr="00CC0A67">
              <w:rPr>
                <w:b/>
                <w:i/>
              </w:rPr>
              <w:t>o</w:t>
            </w:r>
            <w:r w:rsidRPr="00CC0A67">
              <w:t xml:space="preserve"> attuati in conformità del paragrafo 3;</w:t>
            </w:r>
          </w:p>
        </w:tc>
      </w:tr>
    </w:tbl>
    <w:p w:rsidR="00ED0ABF" w:rsidRPr="00CC0A67" w:rsidP="00ED0ABF" w14:paraId="54BC681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AF12C4A" w14:textId="77777777">
      <w:r w:rsidRPr="00CC0A67">
        <w:rPr>
          <w:rStyle w:val="HideTWBExt"/>
        </w:rPr>
        <w:t>&lt;/Amend&gt;</w:t>
      </w:r>
    </w:p>
    <w:p w:rsidR="00ED0ABF" w:rsidRPr="00CC0A67" w:rsidP="00ED0ABF" w14:paraId="772C43C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2088</w:t>
      </w:r>
      <w:r w:rsidRPr="00CC0A67">
        <w:rPr>
          <w:rStyle w:val="HideTWBExt"/>
        </w:rPr>
        <w:t>&lt;/NumAm&gt;</w:t>
      </w:r>
    </w:p>
    <w:p w:rsidR="00ED0ABF" w:rsidRPr="00CC0A67" w:rsidP="00ED0ABF" w14:paraId="78305333"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70F4B0C1" w14:textId="77777777">
      <w:pPr>
        <w:pStyle w:val="NormalBold"/>
      </w:pPr>
      <w:r w:rsidRPr="00CC0A67">
        <w:rPr>
          <w:rStyle w:val="HideTWBExt"/>
          <w:b w:val="0"/>
        </w:rPr>
        <w:t>&lt;/RepeatBlock-By&gt;</w:t>
      </w:r>
    </w:p>
    <w:p w:rsidR="00ED0ABF" w:rsidRPr="00CC0A67" w:rsidP="00ED0ABF" w14:paraId="762DC53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4F48901"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D9C7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438CF18" w14:textId="77777777"/>
        </w:tc>
      </w:tr>
      <w:tr w14:paraId="357446D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219604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28F1062" w14:textId="77777777">
            <w:pPr>
              <w:pStyle w:val="AmColumnHeading"/>
            </w:pPr>
            <w:r w:rsidRPr="00CC0A67">
              <w:t>Emendamento</w:t>
            </w:r>
          </w:p>
        </w:tc>
      </w:tr>
      <w:tr w14:paraId="1988908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8CF35CC" w14:textId="77777777">
            <w:pPr>
              <w:pStyle w:val="Normal6a"/>
            </w:pPr>
            <w:r w:rsidRPr="00CC0A67">
              <w:t>(a)</w:t>
            </w:r>
            <w:r w:rsidRPr="00CC0A67">
              <w:tab/>
              <w:t xml:space="preserve">gli impegni volontari in materia di gestione assunti dagli agricoltori </w:t>
            </w:r>
            <w:r w:rsidRPr="00CC0A67">
              <w:rPr>
                <w:b/>
                <w:i/>
              </w:rPr>
              <w:t>e da altri beneficiari</w:t>
            </w:r>
            <w:r w:rsidRPr="00CC0A67">
              <w:t>,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504F9EB6" w14:textId="77777777">
            <w:pPr>
              <w:pStyle w:val="Normal6a"/>
            </w:pPr>
            <w:r w:rsidRPr="00CC0A67">
              <w:t>(a)</w:t>
            </w:r>
            <w:r w:rsidRPr="00CC0A67">
              <w:tab/>
              <w:t>gli impegni volontari in materia di gestione assunti dagli agricoltori, compresi gli impegni a mantenere l'agricoltura biologica e a estensivizzare la produzione animale, stabiliti e attuati in conformità del paragrafo 3;</w:t>
            </w:r>
          </w:p>
        </w:tc>
      </w:tr>
    </w:tbl>
    <w:p w:rsidR="00ED0ABF" w:rsidRPr="00CC0A67" w:rsidP="00ED0ABF" w14:paraId="271D2771"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247EEDD3" w14:textId="77777777">
      <w:r w:rsidRPr="00CC0A67">
        <w:rPr>
          <w:rStyle w:val="HideTWBExt"/>
        </w:rPr>
        <w:t>&lt;/Amend&gt;</w:t>
      </w:r>
    </w:p>
    <w:p w:rsidR="00ED0ABF" w:rsidRPr="00CC0A67" w:rsidP="00ED0ABF" w14:paraId="45086C0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2089</w:t>
      </w:r>
      <w:r w:rsidRPr="00CC0A67">
        <w:rPr>
          <w:rStyle w:val="HideTWBExt"/>
        </w:rPr>
        <w:t>&lt;/NumAm&gt;</w:t>
      </w:r>
    </w:p>
    <w:p w:rsidR="00ED0ABF" w:rsidRPr="00CC0A67" w:rsidP="00ED0ABF" w14:paraId="6F249B35" w14:textId="77777777">
      <w:pPr>
        <w:pStyle w:val="NormalBold"/>
      </w:pPr>
      <w:r w:rsidRPr="00CC0A67">
        <w:rPr>
          <w:rStyle w:val="HideTWBExt"/>
          <w:b w:val="0"/>
        </w:rPr>
        <w:t>&lt;RepeatBlock-By&gt;&lt;Members&gt;</w:t>
      </w:r>
      <w:r w:rsidRPr="00CC0A67">
        <w:t>Dario Nardella, André Franqueira Rodrigues, Cristina Maestre, Eric Sargiacomo, Stefano Bonaccini, Claire Fita, Elena Sancho Murillo, Maria Noichl</w:t>
      </w:r>
      <w:r w:rsidRPr="00CC0A67">
        <w:rPr>
          <w:rStyle w:val="HideTWBExt"/>
          <w:b w:val="0"/>
        </w:rPr>
        <w:t>&lt;/Members&gt;</w:t>
      </w:r>
    </w:p>
    <w:p w:rsidR="00ED0ABF" w:rsidRPr="00CC0A67" w:rsidP="00ED0ABF" w14:paraId="6A634493" w14:textId="77777777">
      <w:pPr>
        <w:pStyle w:val="NormalBold"/>
      </w:pPr>
      <w:r w:rsidRPr="00CC0A67">
        <w:rPr>
          <w:rStyle w:val="HideTWBExt"/>
          <w:b w:val="0"/>
        </w:rPr>
        <w:t>&lt;/RepeatBlock-By&gt;</w:t>
      </w:r>
    </w:p>
    <w:p w:rsidR="00ED0ABF" w:rsidRPr="00CC0A67" w:rsidP="00ED0ABF" w14:paraId="7D4AB33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CA0977" w14:textId="77777777">
      <w:pPr>
        <w:pStyle w:val="NormalBold"/>
      </w:pPr>
      <w:r w:rsidRPr="00CC0A67">
        <w:rPr>
          <w:rStyle w:val="HideTWBExt"/>
        </w:rPr>
        <w:t>&lt;Article&gt;</w:t>
      </w:r>
      <w:r w:rsidRPr="00CC0A67">
        <w:t>Articolo 10 – paragrafo 1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7A6A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2D9F4F9" w14:textId="77777777"/>
        </w:tc>
      </w:tr>
      <w:tr w14:paraId="5041E7D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AE16FB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586D262" w14:textId="77777777">
            <w:pPr>
              <w:pStyle w:val="AmColumnHeading"/>
            </w:pPr>
            <w:r w:rsidRPr="00CC0A67">
              <w:t>Emendamento</w:t>
            </w:r>
          </w:p>
        </w:tc>
      </w:tr>
      <w:tr w14:paraId="562545D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6744A0" w14:textId="77777777">
            <w:pPr>
              <w:pStyle w:val="Normal6a"/>
            </w:pPr>
            <w:r w:rsidRPr="00CC0A67">
              <w:t>(a)</w:t>
            </w:r>
            <w:r w:rsidRPr="00CC0A67">
              <w:tab/>
              <w:t xml:space="preserve">gli impegni volontari in materia di gestione assunti dagli agricoltori e da altri beneficiari, compresi gli impegni a mantenere l'agricoltura biologica e </w:t>
            </w:r>
            <w:r w:rsidRPr="00CC0A67">
              <w:rPr>
                <w:b/>
                <w:i/>
              </w:rPr>
              <w:t>a estensivizzare</w:t>
            </w:r>
            <w:r w:rsidRPr="00CC0A67">
              <w:t xml:space="preserve"> la produzione animale, stabiliti e attuati in conformità del paragrafo 3;</w:t>
            </w:r>
          </w:p>
        </w:tc>
        <w:tc>
          <w:tcPr>
            <w:tcW w:w="4876" w:type="dxa"/>
            <w:tcBorders>
              <w:top w:val="nil"/>
              <w:left w:val="nil"/>
              <w:bottom w:val="nil"/>
              <w:right w:val="nil"/>
            </w:tcBorders>
          </w:tcPr>
          <w:p w:rsidR="00ED0ABF" w:rsidRPr="00CC0A67" w:rsidP="004D51BB" w14:paraId="13C05FBB" w14:textId="77777777">
            <w:pPr>
              <w:pStyle w:val="Normal6a"/>
            </w:pPr>
            <w:r w:rsidRPr="00CC0A67">
              <w:t>(a)</w:t>
            </w:r>
            <w:r w:rsidRPr="00CC0A67">
              <w:tab/>
              <w:t xml:space="preserve">gli impegni volontari in materia di gestione assunti dagli agricoltori e da altri beneficiari, compresi gli impegni a mantenere l'agricoltura biologica e la produzione animale </w:t>
            </w:r>
            <w:r w:rsidRPr="00CC0A67">
              <w:rPr>
                <w:b/>
                <w:i/>
              </w:rPr>
              <w:t>estensiva</w:t>
            </w:r>
            <w:r w:rsidRPr="00CC0A67">
              <w:t>, stabiliti e attuati in conformità del paragrafo 3;</w:t>
            </w:r>
          </w:p>
        </w:tc>
      </w:tr>
    </w:tbl>
    <w:p w:rsidR="00ED0ABF" w:rsidRPr="00CC0A67" w:rsidP="00ED0ABF" w14:paraId="6EF5898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CA99E8A" w14:textId="77777777">
      <w:r w:rsidRPr="00CC0A67">
        <w:rPr>
          <w:rStyle w:val="HideTWBExt"/>
        </w:rPr>
        <w:t>&lt;/Amend&gt;</w:t>
      </w:r>
    </w:p>
    <w:p w:rsidR="00ED0ABF" w:rsidRPr="00CC0A67" w:rsidP="00ED0ABF" w14:paraId="19D228E9"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2090</w:t>
      </w:r>
      <w:r w:rsidRPr="00CC0A67">
        <w:rPr>
          <w:rStyle w:val="HideTWBExt"/>
          <w:b w:val="0"/>
        </w:rPr>
        <w:t>&lt;/NumAm&gt;</w:t>
      </w:r>
    </w:p>
    <w:p w:rsidR="00ED0ABF" w:rsidRPr="00CC0A67" w:rsidP="00ED0ABF" w14:paraId="2E783C73" w14:textId="77777777">
      <w:pPr>
        <w:pStyle w:val="NormalBold"/>
      </w:pPr>
      <w:r w:rsidRPr="00CC0A67">
        <w:rPr>
          <w:rStyle w:val="HideTWBExt"/>
          <w:b w:val="0"/>
        </w:rPr>
        <w:t>&lt;RepeatBlock-By&gt;&lt;Members&gt;</w:t>
      </w:r>
      <w:r w:rsidRPr="00CC0A67">
        <w:t>André Franqueira Rodrigues</w:t>
      </w:r>
      <w:r w:rsidRPr="00CC0A67">
        <w:rPr>
          <w:rStyle w:val="HideTWBExt"/>
          <w:b w:val="0"/>
        </w:rPr>
        <w:t>&lt;/Members&gt;</w:t>
      </w:r>
    </w:p>
    <w:p w:rsidR="00ED0ABF" w:rsidRPr="00CC0A67" w:rsidP="00ED0ABF" w14:paraId="55B3DE65" w14:textId="77777777">
      <w:pPr>
        <w:pStyle w:val="NormalBold"/>
      </w:pPr>
      <w:r w:rsidRPr="00CC0A67">
        <w:rPr>
          <w:rStyle w:val="HideTWBExt"/>
          <w:b w:val="0"/>
        </w:rPr>
        <w:t>&lt;/RepeatBlock-By&gt;</w:t>
      </w:r>
    </w:p>
    <w:p w:rsidR="00ED0ABF" w:rsidRPr="00CC0A67" w:rsidP="00ED0ABF" w14:paraId="7067A1A1"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2B08EA1" w14:textId="77777777">
      <w:pPr>
        <w:pStyle w:val="NormalBold"/>
      </w:pPr>
      <w:r w:rsidRPr="00CC0A67">
        <w:rPr>
          <w:rStyle w:val="HideTWBExt"/>
          <w:b w:val="0"/>
        </w:rPr>
        <w:t>&lt;Article&gt;</w:t>
      </w:r>
      <w:r w:rsidRPr="00CC0A67">
        <w:t>Articolo 10 – paragrafo 1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7A59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A5C9B1E" w14:textId="77777777"/>
        </w:tc>
      </w:tr>
      <w:tr w14:paraId="72F1146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957731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AE6CA71" w14:textId="77777777">
            <w:pPr>
              <w:pStyle w:val="AmColumnHeading"/>
            </w:pPr>
            <w:r w:rsidRPr="00CC0A67">
              <w:t>Emendamento</w:t>
            </w:r>
          </w:p>
        </w:tc>
      </w:tr>
      <w:tr w14:paraId="2AE8F4F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5A8E54D" w14:textId="77777777">
            <w:pPr>
              <w:pStyle w:val="Normal6a"/>
            </w:pPr>
            <w:r w:rsidRPr="00CC0A67">
              <w:t>(a)</w:t>
            </w:r>
            <w:r w:rsidRPr="00CC0A67">
              <w:tab/>
              <w:t xml:space="preserve">gli impegni </w:t>
            </w:r>
            <w:r w:rsidRPr="00CC0A67">
              <w:rPr>
                <w:b/>
                <w:i/>
              </w:rPr>
              <w:t>volontari</w:t>
            </w:r>
            <w:r w:rsidRPr="00CC0A67">
              <w:t xml:space="preserve"> in materia di gestione assunti dagli agricoltori e da altri beneficiari, compresi gli impegni a mantenere l'agricoltura biologica e a estensivizzare la produzione animale, stabiliti e attuati in conformità del paragrafo 3;</w:t>
            </w:r>
          </w:p>
        </w:tc>
        <w:tc>
          <w:tcPr>
            <w:tcW w:w="4876" w:type="dxa"/>
            <w:tcBorders>
              <w:top w:val="nil"/>
              <w:left w:val="nil"/>
              <w:bottom w:val="nil"/>
              <w:right w:val="nil"/>
            </w:tcBorders>
          </w:tcPr>
          <w:p w:rsidR="00ED0ABF" w:rsidRPr="00CC0A67" w:rsidP="004D51BB" w14:paraId="5B7176D7" w14:textId="77777777">
            <w:pPr>
              <w:pStyle w:val="Normal6a"/>
            </w:pPr>
            <w:r w:rsidRPr="00CC0A67">
              <w:t>(a)</w:t>
            </w:r>
            <w:r w:rsidRPr="00CC0A67">
              <w:tab/>
              <w:t>gli impegni in materia di gestione assunti dagli agricoltori e da altri beneficiari, compresi gli impegni a mantenere l'agricoltura biologica e a estensivizzare la produzione animale, stabiliti e attuati in conformità del paragrafo 3;</w:t>
            </w:r>
          </w:p>
        </w:tc>
      </w:tr>
    </w:tbl>
    <w:p w:rsidR="00ED0ABF" w:rsidRPr="00CC0A67" w:rsidP="00ED0ABF" w14:paraId="460A7FEC"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1BDA528F" w14:textId="77777777">
      <w:pPr>
        <w:pStyle w:val="AmJustTitle"/>
      </w:pPr>
      <w:r w:rsidRPr="00CC0A67">
        <w:rPr>
          <w:rStyle w:val="HideTWBExt"/>
          <w:i w:val="0"/>
        </w:rPr>
        <w:t>&lt;TitreJust&gt;</w:t>
      </w:r>
      <w:r w:rsidRPr="00CC0A67">
        <w:t>Motivazione</w:t>
      </w:r>
      <w:r w:rsidRPr="00CC0A67">
        <w:rPr>
          <w:rStyle w:val="HideTWBExt"/>
          <w:i w:val="0"/>
        </w:rPr>
        <w:t>&lt;/TitreJust&gt;</w:t>
      </w:r>
    </w:p>
    <w:p w:rsidR="00ED0ABF" w:rsidRPr="00CC0A67" w:rsidP="00ED0ABF" w14:paraId="219DF8EA" w14:textId="77777777">
      <w:pPr>
        <w:pStyle w:val="AmJustText"/>
      </w:pPr>
      <w:r w:rsidRPr="00CC0A67">
        <w:t>Tali impegni dovrebbero essere obbligatori.</w:t>
      </w:r>
    </w:p>
    <w:p w:rsidR="00ED0ABF" w:rsidRPr="00CC0A67" w:rsidP="00ED0ABF" w14:paraId="4462EEFE" w14:textId="77777777">
      <w:r w:rsidRPr="00CC0A67">
        <w:rPr>
          <w:rStyle w:val="HideTWBExt"/>
        </w:rPr>
        <w:t>&lt;/Amend&gt;</w:t>
      </w:r>
    </w:p>
    <w:p w:rsidR="00ED0ABF" w:rsidRPr="00CC0A67" w:rsidP="00ED0ABF" w14:paraId="33D8DF9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2091</w:t>
      </w:r>
      <w:r w:rsidRPr="00CC0A67">
        <w:rPr>
          <w:rStyle w:val="HideTWBExt"/>
        </w:rPr>
        <w:t>&lt;/NumAm&gt;</w:t>
      </w:r>
    </w:p>
    <w:p w:rsidR="00ED0ABF" w:rsidRPr="00CC0A67" w:rsidP="00ED0ABF" w14:paraId="22056E4E" w14:textId="77777777">
      <w:pPr>
        <w:pStyle w:val="NormalBold"/>
      </w:pPr>
      <w:r w:rsidRPr="00CC0A67">
        <w:rPr>
          <w:rStyle w:val="HideTWBExt"/>
          <w:b w:val="0"/>
        </w:rPr>
        <w:t>&lt;RepeatBlock-By&gt;&lt;Members&gt;</w:t>
      </w:r>
      <w:r w:rsidRPr="00CC0A67">
        <w:t>Sebastian Everding, Anja Hazekamp, Arash Saeidi</w:t>
      </w:r>
      <w:r w:rsidRPr="00CC0A67">
        <w:rPr>
          <w:rStyle w:val="HideTWBExt"/>
          <w:b w:val="0"/>
        </w:rPr>
        <w:t>&lt;/Members&gt;</w:t>
      </w:r>
    </w:p>
    <w:p w:rsidR="00ED0ABF" w:rsidRPr="00CC0A67" w:rsidP="00ED0ABF" w14:paraId="45657BC1" w14:textId="77777777">
      <w:pPr>
        <w:pStyle w:val="NormalBold"/>
      </w:pPr>
      <w:r w:rsidRPr="00CC0A67">
        <w:rPr>
          <w:rStyle w:val="HideTWBExt"/>
          <w:b w:val="0"/>
        </w:rPr>
        <w:t>&lt;/RepeatBlock-By&gt;</w:t>
      </w:r>
    </w:p>
    <w:p w:rsidR="00ED0ABF" w:rsidRPr="00CC0A67" w:rsidP="00ED0ABF" w14:paraId="614977A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A8001A8" w14:textId="77777777">
      <w:pPr>
        <w:pStyle w:val="NormalBold"/>
      </w:pPr>
      <w:r w:rsidRPr="00CC0A67">
        <w:rPr>
          <w:rStyle w:val="HideTWBExt"/>
        </w:rPr>
        <w:t>&lt;Article&gt;</w:t>
      </w:r>
      <w:r w:rsidRPr="00CC0A67">
        <w:t>Articolo 10 – paragrafo 1 – lettera a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26BA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BCC6883" w14:textId="77777777"/>
        </w:tc>
      </w:tr>
      <w:tr w14:paraId="5CB7998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2793F3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079D39B" w14:textId="77777777">
            <w:pPr>
              <w:pStyle w:val="AmColumnHeading"/>
            </w:pPr>
            <w:r w:rsidRPr="00CC0A67">
              <w:t>Emendamento</w:t>
            </w:r>
          </w:p>
        </w:tc>
      </w:tr>
      <w:tr w14:paraId="254727E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A88E38B" w14:textId="77777777">
            <w:pPr>
              <w:pStyle w:val="Normal6a"/>
            </w:pPr>
          </w:p>
        </w:tc>
        <w:tc>
          <w:tcPr>
            <w:tcW w:w="4876" w:type="dxa"/>
            <w:tcBorders>
              <w:top w:val="nil"/>
              <w:left w:val="nil"/>
              <w:bottom w:val="nil"/>
              <w:right w:val="nil"/>
            </w:tcBorders>
          </w:tcPr>
          <w:p w:rsidR="00ED0ABF" w:rsidRPr="00CC0A67" w:rsidP="004D51BB" w14:paraId="408E11A1" w14:textId="77777777">
            <w:pPr>
              <w:pStyle w:val="Normal6a"/>
            </w:pPr>
            <w:r w:rsidRPr="00CC0A67">
              <w:rPr>
                <w:b/>
                <w:i/>
              </w:rPr>
              <w:t>(a bis)</w:t>
            </w:r>
            <w:r w:rsidRPr="00CC0A67">
              <w:tab/>
            </w:r>
            <w:r w:rsidRPr="00CC0A67">
              <w:rPr>
                <w:b/>
                <w:i/>
              </w:rPr>
              <w:t>la transizione a lungo termine verso l'agricoltura vegetale, compresa l'espansione sostenibile della produzione, della trasformazione e della commercializzazione di proteine vegetali destinate al consumo umano, al fine di rafforzare la sicurezza alimentare, migliorare l'efficienza delle risorse e contribuire agli obiettivi climatici e sanitari;</w:t>
            </w:r>
          </w:p>
        </w:tc>
      </w:tr>
    </w:tbl>
    <w:p w:rsidR="00ED0ABF" w:rsidRPr="00CC0A67" w:rsidP="00ED0ABF" w14:paraId="35D3922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09AC0F5" w14:textId="77777777">
      <w:r w:rsidRPr="00CC0A67">
        <w:rPr>
          <w:rStyle w:val="HideTWBExt"/>
        </w:rPr>
        <w:t>&lt;/Amend&gt;</w:t>
      </w:r>
    </w:p>
    <w:p w:rsidR="00ED0ABF" w:rsidRPr="00CC0A67" w:rsidP="00ED0ABF" w14:paraId="57BB868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2092</w:t>
      </w:r>
      <w:r w:rsidRPr="00CC0A67">
        <w:rPr>
          <w:rStyle w:val="HideTWBExt"/>
        </w:rPr>
        <w:t>&lt;/NumAm&gt;</w:t>
      </w:r>
    </w:p>
    <w:p w:rsidR="00ED0ABF" w:rsidRPr="00CC0A67" w:rsidP="00ED0ABF" w14:paraId="5026122F"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5F94870A" w14:textId="77777777">
      <w:pPr>
        <w:pStyle w:val="NormalBold"/>
      </w:pPr>
      <w:r w:rsidRPr="00CC0A67">
        <w:rPr>
          <w:rStyle w:val="HideTWBExt"/>
          <w:b w:val="0"/>
        </w:rPr>
        <w:t>&lt;/RepeatBlock-By&gt;</w:t>
      </w:r>
    </w:p>
    <w:p w:rsidR="00ED0ABF" w:rsidRPr="00CC0A67" w:rsidP="00ED0ABF" w14:paraId="600D6F0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E699564" w14:textId="77777777">
      <w:pPr>
        <w:pStyle w:val="NormalBold"/>
      </w:pPr>
      <w:r w:rsidRPr="00CC0A67">
        <w:rPr>
          <w:rStyle w:val="HideTWBExt"/>
        </w:rPr>
        <w:t>&lt;Article&gt;</w:t>
      </w:r>
      <w:r w:rsidRPr="00CC0A67">
        <w:t>Articolo 10 – paragrafo 1 – lettera a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1E6B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3951776" w14:textId="77777777"/>
        </w:tc>
      </w:tr>
      <w:tr w14:paraId="5EAD5DF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8EC634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FA882C3" w14:textId="77777777">
            <w:pPr>
              <w:pStyle w:val="AmColumnHeading"/>
            </w:pPr>
            <w:r w:rsidRPr="00CC0A67">
              <w:t>Emendamento</w:t>
            </w:r>
          </w:p>
        </w:tc>
      </w:tr>
      <w:tr w14:paraId="68BE09D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BFB8302" w14:textId="77777777">
            <w:pPr>
              <w:pStyle w:val="Normal6a"/>
            </w:pPr>
          </w:p>
        </w:tc>
        <w:tc>
          <w:tcPr>
            <w:tcW w:w="4876" w:type="dxa"/>
            <w:tcBorders>
              <w:top w:val="nil"/>
              <w:left w:val="nil"/>
              <w:bottom w:val="nil"/>
              <w:right w:val="nil"/>
            </w:tcBorders>
          </w:tcPr>
          <w:p w:rsidR="00ED0ABF" w:rsidRPr="00CC0A67" w:rsidP="004D51BB" w14:paraId="3ADDC43C" w14:textId="77777777">
            <w:pPr>
              <w:pStyle w:val="Normal6a"/>
            </w:pPr>
            <w:r w:rsidRPr="00CC0A67">
              <w:rPr>
                <w:b/>
                <w:i/>
              </w:rPr>
              <w:t>(a bis)</w:t>
            </w:r>
            <w:r w:rsidRPr="00CC0A67">
              <w:tab/>
            </w:r>
            <w:r w:rsidRPr="00CC0A67">
              <w:rPr>
                <w:b/>
                <w:i/>
              </w:rPr>
              <w:t>gli incentivi di cui al paragrafo 1 superano i costi aggiuntivi e il mancato guadagno;</w:t>
            </w:r>
          </w:p>
        </w:tc>
      </w:tr>
    </w:tbl>
    <w:p w:rsidR="00ED0ABF" w:rsidRPr="00CC0A67" w:rsidP="00ED0ABF" w14:paraId="5D8C40F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8A6197A" w14:textId="77777777">
      <w:r w:rsidRPr="00CC0A67">
        <w:rPr>
          <w:rStyle w:val="HideTWBExt"/>
        </w:rPr>
        <w:t>&lt;/Amend&gt;</w:t>
      </w:r>
    </w:p>
    <w:p w:rsidR="00ED0ABF" w:rsidRPr="00CC0A67" w:rsidP="00ED0ABF" w14:paraId="450B4573"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2093</w:t>
      </w:r>
      <w:r w:rsidRPr="00CC0A67">
        <w:rPr>
          <w:rStyle w:val="HideTWBExt"/>
          <w:b w:val="0"/>
        </w:rPr>
        <w:t>&lt;/NumAm&gt;</w:t>
      </w:r>
    </w:p>
    <w:p w:rsidR="00ED0ABF" w:rsidRPr="00CC0A67" w:rsidP="00ED0ABF" w14:paraId="5C742677"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6EF48D54" w14:textId="77777777">
      <w:pPr>
        <w:pStyle w:val="NormalBold"/>
      </w:pPr>
      <w:r w:rsidRPr="00CC0A67">
        <w:rPr>
          <w:rStyle w:val="HideTWBExt"/>
          <w:b w:val="0"/>
        </w:rPr>
        <w:t>&lt;/RepeatBlock-By&gt;</w:t>
      </w:r>
    </w:p>
    <w:p w:rsidR="00ED0ABF" w:rsidRPr="00CC0A67" w:rsidP="00ED0ABF" w14:paraId="36DEB126"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183ECC5C" w14:textId="77777777">
      <w:pPr>
        <w:pStyle w:val="NormalBold"/>
      </w:pPr>
      <w:r w:rsidRPr="00CC0A67">
        <w:rPr>
          <w:rStyle w:val="HideTWBExt"/>
          <w:b w:val="0"/>
        </w:rPr>
        <w:t>&lt;Article&gt;</w:t>
      </w:r>
      <w:r w:rsidRPr="00CC0A67">
        <w:t>Articolo 10 – paragrafo 1 – lettera b</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DA15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3298D3" w14:textId="77777777"/>
        </w:tc>
      </w:tr>
      <w:tr w14:paraId="3A46D51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7C3FD9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4E397E3" w14:textId="77777777">
            <w:pPr>
              <w:pStyle w:val="AmColumnHeading"/>
            </w:pPr>
            <w:r w:rsidRPr="00CC0A67">
              <w:t>Emendamento</w:t>
            </w:r>
          </w:p>
        </w:tc>
      </w:tr>
      <w:tr w14:paraId="6536055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A6A2707" w14:textId="77777777">
            <w:pPr>
              <w:pStyle w:val="Normal6a"/>
            </w:pPr>
            <w:r w:rsidRPr="00CC0A67">
              <w:rPr>
                <w:b/>
                <w:i/>
              </w:rPr>
              <w:t>(b)</w:t>
            </w:r>
            <w:r w:rsidRPr="00CC0A67">
              <w:tab/>
            </w:r>
            <w:r w:rsidRPr="00CC0A67">
              <w:rPr>
                <w:b/>
                <w:i/>
              </w:rPr>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6568168D" w14:textId="77777777">
            <w:pPr>
              <w:pStyle w:val="Normal6a"/>
            </w:pPr>
            <w:r w:rsidRPr="00CC0A67">
              <w:rPr>
                <w:b/>
                <w:i/>
              </w:rPr>
              <w:t>soppresso</w:t>
            </w:r>
          </w:p>
        </w:tc>
      </w:tr>
    </w:tbl>
    <w:p w:rsidR="00ED0ABF" w:rsidRPr="00CC0A67" w:rsidP="00ED0ABF" w14:paraId="64781746"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6E21C081" w14:textId="77777777">
      <w:r w:rsidRPr="00CC0A67">
        <w:rPr>
          <w:rStyle w:val="HideTWBExt"/>
        </w:rPr>
        <w:t>&lt;/Amend&gt;</w:t>
      </w:r>
    </w:p>
    <w:p w:rsidR="00ED0ABF" w:rsidRPr="00CC0A67" w:rsidP="00ED0ABF" w14:paraId="59E8413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2094</w:t>
      </w:r>
      <w:r w:rsidRPr="00CC0A67">
        <w:rPr>
          <w:rStyle w:val="HideTWBExt"/>
        </w:rPr>
        <w:t>&lt;/NumAm&gt;</w:t>
      </w:r>
    </w:p>
    <w:p w:rsidR="00ED0ABF" w:rsidRPr="00CC0A67" w:rsidP="00ED0ABF" w14:paraId="3E1B1015"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2F44D071" w14:textId="77777777">
      <w:pPr>
        <w:pStyle w:val="NormalBold"/>
      </w:pPr>
      <w:r w:rsidRPr="00CC0A67">
        <w:rPr>
          <w:rStyle w:val="HideTWBExt"/>
          <w:b w:val="0"/>
        </w:rPr>
        <w:t>&lt;/RepeatBlock-By&gt;</w:t>
      </w:r>
    </w:p>
    <w:p w:rsidR="00ED0ABF" w:rsidRPr="00CC0A67" w:rsidP="00ED0ABF" w14:paraId="7DFD5E9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C226AAB"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BA74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F631BBB" w14:textId="77777777"/>
        </w:tc>
      </w:tr>
      <w:tr w14:paraId="4AF5013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DBD408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0619745" w14:textId="77777777">
            <w:pPr>
              <w:pStyle w:val="AmColumnHeading"/>
            </w:pPr>
            <w:r w:rsidRPr="00CC0A67">
              <w:t>Emendamento</w:t>
            </w:r>
          </w:p>
        </w:tc>
      </w:tr>
      <w:tr w14:paraId="16DAEA2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43B8773" w14:textId="77777777">
            <w:pPr>
              <w:pStyle w:val="Normal6a"/>
            </w:pPr>
            <w:r w:rsidRPr="00CC0A67">
              <w:rPr>
                <w:b/>
                <w:i/>
              </w:rPr>
              <w:t>(b)</w:t>
            </w:r>
            <w:r w:rsidRPr="00CC0A67">
              <w:tab/>
            </w:r>
            <w:r w:rsidRPr="00CC0A67">
              <w:rPr>
                <w:b/>
                <w:i/>
              </w:rPr>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6AC807AA" w14:textId="77777777">
            <w:pPr>
              <w:pStyle w:val="Normal6a"/>
            </w:pPr>
            <w:r w:rsidRPr="00CC0A67">
              <w:rPr>
                <w:b/>
                <w:i/>
              </w:rPr>
              <w:t>soppresso</w:t>
            </w:r>
          </w:p>
        </w:tc>
      </w:tr>
    </w:tbl>
    <w:p w:rsidR="00ED0ABF" w:rsidRPr="00CC0A67" w:rsidP="00ED0ABF" w14:paraId="6755116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589DB09" w14:textId="77777777">
      <w:r w:rsidRPr="00CC0A67">
        <w:rPr>
          <w:rStyle w:val="HideTWBExt"/>
        </w:rPr>
        <w:t>&lt;/Amend&gt;</w:t>
      </w:r>
    </w:p>
    <w:p w:rsidR="00ED0ABF" w:rsidRPr="00CC0A67" w:rsidP="00ED0ABF" w14:paraId="3F3B39A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2095</w:t>
      </w:r>
      <w:r w:rsidRPr="00CC0A67">
        <w:rPr>
          <w:rStyle w:val="HideTWBExt"/>
        </w:rPr>
        <w:t>&lt;/NumAm&gt;</w:t>
      </w:r>
    </w:p>
    <w:p w:rsidR="00ED0ABF" w:rsidRPr="00CC0A67" w:rsidP="00ED0ABF" w14:paraId="5E1FDCC3"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076512EA" w14:textId="77777777">
      <w:pPr>
        <w:pStyle w:val="NormalBold"/>
      </w:pPr>
      <w:r w:rsidRPr="00CC0A67">
        <w:rPr>
          <w:rStyle w:val="HideTWBExt"/>
          <w:b w:val="0"/>
        </w:rPr>
        <w:t>&lt;/RepeatBlock-By&gt;</w:t>
      </w:r>
    </w:p>
    <w:p w:rsidR="00ED0ABF" w:rsidRPr="00CC0A67" w:rsidP="00ED0ABF" w14:paraId="4B9347F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C3CA7F8"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3628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E04BBBE" w14:textId="77777777"/>
        </w:tc>
      </w:tr>
      <w:tr w14:paraId="74382F3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507D4A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875A499" w14:textId="77777777">
            <w:pPr>
              <w:pStyle w:val="AmColumnHeading"/>
            </w:pPr>
            <w:r w:rsidRPr="00CC0A67">
              <w:t>Emendamento</w:t>
            </w:r>
          </w:p>
        </w:tc>
      </w:tr>
      <w:tr w14:paraId="72D68D1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A781C36" w14:textId="77777777">
            <w:pPr>
              <w:pStyle w:val="Normal6a"/>
            </w:pPr>
            <w:r w:rsidRPr="00CC0A67">
              <w:rPr>
                <w:b/>
                <w:i/>
              </w:rPr>
              <w:t>(b)</w:t>
            </w:r>
            <w:r w:rsidRPr="00CC0A67">
              <w:tab/>
            </w:r>
            <w:r w:rsidRPr="00CC0A67">
              <w:rPr>
                <w:b/>
                <w:i/>
              </w:rPr>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CDF052E" w14:textId="77777777">
            <w:pPr>
              <w:pStyle w:val="Normal6a"/>
            </w:pPr>
            <w:r w:rsidRPr="00CC0A67">
              <w:rPr>
                <w:b/>
                <w:i/>
              </w:rPr>
              <w:t>soppresso</w:t>
            </w:r>
          </w:p>
        </w:tc>
      </w:tr>
    </w:tbl>
    <w:p w:rsidR="00ED0ABF" w:rsidRPr="00CC0A67" w:rsidP="00ED0ABF" w14:paraId="2BEF0A2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C65B544" w14:textId="77777777">
      <w:r w:rsidRPr="00CC0A67">
        <w:rPr>
          <w:rStyle w:val="HideTWBExt"/>
        </w:rPr>
        <w:t>&lt;/Amend&gt;</w:t>
      </w:r>
    </w:p>
    <w:p w:rsidR="00ED0ABF" w:rsidRPr="00CC0A67" w:rsidP="00ED0ABF" w14:paraId="5F58917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2096</w:t>
      </w:r>
      <w:r w:rsidRPr="00CC0A67">
        <w:rPr>
          <w:rStyle w:val="HideTWBExt"/>
        </w:rPr>
        <w:t>&lt;/NumAm&gt;</w:t>
      </w:r>
    </w:p>
    <w:p w:rsidR="00ED0ABF" w:rsidRPr="00CC0A67" w:rsidP="00ED0ABF" w14:paraId="63D09941" w14:textId="77777777">
      <w:pPr>
        <w:pStyle w:val="NormalBold"/>
      </w:pPr>
      <w:r w:rsidRPr="00CC0A67">
        <w:rPr>
          <w:rStyle w:val="HideTWBExt"/>
          <w:b w:val="0"/>
        </w:rPr>
        <w:t>&lt;RepeatBlock-By&gt;&lt;Members&gt;</w:t>
      </w:r>
      <w:r w:rsidRPr="00CC0A67">
        <w:t>Jessica Polfjärd</w:t>
      </w:r>
      <w:r w:rsidRPr="00CC0A67">
        <w:rPr>
          <w:rStyle w:val="HideTWBExt"/>
          <w:b w:val="0"/>
        </w:rPr>
        <w:t>&lt;/Members&gt;</w:t>
      </w:r>
    </w:p>
    <w:p w:rsidR="00ED0ABF" w:rsidRPr="00CC0A67" w:rsidP="00ED0ABF" w14:paraId="54944075" w14:textId="77777777">
      <w:pPr>
        <w:pStyle w:val="NormalBold"/>
      </w:pPr>
      <w:r w:rsidRPr="00CC0A67">
        <w:rPr>
          <w:rStyle w:val="HideTWBExt"/>
          <w:b w:val="0"/>
        </w:rPr>
        <w:t>&lt;/RepeatBlock-By&gt;</w:t>
      </w:r>
    </w:p>
    <w:p w:rsidR="00ED0ABF" w:rsidRPr="00CC0A67" w:rsidP="00ED0ABF" w14:paraId="5679AD4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4F988C3"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FE4E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4006001" w14:textId="77777777"/>
        </w:tc>
      </w:tr>
      <w:tr w14:paraId="1B28F96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AE146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95208D1" w14:textId="77777777">
            <w:pPr>
              <w:pStyle w:val="AmColumnHeading"/>
            </w:pPr>
            <w:r w:rsidRPr="00CC0A67">
              <w:t>Emendamento</w:t>
            </w:r>
          </w:p>
        </w:tc>
      </w:tr>
      <w:tr w14:paraId="6709770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DF44567" w14:textId="77777777">
            <w:pPr>
              <w:pStyle w:val="Normal6a"/>
            </w:pPr>
            <w:r w:rsidRPr="00CC0A67">
              <w:rPr>
                <w:b/>
                <w:i/>
              </w:rPr>
              <w:t>(b)</w:t>
            </w:r>
            <w:r w:rsidRPr="00CC0A67">
              <w:tab/>
            </w:r>
            <w:r w:rsidRPr="00CC0A67">
              <w:rPr>
                <w:b/>
                <w:i/>
              </w:rPr>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6F172C40" w14:textId="77777777">
            <w:pPr>
              <w:pStyle w:val="Normal6a"/>
            </w:pPr>
            <w:r w:rsidRPr="00CC0A67">
              <w:rPr>
                <w:b/>
                <w:i/>
              </w:rPr>
              <w:t>soppresso</w:t>
            </w:r>
          </w:p>
        </w:tc>
      </w:tr>
    </w:tbl>
    <w:p w:rsidR="00ED0ABF" w:rsidRPr="00CC0A67" w:rsidP="00ED0ABF" w14:paraId="71292BD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3833264"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B31002A" w14:textId="77777777">
      <w:pPr>
        <w:pStyle w:val="AmJustText"/>
      </w:pPr>
      <w:r w:rsidRPr="00CC0A67">
        <w:t>Spostato all'articolo 10, paragrafo 1.</w:t>
      </w:r>
    </w:p>
    <w:p w:rsidR="00ED0ABF" w:rsidRPr="00CC0A67" w:rsidP="00ED0ABF" w14:paraId="51E0434B" w14:textId="77777777">
      <w:r w:rsidRPr="00CC0A67">
        <w:rPr>
          <w:rStyle w:val="HideTWBExt"/>
        </w:rPr>
        <w:t>&lt;/Amend&gt;</w:t>
      </w:r>
    </w:p>
    <w:p w:rsidR="00ED0ABF" w:rsidRPr="00CC0A67" w:rsidP="00ED0ABF" w14:paraId="12B9095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2097</w:t>
      </w:r>
      <w:r w:rsidRPr="00CC0A67">
        <w:rPr>
          <w:rStyle w:val="HideTWBExt"/>
        </w:rPr>
        <w:t>&lt;/NumAm&gt;</w:t>
      </w:r>
    </w:p>
    <w:p w:rsidR="00ED0ABF" w:rsidRPr="00CC0A67" w:rsidP="00ED0ABF" w14:paraId="5FA74184"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2E893DAB" w14:textId="77777777">
      <w:pPr>
        <w:pStyle w:val="NormalBold"/>
      </w:pPr>
      <w:r w:rsidRPr="00CC0A67">
        <w:rPr>
          <w:rStyle w:val="HideTWBExt"/>
          <w:b w:val="0"/>
        </w:rPr>
        <w:t>&lt;/RepeatBlock-By&gt;</w:t>
      </w:r>
    </w:p>
    <w:p w:rsidR="00ED0ABF" w:rsidRPr="00CC0A67" w:rsidP="00ED0ABF" w14:paraId="620FA55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D4784E7"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7A0E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BC25A87" w14:textId="77777777"/>
        </w:tc>
      </w:tr>
      <w:tr w14:paraId="0827D73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7843F5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77ED7C0" w14:textId="77777777">
            <w:pPr>
              <w:pStyle w:val="AmColumnHeading"/>
            </w:pPr>
            <w:r w:rsidRPr="00CC0A67">
              <w:t>Emendamento</w:t>
            </w:r>
          </w:p>
        </w:tc>
      </w:tr>
      <w:tr w14:paraId="530E861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B78131F" w14:textId="77777777">
            <w:pPr>
              <w:pStyle w:val="Normal6a"/>
            </w:pPr>
            <w:r w:rsidRPr="00CC0A67">
              <w:rPr>
                <w:b/>
                <w:i/>
              </w:rPr>
              <w:t>(b)</w:t>
            </w:r>
            <w:r w:rsidRPr="00CC0A67">
              <w:tab/>
            </w:r>
            <w:r w:rsidRPr="00CC0A67">
              <w:rPr>
                <w:b/>
                <w:i/>
              </w:rPr>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48828AAA" w14:textId="77777777">
            <w:pPr>
              <w:pStyle w:val="Normal6a"/>
            </w:pPr>
            <w:r w:rsidRPr="00CC0A67">
              <w:rPr>
                <w:b/>
                <w:i/>
              </w:rPr>
              <w:t>soppresso</w:t>
            </w:r>
          </w:p>
        </w:tc>
      </w:tr>
    </w:tbl>
    <w:p w:rsidR="00ED0ABF" w:rsidRPr="00CC0A67" w:rsidP="00ED0ABF" w14:paraId="6F3AA3C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7AAD6F3" w14:textId="77777777">
      <w:r w:rsidRPr="00CC0A67">
        <w:rPr>
          <w:rStyle w:val="HideTWBExt"/>
        </w:rPr>
        <w:t>&lt;/Amend&gt;</w:t>
      </w:r>
    </w:p>
    <w:p w:rsidR="00ED0ABF" w:rsidRPr="00CC0A67" w:rsidP="00ED0ABF" w14:paraId="4FD827F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2098</w:t>
      </w:r>
      <w:r w:rsidRPr="00CC0A67">
        <w:rPr>
          <w:rStyle w:val="HideTWBExt"/>
        </w:rPr>
        <w:t>&lt;/NumAm&gt;</w:t>
      </w:r>
    </w:p>
    <w:p w:rsidR="00ED0ABF" w:rsidRPr="00CC0A67" w:rsidP="00ED0ABF" w14:paraId="32823587"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484C4D1D"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32373FE8" w14:textId="77777777">
      <w:pPr>
        <w:pStyle w:val="NormalBold"/>
      </w:pPr>
      <w:r w:rsidRPr="00CC0A67">
        <w:rPr>
          <w:rStyle w:val="HideTWBExt"/>
          <w:b w:val="0"/>
        </w:rPr>
        <w:t>&lt;Members&gt;</w:t>
      </w:r>
      <w:r w:rsidRPr="00CC0A67">
        <w:t>Cristina Guarda</w:t>
      </w:r>
      <w:r w:rsidRPr="00CC0A67">
        <w:rPr>
          <w:rStyle w:val="HideTWBExt"/>
          <w:b w:val="0"/>
        </w:rPr>
        <w:t>&lt;/Members&gt;</w:t>
      </w:r>
    </w:p>
    <w:p w:rsidR="00ED0ABF" w:rsidRPr="00CC0A67" w:rsidP="00ED0ABF" w14:paraId="0C9B701D" w14:textId="77777777">
      <w:pPr>
        <w:pStyle w:val="NormalBold"/>
      </w:pPr>
      <w:r w:rsidRPr="00CC0A67">
        <w:rPr>
          <w:rStyle w:val="HideTWBExt"/>
          <w:b w:val="0"/>
        </w:rPr>
        <w:t>&lt;/RepeatBlock-By&gt;</w:t>
      </w:r>
    </w:p>
    <w:p w:rsidR="00ED0ABF" w:rsidRPr="00CC0A67" w:rsidP="00ED0ABF" w14:paraId="4228D14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2F1EC09"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D393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5F8DB2E" w14:textId="77777777"/>
        </w:tc>
      </w:tr>
      <w:tr w14:paraId="5724006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B89EEF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5A07136" w14:textId="77777777">
            <w:pPr>
              <w:pStyle w:val="AmColumnHeading"/>
            </w:pPr>
            <w:r w:rsidRPr="00CC0A67">
              <w:t>Emendamento</w:t>
            </w:r>
          </w:p>
        </w:tc>
      </w:tr>
      <w:tr w14:paraId="34DBC12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B305CD1" w14:textId="77777777">
            <w:pPr>
              <w:pStyle w:val="Normal6a"/>
            </w:pPr>
            <w:r w:rsidRPr="00CC0A67">
              <w:t>(b)</w:t>
            </w:r>
            <w:r w:rsidRPr="00CC0A67">
              <w:tab/>
              <w:t xml:space="preserve">la transizione volontaria verso sistemi di produzione resilienti realizzati </w:t>
            </w:r>
            <w:r w:rsidRPr="00CC0A67">
              <w:rPr>
                <w:b/>
                <w:i/>
              </w:rPr>
              <w:t>dagli</w:t>
            </w:r>
            <w:r w:rsidRPr="00CC0A67">
              <w:t xml:space="preserve"> agricoltori a livello dell'azienda o di parte di essa, </w:t>
            </w:r>
            <w:r w:rsidRPr="00CC0A67">
              <w:rPr>
                <w:b/>
                <w:i/>
              </w:rPr>
              <w:t>compresa</w:t>
            </w:r>
            <w:r w:rsidRPr="00CC0A67">
              <w:t xml:space="preserve">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296578E5" w14:textId="77777777">
            <w:pPr>
              <w:pStyle w:val="Normal6a"/>
            </w:pPr>
            <w:r w:rsidRPr="00CC0A67">
              <w:t>(b)</w:t>
            </w:r>
            <w:r w:rsidRPr="00CC0A67">
              <w:tab/>
              <w:t xml:space="preserve">la transizione volontaria verso sistemi di produzione </w:t>
            </w:r>
            <w:r w:rsidRPr="00CC0A67">
              <w:rPr>
                <w:b/>
                <w:i/>
              </w:rPr>
              <w:t>agroecologici</w:t>
            </w:r>
            <w:r w:rsidRPr="00CC0A67">
              <w:t xml:space="preserve">, resilienti </w:t>
            </w:r>
            <w:r w:rsidRPr="00CC0A67">
              <w:rPr>
                <w:b/>
                <w:i/>
              </w:rPr>
              <w:t>e diversificati</w:t>
            </w:r>
            <w:r w:rsidRPr="00CC0A67">
              <w:t xml:space="preserve"> realizzati da </w:t>
            </w:r>
            <w:r w:rsidRPr="00CC0A67">
              <w:rPr>
                <w:b/>
                <w:i/>
              </w:rPr>
              <w:t>gruppi di agricoltori che partecipano a iniziative territoriali come i biodistretti, o da singoli</w:t>
            </w:r>
            <w:r w:rsidRPr="00CC0A67">
              <w:t xml:space="preserve"> agricoltori a livello dell'azienda o di parte di essa, </w:t>
            </w:r>
            <w:r w:rsidRPr="00CC0A67">
              <w:rPr>
                <w:b/>
                <w:i/>
              </w:rPr>
              <w:t>comprese</w:t>
            </w:r>
            <w:r w:rsidRPr="00CC0A67">
              <w:t xml:space="preserve"> la conversione all'agricoltura biologica e </w:t>
            </w:r>
            <w:r w:rsidRPr="00CC0A67">
              <w:rPr>
                <w:b/>
                <w:i/>
              </w:rPr>
              <w:t>altre pratiche agroecologiche come</w:t>
            </w:r>
            <w:r w:rsidRPr="00CC0A67">
              <w:t xml:space="preserve"> l'estensivizzazione dei sistemi di produzione animale</w:t>
            </w:r>
            <w:r w:rsidRPr="00CC0A67">
              <w:rPr>
                <w:b/>
                <w:i/>
              </w:rPr>
              <w:t>, che comprende il superamento dell'allevamento in gabbia e la diversificazione anche attraverso un incremento della produzione di proteine vegetali e di leguminose e la rotazione</w:t>
            </w:r>
            <w:r w:rsidRPr="00CC0A67">
              <w:t xml:space="preserve">, stabilita e attuata in conformità del paragrafo 4. </w:t>
            </w:r>
            <w:r w:rsidRPr="00CC0A67">
              <w:rPr>
                <w:b/>
                <w:i/>
              </w:rPr>
              <w:t>Per transizione verso sistemi di produzione resilienti si intende una significativa riprogettazione di un agroecosistema o di una parte di esso, entro un determinato lasso di tempo, al di là di adeguamenti incrementali e isolati a pratiche già esistenti.</w:t>
            </w:r>
          </w:p>
        </w:tc>
      </w:tr>
    </w:tbl>
    <w:p w:rsidR="00ED0ABF" w:rsidRPr="00CC0A67" w:rsidP="00ED0ABF" w14:paraId="6D8DFEC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B753EE3" w14:textId="77777777">
      <w:r w:rsidRPr="00CC0A67">
        <w:rPr>
          <w:rStyle w:val="HideTWBExt"/>
        </w:rPr>
        <w:t>&lt;/Amend&gt;</w:t>
      </w:r>
    </w:p>
    <w:p w:rsidR="00ED0ABF" w:rsidRPr="00CC0A67" w:rsidP="00ED0ABF" w14:paraId="4EF9773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2099</w:t>
      </w:r>
      <w:r w:rsidRPr="00CC0A67">
        <w:rPr>
          <w:rStyle w:val="HideTWBExt"/>
        </w:rPr>
        <w:t>&lt;/NumAm&gt;</w:t>
      </w:r>
    </w:p>
    <w:p w:rsidR="00ED0ABF" w:rsidRPr="00CC0A67" w:rsidP="00ED0ABF" w14:paraId="535FB81F" w14:textId="77777777">
      <w:pPr>
        <w:pStyle w:val="NormalBold"/>
      </w:pPr>
      <w:r w:rsidRPr="00CC0A67">
        <w:rPr>
          <w:rStyle w:val="HideTWBExt"/>
          <w:b w:val="0"/>
        </w:rPr>
        <w:t>&lt;RepeatBlock-By&gt;&lt;Members&gt;</w:t>
      </w:r>
      <w:r w:rsidRPr="00CC0A67">
        <w:t>Dario Nardella, André Franqueira Rodrigues, Cristina Maestre, Stefano Bonaccini, Marko Vešligaj, Elena Sancho Murillo, Maria Noichl</w:t>
      </w:r>
      <w:r w:rsidRPr="00CC0A67">
        <w:rPr>
          <w:rStyle w:val="HideTWBExt"/>
          <w:b w:val="0"/>
        </w:rPr>
        <w:t>&lt;/Members&gt;</w:t>
      </w:r>
    </w:p>
    <w:p w:rsidR="00ED0ABF" w:rsidRPr="00CC0A67" w:rsidP="00ED0ABF" w14:paraId="1A27651D" w14:textId="77777777">
      <w:pPr>
        <w:pStyle w:val="NormalBold"/>
      </w:pPr>
      <w:r w:rsidRPr="00CC0A67">
        <w:rPr>
          <w:rStyle w:val="HideTWBExt"/>
          <w:b w:val="0"/>
        </w:rPr>
        <w:t>&lt;/RepeatBlock-By&gt;</w:t>
      </w:r>
    </w:p>
    <w:p w:rsidR="00ED0ABF" w:rsidRPr="00CC0A67" w:rsidP="00ED0ABF" w14:paraId="745ED9E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DB7BD7"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B330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02AD508" w14:textId="77777777"/>
        </w:tc>
      </w:tr>
      <w:tr w14:paraId="33F2568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206F7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F607EED" w14:textId="77777777">
            <w:pPr>
              <w:pStyle w:val="AmColumnHeading"/>
            </w:pPr>
            <w:r w:rsidRPr="00CC0A67">
              <w:t>Emendamento</w:t>
            </w:r>
          </w:p>
        </w:tc>
      </w:tr>
      <w:tr w14:paraId="7E12AF1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2EF389C"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E5BAD42" w14:textId="77777777">
            <w:pPr>
              <w:pStyle w:val="Normal6a"/>
            </w:pPr>
            <w:r w:rsidRPr="00CC0A67">
              <w:t>(b)</w:t>
            </w:r>
            <w:r w:rsidRPr="00CC0A67">
              <w:tab/>
              <w:t xml:space="preserve">la transizione volontaria verso sistemi di produzione resilienti </w:t>
            </w:r>
            <w:r w:rsidRPr="00CC0A67">
              <w:rPr>
                <w:b/>
                <w:i/>
              </w:rPr>
              <w:t>e diversificati</w:t>
            </w:r>
            <w:r w:rsidRPr="00CC0A67">
              <w:t xml:space="preserve"> realizzati dagli agricoltori a livello dell'azienda o di parte di essa, compresa la conversione all'agricoltura biologica e l'estensivizzazione dei sistemi di produzione animale, stabilita e attuata in conformità del paragrafo 4. </w:t>
            </w:r>
            <w:r w:rsidRPr="00CC0A67">
              <w:rPr>
                <w:b/>
                <w:i/>
              </w:rPr>
              <w:t>Gli Stati membri considerano l'acquisizione di tecnologie volte a ridurre l'impatto ambientale e climatico della produzione agricola e animale, salvaguardando nel contempo i livelli di produttività, come una forma di transizione volontaria verso sistemi di produzione resilienti.</w:t>
            </w:r>
          </w:p>
        </w:tc>
      </w:tr>
    </w:tbl>
    <w:p w:rsidR="00ED0ABF" w:rsidRPr="00CC0A67" w:rsidP="00ED0ABF" w14:paraId="2DD3F7B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7D248B2"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93BB71F" w14:textId="77777777">
      <w:pPr>
        <w:pStyle w:val="AmJustText"/>
      </w:pPr>
      <w:r w:rsidRPr="00CC0A67">
        <w:t>Gli investimenti nelle nuove tecnologie sono essenziali per conseguire gli obiettivi ambientali e climatici della PAC, mantenendo e rafforzando nel contempo la capacità produttiva delle imprese agricole. Il riconoscimento dell'acquisizione di tali tecnologie come forma di transizione volontaria verso sistemi di produzione resilienti fornisce agli Stati membri uno strumento chiaro e concreto per sostenere gli agricoltori nel perseguimento di pratiche agricole più sostenibili e produttive.</w:t>
      </w:r>
    </w:p>
    <w:p w:rsidR="00ED0ABF" w:rsidRPr="00CC0A67" w:rsidP="00ED0ABF" w14:paraId="22ECEDAA" w14:textId="77777777">
      <w:r w:rsidRPr="00CC0A67">
        <w:rPr>
          <w:rStyle w:val="HideTWBExt"/>
        </w:rPr>
        <w:t>&lt;/Amend&gt;</w:t>
      </w:r>
    </w:p>
    <w:p w:rsidR="00ED0ABF" w:rsidRPr="00CC0A67" w:rsidP="00ED0ABF" w14:paraId="03F2871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2100</w:t>
      </w:r>
      <w:r w:rsidRPr="00CC0A67">
        <w:rPr>
          <w:rStyle w:val="HideTWBExt"/>
        </w:rPr>
        <w:t>&lt;/NumAm&gt;</w:t>
      </w:r>
    </w:p>
    <w:p w:rsidR="00ED0ABF" w:rsidRPr="00CC0A67" w:rsidP="00ED0ABF" w14:paraId="0A359D08"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45D5F24E" w14:textId="77777777">
      <w:pPr>
        <w:pStyle w:val="NormalBold"/>
      </w:pPr>
      <w:r w:rsidRPr="00CC0A67">
        <w:rPr>
          <w:rStyle w:val="HideTWBExt"/>
          <w:b w:val="0"/>
        </w:rPr>
        <w:t>&lt;/RepeatBlock-By&gt;</w:t>
      </w:r>
    </w:p>
    <w:p w:rsidR="00ED0ABF" w:rsidRPr="00CC0A67" w:rsidP="00ED0ABF" w14:paraId="3BBD6F3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D60FC8D" w14:textId="77777777">
      <w:pPr>
        <w:pStyle w:val="NormalBold"/>
      </w:pPr>
      <w:r w:rsidRPr="00CC0A67">
        <w:rPr>
          <w:rStyle w:val="HideTWBExt"/>
        </w:rPr>
        <w:t>&lt;Article&gt;</w:t>
      </w:r>
      <w:r w:rsidRPr="00CC0A67">
        <w:t>Articolo 10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DFB2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C5B06C" w14:textId="77777777"/>
        </w:tc>
      </w:tr>
      <w:tr w14:paraId="6F0BB6A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E699BF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90B8BA" w14:textId="77777777">
            <w:pPr>
              <w:pStyle w:val="AmColumnHeading"/>
            </w:pPr>
            <w:r w:rsidRPr="00CC0A67">
              <w:t>Emendamento</w:t>
            </w:r>
          </w:p>
        </w:tc>
      </w:tr>
      <w:tr w14:paraId="37B6AF4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F6ADA8B" w14:textId="77777777">
            <w:pPr>
              <w:pStyle w:val="Normal6a"/>
            </w:pPr>
            <w:r w:rsidRPr="00CC0A67">
              <w:t>(b)</w:t>
            </w:r>
            <w:r w:rsidRPr="00CC0A67">
              <w:tab/>
            </w:r>
            <w:r w:rsidRPr="00CC0A67">
              <w:rPr>
                <w:b/>
                <w:i/>
              </w:rPr>
              <w:t>la</w:t>
            </w:r>
            <w:r w:rsidRPr="00CC0A67">
              <w:t xml:space="preserve"> transizione volontaria verso sistemi di produzione resilienti realizzati dagli agricoltori a livello dell'azienda o di parte di essa</w:t>
            </w:r>
            <w:r w:rsidRPr="00CC0A67">
              <w:rPr>
                <w:b/>
                <w:i/>
              </w:rPr>
              <w:t>, compresa</w:t>
            </w:r>
            <w:r w:rsidRPr="00CC0A67">
              <w:t xml:space="preserve"> la conversione all'agricoltura biologica e l'estensivizzazione dei sistemi di produzione animale, </w:t>
            </w:r>
            <w:r w:rsidRPr="00CC0A67">
              <w:rPr>
                <w:b/>
                <w:i/>
              </w:rPr>
              <w:t xml:space="preserve">stabilita </w:t>
            </w:r>
            <w:r w:rsidRPr="00CC0A67">
              <w:t>e</w:t>
            </w:r>
            <w:r w:rsidRPr="00CC0A67">
              <w:rPr>
                <w:b/>
                <w:i/>
              </w:rPr>
              <w:t xml:space="preserve"> attuata</w:t>
            </w:r>
            <w:r w:rsidRPr="00CC0A67">
              <w:t xml:space="preserve"> in conformità del paragrafo 4.</w:t>
            </w:r>
          </w:p>
        </w:tc>
        <w:tc>
          <w:tcPr>
            <w:tcW w:w="4876" w:type="dxa"/>
            <w:tcBorders>
              <w:top w:val="nil"/>
              <w:left w:val="nil"/>
              <w:bottom w:val="nil"/>
              <w:right w:val="nil"/>
            </w:tcBorders>
          </w:tcPr>
          <w:p w:rsidR="00ED0ABF" w:rsidRPr="00CC0A67" w:rsidP="004D51BB" w14:paraId="314ED10D" w14:textId="77777777">
            <w:pPr>
              <w:pStyle w:val="Normal6a"/>
            </w:pPr>
            <w:r w:rsidRPr="00CC0A67">
              <w:t>(b)</w:t>
            </w:r>
            <w:r w:rsidRPr="00CC0A67">
              <w:tab/>
              <w:t xml:space="preserve">transizione volontaria </w:t>
            </w:r>
            <w:r w:rsidRPr="00CC0A67">
              <w:rPr>
                <w:b/>
                <w:i/>
              </w:rPr>
              <w:t>e sistemica</w:t>
            </w:r>
            <w:r w:rsidRPr="00CC0A67">
              <w:t xml:space="preserve"> verso sistemi di produzione </w:t>
            </w:r>
            <w:r w:rsidRPr="00CC0A67">
              <w:rPr>
                <w:b/>
                <w:i/>
              </w:rPr>
              <w:t>agroecologica</w:t>
            </w:r>
            <w:r w:rsidRPr="00CC0A67">
              <w:t xml:space="preserve"> resilienti realizzati dagli agricoltori a livello dell'</w:t>
            </w:r>
            <w:r w:rsidRPr="00CC0A67">
              <w:rPr>
                <w:b/>
                <w:i/>
              </w:rPr>
              <w:t>intera</w:t>
            </w:r>
            <w:r w:rsidRPr="00CC0A67">
              <w:t xml:space="preserve"> azienda agricola o di </w:t>
            </w:r>
            <w:r w:rsidRPr="00CC0A67">
              <w:rPr>
                <w:b/>
                <w:i/>
              </w:rPr>
              <w:t xml:space="preserve">una </w:t>
            </w:r>
            <w:r w:rsidRPr="00CC0A67">
              <w:t>parte</w:t>
            </w:r>
            <w:r w:rsidRPr="00CC0A67">
              <w:rPr>
                <w:b/>
                <w:i/>
              </w:rPr>
              <w:t xml:space="preserve"> significativa</w:t>
            </w:r>
            <w:r w:rsidRPr="00CC0A67">
              <w:t xml:space="preserve"> di essa</w:t>
            </w:r>
            <w:r w:rsidRPr="00CC0A67">
              <w:rPr>
                <w:b/>
                <w:i/>
              </w:rPr>
              <w:t>. Tale transizione, che deve escludere qualsiasi coesistenza tra gestione convenzionale e gestione biologica per la stessa coltura, comprende</w:t>
            </w:r>
            <w:r w:rsidRPr="00CC0A67">
              <w:t xml:space="preserve"> la conversione </w:t>
            </w:r>
            <w:r w:rsidRPr="00CC0A67">
              <w:rPr>
                <w:b/>
                <w:i/>
              </w:rPr>
              <w:t>verificabile</w:t>
            </w:r>
            <w:r w:rsidRPr="00CC0A67">
              <w:t xml:space="preserve"> all'agricoltura biologica </w:t>
            </w:r>
            <w:r w:rsidRPr="00CC0A67">
              <w:rPr>
                <w:b/>
                <w:i/>
              </w:rPr>
              <w:t>certificata</w:t>
            </w:r>
            <w:r w:rsidRPr="00CC0A67">
              <w:t xml:space="preserve"> e l'estensivizzazione </w:t>
            </w:r>
            <w:r w:rsidRPr="00CC0A67">
              <w:rPr>
                <w:b/>
                <w:i/>
              </w:rPr>
              <w:t>strutturale</w:t>
            </w:r>
            <w:r w:rsidRPr="00CC0A67">
              <w:t xml:space="preserve"> dei sistemi di produzione animale, </w:t>
            </w:r>
            <w:r w:rsidRPr="00CC0A67">
              <w:rPr>
                <w:b/>
                <w:i/>
              </w:rPr>
              <w:t xml:space="preserve">definiti </w:t>
            </w:r>
            <w:r w:rsidRPr="00CC0A67">
              <w:t>e</w:t>
            </w:r>
            <w:r w:rsidRPr="00CC0A67">
              <w:rPr>
                <w:b/>
                <w:i/>
              </w:rPr>
              <w:t xml:space="preserve"> attuati</w:t>
            </w:r>
            <w:r w:rsidRPr="00CC0A67">
              <w:t xml:space="preserve"> in conformità del paragrafo 4.</w:t>
            </w:r>
          </w:p>
        </w:tc>
      </w:tr>
    </w:tbl>
    <w:p w:rsidR="00ED0ABF" w:rsidRPr="00CC0A67" w:rsidP="00ED0ABF" w14:paraId="766FCCB3"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3A0CE3EB" w14:textId="77777777">
      <w:r w:rsidRPr="00CC0A67">
        <w:rPr>
          <w:rStyle w:val="HideTWBExt"/>
        </w:rPr>
        <w:t>&lt;/Amend&gt;</w:t>
      </w:r>
    </w:p>
    <w:p w:rsidR="00ED0ABF" w:rsidRPr="00CC0A67" w:rsidP="00ED0ABF" w14:paraId="502DD80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2101</w:t>
      </w:r>
      <w:r w:rsidRPr="00CC0A67">
        <w:rPr>
          <w:rStyle w:val="HideTWBExt"/>
        </w:rPr>
        <w:t>&lt;/NumAm&gt;</w:t>
      </w:r>
    </w:p>
    <w:p w:rsidR="00ED0ABF" w:rsidRPr="00CC0A67" w:rsidP="00ED0ABF" w14:paraId="09C4BE44" w14:textId="77777777">
      <w:pPr>
        <w:pStyle w:val="NormalBold"/>
      </w:pPr>
      <w:r w:rsidRPr="00CC0A67">
        <w:rPr>
          <w:rStyle w:val="HideTWBExt"/>
          <w:b w:val="0"/>
        </w:rPr>
        <w:t>&lt;RepeatBlock-By&gt;&lt;Members&gt;</w:t>
      </w:r>
      <w:r w:rsidRPr="00CC0A67">
        <w:t>Anja Hazekamp, Sebastian Everding, Arash Saeidi</w:t>
      </w:r>
      <w:r w:rsidRPr="00CC0A67">
        <w:rPr>
          <w:rStyle w:val="HideTWBExt"/>
          <w:b w:val="0"/>
        </w:rPr>
        <w:t>&lt;/Members&gt;</w:t>
      </w:r>
    </w:p>
    <w:p w:rsidR="00ED0ABF" w:rsidRPr="00CC0A67" w:rsidP="00ED0ABF" w14:paraId="5BC3DBA4" w14:textId="77777777">
      <w:pPr>
        <w:pStyle w:val="NormalBold"/>
      </w:pPr>
      <w:r w:rsidRPr="00CC0A67">
        <w:rPr>
          <w:rStyle w:val="HideTWBExt"/>
          <w:b w:val="0"/>
        </w:rPr>
        <w:t>&lt;/RepeatBlock-By&gt;</w:t>
      </w:r>
    </w:p>
    <w:p w:rsidR="00ED0ABF" w:rsidRPr="00CC0A67" w:rsidP="00ED0ABF" w14:paraId="03CE117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3812235"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BCAA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C09F729" w14:textId="77777777"/>
        </w:tc>
      </w:tr>
      <w:tr w14:paraId="69658A1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D7AD5B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C66A8C6" w14:textId="77777777">
            <w:pPr>
              <w:pStyle w:val="AmColumnHeading"/>
            </w:pPr>
            <w:r w:rsidRPr="00CC0A67">
              <w:t>Emendamento</w:t>
            </w:r>
          </w:p>
        </w:tc>
      </w:tr>
      <w:tr w14:paraId="2FAE8E8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6FB692"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13BC08E9" w14:textId="77777777">
            <w:pPr>
              <w:pStyle w:val="Normal6a"/>
            </w:pPr>
            <w:r w:rsidRPr="00CC0A67">
              <w:t>(b)</w:t>
            </w:r>
            <w:r w:rsidRPr="00CC0A67">
              <w:tab/>
              <w:t xml:space="preserve">la transizione volontaria verso sistemi di produzione </w:t>
            </w:r>
            <w:r w:rsidRPr="00CC0A67">
              <w:rPr>
                <w:b/>
                <w:i/>
              </w:rPr>
              <w:t>alimentare</w:t>
            </w:r>
            <w:r w:rsidRPr="00CC0A67">
              <w:t xml:space="preserve"> resilienti</w:t>
            </w:r>
            <w:r w:rsidRPr="00CC0A67">
              <w:rPr>
                <w:b/>
                <w:i/>
              </w:rPr>
              <w:t>, agroecologici e sostenibili</w:t>
            </w:r>
            <w:r w:rsidRPr="00CC0A67">
              <w:t xml:space="preserve"> realizzati dagli agricoltori a livello dell'azienda o di parte di essa, compresa la conversione all'agricoltura biologica</w:t>
            </w:r>
            <w:r w:rsidRPr="00CC0A67">
              <w:rPr>
                <w:b/>
                <w:i/>
              </w:rPr>
              <w:t>, la produzione di leguminose</w:t>
            </w:r>
            <w:r w:rsidRPr="00CC0A67">
              <w:t xml:space="preserve"> e l'estensivizzazione </w:t>
            </w:r>
            <w:r w:rsidRPr="00CC0A67">
              <w:rPr>
                <w:b/>
                <w:i/>
              </w:rPr>
              <w:t>o la conversione</w:t>
            </w:r>
            <w:r w:rsidRPr="00CC0A67">
              <w:t xml:space="preserve"> dei sistemi di produzione animale</w:t>
            </w:r>
            <w:r w:rsidRPr="00CC0A67">
              <w:rPr>
                <w:b/>
                <w:i/>
              </w:rPr>
              <w:t>, compresi la riduzione della densità di allevamento e il superamento delle gabbie e dei sistemi di stretto isolamento per tutte le specie</w:t>
            </w:r>
            <w:r w:rsidRPr="00CC0A67">
              <w:t>, stabilita e attuata in conformità del paragrafo 4.</w:t>
            </w:r>
          </w:p>
        </w:tc>
      </w:tr>
    </w:tbl>
    <w:p w:rsidR="00ED0ABF" w:rsidRPr="00CC0A67" w:rsidP="00ED0ABF" w14:paraId="569E167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9D011F9" w14:textId="77777777">
      <w:r w:rsidRPr="00CC0A67">
        <w:rPr>
          <w:rStyle w:val="HideTWBExt"/>
        </w:rPr>
        <w:t>&lt;/Amend&gt;</w:t>
      </w:r>
    </w:p>
    <w:p w:rsidR="00ED0ABF" w:rsidRPr="00CC0A67" w:rsidP="00ED0ABF" w14:paraId="53C3474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2102</w:t>
      </w:r>
      <w:r w:rsidRPr="00CC0A67">
        <w:rPr>
          <w:rStyle w:val="HideTWBExt"/>
        </w:rPr>
        <w:t>&lt;/NumAm&gt;</w:t>
      </w:r>
    </w:p>
    <w:p w:rsidR="00ED0ABF" w:rsidRPr="00CC0A67" w:rsidP="00ED0ABF" w14:paraId="05935B79"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0128E629" w14:textId="77777777">
      <w:pPr>
        <w:pStyle w:val="NormalBold"/>
      </w:pPr>
      <w:r w:rsidRPr="00CC0A67">
        <w:rPr>
          <w:rStyle w:val="HideTWBExt"/>
          <w:b w:val="0"/>
        </w:rPr>
        <w:t>&lt;/RepeatBlock-By&gt;</w:t>
      </w:r>
    </w:p>
    <w:p w:rsidR="00ED0ABF" w:rsidRPr="00CC0A67" w:rsidP="00ED0ABF" w14:paraId="1912650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1BA5E83"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C0C1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5C8A9F0" w14:textId="77777777"/>
        </w:tc>
      </w:tr>
      <w:tr w14:paraId="0C15503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AD7C4A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29F809A" w14:textId="77777777">
            <w:pPr>
              <w:pStyle w:val="AmColumnHeading"/>
            </w:pPr>
            <w:r w:rsidRPr="00CC0A67">
              <w:t>Emendamento</w:t>
            </w:r>
          </w:p>
        </w:tc>
      </w:tr>
      <w:tr w14:paraId="2248A86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8B21CC7"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compresa</w:t>
            </w:r>
            <w:r w:rsidRPr="00CC0A67">
              <w:t xml:space="preserve"> la conversione all'agricoltura biologica </w:t>
            </w:r>
            <w:r w:rsidRPr="00CC0A67">
              <w:rPr>
                <w:b/>
                <w:i/>
              </w:rPr>
              <w:t>e</w:t>
            </w:r>
            <w:r w:rsidRPr="00CC0A67">
              <w:t xml:space="preserv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406C1E1" w14:textId="77777777">
            <w:pPr>
              <w:pStyle w:val="Normal6a"/>
            </w:pPr>
            <w:r w:rsidRPr="00CC0A67">
              <w:t>(b)</w:t>
            </w:r>
            <w:r w:rsidRPr="00CC0A67">
              <w:tab/>
            </w:r>
            <w:r w:rsidRPr="00CC0A67">
              <w:rPr>
                <w:b/>
                <w:i/>
              </w:rPr>
              <w:t xml:space="preserve">Gli Stati membri possono prevedere incentivi per le azioni benefiche per il clima, l'ambiente, la salute e il benessere animale e </w:t>
            </w:r>
            <w:r w:rsidRPr="00CC0A67">
              <w:t>la</w:t>
            </w:r>
            <w:r w:rsidRPr="00CC0A67">
              <w:rPr>
                <w:b/>
                <w:i/>
              </w:rPr>
              <w:t xml:space="preserve"> silvicoltura sostenibile sotto forma di</w:t>
            </w:r>
            <w:r w:rsidRPr="00CC0A67">
              <w:t xml:space="preserve"> transizione volontaria verso sistemi di produzione resilienti realizzati dagli agricoltori </w:t>
            </w:r>
            <w:r w:rsidRPr="00CC0A67">
              <w:rPr>
                <w:b/>
                <w:i/>
              </w:rPr>
              <w:t>e da altri beneficiari</w:t>
            </w:r>
            <w:r w:rsidRPr="00CC0A67">
              <w:t xml:space="preserve"> a livello dell'azienda o di parte di essa, </w:t>
            </w:r>
            <w:r w:rsidRPr="00CC0A67">
              <w:rPr>
                <w:b/>
                <w:i/>
              </w:rPr>
              <w:t>che possono comprendere</w:t>
            </w:r>
            <w:r w:rsidRPr="00CC0A67">
              <w:t xml:space="preserve"> la conversione all'agricoltura biologica </w:t>
            </w:r>
            <w:r w:rsidRPr="00CC0A67">
              <w:rPr>
                <w:b/>
                <w:i/>
              </w:rPr>
              <w:t>o</w:t>
            </w:r>
            <w:r w:rsidRPr="00CC0A67">
              <w:t xml:space="preserve"> l'estensivizzazione dei sistemi di produzione animale, stabilita e attuata in conformità del paragrafo 4.</w:t>
            </w:r>
          </w:p>
        </w:tc>
      </w:tr>
    </w:tbl>
    <w:p w:rsidR="00ED0ABF" w:rsidRPr="00CC0A67" w:rsidP="00ED0ABF" w14:paraId="5872800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BA6F80B" w14:textId="77777777">
      <w:r w:rsidRPr="00CC0A67">
        <w:rPr>
          <w:rStyle w:val="HideTWBExt"/>
        </w:rPr>
        <w:t>&lt;/Amend&gt;</w:t>
      </w:r>
    </w:p>
    <w:p w:rsidR="00ED0ABF" w:rsidRPr="00CC0A67" w:rsidP="00ED0ABF" w14:paraId="5750350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2103</w:t>
      </w:r>
      <w:r w:rsidRPr="00CC0A67">
        <w:rPr>
          <w:rStyle w:val="HideTWBExt"/>
        </w:rPr>
        <w:t>&lt;/NumAm&gt;</w:t>
      </w:r>
    </w:p>
    <w:p w:rsidR="00ED0ABF" w:rsidRPr="00CC0A67" w:rsidP="00ED0ABF" w14:paraId="3B0E57AE"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304692C4" w14:textId="77777777">
      <w:pPr>
        <w:pStyle w:val="NormalBold"/>
      </w:pPr>
      <w:r w:rsidRPr="00CC0A67">
        <w:rPr>
          <w:rStyle w:val="HideTWBExt"/>
          <w:b w:val="0"/>
        </w:rPr>
        <w:t>&lt;/RepeatBlock-By&gt;</w:t>
      </w:r>
    </w:p>
    <w:p w:rsidR="00ED0ABF" w:rsidRPr="00CC0A67" w:rsidP="00ED0ABF" w14:paraId="1E7939E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BAF1E72"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EEA1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82FD8D9" w14:textId="77777777"/>
        </w:tc>
      </w:tr>
      <w:tr w14:paraId="7983C54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186D4D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C9EF757" w14:textId="77777777">
            <w:pPr>
              <w:pStyle w:val="AmColumnHeading"/>
            </w:pPr>
            <w:r w:rsidRPr="00CC0A67">
              <w:t>Emendamento</w:t>
            </w:r>
          </w:p>
        </w:tc>
      </w:tr>
      <w:tr w14:paraId="1431F6A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F334A2B"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7DB141B0"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r w:rsidRPr="00CC0A67">
              <w:rPr>
                <w:b/>
                <w:i/>
              </w:rPr>
              <w:t>, tra cui l'abbandono dell'allevamento in gabbia e dei sistemi di allevamento chiusi per tutte le specie animali, come indicato nel documento C(2021)4747 della Commissione europea</w:t>
            </w:r>
            <w:r w:rsidRPr="00CC0A67">
              <w:t>.</w:t>
            </w:r>
          </w:p>
        </w:tc>
      </w:tr>
    </w:tbl>
    <w:p w:rsidR="00ED0ABF" w:rsidRPr="00CC0A67" w:rsidP="00ED0ABF" w14:paraId="5BCF0B00"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30E5E5A7" w14:textId="77777777">
      <w:r w:rsidRPr="00CC0A67">
        <w:rPr>
          <w:rStyle w:val="HideTWBExt"/>
        </w:rPr>
        <w:t>&lt;/Amend&gt;</w:t>
      </w:r>
    </w:p>
    <w:p w:rsidR="00ED0ABF" w:rsidRPr="00CC0A67" w:rsidP="00ED0ABF" w14:paraId="30BFFA1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2104</w:t>
      </w:r>
      <w:r w:rsidRPr="00CC0A67">
        <w:rPr>
          <w:rStyle w:val="HideTWBExt"/>
        </w:rPr>
        <w:t>&lt;/NumAm&gt;</w:t>
      </w:r>
    </w:p>
    <w:p w:rsidR="00ED0ABF" w:rsidRPr="00CC0A67" w:rsidP="00ED0ABF" w14:paraId="4FE96439"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47B6B6D3" w14:textId="77777777">
      <w:pPr>
        <w:pStyle w:val="NormalBold"/>
      </w:pPr>
      <w:r w:rsidRPr="00CC0A67">
        <w:rPr>
          <w:rStyle w:val="HideTWBExt"/>
          <w:b w:val="0"/>
        </w:rPr>
        <w:t>&lt;/RepeatBlock-By&gt;</w:t>
      </w:r>
    </w:p>
    <w:p w:rsidR="00ED0ABF" w:rsidRPr="00CC0A67" w:rsidP="00ED0ABF" w14:paraId="4790878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EAB4B50"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DF38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C7501AB" w14:textId="77777777"/>
        </w:tc>
      </w:tr>
      <w:tr w14:paraId="1277FBD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B039BC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47B8A5E" w14:textId="77777777">
            <w:pPr>
              <w:pStyle w:val="AmColumnHeading"/>
            </w:pPr>
            <w:r w:rsidRPr="00CC0A67">
              <w:t>Emendamento</w:t>
            </w:r>
          </w:p>
        </w:tc>
      </w:tr>
      <w:tr w14:paraId="5FDD818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0040EDD" w14:textId="77777777">
            <w:pPr>
              <w:pStyle w:val="Normal6a"/>
            </w:pPr>
            <w:r w:rsidRPr="00CC0A67">
              <w:t>(b)</w:t>
            </w:r>
            <w:r w:rsidRPr="00CC0A67">
              <w:tab/>
              <w:t xml:space="preserve">la transizione volontaria verso sistemi di produzione resilienti </w:t>
            </w:r>
            <w:r w:rsidRPr="00CC0A67">
              <w:rPr>
                <w:b/>
                <w:i/>
              </w:rPr>
              <w:t>realizzati</w:t>
            </w:r>
            <w:r w:rsidRPr="00CC0A67">
              <w:t xml:space="preserve"> dagli agricoltori a livello dell'azienda </w:t>
            </w:r>
            <w:r w:rsidRPr="00CC0A67">
              <w:rPr>
                <w:b/>
                <w:i/>
              </w:rPr>
              <w:t>o</w:t>
            </w:r>
            <w:r w:rsidRPr="00CC0A67">
              <w:t xml:space="preserve"> di parte di essa, </w:t>
            </w:r>
            <w:r w:rsidRPr="00CC0A67">
              <w:rPr>
                <w:b/>
                <w:i/>
              </w:rPr>
              <w:t>compresa la conversione all'</w:t>
            </w:r>
            <w:r w:rsidRPr="00CC0A67">
              <w:t>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6BB05E2" w14:textId="77777777">
            <w:pPr>
              <w:pStyle w:val="Normal6a"/>
            </w:pPr>
            <w:r w:rsidRPr="00CC0A67">
              <w:t>(b)</w:t>
            </w:r>
            <w:r w:rsidRPr="00CC0A67">
              <w:tab/>
              <w:t xml:space="preserve">la transizione volontaria verso sistemi di produzione resilienti </w:t>
            </w:r>
            <w:r w:rsidRPr="00CC0A67">
              <w:rPr>
                <w:b/>
                <w:i/>
              </w:rPr>
              <w:t>compiuta</w:t>
            </w:r>
            <w:r w:rsidRPr="00CC0A67">
              <w:t xml:space="preserve"> dagli agricoltori </w:t>
            </w:r>
            <w:r w:rsidRPr="00CC0A67">
              <w:rPr>
                <w:b/>
                <w:i/>
              </w:rPr>
              <w:t>o da altri beneficiari,</w:t>
            </w:r>
            <w:r w:rsidRPr="00CC0A67">
              <w:t xml:space="preserve"> a livello dell'azienda</w:t>
            </w:r>
            <w:r w:rsidRPr="00CC0A67">
              <w:rPr>
                <w:b/>
                <w:i/>
              </w:rPr>
              <w:t>,</w:t>
            </w:r>
            <w:r w:rsidRPr="00CC0A67">
              <w:t xml:space="preserve"> di parte di essa </w:t>
            </w:r>
            <w:r w:rsidRPr="00CC0A67">
              <w:rPr>
                <w:b/>
                <w:i/>
              </w:rPr>
              <w:t>o tramite approcci collettivi o territoriali</w:t>
            </w:r>
            <w:r w:rsidRPr="00CC0A67">
              <w:t xml:space="preserve">, </w:t>
            </w:r>
            <w:r w:rsidRPr="00CC0A67">
              <w:rPr>
                <w:b/>
                <w:i/>
              </w:rPr>
              <w:t>compresi i sistemi agricoli sostenibili riconosciuti dagli Stati membri, l'</w:t>
            </w:r>
            <w:r w:rsidRPr="00CC0A67">
              <w:t>agricoltura biologica</w:t>
            </w:r>
            <w:r w:rsidRPr="00CC0A67">
              <w:rPr>
                <w:b/>
                <w:i/>
              </w:rPr>
              <w:t>, la produzione integrata</w:t>
            </w:r>
            <w:r w:rsidRPr="00CC0A67">
              <w:t xml:space="preserve"> e l'estensivizzazione dei sistemi di produzione animale, stabilita e attuata in conformità del paragrafo 4.</w:t>
            </w:r>
          </w:p>
        </w:tc>
      </w:tr>
    </w:tbl>
    <w:p w:rsidR="00ED0ABF" w:rsidRPr="00CC0A67" w:rsidP="00ED0ABF" w14:paraId="4FBEC406"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64730BEB" w14:textId="77777777">
      <w:r w:rsidRPr="00CC0A67">
        <w:rPr>
          <w:rStyle w:val="HideTWBExt"/>
        </w:rPr>
        <w:t>&lt;/Amend&gt;</w:t>
      </w:r>
    </w:p>
    <w:p w:rsidR="00ED0ABF" w:rsidRPr="00CC0A67" w:rsidP="00ED0ABF" w14:paraId="67308AC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2105</w:t>
      </w:r>
      <w:r w:rsidRPr="00CC0A67">
        <w:rPr>
          <w:rStyle w:val="HideTWBExt"/>
        </w:rPr>
        <w:t>&lt;/NumAm&gt;</w:t>
      </w:r>
    </w:p>
    <w:p w:rsidR="00ED0ABF" w:rsidRPr="00CC0A67" w:rsidP="00ED0ABF" w14:paraId="4C497359" w14:textId="77777777">
      <w:pPr>
        <w:pStyle w:val="NormalBold"/>
      </w:pPr>
      <w:r w:rsidRPr="00CC0A67">
        <w:rPr>
          <w:rStyle w:val="HideTWBExt"/>
          <w:b w:val="0"/>
        </w:rPr>
        <w:t>&lt;RepeatBlock-By&gt;&lt;Members&gt;</w:t>
      </w:r>
      <w:r w:rsidRPr="00CC0A67">
        <w:t>Camilla Laureti, Stefano Bonaccini, Annalisa Corrado, Heléne Fritzon</w:t>
      </w:r>
      <w:r w:rsidRPr="00CC0A67">
        <w:rPr>
          <w:rStyle w:val="HideTWBExt"/>
          <w:b w:val="0"/>
        </w:rPr>
        <w:t>&lt;/Members&gt;</w:t>
      </w:r>
    </w:p>
    <w:p w:rsidR="00ED0ABF" w:rsidRPr="00CC0A67" w:rsidP="00ED0ABF" w14:paraId="38DB02DC" w14:textId="77777777">
      <w:pPr>
        <w:pStyle w:val="NormalBold"/>
      </w:pPr>
      <w:r w:rsidRPr="00CC0A67">
        <w:rPr>
          <w:rStyle w:val="HideTWBExt"/>
          <w:b w:val="0"/>
        </w:rPr>
        <w:t>&lt;/RepeatBlock-By&gt;</w:t>
      </w:r>
    </w:p>
    <w:p w:rsidR="00ED0ABF" w:rsidRPr="00CC0A67" w:rsidP="00ED0ABF" w14:paraId="4509907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AF8A15E"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0E0B2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F534F17" w14:textId="77777777"/>
        </w:tc>
      </w:tr>
      <w:tr w14:paraId="75BA680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7CFDE2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C8A03A4" w14:textId="77777777">
            <w:pPr>
              <w:pStyle w:val="AmColumnHeading"/>
            </w:pPr>
            <w:r w:rsidRPr="00CC0A67">
              <w:t>Emendamento</w:t>
            </w:r>
          </w:p>
        </w:tc>
      </w:tr>
      <w:tr w14:paraId="207E8CB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355F90"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199FBF67" w14:textId="77777777">
            <w:pPr>
              <w:pStyle w:val="Normal6a"/>
            </w:pPr>
            <w:r w:rsidRPr="00CC0A67">
              <w:t>(b)</w:t>
            </w:r>
            <w:r w:rsidRPr="00CC0A67">
              <w:tab/>
              <w:t xml:space="preserve">la transizione volontaria verso sistemi di produzione </w:t>
            </w:r>
            <w:r w:rsidRPr="00CC0A67">
              <w:rPr>
                <w:b/>
                <w:i/>
              </w:rPr>
              <w:t>diversificati e</w:t>
            </w:r>
            <w:r w:rsidRPr="00CC0A67">
              <w:t xml:space="preserve"> resilienti realizzati dagli agricoltori a livello dell'azienda o di parte di essa, compresa la conversione all'agricoltura biologica</w:t>
            </w:r>
            <w:r w:rsidRPr="00CC0A67">
              <w:rPr>
                <w:b/>
                <w:i/>
              </w:rPr>
              <w:t>, l'adozione di pratiche agroecologiche</w:t>
            </w:r>
            <w:r w:rsidRPr="00CC0A67">
              <w:t xml:space="preserve"> e l'estensivizzazione dei sistemi di produzione animale, </w:t>
            </w:r>
            <w:r w:rsidRPr="00CC0A67">
              <w:rPr>
                <w:b/>
                <w:i/>
              </w:rPr>
              <w:t>inclusa la graduale eliminazione delle gabbie,</w:t>
            </w:r>
            <w:r w:rsidRPr="00CC0A67">
              <w:t xml:space="preserve"> stabilita e attuata in conformità del paragrafo 4.</w:t>
            </w:r>
          </w:p>
        </w:tc>
      </w:tr>
    </w:tbl>
    <w:p w:rsidR="00ED0ABF" w:rsidRPr="00CC0A67" w:rsidP="00ED0ABF" w14:paraId="31E90819"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53E862B9" w14:textId="77777777">
      <w:r w:rsidRPr="00CC0A67">
        <w:rPr>
          <w:rStyle w:val="HideTWBExt"/>
        </w:rPr>
        <w:t>&lt;/Amend&gt;</w:t>
      </w:r>
    </w:p>
    <w:p w:rsidR="00ED0ABF" w:rsidRPr="00CC0A67" w:rsidP="00ED0ABF" w14:paraId="68915CC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2106</w:t>
      </w:r>
      <w:r w:rsidRPr="00CC0A67">
        <w:rPr>
          <w:rStyle w:val="HideTWBExt"/>
        </w:rPr>
        <w:t>&lt;/NumAm&gt;</w:t>
      </w:r>
    </w:p>
    <w:p w:rsidR="00ED0ABF" w:rsidRPr="00CC0A67" w:rsidP="00ED0ABF" w14:paraId="2BA17C2A" w14:textId="77777777">
      <w:pPr>
        <w:pStyle w:val="NormalBold"/>
      </w:pPr>
      <w:r w:rsidRPr="00CC0A67">
        <w:rPr>
          <w:rStyle w:val="HideTWBExt"/>
          <w:b w:val="0"/>
        </w:rPr>
        <w:t>&lt;RepeatBlock-By&gt;&lt;Members&gt;</w:t>
      </w:r>
      <w:r w:rsidRPr="00CC0A67">
        <w:t>Jérémy Decerle, Laurence Farreng, Stéphanie Yon-Courtin, Grégory Allione, Pascal Canfin</w:t>
      </w:r>
      <w:r w:rsidRPr="00CC0A67">
        <w:rPr>
          <w:rStyle w:val="HideTWBExt"/>
          <w:b w:val="0"/>
        </w:rPr>
        <w:t>&lt;/Members&gt;</w:t>
      </w:r>
    </w:p>
    <w:p w:rsidR="00ED0ABF" w:rsidRPr="00CC0A67" w:rsidP="00ED0ABF" w14:paraId="6D25155F" w14:textId="77777777">
      <w:pPr>
        <w:pStyle w:val="NormalBold"/>
      </w:pPr>
      <w:r w:rsidRPr="00CC0A67">
        <w:rPr>
          <w:rStyle w:val="HideTWBExt"/>
          <w:b w:val="0"/>
        </w:rPr>
        <w:t>&lt;/RepeatBlock-By&gt;</w:t>
      </w:r>
    </w:p>
    <w:p w:rsidR="00ED0ABF" w:rsidRPr="00CC0A67" w:rsidP="00ED0ABF" w14:paraId="42B1CD9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2982F5"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B2C9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591CE10" w14:textId="77777777"/>
        </w:tc>
      </w:tr>
      <w:tr w14:paraId="58FBFDE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D0A11C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6586A8A" w14:textId="77777777">
            <w:pPr>
              <w:pStyle w:val="AmColumnHeading"/>
            </w:pPr>
            <w:r w:rsidRPr="00CC0A67">
              <w:t>Emendamento</w:t>
            </w:r>
          </w:p>
        </w:tc>
      </w:tr>
      <w:tr w14:paraId="4C2084D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489BF3" w14:textId="77777777">
            <w:pPr>
              <w:pStyle w:val="Normal6a"/>
            </w:pPr>
            <w:r w:rsidRPr="00CC0A67">
              <w:t>(b)</w:t>
            </w:r>
            <w:r w:rsidRPr="00CC0A67">
              <w:tab/>
              <w:t xml:space="preserve">la transizione volontaria verso sistemi di produzione resilienti realizzati dagli agricoltori a livello </w:t>
            </w:r>
            <w:r w:rsidRPr="00CC0A67">
              <w:rPr>
                <w:b/>
                <w:i/>
              </w:rPr>
              <w:t>dell'azienda</w:t>
            </w:r>
            <w:r w:rsidRPr="00CC0A67">
              <w:t xml:space="preserve"> o di parte di </w:t>
            </w:r>
            <w:r w:rsidRPr="00CC0A67">
              <w:rPr>
                <w:b/>
                <w:i/>
              </w:rPr>
              <w:t>essa</w:t>
            </w:r>
            <w:r w:rsidRPr="00CC0A67">
              <w:t xml:space="preserve">, compresa la conversione all'agricoltura biologica </w:t>
            </w:r>
            <w:r w:rsidRPr="00CC0A67">
              <w:rPr>
                <w:b/>
                <w:i/>
              </w:rPr>
              <w:t>e</w:t>
            </w:r>
            <w:r w:rsidRPr="00CC0A67">
              <w:t xml:space="preserv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3A939DFB" w14:textId="77777777">
            <w:pPr>
              <w:pStyle w:val="Normal6a"/>
            </w:pPr>
            <w:r w:rsidRPr="00CC0A67">
              <w:t>(b)</w:t>
            </w:r>
            <w:r w:rsidRPr="00CC0A67">
              <w:tab/>
              <w:t xml:space="preserve">la transizione volontaria verso sistemi di produzione resilienti </w:t>
            </w:r>
            <w:r w:rsidRPr="00CC0A67">
              <w:rPr>
                <w:b/>
                <w:i/>
              </w:rPr>
              <w:t>e diversificati</w:t>
            </w:r>
            <w:r w:rsidRPr="00CC0A67">
              <w:t xml:space="preserve"> realizzati dagli agricoltori </w:t>
            </w:r>
            <w:r w:rsidRPr="00CC0A67">
              <w:rPr>
                <w:b/>
                <w:i/>
              </w:rPr>
              <w:t>o da gruppi di agricoltori</w:t>
            </w:r>
            <w:r w:rsidRPr="00CC0A67">
              <w:t xml:space="preserve"> a livello </w:t>
            </w:r>
            <w:r w:rsidRPr="00CC0A67">
              <w:rPr>
                <w:b/>
                <w:i/>
              </w:rPr>
              <w:t>delle aziende</w:t>
            </w:r>
            <w:r w:rsidRPr="00CC0A67">
              <w:t xml:space="preserve"> o di parte di </w:t>
            </w:r>
            <w:r w:rsidRPr="00CC0A67">
              <w:rPr>
                <w:b/>
                <w:i/>
              </w:rPr>
              <w:t>esse</w:t>
            </w:r>
            <w:r w:rsidRPr="00CC0A67">
              <w:t>, compresa la conversione all'agricoltura biologica</w:t>
            </w:r>
            <w:r w:rsidRPr="00CC0A67">
              <w:rPr>
                <w:b/>
                <w:i/>
              </w:rPr>
              <w:t>,</w:t>
            </w:r>
            <w:r w:rsidRPr="00CC0A67">
              <w:t xml:space="preserve"> l'estensivizzazione dei sistemi di produzione animale </w:t>
            </w:r>
            <w:r w:rsidRPr="00CC0A67">
              <w:rPr>
                <w:b/>
                <w:i/>
              </w:rPr>
              <w:t>e l'introduzione delle proteine vegetali nella rotazione delle colture</w:t>
            </w:r>
            <w:r w:rsidRPr="00CC0A67">
              <w:t>, stabilita e attuata in conformità del paragrafo 4.</w:t>
            </w:r>
          </w:p>
        </w:tc>
      </w:tr>
    </w:tbl>
    <w:p w:rsidR="00ED0ABF" w:rsidRPr="00CC0A67" w:rsidP="00ED0ABF" w14:paraId="16942F9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DF1F896" w14:textId="77777777">
      <w:r w:rsidRPr="00CC0A67">
        <w:rPr>
          <w:rStyle w:val="HideTWBExt"/>
        </w:rPr>
        <w:t>&lt;/Amend&gt;</w:t>
      </w:r>
    </w:p>
    <w:p w:rsidR="00ED0ABF" w:rsidRPr="00CC0A67" w:rsidP="00ED0ABF" w14:paraId="5A1311E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2107</w:t>
      </w:r>
      <w:r w:rsidRPr="00CC0A67">
        <w:rPr>
          <w:rStyle w:val="HideTWBExt"/>
        </w:rPr>
        <w:t>&lt;/NumAm&gt;</w:t>
      </w:r>
    </w:p>
    <w:p w:rsidR="00ED0ABF" w:rsidRPr="00CC0A67" w:rsidP="00ED0ABF" w14:paraId="28A24FA4" w14:textId="77777777">
      <w:pPr>
        <w:pStyle w:val="NormalBold"/>
      </w:pPr>
      <w:r w:rsidRPr="00CC0A67">
        <w:rPr>
          <w:rStyle w:val="HideTWBExt"/>
          <w:b w:val="0"/>
        </w:rPr>
        <w:t>&lt;RepeatBlock-By&gt;&lt;Members&gt;</w:t>
      </w:r>
      <w:r w:rsidRPr="00CC0A67">
        <w:t>Sebastian Everding, Arash Saeidi</w:t>
      </w:r>
      <w:r w:rsidRPr="00CC0A67">
        <w:rPr>
          <w:rStyle w:val="HideTWBExt"/>
          <w:b w:val="0"/>
        </w:rPr>
        <w:t>&lt;/Members&gt;</w:t>
      </w:r>
    </w:p>
    <w:p w:rsidR="00ED0ABF" w:rsidRPr="00CC0A67" w:rsidP="00ED0ABF" w14:paraId="75D60B0F" w14:textId="77777777">
      <w:pPr>
        <w:pStyle w:val="NormalBold"/>
      </w:pPr>
      <w:r w:rsidRPr="00CC0A67">
        <w:rPr>
          <w:rStyle w:val="HideTWBExt"/>
          <w:b w:val="0"/>
        </w:rPr>
        <w:t>&lt;/RepeatBlock-By&gt;</w:t>
      </w:r>
    </w:p>
    <w:p w:rsidR="00ED0ABF" w:rsidRPr="00CC0A67" w:rsidP="00ED0ABF" w14:paraId="2F733F6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3541D1E"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678C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CEE0BC5" w14:textId="77777777"/>
        </w:tc>
      </w:tr>
      <w:tr w14:paraId="173B04E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194600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433EDEA" w14:textId="77777777">
            <w:pPr>
              <w:pStyle w:val="AmColumnHeading"/>
            </w:pPr>
            <w:r w:rsidRPr="00CC0A67">
              <w:t>Emendamento</w:t>
            </w:r>
          </w:p>
        </w:tc>
      </w:tr>
      <w:tr w14:paraId="6B5D39A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37ABB1"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48C291B9"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w:t>
            </w:r>
            <w:r w:rsidRPr="00CC0A67">
              <w:rPr>
                <w:b/>
                <w:i/>
              </w:rPr>
              <w:t>, compresa la graduale eliminazione delle gabbie e dei sistemi di stretto isolamento per tutte le specie</w:t>
            </w:r>
            <w:r w:rsidRPr="00CC0A67">
              <w:t>, stabilita e attuata in conformità del paragrafo 4.</w:t>
            </w:r>
          </w:p>
        </w:tc>
      </w:tr>
    </w:tbl>
    <w:p w:rsidR="00ED0ABF" w:rsidRPr="00CC0A67" w:rsidP="00ED0ABF" w14:paraId="727A890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1E789AA" w14:textId="77777777">
      <w:r w:rsidRPr="00CC0A67">
        <w:rPr>
          <w:rStyle w:val="HideTWBExt"/>
        </w:rPr>
        <w:t>&lt;/Amend&gt;</w:t>
      </w:r>
    </w:p>
    <w:p w:rsidR="00ED0ABF" w:rsidRPr="00CC0A67" w:rsidP="00ED0ABF" w14:paraId="6FB85E8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2108</w:t>
      </w:r>
      <w:r w:rsidRPr="00CC0A67">
        <w:rPr>
          <w:rStyle w:val="HideTWBExt"/>
        </w:rPr>
        <w:t>&lt;/NumAm&gt;</w:t>
      </w:r>
    </w:p>
    <w:p w:rsidR="00ED0ABF" w:rsidRPr="00CC0A67" w:rsidP="00ED0ABF" w14:paraId="0F0FFC46" w14:textId="77777777">
      <w:pPr>
        <w:pStyle w:val="NormalBold"/>
      </w:pPr>
      <w:r w:rsidRPr="00CC0A67">
        <w:rPr>
          <w:rStyle w:val="HideTWBExt"/>
          <w:b w:val="0"/>
        </w:rPr>
        <w:t>&lt;RepeatBlock-By&gt;&lt;Members&gt;</w:t>
      </w:r>
      <w:r w:rsidRPr="00CC0A67">
        <w:t>Raffaele Stancanelli, Isabella Tovaglieri, Gilles Pennelle, Valérie Deloge, Barbara Bonte, Csaba Dömötör, Tomáš Kubín, Vilis Krištopans</w:t>
      </w:r>
      <w:r w:rsidRPr="00CC0A67">
        <w:rPr>
          <w:rStyle w:val="HideTWBExt"/>
          <w:b w:val="0"/>
        </w:rPr>
        <w:t>&lt;/Members&gt;</w:t>
      </w:r>
    </w:p>
    <w:p w:rsidR="00ED0ABF" w:rsidRPr="00CC0A67" w:rsidP="00ED0ABF" w14:paraId="734DD3FB" w14:textId="77777777">
      <w:pPr>
        <w:pStyle w:val="NormalBold"/>
      </w:pPr>
      <w:r w:rsidRPr="00CC0A67">
        <w:rPr>
          <w:rStyle w:val="HideTWBExt"/>
          <w:b w:val="0"/>
        </w:rPr>
        <w:t>&lt;/RepeatBlock-By&gt;</w:t>
      </w:r>
    </w:p>
    <w:p w:rsidR="00ED0ABF" w:rsidRPr="00CC0A67" w:rsidP="00ED0ABF" w14:paraId="0BCA3A2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8248D81"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CD18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D556A53" w14:textId="77777777"/>
        </w:tc>
      </w:tr>
      <w:tr w14:paraId="4844D69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25F576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EA7D937" w14:textId="77777777">
            <w:pPr>
              <w:pStyle w:val="AmColumnHeading"/>
            </w:pPr>
            <w:r w:rsidRPr="00CC0A67">
              <w:t>Emendamento</w:t>
            </w:r>
          </w:p>
        </w:tc>
      </w:tr>
      <w:tr w14:paraId="4E16DF7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3E84C60"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compresa</w:t>
            </w:r>
            <w:r w:rsidRPr="00CC0A67">
              <w:t xml:space="preserve"> la conversione all'agricoltura biologica e </w:t>
            </w:r>
            <w:r w:rsidRPr="00CC0A67">
              <w:rPr>
                <w:b/>
                <w:i/>
              </w:rPr>
              <w:t>l'estensivizzazione dei</w:t>
            </w:r>
            <w:r w:rsidRPr="00CC0A67">
              <w:t xml:space="preserve"> sistemi di produzione animale, stabilita e attuata in conformità del paragrafo 4.</w:t>
            </w:r>
          </w:p>
        </w:tc>
        <w:tc>
          <w:tcPr>
            <w:tcW w:w="4876" w:type="dxa"/>
            <w:tcBorders>
              <w:top w:val="nil"/>
              <w:left w:val="nil"/>
              <w:bottom w:val="nil"/>
              <w:right w:val="nil"/>
            </w:tcBorders>
          </w:tcPr>
          <w:p w:rsidR="00ED0ABF" w:rsidRPr="00CC0A67" w:rsidP="004D51BB" w14:paraId="51C6AE3B"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compresi</w:t>
            </w:r>
            <w:r w:rsidRPr="00CC0A67">
              <w:t xml:space="preserve"> la conversione all'agricoltura biologica</w:t>
            </w:r>
            <w:r w:rsidRPr="00CC0A67">
              <w:rPr>
                <w:b/>
                <w:i/>
              </w:rPr>
              <w:t>, altri metodi di produzione sostenibili certificati riconosciuti dagli Stati membri</w:t>
            </w:r>
            <w:r w:rsidRPr="00CC0A67">
              <w:t xml:space="preserve"> e sistemi di produzione animale </w:t>
            </w:r>
            <w:r w:rsidRPr="00CC0A67">
              <w:rPr>
                <w:b/>
                <w:i/>
              </w:rPr>
              <w:t>estensiva</w:t>
            </w:r>
            <w:r w:rsidRPr="00CC0A67">
              <w:t>, stabilita e attuata in conformità del paragrafo 4.</w:t>
            </w:r>
          </w:p>
        </w:tc>
      </w:tr>
    </w:tbl>
    <w:p w:rsidR="00ED0ABF" w:rsidRPr="00CC0A67" w:rsidP="00ED0ABF" w14:paraId="5E88478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D2DCC35" w14:textId="77777777">
      <w:r w:rsidRPr="00CC0A67">
        <w:rPr>
          <w:rStyle w:val="HideTWBExt"/>
        </w:rPr>
        <w:t>&lt;/Amend&gt;</w:t>
      </w:r>
    </w:p>
    <w:p w:rsidR="00ED0ABF" w:rsidRPr="00CC0A67" w:rsidP="00ED0ABF" w14:paraId="2E479CF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2109</w:t>
      </w:r>
      <w:r w:rsidRPr="00CC0A67">
        <w:rPr>
          <w:rStyle w:val="HideTWBExt"/>
        </w:rPr>
        <w:t>&lt;/NumAm&gt;</w:t>
      </w:r>
    </w:p>
    <w:p w:rsidR="00ED0ABF" w:rsidRPr="00CC0A67" w:rsidP="00ED0ABF" w14:paraId="0C5EA0D5"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254CB5B7" w14:textId="77777777">
      <w:pPr>
        <w:pStyle w:val="NormalBold"/>
      </w:pPr>
      <w:r w:rsidRPr="00CC0A67">
        <w:rPr>
          <w:rStyle w:val="HideTWBExt"/>
          <w:b w:val="0"/>
        </w:rPr>
        <w:t>&lt;/RepeatBlock-By&gt;</w:t>
      </w:r>
    </w:p>
    <w:p w:rsidR="00ED0ABF" w:rsidRPr="00CC0A67" w:rsidP="00ED0ABF" w14:paraId="0AE3F90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6D49F29"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F997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5EAD525" w14:textId="77777777"/>
        </w:tc>
      </w:tr>
      <w:tr w14:paraId="532901C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4AF972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4708CA" w14:textId="77777777">
            <w:pPr>
              <w:pStyle w:val="AmColumnHeading"/>
            </w:pPr>
            <w:r w:rsidRPr="00CC0A67">
              <w:t>Emendamento</w:t>
            </w:r>
          </w:p>
        </w:tc>
      </w:tr>
      <w:tr w14:paraId="32D708E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73510D1"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compresa</w:t>
            </w:r>
            <w:r w:rsidRPr="00CC0A67">
              <w:t xml:space="preserve"> la conversione all'agricoltura biologica e </w:t>
            </w:r>
            <w:r w:rsidRPr="00CC0A67">
              <w:rPr>
                <w:b/>
                <w:i/>
              </w:rPr>
              <w:t>l'estensivizzazione</w:t>
            </w:r>
            <w:r w:rsidRPr="00CC0A67">
              <w:t xml:space="preserve"> dei sistemi di produzione animale, stabilita e attuata in conformità del paragrafo 4.</w:t>
            </w:r>
          </w:p>
        </w:tc>
        <w:tc>
          <w:tcPr>
            <w:tcW w:w="4876" w:type="dxa"/>
            <w:tcBorders>
              <w:top w:val="nil"/>
              <w:left w:val="nil"/>
              <w:bottom w:val="nil"/>
              <w:right w:val="nil"/>
            </w:tcBorders>
          </w:tcPr>
          <w:p w:rsidR="00ED0ABF" w:rsidRPr="00CC0A67" w:rsidP="004D51BB" w14:paraId="79D31B9B"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compresi</w:t>
            </w:r>
            <w:r w:rsidRPr="00CC0A67">
              <w:t xml:space="preserve"> la conversione all'agricoltura biologica</w:t>
            </w:r>
            <w:r w:rsidRPr="00CC0A67">
              <w:rPr>
                <w:b/>
                <w:i/>
              </w:rPr>
              <w:t xml:space="preserve">, l'adozione di pratiche </w:t>
            </w:r>
            <w:r w:rsidRPr="00CC0A67">
              <w:t>e</w:t>
            </w:r>
            <w:r w:rsidRPr="00CC0A67">
              <w:rPr>
                <w:b/>
                <w:i/>
              </w:rPr>
              <w:t xml:space="preserve"> tecnologie innovative e l'incremento della sostenibilità</w:t>
            </w:r>
            <w:r w:rsidRPr="00CC0A67">
              <w:t xml:space="preserve"> dei sistemi di produzione animale, stabilita e attuata in conformità del paragrafo 4.</w:t>
            </w:r>
          </w:p>
        </w:tc>
      </w:tr>
    </w:tbl>
    <w:p w:rsidR="00ED0ABF" w:rsidRPr="00CC0A67" w:rsidP="00ED0ABF" w14:paraId="7E7DB95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83D4C7A" w14:textId="77777777">
      <w:r w:rsidRPr="00CC0A67">
        <w:rPr>
          <w:rStyle w:val="HideTWBExt"/>
        </w:rPr>
        <w:t>&lt;/Amend&gt;</w:t>
      </w:r>
    </w:p>
    <w:p w:rsidR="00ED0ABF" w:rsidRPr="00CC0A67" w:rsidP="00ED0ABF" w14:paraId="301DECE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2110</w:t>
      </w:r>
      <w:r w:rsidRPr="00CC0A67">
        <w:rPr>
          <w:rStyle w:val="HideTWBExt"/>
        </w:rPr>
        <w:t>&lt;/NumAm&gt;</w:t>
      </w:r>
    </w:p>
    <w:p w:rsidR="00ED0ABF" w:rsidRPr="00CC0A67" w:rsidP="00ED0ABF" w14:paraId="07153D19"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54D594E3" w14:textId="77777777">
      <w:pPr>
        <w:pStyle w:val="NormalBold"/>
      </w:pPr>
      <w:r w:rsidRPr="00CC0A67">
        <w:rPr>
          <w:rStyle w:val="HideTWBExt"/>
          <w:b w:val="0"/>
        </w:rPr>
        <w:t>&lt;/RepeatBlock-By&gt;</w:t>
      </w:r>
    </w:p>
    <w:p w:rsidR="00ED0ABF" w:rsidRPr="00CC0A67" w:rsidP="00ED0ABF" w14:paraId="20BDBA2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99A72E2"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3F79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5361B59" w14:textId="77777777"/>
        </w:tc>
      </w:tr>
      <w:tr w14:paraId="5083F2F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3FEB9B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E279B76" w14:textId="77777777">
            <w:pPr>
              <w:pStyle w:val="AmColumnHeading"/>
            </w:pPr>
            <w:r w:rsidRPr="00CC0A67">
              <w:t>Emendamento</w:t>
            </w:r>
          </w:p>
        </w:tc>
      </w:tr>
      <w:tr w14:paraId="4E3D4DF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10D5D6C"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bCs/>
                <w:i/>
                <w:iCs/>
              </w:rPr>
              <w:t>compresa</w:t>
            </w:r>
            <w:r w:rsidRPr="00CC0A67">
              <w:t xml:space="preserve">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28C5FB10" w14:textId="77777777">
            <w:pPr>
              <w:pStyle w:val="Normal6a"/>
            </w:pPr>
            <w:r w:rsidRPr="00CC0A67">
              <w:t>(b)</w:t>
            </w:r>
            <w:r w:rsidRPr="00CC0A67">
              <w:tab/>
              <w:t xml:space="preserve">la transizione volontaria verso sistemi di produzione resilienti realizzati dagli agricoltori a livello dell'azienda o di parte di essa, </w:t>
            </w:r>
            <w:r w:rsidRPr="00CC0A67">
              <w:rPr>
                <w:b/>
                <w:i/>
              </w:rPr>
              <w:t>comprese</w:t>
            </w:r>
            <w:r w:rsidRPr="00CC0A67">
              <w:t xml:space="preserve"> la conversione all'agricoltura biologica</w:t>
            </w:r>
            <w:r w:rsidRPr="00CC0A67">
              <w:rPr>
                <w:b/>
                <w:i/>
              </w:rPr>
              <w:t>, l'agroecologia, l'estensivizzazione dei sistemi agricoli pluviali</w:t>
            </w:r>
            <w:r w:rsidRPr="00CC0A67">
              <w:t xml:space="preserve"> e l'estensivizzazione dei sistemi di produzione animale, stabilita e attuata in conformità del paragrafo 4.</w:t>
            </w:r>
          </w:p>
        </w:tc>
      </w:tr>
    </w:tbl>
    <w:p w:rsidR="00ED0ABF" w:rsidRPr="00CC0A67" w:rsidP="00ED0ABF" w14:paraId="20E586B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06E60AB" w14:textId="77777777">
      <w:r w:rsidRPr="00CC0A67">
        <w:rPr>
          <w:rStyle w:val="HideTWBExt"/>
        </w:rPr>
        <w:t>&lt;/Amend&gt;</w:t>
      </w:r>
    </w:p>
    <w:p w:rsidR="00ED0ABF" w:rsidRPr="00CC0A67" w:rsidP="00ED0ABF" w14:paraId="4074EF4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2111</w:t>
      </w:r>
      <w:r w:rsidRPr="00CC0A67">
        <w:rPr>
          <w:rStyle w:val="HideTWBExt"/>
        </w:rPr>
        <w:t>&lt;/NumAm&gt;</w:t>
      </w:r>
    </w:p>
    <w:p w:rsidR="00ED0ABF" w:rsidRPr="00CC0A67" w:rsidP="00ED0ABF" w14:paraId="610CA812"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3D98B19A" w14:textId="77777777">
      <w:pPr>
        <w:pStyle w:val="NormalBold"/>
      </w:pPr>
      <w:r w:rsidRPr="00CC0A67">
        <w:rPr>
          <w:rStyle w:val="HideTWBExt"/>
          <w:b w:val="0"/>
        </w:rPr>
        <w:t>&lt;/RepeatBlock-By&gt;</w:t>
      </w:r>
    </w:p>
    <w:p w:rsidR="00ED0ABF" w:rsidRPr="00CC0A67" w:rsidP="00ED0ABF" w14:paraId="25E22C7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0D0FB64"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092F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C491893" w14:textId="77777777"/>
        </w:tc>
      </w:tr>
      <w:tr w14:paraId="173858C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7523C0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8D6E5BC" w14:textId="77777777">
            <w:pPr>
              <w:pStyle w:val="AmColumnHeading"/>
            </w:pPr>
            <w:r w:rsidRPr="00CC0A67">
              <w:t>Emendamento</w:t>
            </w:r>
          </w:p>
        </w:tc>
      </w:tr>
      <w:tr w14:paraId="140B525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7B2B151"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4D496743" w14:textId="77777777">
            <w:pPr>
              <w:pStyle w:val="Normal6a"/>
            </w:pPr>
            <w:r w:rsidRPr="00CC0A67">
              <w:t>(b)</w:t>
            </w:r>
            <w:r w:rsidRPr="00CC0A67">
              <w:tab/>
              <w:t xml:space="preserve">la transizione volontaria verso sistemi di produzione resilienti realizzati dagli agricoltori </w:t>
            </w:r>
            <w:r w:rsidRPr="00CC0A67">
              <w:rPr>
                <w:b/>
                <w:i/>
              </w:rPr>
              <w:t>e da altri beneficiari (ivi incluse le cooperative)</w:t>
            </w:r>
            <w:r w:rsidRPr="00CC0A67">
              <w:t xml:space="preserve"> a livello dell'azienda o di parte di essa, compresa la conversione all'agricoltura biologica e l'estensivizzazione dei sistemi di produzione animale, stabilita e attuata in conformità del paragrafo 4.</w:t>
            </w:r>
          </w:p>
        </w:tc>
      </w:tr>
    </w:tbl>
    <w:p w:rsidR="00ED0ABF" w:rsidRPr="00CC0A67" w:rsidP="00ED0ABF" w14:paraId="116223F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D0A0D65" w14:textId="77777777">
      <w:r w:rsidRPr="00CC0A67">
        <w:rPr>
          <w:rStyle w:val="HideTWBExt"/>
        </w:rPr>
        <w:t>&lt;/Amend&gt;</w:t>
      </w:r>
    </w:p>
    <w:p w:rsidR="00ED0ABF" w:rsidRPr="00CC0A67" w:rsidP="00ED0ABF" w14:paraId="7332BD9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2112</w:t>
      </w:r>
      <w:r w:rsidRPr="00CC0A67">
        <w:rPr>
          <w:rStyle w:val="HideTWBExt"/>
        </w:rPr>
        <w:t>&lt;/NumAm&gt;</w:t>
      </w:r>
    </w:p>
    <w:p w:rsidR="00ED0ABF" w:rsidRPr="00CC0A67" w:rsidP="00ED0ABF" w14:paraId="7CA11E67" w14:textId="77777777">
      <w:pPr>
        <w:pStyle w:val="NormalBold"/>
      </w:pPr>
      <w:r w:rsidRPr="00CC0A67">
        <w:rPr>
          <w:rStyle w:val="HideTWBExt"/>
          <w:b w:val="0"/>
        </w:rPr>
        <w:t>&lt;RepeatBlock-By&gt;&lt;Members&gt;</w:t>
      </w:r>
      <w:r w:rsidRPr="00CC0A67">
        <w:t>Veronika Vrecionová</w:t>
      </w:r>
      <w:r w:rsidRPr="00CC0A67">
        <w:rPr>
          <w:rStyle w:val="HideTWBExt"/>
          <w:b w:val="0"/>
        </w:rPr>
        <w:t>&lt;/Members&gt;</w:t>
      </w:r>
    </w:p>
    <w:p w:rsidR="00ED0ABF" w:rsidRPr="00CC0A67" w:rsidP="00ED0ABF" w14:paraId="4C1844B0" w14:textId="77777777">
      <w:pPr>
        <w:pStyle w:val="NormalBold"/>
      </w:pPr>
      <w:r w:rsidRPr="00CC0A67">
        <w:rPr>
          <w:rStyle w:val="HideTWBExt"/>
          <w:b w:val="0"/>
        </w:rPr>
        <w:t>&lt;/RepeatBlock-By&gt;</w:t>
      </w:r>
    </w:p>
    <w:p w:rsidR="00ED0ABF" w:rsidRPr="00CC0A67" w:rsidP="00ED0ABF" w14:paraId="5A0FE3B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EA08E4C"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35D5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07FBBC5" w14:textId="77777777"/>
        </w:tc>
      </w:tr>
      <w:tr w14:paraId="18195BF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C2FC3B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7434C6" w14:textId="77777777">
            <w:pPr>
              <w:pStyle w:val="AmColumnHeading"/>
            </w:pPr>
            <w:r w:rsidRPr="00CC0A67">
              <w:t>Emendamento</w:t>
            </w:r>
          </w:p>
        </w:tc>
      </w:tr>
      <w:tr w14:paraId="33D38F2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FEA9409"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053DEDAC" w14:textId="77777777">
            <w:pPr>
              <w:pStyle w:val="Normal6a"/>
            </w:pPr>
            <w:r w:rsidRPr="00CC0A67">
              <w:t>(b)</w:t>
            </w:r>
            <w:r w:rsidRPr="00CC0A67">
              <w:tab/>
              <w:t xml:space="preserve">la transizione volontaria verso sistemi di produzione resilienti </w:t>
            </w:r>
            <w:r w:rsidRPr="00CC0A67">
              <w:rPr>
                <w:b/>
                <w:i/>
              </w:rPr>
              <w:t>e rigenerativi</w:t>
            </w:r>
            <w:r w:rsidRPr="00CC0A67">
              <w:t xml:space="preserve"> realizzati dagli agricoltori a livello dell'azienda o di parte di essa, compresa la conversione all'agricoltura biologica</w:t>
            </w:r>
            <w:r w:rsidRPr="00CC0A67">
              <w:rPr>
                <w:b/>
                <w:i/>
              </w:rPr>
              <w:t>, l'agricoltura rigenerativa</w:t>
            </w:r>
            <w:r w:rsidRPr="00CC0A67">
              <w:t xml:space="preserve"> e l'estensivizzazione dei sistemi di produzione animale, stabilita e attuata in conformità del paragrafo 4.</w:t>
            </w:r>
          </w:p>
        </w:tc>
      </w:tr>
    </w:tbl>
    <w:p w:rsidR="00ED0ABF" w:rsidRPr="00CC0A67" w:rsidP="00ED0ABF" w14:paraId="56271FA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5F57599" w14:textId="77777777">
      <w:r w:rsidRPr="00CC0A67">
        <w:rPr>
          <w:rStyle w:val="HideTWBExt"/>
        </w:rPr>
        <w:t>&lt;/Amend&gt;</w:t>
      </w:r>
    </w:p>
    <w:p w:rsidR="00ED0ABF" w:rsidRPr="00CC0A67" w:rsidP="00ED0ABF" w14:paraId="534719FE"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2113</w:t>
      </w:r>
      <w:r w:rsidRPr="00CC0A67">
        <w:rPr>
          <w:rStyle w:val="HideTWBExt"/>
          <w:b w:val="0"/>
        </w:rPr>
        <w:t>&lt;/NumAm&gt;</w:t>
      </w:r>
    </w:p>
    <w:p w:rsidR="00ED0ABF" w:rsidRPr="00CC0A67" w:rsidP="00ED0ABF" w14:paraId="69BD11EB"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15654CC0" w14:textId="77777777">
      <w:pPr>
        <w:pStyle w:val="NormalBold"/>
      </w:pPr>
      <w:r w:rsidRPr="00CC0A67">
        <w:rPr>
          <w:rStyle w:val="HideTWBExt"/>
          <w:b w:val="0"/>
        </w:rPr>
        <w:t>&lt;/RepeatBlock-By&gt;</w:t>
      </w:r>
    </w:p>
    <w:p w:rsidR="00ED0ABF" w:rsidRPr="00CC0A67" w:rsidP="00ED0ABF" w14:paraId="6A3E1633"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6AE6820F" w14:textId="77777777">
      <w:pPr>
        <w:pStyle w:val="NormalBold"/>
      </w:pPr>
      <w:r w:rsidRPr="00CC0A67">
        <w:rPr>
          <w:rStyle w:val="HideTWBExt"/>
          <w:b w:val="0"/>
        </w:rPr>
        <w:t>&lt;Article&gt;</w:t>
      </w:r>
      <w:r w:rsidRPr="00CC0A67">
        <w:t>Articolo 10 – paragrafo 1 – lettera b</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7088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81869FE" w14:textId="77777777"/>
        </w:tc>
      </w:tr>
      <w:tr w14:paraId="02EA9D5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1FEA89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1966D45" w14:textId="77777777">
            <w:pPr>
              <w:pStyle w:val="AmColumnHeading"/>
            </w:pPr>
            <w:r w:rsidRPr="00CC0A67">
              <w:t>Emendamento</w:t>
            </w:r>
          </w:p>
        </w:tc>
      </w:tr>
      <w:tr w14:paraId="741329B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DA247E6"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5AD4A95" w14:textId="77777777">
            <w:pPr>
              <w:pStyle w:val="Normal6a"/>
            </w:pPr>
            <w:r w:rsidRPr="00CC0A67">
              <w:t>(b)</w:t>
            </w:r>
            <w:r w:rsidRPr="00CC0A67">
              <w:tab/>
              <w:t xml:space="preserve">la transizione volontaria verso sistemi di produzione resilienti realizzati dagli agricoltori </w:t>
            </w:r>
            <w:r w:rsidRPr="00CC0A67">
              <w:rPr>
                <w:b/>
                <w:i/>
              </w:rPr>
              <w:t>e da altri beneficiari, incluse le cooperative,</w:t>
            </w:r>
            <w:r w:rsidRPr="00CC0A67">
              <w:t xml:space="preserve"> a livello dell'azienda o di parte di essa, compresa la conversione all'agricoltura biologica e l'estensivizzazione dei sistemi di produzione animale, stabilita e attuata in conformità del paragrafo 4.</w:t>
            </w:r>
          </w:p>
        </w:tc>
      </w:tr>
    </w:tbl>
    <w:p w:rsidR="00ED0ABF" w:rsidRPr="00CC0A67" w:rsidP="00ED0ABF" w14:paraId="1E354248"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7C3C7921" w14:textId="77777777">
      <w:r w:rsidRPr="00CC0A67">
        <w:rPr>
          <w:rStyle w:val="HideTWBExt"/>
        </w:rPr>
        <w:t>&lt;/Amend&gt;</w:t>
      </w:r>
    </w:p>
    <w:p w:rsidR="00ED0ABF" w:rsidRPr="00CC0A67" w:rsidP="00ED0ABF" w14:paraId="7A2E37B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2114</w:t>
      </w:r>
      <w:r w:rsidRPr="00CC0A67">
        <w:rPr>
          <w:rStyle w:val="HideTWBExt"/>
        </w:rPr>
        <w:t>&lt;/NumAm&gt;</w:t>
      </w:r>
    </w:p>
    <w:p w:rsidR="00ED0ABF" w:rsidRPr="00CC0A67" w:rsidP="00ED0ABF" w14:paraId="5A1D9950" w14:textId="77777777">
      <w:pPr>
        <w:pStyle w:val="NormalBold"/>
      </w:pPr>
      <w:r w:rsidRPr="00CC0A67">
        <w:rPr>
          <w:rStyle w:val="HideTWBExt"/>
          <w:b w:val="0"/>
        </w:rPr>
        <w:t>&lt;RepeatBlock-By&gt;&lt;Members&gt;</w:t>
      </w:r>
      <w:r w:rsidRPr="00CC0A67">
        <w:t>Cristina Maestre, Elena Sancho Murillo</w:t>
      </w:r>
      <w:r w:rsidRPr="00CC0A67">
        <w:rPr>
          <w:rStyle w:val="HideTWBExt"/>
          <w:b w:val="0"/>
        </w:rPr>
        <w:t>&lt;/Members&gt;</w:t>
      </w:r>
    </w:p>
    <w:p w:rsidR="00ED0ABF" w:rsidRPr="00CC0A67" w:rsidP="00ED0ABF" w14:paraId="3C8F86E0" w14:textId="77777777">
      <w:pPr>
        <w:pStyle w:val="NormalBold"/>
      </w:pPr>
      <w:r w:rsidRPr="00CC0A67">
        <w:rPr>
          <w:rStyle w:val="HideTWBExt"/>
          <w:b w:val="0"/>
        </w:rPr>
        <w:t>&lt;/RepeatBlock-By&gt;</w:t>
      </w:r>
    </w:p>
    <w:p w:rsidR="00ED0ABF" w:rsidRPr="00CC0A67" w:rsidP="00ED0ABF" w14:paraId="6936200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C77B8E2"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4342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7FC981B" w14:textId="77777777"/>
        </w:tc>
      </w:tr>
      <w:tr w14:paraId="02D1E69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F30944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5B45947" w14:textId="77777777">
            <w:pPr>
              <w:pStyle w:val="AmColumnHeading"/>
            </w:pPr>
            <w:r w:rsidRPr="00CC0A67">
              <w:t>Emendamento</w:t>
            </w:r>
          </w:p>
        </w:tc>
      </w:tr>
      <w:tr w14:paraId="71A655B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987001F"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B1C8EFD" w14:textId="77777777">
            <w:pPr>
              <w:pStyle w:val="Normal6a"/>
            </w:pPr>
            <w:r w:rsidRPr="00CC0A67">
              <w:t>(b)</w:t>
            </w:r>
            <w:r w:rsidRPr="00CC0A67">
              <w:tab/>
              <w:t xml:space="preserve">la transizione volontaria verso sistemi di produzione resilienti realizzati dagli agricoltori </w:t>
            </w:r>
            <w:r w:rsidRPr="00CC0A67">
              <w:rPr>
                <w:b/>
                <w:i/>
              </w:rPr>
              <w:t>(incluse le cooperative)</w:t>
            </w:r>
            <w:r w:rsidRPr="00CC0A67">
              <w:t xml:space="preserve"> a livello dell'azienda o di parte di essa, compresa la conversione all'agricoltura biologica e l'estensivizzazione dei sistemi di produzione animale, stabilita e attuata in conformità del paragrafo 4.</w:t>
            </w:r>
          </w:p>
        </w:tc>
      </w:tr>
    </w:tbl>
    <w:p w:rsidR="00ED0ABF" w:rsidRPr="00CC0A67" w:rsidP="00ED0ABF" w14:paraId="1532B36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5196E87" w14:textId="77777777">
      <w:r w:rsidRPr="00CC0A67">
        <w:rPr>
          <w:rStyle w:val="HideTWBExt"/>
        </w:rPr>
        <w:t>&lt;/Amend&gt;</w:t>
      </w:r>
    </w:p>
    <w:p w:rsidR="00ED0ABF" w:rsidRPr="00CC0A67" w:rsidP="00ED0ABF" w14:paraId="05307F8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2115</w:t>
      </w:r>
      <w:r w:rsidRPr="00CC0A67">
        <w:rPr>
          <w:rStyle w:val="HideTWBExt"/>
        </w:rPr>
        <w:t>&lt;/NumAm&gt;</w:t>
      </w:r>
    </w:p>
    <w:p w:rsidR="00ED0ABF" w:rsidRPr="00CC0A67" w:rsidP="00ED0ABF" w14:paraId="3099510F" w14:textId="77777777">
      <w:pPr>
        <w:pStyle w:val="NormalBold"/>
      </w:pPr>
      <w:r w:rsidRPr="00CC0A67">
        <w:rPr>
          <w:rStyle w:val="HideTWBExt"/>
          <w:b w:val="0"/>
        </w:rPr>
        <w:t>&lt;RepeatBlock-By&gt;&lt;Members&gt;</w:t>
      </w:r>
      <w:r w:rsidRPr="00CC0A67">
        <w:t>Stefano Bonaccini, Camilla Laureti</w:t>
      </w:r>
      <w:r w:rsidRPr="00CC0A67">
        <w:rPr>
          <w:rStyle w:val="HideTWBExt"/>
          <w:b w:val="0"/>
        </w:rPr>
        <w:t>&lt;/Members&gt;</w:t>
      </w:r>
    </w:p>
    <w:p w:rsidR="00ED0ABF" w:rsidRPr="00CC0A67" w:rsidP="00ED0ABF" w14:paraId="04C77F53" w14:textId="77777777">
      <w:pPr>
        <w:pStyle w:val="NormalBold"/>
      </w:pPr>
      <w:r w:rsidRPr="00CC0A67">
        <w:rPr>
          <w:rStyle w:val="HideTWBExt"/>
          <w:b w:val="0"/>
        </w:rPr>
        <w:t>&lt;/RepeatBlock-By&gt;</w:t>
      </w:r>
    </w:p>
    <w:p w:rsidR="00ED0ABF" w:rsidRPr="00CC0A67" w:rsidP="00ED0ABF" w14:paraId="746C429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8432724"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279D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3418830" w14:textId="77777777"/>
        </w:tc>
      </w:tr>
      <w:tr w14:paraId="0E5985D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3DA311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499E100" w14:textId="77777777">
            <w:pPr>
              <w:pStyle w:val="AmColumnHeading"/>
            </w:pPr>
            <w:r w:rsidRPr="00CC0A67">
              <w:t>Emendamento</w:t>
            </w:r>
          </w:p>
        </w:tc>
      </w:tr>
      <w:tr w14:paraId="164F07C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B700523" w14:textId="77777777">
            <w:pPr>
              <w:pStyle w:val="Normal6a"/>
            </w:pPr>
            <w:r w:rsidRPr="00CC0A67">
              <w:t>(b)</w:t>
            </w:r>
            <w:r w:rsidRPr="00CC0A67">
              <w:tab/>
              <w:t xml:space="preserve">la transizione volontaria verso sistemi di produzione resilienti realizzati dagli agricoltori a livello dell'azienda o di parte di essa, compresa la conversione all'agricoltura biologica </w:t>
            </w:r>
            <w:r w:rsidRPr="00CC0A67">
              <w:rPr>
                <w:b/>
                <w:i/>
              </w:rPr>
              <w:t>e</w:t>
            </w:r>
            <w:r w:rsidRPr="00CC0A67">
              <w:t xml:space="preserv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3381D181"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w:t>
            </w:r>
            <w:r w:rsidRPr="00CC0A67">
              <w:rPr>
                <w:b/>
                <w:i/>
              </w:rPr>
              <w:t>,</w:t>
            </w:r>
            <w:r w:rsidRPr="00CC0A67">
              <w:t xml:space="preserve"> l'estensivizzazione dei sistemi di produzione animale </w:t>
            </w:r>
            <w:r w:rsidRPr="00CC0A67">
              <w:rPr>
                <w:b/>
                <w:i/>
              </w:rPr>
              <w:t>e con una minore impronta di carbonio</w:t>
            </w:r>
            <w:r w:rsidRPr="00CC0A67">
              <w:t>, stabilita e attuata in conformità del paragrafo 4.</w:t>
            </w:r>
          </w:p>
        </w:tc>
      </w:tr>
    </w:tbl>
    <w:p w:rsidR="00ED0ABF" w:rsidRPr="00CC0A67" w:rsidP="00ED0ABF" w14:paraId="70E9FC7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B872A49" w14:textId="77777777">
      <w:r w:rsidRPr="00CC0A67">
        <w:rPr>
          <w:rStyle w:val="HideTWBExt"/>
        </w:rPr>
        <w:t>&lt;/Amend&gt;</w:t>
      </w:r>
    </w:p>
    <w:p w:rsidR="00ED0ABF" w:rsidRPr="00CC0A67" w:rsidP="00ED0ABF" w14:paraId="24A65AC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2116</w:t>
      </w:r>
      <w:r w:rsidRPr="00CC0A67">
        <w:rPr>
          <w:rStyle w:val="HideTWBExt"/>
        </w:rPr>
        <w:t>&lt;/NumAm&gt;</w:t>
      </w:r>
    </w:p>
    <w:p w:rsidR="00ED0ABF" w:rsidRPr="00CC0A67" w:rsidP="00ED0ABF" w14:paraId="1CF6879A" w14:textId="77777777">
      <w:pPr>
        <w:pStyle w:val="NormalBold"/>
      </w:pPr>
      <w:r w:rsidRPr="00CC0A67">
        <w:rPr>
          <w:rStyle w:val="HideTWBExt"/>
          <w:b w:val="0"/>
        </w:rPr>
        <w:t>&lt;RepeatBlock-By&gt;&lt;Members&gt;</w:t>
      </w:r>
      <w:r w:rsidRPr="00CC0A67">
        <w:t>Ton Diepeveen, Barbara Bonte, Mireia Borrás Pabón, Tomáš Kubín, Raffaele Stancanelli</w:t>
      </w:r>
      <w:r w:rsidRPr="00CC0A67">
        <w:rPr>
          <w:rStyle w:val="HideTWBExt"/>
          <w:b w:val="0"/>
        </w:rPr>
        <w:t>&lt;/Members&gt;</w:t>
      </w:r>
    </w:p>
    <w:p w:rsidR="00ED0ABF" w:rsidRPr="00CC0A67" w:rsidP="00ED0ABF" w14:paraId="38BCCE9A" w14:textId="77777777">
      <w:pPr>
        <w:pStyle w:val="NormalBold"/>
      </w:pPr>
      <w:r w:rsidRPr="00CC0A67">
        <w:rPr>
          <w:rStyle w:val="HideTWBExt"/>
          <w:b w:val="0"/>
        </w:rPr>
        <w:t>&lt;/RepeatBlock-By&gt;</w:t>
      </w:r>
    </w:p>
    <w:p w:rsidR="00ED0ABF" w:rsidRPr="00CC0A67" w:rsidP="00ED0ABF" w14:paraId="3E4EB18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BFC673F"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AA52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D11BD5E" w14:textId="77777777"/>
        </w:tc>
      </w:tr>
      <w:tr w14:paraId="5789A16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3BD9EA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C7B76CE" w14:textId="77777777">
            <w:pPr>
              <w:pStyle w:val="AmColumnHeading"/>
            </w:pPr>
            <w:r w:rsidRPr="00CC0A67">
              <w:t>Emendamento</w:t>
            </w:r>
          </w:p>
        </w:tc>
      </w:tr>
      <w:tr w14:paraId="0A58F5C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014A2D" w14:textId="77777777">
            <w:pPr>
              <w:pStyle w:val="Normal6a"/>
            </w:pPr>
            <w:r w:rsidRPr="00CC0A67">
              <w:t>(b)</w:t>
            </w:r>
            <w:r w:rsidRPr="00CC0A67">
              <w:tab/>
              <w:t xml:space="preserve">la transizione volontaria verso sistemi di produzione resilienti realizzati dagli agricoltori a livello dell'azienda o di parte di essa, compresa la conversione all'agricoltura biologica </w:t>
            </w:r>
            <w:r w:rsidRPr="00CC0A67">
              <w:rPr>
                <w:b/>
                <w:i/>
              </w:rPr>
              <w:t>e l'estensivizzazione dei sistemi di produzione animale</w:t>
            </w:r>
            <w:r w:rsidRPr="00CC0A67">
              <w:t>, stabilita e attuata in conformità del paragrafo 4.</w:t>
            </w:r>
          </w:p>
        </w:tc>
        <w:tc>
          <w:tcPr>
            <w:tcW w:w="4876" w:type="dxa"/>
            <w:tcBorders>
              <w:top w:val="nil"/>
              <w:left w:val="nil"/>
              <w:bottom w:val="nil"/>
              <w:right w:val="nil"/>
            </w:tcBorders>
          </w:tcPr>
          <w:p w:rsidR="00ED0ABF" w:rsidRPr="00CC0A67" w:rsidP="004D51BB" w14:paraId="0A8779D1"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stabilita e attuata in conformità del paragrafo 4.</w:t>
            </w:r>
          </w:p>
        </w:tc>
      </w:tr>
    </w:tbl>
    <w:p w:rsidR="00ED0ABF" w:rsidRPr="00CC0A67" w:rsidP="00ED0ABF" w14:paraId="11D8DB1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75A8D86" w14:textId="77777777">
      <w:r w:rsidRPr="00CC0A67">
        <w:rPr>
          <w:rStyle w:val="HideTWBExt"/>
        </w:rPr>
        <w:t>&lt;/Amend&gt;</w:t>
      </w:r>
    </w:p>
    <w:p w:rsidR="00ED0ABF" w:rsidRPr="00CC0A67" w:rsidP="00ED0ABF" w14:paraId="017BE93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2117</w:t>
      </w:r>
      <w:r w:rsidRPr="00CC0A67">
        <w:rPr>
          <w:rStyle w:val="HideTWBExt"/>
        </w:rPr>
        <w:t>&lt;/NumAm&gt;</w:t>
      </w:r>
    </w:p>
    <w:p w:rsidR="00ED0ABF" w:rsidRPr="00CC0A67" w:rsidP="00ED0ABF" w14:paraId="09AF41AC"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237710AB" w14:textId="77777777">
      <w:pPr>
        <w:pStyle w:val="NormalBold"/>
      </w:pPr>
      <w:r w:rsidRPr="00CC0A67">
        <w:rPr>
          <w:rStyle w:val="HideTWBExt"/>
          <w:b w:val="0"/>
        </w:rPr>
        <w:t>&lt;/RepeatBlock-By&gt;</w:t>
      </w:r>
    </w:p>
    <w:p w:rsidR="00ED0ABF" w:rsidRPr="00CC0A67" w:rsidP="00ED0ABF" w14:paraId="29C7436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C71AF5B"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6739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0610B98" w14:textId="77777777"/>
        </w:tc>
      </w:tr>
      <w:tr w14:paraId="4DF42B9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08E9DC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A490291" w14:textId="77777777">
            <w:pPr>
              <w:pStyle w:val="AmColumnHeading"/>
            </w:pPr>
            <w:r w:rsidRPr="00CC0A67">
              <w:t>Emendamento</w:t>
            </w:r>
          </w:p>
        </w:tc>
      </w:tr>
      <w:tr w14:paraId="1F2BE5B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B396BE4" w14:textId="77777777">
            <w:pPr>
              <w:pStyle w:val="Normal6a"/>
            </w:pPr>
            <w:r w:rsidRPr="00CC0A67">
              <w:t>(b)</w:t>
            </w:r>
            <w:r w:rsidRPr="00CC0A67">
              <w:tab/>
              <w:t xml:space="preserve">la transizione volontaria verso sistemi di produzione resilienti realizzati dagli agricoltori a livello dell'azienda o di parte di essa, compresa la conversione all'agricoltura biologica </w:t>
            </w:r>
            <w:r w:rsidRPr="00CC0A67">
              <w:rPr>
                <w:b/>
                <w:i/>
              </w:rPr>
              <w:t>e l'estensivizzazione dei sistemi di produzione animale</w:t>
            </w:r>
            <w:r w:rsidRPr="00CC0A67">
              <w:t>, stabilita e attuata in conformità del paragrafo 4.</w:t>
            </w:r>
          </w:p>
        </w:tc>
        <w:tc>
          <w:tcPr>
            <w:tcW w:w="4876" w:type="dxa"/>
            <w:tcBorders>
              <w:top w:val="nil"/>
              <w:left w:val="nil"/>
              <w:bottom w:val="nil"/>
              <w:right w:val="nil"/>
            </w:tcBorders>
          </w:tcPr>
          <w:p w:rsidR="00ED0ABF" w:rsidRPr="00CC0A67" w:rsidP="004D51BB" w14:paraId="54ECE577"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stabilita e attuata in conformità del paragrafo 4.</w:t>
            </w:r>
          </w:p>
        </w:tc>
      </w:tr>
    </w:tbl>
    <w:p w:rsidR="00ED0ABF" w:rsidRPr="00CC0A67" w:rsidP="00ED0ABF" w14:paraId="72177A8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9C3CACF"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7482B29" w14:textId="77777777">
      <w:pPr>
        <w:pStyle w:val="AmJustText"/>
      </w:pPr>
      <w:r w:rsidRPr="00CC0A67">
        <w:t>I finanziamenti della PAC volti a migliorare le prestazioni ambientali e climatiche dovrebbero concentrarsi sul conseguimento di risultati, consentendo agli Stati membri di scegliere gli strumenti più efficaci. Gli obiettivi ambientali e climatici possono essere conseguiti attraverso diversi percorsi, tra cui l'innovazione, lo sviluppo tecnologico e migliori pratiche di gestione. Mantenere la flessibilità garantisce che le politiche promuovano le prestazioni e l'efficacia, anziché prescrivere un unico modello di produzione.</w:t>
      </w:r>
    </w:p>
    <w:p w:rsidR="00ED0ABF" w:rsidRPr="00CC0A67" w:rsidP="00ED0ABF" w14:paraId="66AC9411" w14:textId="77777777">
      <w:r w:rsidRPr="00CC0A67">
        <w:rPr>
          <w:rStyle w:val="HideTWBExt"/>
        </w:rPr>
        <w:t>&lt;/Amend&gt;</w:t>
      </w:r>
    </w:p>
    <w:p w:rsidR="00ED0ABF" w:rsidRPr="00CC0A67" w:rsidP="00ED0ABF" w14:paraId="57C970F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2118</w:t>
      </w:r>
      <w:r w:rsidRPr="00CC0A67">
        <w:rPr>
          <w:rStyle w:val="HideTWBExt"/>
        </w:rPr>
        <w:t>&lt;/NumAm&gt;</w:t>
      </w:r>
    </w:p>
    <w:p w:rsidR="00ED0ABF" w:rsidRPr="00CC0A67" w:rsidP="00ED0ABF" w14:paraId="6600437E" w14:textId="77777777">
      <w:pPr>
        <w:pStyle w:val="NormalBold"/>
      </w:pPr>
      <w:r w:rsidRPr="00CC0A67">
        <w:rPr>
          <w:rStyle w:val="HideTWBExt"/>
          <w:b w:val="0"/>
        </w:rPr>
        <w:t>&lt;RepeatBlock-By&gt;&lt;Members&gt;</w:t>
      </w:r>
      <w:r w:rsidRPr="00CC0A67">
        <w:t>Maria Walsh</w:t>
      </w:r>
      <w:r w:rsidRPr="00CC0A67">
        <w:rPr>
          <w:rStyle w:val="HideTWBExt"/>
          <w:b w:val="0"/>
        </w:rPr>
        <w:t>&lt;/Members&gt;</w:t>
      </w:r>
    </w:p>
    <w:p w:rsidR="00ED0ABF" w:rsidRPr="00CC0A67" w:rsidP="00ED0ABF" w14:paraId="332A31B5" w14:textId="77777777">
      <w:pPr>
        <w:pStyle w:val="NormalBold"/>
      </w:pPr>
      <w:r w:rsidRPr="00CC0A67">
        <w:rPr>
          <w:rStyle w:val="HideTWBExt"/>
          <w:b w:val="0"/>
        </w:rPr>
        <w:t>&lt;/RepeatBlock-By&gt;</w:t>
      </w:r>
    </w:p>
    <w:p w:rsidR="00ED0ABF" w:rsidRPr="00CC0A67" w:rsidP="00ED0ABF" w14:paraId="74C1CD0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E3BBC5"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7CE0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0A744D1" w14:textId="77777777"/>
        </w:tc>
      </w:tr>
      <w:tr w14:paraId="2A0E5A3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276F28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842E9C1" w14:textId="77777777">
            <w:pPr>
              <w:pStyle w:val="AmColumnHeading"/>
            </w:pPr>
            <w:r w:rsidRPr="00CC0A67">
              <w:t>Emendamento</w:t>
            </w:r>
          </w:p>
        </w:tc>
      </w:tr>
      <w:tr w14:paraId="6217119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3A8F829" w14:textId="77777777">
            <w:pPr>
              <w:pStyle w:val="Normal6a"/>
            </w:pPr>
            <w:r w:rsidRPr="00CC0A67">
              <w:t>(b)</w:t>
            </w:r>
            <w:r w:rsidRPr="00CC0A67">
              <w:tab/>
              <w:t xml:space="preserve">la transizione volontaria verso sistemi di produzione resilienti realizzati dagli agricoltori a livello dell'azienda o di parte di essa, compresa la conversione all'agricoltura biologica </w:t>
            </w:r>
            <w:r w:rsidRPr="00CC0A67">
              <w:rPr>
                <w:b/>
                <w:i/>
              </w:rPr>
              <w:t>e l'estensivizzazione dei sistemi di produzione animale</w:t>
            </w:r>
            <w:r w:rsidRPr="00CC0A67">
              <w:t>, stabilita e attuata in conformità del paragrafo 4.</w:t>
            </w:r>
          </w:p>
        </w:tc>
        <w:tc>
          <w:tcPr>
            <w:tcW w:w="4876" w:type="dxa"/>
            <w:tcBorders>
              <w:top w:val="nil"/>
              <w:left w:val="nil"/>
              <w:bottom w:val="nil"/>
              <w:right w:val="nil"/>
            </w:tcBorders>
          </w:tcPr>
          <w:p w:rsidR="00ED0ABF" w:rsidRPr="00CC0A67" w:rsidP="004D51BB" w14:paraId="0444E523"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stabilita e attuata in conformità del paragrafo 4.</w:t>
            </w:r>
          </w:p>
        </w:tc>
      </w:tr>
    </w:tbl>
    <w:p w:rsidR="00ED0ABF" w:rsidRPr="00CC0A67" w:rsidP="00ED0ABF" w14:paraId="2A0A5ED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AE6270A" w14:textId="77777777">
      <w:r w:rsidRPr="00CC0A67">
        <w:rPr>
          <w:rStyle w:val="HideTWBExt"/>
        </w:rPr>
        <w:t>&lt;/Amend&gt;</w:t>
      </w:r>
    </w:p>
    <w:p w:rsidR="00ED0ABF" w:rsidRPr="00CC0A67" w:rsidP="00ED0ABF" w14:paraId="7928B66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2119</w:t>
      </w:r>
      <w:r w:rsidRPr="00CC0A67">
        <w:rPr>
          <w:rStyle w:val="HideTWBExt"/>
        </w:rPr>
        <w:t>&lt;/NumAm&gt;</w:t>
      </w:r>
    </w:p>
    <w:p w:rsidR="00ED0ABF" w:rsidRPr="00CC0A67" w:rsidP="00ED0ABF" w14:paraId="29E977CA" w14:textId="77777777">
      <w:pPr>
        <w:pStyle w:val="NormalBold"/>
      </w:pPr>
      <w:r w:rsidRPr="00CC0A67">
        <w:rPr>
          <w:rStyle w:val="HideTWBExt"/>
          <w:b w:val="0"/>
        </w:rPr>
        <w:t>&lt;RepeatBlock-By&gt;&lt;Members&gt;</w:t>
      </w:r>
      <w:r w:rsidRPr="00CC0A67">
        <w:t>Barry Cowen, Asger Christensen, Michal Wiezik, Elsi Katainen, Jérémy Decerle</w:t>
      </w:r>
      <w:r w:rsidRPr="00CC0A67">
        <w:rPr>
          <w:rStyle w:val="HideTWBExt"/>
          <w:b w:val="0"/>
        </w:rPr>
        <w:t>&lt;/Members&gt;</w:t>
      </w:r>
    </w:p>
    <w:p w:rsidR="00ED0ABF" w:rsidRPr="00CC0A67" w:rsidP="00ED0ABF" w14:paraId="7CA53E0C" w14:textId="77777777">
      <w:pPr>
        <w:pStyle w:val="NormalBold"/>
      </w:pPr>
      <w:r w:rsidRPr="00CC0A67">
        <w:rPr>
          <w:rStyle w:val="HideTWBExt"/>
          <w:b w:val="0"/>
        </w:rPr>
        <w:t>&lt;/RepeatBlock-By&gt;</w:t>
      </w:r>
    </w:p>
    <w:p w:rsidR="00ED0ABF" w:rsidRPr="00CC0A67" w:rsidP="00ED0ABF" w14:paraId="6A4A3F0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D5FF1E4" w14:textId="77777777">
      <w:pPr>
        <w:pStyle w:val="NormalBold"/>
      </w:pPr>
      <w:r w:rsidRPr="00CC0A67">
        <w:rPr>
          <w:rStyle w:val="HideTWBExt"/>
        </w:rPr>
        <w:t>&lt;Article&gt;</w:t>
      </w:r>
      <w:r w:rsidRPr="00CC0A67">
        <w:t>Articolo 10 – paragrafo 1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0674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4CF7A37" w14:textId="77777777"/>
        </w:tc>
      </w:tr>
      <w:tr w14:paraId="299EB5C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CD6B35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3AB9C79" w14:textId="77777777">
            <w:pPr>
              <w:pStyle w:val="AmColumnHeading"/>
            </w:pPr>
            <w:r w:rsidRPr="00CC0A67">
              <w:t>Emendamento</w:t>
            </w:r>
          </w:p>
        </w:tc>
      </w:tr>
      <w:tr w14:paraId="5F40788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8B19699"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c>
          <w:tcPr>
            <w:tcW w:w="4876" w:type="dxa"/>
            <w:tcBorders>
              <w:top w:val="nil"/>
              <w:left w:val="nil"/>
              <w:bottom w:val="nil"/>
              <w:right w:val="nil"/>
            </w:tcBorders>
          </w:tcPr>
          <w:p w:rsidR="00ED0ABF" w:rsidRPr="00CC0A67" w:rsidP="004D51BB" w14:paraId="5FEB4199" w14:textId="77777777">
            <w:pPr>
              <w:pStyle w:val="Normal6a"/>
            </w:pPr>
            <w:r w:rsidRPr="00CC0A67">
              <w:t>(b)</w:t>
            </w:r>
            <w:r w:rsidRPr="00CC0A67">
              <w:tab/>
              <w:t>la transizione volontaria verso sistemi di produzione resilienti realizzati dagli agricoltori a livello dell'azienda o di parte di essa, compresa la conversione all'agricoltura biologica</w:t>
            </w:r>
            <w:r w:rsidRPr="00CC0A67">
              <w:rPr>
                <w:b/>
                <w:i/>
              </w:rPr>
              <w:t>, l'agroecologia</w:t>
            </w:r>
            <w:r w:rsidRPr="00CC0A67">
              <w:t xml:space="preserve"> e l'estensivizzazione dei sistemi di produzione animale, stabilita e attuata in conformità del paragrafo 4.</w:t>
            </w:r>
          </w:p>
        </w:tc>
      </w:tr>
    </w:tbl>
    <w:p w:rsidR="00ED0ABF" w:rsidRPr="00CC0A67" w:rsidP="00ED0ABF" w14:paraId="475BB23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3D1FC5F" w14:textId="77777777">
      <w:r w:rsidRPr="00CC0A67">
        <w:rPr>
          <w:rStyle w:val="HideTWBExt"/>
        </w:rPr>
        <w:t>&lt;/Amend&gt;</w:t>
      </w:r>
    </w:p>
    <w:p w:rsidR="00ED0ABF" w:rsidRPr="00CC0A67" w:rsidP="00ED0ABF" w14:paraId="484715C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2120</w:t>
      </w:r>
      <w:r w:rsidRPr="00CC0A67">
        <w:rPr>
          <w:rStyle w:val="HideTWBExt"/>
        </w:rPr>
        <w:t>&lt;/NumAm&gt;</w:t>
      </w:r>
    </w:p>
    <w:p w:rsidR="00ED0ABF" w:rsidRPr="00CC0A67" w:rsidP="00ED0ABF" w14:paraId="6A1C0E5F" w14:textId="77777777">
      <w:pPr>
        <w:pStyle w:val="NormalBold"/>
      </w:pPr>
      <w:r w:rsidRPr="00CC0A67">
        <w:rPr>
          <w:rStyle w:val="HideTWBExt"/>
          <w:b w:val="0"/>
        </w:rPr>
        <w:t>&lt;RepeatBlock-By&gt;&lt;Members&gt;</w:t>
      </w:r>
      <w:r w:rsidRPr="00CC0A67">
        <w:t>Carlo Fidanza, Waldemar Buda, Jessika van Leeuwen, Bert-Jan Ruissen</w:t>
      </w:r>
      <w:r w:rsidRPr="00CC0A67">
        <w:rPr>
          <w:rStyle w:val="HideTWBExt"/>
          <w:b w:val="0"/>
        </w:rPr>
        <w:t>&lt;/Members&gt;</w:t>
      </w:r>
    </w:p>
    <w:p w:rsidR="00ED0ABF" w:rsidRPr="00CC0A67" w:rsidP="00ED0ABF" w14:paraId="5160357E" w14:textId="77777777">
      <w:pPr>
        <w:pStyle w:val="NormalBold"/>
      </w:pPr>
      <w:r w:rsidRPr="00CC0A67">
        <w:rPr>
          <w:rStyle w:val="HideTWBExt"/>
          <w:b w:val="0"/>
        </w:rPr>
        <w:t>&lt;/RepeatBlock-By&gt;</w:t>
      </w:r>
    </w:p>
    <w:p w:rsidR="00ED0ABF" w:rsidRPr="00CC0A67" w:rsidP="00ED0ABF" w14:paraId="72F0FA9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1CA4833" w14:textId="77777777">
      <w:pPr>
        <w:pStyle w:val="NormalBold"/>
      </w:pPr>
      <w:r w:rsidRPr="00CC0A67">
        <w:rPr>
          <w:rStyle w:val="HideTWBExt"/>
        </w:rPr>
        <w:t>&lt;Article&gt;</w:t>
      </w:r>
      <w:r w:rsidRPr="00CC0A67">
        <w:t>Articolo 10 – paragrafo 1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A3D1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840A22B" w14:textId="77777777"/>
        </w:tc>
      </w:tr>
      <w:tr w14:paraId="179CD6C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22568C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0326015" w14:textId="77777777">
            <w:pPr>
              <w:pStyle w:val="AmColumnHeading"/>
            </w:pPr>
            <w:r w:rsidRPr="00CC0A67">
              <w:t>Emendamento</w:t>
            </w:r>
          </w:p>
        </w:tc>
      </w:tr>
      <w:tr w14:paraId="2C27018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E85F44" w14:textId="77777777">
            <w:pPr>
              <w:pStyle w:val="Normal6a"/>
            </w:pPr>
          </w:p>
        </w:tc>
        <w:tc>
          <w:tcPr>
            <w:tcW w:w="4876" w:type="dxa"/>
            <w:tcBorders>
              <w:top w:val="nil"/>
              <w:left w:val="nil"/>
              <w:bottom w:val="nil"/>
              <w:right w:val="nil"/>
            </w:tcBorders>
          </w:tcPr>
          <w:p w:rsidR="00ED0ABF" w:rsidRPr="00CC0A67" w:rsidP="004D51BB" w14:paraId="4B9B9EC6" w14:textId="77777777">
            <w:pPr>
              <w:pStyle w:val="Normal6a"/>
            </w:pPr>
            <w:r w:rsidRPr="00CC0A67">
              <w:rPr>
                <w:b/>
                <w:i/>
              </w:rPr>
              <w:t>(b bis)</w:t>
            </w:r>
            <w:r w:rsidRPr="00CC0A67">
              <w:tab/>
            </w:r>
            <w:r w:rsidRPr="00CC0A67">
              <w:rPr>
                <w:b/>
                <w:i/>
              </w:rPr>
              <w:t xml:space="preserve">  l'adozione di tecnologie che riducono l'impatto ambientale e climatico della produzione agricola e animale aumentandone al contempo la produttività.</w:t>
            </w:r>
          </w:p>
        </w:tc>
      </w:tr>
    </w:tbl>
    <w:p w:rsidR="00ED0ABF" w:rsidRPr="00CC0A67" w:rsidP="00ED0ABF" w14:paraId="6F7150B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9330FD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6F39953" w14:textId="77777777">
      <w:pPr>
        <w:pStyle w:val="AmJustText"/>
      </w:pPr>
      <w:r w:rsidRPr="00CC0A67">
        <w:t>Investire nelle nuove tecnologie è essenziale per conseguire gli obiettivi ambientali e climatici, contribuendo nel contempo a mantenere e a migliorare la capacità produttiva delle imprese.</w:t>
      </w:r>
    </w:p>
    <w:p w:rsidR="00ED0ABF" w:rsidRPr="00CC0A67" w:rsidP="00ED0ABF" w14:paraId="2A4DE669" w14:textId="77777777">
      <w:r w:rsidRPr="00CC0A67">
        <w:rPr>
          <w:rStyle w:val="HideTWBExt"/>
        </w:rPr>
        <w:t>&lt;/Amend&gt;</w:t>
      </w:r>
    </w:p>
    <w:p w:rsidR="00ED0ABF" w:rsidRPr="00CC0A67" w:rsidP="00ED0ABF" w14:paraId="476BD4C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2121</w:t>
      </w:r>
      <w:r w:rsidRPr="00CC0A67">
        <w:rPr>
          <w:rStyle w:val="HideTWBExt"/>
        </w:rPr>
        <w:t>&lt;/NumAm&gt;</w:t>
      </w:r>
    </w:p>
    <w:p w:rsidR="00ED0ABF" w:rsidRPr="00CC0A67" w:rsidP="00ED0ABF" w14:paraId="0ECF2360" w14:textId="77777777">
      <w:pPr>
        <w:pStyle w:val="NormalBold"/>
      </w:pPr>
      <w:r w:rsidRPr="00CC0A67">
        <w:rPr>
          <w:rStyle w:val="HideTWBExt"/>
          <w:b w:val="0"/>
        </w:rPr>
        <w:t>&lt;RepeatBlock-By&gt;&lt;Members&gt;</w:t>
      </w:r>
      <w:r w:rsidRPr="00CC0A67">
        <w:t>Salvatore De Meo</w:t>
      </w:r>
      <w:r w:rsidRPr="00CC0A67">
        <w:rPr>
          <w:rStyle w:val="HideTWBExt"/>
          <w:b w:val="0"/>
        </w:rPr>
        <w:t>&lt;/Members&gt;</w:t>
      </w:r>
    </w:p>
    <w:p w:rsidR="00ED0ABF" w:rsidRPr="00CC0A67" w:rsidP="00ED0ABF" w14:paraId="3B8CD31F" w14:textId="77777777">
      <w:pPr>
        <w:pStyle w:val="NormalBold"/>
      </w:pPr>
      <w:r w:rsidRPr="00CC0A67">
        <w:rPr>
          <w:rStyle w:val="HideTWBExt"/>
          <w:b w:val="0"/>
        </w:rPr>
        <w:t>&lt;/RepeatBlock-By&gt;</w:t>
      </w:r>
    </w:p>
    <w:p w:rsidR="00ED0ABF" w:rsidRPr="00CC0A67" w:rsidP="00ED0ABF" w14:paraId="248C1D6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E51141F" w14:textId="77777777">
      <w:pPr>
        <w:pStyle w:val="NormalBold"/>
      </w:pPr>
      <w:r w:rsidRPr="00CC0A67">
        <w:rPr>
          <w:rStyle w:val="HideTWBExt"/>
        </w:rPr>
        <w:t>&lt;Article&gt;</w:t>
      </w:r>
      <w:r w:rsidRPr="00CC0A67">
        <w:t>Articolo 10 – paragrafo 1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7F29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77DADF8" w14:textId="77777777"/>
        </w:tc>
      </w:tr>
      <w:tr w14:paraId="5A92CED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972492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06C01ED" w14:textId="77777777">
            <w:pPr>
              <w:pStyle w:val="AmColumnHeading"/>
            </w:pPr>
            <w:r w:rsidRPr="00CC0A67">
              <w:t>Emendamento</w:t>
            </w:r>
          </w:p>
        </w:tc>
      </w:tr>
      <w:tr w14:paraId="7E31B83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D16F875" w14:textId="77777777">
            <w:pPr>
              <w:pStyle w:val="Normal6a"/>
            </w:pPr>
          </w:p>
        </w:tc>
        <w:tc>
          <w:tcPr>
            <w:tcW w:w="4876" w:type="dxa"/>
            <w:tcBorders>
              <w:top w:val="nil"/>
              <w:left w:val="nil"/>
              <w:bottom w:val="nil"/>
              <w:right w:val="nil"/>
            </w:tcBorders>
          </w:tcPr>
          <w:p w:rsidR="00ED0ABF" w:rsidRPr="00CC0A67" w:rsidP="004D51BB" w14:paraId="05468A3B" w14:textId="77777777">
            <w:pPr>
              <w:pStyle w:val="Normal6a"/>
            </w:pPr>
            <w:r w:rsidRPr="00CC0A67">
              <w:rPr>
                <w:b/>
                <w:i/>
              </w:rPr>
              <w:t>(b bis)</w:t>
            </w:r>
            <w:r w:rsidRPr="00CC0A67">
              <w:tab/>
            </w:r>
            <w:r w:rsidRPr="00CC0A67">
              <w:rPr>
                <w:b/>
                <w:i/>
              </w:rPr>
              <w:t>L'acquisizione di tecnologie in grado di ridurre l'impatto ambientale della produzione agricola e zootecnica, aumentandone allo stesso tempo la produttività.</w:t>
            </w:r>
          </w:p>
        </w:tc>
      </w:tr>
    </w:tbl>
    <w:p w:rsidR="00ED0ABF" w:rsidRPr="00CC0A67" w:rsidP="00ED0ABF" w14:paraId="547544CA"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31DCCA62"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E4CD2A3" w14:textId="77777777">
      <w:pPr>
        <w:pStyle w:val="AmJustText"/>
      </w:pPr>
      <w:r w:rsidRPr="00CC0A67">
        <w:t>Investire nelle nuove tecnologie è fondamentale per il raggiungimento degli obiettivi ambientali e climatici, favorendo al contempo il mantenimento e potenziamento della capacità produttiva delle imprese.</w:t>
      </w:r>
    </w:p>
    <w:p w:rsidR="00ED0ABF" w:rsidRPr="00CC0A67" w:rsidP="00ED0ABF" w14:paraId="6439AA87" w14:textId="77777777">
      <w:r w:rsidRPr="00CC0A67">
        <w:rPr>
          <w:rStyle w:val="HideTWBExt"/>
        </w:rPr>
        <w:t>&lt;/Amend&gt;</w:t>
      </w:r>
    </w:p>
    <w:p w:rsidR="00ED0ABF" w:rsidRPr="00CC0A67" w:rsidP="00ED0ABF" w14:paraId="4DBD6C3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2122</w:t>
      </w:r>
      <w:r w:rsidRPr="00CC0A67">
        <w:rPr>
          <w:rStyle w:val="HideTWBExt"/>
        </w:rPr>
        <w:t>&lt;/NumAm&gt;</w:t>
      </w:r>
    </w:p>
    <w:p w:rsidR="00ED0ABF" w:rsidRPr="00CC0A67" w:rsidP="00ED0ABF" w14:paraId="76EDC0D6" w14:textId="77777777">
      <w:pPr>
        <w:pStyle w:val="NormalBold"/>
      </w:pPr>
      <w:r w:rsidRPr="00CC0A67">
        <w:rPr>
          <w:rStyle w:val="HideTWBExt"/>
          <w:b w:val="0"/>
        </w:rPr>
        <w:t>&lt;RepeatBlock-By&gt;&lt;Members&gt;</w:t>
      </w:r>
      <w:r w:rsidRPr="00CC0A67">
        <w:t>Barry Cowen, Asger Christensen, Michal Wiezik, Christine Singer</w:t>
      </w:r>
      <w:r w:rsidRPr="00CC0A67">
        <w:rPr>
          <w:rStyle w:val="HideTWBExt"/>
          <w:b w:val="0"/>
        </w:rPr>
        <w:t>&lt;/Members&gt;</w:t>
      </w:r>
    </w:p>
    <w:p w:rsidR="00ED0ABF" w:rsidRPr="00CC0A67" w:rsidP="00ED0ABF" w14:paraId="1A0BD4CB" w14:textId="77777777">
      <w:pPr>
        <w:pStyle w:val="NormalBold"/>
      </w:pPr>
      <w:r w:rsidRPr="00CC0A67">
        <w:rPr>
          <w:rStyle w:val="HideTWBExt"/>
          <w:b w:val="0"/>
        </w:rPr>
        <w:t>&lt;/RepeatBlock-By&gt;</w:t>
      </w:r>
    </w:p>
    <w:p w:rsidR="00ED0ABF" w:rsidRPr="00CC0A67" w:rsidP="00ED0ABF" w14:paraId="52EF3DB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F20A599" w14:textId="77777777">
      <w:pPr>
        <w:pStyle w:val="NormalBold"/>
      </w:pPr>
      <w:r w:rsidRPr="00CC0A67">
        <w:rPr>
          <w:rStyle w:val="HideTWBExt"/>
        </w:rPr>
        <w:t>&lt;Article&gt;</w:t>
      </w:r>
      <w:r w:rsidRPr="00CC0A67">
        <w:t>Articolo 10 – paragrafo 1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F5B7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27DB6EC" w14:textId="77777777"/>
        </w:tc>
      </w:tr>
      <w:tr w14:paraId="7D1A7F7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2C5CFD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9C3F1A7" w14:textId="77777777">
            <w:pPr>
              <w:pStyle w:val="AmColumnHeading"/>
            </w:pPr>
            <w:r w:rsidRPr="00CC0A67">
              <w:t>Emendamento</w:t>
            </w:r>
          </w:p>
        </w:tc>
      </w:tr>
      <w:tr w14:paraId="5EF5DF9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C99C6DB" w14:textId="77777777">
            <w:pPr>
              <w:pStyle w:val="Normal6a"/>
            </w:pPr>
          </w:p>
        </w:tc>
        <w:tc>
          <w:tcPr>
            <w:tcW w:w="4876" w:type="dxa"/>
            <w:tcBorders>
              <w:top w:val="nil"/>
              <w:left w:val="nil"/>
              <w:bottom w:val="nil"/>
              <w:right w:val="nil"/>
            </w:tcBorders>
          </w:tcPr>
          <w:p w:rsidR="00ED0ABF" w:rsidRPr="00CC0A67" w:rsidP="004D51BB" w14:paraId="326EC7DB" w14:textId="77777777">
            <w:pPr>
              <w:pStyle w:val="Normal6a"/>
            </w:pPr>
            <w:r w:rsidRPr="00CC0A67">
              <w:rPr>
                <w:b/>
                <w:i/>
              </w:rPr>
              <w:t>(b bis)</w:t>
            </w:r>
            <w:r w:rsidRPr="00CC0A67">
              <w:tab/>
            </w:r>
            <w:r w:rsidRPr="00CC0A67">
              <w:rPr>
                <w:b/>
                <w:i/>
              </w:rPr>
              <w:t>la transizione volontaria verso una silvicoltura rispettosa della natura, effettuata dai silvicoltori in conformità del paragrafo 4.</w:t>
            </w:r>
          </w:p>
        </w:tc>
      </w:tr>
    </w:tbl>
    <w:p w:rsidR="00ED0ABF" w:rsidRPr="00CC0A67" w:rsidP="00ED0ABF" w14:paraId="1990A00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C589232" w14:textId="77777777">
      <w:r w:rsidRPr="00CC0A67">
        <w:rPr>
          <w:rStyle w:val="HideTWBExt"/>
        </w:rPr>
        <w:t>&lt;/Amend&gt;</w:t>
      </w:r>
    </w:p>
    <w:p w:rsidR="00ED0ABF" w:rsidRPr="00CC0A67" w:rsidP="00ED0ABF" w14:paraId="57F8709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2123</w:t>
      </w:r>
      <w:r w:rsidRPr="00CC0A67">
        <w:rPr>
          <w:rStyle w:val="HideTWBExt"/>
        </w:rPr>
        <w:t>&lt;/NumAm&gt;</w:t>
      </w:r>
    </w:p>
    <w:p w:rsidR="00ED0ABF" w:rsidRPr="00CC0A67" w:rsidP="00ED0ABF" w14:paraId="710328CA"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2140BD7A" w14:textId="77777777">
      <w:pPr>
        <w:pStyle w:val="NormalBold"/>
      </w:pPr>
      <w:r w:rsidRPr="00CC0A67">
        <w:rPr>
          <w:rStyle w:val="HideTWBExt"/>
          <w:b w:val="0"/>
        </w:rPr>
        <w:t>&lt;/RepeatBlock-By&gt;</w:t>
      </w:r>
    </w:p>
    <w:p w:rsidR="00ED0ABF" w:rsidRPr="00CC0A67" w:rsidP="00ED0ABF" w14:paraId="4BB1C0F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D44C727" w14:textId="77777777">
      <w:pPr>
        <w:pStyle w:val="NormalBold"/>
      </w:pPr>
      <w:r w:rsidRPr="00CC0A67">
        <w:rPr>
          <w:rStyle w:val="HideTWBExt"/>
        </w:rPr>
        <w:t>&lt;Article&gt;</w:t>
      </w:r>
      <w:r w:rsidRPr="00CC0A67">
        <w:t>Articolo 10 – paragrafo 1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E9FE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29913EF" w14:textId="77777777"/>
        </w:tc>
      </w:tr>
      <w:tr w14:paraId="5DD46A7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691FD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8F80493" w14:textId="77777777">
            <w:pPr>
              <w:pStyle w:val="AmColumnHeading"/>
            </w:pPr>
            <w:r w:rsidRPr="00CC0A67">
              <w:t>Emendamento</w:t>
            </w:r>
          </w:p>
        </w:tc>
      </w:tr>
      <w:tr w14:paraId="39EED2F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90478BF" w14:textId="77777777">
            <w:pPr>
              <w:pStyle w:val="Normal6a"/>
            </w:pPr>
          </w:p>
        </w:tc>
        <w:tc>
          <w:tcPr>
            <w:tcW w:w="4876" w:type="dxa"/>
            <w:tcBorders>
              <w:top w:val="nil"/>
              <w:left w:val="nil"/>
              <w:bottom w:val="nil"/>
              <w:right w:val="nil"/>
            </w:tcBorders>
          </w:tcPr>
          <w:p w:rsidR="00ED0ABF" w:rsidRPr="00CC0A67" w:rsidP="004D51BB" w14:paraId="7B990F59" w14:textId="77777777">
            <w:pPr>
              <w:pStyle w:val="Normal6a"/>
            </w:pPr>
            <w:r w:rsidRPr="00CC0A67">
              <w:rPr>
                <w:b/>
                <w:i/>
              </w:rPr>
              <w:t>(b bis)</w:t>
            </w:r>
            <w:r w:rsidRPr="00CC0A67">
              <w:tab/>
            </w:r>
            <w:r w:rsidRPr="00CC0A67">
              <w:rPr>
                <w:b/>
                <w:i/>
              </w:rPr>
              <w:t>la transizione volontaria verso una silvicoltura vicina alla natura, effettuata dai silvicoltori conformemente al paragrafo 4.</w:t>
            </w:r>
          </w:p>
        </w:tc>
      </w:tr>
    </w:tbl>
    <w:p w:rsidR="00ED0ABF" w:rsidRPr="00CC0A67" w:rsidP="00ED0ABF" w14:paraId="1A208E3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DFCEC88" w14:textId="77777777">
      <w:r w:rsidRPr="00CC0A67">
        <w:rPr>
          <w:rStyle w:val="HideTWBExt"/>
        </w:rPr>
        <w:t>&lt;/Amend&gt;</w:t>
      </w:r>
    </w:p>
    <w:p w:rsidR="00ED0ABF" w:rsidRPr="00CC0A67" w:rsidP="00ED0ABF" w14:paraId="25C247F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2124</w:t>
      </w:r>
      <w:r w:rsidRPr="00CC0A67">
        <w:rPr>
          <w:rStyle w:val="HideTWBExt"/>
        </w:rPr>
        <w:t>&lt;/NumAm&gt;</w:t>
      </w:r>
    </w:p>
    <w:p w:rsidR="00ED0ABF" w:rsidRPr="00CC0A67" w:rsidP="00ED0ABF" w14:paraId="2950B5F0"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186089CA" w14:textId="77777777">
      <w:pPr>
        <w:pStyle w:val="NormalBold"/>
      </w:pPr>
      <w:r w:rsidRPr="00CC0A67">
        <w:rPr>
          <w:rStyle w:val="HideTWBExt"/>
          <w:b w:val="0"/>
        </w:rPr>
        <w:t>&lt;/RepeatBlock-By&gt;</w:t>
      </w:r>
    </w:p>
    <w:p w:rsidR="00ED0ABF" w:rsidRPr="00CC0A67" w:rsidP="00ED0ABF" w14:paraId="4A92B67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96DDF65" w14:textId="77777777">
      <w:pPr>
        <w:pStyle w:val="NormalBold"/>
      </w:pPr>
      <w:r w:rsidRPr="00CC0A67">
        <w:rPr>
          <w:rStyle w:val="HideTWBExt"/>
        </w:rPr>
        <w:t>&lt;Article&gt;</w:t>
      </w:r>
      <w:r w:rsidRPr="00CC0A67">
        <w:t>Articolo 10 – paragrafo 1 – lettera b ter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FCCF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7201770" w14:textId="77777777"/>
        </w:tc>
      </w:tr>
      <w:tr w14:paraId="0F4E639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5D7498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F2C3DDE" w14:textId="77777777">
            <w:pPr>
              <w:pStyle w:val="AmColumnHeading"/>
            </w:pPr>
            <w:r w:rsidRPr="00CC0A67">
              <w:t>Emendamento</w:t>
            </w:r>
          </w:p>
        </w:tc>
      </w:tr>
      <w:tr w14:paraId="43EB98D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D4F47BC" w14:textId="77777777">
            <w:pPr>
              <w:pStyle w:val="Normal6a"/>
            </w:pPr>
          </w:p>
        </w:tc>
        <w:tc>
          <w:tcPr>
            <w:tcW w:w="4876" w:type="dxa"/>
            <w:tcBorders>
              <w:top w:val="nil"/>
              <w:left w:val="nil"/>
              <w:bottom w:val="nil"/>
              <w:right w:val="nil"/>
            </w:tcBorders>
          </w:tcPr>
          <w:p w:rsidR="00ED0ABF" w:rsidRPr="00CC0A67" w:rsidP="004D51BB" w14:paraId="757FD3C1" w14:textId="77777777">
            <w:pPr>
              <w:pStyle w:val="Normal6a"/>
            </w:pPr>
            <w:r w:rsidRPr="00CC0A67">
              <w:rPr>
                <w:b/>
                <w:i/>
              </w:rPr>
              <w:t>(b ter)</w:t>
            </w:r>
            <w:r w:rsidRPr="00CC0A67">
              <w:tab/>
            </w:r>
            <w:r w:rsidRPr="00CC0A67">
              <w:rPr>
                <w:b/>
                <w:i/>
              </w:rPr>
              <w:t>la transizione volontaria verso sistemi di zootecnia ad alto livello di benessere degli animali che consentano comportamenti naturali, anche prevedendo uno spazio vitale sufficiente e arricchito, superino gradualmente i sistemi di confinamento in gabbia e in spazi chiusi e utilizzino razze da carne a crescita più lenta, attuati dagli agricoltori conformemente al paragrafo 4.</w:t>
            </w:r>
          </w:p>
        </w:tc>
      </w:tr>
    </w:tbl>
    <w:p w:rsidR="00ED0ABF" w:rsidRPr="00CC0A67" w:rsidP="00ED0ABF" w14:paraId="4054129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45A8040" w14:textId="77777777">
      <w:r w:rsidRPr="00CC0A67">
        <w:rPr>
          <w:rStyle w:val="HideTWBExt"/>
        </w:rPr>
        <w:t>&lt;/Amend&gt;</w:t>
      </w:r>
    </w:p>
    <w:p w:rsidR="00ED0ABF" w:rsidRPr="00CC0A67" w:rsidP="00ED0ABF" w14:paraId="31DD8D7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2125</w:t>
      </w:r>
      <w:r w:rsidRPr="00CC0A67">
        <w:rPr>
          <w:rStyle w:val="HideTWBExt"/>
        </w:rPr>
        <w:t>&lt;/NumAm&gt;</w:t>
      </w:r>
    </w:p>
    <w:p w:rsidR="00ED0ABF" w:rsidRPr="00CC0A67" w:rsidP="00ED0ABF" w14:paraId="1B88889D"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5FEDB0F8" w14:textId="77777777">
      <w:pPr>
        <w:pStyle w:val="NormalBold"/>
      </w:pPr>
      <w:r w:rsidRPr="00CC0A67">
        <w:rPr>
          <w:rStyle w:val="HideTWBExt"/>
          <w:b w:val="0"/>
        </w:rPr>
        <w:t>&lt;/RepeatBlock-By&gt;</w:t>
      </w:r>
    </w:p>
    <w:p w:rsidR="00ED0ABF" w:rsidRPr="00CC0A67" w:rsidP="00ED0ABF" w14:paraId="3CAB144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A36B1A2"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B0ED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F49374A" w14:textId="77777777"/>
        </w:tc>
      </w:tr>
      <w:tr w14:paraId="60E64D7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D60D3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AC634D9" w14:textId="77777777">
            <w:pPr>
              <w:pStyle w:val="AmColumnHeading"/>
            </w:pPr>
            <w:r w:rsidRPr="00CC0A67">
              <w:t>Emendamento</w:t>
            </w:r>
          </w:p>
        </w:tc>
      </w:tr>
      <w:tr w14:paraId="7D74063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E367F88" w14:textId="77777777">
            <w:pPr>
              <w:pStyle w:val="Normal6a"/>
            </w:pPr>
          </w:p>
        </w:tc>
        <w:tc>
          <w:tcPr>
            <w:tcW w:w="4876" w:type="dxa"/>
            <w:tcBorders>
              <w:top w:val="nil"/>
              <w:left w:val="nil"/>
              <w:bottom w:val="nil"/>
              <w:right w:val="nil"/>
            </w:tcBorders>
          </w:tcPr>
          <w:p w:rsidR="00ED0ABF" w:rsidRPr="00CC0A67" w:rsidP="004D51BB" w14:paraId="0BC7722E" w14:textId="77777777">
            <w:pPr>
              <w:pStyle w:val="Normal6a"/>
            </w:pPr>
            <w:r w:rsidRPr="00CC0A67">
              <w:rPr>
                <w:b/>
                <w:i/>
              </w:rPr>
              <w:t>1 bis.</w:t>
            </w:r>
            <w:r w:rsidRPr="00CC0A67">
              <w:tab/>
            </w:r>
            <w:r w:rsidRPr="00CC0A67">
              <w:rPr>
                <w:b/>
                <w:i/>
              </w:rPr>
              <w:t>Gli Stati membri possono prevedere incentivi per la transizione volontaria verso sistemi di produzione resilienti da parte di agricoltori in attività, a livello dell'azienda o di parte di essa, comprese la conversione all'agricoltura biologica e l'adozione di pratiche di gestione dei sistemi di allevamento più sostenibili, o l'estensivizzazione dei sistemi di produzione animale, nonché verso sistemi a minor impronta di carbonio o altri sistemi di produzione e diversificazione della produzione, istituiti e attuati in conformità del paragrafo 4.</w:t>
            </w:r>
          </w:p>
        </w:tc>
      </w:tr>
    </w:tbl>
    <w:p w:rsidR="00ED0ABF" w:rsidRPr="00CC0A67" w:rsidP="00ED0ABF" w14:paraId="671FF62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0320AA8" w14:textId="77777777">
      <w:r w:rsidRPr="00CC0A67">
        <w:rPr>
          <w:rStyle w:val="HideTWBExt"/>
        </w:rPr>
        <w:t>&lt;/Amend&gt;</w:t>
      </w:r>
    </w:p>
    <w:p w:rsidR="00ED0ABF" w:rsidRPr="00CC0A67" w:rsidP="00ED0ABF" w14:paraId="6F0E178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2126</w:t>
      </w:r>
      <w:r w:rsidRPr="00CC0A67">
        <w:rPr>
          <w:rStyle w:val="HideTWBExt"/>
        </w:rPr>
        <w:t>&lt;/NumAm&gt;</w:t>
      </w:r>
    </w:p>
    <w:p w:rsidR="00ED0ABF" w:rsidRPr="00CC0A67" w:rsidP="00ED0ABF" w14:paraId="0AA904E3"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112D3B87" w14:textId="77777777">
      <w:pPr>
        <w:pStyle w:val="NormalBold"/>
      </w:pPr>
      <w:r w:rsidRPr="00CC0A67">
        <w:rPr>
          <w:rStyle w:val="HideTWBExt"/>
          <w:b w:val="0"/>
        </w:rPr>
        <w:t>&lt;/RepeatBlock-By&gt;</w:t>
      </w:r>
    </w:p>
    <w:p w:rsidR="00ED0ABF" w:rsidRPr="00CC0A67" w:rsidP="00ED0ABF" w14:paraId="0F51735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2C2035B"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2223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807897C" w14:textId="77777777"/>
        </w:tc>
      </w:tr>
      <w:tr w14:paraId="4170A72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256FBA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E0142E8" w14:textId="77777777">
            <w:pPr>
              <w:pStyle w:val="AmColumnHeading"/>
            </w:pPr>
            <w:r w:rsidRPr="00CC0A67">
              <w:t>Emendamento</w:t>
            </w:r>
          </w:p>
        </w:tc>
      </w:tr>
      <w:tr w14:paraId="00B064F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9CA74F1" w14:textId="77777777">
            <w:pPr>
              <w:pStyle w:val="Normal6a"/>
            </w:pPr>
          </w:p>
        </w:tc>
        <w:tc>
          <w:tcPr>
            <w:tcW w:w="4876" w:type="dxa"/>
            <w:tcBorders>
              <w:top w:val="nil"/>
              <w:left w:val="nil"/>
              <w:bottom w:val="nil"/>
              <w:right w:val="nil"/>
            </w:tcBorders>
          </w:tcPr>
          <w:p w:rsidR="00ED0ABF" w:rsidRPr="00CC0A67" w:rsidP="004D51BB" w14:paraId="06F5043E" w14:textId="77777777">
            <w:pPr>
              <w:pStyle w:val="Normal6a"/>
            </w:pPr>
            <w:r w:rsidRPr="00CC0A67">
              <w:rPr>
                <w:b/>
                <w:i/>
              </w:rPr>
              <w:t>1 bis.</w:t>
            </w:r>
            <w:r w:rsidRPr="00CC0A67">
              <w:tab/>
            </w:r>
            <w:r w:rsidRPr="00CC0A67">
              <w:rPr>
                <w:b/>
                <w:i/>
              </w:rPr>
              <w:t>Gli Stati membri possono prevedere incentivi per le azioni benefiche per il clima, l'ambiente, la salute e il benessere animale e la silvicoltura sostenibile sotto forma di transizione volontaria verso sistemi di produzione resilienti realizzati dagli agricoltori e da altri beneficiari a livello dell'azienda o di parte di essa, che possono comprendere la conversione all'agricoltura biologica o l'estensivizzazione dei sistemi di produzione animale, stabilita e attuata in conformità del paragrafo 4.</w:t>
            </w:r>
          </w:p>
        </w:tc>
      </w:tr>
    </w:tbl>
    <w:p w:rsidR="00ED0ABF" w:rsidRPr="00CC0A67" w:rsidP="00ED0ABF" w14:paraId="0A1E122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EAC15E6" w14:textId="77777777">
      <w:r w:rsidRPr="00CC0A67">
        <w:rPr>
          <w:rStyle w:val="HideTWBExt"/>
        </w:rPr>
        <w:t>&lt;/Amend&gt;</w:t>
      </w:r>
    </w:p>
    <w:p w:rsidR="00ED0ABF" w:rsidRPr="00CC0A67" w:rsidP="00ED0ABF" w14:paraId="7143FDF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2127</w:t>
      </w:r>
      <w:r w:rsidRPr="00CC0A67">
        <w:rPr>
          <w:rStyle w:val="HideTWBExt"/>
        </w:rPr>
        <w:t>&lt;/NumAm&gt;</w:t>
      </w:r>
    </w:p>
    <w:p w:rsidR="00ED0ABF" w:rsidRPr="00CC0A67" w:rsidP="00ED0ABF" w14:paraId="58720F12" w14:textId="77777777">
      <w:pPr>
        <w:pStyle w:val="NormalBold"/>
      </w:pPr>
      <w:r w:rsidRPr="00CC0A67">
        <w:rPr>
          <w:rStyle w:val="HideTWBExt"/>
          <w:b w:val="0"/>
        </w:rPr>
        <w:t>&lt;RepeatBlock-By&gt;&lt;Members&gt;</w:t>
      </w:r>
      <w:r w:rsidRPr="00CC0A67">
        <w:t>Christine Singer, Asger Christensen, Ciaran Mullooly</w:t>
      </w:r>
      <w:r w:rsidRPr="00CC0A67">
        <w:rPr>
          <w:rStyle w:val="HideTWBExt"/>
          <w:b w:val="0"/>
        </w:rPr>
        <w:t>&lt;/Members&gt;</w:t>
      </w:r>
    </w:p>
    <w:p w:rsidR="00ED0ABF" w:rsidRPr="00CC0A67" w:rsidP="00ED0ABF" w14:paraId="2AB8FD95" w14:textId="77777777">
      <w:pPr>
        <w:pStyle w:val="NormalBold"/>
      </w:pPr>
      <w:r w:rsidRPr="00CC0A67">
        <w:rPr>
          <w:rStyle w:val="HideTWBExt"/>
          <w:b w:val="0"/>
        </w:rPr>
        <w:t>&lt;/RepeatBlock-By&gt;</w:t>
      </w:r>
    </w:p>
    <w:p w:rsidR="00ED0ABF" w:rsidRPr="00CC0A67" w:rsidP="00ED0ABF" w14:paraId="15E5010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D64BFA9"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8A30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D197BA0" w14:textId="77777777"/>
        </w:tc>
      </w:tr>
      <w:tr w14:paraId="103A431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183582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6D8A4E2" w14:textId="77777777">
            <w:pPr>
              <w:pStyle w:val="AmColumnHeading"/>
            </w:pPr>
            <w:r w:rsidRPr="00CC0A67">
              <w:t>Emendamento</w:t>
            </w:r>
          </w:p>
        </w:tc>
      </w:tr>
      <w:tr w14:paraId="111B076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2CFD7C" w14:textId="77777777">
            <w:pPr>
              <w:pStyle w:val="Normal6a"/>
            </w:pPr>
          </w:p>
        </w:tc>
        <w:tc>
          <w:tcPr>
            <w:tcW w:w="4876" w:type="dxa"/>
            <w:tcBorders>
              <w:top w:val="nil"/>
              <w:left w:val="nil"/>
              <w:bottom w:val="nil"/>
              <w:right w:val="nil"/>
            </w:tcBorders>
          </w:tcPr>
          <w:p w:rsidR="00ED0ABF" w:rsidRPr="00CC0A67" w:rsidP="004D51BB" w14:paraId="27054B00" w14:textId="77777777">
            <w:pPr>
              <w:pStyle w:val="Normal6a"/>
            </w:pPr>
            <w:r w:rsidRPr="00CC0A67">
              <w:rPr>
                <w:b/>
                <w:i/>
              </w:rPr>
              <w:t>1 bis.</w:t>
            </w:r>
            <w:r w:rsidRPr="00CC0A67">
              <w:tab/>
            </w:r>
            <w:r w:rsidRPr="00CC0A67">
              <w:rPr>
                <w:b/>
                <w:i/>
              </w:rPr>
              <w:t>Ciascuno Stato membro può prevedere incentivi per 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r>
    </w:tbl>
    <w:p w:rsidR="00ED0ABF" w:rsidRPr="00CC0A67" w:rsidP="00ED0ABF" w14:paraId="54F6FFE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2C4682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3DCB08E" w14:textId="77777777">
      <w:pPr>
        <w:pStyle w:val="AmJustText"/>
        <w:rPr>
          <w:noProof/>
        </w:rPr>
      </w:pPr>
      <w:r w:rsidRPr="00CC0A67">
        <w:rPr>
          <w:noProof/>
        </w:rPr>
        <w:t>In general, transition actions under Article 10(1)(b) would lead to a significantly higher administrative burden for Member States in implementing the measures. Moreover, including transition actions under this Article - most of which are also linked to investments - while simultaneously supporting investments under Article 13 would result in double funding. In addition, support for transaction actions would have to be repaid if implementation does not take place, leading to a substantially increased control and monitoring burden for several years after the payment has been made.</w:t>
      </w:r>
    </w:p>
    <w:p w:rsidR="00ED0ABF" w:rsidRPr="00CC0A67" w:rsidP="00ED0ABF" w14:paraId="246E1240" w14:textId="77777777">
      <w:r w:rsidRPr="00CC0A67">
        <w:rPr>
          <w:rStyle w:val="HideTWBExt"/>
        </w:rPr>
        <w:t>&lt;/Amend&gt;</w:t>
      </w:r>
    </w:p>
    <w:p w:rsidR="00ED0ABF" w:rsidRPr="00CC0A67" w:rsidP="00ED0ABF" w14:paraId="264D076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2128</w:t>
      </w:r>
      <w:r w:rsidRPr="00CC0A67">
        <w:rPr>
          <w:rStyle w:val="HideTWBExt"/>
        </w:rPr>
        <w:t>&lt;/NumAm&gt;</w:t>
      </w:r>
    </w:p>
    <w:p w:rsidR="00ED0ABF" w:rsidRPr="00CC0A67" w:rsidP="00ED0ABF" w14:paraId="74221A89" w14:textId="77777777">
      <w:pPr>
        <w:pStyle w:val="NormalBold"/>
      </w:pPr>
      <w:r w:rsidRPr="00CC0A67">
        <w:rPr>
          <w:rStyle w:val="HideTWBExt"/>
          <w:b w:val="0"/>
        </w:rPr>
        <w:t>&lt;RepeatBlock-By&gt;&lt;Members&gt;</w:t>
      </w:r>
      <w:r w:rsidRPr="00CC0A67">
        <w:t>Alexander Bernhuber</w:t>
      </w:r>
      <w:r w:rsidRPr="00CC0A67">
        <w:rPr>
          <w:rStyle w:val="HideTWBExt"/>
          <w:b w:val="0"/>
        </w:rPr>
        <w:t>&lt;/Members&gt;</w:t>
      </w:r>
    </w:p>
    <w:p w:rsidR="00ED0ABF" w:rsidRPr="00CC0A67" w:rsidP="00ED0ABF" w14:paraId="5B610057" w14:textId="77777777">
      <w:pPr>
        <w:pStyle w:val="NormalBold"/>
      </w:pPr>
      <w:r w:rsidRPr="00CC0A67">
        <w:rPr>
          <w:rStyle w:val="HideTWBExt"/>
          <w:b w:val="0"/>
        </w:rPr>
        <w:t>&lt;/RepeatBlock-By&gt;</w:t>
      </w:r>
    </w:p>
    <w:p w:rsidR="00ED0ABF" w:rsidRPr="00CC0A67" w:rsidP="00ED0ABF" w14:paraId="3356EC2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8ADCF16"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B145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EEE46B3" w14:textId="77777777"/>
        </w:tc>
      </w:tr>
      <w:tr w14:paraId="0FBCF04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7E8739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BA68EB2" w14:textId="77777777">
            <w:pPr>
              <w:pStyle w:val="AmColumnHeading"/>
            </w:pPr>
            <w:r w:rsidRPr="00CC0A67">
              <w:t>Emendamento</w:t>
            </w:r>
          </w:p>
        </w:tc>
      </w:tr>
      <w:tr w14:paraId="5395BA7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5B5ED6" w14:textId="77777777">
            <w:pPr>
              <w:pStyle w:val="Normal6a"/>
            </w:pPr>
          </w:p>
        </w:tc>
        <w:tc>
          <w:tcPr>
            <w:tcW w:w="4876" w:type="dxa"/>
            <w:tcBorders>
              <w:top w:val="nil"/>
              <w:left w:val="nil"/>
              <w:bottom w:val="nil"/>
              <w:right w:val="nil"/>
            </w:tcBorders>
          </w:tcPr>
          <w:p w:rsidR="00ED0ABF" w:rsidRPr="00CC0A67" w:rsidP="004D51BB" w14:paraId="72521FAA" w14:textId="77777777">
            <w:pPr>
              <w:pStyle w:val="Normal6a"/>
            </w:pPr>
            <w:r w:rsidRPr="00CC0A67">
              <w:rPr>
                <w:b/>
                <w:i/>
              </w:rPr>
              <w:t>1 bis.</w:t>
            </w:r>
            <w:r w:rsidRPr="00CC0A67">
              <w:tab/>
            </w:r>
            <w:r w:rsidRPr="00CC0A67">
              <w:rPr>
                <w:b/>
                <w:i/>
              </w:rPr>
              <w:t xml:space="preserve">  Gli Stati membri possono prevedere incentivi per la transizione volontaria verso sistemi di produzione resilienti realizzati dagli agricoltori a livello dell'azienda o di parte di essa, compresa la conversione all'agricoltura biologica e l'estensivizzazione dei sistemi di produzione animale, stabilita e attuata in conformità del paragrafo 4.</w:t>
            </w:r>
          </w:p>
        </w:tc>
      </w:tr>
    </w:tbl>
    <w:p w:rsidR="00ED0ABF" w:rsidRPr="00CC0A67" w:rsidP="00ED0ABF" w14:paraId="32201F7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563A16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A32997F" w14:textId="77777777">
      <w:pPr>
        <w:pStyle w:val="AmJustText"/>
        <w:rPr>
          <w:noProof/>
        </w:rPr>
      </w:pPr>
      <w:r w:rsidRPr="00CC0A67">
        <w:rPr>
          <w:noProof/>
        </w:rPr>
        <w:t>In general, transition actions under Article 10(1)(b) would lead to a significantly higher administrative burden for Member States in implementing the measures. Moreover, including transition actions under this Article—most of which are also linked to investments—while simultaneously supporting investments under Article 13 would result in double funding. In addition, support for transaction actions would have to be repaid if implementation does not take place, leading to a substantially increased control and monitoring burden for several years after the payment has been made.</w:t>
      </w:r>
    </w:p>
    <w:p w:rsidR="00ED0ABF" w:rsidRPr="00CC0A67" w:rsidP="00ED0ABF" w14:paraId="72376AC2" w14:textId="77777777">
      <w:r w:rsidRPr="00CC0A67">
        <w:rPr>
          <w:rStyle w:val="HideTWBExt"/>
        </w:rPr>
        <w:t>&lt;/Amend&gt;</w:t>
      </w:r>
    </w:p>
    <w:p w:rsidR="00ED0ABF" w:rsidRPr="00CC0A67" w:rsidP="00ED0ABF" w14:paraId="54FFB35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2129</w:t>
      </w:r>
      <w:r w:rsidRPr="00CC0A67">
        <w:rPr>
          <w:rStyle w:val="HideTWBExt"/>
        </w:rPr>
        <w:t>&lt;/NumAm&gt;</w:t>
      </w:r>
    </w:p>
    <w:p w:rsidR="00ED0ABF" w:rsidRPr="00CC0A67" w:rsidP="00ED0ABF" w14:paraId="708FCDE5"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57DABA5C" w14:textId="77777777">
      <w:pPr>
        <w:pStyle w:val="NormalBold"/>
      </w:pPr>
      <w:r w:rsidRPr="00CC0A67">
        <w:rPr>
          <w:rStyle w:val="HideTWBExt"/>
          <w:b w:val="0"/>
        </w:rPr>
        <w:t>&lt;/RepeatBlock-By&gt;</w:t>
      </w:r>
    </w:p>
    <w:p w:rsidR="00ED0ABF" w:rsidRPr="00CC0A67" w:rsidP="00ED0ABF" w14:paraId="7D2C321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38B6272"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A756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54C7613" w14:textId="77777777"/>
        </w:tc>
      </w:tr>
      <w:tr w14:paraId="2ED2254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65669E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C297DF7" w14:textId="77777777">
            <w:pPr>
              <w:pStyle w:val="AmColumnHeading"/>
            </w:pPr>
            <w:r w:rsidRPr="00CC0A67">
              <w:t>Emendamento</w:t>
            </w:r>
          </w:p>
        </w:tc>
      </w:tr>
      <w:tr w14:paraId="5165926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EDDA22" w14:textId="77777777">
            <w:pPr>
              <w:pStyle w:val="Normal6a"/>
            </w:pPr>
          </w:p>
        </w:tc>
        <w:tc>
          <w:tcPr>
            <w:tcW w:w="4876" w:type="dxa"/>
            <w:tcBorders>
              <w:top w:val="nil"/>
              <w:left w:val="nil"/>
              <w:bottom w:val="nil"/>
              <w:right w:val="nil"/>
            </w:tcBorders>
          </w:tcPr>
          <w:p w:rsidR="00ED0ABF" w:rsidRPr="00CC0A67" w:rsidP="004D51BB" w14:paraId="15D6180E" w14:textId="77777777">
            <w:pPr>
              <w:pStyle w:val="Normal6a"/>
            </w:pPr>
            <w:r w:rsidRPr="00CC0A67">
              <w:rPr>
                <w:b/>
                <w:i/>
              </w:rPr>
              <w:t>1 bis.</w:t>
            </w:r>
            <w:r w:rsidRPr="00CC0A67">
              <w:tab/>
            </w:r>
            <w:r w:rsidRPr="00CC0A67">
              <w:rPr>
                <w:b/>
                <w:i/>
              </w:rPr>
              <w:t>I pagamenti a norma del presente articolo superano la compensazione dei costi aggiuntivi sostenuti e del mancato guadagno derivanti dall'attuazione degli impegni in materia di gestione di cui al paragrafo 1, al fine di incentivare realmente gli agricoltori ad assumere impegni agroambientali e climatici.</w:t>
            </w:r>
          </w:p>
        </w:tc>
      </w:tr>
    </w:tbl>
    <w:p w:rsidR="00ED0ABF" w:rsidRPr="00CC0A67" w:rsidP="00ED0ABF" w14:paraId="40AF220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BA77B6" w14:textId="77777777">
      <w:r w:rsidRPr="00CC0A67">
        <w:rPr>
          <w:rStyle w:val="HideTWBExt"/>
        </w:rPr>
        <w:t>&lt;/Amend&gt;</w:t>
      </w:r>
    </w:p>
    <w:p w:rsidR="00ED0ABF" w:rsidRPr="00CC0A67" w:rsidP="00ED0ABF" w14:paraId="21D58C9A"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2130</w:t>
      </w:r>
      <w:r w:rsidRPr="00CC0A67">
        <w:rPr>
          <w:rStyle w:val="HideTWBExt"/>
          <w:b w:val="0"/>
        </w:rPr>
        <w:t>&lt;/NumAm&gt;</w:t>
      </w:r>
    </w:p>
    <w:p w:rsidR="00ED0ABF" w:rsidRPr="00CC0A67" w:rsidP="00ED0ABF" w14:paraId="187FBF72" w14:textId="77777777">
      <w:pPr>
        <w:pStyle w:val="NormalBold"/>
      </w:pPr>
      <w:r w:rsidRPr="00CC0A67">
        <w:rPr>
          <w:rStyle w:val="HideTWBExt"/>
          <w:b w:val="0"/>
        </w:rPr>
        <w:t>&lt;RepeatBlock-By&gt;&lt;Members&gt;</w:t>
      </w:r>
      <w:r w:rsidRPr="00CC0A67">
        <w:t>Paulo do Nascimento Cabral, Sérgio Humberto, Ana Miguel Pedro, Paulo Cunha, Sebastião Bugalho</w:t>
      </w:r>
      <w:r w:rsidRPr="00CC0A67">
        <w:rPr>
          <w:rStyle w:val="HideTWBExt"/>
          <w:b w:val="0"/>
        </w:rPr>
        <w:t>&lt;/Members&gt;</w:t>
      </w:r>
    </w:p>
    <w:p w:rsidR="00ED0ABF" w:rsidRPr="00CC0A67" w:rsidP="00ED0ABF" w14:paraId="77E04789" w14:textId="77777777">
      <w:pPr>
        <w:pStyle w:val="NormalBold"/>
      </w:pPr>
      <w:r w:rsidRPr="00CC0A67">
        <w:rPr>
          <w:rStyle w:val="HideTWBExt"/>
          <w:b w:val="0"/>
        </w:rPr>
        <w:t>&lt;/RepeatBlock-By&gt;</w:t>
      </w:r>
    </w:p>
    <w:p w:rsidR="00ED0ABF" w:rsidRPr="00CC0A67" w:rsidP="00ED0ABF" w14:paraId="72254BC7"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1BD8F89F" w14:textId="77777777">
      <w:pPr>
        <w:pStyle w:val="NormalBold"/>
      </w:pPr>
      <w:r w:rsidRPr="00CC0A67">
        <w:rPr>
          <w:rStyle w:val="HideTWBExt"/>
          <w:b w:val="0"/>
        </w:rPr>
        <w:t>&lt;Article&gt;</w:t>
      </w:r>
      <w:r w:rsidRPr="00CC0A67">
        <w:t>Articolo 10 – paragrafo 1 bis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098C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DC6B1D1" w14:textId="77777777"/>
        </w:tc>
      </w:tr>
      <w:tr w14:paraId="300E31B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E1131C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B071E4" w14:textId="77777777">
            <w:pPr>
              <w:pStyle w:val="AmColumnHeading"/>
            </w:pPr>
            <w:r w:rsidRPr="00CC0A67">
              <w:t>Emendamento</w:t>
            </w:r>
          </w:p>
        </w:tc>
      </w:tr>
      <w:tr w14:paraId="4A0EAC9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B96E785" w14:textId="77777777">
            <w:pPr>
              <w:pStyle w:val="Normal6a"/>
            </w:pPr>
          </w:p>
        </w:tc>
        <w:tc>
          <w:tcPr>
            <w:tcW w:w="4876" w:type="dxa"/>
            <w:tcBorders>
              <w:top w:val="nil"/>
              <w:left w:val="nil"/>
              <w:bottom w:val="nil"/>
              <w:right w:val="nil"/>
            </w:tcBorders>
          </w:tcPr>
          <w:p w:rsidR="00ED0ABF" w:rsidRPr="00CC0A67" w:rsidP="004D51BB" w14:paraId="573C9435" w14:textId="77777777">
            <w:pPr>
              <w:pStyle w:val="Normal6a"/>
            </w:pPr>
            <w:r w:rsidRPr="00CC0A67">
              <w:rPr>
                <w:b/>
                <w:i/>
              </w:rPr>
              <w:t>1 bis.</w:t>
            </w:r>
            <w:r w:rsidRPr="00CC0A67">
              <w:tab/>
            </w:r>
            <w:r w:rsidRPr="00CC0A67">
              <w:rPr>
                <w:b/>
                <w:i/>
              </w:rPr>
              <w:t>I pagamenti per gli incentivi di cui al paragrafo 1 superano i costi aggiuntivi e la perdita di reddito.</w:t>
            </w:r>
          </w:p>
        </w:tc>
      </w:tr>
    </w:tbl>
    <w:p w:rsidR="00ED0ABF" w:rsidRPr="00CC0A67" w:rsidP="00ED0ABF" w14:paraId="3000EA70"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2E2E97A4" w14:textId="77777777">
      <w:r w:rsidRPr="00CC0A67">
        <w:rPr>
          <w:rStyle w:val="HideTWBExt"/>
        </w:rPr>
        <w:t>&lt;/Amend&gt;</w:t>
      </w:r>
    </w:p>
    <w:p w:rsidR="00ED0ABF" w:rsidRPr="00CC0A67" w:rsidP="00ED0ABF" w14:paraId="53248B77"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2131</w:t>
      </w:r>
      <w:r w:rsidRPr="00CC0A67">
        <w:rPr>
          <w:rStyle w:val="HideTWBExt"/>
          <w:b w:val="0"/>
        </w:rPr>
        <w:t>&lt;/NumAm&gt;</w:t>
      </w:r>
    </w:p>
    <w:p w:rsidR="00ED0ABF" w:rsidRPr="00CC0A67" w:rsidP="00ED0ABF" w14:paraId="3C073C4E"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7CA161A3" w14:textId="77777777">
      <w:pPr>
        <w:pStyle w:val="NormalBold"/>
      </w:pPr>
      <w:r w:rsidRPr="00CC0A67">
        <w:rPr>
          <w:rStyle w:val="HideTWBExt"/>
          <w:b w:val="0"/>
        </w:rPr>
        <w:t>&lt;/RepeatBlock-By&gt;</w:t>
      </w:r>
    </w:p>
    <w:p w:rsidR="00ED0ABF" w:rsidRPr="00CC0A67" w:rsidP="00ED0ABF" w14:paraId="562B9A3B"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61C8B88D" w14:textId="77777777">
      <w:pPr>
        <w:pStyle w:val="NormalBold"/>
      </w:pPr>
      <w:r w:rsidRPr="00CC0A67">
        <w:rPr>
          <w:rStyle w:val="HideTWBExt"/>
          <w:b w:val="0"/>
        </w:rPr>
        <w:t>&lt;Article&gt;</w:t>
      </w:r>
      <w:r w:rsidRPr="00CC0A67">
        <w:t>Articolo 10 – paragrafo 1 bis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EE5C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C5CE15F" w14:textId="77777777"/>
        </w:tc>
      </w:tr>
      <w:tr w14:paraId="3B4F282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20215A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5049183" w14:textId="77777777">
            <w:pPr>
              <w:pStyle w:val="AmColumnHeading"/>
            </w:pPr>
            <w:r w:rsidRPr="00CC0A67">
              <w:t>Emendamento</w:t>
            </w:r>
          </w:p>
        </w:tc>
      </w:tr>
      <w:tr w14:paraId="0238B16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C36D27" w14:textId="77777777">
            <w:pPr>
              <w:pStyle w:val="Normal6a"/>
            </w:pPr>
          </w:p>
        </w:tc>
        <w:tc>
          <w:tcPr>
            <w:tcW w:w="4876" w:type="dxa"/>
            <w:tcBorders>
              <w:top w:val="nil"/>
              <w:left w:val="nil"/>
              <w:bottom w:val="nil"/>
              <w:right w:val="nil"/>
            </w:tcBorders>
          </w:tcPr>
          <w:p w:rsidR="00ED0ABF" w:rsidRPr="00CC0A67" w:rsidP="004D51BB" w14:paraId="723F51F9" w14:textId="77777777">
            <w:pPr>
              <w:pStyle w:val="Normal6a"/>
            </w:pPr>
            <w:r w:rsidRPr="00CC0A67">
              <w:rPr>
                <w:b/>
                <w:i/>
              </w:rPr>
              <w:t>1 bis.</w:t>
            </w:r>
            <w:r w:rsidRPr="00CC0A67">
              <w:tab/>
            </w:r>
            <w:r w:rsidRPr="00CC0A67">
              <w:rPr>
                <w:b/>
                <w:i/>
              </w:rPr>
              <w:t>I pagamenti a titolo di incentivo di cui al paragrafo 1 devono andare oltre i costi aggiuntivi e il mancato guadagno.</w:t>
            </w:r>
          </w:p>
        </w:tc>
      </w:tr>
    </w:tbl>
    <w:p w:rsidR="00ED0ABF" w:rsidRPr="00CC0A67" w:rsidP="00ED0ABF" w14:paraId="53F9635A"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2165455F" w14:textId="77777777">
      <w:r w:rsidRPr="00CC0A67">
        <w:rPr>
          <w:rStyle w:val="HideTWBExt"/>
        </w:rPr>
        <w:t>&lt;/Amend&gt;</w:t>
      </w:r>
    </w:p>
    <w:p w:rsidR="00ED0ABF" w:rsidRPr="00CC0A67" w:rsidP="00ED0ABF" w14:paraId="300EDA8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2132</w:t>
      </w:r>
      <w:r w:rsidRPr="00CC0A67">
        <w:rPr>
          <w:rStyle w:val="HideTWBExt"/>
        </w:rPr>
        <w:t>&lt;/NumAm&gt;</w:t>
      </w:r>
    </w:p>
    <w:p w:rsidR="00ED0ABF" w:rsidRPr="00CC0A67" w:rsidP="00ED0ABF" w14:paraId="44E309D8" w14:textId="77777777">
      <w:pPr>
        <w:pStyle w:val="NormalBold"/>
      </w:pPr>
      <w:r w:rsidRPr="00CC0A67">
        <w:rPr>
          <w:rStyle w:val="HideTWBExt"/>
          <w:b w:val="0"/>
        </w:rPr>
        <w:t>&lt;RepeatBlock-By&gt;&lt;Members&gt;</w:t>
      </w:r>
      <w:r w:rsidRPr="00CC0A67">
        <w:t>Raffaele Stancanelli, Isabella Tovaglieri, Gilles Pennelle, Valérie Deloge, Mireia Borrás Pabón, Csaba Dömötör, Tomáš Kubín, Vilis Krištopans</w:t>
      </w:r>
      <w:r w:rsidRPr="00CC0A67">
        <w:rPr>
          <w:rStyle w:val="HideTWBExt"/>
          <w:b w:val="0"/>
        </w:rPr>
        <w:t>&lt;/Members&gt;</w:t>
      </w:r>
    </w:p>
    <w:p w:rsidR="00ED0ABF" w:rsidRPr="00CC0A67" w:rsidP="00ED0ABF" w14:paraId="54FD8D44" w14:textId="77777777">
      <w:pPr>
        <w:pStyle w:val="NormalBold"/>
      </w:pPr>
      <w:r w:rsidRPr="00CC0A67">
        <w:rPr>
          <w:rStyle w:val="HideTWBExt"/>
          <w:b w:val="0"/>
        </w:rPr>
        <w:t>&lt;/RepeatBlock-By&gt;</w:t>
      </w:r>
    </w:p>
    <w:p w:rsidR="00ED0ABF" w:rsidRPr="00CC0A67" w:rsidP="00ED0ABF" w14:paraId="1E2155D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FE65D9C"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596D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3A22155" w14:textId="77777777"/>
        </w:tc>
      </w:tr>
      <w:tr w14:paraId="523E06B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BD9861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2F9BFC0" w14:textId="77777777">
            <w:pPr>
              <w:pStyle w:val="AmColumnHeading"/>
            </w:pPr>
            <w:r w:rsidRPr="00CC0A67">
              <w:t>Emendamento</w:t>
            </w:r>
          </w:p>
        </w:tc>
      </w:tr>
      <w:tr w14:paraId="4F437BB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94456A" w14:textId="77777777">
            <w:pPr>
              <w:pStyle w:val="Normal6a"/>
            </w:pPr>
          </w:p>
        </w:tc>
        <w:tc>
          <w:tcPr>
            <w:tcW w:w="4876" w:type="dxa"/>
            <w:tcBorders>
              <w:top w:val="nil"/>
              <w:left w:val="nil"/>
              <w:bottom w:val="nil"/>
              <w:right w:val="nil"/>
            </w:tcBorders>
          </w:tcPr>
          <w:p w:rsidR="00ED0ABF" w:rsidRPr="00CC0A67" w:rsidP="004D51BB" w14:paraId="4337D06B" w14:textId="77777777">
            <w:pPr>
              <w:pStyle w:val="Normal6a"/>
            </w:pPr>
            <w:r w:rsidRPr="00CC0A67">
              <w:rPr>
                <w:b/>
                <w:i/>
              </w:rPr>
              <w:t>1 bis.</w:t>
            </w:r>
            <w:r w:rsidRPr="00CC0A67">
              <w:tab/>
            </w:r>
            <w:r w:rsidRPr="00CC0A67">
              <w:rPr>
                <w:b/>
                <w:i/>
              </w:rPr>
              <w:t>Gli incentivi di cui al paragrafo 1 superano i costi aggiuntivi e il mancato guadagno.</w:t>
            </w:r>
          </w:p>
        </w:tc>
      </w:tr>
    </w:tbl>
    <w:p w:rsidR="00ED0ABF" w:rsidRPr="00CC0A67" w:rsidP="00ED0ABF" w14:paraId="6AED724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2459EA7" w14:textId="77777777">
      <w:r w:rsidRPr="00CC0A67">
        <w:rPr>
          <w:rStyle w:val="HideTWBExt"/>
        </w:rPr>
        <w:t>&lt;/Amend&gt;</w:t>
      </w:r>
    </w:p>
    <w:p w:rsidR="00ED0ABF" w:rsidRPr="00CC0A67" w:rsidP="00ED0ABF" w14:paraId="16530E2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2133</w:t>
      </w:r>
      <w:r w:rsidRPr="00CC0A67">
        <w:rPr>
          <w:rStyle w:val="HideTWBExt"/>
        </w:rPr>
        <w:t>&lt;/NumAm&gt;</w:t>
      </w:r>
    </w:p>
    <w:p w:rsidR="00ED0ABF" w:rsidRPr="00CC0A67" w:rsidP="00ED0ABF" w14:paraId="0B519FF8" w14:textId="77777777">
      <w:pPr>
        <w:pStyle w:val="NormalBold"/>
      </w:pPr>
      <w:r w:rsidRPr="00CC0A67">
        <w:rPr>
          <w:rStyle w:val="HideTWBExt"/>
          <w:b w:val="0"/>
        </w:rPr>
        <w:t>&lt;RepeatBlock-By&gt;&lt;Members&gt;</w:t>
      </w:r>
      <w:r w:rsidRPr="00CC0A67">
        <w:t>Cristina Maestre, Elena Sancho Murillo</w:t>
      </w:r>
      <w:r w:rsidRPr="00CC0A67">
        <w:rPr>
          <w:rStyle w:val="HideTWBExt"/>
          <w:b w:val="0"/>
        </w:rPr>
        <w:t>&lt;/Members&gt;</w:t>
      </w:r>
    </w:p>
    <w:p w:rsidR="00ED0ABF" w:rsidRPr="00CC0A67" w:rsidP="00ED0ABF" w14:paraId="5572A55D" w14:textId="77777777">
      <w:pPr>
        <w:pStyle w:val="NormalBold"/>
      </w:pPr>
      <w:r w:rsidRPr="00CC0A67">
        <w:rPr>
          <w:rStyle w:val="HideTWBExt"/>
          <w:b w:val="0"/>
        </w:rPr>
        <w:t>&lt;/RepeatBlock-By&gt;</w:t>
      </w:r>
    </w:p>
    <w:p w:rsidR="00ED0ABF" w:rsidRPr="00CC0A67" w:rsidP="00ED0ABF" w14:paraId="2A3ECA7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5E8E282" w14:textId="77777777">
      <w:pPr>
        <w:pStyle w:val="NormalBold"/>
      </w:pPr>
      <w:r w:rsidRPr="00CC0A67">
        <w:rPr>
          <w:rStyle w:val="HideTWBExt"/>
        </w:rPr>
        <w:t>&lt;Article&gt;</w:t>
      </w:r>
      <w:r w:rsidRPr="00CC0A67">
        <w:t>Articolo 10 – paragrafo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9FB8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2467B6F" w14:textId="77777777"/>
        </w:tc>
      </w:tr>
      <w:tr w14:paraId="2ACFA28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5328E2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856064" w14:textId="77777777">
            <w:pPr>
              <w:pStyle w:val="AmColumnHeading"/>
            </w:pPr>
            <w:r w:rsidRPr="00CC0A67">
              <w:t>Emendamento</w:t>
            </w:r>
          </w:p>
        </w:tc>
      </w:tr>
      <w:tr w14:paraId="3BE44D6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A9B432C" w14:textId="77777777">
            <w:pPr>
              <w:pStyle w:val="Normal6a"/>
            </w:pPr>
          </w:p>
        </w:tc>
        <w:tc>
          <w:tcPr>
            <w:tcW w:w="4876" w:type="dxa"/>
            <w:tcBorders>
              <w:top w:val="nil"/>
              <w:left w:val="nil"/>
              <w:bottom w:val="nil"/>
              <w:right w:val="nil"/>
            </w:tcBorders>
          </w:tcPr>
          <w:p w:rsidR="00ED0ABF" w:rsidRPr="00CC0A67" w:rsidP="004D51BB" w14:paraId="316CF448" w14:textId="77777777">
            <w:pPr>
              <w:pStyle w:val="Normal6a"/>
            </w:pPr>
            <w:r w:rsidRPr="00CC0A67">
              <w:rPr>
                <w:b/>
                <w:i/>
              </w:rPr>
              <w:t>1 bis.</w:t>
            </w:r>
            <w:r w:rsidRPr="00CC0A67">
              <w:tab/>
            </w:r>
            <w:r w:rsidRPr="00CC0A67">
              <w:rPr>
                <w:b/>
                <w:i/>
              </w:rPr>
              <w:t>Gli incentivi di cui al paragrafo 1 superano i costi aggiuntivi e il mancato guadagno.</w:t>
            </w:r>
          </w:p>
        </w:tc>
      </w:tr>
    </w:tbl>
    <w:p w:rsidR="00ED0ABF" w:rsidRPr="00CC0A67" w:rsidP="00ED0ABF" w14:paraId="4079C9F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B471F38" w14:textId="77777777">
      <w:r w:rsidRPr="00CC0A67">
        <w:rPr>
          <w:rStyle w:val="HideTWBExt"/>
        </w:rPr>
        <w:t>&lt;/Amend&gt;</w:t>
      </w:r>
    </w:p>
    <w:p w:rsidR="00ED0ABF" w:rsidRPr="00CC0A67" w:rsidP="00ED0ABF" w14:paraId="34EDBAA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2134</w:t>
      </w:r>
      <w:r w:rsidRPr="00CC0A67">
        <w:rPr>
          <w:rStyle w:val="HideTWBExt"/>
        </w:rPr>
        <w:t>&lt;/NumAm&gt;</w:t>
      </w:r>
    </w:p>
    <w:p w:rsidR="00ED0ABF" w:rsidRPr="00CC0A67" w:rsidP="00ED0ABF" w14:paraId="1F1FA7E3" w14:textId="77777777">
      <w:pPr>
        <w:pStyle w:val="NormalBold"/>
      </w:pPr>
      <w:r w:rsidRPr="00CC0A67">
        <w:rPr>
          <w:rStyle w:val="HideTWBExt"/>
          <w:b w:val="0"/>
        </w:rPr>
        <w:t>&lt;RepeatBlock-By&gt;&lt;Members&gt;</w:t>
      </w:r>
      <w:r w:rsidRPr="00CC0A67">
        <w:t>Christine Singer, Barry Cowen, Ciaran Mullooly</w:t>
      </w:r>
      <w:r w:rsidRPr="00CC0A67">
        <w:rPr>
          <w:rStyle w:val="HideTWBExt"/>
          <w:b w:val="0"/>
        </w:rPr>
        <w:t>&lt;/Members&gt;</w:t>
      </w:r>
    </w:p>
    <w:p w:rsidR="00ED0ABF" w:rsidRPr="00CC0A67" w:rsidP="00ED0ABF" w14:paraId="1C7880EA" w14:textId="77777777">
      <w:pPr>
        <w:pStyle w:val="NormalBold"/>
      </w:pPr>
      <w:r w:rsidRPr="00CC0A67">
        <w:rPr>
          <w:rStyle w:val="HideTWBExt"/>
          <w:b w:val="0"/>
        </w:rPr>
        <w:t>&lt;/RepeatBlock-By&gt;</w:t>
      </w:r>
    </w:p>
    <w:p w:rsidR="00ED0ABF" w:rsidRPr="00CC0A67" w:rsidP="00ED0ABF" w14:paraId="55F6557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63A9D5C" w14:textId="77777777">
      <w:pPr>
        <w:pStyle w:val="NormalBold"/>
      </w:pPr>
      <w:r w:rsidRPr="00CC0A67">
        <w:rPr>
          <w:rStyle w:val="HideTWBExt"/>
        </w:rPr>
        <w:t>&lt;Article&gt;</w:t>
      </w:r>
      <w:r w:rsidRPr="00CC0A67">
        <w:t>Articolo 10 – paragrafo 1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C900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1B3C369" w14:textId="77777777"/>
        </w:tc>
      </w:tr>
      <w:tr w14:paraId="1E9D454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20F14C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79C9F70" w14:textId="77777777">
            <w:pPr>
              <w:pStyle w:val="AmColumnHeading"/>
            </w:pPr>
            <w:r w:rsidRPr="00CC0A67">
              <w:t>Emendamento</w:t>
            </w:r>
          </w:p>
        </w:tc>
      </w:tr>
      <w:tr w14:paraId="5EA7F80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278B554" w14:textId="77777777">
            <w:pPr>
              <w:pStyle w:val="Normal6a"/>
            </w:pPr>
          </w:p>
        </w:tc>
        <w:tc>
          <w:tcPr>
            <w:tcW w:w="4876" w:type="dxa"/>
            <w:tcBorders>
              <w:top w:val="nil"/>
              <w:left w:val="nil"/>
              <w:bottom w:val="nil"/>
              <w:right w:val="nil"/>
            </w:tcBorders>
          </w:tcPr>
          <w:p w:rsidR="00ED0ABF" w:rsidRPr="00CC0A67" w:rsidP="004D51BB" w14:paraId="3BD111E3" w14:textId="77777777">
            <w:pPr>
              <w:pStyle w:val="Normal6a"/>
            </w:pPr>
            <w:r w:rsidRPr="00CC0A67">
              <w:rPr>
                <w:b/>
                <w:i/>
              </w:rPr>
              <w:t>1 ter.</w:t>
            </w:r>
            <w:r w:rsidRPr="00CC0A67">
              <w:tab/>
            </w:r>
            <w:r w:rsidRPr="00CC0A67">
              <w:rPr>
                <w:b/>
                <w:i/>
              </w:rPr>
              <w:t>Gli Stati membri garantiscono flessibilità nell'elaborazione delle misure, compresa la possibilità di impegni annuali e di attuazione cooperativa, e prevedono regimi semplici, proporzionati ed efficienti sotto il profilo amministrativo, evitando inutili oneri di controllo e monitoraggio.</w:t>
            </w:r>
          </w:p>
        </w:tc>
      </w:tr>
    </w:tbl>
    <w:p w:rsidR="00ED0ABF" w:rsidRPr="00CC0A67" w:rsidP="00ED0ABF" w14:paraId="6CE3C23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89FB536" w14:textId="77777777">
      <w:r w:rsidRPr="00CC0A67">
        <w:rPr>
          <w:rStyle w:val="HideTWBExt"/>
        </w:rPr>
        <w:t>&lt;/Amend&gt;</w:t>
      </w:r>
    </w:p>
    <w:p w:rsidR="00ED0ABF" w:rsidRPr="00CC0A67" w:rsidP="00ED0ABF" w14:paraId="08E4C1B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2135</w:t>
      </w:r>
      <w:r w:rsidRPr="00CC0A67">
        <w:rPr>
          <w:rStyle w:val="HideTWBExt"/>
        </w:rPr>
        <w:t>&lt;/NumAm&gt;</w:t>
      </w:r>
    </w:p>
    <w:p w:rsidR="00ED0ABF" w:rsidRPr="00CC0A67" w:rsidP="00ED0ABF" w14:paraId="4AE9813F"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7B1024F3" w14:textId="77777777">
      <w:pPr>
        <w:pStyle w:val="NormalBold"/>
      </w:pPr>
      <w:r w:rsidRPr="00CC0A67">
        <w:rPr>
          <w:rStyle w:val="HideTWBExt"/>
          <w:b w:val="0"/>
        </w:rPr>
        <w:t>&lt;/RepeatBlock-By&gt;</w:t>
      </w:r>
    </w:p>
    <w:p w:rsidR="00ED0ABF" w:rsidRPr="00CC0A67" w:rsidP="00ED0ABF" w14:paraId="3566810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870C209" w14:textId="77777777">
      <w:pPr>
        <w:pStyle w:val="NormalBold"/>
      </w:pPr>
      <w:r w:rsidRPr="00CC0A67">
        <w:rPr>
          <w:rStyle w:val="HideTWBExt"/>
        </w:rPr>
        <w:t>&lt;Article&gt;</w:t>
      </w:r>
      <w:r w:rsidRPr="00CC0A67">
        <w:t>Articolo 10 – paragrafo 1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7DCC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8D09A9A" w14:textId="77777777"/>
        </w:tc>
      </w:tr>
      <w:tr w14:paraId="04A81A7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F6DF8D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8F11B10" w14:textId="77777777">
            <w:pPr>
              <w:pStyle w:val="AmColumnHeading"/>
            </w:pPr>
            <w:r w:rsidRPr="00CC0A67">
              <w:t>Emendamento</w:t>
            </w:r>
          </w:p>
        </w:tc>
      </w:tr>
      <w:tr w14:paraId="29A67C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00D19E8" w14:textId="77777777">
            <w:pPr>
              <w:pStyle w:val="Normal6a"/>
            </w:pPr>
          </w:p>
        </w:tc>
        <w:tc>
          <w:tcPr>
            <w:tcW w:w="4876" w:type="dxa"/>
            <w:tcBorders>
              <w:top w:val="nil"/>
              <w:left w:val="nil"/>
              <w:bottom w:val="nil"/>
              <w:right w:val="nil"/>
            </w:tcBorders>
          </w:tcPr>
          <w:p w:rsidR="00ED0ABF" w:rsidRPr="00CC0A67" w:rsidP="004D51BB" w14:paraId="51A7B3B8" w14:textId="77777777">
            <w:pPr>
              <w:pStyle w:val="Normal6a"/>
            </w:pPr>
            <w:r w:rsidRPr="00CC0A67">
              <w:rPr>
                <w:b/>
                <w:i/>
              </w:rPr>
              <w:t>1 ter.</w:t>
            </w:r>
            <w:r w:rsidRPr="00CC0A67">
              <w:tab/>
            </w:r>
            <w:r w:rsidRPr="00CC0A67">
              <w:rPr>
                <w:b/>
                <w:i/>
              </w:rPr>
              <w:t>Gli Stati membri stanziano il [X] % dell'importo totale destinato allo sviluppo rurale a interventi mirati a tali misure a norma dell'articolo 35, paragrafo 4, primo comma ter (nuovo), del regolamento (UE) 202X/XXXX [NRP].</w:t>
            </w:r>
          </w:p>
        </w:tc>
      </w:tr>
    </w:tbl>
    <w:p w:rsidR="00ED0ABF" w:rsidRPr="00CC0A67" w:rsidP="00ED0ABF" w14:paraId="7312625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35374D4" w14:textId="77777777">
      <w:r w:rsidRPr="00CC0A67">
        <w:rPr>
          <w:rStyle w:val="HideTWBExt"/>
        </w:rPr>
        <w:t>&lt;/Amend&gt;</w:t>
      </w:r>
    </w:p>
    <w:p w:rsidR="00ED0ABF" w:rsidRPr="00CC0A67" w:rsidP="00ED0ABF" w14:paraId="7984A5B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2136</w:t>
      </w:r>
      <w:r w:rsidRPr="00CC0A67">
        <w:rPr>
          <w:rStyle w:val="HideTWBExt"/>
        </w:rPr>
        <w:t>&lt;/NumAm&gt;</w:t>
      </w:r>
    </w:p>
    <w:p w:rsidR="00ED0ABF" w:rsidRPr="00CC0A67" w:rsidP="00ED0ABF" w14:paraId="70D733E6"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0AEF02A8" w14:textId="77777777">
      <w:pPr>
        <w:pStyle w:val="NormalBold"/>
      </w:pPr>
      <w:r w:rsidRPr="00CC0A67">
        <w:rPr>
          <w:rStyle w:val="HideTWBExt"/>
          <w:b w:val="0"/>
        </w:rPr>
        <w:t>&lt;/RepeatBlock-By&gt;</w:t>
      </w:r>
    </w:p>
    <w:p w:rsidR="00ED0ABF" w:rsidRPr="00CC0A67" w:rsidP="00ED0ABF" w14:paraId="0E45A38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09E2F62"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A687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F8C79D2" w14:textId="77777777"/>
        </w:tc>
      </w:tr>
      <w:tr w14:paraId="2D6FB15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4F6B51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78ED435" w14:textId="77777777">
            <w:pPr>
              <w:pStyle w:val="AmColumnHeading"/>
            </w:pPr>
            <w:r w:rsidRPr="00CC0A67">
              <w:t>Emendamento</w:t>
            </w:r>
          </w:p>
        </w:tc>
      </w:tr>
      <w:tr w14:paraId="4696A69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F370BC" w14:textId="77777777">
            <w:pPr>
              <w:pStyle w:val="Normal6a"/>
            </w:pPr>
            <w:r w:rsidRPr="00CC0A67">
              <w:rPr>
                <w:b/>
                <w:i/>
              </w:rPr>
              <w:t>2.</w:t>
            </w:r>
            <w:r w:rsidRPr="00CC0A67">
              <w:tab/>
            </w:r>
            <w:r w:rsidRPr="00CC0A67">
              <w:rPr>
                <w:b/>
                <w:i/>
              </w:rPr>
              <w:t>Ciascuno Stato membro fornisce sostegno all'agricoltura biologica certificata a norma del regolamento (UE) 2018/848 del Parlamento europeo e del Consiglio</w:t>
            </w:r>
            <w:r w:rsidRPr="00CC0A67">
              <w:rPr>
                <w:b/>
                <w:i/>
                <w:vertAlign w:val="superscript"/>
              </w:rPr>
              <w:t>16</w:t>
            </w:r>
            <w:r w:rsidRPr="00CC0A67">
              <w:rPr>
                <w:b/>
                <w:i/>
              </w:rPr>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0638A821" w14:textId="77777777">
            <w:pPr>
              <w:pStyle w:val="Normal6a"/>
            </w:pPr>
            <w:r w:rsidRPr="00CC0A67">
              <w:rPr>
                <w:b/>
                <w:i/>
              </w:rPr>
              <w:t>soppresso</w:t>
            </w:r>
          </w:p>
        </w:tc>
      </w:tr>
      <w:tr w14:paraId="4C4BC44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C810BCE"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1DAE8C5E" w14:textId="77777777"/>
        </w:tc>
      </w:tr>
      <w:tr w14:paraId="34D89AA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1B567E8"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775FE4C7" w14:textId="77777777"/>
        </w:tc>
      </w:tr>
    </w:tbl>
    <w:p w:rsidR="00ED0ABF" w:rsidRPr="00CC0A67" w:rsidP="00ED0ABF" w14:paraId="74B1FC5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B298EB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4559DEF" w14:textId="77777777">
      <w:pPr>
        <w:pStyle w:val="AmJustText"/>
      </w:pPr>
      <w:r w:rsidRPr="00CC0A67">
        <w:t>L'estensivizzazione dei sistemi di produzione animale non dovrebbe essere obbligatoria per gli Stati membri. Occorre garantire agli Stati membri la flessibilità di valutare se siano necessarie entrambe le forme di azione (paragrafi 1 e 1 bis).</w:t>
      </w:r>
    </w:p>
    <w:p w:rsidR="00ED0ABF" w:rsidRPr="00CC0A67" w:rsidP="00ED0ABF" w14:paraId="5398B95B" w14:textId="77777777">
      <w:r w:rsidRPr="00CC0A67">
        <w:rPr>
          <w:rStyle w:val="HideTWBExt"/>
        </w:rPr>
        <w:t>&lt;/Amend&gt;</w:t>
      </w:r>
    </w:p>
    <w:p w:rsidR="00ED0ABF" w:rsidRPr="00CC0A67" w:rsidP="00ED0ABF" w14:paraId="34A8F5D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2137</w:t>
      </w:r>
      <w:r w:rsidRPr="00CC0A67">
        <w:rPr>
          <w:rStyle w:val="HideTWBExt"/>
        </w:rPr>
        <w:t>&lt;/NumAm&gt;</w:t>
      </w:r>
    </w:p>
    <w:p w:rsidR="00ED0ABF" w:rsidRPr="00CC0A67" w:rsidP="00ED0ABF" w14:paraId="50EBD281"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01F78ECF" w14:textId="77777777">
      <w:pPr>
        <w:pStyle w:val="NormalBold"/>
      </w:pPr>
      <w:r w:rsidRPr="00CC0A67">
        <w:rPr>
          <w:rStyle w:val="HideTWBExt"/>
          <w:b w:val="0"/>
        </w:rPr>
        <w:t>&lt;/RepeatBlock-By&gt;</w:t>
      </w:r>
    </w:p>
    <w:p w:rsidR="00ED0ABF" w:rsidRPr="00CC0A67" w:rsidP="00ED0ABF" w14:paraId="112E5CE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AF3BF3"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8EBC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F9BB9EF" w14:textId="77777777"/>
        </w:tc>
      </w:tr>
      <w:tr w14:paraId="6FB594A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6BAF98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E048D82" w14:textId="77777777">
            <w:pPr>
              <w:pStyle w:val="AmColumnHeading"/>
            </w:pPr>
            <w:r w:rsidRPr="00CC0A67">
              <w:t>Emendamento</w:t>
            </w:r>
          </w:p>
        </w:tc>
      </w:tr>
      <w:tr w14:paraId="61FA9B8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414E878"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51270BC0"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 </w:t>
            </w:r>
            <w:r w:rsidRPr="00CC0A67">
              <w:rPr>
                <w:b/>
                <w:i/>
              </w:rPr>
              <w:t>Nell'elaborazione dei regimi di sostegno e del relativo livello di finanziamento, gli Stati membri devono garantire che il sostegno agli agricoltori biologici non sia ridotto rispetto al precedente piano strategico nazionale e che si basi su un percorso di crescita del settore che sia al tempo stesso ambizioso e realistico. Tale dinamica deve essere valutata alla luce dell'insieme degli strumenti politici previsti nei piani d'azione nazionali per l'agricoltura biologica, tenendo conto sia dell'offerta che della domanda.</w:t>
            </w:r>
          </w:p>
        </w:tc>
      </w:tr>
      <w:tr w14:paraId="4F34743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2CFDD4"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671296EA" w14:textId="77777777">
            <w:pPr>
              <w:pStyle w:val="Normal6a"/>
            </w:pPr>
            <w:r w:rsidRPr="00CC0A67">
              <w:rPr>
                <w:b/>
                <w:i/>
              </w:rPr>
              <w:t>_________________</w:t>
            </w:r>
          </w:p>
        </w:tc>
      </w:tr>
      <w:tr w14:paraId="60476EA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A5C0AD9"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2818F3A3"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2F6D16F2"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07161BAF" w14:textId="77777777">
      <w:r w:rsidRPr="00CC0A67">
        <w:rPr>
          <w:rStyle w:val="HideTWBExt"/>
        </w:rPr>
        <w:t>&lt;/Amend&gt;</w:t>
      </w:r>
    </w:p>
    <w:p w:rsidR="00ED0ABF" w:rsidRPr="00CC0A67" w:rsidP="00ED0ABF" w14:paraId="52C903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2138</w:t>
      </w:r>
      <w:r w:rsidRPr="00CC0A67">
        <w:rPr>
          <w:rStyle w:val="HideTWBExt"/>
        </w:rPr>
        <w:t>&lt;/NumAm&gt;</w:t>
      </w:r>
    </w:p>
    <w:p w:rsidR="00ED0ABF" w:rsidRPr="00CC0A67" w:rsidP="00ED0ABF" w14:paraId="048F1136" w14:textId="77777777">
      <w:pPr>
        <w:pStyle w:val="NormalBold"/>
      </w:pPr>
      <w:r w:rsidRPr="00CC0A67">
        <w:rPr>
          <w:rStyle w:val="HideTWBExt"/>
          <w:b w:val="0"/>
        </w:rPr>
        <w:t>&lt;RepeatBlock-By&gt;&lt;Members&gt;</w:t>
      </w:r>
      <w:r w:rsidRPr="00CC0A67">
        <w:t>Konstantinos Arvanitis, Sebastian Everding, Arash Saeidi</w:t>
      </w:r>
      <w:r w:rsidRPr="00CC0A67">
        <w:rPr>
          <w:rStyle w:val="HideTWBExt"/>
          <w:b w:val="0"/>
        </w:rPr>
        <w:t>&lt;/Members&gt;</w:t>
      </w:r>
    </w:p>
    <w:p w:rsidR="00ED0ABF" w:rsidRPr="00CC0A67" w:rsidP="00ED0ABF" w14:paraId="7F93FF5B"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6BB855D8" w14:textId="77777777">
      <w:pPr>
        <w:pStyle w:val="NormalBold"/>
      </w:pPr>
      <w:r w:rsidRPr="00CC0A67">
        <w:rPr>
          <w:rStyle w:val="HideTWBExt"/>
          <w:b w:val="0"/>
        </w:rPr>
        <w:t>&lt;Members&gt;</w:t>
      </w:r>
      <w:r w:rsidRPr="00CC0A67">
        <w:t>Luke Ming Flanagan</w:t>
      </w:r>
      <w:r w:rsidRPr="00CC0A67">
        <w:rPr>
          <w:rStyle w:val="HideTWBExt"/>
          <w:b w:val="0"/>
        </w:rPr>
        <w:t>&lt;/Members&gt;</w:t>
      </w:r>
    </w:p>
    <w:p w:rsidR="00ED0ABF" w:rsidRPr="00CC0A67" w:rsidP="00ED0ABF" w14:paraId="19C22F31" w14:textId="77777777">
      <w:pPr>
        <w:pStyle w:val="NormalBold"/>
      </w:pPr>
      <w:r w:rsidRPr="00CC0A67">
        <w:rPr>
          <w:rStyle w:val="HideTWBExt"/>
          <w:b w:val="0"/>
        </w:rPr>
        <w:t>&lt;/RepeatBlock-By&gt;</w:t>
      </w:r>
    </w:p>
    <w:p w:rsidR="00ED0ABF" w:rsidRPr="00CC0A67" w:rsidP="00ED0ABF" w14:paraId="499917A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12E66D9"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BB92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2C573E" w14:textId="77777777"/>
        </w:tc>
      </w:tr>
      <w:tr w14:paraId="44219F9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E9A8F3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A7420F8" w14:textId="77777777">
            <w:pPr>
              <w:pStyle w:val="AmColumnHeading"/>
            </w:pPr>
            <w:r w:rsidRPr="00CC0A67">
              <w:t>Emendamento</w:t>
            </w:r>
          </w:p>
        </w:tc>
      </w:tr>
      <w:tr w14:paraId="059AFB8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8F420FF"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8A2B8DF"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 </w:t>
            </w:r>
            <w:r w:rsidRPr="00CC0A67">
              <w:rPr>
                <w:b/>
                <w:i/>
              </w:rPr>
              <w:t>Nell'elaborare i regimi di sostegno e il loro livello di finanziamento, gli Stati membri dovrebbero garantire che il sostegno ricevuto dagli agricoltori biologici non diminuisca rispetto al periodo di programmazione precedente e si basi su una crescita ambiziosa e realistica del settore. Tale crescita dovrebbe essere valutata alla luce di una serie completa di strumenti strategici descritti in dettaglio nei diversi piani d'azione nazionali per l'agricoltura biologica, tenendo conto di un approccio a lungo termine della produzione e della domanda.</w:t>
            </w:r>
          </w:p>
        </w:tc>
      </w:tr>
      <w:tr w14:paraId="64C5B1A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5AF826B"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592B14B1" w14:textId="77777777">
            <w:pPr>
              <w:pStyle w:val="Normal6a"/>
            </w:pPr>
            <w:r w:rsidRPr="00CC0A67">
              <w:rPr>
                <w:b/>
                <w:i/>
              </w:rPr>
              <w:t>_________________</w:t>
            </w:r>
          </w:p>
        </w:tc>
      </w:tr>
      <w:tr w14:paraId="0199F4C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F3C337A"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138F7576"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0A513A8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93E657E" w14:textId="77777777">
      <w:r w:rsidRPr="00CC0A67">
        <w:rPr>
          <w:rStyle w:val="HideTWBExt"/>
        </w:rPr>
        <w:t>&lt;/Amend&gt;</w:t>
      </w:r>
    </w:p>
    <w:p w:rsidR="00ED0ABF" w:rsidRPr="00CC0A67" w:rsidP="00ED0ABF" w14:paraId="26EF0E0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2139</w:t>
      </w:r>
      <w:r w:rsidRPr="00CC0A67">
        <w:rPr>
          <w:rStyle w:val="HideTWBExt"/>
        </w:rPr>
        <w:t>&lt;/NumAm&gt;</w:t>
      </w:r>
    </w:p>
    <w:p w:rsidR="00ED0ABF" w:rsidRPr="00CC0A67" w:rsidP="00ED0ABF" w14:paraId="3BFA491C" w14:textId="77777777">
      <w:pPr>
        <w:pStyle w:val="NormalBold"/>
      </w:pPr>
      <w:r w:rsidRPr="00CC0A67">
        <w:rPr>
          <w:rStyle w:val="HideTWBExt"/>
          <w:b w:val="0"/>
        </w:rPr>
        <w:t>&lt;RepeatBlock-By&gt;&lt;Members&gt;</w:t>
      </w:r>
      <w:r w:rsidRPr="00CC0A67">
        <w:t>Anja Hazekamp, Sebastian Everding, Luke Ming Flanagan, Arash Saeidi</w:t>
      </w:r>
      <w:r w:rsidRPr="00CC0A67">
        <w:rPr>
          <w:rStyle w:val="HideTWBExt"/>
          <w:b w:val="0"/>
        </w:rPr>
        <w:t>&lt;/Members&gt;</w:t>
      </w:r>
    </w:p>
    <w:p w:rsidR="00ED0ABF" w:rsidRPr="00CC0A67" w:rsidP="00ED0ABF" w14:paraId="0BD388D9" w14:textId="77777777">
      <w:pPr>
        <w:pStyle w:val="NormalBold"/>
      </w:pPr>
      <w:r w:rsidRPr="00CC0A67">
        <w:rPr>
          <w:rStyle w:val="HideTWBExt"/>
          <w:b w:val="0"/>
        </w:rPr>
        <w:t>&lt;/RepeatBlock-By&gt;</w:t>
      </w:r>
    </w:p>
    <w:p w:rsidR="00ED0ABF" w:rsidRPr="00CC0A67" w:rsidP="00ED0ABF" w14:paraId="4D359FD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D428926"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A33E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C94428F" w14:textId="77777777"/>
        </w:tc>
      </w:tr>
      <w:tr w14:paraId="22E13EE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36EBF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C07D0C8" w14:textId="77777777">
            <w:pPr>
              <w:pStyle w:val="AmColumnHeading"/>
            </w:pPr>
            <w:r w:rsidRPr="00CC0A67">
              <w:t>Emendamento</w:t>
            </w:r>
          </w:p>
        </w:tc>
      </w:tr>
      <w:tr w14:paraId="1D9B8FC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37113D" w14:textId="77777777">
            <w:pPr>
              <w:pStyle w:val="Normal6a"/>
            </w:pPr>
            <w:r w:rsidRPr="00CC0A67">
              <w:t>2.</w:t>
            </w:r>
            <w:r w:rsidRPr="00CC0A67">
              <w:tab/>
              <w:t xml:space="preserve">Ciascuno Stato membro </w:t>
            </w:r>
            <w:r w:rsidRPr="00CC0A67">
              <w:rPr>
                <w:b/>
                <w:i/>
              </w:rPr>
              <w:t>fornisce</w:t>
            </w:r>
            <w:r w:rsidRPr="00CC0A67">
              <w:t xml:space="preserv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799D2B85" w14:textId="77777777">
            <w:pPr>
              <w:pStyle w:val="Normal6a"/>
            </w:pPr>
            <w:r w:rsidRPr="00CC0A67">
              <w:t>2.</w:t>
            </w:r>
            <w:r w:rsidRPr="00CC0A67">
              <w:tab/>
              <w:t xml:space="preserve">Ciascuno Stato membro </w:t>
            </w:r>
            <w:r w:rsidRPr="00CC0A67">
              <w:rPr>
                <w:b/>
                <w:i/>
              </w:rPr>
              <w:t>dà priorità al</w:t>
            </w:r>
            <w:r w:rsidRPr="00CC0A67">
              <w:t xml:space="preserv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 </w:t>
            </w:r>
            <w:r w:rsidRPr="00CC0A67">
              <w:rPr>
                <w:b/>
                <w:i/>
              </w:rPr>
              <w:t>Nell'elaborare i regimi di sostegno e il loro livello di finanziamento, gli Stati membri dovrebbero garantire che il sostegno ricevuto dagli agricoltori biologici non diminuisca rispetto al periodo di programmazione precedente e si basi su una crescita ambiziosa e realistica del settore. Tale crescita dovrebbe essere valutata alla luce di una serie completa di strumenti strategici descritti in dettaglio nei diversi piani d'azione nazionali per l'agricoltura biologica, tenendo conto della produzione e della domanda.</w:t>
            </w:r>
          </w:p>
        </w:tc>
      </w:tr>
      <w:tr w14:paraId="229DB72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3E7352E"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07F023E5" w14:textId="77777777">
            <w:pPr>
              <w:pStyle w:val="Normal6a"/>
            </w:pPr>
            <w:r w:rsidRPr="00CC0A67">
              <w:rPr>
                <w:b/>
                <w:i/>
              </w:rPr>
              <w:t>_________________</w:t>
            </w:r>
          </w:p>
        </w:tc>
      </w:tr>
      <w:tr w14:paraId="29EDB1C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788E88E"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7A4E53B1"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1EC9D82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07697ED" w14:textId="77777777">
      <w:r w:rsidRPr="00CC0A67">
        <w:rPr>
          <w:rStyle w:val="HideTWBExt"/>
        </w:rPr>
        <w:t>&lt;/Amend&gt;</w:t>
      </w:r>
    </w:p>
    <w:p w:rsidR="00ED0ABF" w:rsidRPr="00CC0A67" w:rsidP="00ED0ABF" w14:paraId="6380820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2140</w:t>
      </w:r>
      <w:r w:rsidRPr="00CC0A67">
        <w:rPr>
          <w:rStyle w:val="HideTWBExt"/>
        </w:rPr>
        <w:t>&lt;/NumAm&gt;</w:t>
      </w:r>
    </w:p>
    <w:p w:rsidR="00ED0ABF" w:rsidRPr="00CC0A67" w:rsidP="00ED0ABF" w14:paraId="5409878F"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0CA24F32" w14:textId="77777777">
      <w:pPr>
        <w:pStyle w:val="NormalBold"/>
      </w:pPr>
      <w:r w:rsidRPr="00CC0A67">
        <w:rPr>
          <w:rStyle w:val="HideTWBExt"/>
          <w:b w:val="0"/>
        </w:rPr>
        <w:t>&lt;/RepeatBlock-By&gt;</w:t>
      </w:r>
    </w:p>
    <w:p w:rsidR="00ED0ABF" w:rsidRPr="00CC0A67" w:rsidP="00ED0ABF" w14:paraId="49C4E74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1E8D4BA"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0C9E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C359FCF" w14:textId="77777777"/>
        </w:tc>
      </w:tr>
      <w:tr w14:paraId="15234B9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08E669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202166E" w14:textId="77777777">
            <w:pPr>
              <w:pStyle w:val="AmColumnHeading"/>
            </w:pPr>
            <w:r w:rsidRPr="00CC0A67">
              <w:t>Emendamento</w:t>
            </w:r>
          </w:p>
        </w:tc>
      </w:tr>
      <w:tr w14:paraId="1C82904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6167F60"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82131DC"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r>
      <w:tr w14:paraId="72F3364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7E6A978" w14:textId="77777777">
            <w:pPr>
              <w:pStyle w:val="Normal6a"/>
            </w:pPr>
          </w:p>
        </w:tc>
        <w:tc>
          <w:tcPr>
            <w:tcW w:w="4876" w:type="dxa"/>
            <w:tcBorders>
              <w:top w:val="nil"/>
              <w:left w:val="nil"/>
              <w:bottom w:val="nil"/>
              <w:right w:val="nil"/>
            </w:tcBorders>
          </w:tcPr>
          <w:p w:rsidR="00ED0ABF" w:rsidRPr="00CC0A67" w:rsidP="004D51BB" w14:paraId="47005615" w14:textId="77777777">
            <w:pPr>
              <w:pStyle w:val="Normal6a"/>
            </w:pPr>
            <w:r w:rsidRPr="00CC0A67">
              <w:rPr>
                <w:b/>
                <w:i/>
              </w:rPr>
              <w:t>Ciascuno Stato membro destina una linea di bilancio dedicata e riservata agli interventi di sostegno all'agricoltura biologica. Il livello minimo di tale bilancio è almeno equivalente al sostegno fornito durante il periodo di programmazione 2023-2027 ed è comunicato annualmente dallo Stato membro nella relazione di monitoraggio del piano NRP.</w:t>
            </w:r>
          </w:p>
        </w:tc>
      </w:tr>
      <w:tr w14:paraId="2A42DB4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7602AE"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0551B2BE" w14:textId="77777777">
            <w:pPr>
              <w:pStyle w:val="Normal6a"/>
            </w:pPr>
            <w:r w:rsidRPr="00CC0A67">
              <w:rPr>
                <w:b/>
                <w:i/>
              </w:rPr>
              <w:t>_________________</w:t>
            </w:r>
          </w:p>
        </w:tc>
      </w:tr>
      <w:tr w14:paraId="7FA3791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1E3B5E5"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77C5F060"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3D68C4D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753439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054E480" w14:textId="77777777">
      <w:pPr>
        <w:pStyle w:val="AmJustText"/>
      </w:pPr>
      <w:r w:rsidRPr="00CC0A67">
        <w:t>Sostenere finanziariamente gli agricoltori biologici premia la fornitura di servizi ecosistemici, che spaziano dalla protezione delle acque dall'inquinamento, alla conservazione e alla promozione della biodiversità, e contribuiscono fortemente alla fertilità dei suoli. Questi benefici non sono solo positivi per l'ambiente: sono inoltre necessari per garantire la futura produttività del sistema agroalimentare dell'UE e hanno dunque un forte valore economico. Pertanto, il sostegno al mantenimento degli agricoltori biologici è costituito da pagamenti per la fornitura di servizi ecosistemici.</w:t>
      </w:r>
    </w:p>
    <w:p w:rsidR="00ED0ABF" w:rsidRPr="00CC0A67" w:rsidP="00ED0ABF" w14:paraId="63CEEB06" w14:textId="77777777">
      <w:r w:rsidRPr="00CC0A67">
        <w:rPr>
          <w:rStyle w:val="HideTWBExt"/>
        </w:rPr>
        <w:t>&lt;/Amend&gt;</w:t>
      </w:r>
    </w:p>
    <w:p w:rsidR="00ED0ABF" w:rsidRPr="00CC0A67" w:rsidP="00ED0ABF" w14:paraId="090B165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2141</w:t>
      </w:r>
      <w:r w:rsidRPr="00CC0A67">
        <w:rPr>
          <w:rStyle w:val="HideTWBExt"/>
        </w:rPr>
        <w:t>&lt;/NumAm&gt;</w:t>
      </w:r>
    </w:p>
    <w:p w:rsidR="00ED0ABF" w:rsidRPr="00CC0A67" w:rsidP="00ED0ABF" w14:paraId="0965D02B" w14:textId="77777777">
      <w:pPr>
        <w:pStyle w:val="NormalBold"/>
      </w:pPr>
      <w:r w:rsidRPr="00CC0A67">
        <w:rPr>
          <w:rStyle w:val="HideTWBExt"/>
          <w:b w:val="0"/>
        </w:rPr>
        <w:t>&lt;RepeatBlock-By&gt;&lt;Members&gt;</w:t>
      </w:r>
      <w:r w:rsidRPr="00CC0A67">
        <w:t>Raffaele Stancanelli, Isabella Tovaglieri, Ton Diepeveen, Gilles Pennelle, Valérie Deloge, Barbara Bonte, Mireia Borrás Pabón, Csaba Dömötör, Tomáš Kubín, Vilis Krištopans</w:t>
      </w:r>
      <w:r w:rsidRPr="00CC0A67">
        <w:rPr>
          <w:rStyle w:val="HideTWBExt"/>
          <w:b w:val="0"/>
        </w:rPr>
        <w:t>&lt;/Members&gt;</w:t>
      </w:r>
    </w:p>
    <w:p w:rsidR="00ED0ABF" w:rsidRPr="00CC0A67" w:rsidP="00ED0ABF" w14:paraId="21EFC80E" w14:textId="77777777">
      <w:pPr>
        <w:pStyle w:val="NormalBold"/>
      </w:pPr>
      <w:r w:rsidRPr="00CC0A67">
        <w:rPr>
          <w:rStyle w:val="HideTWBExt"/>
          <w:b w:val="0"/>
        </w:rPr>
        <w:t>&lt;/RepeatBlock-By&gt;</w:t>
      </w:r>
    </w:p>
    <w:p w:rsidR="00ED0ABF" w:rsidRPr="00CC0A67" w:rsidP="00ED0ABF" w14:paraId="06DA910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9FAD8D8"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90F7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75D9063" w14:textId="77777777"/>
        </w:tc>
      </w:tr>
      <w:tr w14:paraId="577AA50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E53187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4DEEEC3" w14:textId="77777777">
            <w:pPr>
              <w:pStyle w:val="AmColumnHeading"/>
            </w:pPr>
            <w:r w:rsidRPr="00CC0A67">
              <w:t>Emendamento</w:t>
            </w:r>
          </w:p>
        </w:tc>
      </w:tr>
      <w:tr w14:paraId="747243A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718DC00" w14:textId="77777777">
            <w:pPr>
              <w:pStyle w:val="Normal6a"/>
            </w:pPr>
            <w:r w:rsidRPr="00CC0A67">
              <w:t>2.</w:t>
            </w:r>
            <w:r w:rsidRPr="00CC0A67">
              <w:tab/>
              <w:t xml:space="preserve">Ciascuno Stato membro </w:t>
            </w:r>
            <w:r w:rsidRPr="00CC0A67">
              <w:rPr>
                <w:b/>
                <w:i/>
              </w:rPr>
              <w:t>fornisce</w:t>
            </w:r>
            <w:r w:rsidRPr="00CC0A67">
              <w:t xml:space="preserve"> sostegno all'agricoltura biologica certificata a norma del regolamento (UE) 2018/848 del Parlamento europeo e del Consiglio</w:t>
            </w:r>
            <w:r w:rsidRPr="00CC0A67">
              <w:rPr>
                <w:b/>
                <w:i/>
                <w:vertAlign w:val="superscript"/>
              </w:rPr>
              <w:t>16</w:t>
            </w:r>
            <w:r w:rsidRPr="00CC0A67">
              <w:t xml:space="preserve"> </w:t>
            </w:r>
            <w:r w:rsidRPr="00CC0A67">
              <w:rPr>
                <w:b/>
                <w:i/>
              </w:rPr>
              <w:t>e</w:t>
            </w:r>
            <w:r w:rsidRPr="00CC0A67">
              <w:t xml:space="preserv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FBCAE2A" w14:textId="77777777">
            <w:pPr>
              <w:pStyle w:val="Normal6a"/>
            </w:pPr>
            <w:r w:rsidRPr="00CC0A67">
              <w:t>2.</w:t>
            </w:r>
            <w:r w:rsidRPr="00CC0A67">
              <w:tab/>
              <w:t xml:space="preserve">Ciascuno Stato membro </w:t>
            </w:r>
            <w:r w:rsidRPr="00CC0A67">
              <w:rPr>
                <w:b/>
                <w:i/>
              </w:rPr>
              <w:t>può fornire</w:t>
            </w:r>
            <w:r w:rsidRPr="00CC0A67">
              <w:t xml:space="preserve"> sostegno all'agricoltura biologica certificata a norma del regolamento (UE) 2018/848 del Parlamento europeo e del Consiglio</w:t>
            </w:r>
            <w:r w:rsidRPr="00CC0A67">
              <w:rPr>
                <w:b/>
                <w:i/>
              </w:rPr>
              <w:t>, alla produzione integrata, all'agricoltura di precisione, all'irrigazione digitalizzata, alla lavorazione minima del terreno,</w:t>
            </w:r>
            <w:r w:rsidRPr="00CC0A67">
              <w:t xml:space="preserve"> ai sistemi di produzione animale estensiva </w:t>
            </w:r>
            <w:r w:rsidRPr="00CC0A67">
              <w:rPr>
                <w:b/>
                <w:i/>
              </w:rPr>
              <w:t>e all'adozione di tecnologie volte a ridurre al minimo l'impatto ambientale e climatico dell'agricoltura, salvaguardandone al contempo la capacità produttiva,</w:t>
            </w:r>
            <w:r w:rsidRPr="00CC0A67">
              <w:t xml:space="preserve"> nell'ambito di entrambe le forme di azione di cui al paragrafo 1.</w:t>
            </w:r>
          </w:p>
        </w:tc>
      </w:tr>
      <w:tr w14:paraId="2CE45B7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99E83B"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516F10CD" w14:textId="77777777"/>
        </w:tc>
      </w:tr>
      <w:tr w14:paraId="3F4124B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F96D481"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686329A2" w14:textId="77777777"/>
        </w:tc>
      </w:tr>
    </w:tbl>
    <w:p w:rsidR="00ED0ABF" w:rsidRPr="00CC0A67" w:rsidP="00ED0ABF" w14:paraId="412A336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B03F096" w14:textId="77777777">
      <w:r w:rsidRPr="00CC0A67">
        <w:rPr>
          <w:rStyle w:val="HideTWBExt"/>
        </w:rPr>
        <w:t>&lt;/Amend&gt;</w:t>
      </w:r>
    </w:p>
    <w:p w:rsidR="00ED0ABF" w:rsidRPr="00CC0A67" w:rsidP="00ED0ABF" w14:paraId="4A850BE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2142</w:t>
      </w:r>
      <w:r w:rsidRPr="00CC0A67">
        <w:rPr>
          <w:rStyle w:val="HideTWBExt"/>
        </w:rPr>
        <w:t>&lt;/NumAm&gt;</w:t>
      </w:r>
    </w:p>
    <w:p w:rsidR="00ED0ABF" w:rsidRPr="00CC0A67" w:rsidP="00ED0ABF" w14:paraId="6D25E638"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61FDDB9E" w14:textId="77777777">
      <w:pPr>
        <w:pStyle w:val="NormalBold"/>
      </w:pPr>
      <w:r w:rsidRPr="00CC0A67">
        <w:rPr>
          <w:rStyle w:val="HideTWBExt"/>
          <w:b w:val="0"/>
        </w:rPr>
        <w:t>&lt;/RepeatBlock-By&gt;</w:t>
      </w:r>
    </w:p>
    <w:p w:rsidR="00ED0ABF" w:rsidRPr="00CC0A67" w:rsidP="00ED0ABF" w14:paraId="62DF1E2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495A620"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8884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C12E42E" w14:textId="77777777"/>
        </w:tc>
      </w:tr>
      <w:tr w14:paraId="35F6549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7212E9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F060B8F" w14:textId="77777777">
            <w:pPr>
              <w:pStyle w:val="AmColumnHeading"/>
            </w:pPr>
            <w:r w:rsidRPr="00CC0A67">
              <w:t>Emendamento</w:t>
            </w:r>
          </w:p>
        </w:tc>
      </w:tr>
      <w:tr w14:paraId="7AA212D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6176D42"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b/>
                <w:i/>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0BC75F5C" w14:textId="77777777">
            <w:pPr>
              <w:pStyle w:val="Normal6a"/>
            </w:pPr>
            <w:r w:rsidRPr="00CC0A67">
              <w:t>2.</w:t>
            </w:r>
            <w:r w:rsidRPr="00CC0A67">
              <w:tab/>
            </w:r>
            <w:r w:rsidRPr="00CC0A67">
              <w:rPr>
                <w:b/>
                <w:i/>
              </w:rPr>
              <w:t xml:space="preserve"> </w:t>
            </w:r>
            <w:r w:rsidRPr="00CC0A67">
              <w:t xml:space="preserve"> Ciascuno Stato membro fornisce sostegno all'agricoltura biologica certificata a norma del regolamento (UE) 2018/848 del Parlamento europeo e del Consiglio </w:t>
            </w:r>
            <w:r w:rsidRPr="00CC0A67">
              <w:rPr>
                <w:b/>
                <w:i/>
              </w:rPr>
              <w:t>e può inoltre concedere sostegno alla produzione integrata, all'agricoltura di precisione, all'irrigazione digitalizzata, alla lavorazione minima del terreno o ad altre norme in materia di gestione sostenibile delle foreste</w:t>
            </w:r>
            <w:r w:rsidRPr="00CC0A67">
              <w:t xml:space="preserve"> e ai sistemi di produzione animale estensiva nell'ambito di entrambe le forme di azione di cui al paragrafo 1.</w:t>
            </w:r>
          </w:p>
        </w:tc>
      </w:tr>
      <w:tr w14:paraId="40430E4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BA2B82"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1F23ECE0" w14:textId="77777777"/>
        </w:tc>
      </w:tr>
      <w:tr w14:paraId="2A30A42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78705B7"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41F33478" w14:textId="77777777"/>
        </w:tc>
      </w:tr>
    </w:tbl>
    <w:p w:rsidR="00ED0ABF" w:rsidRPr="00CC0A67" w:rsidP="00ED0ABF" w14:paraId="27164DB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DB09F1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BD3992F" w14:textId="77777777">
      <w:pPr>
        <w:pStyle w:val="AmJustText"/>
      </w:pPr>
      <w:r w:rsidRPr="00CC0A67">
        <w:t>Tale disposizione dovrebbe applicarsi anche ad altri metodi di produzione sostenibili riconosciuti dagli Stati membri. L'imposizione di un numero limitato di misure obbligatorie non tiene conto della diversità dei sistemi di produzione, che tuttavia contribuiscono all'obiettivo di sostenibilità. L'emendamento mira a includere la possibilità di concedere un sostegno ad altri sistemi di produzione sostenibili e alternativi (come la produzione integrata, l'agricoltura di precisione, l'irrigazione digitalizzata e la lavorazione minima del terreno).</w:t>
      </w:r>
    </w:p>
    <w:p w:rsidR="00ED0ABF" w:rsidRPr="00CC0A67" w:rsidP="00ED0ABF" w14:paraId="1FA86E87" w14:textId="77777777">
      <w:r w:rsidRPr="00CC0A67">
        <w:rPr>
          <w:rStyle w:val="HideTWBExt"/>
        </w:rPr>
        <w:t>&lt;/Amend&gt;</w:t>
      </w:r>
    </w:p>
    <w:p w:rsidR="00ED0ABF" w:rsidRPr="00CC0A67" w:rsidP="00ED0ABF" w14:paraId="10460F4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2143</w:t>
      </w:r>
      <w:r w:rsidRPr="00CC0A67">
        <w:rPr>
          <w:rStyle w:val="HideTWBExt"/>
        </w:rPr>
        <w:t>&lt;/NumAm&gt;</w:t>
      </w:r>
    </w:p>
    <w:p w:rsidR="00ED0ABF" w:rsidRPr="00CC0A67" w:rsidP="00ED0ABF" w14:paraId="6AC48389" w14:textId="77777777">
      <w:pPr>
        <w:pStyle w:val="NormalBold"/>
      </w:pPr>
      <w:r w:rsidRPr="00CC0A67">
        <w:rPr>
          <w:rStyle w:val="HideTWBExt"/>
          <w:b w:val="0"/>
        </w:rPr>
        <w:t>&lt;RepeatBlock-By&gt;&lt;Members&gt;</w:t>
      </w:r>
      <w:r w:rsidRPr="00CC0A67">
        <w:t>Heléne Fritzon</w:t>
      </w:r>
      <w:r w:rsidRPr="00CC0A67">
        <w:rPr>
          <w:rStyle w:val="HideTWBExt"/>
          <w:b w:val="0"/>
        </w:rPr>
        <w:t>&lt;/Members&gt;</w:t>
      </w:r>
    </w:p>
    <w:p w:rsidR="00ED0ABF" w:rsidRPr="00CC0A67" w:rsidP="00ED0ABF" w14:paraId="0FF704D3" w14:textId="77777777">
      <w:pPr>
        <w:pStyle w:val="NormalBold"/>
      </w:pPr>
      <w:r w:rsidRPr="00CC0A67">
        <w:rPr>
          <w:rStyle w:val="HideTWBExt"/>
          <w:b w:val="0"/>
        </w:rPr>
        <w:t>&lt;/RepeatBlock-By&gt;</w:t>
      </w:r>
    </w:p>
    <w:p w:rsidR="00ED0ABF" w:rsidRPr="00CC0A67" w:rsidP="00ED0ABF" w14:paraId="1280D54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3825789"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52B4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A6507B2" w14:textId="77777777"/>
        </w:tc>
      </w:tr>
      <w:tr w14:paraId="783220D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2BA270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A78D28C" w14:textId="77777777">
            <w:pPr>
              <w:pStyle w:val="AmColumnHeading"/>
            </w:pPr>
            <w:r w:rsidRPr="00CC0A67">
              <w:t>Emendamento</w:t>
            </w:r>
          </w:p>
        </w:tc>
      </w:tr>
      <w:tr w14:paraId="6854A2D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23E6F3"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1A5FCD53"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rPr>
                <w:b/>
                <w:i/>
              </w:rPr>
              <w:t>, contribuendo all'obiettivo dell'Unione di raggiungere almeno il 25 % dei terreni agricoli destinati all'agricoltura biologica entro il 2030,</w:t>
            </w:r>
            <w:r w:rsidRPr="00CC0A67">
              <w:t xml:space="preserve"> e ai sistemi di produzione animale estensiva nell'ambito di entrambe le forme di azione di cui al paragrafo 1.</w:t>
            </w:r>
          </w:p>
        </w:tc>
      </w:tr>
      <w:tr w14:paraId="30A3139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1F8336E"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79D9B935" w14:textId="77777777">
            <w:pPr>
              <w:pStyle w:val="Normal6a"/>
            </w:pPr>
            <w:r w:rsidRPr="00CC0A67">
              <w:rPr>
                <w:b/>
                <w:i/>
              </w:rPr>
              <w:t>_________________</w:t>
            </w:r>
          </w:p>
        </w:tc>
      </w:tr>
      <w:tr w14:paraId="1CFEDAD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B32C8D6"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664FC329"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781DD62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BAE4A0D" w14:textId="77777777">
      <w:r w:rsidRPr="00CC0A67">
        <w:rPr>
          <w:rStyle w:val="HideTWBExt"/>
        </w:rPr>
        <w:t>&lt;/Amend&gt;</w:t>
      </w:r>
    </w:p>
    <w:p w:rsidR="00ED0ABF" w:rsidRPr="00CC0A67" w:rsidP="00ED0ABF" w14:paraId="6D77691F"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2144</w:t>
      </w:r>
      <w:r w:rsidRPr="00CC0A67">
        <w:rPr>
          <w:rStyle w:val="HideTWBExt"/>
          <w:b w:val="0"/>
        </w:rPr>
        <w:t>&lt;/NumAm&gt;</w:t>
      </w:r>
    </w:p>
    <w:p w:rsidR="00ED0ABF" w:rsidRPr="00CC0A67" w:rsidP="00ED0ABF" w14:paraId="1908B7F6"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7E861FEC" w14:textId="77777777">
      <w:pPr>
        <w:pStyle w:val="NormalBold"/>
      </w:pPr>
      <w:r w:rsidRPr="00CC0A67">
        <w:rPr>
          <w:rStyle w:val="HideTWBExt"/>
          <w:b w:val="0"/>
        </w:rPr>
        <w:t>&lt;/RepeatBlock-By&gt;</w:t>
      </w:r>
    </w:p>
    <w:p w:rsidR="00ED0ABF" w:rsidRPr="00CC0A67" w:rsidP="00ED0ABF" w14:paraId="7A838C7A"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3B12C51" w14:textId="77777777">
      <w:pPr>
        <w:pStyle w:val="NormalBold"/>
      </w:pPr>
      <w:r w:rsidRPr="00CC0A67">
        <w:rPr>
          <w:rStyle w:val="HideTWBExt"/>
          <w:b w:val="0"/>
        </w:rPr>
        <w:t>&lt;Article&gt;</w:t>
      </w:r>
      <w:r w:rsidRPr="00CC0A67">
        <w:t>Articolo 10 – paragrafo 2</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90C9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EFDECFA" w14:textId="77777777"/>
        </w:tc>
      </w:tr>
      <w:tr w14:paraId="486D32B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4E4A13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208D8AD" w14:textId="77777777">
            <w:pPr>
              <w:pStyle w:val="AmColumnHeading"/>
            </w:pPr>
            <w:r w:rsidRPr="00CC0A67">
              <w:t>Emendamento</w:t>
            </w:r>
          </w:p>
        </w:tc>
      </w:tr>
      <w:tr w14:paraId="74A6D49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03ECC4E"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430868F"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w:t>
            </w:r>
            <w:r w:rsidRPr="00CC0A67">
              <w:rPr>
                <w:b/>
                <w:i/>
              </w:rPr>
              <w:t>alla produzione integrata, all'agricoltura di precisione, all'irrigazione digitalizzata, alla coltura minima e</w:t>
            </w:r>
            <w:r w:rsidRPr="00CC0A67">
              <w:t xml:space="preserve"> ai sistemi di produzione animale estensiva nell'ambito di entrambe le forme di azione di cui al paragrafo 1.</w:t>
            </w:r>
          </w:p>
        </w:tc>
      </w:tr>
      <w:tr w14:paraId="65E7EE9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F36B159"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303E6CFD" w14:textId="77777777">
            <w:pPr>
              <w:pStyle w:val="Normal6a"/>
            </w:pPr>
            <w:r w:rsidRPr="00CC0A67">
              <w:rPr>
                <w:b/>
                <w:i/>
              </w:rPr>
              <w:t>_________________</w:t>
            </w:r>
          </w:p>
        </w:tc>
      </w:tr>
      <w:tr w14:paraId="6B7F7BE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DB8F80A"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0C1061AA"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14C1B2F3"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65FAE054" w14:textId="77777777">
      <w:r w:rsidRPr="00CC0A67">
        <w:rPr>
          <w:rStyle w:val="HideTWBExt"/>
        </w:rPr>
        <w:t>&lt;/Amend&gt;</w:t>
      </w:r>
    </w:p>
    <w:p w:rsidR="00ED0ABF" w:rsidRPr="00CC0A67" w:rsidP="00ED0ABF" w14:paraId="1870F97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2145</w:t>
      </w:r>
      <w:r w:rsidRPr="00CC0A67">
        <w:rPr>
          <w:rStyle w:val="HideTWBExt"/>
        </w:rPr>
        <w:t>&lt;/NumAm&gt;</w:t>
      </w:r>
    </w:p>
    <w:p w:rsidR="00ED0ABF" w:rsidRPr="00CC0A67" w:rsidP="00ED0ABF" w14:paraId="411F286A"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635E50B5" w14:textId="77777777">
      <w:pPr>
        <w:pStyle w:val="NormalBold"/>
      </w:pPr>
      <w:r w:rsidRPr="00CC0A67">
        <w:rPr>
          <w:rStyle w:val="HideTWBExt"/>
          <w:b w:val="0"/>
        </w:rPr>
        <w:t>&lt;/RepeatBlock-By&gt;</w:t>
      </w:r>
    </w:p>
    <w:p w:rsidR="00ED0ABF" w:rsidRPr="00CC0A67" w:rsidP="00ED0ABF" w14:paraId="344B26A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2172BB6"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4BA3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DF4CACC" w14:textId="77777777"/>
        </w:tc>
      </w:tr>
      <w:tr w14:paraId="665DCB0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D39B6F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A2CDE6D" w14:textId="77777777">
            <w:pPr>
              <w:pStyle w:val="AmColumnHeading"/>
            </w:pPr>
            <w:r w:rsidRPr="00CC0A67">
              <w:t>Emendamento</w:t>
            </w:r>
          </w:p>
        </w:tc>
      </w:tr>
      <w:tr w14:paraId="05A25A9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7426D56" w14:textId="77777777">
            <w:pPr>
              <w:pStyle w:val="Normal6a"/>
            </w:pPr>
            <w:r w:rsidRPr="00CC0A67">
              <w:t>2.</w:t>
            </w:r>
            <w:r w:rsidRPr="00CC0A67">
              <w:tab/>
              <w:t xml:space="preserve">Ciascuno Stato membro </w:t>
            </w:r>
            <w:r w:rsidRPr="00CC0A67">
              <w:rPr>
                <w:b/>
                <w:i/>
              </w:rPr>
              <w:t>fornisce</w:t>
            </w:r>
            <w:r w:rsidRPr="00CC0A67">
              <w:t xml:space="preserve"> sostegno all'agricoltura biologica certificata a norma del regolamento (UE) 2018/848 del Parlamento europeo e del Consiglio</w:t>
            </w:r>
            <w:r w:rsidRPr="00CC0A67">
              <w:rPr>
                <w:b/>
                <w:i/>
                <w:vertAlign w:val="superscript"/>
              </w:rPr>
              <w:t>16</w:t>
            </w:r>
            <w:r w:rsidRPr="00CC0A67">
              <w:t xml:space="preserve"> </w:t>
            </w:r>
            <w:r w:rsidRPr="00CC0A67">
              <w:rPr>
                <w:b/>
                <w:i/>
              </w:rPr>
              <w:t>e</w:t>
            </w:r>
            <w:r w:rsidRPr="00CC0A67">
              <w:t xml:space="preserve"> ai sistemi di produzione animale </w:t>
            </w:r>
            <w:r w:rsidRPr="00CC0A67">
              <w:rPr>
                <w:b/>
                <w:i/>
              </w:rPr>
              <w:t>estensiva nell'ambito di</w:t>
            </w:r>
            <w:r w:rsidRPr="00CC0A67">
              <w:t xml:space="preserve"> entrambe le forme di azione di cui al paragrafo 1.</w:t>
            </w:r>
          </w:p>
        </w:tc>
        <w:tc>
          <w:tcPr>
            <w:tcW w:w="4876" w:type="dxa"/>
            <w:tcBorders>
              <w:top w:val="nil"/>
              <w:left w:val="nil"/>
              <w:bottom w:val="nil"/>
              <w:right w:val="nil"/>
            </w:tcBorders>
          </w:tcPr>
          <w:p w:rsidR="00ED0ABF" w:rsidRPr="00CC0A67" w:rsidP="004D51BB" w14:paraId="0A695303" w14:textId="77777777">
            <w:pPr>
              <w:pStyle w:val="Normal6a"/>
            </w:pPr>
            <w:r w:rsidRPr="00CC0A67">
              <w:t>2.</w:t>
            </w:r>
            <w:r w:rsidRPr="00CC0A67">
              <w:tab/>
              <w:t xml:space="preserve">Ciascuno Stato membro </w:t>
            </w:r>
            <w:r w:rsidRPr="00CC0A67">
              <w:rPr>
                <w:b/>
                <w:i/>
              </w:rPr>
              <w:t>può fornire</w:t>
            </w:r>
            <w:r w:rsidRPr="00CC0A67">
              <w:t xml:space="preserve"> sostegno all'agricoltura biologica certificata a norma del regolamento (UE) 2018/848 del Parlamento europeo e del Consiglio</w:t>
            </w:r>
            <w:r w:rsidRPr="00CC0A67">
              <w:rPr>
                <w:b/>
                <w:i/>
              </w:rPr>
              <w:t>, alla produzione integrata,</w:t>
            </w:r>
            <w:r w:rsidRPr="00CC0A67">
              <w:t xml:space="preserve"> ai sistemi </w:t>
            </w:r>
            <w:r w:rsidRPr="00CC0A67">
              <w:rPr>
                <w:b/>
                <w:i/>
              </w:rPr>
              <w:t>estensivi</w:t>
            </w:r>
            <w:r w:rsidRPr="00CC0A67">
              <w:t xml:space="preserve"> di produzione animale </w:t>
            </w:r>
            <w:r w:rsidRPr="00CC0A67">
              <w:rPr>
                <w:b/>
                <w:i/>
              </w:rPr>
              <w:t>e ad altri sistemi produttivi adeguati alle proprie condizioni agronomiche, climatiche e territoriali, in</w:t>
            </w:r>
            <w:r w:rsidRPr="00CC0A67">
              <w:t xml:space="preserve"> entrambe le forme di azione di cui al paragrafo 1.</w:t>
            </w:r>
          </w:p>
        </w:tc>
      </w:tr>
      <w:tr w14:paraId="37538AB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07AAED8"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3D9279B3" w14:textId="77777777"/>
        </w:tc>
      </w:tr>
      <w:tr w14:paraId="1822064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FD5B49"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04A3B9F8" w14:textId="77777777"/>
        </w:tc>
      </w:tr>
    </w:tbl>
    <w:p w:rsidR="00ED0ABF" w:rsidRPr="00CC0A67" w:rsidP="00ED0ABF" w14:paraId="6C57D1EB"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001D1571"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6CC4745" w14:textId="77777777">
      <w:pPr>
        <w:pStyle w:val="AmJustText"/>
      </w:pPr>
      <w:r w:rsidRPr="00CC0A67">
        <w:t>La PAC dovrebbe riconoscere una pluralità di modelli, non solo un unico approccio. La produzione integrata, l'agricoltura di precisione, la digitalizzazione dell'irrigazione e la gestione del suolo possono contribuire alla sostenibilità, all'efficienza delle risorse e alla competitività delle aziende agricole.</w:t>
      </w:r>
    </w:p>
    <w:p w:rsidR="00ED0ABF" w:rsidRPr="00CC0A67" w:rsidP="00ED0ABF" w14:paraId="15D71D41" w14:textId="77777777">
      <w:r w:rsidRPr="00CC0A67">
        <w:rPr>
          <w:rStyle w:val="HideTWBExt"/>
        </w:rPr>
        <w:t>&lt;/Amend&gt;</w:t>
      </w:r>
    </w:p>
    <w:p w:rsidR="00ED0ABF" w:rsidRPr="00CC0A67" w:rsidP="00ED0ABF" w14:paraId="3929953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2146</w:t>
      </w:r>
      <w:r w:rsidRPr="00CC0A67">
        <w:rPr>
          <w:rStyle w:val="HideTWBExt"/>
        </w:rPr>
        <w:t>&lt;/NumAm&gt;</w:t>
      </w:r>
    </w:p>
    <w:p w:rsidR="00ED0ABF" w:rsidRPr="00CC0A67" w:rsidP="00ED0ABF" w14:paraId="0B4ED307"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6A0257CE" w14:textId="77777777">
      <w:pPr>
        <w:pStyle w:val="NormalBold"/>
      </w:pPr>
      <w:r w:rsidRPr="00CC0A67">
        <w:rPr>
          <w:rStyle w:val="HideTWBExt"/>
          <w:b w:val="0"/>
        </w:rPr>
        <w:t>&lt;/RepeatBlock-By&gt;</w:t>
      </w:r>
    </w:p>
    <w:p w:rsidR="00ED0ABF" w:rsidRPr="00CC0A67" w:rsidP="00ED0ABF" w14:paraId="76EF76B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BAB28FE"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8649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0508DAF" w14:textId="77777777"/>
        </w:tc>
      </w:tr>
      <w:tr w14:paraId="2140BB2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318C66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88068C8" w14:textId="77777777">
            <w:pPr>
              <w:pStyle w:val="AmColumnHeading"/>
            </w:pPr>
            <w:r w:rsidRPr="00CC0A67">
              <w:t>Emendamento</w:t>
            </w:r>
          </w:p>
        </w:tc>
      </w:tr>
      <w:tr w14:paraId="1C3A0CE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B592A6D"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w:t>
            </w:r>
            <w:r w:rsidRPr="00CC0A67">
              <w:rPr>
                <w:b/>
                <w:i/>
              </w:rPr>
              <w:t>estensiva</w:t>
            </w:r>
            <w:r w:rsidRPr="00CC0A67">
              <w:t xml:space="preserve"> nell'ambito di entrambe le forme di azione di cui al paragrafo 1.</w:t>
            </w:r>
          </w:p>
        </w:tc>
        <w:tc>
          <w:tcPr>
            <w:tcW w:w="4876" w:type="dxa"/>
            <w:tcBorders>
              <w:top w:val="nil"/>
              <w:left w:val="nil"/>
              <w:bottom w:val="nil"/>
              <w:right w:val="nil"/>
            </w:tcBorders>
          </w:tcPr>
          <w:p w:rsidR="00ED0ABF" w:rsidRPr="00CC0A67" w:rsidP="004D51BB" w14:paraId="36BD6E37"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w:t>
            </w:r>
            <w:r w:rsidRPr="00CC0A67">
              <w:rPr>
                <w:b/>
                <w:i/>
              </w:rPr>
              <w:t>efficienti sotto il profilo nutrizionale, compresi la valorizzazione del letame e l'uso di prodotti a base di azoto recuperato,</w:t>
            </w:r>
            <w:r w:rsidRPr="00CC0A67">
              <w:t xml:space="preserve"> nell'ambito di entrambe le forme di azione di cui al paragrafo 1.</w:t>
            </w:r>
          </w:p>
        </w:tc>
      </w:tr>
      <w:tr w14:paraId="529DCE5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A0E8482"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19FE7A12" w14:textId="77777777">
            <w:pPr>
              <w:pStyle w:val="Normal6a"/>
            </w:pPr>
            <w:r w:rsidRPr="00CC0A67">
              <w:rPr>
                <w:b/>
                <w:i/>
              </w:rPr>
              <w:t>_________________</w:t>
            </w:r>
          </w:p>
        </w:tc>
      </w:tr>
      <w:tr w14:paraId="5D26501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01DC97"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61783F6E"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21DBD9E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A4422D5" w14:textId="77777777">
      <w:r w:rsidRPr="00CC0A67">
        <w:rPr>
          <w:rStyle w:val="HideTWBExt"/>
        </w:rPr>
        <w:t>&lt;/Amend&gt;</w:t>
      </w:r>
    </w:p>
    <w:p w:rsidR="00ED0ABF" w:rsidRPr="00CC0A67" w:rsidP="00ED0ABF" w14:paraId="465DDD2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2147</w:t>
      </w:r>
      <w:r w:rsidRPr="00CC0A67">
        <w:rPr>
          <w:rStyle w:val="HideTWBExt"/>
        </w:rPr>
        <w:t>&lt;/NumAm&gt;</w:t>
      </w:r>
    </w:p>
    <w:p w:rsidR="00ED0ABF" w:rsidRPr="00CC0A67" w:rsidP="00ED0ABF" w14:paraId="19FA7465" w14:textId="77777777">
      <w:pPr>
        <w:pStyle w:val="NormalBold"/>
      </w:pPr>
      <w:r w:rsidRPr="00CC0A67">
        <w:rPr>
          <w:rStyle w:val="HideTWBExt"/>
          <w:b w:val="0"/>
        </w:rPr>
        <w:t>&lt;RepeatBlock-By&gt;&lt;Members&gt;</w:t>
      </w:r>
      <w:r w:rsidRPr="00CC0A67">
        <w:t>Camilla Laureti, Annalisa Corrado</w:t>
      </w:r>
      <w:r w:rsidRPr="00CC0A67">
        <w:rPr>
          <w:rStyle w:val="HideTWBExt"/>
          <w:b w:val="0"/>
        </w:rPr>
        <w:t>&lt;/Members&gt;</w:t>
      </w:r>
    </w:p>
    <w:p w:rsidR="00ED0ABF" w:rsidRPr="00CC0A67" w:rsidP="00ED0ABF" w14:paraId="384FFBE4" w14:textId="77777777">
      <w:pPr>
        <w:pStyle w:val="NormalBold"/>
      </w:pPr>
      <w:r w:rsidRPr="00CC0A67">
        <w:rPr>
          <w:rStyle w:val="HideTWBExt"/>
          <w:b w:val="0"/>
        </w:rPr>
        <w:t>&lt;/RepeatBlock-By&gt;</w:t>
      </w:r>
    </w:p>
    <w:p w:rsidR="00ED0ABF" w:rsidRPr="00CC0A67" w:rsidP="00ED0ABF" w14:paraId="6F7F325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DBA3B1E"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9A325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C7AEB1A" w14:textId="77777777"/>
        </w:tc>
      </w:tr>
      <w:tr w14:paraId="4F2E3B4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08B059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062F3C2" w14:textId="77777777">
            <w:pPr>
              <w:pStyle w:val="AmColumnHeading"/>
            </w:pPr>
            <w:r w:rsidRPr="00CC0A67">
              <w:t>Emendamento</w:t>
            </w:r>
          </w:p>
        </w:tc>
      </w:tr>
      <w:tr w14:paraId="6F87B9A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BA42E64"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4947CE2"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 </w:t>
            </w:r>
            <w:r w:rsidRPr="00CC0A67">
              <w:rPr>
                <w:b/>
                <w:i/>
              </w:rPr>
              <w:t>Tale sostegno dovrebbe essere mantenuto o aumentato nel corso del periodo di programmazione.</w:t>
            </w:r>
          </w:p>
        </w:tc>
      </w:tr>
      <w:tr w14:paraId="1CB74B6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4EAF7F1"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0536A728" w14:textId="77777777">
            <w:pPr>
              <w:pStyle w:val="Normal6a"/>
            </w:pPr>
            <w:r w:rsidRPr="00CC0A67">
              <w:rPr>
                <w:b/>
                <w:i/>
              </w:rPr>
              <w:t>_________________</w:t>
            </w:r>
          </w:p>
        </w:tc>
      </w:tr>
      <w:tr w14:paraId="6003FCF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ED465CA"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7551D923"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140D57B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EE9FCB6" w14:textId="77777777">
      <w:r w:rsidRPr="00CC0A67">
        <w:rPr>
          <w:rStyle w:val="HideTWBExt"/>
        </w:rPr>
        <w:t>&lt;/Amend&gt;</w:t>
      </w:r>
    </w:p>
    <w:p w:rsidR="00ED0ABF" w:rsidRPr="00CC0A67" w:rsidP="00ED0ABF" w14:paraId="7C5C9E2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2148</w:t>
      </w:r>
      <w:r w:rsidRPr="00CC0A67">
        <w:rPr>
          <w:rStyle w:val="HideTWBExt"/>
        </w:rPr>
        <w:t>&lt;/NumAm&gt;</w:t>
      </w:r>
    </w:p>
    <w:p w:rsidR="00ED0ABF" w:rsidRPr="00CC0A67" w:rsidP="00ED0ABF" w14:paraId="082D6059"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4FD5DFC4" w14:textId="77777777">
      <w:pPr>
        <w:pStyle w:val="NormalBold"/>
      </w:pPr>
      <w:r w:rsidRPr="00CC0A67">
        <w:rPr>
          <w:rStyle w:val="HideTWBExt"/>
          <w:b w:val="0"/>
        </w:rPr>
        <w:t>&lt;/RepeatBlock-By&gt;</w:t>
      </w:r>
    </w:p>
    <w:p w:rsidR="00ED0ABF" w:rsidRPr="00CC0A67" w:rsidP="00ED0ABF" w14:paraId="5AF64D3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FC860E"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9BE3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3AF8979" w14:textId="77777777"/>
        </w:tc>
      </w:tr>
      <w:tr w14:paraId="2DEEB8C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244682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55D78C3" w14:textId="77777777">
            <w:pPr>
              <w:pStyle w:val="AmColumnHeading"/>
            </w:pPr>
            <w:r w:rsidRPr="00CC0A67">
              <w:t>Emendamento</w:t>
            </w:r>
          </w:p>
        </w:tc>
      </w:tr>
      <w:tr w14:paraId="72A3671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A330E92" w14:textId="77777777">
            <w:pPr>
              <w:pStyle w:val="Normal6a"/>
            </w:pPr>
            <w:r w:rsidRPr="00CC0A67">
              <w:t>2.</w:t>
            </w:r>
            <w:r w:rsidRPr="00CC0A67">
              <w:tab/>
              <w:t xml:space="preserve">Ciascuno Stato membro </w:t>
            </w:r>
            <w:r w:rsidRPr="00CC0A67">
              <w:rPr>
                <w:b/>
                <w:i/>
              </w:rPr>
              <w:t>fornisce</w:t>
            </w:r>
            <w:r w:rsidRPr="00CC0A67">
              <w:t xml:space="preserve"> sostegno all'agricoltura biologica certificata a norma del regolamento (UE) 2018/848 del Parlamento europeo e del Consiglio</w:t>
            </w:r>
            <w:r w:rsidRPr="00CC0A67">
              <w:rPr>
                <w:b/>
                <w:i/>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53C2C8EF" w14:textId="77777777">
            <w:pPr>
              <w:pStyle w:val="Normal6a"/>
            </w:pPr>
            <w:r w:rsidRPr="00CC0A67">
              <w:t>2.</w:t>
            </w:r>
            <w:r w:rsidRPr="00CC0A67">
              <w:tab/>
              <w:t xml:space="preserve">Ciascuno Stato membro </w:t>
            </w:r>
            <w:r w:rsidRPr="00CC0A67">
              <w:rPr>
                <w:b/>
                <w:i/>
              </w:rPr>
              <w:t>può fornire</w:t>
            </w:r>
            <w:r w:rsidRPr="00CC0A67">
              <w:t xml:space="preserve"> sostegno all'agricoltura biologica certificata a norma del regolamento (UE) 2018/848 del Parlamento europeo e del Consiglio</w:t>
            </w:r>
            <w:r w:rsidRPr="00CC0A67">
              <w:rPr>
                <w:b/>
                <w:i/>
              </w:rPr>
              <w:t>, alla produzione integrata, all'agricoltura di precisione, all'irrigazione digitalizzata, alla lavorazione minima del terreno</w:t>
            </w:r>
            <w:r w:rsidRPr="00CC0A67">
              <w:t xml:space="preserve"> e ai sistemi di produzione animale estensiva nell'ambito di entrambe le forme di azione di cui al paragrafo 1.</w:t>
            </w:r>
          </w:p>
        </w:tc>
      </w:tr>
      <w:tr w14:paraId="4A75102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1B7D221"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0404E295" w14:textId="77777777"/>
        </w:tc>
      </w:tr>
      <w:tr w14:paraId="73AB17A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7F95E1C"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049C1A56" w14:textId="77777777"/>
        </w:tc>
      </w:tr>
    </w:tbl>
    <w:p w:rsidR="00ED0ABF" w:rsidRPr="00CC0A67" w:rsidP="00ED0ABF" w14:paraId="05B652C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E928DA9" w14:textId="77777777">
      <w:r w:rsidRPr="00CC0A67">
        <w:rPr>
          <w:rStyle w:val="HideTWBExt"/>
        </w:rPr>
        <w:t>&lt;/Amend&gt;</w:t>
      </w:r>
    </w:p>
    <w:p w:rsidR="00ED0ABF" w:rsidRPr="00CC0A67" w:rsidP="00ED0ABF" w14:paraId="77EBB15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2149</w:t>
      </w:r>
      <w:r w:rsidRPr="00CC0A67">
        <w:rPr>
          <w:rStyle w:val="HideTWBExt"/>
        </w:rPr>
        <w:t>&lt;/NumAm&gt;</w:t>
      </w:r>
    </w:p>
    <w:p w:rsidR="00ED0ABF" w:rsidRPr="00CC0A67" w:rsidP="00ED0ABF" w14:paraId="27FFFD4D"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22A53596"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37058154" w14:textId="77777777">
      <w:pPr>
        <w:pStyle w:val="NormalBold"/>
      </w:pPr>
      <w:r w:rsidRPr="00CC0A67">
        <w:rPr>
          <w:rStyle w:val="HideTWBExt"/>
          <w:b w:val="0"/>
        </w:rPr>
        <w:t>&lt;/RepeatBlock-By&gt;</w:t>
      </w:r>
    </w:p>
    <w:p w:rsidR="00ED0ABF" w:rsidRPr="00CC0A67" w:rsidP="00ED0ABF" w14:paraId="693F321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8711CCE"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7CC9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66AE81F" w14:textId="77777777"/>
        </w:tc>
      </w:tr>
      <w:tr w14:paraId="14A14E1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94FD8A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738444F" w14:textId="77777777">
            <w:pPr>
              <w:pStyle w:val="AmColumnHeading"/>
            </w:pPr>
            <w:r w:rsidRPr="00CC0A67">
              <w:t>Emendamento</w:t>
            </w:r>
          </w:p>
        </w:tc>
      </w:tr>
      <w:tr w14:paraId="4C30057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3C7A9B" w14:textId="77777777">
            <w:pPr>
              <w:pStyle w:val="Normal6a"/>
            </w:pPr>
            <w:r w:rsidRPr="00CC0A67">
              <w:t>2.</w:t>
            </w:r>
            <w:r w:rsidRPr="00CC0A67">
              <w:tab/>
              <w:t>Ciascuno Stato membro fornisce sostegno all'agricoltura biologica certificata a norma del regolamento (UE) 2018/848 del Parlamento europeo e del Consiglio</w:t>
            </w:r>
            <w:r w:rsidRPr="00CC0A67">
              <w:rPr>
                <w:b/>
                <w:i/>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2A384807" w14:textId="77777777">
            <w:pPr>
              <w:pStyle w:val="Normal6a"/>
            </w:pPr>
            <w:r w:rsidRPr="00CC0A67">
              <w:t>2.</w:t>
            </w:r>
            <w:r w:rsidRPr="00CC0A67">
              <w:tab/>
              <w:t xml:space="preserve">Ciascuno Stato membro fornisce sostegno all'agricoltura biologica certificata a norma del regolamento (UE) 2018/848 del Parlamento europeo e del Consiglio e ai sistemi di produzione animale estensiva </w:t>
            </w:r>
            <w:r w:rsidRPr="00CC0A67">
              <w:rPr>
                <w:b/>
                <w:i/>
              </w:rPr>
              <w:t>conformemente alla definizione di cui all'articolo 1 bis [definizioni]</w:t>
            </w:r>
            <w:r w:rsidRPr="00CC0A67">
              <w:t xml:space="preserve"> nell'ambito di entrambe le forme di azione di cui al paragrafo 1.</w:t>
            </w:r>
          </w:p>
        </w:tc>
      </w:tr>
      <w:tr w14:paraId="48A6CB6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94E86A9"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0490F8D6" w14:textId="77777777"/>
        </w:tc>
      </w:tr>
      <w:tr w14:paraId="0278BD7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1D55DCC" w14:textId="77777777">
            <w:pPr>
              <w:pStyle w:val="Normal6a"/>
            </w:pPr>
            <w:r w:rsidRPr="00CC0A67">
              <w:rPr>
                <w:b/>
                <w:i/>
                <w:vertAlign w:val="superscript"/>
              </w:rPr>
              <w:t>16</w:t>
            </w:r>
            <w:r w:rsidRPr="00CC0A67">
              <w:t xml:space="preserve"> </w:t>
            </w:r>
            <w:r w:rsidRPr="00CC0A67">
              <w:rPr>
                <w:b/>
                <w:i/>
              </w:rPr>
              <w:t>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317C23DE" w14:textId="77777777"/>
        </w:tc>
      </w:tr>
    </w:tbl>
    <w:p w:rsidR="00ED0ABF" w:rsidRPr="00CC0A67" w:rsidP="00ED0ABF" w14:paraId="6D08379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F49AE1E" w14:textId="77777777">
      <w:r w:rsidRPr="00CC0A67">
        <w:rPr>
          <w:rStyle w:val="HideTWBExt"/>
        </w:rPr>
        <w:t>&lt;/Amend&gt;</w:t>
      </w:r>
    </w:p>
    <w:p w:rsidR="00ED0ABF" w:rsidRPr="00CC0A67" w:rsidP="00ED0ABF" w14:paraId="5F4C0E9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2150</w:t>
      </w:r>
      <w:r w:rsidRPr="00CC0A67">
        <w:rPr>
          <w:rStyle w:val="HideTWBExt"/>
        </w:rPr>
        <w:t>&lt;/NumAm&gt;</w:t>
      </w:r>
    </w:p>
    <w:p w:rsidR="00ED0ABF" w:rsidRPr="00CC0A67" w:rsidP="00ED0ABF" w14:paraId="03D8E704"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3323395B" w14:textId="77777777">
      <w:pPr>
        <w:pStyle w:val="NormalBold"/>
      </w:pPr>
      <w:r w:rsidRPr="00CC0A67">
        <w:rPr>
          <w:rStyle w:val="HideTWBExt"/>
          <w:b w:val="0"/>
        </w:rPr>
        <w:t>&lt;/RepeatBlock-By&gt;</w:t>
      </w:r>
    </w:p>
    <w:p w:rsidR="00ED0ABF" w:rsidRPr="00CC0A67" w:rsidP="00ED0ABF" w14:paraId="695C14A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C9208AB" w14:textId="77777777">
      <w:pPr>
        <w:pStyle w:val="NormalBold"/>
      </w:pPr>
      <w:r w:rsidRPr="00CC0A67">
        <w:rPr>
          <w:rStyle w:val="HideTWBExt"/>
        </w:rPr>
        <w:t>&lt;Article&gt;</w:t>
      </w:r>
      <w:r w:rsidRPr="00CC0A67">
        <w:t>Articolo 10 – paragrafo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5B60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963371A" w14:textId="77777777"/>
        </w:tc>
      </w:tr>
      <w:tr w14:paraId="11400B7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3647B9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0E5216D" w14:textId="77777777">
            <w:pPr>
              <w:pStyle w:val="AmColumnHeading"/>
            </w:pPr>
            <w:r w:rsidRPr="00CC0A67">
              <w:t>Emendamento</w:t>
            </w:r>
          </w:p>
        </w:tc>
      </w:tr>
      <w:tr w14:paraId="044BC09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104CF43" w14:textId="77777777">
            <w:pPr>
              <w:pStyle w:val="Normal6a"/>
            </w:pPr>
            <w:r w:rsidRPr="00CC0A67">
              <w:t>2.</w:t>
            </w:r>
            <w:r w:rsidRPr="00CC0A67">
              <w:tab/>
              <w:t xml:space="preserve">Ciascuno Stato membro </w:t>
            </w:r>
            <w:r w:rsidRPr="00CC0A67">
              <w:rPr>
                <w:b/>
                <w:i/>
              </w:rPr>
              <w:t>fornisce</w:t>
            </w:r>
            <w:r w:rsidRPr="00CC0A67">
              <w:t xml:space="preserv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c>
          <w:tcPr>
            <w:tcW w:w="4876" w:type="dxa"/>
            <w:tcBorders>
              <w:top w:val="nil"/>
              <w:left w:val="nil"/>
              <w:bottom w:val="nil"/>
              <w:right w:val="nil"/>
            </w:tcBorders>
          </w:tcPr>
          <w:p w:rsidR="00ED0ABF" w:rsidRPr="00CC0A67" w:rsidP="004D51BB" w14:paraId="109020EC" w14:textId="77777777">
            <w:pPr>
              <w:pStyle w:val="Normal6a"/>
            </w:pPr>
            <w:r w:rsidRPr="00CC0A67">
              <w:t>2.</w:t>
            </w:r>
            <w:r w:rsidRPr="00CC0A67">
              <w:tab/>
              <w:t xml:space="preserve">Ciascuno Stato membro </w:t>
            </w:r>
            <w:r w:rsidRPr="00CC0A67">
              <w:rPr>
                <w:b/>
                <w:i/>
              </w:rPr>
              <w:t>può fornire</w:t>
            </w:r>
            <w:r w:rsidRPr="00CC0A67">
              <w:t xml:space="preserve"> sostegno all'agricoltura biologica certificata a norma del regolamento (UE) 2018/848 del Parlamento europeo e del Consiglio</w:t>
            </w:r>
            <w:r w:rsidRPr="00CC0A67">
              <w:rPr>
                <w:vertAlign w:val="superscript"/>
              </w:rPr>
              <w:t>16</w:t>
            </w:r>
            <w:r w:rsidRPr="00CC0A67">
              <w:t xml:space="preserve"> e ai sistemi di produzione animale estensiva nell'ambito di entrambe le forme di azione di cui al paragrafo 1.</w:t>
            </w:r>
          </w:p>
        </w:tc>
      </w:tr>
      <w:tr w14:paraId="49B81B3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9277BC6" w14:textId="77777777">
            <w:pPr>
              <w:pStyle w:val="Normal6a"/>
            </w:pPr>
            <w:r w:rsidRPr="00CC0A67">
              <w:rPr>
                <w:b/>
                <w:i/>
              </w:rPr>
              <w:t>_________________</w:t>
            </w:r>
          </w:p>
        </w:tc>
        <w:tc>
          <w:tcPr>
            <w:tcW w:w="4876" w:type="dxa"/>
            <w:tcBorders>
              <w:top w:val="nil"/>
              <w:left w:val="nil"/>
              <w:bottom w:val="nil"/>
              <w:right w:val="nil"/>
            </w:tcBorders>
          </w:tcPr>
          <w:p w:rsidR="00ED0ABF" w:rsidRPr="00CC0A67" w:rsidP="004D51BB" w14:paraId="2AC459DC" w14:textId="77777777">
            <w:pPr>
              <w:pStyle w:val="Normal6a"/>
            </w:pPr>
            <w:r w:rsidRPr="00CC0A67">
              <w:rPr>
                <w:b/>
                <w:i/>
              </w:rPr>
              <w:t>_________________</w:t>
            </w:r>
          </w:p>
        </w:tc>
      </w:tr>
      <w:tr w14:paraId="3FDF162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F92C6E"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c>
          <w:tcPr>
            <w:tcW w:w="4876" w:type="dxa"/>
            <w:tcBorders>
              <w:top w:val="nil"/>
              <w:left w:val="nil"/>
              <w:bottom w:val="nil"/>
              <w:right w:val="nil"/>
            </w:tcBorders>
          </w:tcPr>
          <w:p w:rsidR="00ED0ABF" w:rsidRPr="00CC0A67" w:rsidP="004D51BB" w14:paraId="102A3FD2" w14:textId="77777777">
            <w:pPr>
              <w:pStyle w:val="Normal6a"/>
            </w:pPr>
            <w:r w:rsidRPr="00CC0A67">
              <w:rPr>
                <w:vertAlign w:val="superscript"/>
              </w:rPr>
              <w:t>16</w:t>
            </w:r>
            <w:r w:rsidRPr="00CC0A67">
              <w:t xml:space="preserve"> Regolamento (UE) 2018/848 del Parlamento europeo e del Consiglio, del 30 maggio 2018, relativo alla produzione biologica e all'etichettatura dei prodotti biologici e che abroga il regolamento (CE) n. 834/2007 del Consiglio (GU L 150 del 14.6.2018, pag. 1, ELI: http://data.europa.eu/eli/reg/2018/848/oj).</w:t>
            </w:r>
          </w:p>
        </w:tc>
      </w:tr>
    </w:tbl>
    <w:p w:rsidR="00ED0ABF" w:rsidRPr="00CC0A67" w:rsidP="00ED0ABF" w14:paraId="6C62DA1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754CBF1" w14:textId="77777777">
      <w:r w:rsidRPr="00CC0A67">
        <w:rPr>
          <w:rStyle w:val="HideTWBExt"/>
        </w:rPr>
        <w:t>&lt;/Amend&gt;</w:t>
      </w:r>
    </w:p>
    <w:p w:rsidR="00ED0ABF" w:rsidRPr="00CC0A67" w:rsidP="00ED0ABF" w14:paraId="51C462E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2151</w:t>
      </w:r>
      <w:r w:rsidRPr="00CC0A67">
        <w:rPr>
          <w:rStyle w:val="HideTWBExt"/>
        </w:rPr>
        <w:t>&lt;/NumAm&gt;</w:t>
      </w:r>
    </w:p>
    <w:p w:rsidR="00ED0ABF" w:rsidRPr="00CC0A67" w:rsidP="00ED0ABF" w14:paraId="761329CE"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5837C7A2" w14:textId="77777777">
      <w:pPr>
        <w:pStyle w:val="NormalBold"/>
      </w:pPr>
      <w:r w:rsidRPr="00CC0A67">
        <w:rPr>
          <w:rStyle w:val="HideTWBExt"/>
          <w:b w:val="0"/>
        </w:rPr>
        <w:t>&lt;/RepeatBlock-By&gt;</w:t>
      </w:r>
    </w:p>
    <w:p w:rsidR="00ED0ABF" w:rsidRPr="00CC0A67" w:rsidP="00ED0ABF" w14:paraId="6EF27F2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8059559"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5D28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93F5392" w14:textId="77777777"/>
        </w:tc>
      </w:tr>
      <w:tr w14:paraId="0649336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C1A00E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CA237F3" w14:textId="77777777">
            <w:pPr>
              <w:pStyle w:val="AmColumnHeading"/>
            </w:pPr>
            <w:r w:rsidRPr="00CC0A67">
              <w:t>Emendamento</w:t>
            </w:r>
          </w:p>
        </w:tc>
      </w:tr>
      <w:tr w14:paraId="1A24078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146C7BF" w14:textId="77777777">
            <w:pPr>
              <w:pStyle w:val="Normal6a"/>
            </w:pPr>
          </w:p>
        </w:tc>
        <w:tc>
          <w:tcPr>
            <w:tcW w:w="4876" w:type="dxa"/>
            <w:tcBorders>
              <w:top w:val="nil"/>
              <w:left w:val="nil"/>
              <w:bottom w:val="nil"/>
              <w:right w:val="nil"/>
            </w:tcBorders>
          </w:tcPr>
          <w:p w:rsidR="00ED0ABF" w:rsidRPr="00CC0A67" w:rsidP="004D51BB" w14:paraId="5369BA7C" w14:textId="77777777">
            <w:pPr>
              <w:pStyle w:val="Normal6a"/>
            </w:pPr>
            <w:r w:rsidRPr="00CC0A67">
              <w:rPr>
                <w:b/>
                <w:i/>
              </w:rPr>
              <w:t>2 bis.</w:t>
            </w:r>
            <w:r w:rsidRPr="00CC0A67">
              <w:tab/>
            </w:r>
            <w:r w:rsidRPr="00CC0A67">
              <w:rPr>
                <w:b/>
                <w:i/>
              </w:rPr>
              <w:t>Gli Stati membri determinano l'importo del sostegno per le azioni di mantenimento e di transizione di cui all'articolo 10, paragrafo 1, lettere a) e b), del presente regolamento sulla base dei costi effettivi di transizione, comprese le perdite di reddito durante il periodo di conversione, i costi di investimento e i costi di certificazione verificabili. L'importo annuo del sostegno per le azioni di cui al paragrafo 1, lettera a), non può essere inferiore a [300 EUR] per ettaro ammissibile. L'importo annuo del sostegno per le azioni di cui al paragrafo 1, lettera b), non può essere inferiore a [500] EUR per ettaro ammissibile. Per le aziende la cui superficie agricola utilizzata non supera i 50 ettari, l'importo totale del sostegno non può essere inferiore a [100 000 EUR] per periodo di programmazione.</w:t>
            </w:r>
          </w:p>
        </w:tc>
      </w:tr>
    </w:tbl>
    <w:p w:rsidR="00ED0ABF" w:rsidRPr="00CC0A67" w:rsidP="00ED0ABF" w14:paraId="7342AAA0"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5F98A65F" w14:textId="77777777">
      <w:r w:rsidRPr="00CC0A67">
        <w:rPr>
          <w:rStyle w:val="HideTWBExt"/>
        </w:rPr>
        <w:t>&lt;/Amend&gt;</w:t>
      </w:r>
    </w:p>
    <w:p w:rsidR="00ED0ABF" w:rsidRPr="00CC0A67" w:rsidP="00ED0ABF" w14:paraId="62268EB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2152</w:t>
      </w:r>
      <w:r w:rsidRPr="00CC0A67">
        <w:rPr>
          <w:rStyle w:val="HideTWBExt"/>
        </w:rPr>
        <w:t>&lt;/NumAm&gt;</w:t>
      </w:r>
    </w:p>
    <w:p w:rsidR="00ED0ABF" w:rsidRPr="00CC0A67" w:rsidP="00ED0ABF" w14:paraId="7C3EFDB0"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17975402"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237E8900" w14:textId="77777777">
      <w:pPr>
        <w:pStyle w:val="NormalBold"/>
      </w:pPr>
      <w:r w:rsidRPr="00CC0A67">
        <w:rPr>
          <w:rStyle w:val="HideTWBExt"/>
          <w:b w:val="0"/>
        </w:rPr>
        <w:t>&lt;/RepeatBlock-By&gt;</w:t>
      </w:r>
    </w:p>
    <w:p w:rsidR="00ED0ABF" w:rsidRPr="00CC0A67" w:rsidP="00ED0ABF" w14:paraId="485A884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42B36B4"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500C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8DE7D98" w14:textId="77777777"/>
        </w:tc>
      </w:tr>
      <w:tr w14:paraId="00084CC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B7B432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2CC3B35" w14:textId="77777777">
            <w:pPr>
              <w:pStyle w:val="AmColumnHeading"/>
            </w:pPr>
            <w:r w:rsidRPr="00CC0A67">
              <w:t>Emendamento</w:t>
            </w:r>
          </w:p>
        </w:tc>
      </w:tr>
      <w:tr w14:paraId="7ABB2E3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9753C30" w14:textId="77777777">
            <w:pPr>
              <w:pStyle w:val="Normal6a"/>
            </w:pPr>
          </w:p>
        </w:tc>
        <w:tc>
          <w:tcPr>
            <w:tcW w:w="4876" w:type="dxa"/>
            <w:tcBorders>
              <w:top w:val="nil"/>
              <w:left w:val="nil"/>
              <w:bottom w:val="nil"/>
              <w:right w:val="nil"/>
            </w:tcBorders>
          </w:tcPr>
          <w:p w:rsidR="00ED0ABF" w:rsidRPr="00CC0A67" w:rsidP="004D51BB" w14:paraId="0192E080" w14:textId="77777777">
            <w:pPr>
              <w:pStyle w:val="Normal6a"/>
            </w:pPr>
            <w:r w:rsidRPr="00CC0A67">
              <w:rPr>
                <w:b/>
                <w:i/>
              </w:rPr>
              <w:t>2 bis.</w:t>
            </w:r>
            <w:r w:rsidRPr="00CC0A67">
              <w:tab/>
            </w:r>
            <w:r w:rsidRPr="00CC0A67">
              <w:rPr>
                <w:b/>
                <w:i/>
              </w:rPr>
              <w:t>Gli Stati membri descrivono in che modo l'assegnazione del sostegno all'agricoltura biologica nell'ambito di entrambe le forme di azione di cui al paragrafo 1 contribuisce al loro piano d'azione nazionale per l'agricoltura biologica e al loro obiettivo per i terreni agricoli destinati all'agricoltura biologica e stimano in che misura il sostegno giova alla loro capacità di conseguire l'obiettivo. Gli Stati membri dovrebbero garantire che il sostegno ricevuto dagli agricoltori biologici aumenti rispetto al periodo di programmazione precedente e si basi su una crescita ambiziosa e realistica del settore. Tale crescita dovrebbe essere valutata mediante una serie completa di strumenti strategici descritti nel piano d'azione nazionale per l'agricoltura biologica.</w:t>
            </w:r>
          </w:p>
        </w:tc>
      </w:tr>
    </w:tbl>
    <w:p w:rsidR="00ED0ABF" w:rsidRPr="00CC0A67" w:rsidP="00ED0ABF" w14:paraId="79E807A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579C491"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B76CC1D" w14:textId="77777777">
      <w:pPr>
        <w:pStyle w:val="AmJustText"/>
      </w:pPr>
      <w:r w:rsidRPr="00CC0A67">
        <w:t>Nel corso dell'attuale periodo di programmazione, diversi Stati membri hanno già ridotto il sostegno alla conversione e/o al mantenimento, il che rischia di destabilizzare il settore.</w:t>
      </w:r>
    </w:p>
    <w:p w:rsidR="00ED0ABF" w:rsidRPr="00CC0A67" w:rsidP="00ED0ABF" w14:paraId="57813B6B" w14:textId="77777777">
      <w:r w:rsidRPr="00CC0A67">
        <w:rPr>
          <w:rStyle w:val="HideTWBExt"/>
        </w:rPr>
        <w:t>&lt;/Amend&gt;</w:t>
      </w:r>
    </w:p>
    <w:p w:rsidR="00ED0ABF" w:rsidRPr="00CC0A67" w:rsidP="00ED0ABF" w14:paraId="5E7A74E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2153</w:t>
      </w:r>
      <w:r w:rsidRPr="00CC0A67">
        <w:rPr>
          <w:rStyle w:val="HideTWBExt"/>
        </w:rPr>
        <w:t>&lt;/NumAm&gt;</w:t>
      </w:r>
    </w:p>
    <w:p w:rsidR="00ED0ABF" w:rsidRPr="00CC0A67" w:rsidP="00ED0ABF" w14:paraId="1AE35E78" w14:textId="77777777">
      <w:pPr>
        <w:pStyle w:val="NormalBold"/>
      </w:pPr>
      <w:r w:rsidRPr="00CC0A67">
        <w:rPr>
          <w:rStyle w:val="HideTWBExt"/>
          <w:b w:val="0"/>
        </w:rPr>
        <w:t>&lt;RepeatBlock-By&gt;&lt;Members&gt;</w:t>
      </w:r>
      <w:r w:rsidRPr="00CC0A67">
        <w:t>Alexander Bernhuber</w:t>
      </w:r>
      <w:r w:rsidRPr="00CC0A67">
        <w:rPr>
          <w:rStyle w:val="HideTWBExt"/>
          <w:b w:val="0"/>
        </w:rPr>
        <w:t>&lt;/Members&gt;</w:t>
      </w:r>
    </w:p>
    <w:p w:rsidR="00ED0ABF" w:rsidRPr="00CC0A67" w:rsidP="00ED0ABF" w14:paraId="1FABDCF0" w14:textId="77777777">
      <w:pPr>
        <w:pStyle w:val="NormalBold"/>
      </w:pPr>
      <w:r w:rsidRPr="00CC0A67">
        <w:rPr>
          <w:rStyle w:val="HideTWBExt"/>
          <w:b w:val="0"/>
        </w:rPr>
        <w:t>&lt;/RepeatBlock-By&gt;</w:t>
      </w:r>
    </w:p>
    <w:p w:rsidR="00ED0ABF" w:rsidRPr="00CC0A67" w:rsidP="00ED0ABF" w14:paraId="1F47B7A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D5C9087"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FD62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3215A3F" w14:textId="77777777"/>
        </w:tc>
      </w:tr>
      <w:tr w14:paraId="31A99B2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616DFD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6965E39" w14:textId="77777777">
            <w:pPr>
              <w:pStyle w:val="AmColumnHeading"/>
            </w:pPr>
            <w:r w:rsidRPr="00CC0A67">
              <w:t>Emendamento</w:t>
            </w:r>
          </w:p>
        </w:tc>
      </w:tr>
      <w:tr w14:paraId="604BDD5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2B311D2" w14:textId="77777777">
            <w:pPr>
              <w:pStyle w:val="Normal6a"/>
            </w:pPr>
          </w:p>
        </w:tc>
        <w:tc>
          <w:tcPr>
            <w:tcW w:w="4876" w:type="dxa"/>
            <w:tcBorders>
              <w:top w:val="nil"/>
              <w:left w:val="nil"/>
              <w:bottom w:val="nil"/>
              <w:right w:val="nil"/>
            </w:tcBorders>
          </w:tcPr>
          <w:p w:rsidR="00ED0ABF" w:rsidRPr="00CC0A67" w:rsidP="004D51BB" w14:paraId="3ABF8486" w14:textId="77777777">
            <w:pPr>
              <w:pStyle w:val="Normal6a"/>
            </w:pPr>
            <w:r w:rsidRPr="00CC0A67">
              <w:rPr>
                <w:b/>
                <w:i/>
              </w:rPr>
              <w:t>2 bis.</w:t>
            </w:r>
            <w:r w:rsidRPr="00CC0A67">
              <w:tab/>
            </w:r>
            <w:r w:rsidRPr="00CC0A67">
              <w:rPr>
                <w:b/>
                <w:i/>
              </w:rPr>
              <w:t>In linea con il sostegno che gli Stati membri devono destinare alle azioni agroambientali, per il clima e il benessere degli animali, a norma dell'articolo 35, paragrafo 4, punti 1) e 2) (nuovo), del regolamento (UE) 202X/XXXX [regolamento NRP], gli Stati membri possono prevedere incentivi per gli impegni volontari in materia di gestione assunti dagli agricoltori in attività e da altri beneficiari, compresi impegni di conversione all'agricoltura biologica e mantenimento della stessa, ottimizzazione dell'uso delle risorse ed estensivizzazione della produzione animale, stabiliti e attuati conformemente al paragrafo 3.</w:t>
            </w:r>
          </w:p>
        </w:tc>
      </w:tr>
    </w:tbl>
    <w:p w:rsidR="00ED0ABF" w:rsidRPr="00CC0A67" w:rsidP="00ED0ABF" w14:paraId="597782E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8E60DD8" w14:textId="77777777">
      <w:r w:rsidRPr="00CC0A67">
        <w:rPr>
          <w:rStyle w:val="HideTWBExt"/>
        </w:rPr>
        <w:t>&lt;/Amend&gt;</w:t>
      </w:r>
    </w:p>
    <w:p w:rsidR="00ED0ABF" w:rsidRPr="00CC0A67" w:rsidP="00ED0ABF" w14:paraId="5E373A8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2154</w:t>
      </w:r>
      <w:r w:rsidRPr="00CC0A67">
        <w:rPr>
          <w:rStyle w:val="HideTWBExt"/>
        </w:rPr>
        <w:t>&lt;/NumAm&gt;</w:t>
      </w:r>
    </w:p>
    <w:p w:rsidR="00ED0ABF" w:rsidRPr="00CC0A67" w:rsidP="00ED0ABF" w14:paraId="07CCC63A"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55DD649A" w14:textId="77777777">
      <w:pPr>
        <w:pStyle w:val="NormalBold"/>
      </w:pPr>
      <w:r w:rsidRPr="00CC0A67">
        <w:rPr>
          <w:rStyle w:val="HideTWBExt"/>
          <w:b w:val="0"/>
        </w:rPr>
        <w:t>&lt;/RepeatBlock-By&gt;</w:t>
      </w:r>
    </w:p>
    <w:p w:rsidR="00ED0ABF" w:rsidRPr="00CC0A67" w:rsidP="00ED0ABF" w14:paraId="2969575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496872"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5C6E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38B934" w14:textId="77777777"/>
        </w:tc>
      </w:tr>
      <w:tr w14:paraId="0D52F15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34D2D1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2C6BD25" w14:textId="77777777">
            <w:pPr>
              <w:pStyle w:val="AmColumnHeading"/>
            </w:pPr>
            <w:r w:rsidRPr="00CC0A67">
              <w:t>Emendamento</w:t>
            </w:r>
          </w:p>
        </w:tc>
      </w:tr>
      <w:tr w14:paraId="283BD4B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20223C0" w14:textId="77777777">
            <w:pPr>
              <w:pStyle w:val="Normal6a"/>
            </w:pPr>
          </w:p>
        </w:tc>
        <w:tc>
          <w:tcPr>
            <w:tcW w:w="4876" w:type="dxa"/>
            <w:tcBorders>
              <w:top w:val="nil"/>
              <w:left w:val="nil"/>
              <w:bottom w:val="nil"/>
              <w:right w:val="nil"/>
            </w:tcBorders>
          </w:tcPr>
          <w:p w:rsidR="00ED0ABF" w:rsidRPr="00CC0A67" w:rsidP="004D51BB" w14:paraId="6722419B" w14:textId="77777777">
            <w:pPr>
              <w:pStyle w:val="Normal6a"/>
            </w:pPr>
            <w:r w:rsidRPr="00CC0A67">
              <w:rPr>
                <w:b/>
                <w:i/>
              </w:rPr>
              <w:t>2 bis.</w:t>
            </w:r>
            <w:r w:rsidRPr="00CC0A67">
              <w:tab/>
            </w:r>
            <w:r w:rsidRPr="00CC0A67">
              <w:rPr>
                <w:b/>
                <w:i/>
              </w:rPr>
              <w:t xml:space="preserve">  Fatti salvi il sostegno all'agricoltura biologica certificata a norma del regolamento (UE) 2018/848 del Parlamento europeo e del Consiglio e le misure attuate per attenuare e affrontare le crisi di cui al regolamento (UE) n. 1308/2013 del Parlamento europeo e del Consiglio, gli Stati membri concedono un sostegno solo per le misure di cui al paragrafo 1 che non contribuiscono a ridurre il potenziale produttivo dell'azienda.</w:t>
            </w:r>
          </w:p>
        </w:tc>
      </w:tr>
    </w:tbl>
    <w:p w:rsidR="00ED0ABF" w:rsidRPr="00CC0A67" w:rsidP="00ED0ABF" w14:paraId="1A5D330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47C2BC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AA831A8" w14:textId="77777777">
      <w:pPr>
        <w:pStyle w:val="AmJustText"/>
      </w:pPr>
      <w:r w:rsidRPr="00CC0A67">
        <w:t>Le misure agroambientali non dovrebbero andare a scapito della sicurezza alimentare; esistono linee d'azione alternative, come gli investimenti in tecnologie a duplice scopo che riducono gli impatti ambientali e climatici mantenendo e/o aumentando la produttività.</w:t>
      </w:r>
    </w:p>
    <w:p w:rsidR="00ED0ABF" w:rsidRPr="00CC0A67" w:rsidP="00ED0ABF" w14:paraId="1185D4FF" w14:textId="77777777">
      <w:r w:rsidRPr="00CC0A67">
        <w:rPr>
          <w:rStyle w:val="HideTWBExt"/>
        </w:rPr>
        <w:t>&lt;/Amend&gt;</w:t>
      </w:r>
    </w:p>
    <w:p w:rsidR="00ED0ABF" w:rsidRPr="00CC0A67" w:rsidP="00ED0ABF" w14:paraId="2BD9F99B"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2155</w:t>
      </w:r>
      <w:r w:rsidRPr="00CC0A67">
        <w:rPr>
          <w:rStyle w:val="HideTWBExt"/>
          <w:b w:val="0"/>
        </w:rPr>
        <w:t>&lt;/NumAm&gt;</w:t>
      </w:r>
    </w:p>
    <w:p w:rsidR="00ED0ABF" w:rsidRPr="00CC0A67" w:rsidP="00ED0ABF" w14:paraId="64496CAC"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6FDAF99E" w14:textId="77777777">
      <w:pPr>
        <w:pStyle w:val="NormalBold"/>
      </w:pPr>
      <w:r w:rsidRPr="00CC0A67">
        <w:rPr>
          <w:rStyle w:val="HideTWBExt"/>
          <w:b w:val="0"/>
        </w:rPr>
        <w:t>&lt;/RepeatBlock-By&gt;</w:t>
      </w:r>
    </w:p>
    <w:p w:rsidR="00ED0ABF" w:rsidRPr="00CC0A67" w:rsidP="00ED0ABF" w14:paraId="3EA71B42"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BCD8C5E" w14:textId="77777777">
      <w:pPr>
        <w:pStyle w:val="NormalBold"/>
      </w:pPr>
      <w:r w:rsidRPr="00CC0A67">
        <w:rPr>
          <w:rStyle w:val="HideTWBExt"/>
          <w:b w:val="0"/>
        </w:rPr>
        <w:t>&lt;Article&gt;</w:t>
      </w:r>
      <w:r w:rsidRPr="00CC0A67">
        <w:t>Articolo 10 – paragrafo 2 bis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6EEA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78EC061" w14:textId="77777777"/>
        </w:tc>
      </w:tr>
      <w:tr w14:paraId="72B93D0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FAD627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9A7501E" w14:textId="77777777">
            <w:pPr>
              <w:pStyle w:val="AmColumnHeading"/>
            </w:pPr>
            <w:r w:rsidRPr="00CC0A67">
              <w:t>Emendamento</w:t>
            </w:r>
          </w:p>
        </w:tc>
      </w:tr>
      <w:tr w14:paraId="1A9F28F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76817BB" w14:textId="77777777">
            <w:pPr>
              <w:pStyle w:val="Normal6a"/>
            </w:pPr>
          </w:p>
        </w:tc>
        <w:tc>
          <w:tcPr>
            <w:tcW w:w="4876" w:type="dxa"/>
            <w:tcBorders>
              <w:top w:val="nil"/>
              <w:left w:val="nil"/>
              <w:bottom w:val="nil"/>
              <w:right w:val="nil"/>
            </w:tcBorders>
          </w:tcPr>
          <w:p w:rsidR="00ED0ABF" w:rsidRPr="00CC0A67" w:rsidP="004D51BB" w14:paraId="7F632C15" w14:textId="77777777">
            <w:pPr>
              <w:pStyle w:val="Normal6a"/>
            </w:pPr>
            <w:r w:rsidRPr="00CC0A67">
              <w:rPr>
                <w:b/>
                <w:i/>
              </w:rPr>
              <w:t>2 bis.</w:t>
            </w:r>
            <w:r w:rsidRPr="00CC0A67">
              <w:tab/>
            </w:r>
            <w:r w:rsidRPr="00CC0A67">
              <w:rPr>
                <w:b/>
                <w:i/>
              </w:rPr>
              <w:t>Ad eccezione del sostegno all'agricoltura biologica certificata a norma del regolamento (UE) 2018/848 del Parlamento europeo e del Consiglio e delle misure attuate al fine di attenuare e rispondere alle crisi di cui al regolamento (UE) n. 1308/2013 del Parlamento europeo e del Consiglio, gli Stati membri concedono un sostegno esclusivamente per le azioni di cui al paragrafo 1 che non contribuiscono alla riduzione della capacità produttiva dell'azienda agricola.</w:t>
            </w:r>
          </w:p>
        </w:tc>
      </w:tr>
    </w:tbl>
    <w:p w:rsidR="00ED0ABF" w:rsidRPr="00CC0A67" w:rsidP="00ED0ABF" w14:paraId="66F2CDEA"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0BD26978" w14:textId="77777777">
      <w:r w:rsidRPr="00CC0A67">
        <w:rPr>
          <w:rStyle w:val="HideTWBExt"/>
        </w:rPr>
        <w:t>&lt;/Amend&gt;</w:t>
      </w:r>
    </w:p>
    <w:p w:rsidR="00ED0ABF" w:rsidRPr="00CC0A67" w:rsidP="00ED0ABF" w14:paraId="798AA46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2156</w:t>
      </w:r>
      <w:r w:rsidRPr="00CC0A67">
        <w:rPr>
          <w:rStyle w:val="HideTWBExt"/>
        </w:rPr>
        <w:t>&lt;/NumAm&gt;</w:t>
      </w:r>
    </w:p>
    <w:p w:rsidR="00ED0ABF" w:rsidRPr="00CC0A67" w:rsidP="00ED0ABF" w14:paraId="56D2416F"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5B2531BD" w14:textId="77777777">
      <w:pPr>
        <w:pStyle w:val="NormalBold"/>
      </w:pPr>
      <w:r w:rsidRPr="00CC0A67">
        <w:rPr>
          <w:rStyle w:val="HideTWBExt"/>
          <w:b w:val="0"/>
        </w:rPr>
        <w:t>&lt;/RepeatBlock-By&gt;</w:t>
      </w:r>
    </w:p>
    <w:p w:rsidR="00ED0ABF" w:rsidRPr="00CC0A67" w:rsidP="00ED0ABF" w14:paraId="3CF2078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C16FCFD"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1B10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8F44BEE" w14:textId="77777777"/>
        </w:tc>
      </w:tr>
      <w:tr w14:paraId="41D4C2A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4C0D23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4CD002" w14:textId="77777777">
            <w:pPr>
              <w:pStyle w:val="AmColumnHeading"/>
            </w:pPr>
            <w:r w:rsidRPr="00CC0A67">
              <w:t>Emendamento</w:t>
            </w:r>
          </w:p>
        </w:tc>
      </w:tr>
      <w:tr w14:paraId="2677851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3B7587" w14:textId="77777777">
            <w:pPr>
              <w:pStyle w:val="Normal6a"/>
            </w:pPr>
          </w:p>
        </w:tc>
        <w:tc>
          <w:tcPr>
            <w:tcW w:w="4876" w:type="dxa"/>
            <w:tcBorders>
              <w:top w:val="nil"/>
              <w:left w:val="nil"/>
              <w:bottom w:val="nil"/>
              <w:right w:val="nil"/>
            </w:tcBorders>
          </w:tcPr>
          <w:p w:rsidR="00ED0ABF" w:rsidRPr="00CC0A67" w:rsidP="004D51BB" w14:paraId="76188A1E" w14:textId="77777777">
            <w:pPr>
              <w:pStyle w:val="Normal6a"/>
            </w:pPr>
            <w:r w:rsidRPr="00CC0A67">
              <w:rPr>
                <w:b/>
                <w:i/>
              </w:rPr>
              <w:t>2 bis.</w:t>
            </w:r>
            <w:r w:rsidRPr="00CC0A67">
              <w:tab/>
            </w:r>
            <w:r w:rsidRPr="00CC0A67">
              <w:rPr>
                <w:b/>
                <w:i/>
              </w:rPr>
              <w:t>Ad eccezione del sostegno all'agricoltura biologica certificata a norma del regolamento (UE) 2018/848 del Parlamento europeo e del Consiglio e delle misure attuate per attenuare e rispondere alle crisi di cui al regolamento (UE) n. 1308/2013 del Parlamento europeo e del Consiglio, gli Stati membri concedono sostegno solo alle azioni elencate al paragrafo 1 che non contribuiscono a ridurre il potenziale produttivo dell'azienda.</w:t>
            </w:r>
          </w:p>
        </w:tc>
      </w:tr>
    </w:tbl>
    <w:p w:rsidR="00ED0ABF" w:rsidRPr="00CC0A67" w:rsidP="00ED0ABF" w14:paraId="5239248F"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753C690C" w14:textId="77777777">
      <w:r w:rsidRPr="00CC0A67">
        <w:rPr>
          <w:rStyle w:val="HideTWBExt"/>
        </w:rPr>
        <w:t>&lt;/Amend&gt;</w:t>
      </w:r>
    </w:p>
    <w:p w:rsidR="00ED0ABF" w:rsidRPr="00CC0A67" w:rsidP="00ED0ABF" w14:paraId="6712C3D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2157</w:t>
      </w:r>
      <w:r w:rsidRPr="00CC0A67">
        <w:rPr>
          <w:rStyle w:val="HideTWBExt"/>
        </w:rPr>
        <w:t>&lt;/NumAm&gt;</w:t>
      </w:r>
    </w:p>
    <w:p w:rsidR="00ED0ABF" w:rsidRPr="00CC0A67" w:rsidP="00ED0ABF" w14:paraId="55F00976"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74A7E575" w14:textId="77777777">
      <w:pPr>
        <w:pStyle w:val="NormalBold"/>
      </w:pPr>
      <w:r w:rsidRPr="00CC0A67">
        <w:rPr>
          <w:rStyle w:val="HideTWBExt"/>
          <w:b w:val="0"/>
        </w:rPr>
        <w:t>&lt;/RepeatBlock-By&gt;</w:t>
      </w:r>
    </w:p>
    <w:p w:rsidR="00ED0ABF" w:rsidRPr="00CC0A67" w:rsidP="00ED0ABF" w14:paraId="681AA16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0AFD067"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82C5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3DAD848" w14:textId="77777777"/>
        </w:tc>
      </w:tr>
      <w:tr w14:paraId="467E4BC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7B97B1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1B4F740" w14:textId="77777777">
            <w:pPr>
              <w:pStyle w:val="AmColumnHeading"/>
            </w:pPr>
            <w:r w:rsidRPr="00CC0A67">
              <w:t>Emendamento</w:t>
            </w:r>
          </w:p>
        </w:tc>
      </w:tr>
      <w:tr w14:paraId="03B069C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2E2978" w14:textId="77777777">
            <w:pPr>
              <w:pStyle w:val="Normal6a"/>
            </w:pPr>
          </w:p>
        </w:tc>
        <w:tc>
          <w:tcPr>
            <w:tcW w:w="4876" w:type="dxa"/>
            <w:tcBorders>
              <w:top w:val="nil"/>
              <w:left w:val="nil"/>
              <w:bottom w:val="nil"/>
              <w:right w:val="nil"/>
            </w:tcBorders>
          </w:tcPr>
          <w:p w:rsidR="00ED0ABF" w:rsidRPr="00CC0A67" w:rsidP="004D51BB" w14:paraId="63F9DD6C" w14:textId="77777777">
            <w:pPr>
              <w:pStyle w:val="Normal6a"/>
            </w:pPr>
            <w:r w:rsidRPr="00CC0A67">
              <w:rPr>
                <w:b/>
                <w:i/>
              </w:rPr>
              <w:t>2 bis.</w:t>
            </w:r>
            <w:r w:rsidRPr="00CC0A67">
              <w:tab/>
            </w:r>
            <w:r w:rsidRPr="00CC0A67">
              <w:rPr>
                <w:b/>
                <w:i/>
              </w:rPr>
              <w:t>I pagamenti erogati a norma del paragrafo 1 hanno un effetto di incentivo reale e possono superare i costi aggiuntivi, i mancati profitti e i costi di transazione, ove necessario per garantire la partecipazione degli agricoltori e di altri beneficiari ad azioni che apportano benefici in termini di clima, ambiente, salute degli animali o delle piante, efficienza idrica o resilienza territoriale.</w:t>
            </w:r>
          </w:p>
        </w:tc>
      </w:tr>
    </w:tbl>
    <w:p w:rsidR="00ED0ABF" w:rsidRPr="00CC0A67" w:rsidP="00ED0ABF" w14:paraId="21D5CBB6"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21F4BA3E"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499AE0C" w14:textId="77777777">
      <w:pPr>
        <w:pStyle w:val="AmJustText"/>
      </w:pPr>
      <w:r w:rsidRPr="00CC0A67">
        <w:t>Le misure agroambientali dovrebbero essere attraenti, semplici ed economicamente sostenibili. Se si limitano a coprire i costi e i mancati profitti, non sempre generano incentivi sufficienti affinché gli agricoltori e le cooperative assumano impegni supplementari.</w:t>
      </w:r>
    </w:p>
    <w:p w:rsidR="00ED0ABF" w:rsidRPr="00CC0A67" w:rsidP="00ED0ABF" w14:paraId="56B6CDD0" w14:textId="77777777">
      <w:r w:rsidRPr="00CC0A67">
        <w:rPr>
          <w:rStyle w:val="HideTWBExt"/>
        </w:rPr>
        <w:t>&lt;/Amend&gt;</w:t>
      </w:r>
    </w:p>
    <w:p w:rsidR="00ED0ABF" w:rsidRPr="00CC0A67" w:rsidP="00ED0ABF" w14:paraId="269D6A1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2158</w:t>
      </w:r>
      <w:r w:rsidRPr="00CC0A67">
        <w:rPr>
          <w:rStyle w:val="HideTWBExt"/>
        </w:rPr>
        <w:t>&lt;/NumAm&gt;</w:t>
      </w:r>
    </w:p>
    <w:p w:rsidR="00ED0ABF" w:rsidRPr="00CC0A67" w:rsidP="00ED0ABF" w14:paraId="7FFABA01" w14:textId="77777777">
      <w:pPr>
        <w:pStyle w:val="NormalBold"/>
      </w:pPr>
      <w:r w:rsidRPr="00CC0A67">
        <w:rPr>
          <w:rStyle w:val="HideTWBExt"/>
          <w:b w:val="0"/>
        </w:rPr>
        <w:t>&lt;RepeatBlock-By&gt;&lt;Members&gt;</w:t>
      </w:r>
      <w:r w:rsidRPr="00CC0A67">
        <w:t>Dario Nardella, Cristina Maestre, Stefano Bonaccini, Marko Vešligaj, Elena Sancho Murillo</w:t>
      </w:r>
      <w:r w:rsidRPr="00CC0A67">
        <w:rPr>
          <w:rStyle w:val="HideTWBExt"/>
          <w:b w:val="0"/>
        </w:rPr>
        <w:t>&lt;/Members&gt;</w:t>
      </w:r>
    </w:p>
    <w:p w:rsidR="00ED0ABF" w:rsidRPr="00CC0A67" w:rsidP="00ED0ABF" w14:paraId="50BEC288" w14:textId="77777777">
      <w:pPr>
        <w:pStyle w:val="NormalBold"/>
      </w:pPr>
      <w:r w:rsidRPr="00CC0A67">
        <w:rPr>
          <w:rStyle w:val="HideTWBExt"/>
          <w:b w:val="0"/>
        </w:rPr>
        <w:t>&lt;/RepeatBlock-By&gt;</w:t>
      </w:r>
    </w:p>
    <w:p w:rsidR="00ED0ABF" w:rsidRPr="00CC0A67" w:rsidP="00ED0ABF" w14:paraId="4139B32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D9A872E" w14:textId="77777777">
      <w:pPr>
        <w:pStyle w:val="NormalBold"/>
      </w:pPr>
      <w:r w:rsidRPr="00CC0A67">
        <w:rPr>
          <w:rStyle w:val="HideTWBExt"/>
        </w:rPr>
        <w:t>&lt;Article&gt;</w:t>
      </w:r>
      <w:r w:rsidRPr="00CC0A67">
        <w:t>Articolo 10 – paragrafo 2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B382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C40C967" w14:textId="77777777"/>
        </w:tc>
      </w:tr>
      <w:tr w14:paraId="552EE71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E2611C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585B2F2" w14:textId="77777777">
            <w:pPr>
              <w:pStyle w:val="AmColumnHeading"/>
            </w:pPr>
            <w:r w:rsidRPr="00CC0A67">
              <w:t>Emendamento</w:t>
            </w:r>
          </w:p>
        </w:tc>
      </w:tr>
      <w:tr w14:paraId="1ED3DF2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36392BB" w14:textId="77777777">
            <w:pPr>
              <w:pStyle w:val="Normal6a"/>
            </w:pPr>
          </w:p>
        </w:tc>
        <w:tc>
          <w:tcPr>
            <w:tcW w:w="4876" w:type="dxa"/>
            <w:tcBorders>
              <w:top w:val="nil"/>
              <w:left w:val="nil"/>
              <w:bottom w:val="nil"/>
              <w:right w:val="nil"/>
            </w:tcBorders>
          </w:tcPr>
          <w:p w:rsidR="00ED0ABF" w:rsidRPr="00CC0A67" w:rsidP="004D51BB" w14:paraId="1E00C6B5" w14:textId="77777777">
            <w:pPr>
              <w:pStyle w:val="Normal6a"/>
            </w:pPr>
            <w:r w:rsidRPr="00CC0A67">
              <w:rPr>
                <w:b/>
                <w:i/>
              </w:rPr>
              <w:t>2 bis.</w:t>
            </w:r>
            <w:r w:rsidRPr="00CC0A67">
              <w:tab/>
            </w:r>
            <w:r w:rsidRPr="00CC0A67">
              <w:rPr>
                <w:b/>
                <w:i/>
              </w:rPr>
              <w:t>Fatti salvi il sostegno all'agricoltura biologica certificata a norma del regolamento (UE) 2018/848 e le misure attuate per attenuare e affrontare le crisi a norma del regolamento (UE) n. 1308/2013, gli Stati membri concedono un sostegno solo per le azioni di cui al paragrafo 1 che non comportano una riduzione del potenziale produttivo dell'azienda.</w:t>
            </w:r>
          </w:p>
        </w:tc>
      </w:tr>
    </w:tbl>
    <w:p w:rsidR="00ED0ABF" w:rsidRPr="00CC0A67" w:rsidP="00ED0ABF" w14:paraId="4123B28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183DD93" w14:textId="77777777">
      <w:r w:rsidRPr="00CC0A67">
        <w:rPr>
          <w:rStyle w:val="HideTWBExt"/>
        </w:rPr>
        <w:t>&lt;/Amend&gt;</w:t>
      </w:r>
    </w:p>
    <w:p w:rsidR="00ED0ABF" w:rsidRPr="00CC0A67" w:rsidP="00ED0ABF" w14:paraId="711747FD"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2159</w:t>
      </w:r>
      <w:r w:rsidRPr="00CC0A67">
        <w:rPr>
          <w:rStyle w:val="HideTWBExt"/>
          <w:b w:val="0"/>
        </w:rPr>
        <w:t>&lt;/NumAm&gt;</w:t>
      </w:r>
    </w:p>
    <w:p w:rsidR="00ED0ABF" w:rsidRPr="00CC0A67" w:rsidP="00ED0ABF" w14:paraId="2531A41B" w14:textId="77777777">
      <w:pPr>
        <w:pStyle w:val="NormalBold"/>
      </w:pPr>
      <w:r w:rsidRPr="00CC0A67">
        <w:rPr>
          <w:rStyle w:val="HideTWBExt"/>
          <w:b w:val="0"/>
        </w:rPr>
        <w:t>&lt;RepeatBlock-By&gt;&lt;Members&gt;</w:t>
      </w:r>
      <w:r w:rsidRPr="00CC0A67">
        <w:t>Sakis Arnaoutoglou</w:t>
      </w:r>
      <w:r w:rsidRPr="00CC0A67">
        <w:rPr>
          <w:rStyle w:val="HideTWBExt"/>
          <w:b w:val="0"/>
        </w:rPr>
        <w:t>&lt;/Members&gt;</w:t>
      </w:r>
    </w:p>
    <w:p w:rsidR="00ED0ABF" w:rsidRPr="00CC0A67" w:rsidP="00ED0ABF" w14:paraId="7C716890" w14:textId="77777777">
      <w:pPr>
        <w:pStyle w:val="NormalBold"/>
      </w:pPr>
      <w:r w:rsidRPr="00CC0A67">
        <w:rPr>
          <w:rStyle w:val="HideTWBExt"/>
          <w:b w:val="0"/>
        </w:rPr>
        <w:t>&lt;/RepeatBlock-By&gt;</w:t>
      </w:r>
    </w:p>
    <w:p w:rsidR="00ED0ABF" w:rsidRPr="00CC0A67" w:rsidP="00ED0ABF" w14:paraId="25C54477"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1BE04F4A" w14:textId="77777777">
      <w:pPr>
        <w:pStyle w:val="NormalBold"/>
      </w:pPr>
      <w:r w:rsidRPr="00CC0A67">
        <w:rPr>
          <w:rStyle w:val="HideTWBExt"/>
          <w:b w:val="0"/>
        </w:rPr>
        <w:t>&lt;Article&gt;</w:t>
      </w:r>
      <w:r w:rsidRPr="00CC0A67">
        <w:t>Articolo 10 – paragrafo 2 bis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76CD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74E9D5B" w14:textId="77777777"/>
        </w:tc>
      </w:tr>
      <w:tr w14:paraId="339FE55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18856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FC354FA" w14:textId="77777777">
            <w:pPr>
              <w:pStyle w:val="AmColumnHeading"/>
            </w:pPr>
            <w:r w:rsidRPr="00CC0A67">
              <w:t>Emendamento</w:t>
            </w:r>
          </w:p>
        </w:tc>
      </w:tr>
      <w:tr w14:paraId="25C21B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82F2C61" w14:textId="77777777">
            <w:pPr>
              <w:pStyle w:val="Normal6a"/>
            </w:pPr>
          </w:p>
        </w:tc>
        <w:tc>
          <w:tcPr>
            <w:tcW w:w="4876" w:type="dxa"/>
            <w:tcBorders>
              <w:top w:val="nil"/>
              <w:left w:val="nil"/>
              <w:bottom w:val="nil"/>
              <w:right w:val="nil"/>
            </w:tcBorders>
          </w:tcPr>
          <w:p w:rsidR="00ED0ABF" w:rsidRPr="00CC0A67" w:rsidP="004D51BB" w14:paraId="64C647EC" w14:textId="77777777">
            <w:pPr>
              <w:pStyle w:val="Normal6a"/>
            </w:pPr>
            <w:r w:rsidRPr="00CC0A67">
              <w:rPr>
                <w:b/>
                <w:i/>
              </w:rPr>
              <w:t>2 bis.</w:t>
            </w:r>
            <w:r w:rsidRPr="00CC0A67">
              <w:tab/>
            </w:r>
            <w:r w:rsidRPr="00CC0A67">
              <w:rPr>
                <w:b/>
                <w:i/>
              </w:rPr>
              <w:t>Gli Stati membri elaborano o aggiornano piani di gestione sostenibile dei pascoli al fine di proteggere il suolo, la biodiversità, la capacità di produzione e la resilienza delle aziende zootecniche.</w:t>
            </w:r>
          </w:p>
        </w:tc>
      </w:tr>
    </w:tbl>
    <w:p w:rsidR="00ED0ABF" w:rsidRPr="00CC0A67" w:rsidP="00ED0ABF" w14:paraId="22B5275D" w14:textId="77777777">
      <w:pPr>
        <w:pStyle w:val="AmOrLang"/>
      </w:pPr>
      <w:r w:rsidRPr="00CC0A67">
        <w:t xml:space="preserve">Or. </w:t>
      </w:r>
      <w:r w:rsidRPr="00CC0A67">
        <w:rPr>
          <w:rStyle w:val="HideTWBExt"/>
        </w:rPr>
        <w:t>&lt;Original&gt;</w:t>
      </w:r>
      <w:r w:rsidRPr="00CC0A67">
        <w:rPr>
          <w:rStyle w:val="HideTWBInt"/>
        </w:rPr>
        <w:t>{EL}</w:t>
      </w:r>
      <w:r w:rsidRPr="00CC0A67">
        <w:t>el</w:t>
      </w:r>
      <w:r w:rsidRPr="00CC0A67">
        <w:rPr>
          <w:rStyle w:val="HideTWBExt"/>
        </w:rPr>
        <w:t>&lt;/Original&gt;</w:t>
      </w:r>
    </w:p>
    <w:p w:rsidR="00ED0ABF" w:rsidRPr="00CC0A67" w:rsidP="00ED0ABF" w14:paraId="1AB3E857" w14:textId="77777777">
      <w:r w:rsidRPr="00CC0A67">
        <w:rPr>
          <w:rStyle w:val="HideTWBExt"/>
        </w:rPr>
        <w:t>&lt;/Amend&gt;</w:t>
      </w:r>
    </w:p>
    <w:p w:rsidR="00ED0ABF" w:rsidRPr="00CC0A67" w:rsidP="00ED0ABF" w14:paraId="11AA0F8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2160</w:t>
      </w:r>
      <w:r w:rsidRPr="00CC0A67">
        <w:rPr>
          <w:rStyle w:val="HideTWBExt"/>
        </w:rPr>
        <w:t>&lt;/NumAm&gt;</w:t>
      </w:r>
    </w:p>
    <w:p w:rsidR="00ED0ABF" w:rsidRPr="00CC0A67" w:rsidP="00ED0ABF" w14:paraId="4423879D"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22166163" w14:textId="77777777">
      <w:pPr>
        <w:pStyle w:val="NormalBold"/>
      </w:pPr>
      <w:r w:rsidRPr="00CC0A67">
        <w:rPr>
          <w:rStyle w:val="HideTWBExt"/>
          <w:b w:val="0"/>
        </w:rPr>
        <w:t>&lt;/RepeatBlock-By&gt;</w:t>
      </w:r>
    </w:p>
    <w:p w:rsidR="00ED0ABF" w:rsidRPr="00CC0A67" w:rsidP="00ED0ABF" w14:paraId="4FA2D42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4B1B70F" w14:textId="77777777">
      <w:pPr>
        <w:pStyle w:val="NormalBold"/>
      </w:pPr>
      <w:r w:rsidRPr="00CC0A67">
        <w:rPr>
          <w:rStyle w:val="HideTWBExt"/>
        </w:rPr>
        <w:t>&lt;Article&gt;</w:t>
      </w:r>
      <w:r w:rsidRPr="00CC0A67">
        <w:t>Articolo 10 – paragrafo 2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3B8E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C87A97" w14:textId="77777777"/>
        </w:tc>
      </w:tr>
      <w:tr w14:paraId="547E959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DA9BC7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3B07B7E" w14:textId="77777777">
            <w:pPr>
              <w:pStyle w:val="AmColumnHeading"/>
            </w:pPr>
            <w:r w:rsidRPr="00CC0A67">
              <w:t>Emendamento</w:t>
            </w:r>
          </w:p>
        </w:tc>
      </w:tr>
      <w:tr w14:paraId="4EB936F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73ED08D" w14:textId="77777777">
            <w:pPr>
              <w:pStyle w:val="Normal6a"/>
            </w:pPr>
          </w:p>
        </w:tc>
        <w:tc>
          <w:tcPr>
            <w:tcW w:w="4876" w:type="dxa"/>
            <w:tcBorders>
              <w:top w:val="nil"/>
              <w:left w:val="nil"/>
              <w:bottom w:val="nil"/>
              <w:right w:val="nil"/>
            </w:tcBorders>
          </w:tcPr>
          <w:p w:rsidR="00ED0ABF" w:rsidRPr="00CC0A67" w:rsidP="004D51BB" w14:paraId="5FD37841" w14:textId="77777777">
            <w:pPr>
              <w:pStyle w:val="Normal6a"/>
            </w:pPr>
            <w:r w:rsidRPr="00CC0A67">
              <w:rPr>
                <w:b/>
                <w:i/>
              </w:rPr>
              <w:t>2 ter.</w:t>
            </w:r>
            <w:r w:rsidRPr="00CC0A67">
              <w:tab/>
            </w:r>
            <w:r w:rsidRPr="00CC0A67">
              <w:rPr>
                <w:b/>
                <w:i/>
              </w:rPr>
              <w:t>Il sostegno di cui al presente articolo è concepito in modo da contribuire agli obiettivi climatici e ambientali senza automaticamente ridurre la capacità produttiva o la redditività economica dell'azienda, fatta salva una decisione volontaria e debitamente compensata da parte del beneficiario. Gli Stati membri danno priorità, se del caso, a soluzioni volte a ridurre l'impronta ambientale e climatica mantenendo o migliorando la resilienza, la produttività e la redditività delle aziende agricole.</w:t>
            </w:r>
          </w:p>
        </w:tc>
      </w:tr>
    </w:tbl>
    <w:p w:rsidR="00ED0ABF" w:rsidRPr="00CC0A67" w:rsidP="00ED0ABF" w14:paraId="327DB9E2"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1C50D00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3491D24" w14:textId="77777777">
      <w:pPr>
        <w:pStyle w:val="AmJustText"/>
      </w:pPr>
      <w:r w:rsidRPr="00CC0A67">
        <w:t>La sostenibilità deve essere compatibile con la sicurezza alimentare, la redditività e la continuità dell'attività agricola.</w:t>
      </w:r>
    </w:p>
    <w:p w:rsidR="00ED0ABF" w:rsidRPr="00CC0A67" w:rsidP="00ED0ABF" w14:paraId="06EFD94E" w14:textId="77777777">
      <w:r w:rsidRPr="00CC0A67">
        <w:rPr>
          <w:rStyle w:val="HideTWBExt"/>
        </w:rPr>
        <w:t>&lt;/Amend&gt;</w:t>
      </w:r>
    </w:p>
    <w:p w:rsidR="00ED0ABF" w:rsidRPr="00CC0A67" w:rsidP="00ED0ABF" w14:paraId="29F07C8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2161</w:t>
      </w:r>
      <w:r w:rsidRPr="00CC0A67">
        <w:rPr>
          <w:rStyle w:val="HideTWBExt"/>
        </w:rPr>
        <w:t>&lt;/NumAm&gt;</w:t>
      </w:r>
    </w:p>
    <w:p w:rsidR="00ED0ABF" w:rsidRPr="00CC0A67" w:rsidP="00ED0ABF" w14:paraId="09E5B7B0" w14:textId="77777777">
      <w:pPr>
        <w:pStyle w:val="NormalBold"/>
      </w:pPr>
      <w:r w:rsidRPr="00CC0A67">
        <w:rPr>
          <w:rStyle w:val="HideTWBExt"/>
          <w:b w:val="0"/>
        </w:rPr>
        <w:t>&lt;RepeatBlock-By&gt;&lt;Members&gt;</w:t>
      </w:r>
      <w:r w:rsidRPr="00CC0A67">
        <w:t>Christine Singer, Barry Cowen, Ciaran Mullooly</w:t>
      </w:r>
      <w:r w:rsidRPr="00CC0A67">
        <w:rPr>
          <w:rStyle w:val="HideTWBExt"/>
          <w:b w:val="0"/>
        </w:rPr>
        <w:t>&lt;/Members&gt;</w:t>
      </w:r>
    </w:p>
    <w:p w:rsidR="00ED0ABF" w:rsidRPr="00CC0A67" w:rsidP="00ED0ABF" w14:paraId="4CC48559" w14:textId="77777777">
      <w:pPr>
        <w:pStyle w:val="NormalBold"/>
      </w:pPr>
      <w:r w:rsidRPr="00CC0A67">
        <w:rPr>
          <w:rStyle w:val="HideTWBExt"/>
          <w:b w:val="0"/>
        </w:rPr>
        <w:t>&lt;/RepeatBlock-By&gt;</w:t>
      </w:r>
    </w:p>
    <w:p w:rsidR="00ED0ABF" w:rsidRPr="00CC0A67" w:rsidP="00ED0ABF" w14:paraId="2A3C79D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D1A9354"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36DA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F92EB23" w14:textId="77777777"/>
        </w:tc>
      </w:tr>
      <w:tr w14:paraId="05E6269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5A2E55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544A7CD" w14:textId="77777777">
            <w:pPr>
              <w:pStyle w:val="AmColumnHeading"/>
            </w:pPr>
            <w:r w:rsidRPr="00CC0A67">
              <w:t>Emendamento</w:t>
            </w:r>
          </w:p>
        </w:tc>
      </w:tr>
      <w:tr w14:paraId="353000B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963FEEB" w14:textId="77777777">
            <w:pPr>
              <w:pStyle w:val="Normal6a"/>
            </w:pPr>
            <w:r w:rsidRPr="00CC0A67">
              <w:t>3.</w:t>
            </w:r>
            <w:r w:rsidRPr="00CC0A67">
              <w:tab/>
              <w:t>Gli impegni in materia di gestione di cui al paragrafo 1, lettera a),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3C376BD1" w14:textId="77777777">
            <w:pPr>
              <w:pStyle w:val="Normal6a"/>
            </w:pPr>
            <w:r w:rsidRPr="00CC0A67">
              <w:t>3.</w:t>
            </w:r>
            <w:r w:rsidRPr="00CC0A67">
              <w:tab/>
              <w:t xml:space="preserve">Gli impegni in materia di gestione di cui al paragrafo 1, lettera a), possono essere annuali o pluriennali e </w:t>
            </w:r>
            <w:r w:rsidRPr="00CC0A67">
              <w:rPr>
                <w:b/>
                <w:i/>
              </w:rPr>
              <w:t>garantiscono un impatto chiaro e tangibile sul reddito a livello di azienda agricola, pur essendo semplici, praticabili e integrati nella produzione agricola. Gli Stati membri provvedono affinché tali impegni siano volontari, economicamente interessanti e concepiti in un insieme limitato e coerente di misure, comparabili a livello nazionale e dell'Unione, di facile attuazione tra i diversi tipi di aziende agricole, compresi i sistemi basati sui pascoli, e amministrativamente efficienti, anche attraverso sistemi di monitoraggio che riducano al minimo i controlli in loco. Tali impegni</w:t>
            </w:r>
            <w:r w:rsidRPr="00CC0A67">
              <w:t xml:space="preserve"> possono avere in particolare gli obiettivi seguenti:</w:t>
            </w:r>
          </w:p>
        </w:tc>
      </w:tr>
    </w:tbl>
    <w:p w:rsidR="00ED0ABF" w:rsidRPr="00CC0A67" w:rsidP="00ED0ABF" w14:paraId="0D98A43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3E0476B" w14:textId="77777777">
      <w:r w:rsidRPr="00CC0A67">
        <w:rPr>
          <w:rStyle w:val="HideTWBExt"/>
        </w:rPr>
        <w:t>&lt;/Amend&gt;</w:t>
      </w:r>
    </w:p>
    <w:p w:rsidR="00ED0ABF" w:rsidRPr="00CC0A67" w:rsidP="00ED0ABF" w14:paraId="445A132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2162</w:t>
      </w:r>
      <w:r w:rsidRPr="00CC0A67">
        <w:rPr>
          <w:rStyle w:val="HideTWBExt"/>
        </w:rPr>
        <w:t>&lt;/NumAm&gt;</w:t>
      </w:r>
    </w:p>
    <w:p w:rsidR="00ED0ABF" w:rsidRPr="00CC0A67" w:rsidP="00ED0ABF" w14:paraId="4E9CF177"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75E85491" w14:textId="77777777">
      <w:pPr>
        <w:pStyle w:val="NormalBold"/>
      </w:pPr>
      <w:r w:rsidRPr="00CC0A67">
        <w:rPr>
          <w:rStyle w:val="HideTWBExt"/>
          <w:b w:val="0"/>
        </w:rPr>
        <w:t>&lt;/RepeatBlock-By&gt;</w:t>
      </w:r>
    </w:p>
    <w:p w:rsidR="00ED0ABF" w:rsidRPr="00CC0A67" w:rsidP="00ED0ABF" w14:paraId="6D0145E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4E44354"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4FAD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3F7CA34" w14:textId="77777777"/>
        </w:tc>
      </w:tr>
      <w:tr w14:paraId="4B9684E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3E6FA2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182029" w14:textId="77777777">
            <w:pPr>
              <w:pStyle w:val="AmColumnHeading"/>
            </w:pPr>
            <w:r w:rsidRPr="00CC0A67">
              <w:t>Emendamento</w:t>
            </w:r>
          </w:p>
        </w:tc>
      </w:tr>
      <w:tr w14:paraId="2F3D1F5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74B096" w14:textId="77777777">
            <w:pPr>
              <w:pStyle w:val="Normal6a"/>
            </w:pPr>
            <w:r w:rsidRPr="00CC0A67">
              <w:t>3.</w:t>
            </w:r>
            <w:r w:rsidRPr="00CC0A67">
              <w:tab/>
              <w:t xml:space="preserve">Gli impegni in materia di gestione di cui al paragrafo 1, lettera a), possono essere annuali o pluriennali </w:t>
            </w:r>
            <w:r w:rsidRPr="00CC0A67">
              <w:rPr>
                <w:b/>
                <w:i/>
              </w:rPr>
              <w:t>e possono avere in particolare gli obiettivi seguenti:</w:t>
            </w:r>
          </w:p>
        </w:tc>
        <w:tc>
          <w:tcPr>
            <w:tcW w:w="4876" w:type="dxa"/>
            <w:tcBorders>
              <w:top w:val="nil"/>
              <w:left w:val="nil"/>
              <w:bottom w:val="nil"/>
              <w:right w:val="nil"/>
            </w:tcBorders>
          </w:tcPr>
          <w:p w:rsidR="00ED0ABF" w:rsidRPr="00CC0A67" w:rsidP="004D51BB" w14:paraId="5FA74634" w14:textId="77777777">
            <w:pPr>
              <w:pStyle w:val="Normal6a"/>
            </w:pPr>
            <w:r w:rsidRPr="00CC0A67">
              <w:t>3.</w:t>
            </w:r>
            <w:r w:rsidRPr="00CC0A67">
              <w:tab/>
              <w:t>Gli impegni in materia di gestione di cui al paragrafo 1, lettera a), possono essere annuali o pluriennali</w:t>
            </w:r>
            <w:r w:rsidRPr="00CC0A67">
              <w:rPr>
                <w:b/>
                <w:i/>
              </w:rPr>
              <w:t>. Per gli impegni che comportano modifiche sistemiche delle pratiche agricole (compresi il mantenimento dell'agricoltura biologica, la gestione estensiva del pascolo e i sistemi agroecologici), la durata è di almeno cinque anni. Gli impegni annuali possono esistere a complemento di pratiche mirate, ma non sostituiscono gli impegni sistemici pluriennali.</w:t>
            </w:r>
          </w:p>
        </w:tc>
      </w:tr>
    </w:tbl>
    <w:p w:rsidR="00ED0ABF" w:rsidRPr="00CC0A67" w:rsidP="00ED0ABF" w14:paraId="56E74BE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256CE5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7365351" w14:textId="77777777">
      <w:pPr>
        <w:pStyle w:val="AmJustText"/>
      </w:pPr>
      <w:r w:rsidRPr="00CC0A67">
        <w:t>Gli impegni annuali non sono sufficienti per sostenere efficacemente le transizioni agroecologiche sistemiche. I benefici ambientali dei sistemi AECA (suolo, biodiversità, qualità dell'acqua) sono cumulativi e si manifestano solo dopo diversi anni di impegno continuo.</w:t>
      </w:r>
    </w:p>
    <w:p w:rsidR="00ED0ABF" w:rsidRPr="00CC0A67" w:rsidP="00ED0ABF" w14:paraId="5A272C5C" w14:textId="77777777">
      <w:r w:rsidRPr="00CC0A67">
        <w:rPr>
          <w:rStyle w:val="HideTWBExt"/>
        </w:rPr>
        <w:t>&lt;/Amend&gt;</w:t>
      </w:r>
    </w:p>
    <w:p w:rsidR="00ED0ABF" w:rsidRPr="00CC0A67" w:rsidP="00ED0ABF" w14:paraId="72A328D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2163</w:t>
      </w:r>
      <w:r w:rsidRPr="00CC0A67">
        <w:rPr>
          <w:rStyle w:val="HideTWBExt"/>
        </w:rPr>
        <w:t>&lt;/NumAm&gt;</w:t>
      </w:r>
    </w:p>
    <w:p w:rsidR="00ED0ABF" w:rsidRPr="00CC0A67" w:rsidP="00ED0ABF" w14:paraId="7862FC3F" w14:textId="77777777">
      <w:pPr>
        <w:pStyle w:val="NormalBold"/>
      </w:pPr>
      <w:r w:rsidRPr="00CC0A67">
        <w:rPr>
          <w:rStyle w:val="HideTWBExt"/>
          <w:b w:val="0"/>
        </w:rPr>
        <w:t>&lt;RepeatBlock-By&gt;&lt;Members&gt;</w:t>
      </w:r>
      <w:r w:rsidRPr="00CC0A67">
        <w:t>Stefan Köhler, Marion Walsmann, Norbert Lins, Lena Düpont</w:t>
      </w:r>
      <w:r w:rsidRPr="00CC0A67">
        <w:rPr>
          <w:rStyle w:val="HideTWBExt"/>
          <w:b w:val="0"/>
        </w:rPr>
        <w:t>&lt;/Members&gt;</w:t>
      </w:r>
    </w:p>
    <w:p w:rsidR="00ED0ABF" w:rsidRPr="00CC0A67" w:rsidP="00ED0ABF" w14:paraId="087400FD" w14:textId="77777777">
      <w:pPr>
        <w:pStyle w:val="NormalBold"/>
      </w:pPr>
      <w:r w:rsidRPr="00CC0A67">
        <w:rPr>
          <w:rStyle w:val="HideTWBExt"/>
          <w:b w:val="0"/>
        </w:rPr>
        <w:t>&lt;/RepeatBlock-By&gt;</w:t>
      </w:r>
    </w:p>
    <w:p w:rsidR="00ED0ABF" w:rsidRPr="00CC0A67" w:rsidP="00ED0ABF" w14:paraId="6556A66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839A11E"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23ED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5E6D97B" w14:textId="77777777"/>
        </w:tc>
      </w:tr>
      <w:tr w14:paraId="4B51E99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6A295C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659BA6E" w14:textId="77777777">
            <w:pPr>
              <w:pStyle w:val="AmColumnHeading"/>
            </w:pPr>
            <w:r w:rsidRPr="00CC0A67">
              <w:t>Emendamento</w:t>
            </w:r>
          </w:p>
        </w:tc>
      </w:tr>
      <w:tr w14:paraId="44FD6F7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07B720B" w14:textId="77777777">
            <w:pPr>
              <w:pStyle w:val="Normal6a"/>
            </w:pPr>
            <w:r w:rsidRPr="00CC0A67">
              <w:t>3.</w:t>
            </w:r>
            <w:r w:rsidRPr="00CC0A67">
              <w:tab/>
              <w:t xml:space="preserve">Gli impegni in materia di gestione di cui al paragrafo 1, lettera a), possono essere annuali o pluriennali </w:t>
            </w:r>
            <w:r w:rsidRPr="00CC0A67">
              <w:rPr>
                <w:b/>
                <w:i/>
              </w:rPr>
              <w:t>e</w:t>
            </w:r>
            <w:r w:rsidRPr="00CC0A67">
              <w:t xml:space="preserve"> possono avere in particolare gli obiettivi seguenti:</w:t>
            </w:r>
          </w:p>
        </w:tc>
        <w:tc>
          <w:tcPr>
            <w:tcW w:w="4876" w:type="dxa"/>
            <w:tcBorders>
              <w:top w:val="nil"/>
              <w:left w:val="nil"/>
              <w:bottom w:val="nil"/>
              <w:right w:val="nil"/>
            </w:tcBorders>
          </w:tcPr>
          <w:p w:rsidR="00ED0ABF" w:rsidRPr="00CC0A67" w:rsidP="004D51BB" w14:paraId="3AD2D335" w14:textId="77777777">
            <w:pPr>
              <w:pStyle w:val="Normal6a"/>
            </w:pPr>
            <w:r w:rsidRPr="00CC0A67">
              <w:t>3.</w:t>
            </w:r>
            <w:r w:rsidRPr="00CC0A67">
              <w:tab/>
              <w:t>Gli impegni in materia di gestione di cui al paragrafo 1, lettera a), possono essere annuali o pluriennali</w:t>
            </w:r>
            <w:r w:rsidRPr="00CC0A67">
              <w:rPr>
                <w:b/>
                <w:i/>
              </w:rPr>
              <w:t>. Gli impegni di gestione il cui obiettivo primario è la conservazione della biodiversità o degli habitat sono, di norma, pluriennali; gli impegni annuali sono consentiti solo se ecologicamente equivalenti e debitamente giustificati. Gli impegni in materia di gestione</w:t>
            </w:r>
            <w:r w:rsidRPr="00CC0A67">
              <w:t xml:space="preserve"> possono avere in particolare gli obiettivi seguenti:</w:t>
            </w:r>
          </w:p>
        </w:tc>
      </w:tr>
    </w:tbl>
    <w:p w:rsidR="00ED0ABF" w:rsidRPr="00CC0A67" w:rsidP="00ED0ABF" w14:paraId="49AA38E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2565F8C" w14:textId="77777777">
      <w:r w:rsidRPr="00CC0A67">
        <w:rPr>
          <w:rStyle w:val="HideTWBExt"/>
        </w:rPr>
        <w:t>&lt;/Amend&gt;</w:t>
      </w:r>
    </w:p>
    <w:p w:rsidR="00ED0ABF" w:rsidRPr="00CC0A67" w:rsidP="00ED0ABF" w14:paraId="3B39BA0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2164</w:t>
      </w:r>
      <w:r w:rsidRPr="00CC0A67">
        <w:rPr>
          <w:rStyle w:val="HideTWBExt"/>
        </w:rPr>
        <w:t>&lt;/NumAm&gt;</w:t>
      </w:r>
    </w:p>
    <w:p w:rsidR="00ED0ABF" w:rsidRPr="00CC0A67" w:rsidP="00ED0ABF" w14:paraId="30A38AC5" w14:textId="77777777">
      <w:pPr>
        <w:pStyle w:val="NormalBold"/>
      </w:pPr>
      <w:r w:rsidRPr="00CC0A67">
        <w:rPr>
          <w:rStyle w:val="HideTWBExt"/>
          <w:b w:val="0"/>
        </w:rPr>
        <w:t>&lt;RepeatBlock-By&gt;&lt;Members&gt;</w:t>
      </w:r>
      <w:r w:rsidRPr="00CC0A67">
        <w:t>Barry Cowen, Asger Christensen, Michal Wiezik, Christine Singer, Jérémy Decerle</w:t>
      </w:r>
      <w:r w:rsidRPr="00CC0A67">
        <w:rPr>
          <w:rStyle w:val="HideTWBExt"/>
          <w:b w:val="0"/>
        </w:rPr>
        <w:t>&lt;/Members&gt;</w:t>
      </w:r>
    </w:p>
    <w:p w:rsidR="00ED0ABF" w:rsidRPr="00CC0A67" w:rsidP="00ED0ABF" w14:paraId="0D0F7FAF" w14:textId="77777777">
      <w:pPr>
        <w:pStyle w:val="NormalBold"/>
      </w:pPr>
      <w:r w:rsidRPr="00CC0A67">
        <w:rPr>
          <w:rStyle w:val="HideTWBExt"/>
          <w:b w:val="0"/>
        </w:rPr>
        <w:t>&lt;/RepeatBlock-By&gt;</w:t>
      </w:r>
    </w:p>
    <w:p w:rsidR="00ED0ABF" w:rsidRPr="00CC0A67" w:rsidP="00ED0ABF" w14:paraId="26A2276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CF6C0C"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A731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170CDF7" w14:textId="77777777"/>
        </w:tc>
      </w:tr>
      <w:tr w14:paraId="52BC59B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33F1F7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7A5E7DA" w14:textId="77777777">
            <w:pPr>
              <w:pStyle w:val="AmColumnHeading"/>
            </w:pPr>
            <w:r w:rsidRPr="00CC0A67">
              <w:t>Emendamento</w:t>
            </w:r>
          </w:p>
        </w:tc>
      </w:tr>
      <w:tr w14:paraId="17F8175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ECA417C" w14:textId="77777777">
            <w:pPr>
              <w:pStyle w:val="Normal6a"/>
            </w:pPr>
            <w:r w:rsidRPr="00CC0A67">
              <w:t>3.</w:t>
            </w:r>
            <w:r w:rsidRPr="00CC0A67">
              <w:tab/>
              <w:t>Gli impegni in materia di gestione di cui al paragrafo 1, lettera a),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503EE586" w14:textId="77777777">
            <w:pPr>
              <w:pStyle w:val="Normal6a"/>
            </w:pPr>
            <w:r w:rsidRPr="00CC0A67">
              <w:t>3.</w:t>
            </w:r>
            <w:r w:rsidRPr="00CC0A67">
              <w:tab/>
              <w:t xml:space="preserve">Gli impegni in materia di gestione di cui al paragrafo 1, lettera a), possono essere annuali o pluriennali e </w:t>
            </w:r>
            <w:r w:rsidRPr="00CC0A67">
              <w:rPr>
                <w:b/>
                <w:i/>
              </w:rPr>
              <w:t>possono prevedere premi di fedeltà qualora i beneficiari rinnovino o estendano i loro impegni oltre il periodo iniziale. Tali impegni</w:t>
            </w:r>
            <w:r w:rsidRPr="00CC0A67">
              <w:t xml:space="preserve"> possono avere in particolare gli obiettivi seguenti:</w:t>
            </w:r>
          </w:p>
        </w:tc>
      </w:tr>
    </w:tbl>
    <w:p w:rsidR="00ED0ABF" w:rsidRPr="00CC0A67" w:rsidP="00ED0ABF" w14:paraId="23A4B11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2A673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5C69B18" w14:textId="77777777">
      <w:pPr>
        <w:pStyle w:val="AmJustText"/>
      </w:pPr>
      <w:r w:rsidRPr="00CC0A67">
        <w:t>Coloro che investono continuativamente in azioni agroambientali e per il clima dovrebbero essere meglio ricompensati per il loro impegno.</w:t>
      </w:r>
    </w:p>
    <w:p w:rsidR="00ED0ABF" w:rsidRPr="00CC0A67" w:rsidP="00ED0ABF" w14:paraId="5F38DA0F" w14:textId="77777777">
      <w:r w:rsidRPr="00CC0A67">
        <w:rPr>
          <w:rStyle w:val="HideTWBExt"/>
        </w:rPr>
        <w:t>&lt;/Amend&gt;</w:t>
      </w:r>
    </w:p>
    <w:p w:rsidR="00ED0ABF" w:rsidRPr="00CC0A67" w:rsidP="00ED0ABF" w14:paraId="3E6A850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2165</w:t>
      </w:r>
      <w:r w:rsidRPr="00CC0A67">
        <w:rPr>
          <w:rStyle w:val="HideTWBExt"/>
        </w:rPr>
        <w:t>&lt;/NumAm&gt;</w:t>
      </w:r>
    </w:p>
    <w:p w:rsidR="00ED0ABF" w:rsidRPr="00CC0A67" w:rsidP="00ED0ABF" w14:paraId="177F4ECB" w14:textId="77777777">
      <w:pPr>
        <w:pStyle w:val="NormalBold"/>
      </w:pPr>
      <w:r w:rsidRPr="00CC0A67">
        <w:rPr>
          <w:rStyle w:val="HideTWBExt"/>
          <w:b w:val="0"/>
        </w:rPr>
        <w:t>&lt;RepeatBlock-By&gt;&lt;Members&gt;</w:t>
      </w:r>
      <w:r w:rsidRPr="00CC0A67">
        <w:t>Mireia Borrás Pabón</w:t>
      </w:r>
      <w:r w:rsidRPr="00CC0A67">
        <w:rPr>
          <w:rStyle w:val="HideTWBExt"/>
          <w:b w:val="0"/>
        </w:rPr>
        <w:t>&lt;/Members&gt;</w:t>
      </w:r>
    </w:p>
    <w:p w:rsidR="00ED0ABF" w:rsidRPr="00CC0A67" w:rsidP="00ED0ABF" w14:paraId="09FE7A05" w14:textId="77777777">
      <w:pPr>
        <w:pStyle w:val="NormalBold"/>
      </w:pPr>
      <w:r w:rsidRPr="00CC0A67">
        <w:rPr>
          <w:rStyle w:val="HideTWBExt"/>
          <w:b w:val="0"/>
        </w:rPr>
        <w:t>&lt;/RepeatBlock-By&gt;</w:t>
      </w:r>
    </w:p>
    <w:p w:rsidR="00ED0ABF" w:rsidRPr="00CC0A67" w:rsidP="00ED0ABF" w14:paraId="029BD51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F4B24A2"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1DFD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0C91AB1" w14:textId="77777777"/>
        </w:tc>
      </w:tr>
      <w:tr w14:paraId="047B7F1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EC5893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B2E90F3" w14:textId="77777777">
            <w:pPr>
              <w:pStyle w:val="AmColumnHeading"/>
            </w:pPr>
            <w:r w:rsidRPr="00CC0A67">
              <w:t>Emendamento</w:t>
            </w:r>
          </w:p>
        </w:tc>
      </w:tr>
      <w:tr w14:paraId="5644873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C658EA" w14:textId="77777777">
            <w:pPr>
              <w:pStyle w:val="Normal6a"/>
            </w:pPr>
            <w:r w:rsidRPr="00CC0A67">
              <w:t>3.</w:t>
            </w:r>
            <w:r w:rsidRPr="00CC0A67">
              <w:tab/>
              <w:t>Gli impegni in materia di gestione di cui al paragrafo 1, lettera a),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244DC327" w14:textId="77777777">
            <w:pPr>
              <w:pStyle w:val="Normal6a"/>
            </w:pPr>
            <w:r w:rsidRPr="00CC0A67">
              <w:t>3.</w:t>
            </w:r>
            <w:r w:rsidRPr="00CC0A67">
              <w:tab/>
              <w:t xml:space="preserve">Gli impegni in materia di gestione di cui al paragrafo 1, lettera a), possono essere annuali o pluriennali e </w:t>
            </w:r>
            <w:r w:rsidRPr="00CC0A67">
              <w:rPr>
                <w:b/>
                <w:i/>
              </w:rPr>
              <w:t>garantire un impatto chiaro e tangibile sul reddito a livello dell'azienda.</w:t>
            </w:r>
            <w:r w:rsidRPr="00CC0A67">
              <w:t xml:space="preserve"> Possono avere in particolare gli obiettivi seguenti:</w:t>
            </w:r>
          </w:p>
        </w:tc>
      </w:tr>
    </w:tbl>
    <w:p w:rsidR="00ED0ABF" w:rsidRPr="00CC0A67" w:rsidP="00ED0ABF" w14:paraId="1E03E681"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16AEAC12" w14:textId="77777777">
      <w:r w:rsidRPr="00CC0A67">
        <w:rPr>
          <w:rStyle w:val="HideTWBExt"/>
        </w:rPr>
        <w:t>&lt;/Amend&gt;</w:t>
      </w:r>
    </w:p>
    <w:p w:rsidR="00ED0ABF" w:rsidRPr="00CC0A67" w:rsidP="00ED0ABF" w14:paraId="69F790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2166</w:t>
      </w:r>
      <w:r w:rsidRPr="00CC0A67">
        <w:rPr>
          <w:rStyle w:val="HideTWBExt"/>
        </w:rPr>
        <w:t>&lt;/NumAm&gt;</w:t>
      </w:r>
    </w:p>
    <w:p w:rsidR="00ED0ABF" w:rsidRPr="00CC0A67" w:rsidP="00ED0ABF" w14:paraId="596657D8"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4644DCD3" w14:textId="77777777">
      <w:pPr>
        <w:pStyle w:val="NormalBold"/>
      </w:pPr>
      <w:r w:rsidRPr="00CC0A67">
        <w:rPr>
          <w:rStyle w:val="HideTWBExt"/>
          <w:b w:val="0"/>
        </w:rPr>
        <w:t>&lt;/RepeatBlock-By&gt;</w:t>
      </w:r>
    </w:p>
    <w:p w:rsidR="00ED0ABF" w:rsidRPr="00CC0A67" w:rsidP="00ED0ABF" w14:paraId="5AD85EF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9BF5104"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4730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B93DDE4" w14:textId="77777777"/>
        </w:tc>
      </w:tr>
      <w:tr w14:paraId="42A160C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FAECA6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F97EE65" w14:textId="77777777">
            <w:pPr>
              <w:pStyle w:val="AmColumnHeading"/>
            </w:pPr>
            <w:r w:rsidRPr="00CC0A67">
              <w:t>Emendamento</w:t>
            </w:r>
          </w:p>
        </w:tc>
      </w:tr>
      <w:tr w14:paraId="7D40783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40A5BBA" w14:textId="77777777">
            <w:pPr>
              <w:pStyle w:val="Normal6a"/>
            </w:pPr>
            <w:r w:rsidRPr="00CC0A67">
              <w:t>3.</w:t>
            </w:r>
            <w:r w:rsidRPr="00CC0A67">
              <w:tab/>
              <w:t xml:space="preserve">Gli impegni in materia di gestione di cui al paragrafo 1, lettera a), possono essere annuali o pluriennali e </w:t>
            </w:r>
            <w:r w:rsidRPr="00CC0A67">
              <w:rPr>
                <w:b/>
                <w:i/>
              </w:rPr>
              <w:t>possono avere</w:t>
            </w:r>
            <w:r w:rsidRPr="00CC0A67">
              <w:t xml:space="preserve"> in particolare gli obiettivi seguenti:</w:t>
            </w:r>
          </w:p>
        </w:tc>
        <w:tc>
          <w:tcPr>
            <w:tcW w:w="4876" w:type="dxa"/>
            <w:tcBorders>
              <w:top w:val="nil"/>
              <w:left w:val="nil"/>
              <w:bottom w:val="nil"/>
              <w:right w:val="nil"/>
            </w:tcBorders>
          </w:tcPr>
          <w:p w:rsidR="00ED0ABF" w:rsidRPr="00CC0A67" w:rsidP="004D51BB" w14:paraId="5C6DD991" w14:textId="77777777">
            <w:pPr>
              <w:pStyle w:val="Normal6a"/>
            </w:pPr>
            <w:r w:rsidRPr="00CC0A67">
              <w:t>3.</w:t>
            </w:r>
            <w:r w:rsidRPr="00CC0A67">
              <w:tab/>
              <w:t xml:space="preserve">Gli impegni in materia di gestione di cui al paragrafo 1, lettera a), possono essere annuali o pluriennali e </w:t>
            </w:r>
            <w:r w:rsidRPr="00CC0A67">
              <w:rPr>
                <w:b/>
                <w:i/>
              </w:rPr>
              <w:t>garantiscono un'incidenza chiara e tangibile sul reddito a livello di azienda agricola.</w:t>
            </w:r>
            <w:r w:rsidRPr="00CC0A67">
              <w:t xml:space="preserve"> In particolare</w:t>
            </w:r>
            <w:r w:rsidRPr="00CC0A67">
              <w:rPr>
                <w:b/>
                <w:i/>
              </w:rPr>
              <w:t>, possono avere</w:t>
            </w:r>
            <w:r w:rsidRPr="00CC0A67">
              <w:t xml:space="preserve"> gli obiettivi seguenti:</w:t>
            </w:r>
          </w:p>
        </w:tc>
      </w:tr>
    </w:tbl>
    <w:p w:rsidR="00ED0ABF" w:rsidRPr="00CC0A67" w:rsidP="00ED0ABF" w14:paraId="2D50254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6B2EC3B" w14:textId="77777777">
      <w:r w:rsidRPr="00CC0A67">
        <w:rPr>
          <w:rStyle w:val="HideTWBExt"/>
        </w:rPr>
        <w:t>&lt;/Amend&gt;</w:t>
      </w:r>
    </w:p>
    <w:p w:rsidR="00ED0ABF" w:rsidRPr="00CC0A67" w:rsidP="00ED0ABF" w14:paraId="7E90E1D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2167</w:t>
      </w:r>
      <w:r w:rsidRPr="00CC0A67">
        <w:rPr>
          <w:rStyle w:val="HideTWBExt"/>
        </w:rPr>
        <w:t>&lt;/NumAm&gt;</w:t>
      </w:r>
    </w:p>
    <w:p w:rsidR="00ED0ABF" w:rsidRPr="00CC0A67" w:rsidP="00ED0ABF" w14:paraId="1734D085"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603048DE" w14:textId="77777777">
      <w:pPr>
        <w:pStyle w:val="NormalBold"/>
      </w:pPr>
      <w:r w:rsidRPr="00CC0A67">
        <w:rPr>
          <w:rStyle w:val="HideTWBExt"/>
          <w:b w:val="0"/>
        </w:rPr>
        <w:t>&lt;/RepeatBlock-By&gt;</w:t>
      </w:r>
    </w:p>
    <w:p w:rsidR="00ED0ABF" w:rsidRPr="00CC0A67" w:rsidP="00ED0ABF" w14:paraId="3768629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9AEA96"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8C01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4264B04" w14:textId="77777777"/>
        </w:tc>
      </w:tr>
      <w:tr w14:paraId="549DF46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C8DA11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06B04A4" w14:textId="77777777">
            <w:pPr>
              <w:pStyle w:val="AmColumnHeading"/>
            </w:pPr>
            <w:r w:rsidRPr="00CC0A67">
              <w:t>Emendamento</w:t>
            </w:r>
          </w:p>
        </w:tc>
      </w:tr>
      <w:tr w14:paraId="66FA7DF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AB4D6D3" w14:textId="77777777">
            <w:pPr>
              <w:pStyle w:val="Normal6a"/>
            </w:pPr>
            <w:r w:rsidRPr="00CC0A67">
              <w:t>3.</w:t>
            </w:r>
            <w:r w:rsidRPr="00CC0A67">
              <w:tab/>
              <w:t>Gli impegni in materia di gestione di cui al paragrafo 1, lettera a),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16A22F3A" w14:textId="77777777">
            <w:pPr>
              <w:pStyle w:val="Normal6a"/>
            </w:pPr>
            <w:r w:rsidRPr="00CC0A67">
              <w:t>3.</w:t>
            </w:r>
            <w:r w:rsidRPr="00CC0A67">
              <w:tab/>
              <w:t>Gli impegni in materia di gestione di cui al paragrafo 1, lettera a), possono</w:t>
            </w:r>
            <w:r w:rsidRPr="00CC0A67">
              <w:rPr>
                <w:b/>
                <w:i/>
              </w:rPr>
              <w:t>, a seconda del tipo di impegno,</w:t>
            </w:r>
            <w:r w:rsidRPr="00CC0A67">
              <w:t xml:space="preserve"> essere annuali o pluriennali e possono avere in particolare gli obiettivi seguenti:</w:t>
            </w:r>
          </w:p>
        </w:tc>
      </w:tr>
    </w:tbl>
    <w:p w:rsidR="00ED0ABF" w:rsidRPr="00CC0A67" w:rsidP="00ED0ABF" w14:paraId="32C03C6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3DA586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A7DE2C6" w14:textId="77777777">
      <w:pPr>
        <w:pStyle w:val="AmJustText"/>
      </w:pPr>
      <w:r w:rsidRPr="00CC0A67">
        <w:t>Il piano NRP dovrebbe definire chiaramente, sulla base dell'obiettivo e del tipo di impegno, la durata minima di un impegno. Qualora l'obiettivo sia di ripristinare le condizioni del sito per il ritorno di avifauna comune in habitat agricolo, non bisognerebbe optare per un impegno annuale che l'agricoltore potrebbe decidere di non rinnovare, poiché ciò costituirebbe una modalità di spesa del denaro pubblico molto inefficace, considerato che, di fatto, la fauna non reagisce ai cambiamenti nell'arco di un anno.</w:t>
      </w:r>
    </w:p>
    <w:p w:rsidR="00ED0ABF" w:rsidRPr="00CC0A67" w:rsidP="00ED0ABF" w14:paraId="0A7195BB" w14:textId="77777777">
      <w:r w:rsidRPr="00CC0A67">
        <w:rPr>
          <w:rStyle w:val="HideTWBExt"/>
        </w:rPr>
        <w:t>&lt;/Amend&gt;</w:t>
      </w:r>
    </w:p>
    <w:p w:rsidR="00ED0ABF" w:rsidRPr="00CC0A67" w:rsidP="00ED0ABF" w14:paraId="26A1FDD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2168</w:t>
      </w:r>
      <w:r w:rsidRPr="00CC0A67">
        <w:rPr>
          <w:rStyle w:val="HideTWBExt"/>
        </w:rPr>
        <w:t>&lt;/NumAm&gt;</w:t>
      </w:r>
    </w:p>
    <w:p w:rsidR="00ED0ABF" w:rsidRPr="00CC0A67" w:rsidP="00ED0ABF" w14:paraId="2F92CB6A"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2D926A7D" w14:textId="77777777">
      <w:pPr>
        <w:pStyle w:val="NormalBold"/>
      </w:pPr>
      <w:r w:rsidRPr="00CC0A67">
        <w:rPr>
          <w:rStyle w:val="HideTWBExt"/>
          <w:b w:val="0"/>
        </w:rPr>
        <w:t>&lt;/RepeatBlock-By&gt;</w:t>
      </w:r>
    </w:p>
    <w:p w:rsidR="00ED0ABF" w:rsidRPr="00CC0A67" w:rsidP="00ED0ABF" w14:paraId="650C141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B6C095B"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E875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AAFAEB8" w14:textId="77777777"/>
        </w:tc>
      </w:tr>
      <w:tr w14:paraId="3FBDC70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E2AB47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759812E" w14:textId="77777777">
            <w:pPr>
              <w:pStyle w:val="AmColumnHeading"/>
            </w:pPr>
            <w:r w:rsidRPr="00CC0A67">
              <w:t>Emendamento</w:t>
            </w:r>
          </w:p>
        </w:tc>
      </w:tr>
      <w:tr w14:paraId="6ECA8CF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E8876F5" w14:textId="77777777">
            <w:pPr>
              <w:pStyle w:val="Normal6a"/>
            </w:pPr>
            <w:r w:rsidRPr="00CC0A67">
              <w:t>3.</w:t>
            </w:r>
            <w:r w:rsidRPr="00CC0A67">
              <w:tab/>
              <w:t>Gli impegni in materia di gestione di cui al paragrafo 1</w:t>
            </w:r>
            <w:r w:rsidRPr="00CC0A67">
              <w:rPr>
                <w:b/>
                <w:i/>
              </w:rPr>
              <w:t>, lettera a)</w:t>
            </w:r>
            <w:r w:rsidRPr="00CC0A67">
              <w:t>,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0448900A" w14:textId="77777777">
            <w:pPr>
              <w:pStyle w:val="Normal6a"/>
            </w:pPr>
            <w:r w:rsidRPr="00CC0A67">
              <w:t>3.</w:t>
            </w:r>
            <w:r w:rsidRPr="00CC0A67">
              <w:tab/>
              <w:t>Gli impegni in materia di gestione di cui al paragrafo 1, possono essere annuali o pluriennali e possono avere in particolare gli obiettivi seguenti:</w:t>
            </w:r>
          </w:p>
        </w:tc>
      </w:tr>
    </w:tbl>
    <w:p w:rsidR="00ED0ABF" w:rsidRPr="00CC0A67" w:rsidP="00ED0ABF" w14:paraId="6B9009C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FD3C394" w14:textId="77777777">
      <w:r w:rsidRPr="00CC0A67">
        <w:rPr>
          <w:rStyle w:val="HideTWBExt"/>
        </w:rPr>
        <w:t>&lt;/Amend&gt;</w:t>
      </w:r>
    </w:p>
    <w:p w:rsidR="00ED0ABF" w:rsidRPr="00CC0A67" w:rsidP="00ED0ABF" w14:paraId="37FA02C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2169</w:t>
      </w:r>
      <w:r w:rsidRPr="00CC0A67">
        <w:rPr>
          <w:rStyle w:val="HideTWBExt"/>
        </w:rPr>
        <w:t>&lt;/NumAm&gt;</w:t>
      </w:r>
    </w:p>
    <w:p w:rsidR="00ED0ABF" w:rsidRPr="00CC0A67" w:rsidP="00ED0ABF" w14:paraId="0D4A6EC8"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7B88AF3E" w14:textId="77777777">
      <w:pPr>
        <w:pStyle w:val="NormalBold"/>
      </w:pPr>
      <w:r w:rsidRPr="00CC0A67">
        <w:rPr>
          <w:rStyle w:val="HideTWBExt"/>
          <w:b w:val="0"/>
        </w:rPr>
        <w:t>&lt;/RepeatBlock-By&gt;</w:t>
      </w:r>
    </w:p>
    <w:p w:rsidR="00ED0ABF" w:rsidRPr="00CC0A67" w:rsidP="00ED0ABF" w14:paraId="45B7CD6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74F5683" w14:textId="77777777">
      <w:pPr>
        <w:pStyle w:val="NormalBold"/>
      </w:pPr>
      <w:r w:rsidRPr="00CC0A67">
        <w:rPr>
          <w:rStyle w:val="HideTWBExt"/>
        </w:rPr>
        <w:t>&lt;Article&gt;</w:t>
      </w:r>
      <w:r w:rsidRPr="00CC0A67">
        <w:t>Articolo 10 – paragrafo 3 – parte introduttiva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5FDE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9B6A99E" w14:textId="77777777"/>
        </w:tc>
      </w:tr>
      <w:tr w14:paraId="2F94BA6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83B136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D638FE9" w14:textId="77777777">
            <w:pPr>
              <w:pStyle w:val="AmColumnHeading"/>
            </w:pPr>
            <w:r w:rsidRPr="00CC0A67">
              <w:t>Emendamento</w:t>
            </w:r>
          </w:p>
        </w:tc>
      </w:tr>
      <w:tr w14:paraId="7F41E8E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BFFCAC" w14:textId="77777777">
            <w:pPr>
              <w:pStyle w:val="Normal6a"/>
            </w:pPr>
            <w:r w:rsidRPr="00CC0A67">
              <w:t>3.</w:t>
            </w:r>
            <w:r w:rsidRPr="00CC0A67">
              <w:tab/>
              <w:t>Gli impegni in materia di gestione di cui al paragrafo 1</w:t>
            </w:r>
            <w:r w:rsidRPr="00CC0A67">
              <w:rPr>
                <w:b/>
                <w:i/>
              </w:rPr>
              <w:t>, lettera a)</w:t>
            </w:r>
            <w:r w:rsidRPr="00CC0A67">
              <w:t>, possono essere annuali o pluriennali e possono avere in particolare gli obiettivi seguenti:</w:t>
            </w:r>
          </w:p>
        </w:tc>
        <w:tc>
          <w:tcPr>
            <w:tcW w:w="4876" w:type="dxa"/>
            <w:tcBorders>
              <w:top w:val="nil"/>
              <w:left w:val="nil"/>
              <w:bottom w:val="nil"/>
              <w:right w:val="nil"/>
            </w:tcBorders>
          </w:tcPr>
          <w:p w:rsidR="00ED0ABF" w:rsidRPr="00CC0A67" w:rsidP="004D51BB" w14:paraId="1B4D4AF9" w14:textId="77777777">
            <w:pPr>
              <w:pStyle w:val="Normal6a"/>
            </w:pPr>
            <w:r w:rsidRPr="00CC0A67">
              <w:t>3.</w:t>
            </w:r>
            <w:r w:rsidRPr="00CC0A67">
              <w:tab/>
              <w:t>Gli impegni in materia di gestione di cui al paragrafo 1, possono essere annuali o pluriennali e possono avere in particolare gli obiettivi seguenti:</w:t>
            </w:r>
          </w:p>
        </w:tc>
      </w:tr>
    </w:tbl>
    <w:p w:rsidR="00ED0ABF" w:rsidRPr="00CC0A67" w:rsidP="00ED0ABF" w14:paraId="1E91CE5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AA5144D"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A08B920" w14:textId="77777777">
      <w:pPr>
        <w:pStyle w:val="AmJustText"/>
      </w:pPr>
      <w:r w:rsidRPr="00CC0A67">
        <w:t>Adeguamento tecnico alle modifiche introdotte al paragrafo 1 – cambiamento di riferimento.</w:t>
      </w:r>
    </w:p>
    <w:p w:rsidR="00ED0ABF" w:rsidRPr="00CC0A67" w:rsidP="00ED0ABF" w14:paraId="0BB2AA5D" w14:textId="77777777">
      <w:r w:rsidRPr="00CC0A67">
        <w:rPr>
          <w:rStyle w:val="HideTWBExt"/>
        </w:rPr>
        <w:t>&lt;/Amend&gt;</w:t>
      </w:r>
    </w:p>
    <w:p w:rsidR="00ED0ABF" w:rsidRPr="00CC0A67" w:rsidP="00ED0ABF" w14:paraId="2FDC7B3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2170</w:t>
      </w:r>
      <w:r w:rsidRPr="00CC0A67">
        <w:rPr>
          <w:rStyle w:val="HideTWBExt"/>
        </w:rPr>
        <w:t>&lt;/NumAm&gt;</w:t>
      </w:r>
    </w:p>
    <w:p w:rsidR="00ED0ABF" w:rsidRPr="00CC0A67" w:rsidP="00ED0ABF" w14:paraId="386FF460" w14:textId="77777777">
      <w:pPr>
        <w:pStyle w:val="NormalBold"/>
      </w:pPr>
      <w:r w:rsidRPr="00CC0A67">
        <w:rPr>
          <w:rStyle w:val="HideTWBExt"/>
          <w:b w:val="0"/>
        </w:rPr>
        <w:t>&lt;RepeatBlock-By&gt;&lt;Members&gt;</w:t>
      </w:r>
      <w:r w:rsidRPr="00CC0A67">
        <w:t>Veronika Vrecionová</w:t>
      </w:r>
      <w:r w:rsidRPr="00CC0A67">
        <w:rPr>
          <w:rStyle w:val="HideTWBExt"/>
          <w:b w:val="0"/>
        </w:rPr>
        <w:t>&lt;/Members&gt;</w:t>
      </w:r>
    </w:p>
    <w:p w:rsidR="00ED0ABF" w:rsidRPr="00CC0A67" w:rsidP="00ED0ABF" w14:paraId="39FEE955" w14:textId="77777777">
      <w:pPr>
        <w:pStyle w:val="NormalBold"/>
      </w:pPr>
      <w:r w:rsidRPr="00CC0A67">
        <w:rPr>
          <w:rStyle w:val="HideTWBExt"/>
          <w:b w:val="0"/>
        </w:rPr>
        <w:t>&lt;/RepeatBlock-By&gt;</w:t>
      </w:r>
    </w:p>
    <w:p w:rsidR="00ED0ABF" w:rsidRPr="00CC0A67" w:rsidP="00ED0ABF" w14:paraId="034A2F4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004A8FC"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43B8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DD39E7E" w14:textId="77777777"/>
        </w:tc>
      </w:tr>
      <w:tr w14:paraId="1A3FF1E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81CE8F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821F851" w14:textId="77777777">
            <w:pPr>
              <w:pStyle w:val="AmColumnHeading"/>
            </w:pPr>
            <w:r w:rsidRPr="00CC0A67">
              <w:t>Emendamento</w:t>
            </w:r>
          </w:p>
        </w:tc>
      </w:tr>
      <w:tr w14:paraId="0C62E63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22FE06B"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21C136E0"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w:t>
            </w:r>
            <w:r w:rsidRPr="00CC0A67">
              <w:rPr>
                <w:b/>
                <w:i/>
              </w:rPr>
              <w:t>il sostegno a miscugli di colture di copertura ricchi di specie e a rotazioni colturali diversificate che contribuiscano alla salute del suolo, alla biodiversità e alla ritenzione idrica, nonché</w:t>
            </w:r>
            <w:r w:rsidRPr="00CC0A67">
              <w:t xml:space="preserve"> gli elementi caratteristici del paesaggio, e la riduzione dell'uso di pesticidi </w:t>
            </w:r>
            <w:r w:rsidRPr="00CC0A67">
              <w:rPr>
                <w:b/>
                <w:i/>
              </w:rPr>
              <w:t>e gli investimenti in tecnologie per l'agricoltura conservativa, quali la semina su sodo, la coltivazione a fasce, la semina diretta e altri sistemi di coltivazione che preservano il suolo</w:t>
            </w:r>
            <w:r w:rsidRPr="00CC0A67">
              <w:t>;</w:t>
            </w:r>
          </w:p>
        </w:tc>
      </w:tr>
    </w:tbl>
    <w:p w:rsidR="00ED0ABF" w:rsidRPr="00CC0A67" w:rsidP="00ED0ABF" w14:paraId="4926F10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5FA391D" w14:textId="77777777">
      <w:r w:rsidRPr="00CC0A67">
        <w:rPr>
          <w:rStyle w:val="HideTWBExt"/>
        </w:rPr>
        <w:t>&lt;/Amend&gt;</w:t>
      </w:r>
    </w:p>
    <w:p w:rsidR="00ED0ABF" w:rsidRPr="00CC0A67" w:rsidP="00ED0ABF" w14:paraId="07B0CD0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2171</w:t>
      </w:r>
      <w:r w:rsidRPr="00CC0A67">
        <w:rPr>
          <w:rStyle w:val="HideTWBExt"/>
        </w:rPr>
        <w:t>&lt;/NumAm&gt;</w:t>
      </w:r>
    </w:p>
    <w:p w:rsidR="00ED0ABF" w:rsidRPr="00CC0A67" w:rsidP="00ED0ABF" w14:paraId="24B7669B"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2AE81DF4" w14:textId="77777777">
      <w:pPr>
        <w:pStyle w:val="NormalBold"/>
      </w:pPr>
      <w:r w:rsidRPr="00CC0A67">
        <w:rPr>
          <w:rStyle w:val="HideTWBExt"/>
          <w:b w:val="0"/>
        </w:rPr>
        <w:t>&lt;/RepeatBlock-By&gt;</w:t>
      </w:r>
    </w:p>
    <w:p w:rsidR="00ED0ABF" w:rsidRPr="00CC0A67" w:rsidP="00ED0ABF" w14:paraId="25D1E4B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04040D6"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65D1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040AFD" w14:textId="77777777"/>
        </w:tc>
      </w:tr>
      <w:tr w14:paraId="73E662D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4CCE5D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991C7B" w14:textId="77777777">
            <w:pPr>
              <w:pStyle w:val="AmColumnHeading"/>
            </w:pPr>
            <w:r w:rsidRPr="00CC0A67">
              <w:t>Emendamento</w:t>
            </w:r>
          </w:p>
        </w:tc>
      </w:tr>
      <w:tr w14:paraId="6CD4021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6AA8DF"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5EDD5A09"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r w:rsidRPr="00CC0A67">
              <w:rPr>
                <w:b/>
                <w:i/>
              </w:rPr>
              <w:t>, la protezione e il ripristino degli impollinatori selvatici e gestiti e dei loro habitat, mediante il sostegno a pratiche agricole favorevoli agli impollinatori e la creazione e il mantenimento di elementi paesaggistici diversificati, quali aree fiorite pluriennali con periodi di fioritura sfalsati, siepi e fasce inerbite per coleotteri</w:t>
            </w:r>
            <w:r w:rsidRPr="00CC0A67">
              <w:t>;</w:t>
            </w:r>
          </w:p>
        </w:tc>
      </w:tr>
    </w:tbl>
    <w:p w:rsidR="00ED0ABF" w:rsidRPr="00CC0A67" w:rsidP="00ED0ABF" w14:paraId="1C61A2C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8AF2F9E" w14:textId="77777777">
      <w:r w:rsidRPr="00CC0A67">
        <w:rPr>
          <w:rStyle w:val="HideTWBExt"/>
        </w:rPr>
        <w:t>&lt;/Amend&gt;</w:t>
      </w:r>
    </w:p>
    <w:p w:rsidR="00ED0ABF" w:rsidRPr="00CC0A67" w:rsidP="00ED0ABF" w14:paraId="5BF69DC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2172</w:t>
      </w:r>
      <w:r w:rsidRPr="00CC0A67">
        <w:rPr>
          <w:rStyle w:val="HideTWBExt"/>
        </w:rPr>
        <w:t>&lt;/NumAm&gt;</w:t>
      </w:r>
    </w:p>
    <w:p w:rsidR="00ED0ABF" w:rsidRPr="00CC0A67" w:rsidP="00ED0ABF" w14:paraId="1F10DB14"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64B14FAD"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014A8FA5" w14:textId="77777777">
      <w:pPr>
        <w:pStyle w:val="NormalBold"/>
      </w:pPr>
      <w:r w:rsidRPr="00CC0A67">
        <w:rPr>
          <w:rStyle w:val="HideTWBExt"/>
          <w:b w:val="0"/>
        </w:rPr>
        <w:t>&lt;/RepeatBlock-By&gt;</w:t>
      </w:r>
    </w:p>
    <w:p w:rsidR="00ED0ABF" w:rsidRPr="00CC0A67" w:rsidP="00ED0ABF" w14:paraId="247560B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60C3A07"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732B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E1AF2F3" w14:textId="77777777"/>
        </w:tc>
      </w:tr>
      <w:tr w14:paraId="1CA1AE8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2905EA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78D23C3" w14:textId="77777777">
            <w:pPr>
              <w:pStyle w:val="AmColumnHeading"/>
            </w:pPr>
            <w:r w:rsidRPr="00CC0A67">
              <w:t>Emendamento</w:t>
            </w:r>
          </w:p>
        </w:tc>
      </w:tr>
      <w:tr w14:paraId="0366B29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1B258B4"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3201A012" w14:textId="77777777">
            <w:pPr>
              <w:pStyle w:val="Normal6a"/>
            </w:pPr>
            <w:r w:rsidRPr="00CC0A67">
              <w:t>(a)</w:t>
            </w:r>
            <w:r w:rsidRPr="00CC0A67">
              <w:tab/>
              <w:t>la protezione della qualità dell'acqua</w:t>
            </w:r>
            <w:r w:rsidRPr="00CC0A67">
              <w:rPr>
                <w:b/>
                <w:i/>
              </w:rPr>
              <w:t>, il riutilizzo</w:t>
            </w:r>
            <w:r w:rsidRPr="00CC0A67">
              <w:t xml:space="preserve"> e la riduzione della pressione sulle risorse idriche, la protezione </w:t>
            </w:r>
            <w:r w:rsidRPr="00CC0A67">
              <w:rPr>
                <w:b/>
                <w:i/>
              </w:rPr>
              <w:t>e il ripristino della salute</w:t>
            </w:r>
            <w:r w:rsidRPr="00CC0A67">
              <w:t xml:space="preserve"> del suolo </w:t>
            </w:r>
            <w:r w:rsidRPr="00CC0A67">
              <w:rPr>
                <w:b/>
                <w:i/>
              </w:rPr>
              <w:t>e della qualità dell'aria, degli impollinatori e degli ecosistemi agricoli</w:t>
            </w:r>
            <w:r w:rsidRPr="00CC0A67">
              <w:t>, la gestione dei nutrienti</w:t>
            </w:r>
            <w:r w:rsidRPr="00CC0A67">
              <w:rPr>
                <w:b/>
                <w:i/>
              </w:rPr>
              <w:t>, l'uso circolare delle risorse</w:t>
            </w:r>
            <w:r w:rsidRPr="00CC0A67">
              <w:t xml:space="preserve">, la conservazione della biodiversità </w:t>
            </w:r>
            <w:r w:rsidRPr="00CC0A67">
              <w:rPr>
                <w:b/>
                <w:i/>
              </w:rPr>
              <w:t>e il suo ripristino</w:t>
            </w:r>
            <w:r w:rsidRPr="00CC0A67">
              <w:t xml:space="preserve">, compresi gli elementi caratteristici del paesaggio, </w:t>
            </w:r>
            <w:r w:rsidRPr="00CC0A67">
              <w:rPr>
                <w:b/>
                <w:i/>
              </w:rPr>
              <w:t>e la sostituzione</w:t>
            </w:r>
            <w:r w:rsidRPr="00CC0A67">
              <w:t xml:space="preserve"> e la riduzione dell'uso di pesticidi </w:t>
            </w:r>
            <w:r w:rsidRPr="00CC0A67">
              <w:rPr>
                <w:b/>
                <w:i/>
              </w:rPr>
              <w:t>chimici convenzionali e di fertilizzanti chimici sintetici, e dei rischi associati, riducendo la dipendenza da fattori di produzione</w:t>
            </w:r>
            <w:r w:rsidRPr="00CC0A67">
              <w:t>;</w:t>
            </w:r>
          </w:p>
        </w:tc>
      </w:tr>
    </w:tbl>
    <w:p w:rsidR="00ED0ABF" w:rsidRPr="00CC0A67" w:rsidP="00ED0ABF" w14:paraId="15DE832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45B4F42" w14:textId="77777777">
      <w:r w:rsidRPr="00CC0A67">
        <w:rPr>
          <w:rStyle w:val="HideTWBExt"/>
        </w:rPr>
        <w:t>&lt;/Amend&gt;</w:t>
      </w:r>
    </w:p>
    <w:p w:rsidR="00ED0ABF" w:rsidRPr="00CC0A67" w:rsidP="00ED0ABF" w14:paraId="0AC28D0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2173</w:t>
      </w:r>
      <w:r w:rsidRPr="00CC0A67">
        <w:rPr>
          <w:rStyle w:val="HideTWBExt"/>
        </w:rPr>
        <w:t>&lt;/NumAm&gt;</w:t>
      </w:r>
    </w:p>
    <w:p w:rsidR="00ED0ABF" w:rsidRPr="00CC0A67" w:rsidP="00ED0ABF" w14:paraId="64A9FAEC" w14:textId="77777777">
      <w:pPr>
        <w:pStyle w:val="NormalBold"/>
      </w:pPr>
      <w:r w:rsidRPr="00CC0A67">
        <w:rPr>
          <w:rStyle w:val="HideTWBExt"/>
          <w:b w:val="0"/>
        </w:rPr>
        <w:t>&lt;RepeatBlock-By&gt;&lt;Members&gt;</w:t>
      </w:r>
      <w:r w:rsidRPr="00CC0A67">
        <w:t>Stefan Köhler, Marion Walsmann, Norbert Lins, Lena Düpont</w:t>
      </w:r>
      <w:r w:rsidRPr="00CC0A67">
        <w:rPr>
          <w:rStyle w:val="HideTWBExt"/>
          <w:b w:val="0"/>
        </w:rPr>
        <w:t>&lt;/Members&gt;</w:t>
      </w:r>
    </w:p>
    <w:p w:rsidR="00ED0ABF" w:rsidRPr="00CC0A67" w:rsidP="00ED0ABF" w14:paraId="680C0959" w14:textId="77777777">
      <w:pPr>
        <w:pStyle w:val="NormalBold"/>
      </w:pPr>
      <w:r w:rsidRPr="00CC0A67">
        <w:rPr>
          <w:rStyle w:val="HideTWBExt"/>
          <w:b w:val="0"/>
        </w:rPr>
        <w:t>&lt;/RepeatBlock-By&gt;</w:t>
      </w:r>
    </w:p>
    <w:p w:rsidR="00ED0ABF" w:rsidRPr="00CC0A67" w:rsidP="00ED0ABF" w14:paraId="30CF7E7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3335A9F"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FBE9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42852DE" w14:textId="77777777"/>
        </w:tc>
      </w:tr>
      <w:tr w14:paraId="0D324CB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33FFD6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8E82723" w14:textId="77777777">
            <w:pPr>
              <w:pStyle w:val="AmColumnHeading"/>
            </w:pPr>
            <w:r w:rsidRPr="00CC0A67">
              <w:t>Emendamento</w:t>
            </w:r>
          </w:p>
        </w:tc>
      </w:tr>
      <w:tr w14:paraId="03C8B28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DB5377B"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w:t>
            </w:r>
            <w:r w:rsidRPr="00CC0A67">
              <w:rPr>
                <w:b/>
                <w:i/>
              </w:rPr>
              <w:t>e</w:t>
            </w:r>
            <w:r w:rsidRPr="00CC0A67">
              <w:t xml:space="preserve"> la riduzione dell'uso di pesticidi;</w:t>
            </w:r>
          </w:p>
        </w:tc>
        <w:tc>
          <w:tcPr>
            <w:tcW w:w="4876" w:type="dxa"/>
            <w:tcBorders>
              <w:top w:val="nil"/>
              <w:left w:val="nil"/>
              <w:bottom w:val="nil"/>
              <w:right w:val="nil"/>
            </w:tcBorders>
          </w:tcPr>
          <w:p w:rsidR="00ED0ABF" w:rsidRPr="00CC0A67" w:rsidP="004D51BB" w14:paraId="0C1E5C54"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w:t>
            </w:r>
            <w:r w:rsidRPr="00CC0A67">
              <w:rPr>
                <w:b/>
                <w:i/>
              </w:rPr>
              <w:t>,</w:t>
            </w:r>
            <w:r w:rsidRPr="00CC0A67">
              <w:t xml:space="preserve"> la riduzione dell'uso di pesticidi</w:t>
            </w:r>
            <w:r w:rsidRPr="00CC0A67">
              <w:rPr>
                <w:b/>
                <w:i/>
              </w:rPr>
              <w:t>, il mantenimento, il ripristino e lo sviluppo di prati permanenti ricchi di specie, di sistemi di pascolo estensivo, nonché di frutteti tradizionali e di paesaggi semiaperti a pascolo</w:t>
            </w:r>
            <w:r w:rsidRPr="00CC0A67">
              <w:t>;</w:t>
            </w:r>
          </w:p>
        </w:tc>
      </w:tr>
    </w:tbl>
    <w:p w:rsidR="00ED0ABF" w:rsidRPr="00CC0A67" w:rsidP="00ED0ABF" w14:paraId="457668E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AA2F055" w14:textId="77777777">
      <w:r w:rsidRPr="00CC0A67">
        <w:rPr>
          <w:rStyle w:val="HideTWBExt"/>
        </w:rPr>
        <w:t>&lt;/Amend&gt;</w:t>
      </w:r>
    </w:p>
    <w:p w:rsidR="00ED0ABF" w:rsidRPr="00CC0A67" w:rsidP="00ED0ABF" w14:paraId="1210BC8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2174</w:t>
      </w:r>
      <w:r w:rsidRPr="00CC0A67">
        <w:rPr>
          <w:rStyle w:val="HideTWBExt"/>
        </w:rPr>
        <w:t>&lt;/NumAm&gt;</w:t>
      </w:r>
    </w:p>
    <w:p w:rsidR="00ED0ABF" w:rsidRPr="00CC0A67" w:rsidP="00ED0ABF" w14:paraId="271D8812"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32F9EC23" w14:textId="77777777">
      <w:pPr>
        <w:pStyle w:val="NormalBold"/>
      </w:pPr>
      <w:r w:rsidRPr="00CC0A67">
        <w:rPr>
          <w:rStyle w:val="HideTWBExt"/>
          <w:b w:val="0"/>
        </w:rPr>
        <w:t>&lt;/RepeatBlock-By&gt;</w:t>
      </w:r>
    </w:p>
    <w:p w:rsidR="00ED0ABF" w:rsidRPr="00CC0A67" w:rsidP="00ED0ABF" w14:paraId="38E4CD2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C9E8A10"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B4E4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9235331" w14:textId="77777777"/>
        </w:tc>
      </w:tr>
      <w:tr w14:paraId="239EDAD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D37AF1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C4524BB" w14:textId="77777777">
            <w:pPr>
              <w:pStyle w:val="AmColumnHeading"/>
            </w:pPr>
            <w:r w:rsidRPr="00CC0A67">
              <w:t>Emendamento</w:t>
            </w:r>
          </w:p>
        </w:tc>
      </w:tr>
      <w:tr w14:paraId="20A85AF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03D8FAB"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w:t>
            </w:r>
            <w:r w:rsidRPr="00CC0A67">
              <w:rPr>
                <w:b/>
                <w:i/>
              </w:rPr>
              <w:t>e</w:t>
            </w:r>
            <w:r w:rsidRPr="00CC0A67">
              <w:t xml:space="preserve"> la riduzione dell'uso di </w:t>
            </w:r>
            <w:r w:rsidRPr="00CC0A67">
              <w:rPr>
                <w:b/>
                <w:i/>
              </w:rPr>
              <w:t>pesticidi</w:t>
            </w:r>
            <w:r w:rsidRPr="00CC0A67">
              <w:t>;</w:t>
            </w:r>
          </w:p>
        </w:tc>
        <w:tc>
          <w:tcPr>
            <w:tcW w:w="4876" w:type="dxa"/>
            <w:tcBorders>
              <w:top w:val="nil"/>
              <w:left w:val="nil"/>
              <w:bottom w:val="nil"/>
              <w:right w:val="nil"/>
            </w:tcBorders>
          </w:tcPr>
          <w:p w:rsidR="00ED0ABF" w:rsidRPr="00CC0A67" w:rsidP="004D51BB" w14:paraId="74BD63BE" w14:textId="77777777">
            <w:pPr>
              <w:pStyle w:val="Normal6a"/>
            </w:pPr>
            <w:r w:rsidRPr="00CC0A67">
              <w:t>(a)</w:t>
            </w:r>
            <w:r w:rsidRPr="00CC0A67">
              <w:tab/>
              <w:t xml:space="preserve">la protezione della qualità </w:t>
            </w:r>
            <w:r w:rsidRPr="00CC0A67">
              <w:rPr>
                <w:b/>
                <w:i/>
              </w:rPr>
              <w:t>dell'aria e</w:t>
            </w:r>
            <w:r w:rsidRPr="00CC0A67">
              <w:t xml:space="preserve"> dell'acqua e la riduzione della pressione sulle risorse idriche, </w:t>
            </w:r>
            <w:r w:rsidRPr="00CC0A67">
              <w:rPr>
                <w:b/>
                <w:i/>
              </w:rPr>
              <w:t>il monitoraggio e</w:t>
            </w:r>
            <w:r w:rsidRPr="00CC0A67">
              <w:t xml:space="preserve"> la protezione del suolo </w:t>
            </w:r>
            <w:r w:rsidRPr="00CC0A67">
              <w:rPr>
                <w:b/>
                <w:i/>
              </w:rPr>
              <w:t>affrontando gli aspetti del degrado fisico, chimico e biologico</w:t>
            </w:r>
            <w:r w:rsidRPr="00CC0A67">
              <w:t xml:space="preserve">, la gestione dei nutrienti, </w:t>
            </w:r>
            <w:r w:rsidRPr="00CC0A67">
              <w:rPr>
                <w:b/>
                <w:i/>
              </w:rPr>
              <w:t>il monitoraggio e</w:t>
            </w:r>
            <w:r w:rsidRPr="00CC0A67">
              <w:t xml:space="preserve"> la conservazione della biodiversità, compresi gli elementi caratteristici del paesaggio</w:t>
            </w:r>
            <w:r w:rsidRPr="00CC0A67">
              <w:rPr>
                <w:b/>
                <w:i/>
              </w:rPr>
              <w:t>, gli impollinatori selvatici dei terreni agricoli,</w:t>
            </w:r>
            <w:r w:rsidRPr="00CC0A67">
              <w:t xml:space="preserve"> la riduzione dell'uso di </w:t>
            </w:r>
            <w:r w:rsidRPr="00CC0A67">
              <w:rPr>
                <w:b/>
                <w:i/>
              </w:rPr>
              <w:t>fattori di produzione chimici e il monitoraggio dell'inquinamento</w:t>
            </w:r>
            <w:r w:rsidRPr="00CC0A67">
              <w:t>;</w:t>
            </w:r>
          </w:p>
        </w:tc>
      </w:tr>
    </w:tbl>
    <w:p w:rsidR="00ED0ABF" w:rsidRPr="00CC0A67" w:rsidP="00ED0ABF" w14:paraId="75B5D78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C1AE35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E902D31" w14:textId="77777777">
      <w:pPr>
        <w:pStyle w:val="AmJustText"/>
      </w:pPr>
      <w:r w:rsidRPr="00CC0A67">
        <w:t>Come da impegno della Commissione europea e degli Stati membri nell'ambito del regolamento sui piani strategici della PAC (regolamento (UE) 2021/2115), e richiesto dal Parlamento: l'indicatore degli impollinatori dei terreni agricoli dell'Unione deve ancora essere fornito. Analogamente, il progetto pilota del Parlamento e l'azione preparatoria Insignia (monitoraggio dei pesticidi e di altri contaminanti attraverso le api mellifere e gli apicoltori) sono pronti per essere attuati in tutti gli Stati membri.</w:t>
      </w:r>
    </w:p>
    <w:p w:rsidR="00ED0ABF" w:rsidRPr="00CC0A67" w:rsidP="00ED0ABF" w14:paraId="4C226733" w14:textId="77777777">
      <w:r w:rsidRPr="00CC0A67">
        <w:rPr>
          <w:rStyle w:val="HideTWBExt"/>
        </w:rPr>
        <w:t>&lt;/Amend&gt;</w:t>
      </w:r>
    </w:p>
    <w:p w:rsidR="00ED0ABF" w:rsidRPr="00CC0A67" w:rsidP="00ED0ABF" w14:paraId="359CD35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2175</w:t>
      </w:r>
      <w:r w:rsidRPr="00CC0A67">
        <w:rPr>
          <w:rStyle w:val="HideTWBExt"/>
        </w:rPr>
        <w:t>&lt;/NumAm&gt;</w:t>
      </w:r>
    </w:p>
    <w:p w:rsidR="00ED0ABF" w:rsidRPr="00CC0A67" w:rsidP="00ED0ABF" w14:paraId="5C6588D3" w14:textId="77777777">
      <w:pPr>
        <w:pStyle w:val="NormalBold"/>
      </w:pPr>
      <w:r w:rsidRPr="00CC0A67">
        <w:rPr>
          <w:rStyle w:val="HideTWBExt"/>
          <w:b w:val="0"/>
        </w:rPr>
        <w:t>&lt;RepeatBlock-By&gt;&lt;Members&gt;</w:t>
      </w:r>
      <w:r w:rsidRPr="00CC0A67">
        <w:t>Anja Hazekamp, Sebastian Everding</w:t>
      </w:r>
      <w:r w:rsidRPr="00CC0A67">
        <w:rPr>
          <w:rStyle w:val="HideTWBExt"/>
          <w:b w:val="0"/>
        </w:rPr>
        <w:t>&lt;/Members&gt;</w:t>
      </w:r>
    </w:p>
    <w:p w:rsidR="00ED0ABF" w:rsidRPr="00CC0A67" w:rsidP="00ED0ABF" w14:paraId="3E3EF206" w14:textId="77777777">
      <w:pPr>
        <w:pStyle w:val="NormalBold"/>
      </w:pPr>
      <w:r w:rsidRPr="00CC0A67">
        <w:rPr>
          <w:rStyle w:val="HideTWBExt"/>
          <w:b w:val="0"/>
        </w:rPr>
        <w:t>&lt;/RepeatBlock-By&gt;</w:t>
      </w:r>
    </w:p>
    <w:p w:rsidR="00ED0ABF" w:rsidRPr="00CC0A67" w:rsidP="00ED0ABF" w14:paraId="0FD7B53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14EA038"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123E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655D83" w14:textId="77777777"/>
        </w:tc>
      </w:tr>
      <w:tr w14:paraId="65B389D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B8B79C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0CAF8B1" w14:textId="77777777">
            <w:pPr>
              <w:pStyle w:val="AmColumnHeading"/>
            </w:pPr>
            <w:r w:rsidRPr="00CC0A67">
              <w:t>Emendamento</w:t>
            </w:r>
          </w:p>
        </w:tc>
      </w:tr>
      <w:tr w14:paraId="4890A42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3BB303B"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w:t>
            </w:r>
            <w:r w:rsidRPr="00CC0A67">
              <w:rPr>
                <w:b/>
                <w:bCs/>
                <w:i/>
                <w:iCs/>
              </w:rPr>
              <w:t>compresi gli</w:t>
            </w:r>
            <w:r w:rsidRPr="00CC0A67">
              <w:t xml:space="preserve"> elementi caratteristici del paesaggio, e la riduzione dell'uso di pesticidi;</w:t>
            </w:r>
          </w:p>
        </w:tc>
        <w:tc>
          <w:tcPr>
            <w:tcW w:w="4876" w:type="dxa"/>
            <w:tcBorders>
              <w:top w:val="nil"/>
              <w:left w:val="nil"/>
              <w:bottom w:val="nil"/>
              <w:right w:val="nil"/>
            </w:tcBorders>
          </w:tcPr>
          <w:p w:rsidR="00ED0ABF" w:rsidRPr="00CC0A67" w:rsidP="004D51BB" w14:paraId="2F361356" w14:textId="77777777">
            <w:pPr>
              <w:pStyle w:val="Normal6a"/>
            </w:pPr>
            <w:r w:rsidRPr="00CC0A67">
              <w:t>(a)</w:t>
            </w:r>
            <w:r w:rsidRPr="00CC0A67">
              <w:tab/>
              <w:t xml:space="preserve">la protezione </w:t>
            </w:r>
            <w:r w:rsidRPr="00CC0A67">
              <w:rPr>
                <w:b/>
                <w:i/>
              </w:rPr>
              <w:t>e il miglioramento</w:t>
            </w:r>
            <w:r w:rsidRPr="00CC0A67">
              <w:t xml:space="preserve"> della qualità dell'acqua e la riduzione della pressione sulle risorse idriche, la protezione </w:t>
            </w:r>
            <w:r w:rsidRPr="00CC0A67">
              <w:rPr>
                <w:b/>
                <w:i/>
              </w:rPr>
              <w:t>e il ripristino</w:t>
            </w:r>
            <w:r w:rsidRPr="00CC0A67">
              <w:t xml:space="preserve"> del suolo, la gestione dei nutrienti, la conservazione </w:t>
            </w:r>
            <w:r w:rsidRPr="00CC0A67">
              <w:rPr>
                <w:b/>
                <w:i/>
              </w:rPr>
              <w:t>e il ripristino</w:t>
            </w:r>
            <w:r w:rsidRPr="00CC0A67">
              <w:t xml:space="preserve"> della biodiversità, </w:t>
            </w:r>
            <w:r w:rsidRPr="00CC0A67">
              <w:rPr>
                <w:b/>
                <w:i/>
              </w:rPr>
              <w:t>compresa una quota minima del 10 % di</w:t>
            </w:r>
            <w:r w:rsidRPr="00CC0A67">
              <w:t xml:space="preserve"> elementi caratteristici del paesaggio </w:t>
            </w:r>
            <w:r w:rsidRPr="00CC0A67">
              <w:rPr>
                <w:b/>
                <w:i/>
              </w:rPr>
              <w:t>ad alta diversità</w:t>
            </w:r>
            <w:r w:rsidRPr="00CC0A67">
              <w:t>, e la riduzione dell'uso di pesticidi</w:t>
            </w:r>
            <w:r w:rsidRPr="00CC0A67">
              <w:rPr>
                <w:b/>
                <w:i/>
              </w:rPr>
              <w:t>, al fine della graduale eliminazione o della totale minimizzazione</w:t>
            </w:r>
            <w:r w:rsidRPr="00CC0A67">
              <w:t>;</w:t>
            </w:r>
          </w:p>
        </w:tc>
      </w:tr>
    </w:tbl>
    <w:p w:rsidR="00ED0ABF" w:rsidRPr="00CC0A67" w:rsidP="00ED0ABF" w14:paraId="6FF66B2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B7A4C40" w14:textId="77777777">
      <w:r w:rsidRPr="00CC0A67">
        <w:rPr>
          <w:rStyle w:val="HideTWBExt"/>
        </w:rPr>
        <w:t>&lt;/Amend&gt;</w:t>
      </w:r>
    </w:p>
    <w:p w:rsidR="00ED0ABF" w:rsidRPr="00CC0A67" w:rsidP="00ED0ABF" w14:paraId="106FC32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2176</w:t>
      </w:r>
      <w:r w:rsidRPr="00CC0A67">
        <w:rPr>
          <w:rStyle w:val="HideTWBExt"/>
        </w:rPr>
        <w:t>&lt;/NumAm&gt;</w:t>
      </w:r>
    </w:p>
    <w:p w:rsidR="00ED0ABF" w:rsidRPr="00CC0A67" w:rsidP="00ED0ABF" w14:paraId="2A9E086F" w14:textId="77777777">
      <w:pPr>
        <w:pStyle w:val="NormalBold"/>
      </w:pPr>
      <w:r w:rsidRPr="00CC0A67">
        <w:rPr>
          <w:rStyle w:val="HideTWBExt"/>
          <w:b w:val="0"/>
        </w:rPr>
        <w:t>&lt;RepeatBlock-By&gt;&lt;Members&gt;</w:t>
      </w:r>
      <w:r w:rsidRPr="00CC0A67">
        <w:t>Konstantinos Arvanitis</w:t>
      </w:r>
      <w:r w:rsidRPr="00CC0A67">
        <w:rPr>
          <w:rStyle w:val="HideTWBExt"/>
          <w:b w:val="0"/>
        </w:rPr>
        <w:t>&lt;/Members&gt;</w:t>
      </w:r>
    </w:p>
    <w:p w:rsidR="00ED0ABF" w:rsidRPr="00CC0A67" w:rsidP="00ED0ABF" w14:paraId="0BB64153" w14:textId="77777777">
      <w:pPr>
        <w:pStyle w:val="NormalBold"/>
      </w:pPr>
      <w:r w:rsidRPr="00CC0A67">
        <w:rPr>
          <w:rStyle w:val="HideTWBExt"/>
          <w:b w:val="0"/>
        </w:rPr>
        <w:t>&lt;/RepeatBlock-By&gt;</w:t>
      </w:r>
    </w:p>
    <w:p w:rsidR="00ED0ABF" w:rsidRPr="00CC0A67" w:rsidP="00ED0ABF" w14:paraId="69F4CD1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F6BDCB1"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1C87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7FE5223" w14:textId="77777777"/>
        </w:tc>
      </w:tr>
      <w:tr w14:paraId="13A291D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394E04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16C526A" w14:textId="77777777">
            <w:pPr>
              <w:pStyle w:val="AmColumnHeading"/>
            </w:pPr>
            <w:r w:rsidRPr="00CC0A67">
              <w:t>Emendamento</w:t>
            </w:r>
          </w:p>
        </w:tc>
      </w:tr>
      <w:tr w14:paraId="1146525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C0A237"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1F1C0707" w14:textId="77777777">
            <w:pPr>
              <w:pStyle w:val="Normal6a"/>
            </w:pPr>
            <w:r w:rsidRPr="00CC0A67">
              <w:t>(a)</w:t>
            </w:r>
            <w:r w:rsidRPr="00CC0A67">
              <w:tab/>
              <w:t>la protezione della qualità dell'acqua e la riduzione della pressione sulle risorse idriche, la protezione del suolo</w:t>
            </w:r>
            <w:r w:rsidRPr="00CC0A67">
              <w:rPr>
                <w:b/>
                <w:i/>
              </w:rPr>
              <w:t>, l'incremento del carbonio organico nel suolo e il sequestro del carbonio a lungo termine, anche attraverso l'agricoltura rigenerativa</w:t>
            </w:r>
            <w:r w:rsidRPr="00CC0A67">
              <w:t>, la gestione dei nutrienti, la conservazione della biodiversità, compresi gli elementi caratteristici del paesaggio, e la riduzione dell'uso di pesticidi;</w:t>
            </w:r>
          </w:p>
        </w:tc>
      </w:tr>
    </w:tbl>
    <w:p w:rsidR="00ED0ABF" w:rsidRPr="00CC0A67" w:rsidP="00ED0ABF" w14:paraId="51D283D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417AE16" w14:textId="77777777">
      <w:r w:rsidRPr="00CC0A67">
        <w:rPr>
          <w:rStyle w:val="HideTWBExt"/>
        </w:rPr>
        <w:t>&lt;/Amend&gt;</w:t>
      </w:r>
    </w:p>
    <w:p w:rsidR="00ED0ABF" w:rsidRPr="00CC0A67" w:rsidP="00ED0ABF" w14:paraId="145D6D7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2177</w:t>
      </w:r>
      <w:r w:rsidRPr="00CC0A67">
        <w:rPr>
          <w:rStyle w:val="HideTWBExt"/>
        </w:rPr>
        <w:t>&lt;/NumAm&gt;</w:t>
      </w:r>
    </w:p>
    <w:p w:rsidR="00ED0ABF" w:rsidRPr="00CC0A67" w:rsidP="00ED0ABF" w14:paraId="5F3D0010"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4238487E" w14:textId="77777777">
      <w:pPr>
        <w:pStyle w:val="NormalBold"/>
      </w:pPr>
      <w:r w:rsidRPr="00CC0A67">
        <w:rPr>
          <w:rStyle w:val="HideTWBExt"/>
          <w:b w:val="0"/>
        </w:rPr>
        <w:t>&lt;/RepeatBlock-By&gt;</w:t>
      </w:r>
    </w:p>
    <w:p w:rsidR="00ED0ABF" w:rsidRPr="00CC0A67" w:rsidP="00ED0ABF" w14:paraId="0441EC1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00AA117"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FBCB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2D2E9C9" w14:textId="77777777"/>
        </w:tc>
      </w:tr>
      <w:tr w14:paraId="5684447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3D81D5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4E95590" w14:textId="77777777">
            <w:pPr>
              <w:pStyle w:val="AmColumnHeading"/>
            </w:pPr>
            <w:r w:rsidRPr="00CC0A67">
              <w:t>Emendamento</w:t>
            </w:r>
          </w:p>
        </w:tc>
      </w:tr>
      <w:tr w14:paraId="1E1D725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B424F56"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29EA5722" w14:textId="77777777">
            <w:pPr>
              <w:pStyle w:val="Normal6a"/>
            </w:pPr>
            <w:r w:rsidRPr="00CC0A67">
              <w:t>(a)</w:t>
            </w:r>
            <w:r w:rsidRPr="00CC0A67">
              <w:tab/>
            </w:r>
            <w:r w:rsidRPr="00CC0A67">
              <w:rPr>
                <w:b/>
                <w:i/>
              </w:rPr>
              <w:t xml:space="preserve"> </w:t>
            </w:r>
            <w:r w:rsidRPr="00CC0A67">
              <w:t xml:space="preserve"> la protezione della qualità dell'acqua e la riduzione della pressione sulle risorse idriche, la protezione del suolo </w:t>
            </w:r>
            <w:r w:rsidRPr="00CC0A67">
              <w:rPr>
                <w:b/>
                <w:i/>
              </w:rPr>
              <w:t>e il suo recupero per scopi produttivi</w:t>
            </w:r>
            <w:r w:rsidRPr="00CC0A67">
              <w:t xml:space="preserve">, la gestione dei nutrienti, la conservazione della biodiversità </w:t>
            </w:r>
            <w:r w:rsidRPr="00CC0A67">
              <w:rPr>
                <w:b/>
                <w:i/>
              </w:rPr>
              <w:t>anche attraverso il miglioramento dei pascoli</w:t>
            </w:r>
            <w:r w:rsidRPr="00CC0A67">
              <w:t>, compresi gli elementi caratteristici del paesaggio, e la riduzione dell'uso di pesticidi;</w:t>
            </w:r>
          </w:p>
        </w:tc>
      </w:tr>
    </w:tbl>
    <w:p w:rsidR="00ED0ABF" w:rsidRPr="00CC0A67" w:rsidP="00ED0ABF" w14:paraId="6AB950C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25C807D"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1BA1CF8" w14:textId="77777777">
      <w:pPr>
        <w:pStyle w:val="AmJustText"/>
      </w:pPr>
      <w:r w:rsidRPr="00CC0A67">
        <w:t>L'emendamento mira a garantire il rafforzamento del ruolo dell'agricoltura nel ripristino e nella rigenerazione dei terreni degradati, marginali o abbandonati e a riconoscere il ruolo insostituibile dell'allevamento estensivo e della pastorizia nella conservazione degli ecosistemi.</w:t>
      </w:r>
    </w:p>
    <w:p w:rsidR="00ED0ABF" w:rsidRPr="00CC0A67" w:rsidP="00ED0ABF" w14:paraId="2BF61C9A" w14:textId="77777777">
      <w:r w:rsidRPr="00CC0A67">
        <w:rPr>
          <w:rStyle w:val="HideTWBExt"/>
        </w:rPr>
        <w:t>&lt;/Amend&gt;</w:t>
      </w:r>
    </w:p>
    <w:p w:rsidR="00ED0ABF" w:rsidRPr="00CC0A67" w:rsidP="00ED0ABF" w14:paraId="1102B3F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2178</w:t>
      </w:r>
      <w:r w:rsidRPr="00CC0A67">
        <w:rPr>
          <w:rStyle w:val="HideTWBExt"/>
        </w:rPr>
        <w:t>&lt;/NumAm&gt;</w:t>
      </w:r>
    </w:p>
    <w:p w:rsidR="00ED0ABF" w:rsidRPr="00CC0A67" w:rsidP="00ED0ABF" w14:paraId="2FBDD58E" w14:textId="77777777">
      <w:pPr>
        <w:pStyle w:val="NormalBold"/>
      </w:pPr>
      <w:r w:rsidRPr="00CC0A67">
        <w:rPr>
          <w:rStyle w:val="HideTWBExt"/>
          <w:b w:val="0"/>
        </w:rPr>
        <w:t>&lt;RepeatBlock-By&gt;&lt;Members&gt;</w:t>
      </w:r>
      <w:r w:rsidRPr="00CC0A67">
        <w:t>Raffaele Stancanelli, Isabella Tovaglieri, Gilles Pennelle, Valérie Deloge, Mireia Borrás Pabón, Csaba Dömötör, Tomáš Kubín, Vilis Krištopans</w:t>
      </w:r>
      <w:r w:rsidRPr="00CC0A67">
        <w:rPr>
          <w:rStyle w:val="HideTWBExt"/>
          <w:b w:val="0"/>
        </w:rPr>
        <w:t>&lt;/Members&gt;</w:t>
      </w:r>
    </w:p>
    <w:p w:rsidR="00ED0ABF" w:rsidRPr="00CC0A67" w:rsidP="00ED0ABF" w14:paraId="20B67A7C" w14:textId="77777777">
      <w:pPr>
        <w:pStyle w:val="NormalBold"/>
      </w:pPr>
      <w:r w:rsidRPr="00CC0A67">
        <w:rPr>
          <w:rStyle w:val="HideTWBExt"/>
          <w:b w:val="0"/>
        </w:rPr>
        <w:t>&lt;/RepeatBlock-By&gt;</w:t>
      </w:r>
    </w:p>
    <w:p w:rsidR="00ED0ABF" w:rsidRPr="00CC0A67" w:rsidP="00ED0ABF" w14:paraId="1385AEF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A96950D"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55779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DE0BA3C" w14:textId="77777777"/>
        </w:tc>
      </w:tr>
      <w:tr w14:paraId="722AE97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6D90BD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FA7C484" w14:textId="77777777">
            <w:pPr>
              <w:pStyle w:val="AmColumnHeading"/>
            </w:pPr>
            <w:r w:rsidRPr="00CC0A67">
              <w:t>Emendamento</w:t>
            </w:r>
          </w:p>
        </w:tc>
      </w:tr>
      <w:tr w14:paraId="25C445D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34C9C67"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5D191194" w14:textId="77777777">
            <w:pPr>
              <w:pStyle w:val="Normal6a"/>
            </w:pPr>
            <w:r w:rsidRPr="00CC0A67">
              <w:t>(a)</w:t>
            </w:r>
            <w:r w:rsidRPr="00CC0A67">
              <w:tab/>
              <w:t xml:space="preserve">la protezione della qualità dell'acqua e la riduzione della pressione sulle risorse idriche, la protezione </w:t>
            </w:r>
            <w:r w:rsidRPr="00CC0A67">
              <w:rPr>
                <w:b/>
                <w:i/>
              </w:rPr>
              <w:t>e il ripristino</w:t>
            </w:r>
            <w:r w:rsidRPr="00CC0A67">
              <w:t xml:space="preserve"> del suolo </w:t>
            </w:r>
            <w:r w:rsidRPr="00CC0A67">
              <w:rPr>
                <w:b/>
                <w:i/>
              </w:rPr>
              <w:t>a uso produttivo</w:t>
            </w:r>
            <w:r w:rsidRPr="00CC0A67">
              <w:t xml:space="preserve">, la gestione dei nutrienti, la conservazione della biodiversità, </w:t>
            </w:r>
            <w:r w:rsidRPr="00CC0A67">
              <w:rPr>
                <w:b/>
                <w:i/>
              </w:rPr>
              <w:t>anche attraverso il miglioramento dei pascoli, il mantenimento degli</w:t>
            </w:r>
            <w:r w:rsidRPr="00CC0A67">
              <w:t xml:space="preserve"> elementi caratteristici del paesaggio, e la riduzione dell'uso di pesticidi;</w:t>
            </w:r>
          </w:p>
        </w:tc>
      </w:tr>
    </w:tbl>
    <w:p w:rsidR="00ED0ABF" w:rsidRPr="00CC0A67" w:rsidP="00ED0ABF" w14:paraId="75B8123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1A06C6D" w14:textId="77777777">
      <w:r w:rsidRPr="00CC0A67">
        <w:rPr>
          <w:rStyle w:val="HideTWBExt"/>
        </w:rPr>
        <w:t>&lt;/Amend&gt;</w:t>
      </w:r>
    </w:p>
    <w:p w:rsidR="00ED0ABF" w:rsidRPr="00CC0A67" w:rsidP="00ED0ABF" w14:paraId="1E4179FA"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2179</w:t>
      </w:r>
      <w:r w:rsidRPr="00CC0A67">
        <w:rPr>
          <w:rStyle w:val="HideTWBExt"/>
          <w:b w:val="0"/>
        </w:rPr>
        <w:t>&lt;/NumAm&gt;</w:t>
      </w:r>
    </w:p>
    <w:p w:rsidR="00ED0ABF" w:rsidRPr="00CC0A67" w:rsidP="00ED0ABF" w14:paraId="50F131BA"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500D9877" w14:textId="77777777">
      <w:pPr>
        <w:pStyle w:val="NormalBold"/>
      </w:pPr>
      <w:r w:rsidRPr="00CC0A67">
        <w:rPr>
          <w:rStyle w:val="HideTWBExt"/>
          <w:b w:val="0"/>
        </w:rPr>
        <w:t>&lt;/RepeatBlock-By&gt;</w:t>
      </w:r>
    </w:p>
    <w:p w:rsidR="00ED0ABF" w:rsidRPr="00CC0A67" w:rsidP="00ED0ABF" w14:paraId="349EFCA6"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24F49F7" w14:textId="77777777">
      <w:pPr>
        <w:pStyle w:val="NormalBold"/>
      </w:pPr>
      <w:r w:rsidRPr="00CC0A67">
        <w:rPr>
          <w:rStyle w:val="HideTWBExt"/>
          <w:b w:val="0"/>
        </w:rPr>
        <w:t>&lt;Article&gt;</w:t>
      </w:r>
      <w:r w:rsidRPr="00CC0A67">
        <w:t>Articolo 10 – comma 3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E095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6D56484" w14:textId="77777777"/>
        </w:tc>
      </w:tr>
      <w:tr w14:paraId="46C8657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5397CA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9705DB9" w14:textId="77777777">
            <w:pPr>
              <w:pStyle w:val="AmColumnHeading"/>
            </w:pPr>
            <w:r w:rsidRPr="00CC0A67">
              <w:t>Emendamento</w:t>
            </w:r>
          </w:p>
        </w:tc>
      </w:tr>
      <w:tr w14:paraId="4D73E16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EA39BD"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04B5CC86" w14:textId="77777777">
            <w:pPr>
              <w:pStyle w:val="Normal6a"/>
            </w:pPr>
            <w:r w:rsidRPr="00CC0A67">
              <w:t>(a)</w:t>
            </w:r>
            <w:r w:rsidRPr="00CC0A67">
              <w:tab/>
              <w:t xml:space="preserve">la protezione della qualità dell'acqua e la riduzione della pressione sulle risorse idriche, la protezione del suolo, la gestione dei nutrienti, </w:t>
            </w:r>
            <w:r w:rsidRPr="00CC0A67">
              <w:rPr>
                <w:b/>
                <w:i/>
              </w:rPr>
              <w:t>incluso il sostegno alle analisi del suolo e alla consulenza per la fertilizzazione,</w:t>
            </w:r>
            <w:r w:rsidRPr="00CC0A67">
              <w:t xml:space="preserve"> la conservazione della biodiversità, compresi gli elementi caratteristici del paesaggio, e la riduzione dell'uso di pesticidi;</w:t>
            </w:r>
          </w:p>
        </w:tc>
      </w:tr>
    </w:tbl>
    <w:p w:rsidR="00ED0ABF" w:rsidRPr="00CC0A67" w:rsidP="00ED0ABF" w14:paraId="719A48FC"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46EEEA53" w14:textId="77777777">
      <w:r w:rsidRPr="00CC0A67">
        <w:rPr>
          <w:rStyle w:val="HideTWBExt"/>
        </w:rPr>
        <w:t>&lt;/Amend&gt;</w:t>
      </w:r>
    </w:p>
    <w:p w:rsidR="00ED0ABF" w:rsidRPr="00CC0A67" w:rsidP="00ED0ABF" w14:paraId="749EBD65"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2180</w:t>
      </w:r>
      <w:r w:rsidRPr="00CC0A67">
        <w:rPr>
          <w:rStyle w:val="HideTWBExt"/>
          <w:b w:val="0"/>
        </w:rPr>
        <w:t>&lt;/NumAm&gt;</w:t>
      </w:r>
    </w:p>
    <w:p w:rsidR="00ED0ABF" w:rsidRPr="00CC0A67" w:rsidP="00ED0ABF" w14:paraId="08D4BF3C"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64B917DE" w14:textId="77777777">
      <w:pPr>
        <w:pStyle w:val="NormalBold"/>
      </w:pPr>
      <w:r w:rsidRPr="00CC0A67">
        <w:rPr>
          <w:rStyle w:val="HideTWBExt"/>
          <w:b w:val="0"/>
        </w:rPr>
        <w:t>&lt;/RepeatBlock-By&gt;</w:t>
      </w:r>
    </w:p>
    <w:p w:rsidR="00ED0ABF" w:rsidRPr="00CC0A67" w:rsidP="00ED0ABF" w14:paraId="2BD58CE5"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3A8B0096" w14:textId="77777777">
      <w:pPr>
        <w:pStyle w:val="NormalBold"/>
      </w:pPr>
      <w:r w:rsidRPr="00CC0A67">
        <w:rPr>
          <w:rStyle w:val="HideTWBExt"/>
          <w:b w:val="0"/>
        </w:rPr>
        <w:t>&lt;Article&gt;</w:t>
      </w:r>
      <w:r w:rsidRPr="00CC0A67">
        <w:t>Articolo 10 – paragrafo 3 – lettera 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E678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1A25AB4" w14:textId="77777777"/>
        </w:tc>
      </w:tr>
      <w:tr w14:paraId="2808A9A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57AD5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6A0F5F6" w14:textId="77777777">
            <w:pPr>
              <w:pStyle w:val="AmColumnHeading"/>
            </w:pPr>
            <w:r w:rsidRPr="00CC0A67">
              <w:t>Emendamento</w:t>
            </w:r>
          </w:p>
        </w:tc>
      </w:tr>
      <w:tr w14:paraId="3E1C756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F61F403"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1BDB10B3" w14:textId="77777777">
            <w:pPr>
              <w:pStyle w:val="Normal6a"/>
            </w:pPr>
            <w:r w:rsidRPr="00CC0A67">
              <w:t>(a)</w:t>
            </w:r>
            <w:r w:rsidRPr="00CC0A67">
              <w:tab/>
              <w:t xml:space="preserve">la protezione della qualità dell'acqua e la riduzione della pressione sulle risorse idriche, </w:t>
            </w:r>
            <w:r w:rsidRPr="00CC0A67">
              <w:rPr>
                <w:b/>
                <w:i/>
              </w:rPr>
              <w:t>anche attraverso l'uso circolare delle stesse,</w:t>
            </w:r>
            <w:r w:rsidRPr="00CC0A67">
              <w:t xml:space="preserve"> la protezione del suolo, la gestione dei nutrienti, la conservazione della biodiversità, compresi gli elementi caratteristici del paesaggio, e la riduzione dell'uso di pesticidi;</w:t>
            </w:r>
          </w:p>
        </w:tc>
      </w:tr>
    </w:tbl>
    <w:p w:rsidR="00ED0ABF" w:rsidRPr="00CC0A67" w:rsidP="00ED0ABF" w14:paraId="64CFAF40"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0E83201E" w14:textId="77777777">
      <w:r w:rsidRPr="00CC0A67">
        <w:rPr>
          <w:rStyle w:val="HideTWBExt"/>
        </w:rPr>
        <w:t>&lt;/Amend&gt;</w:t>
      </w:r>
    </w:p>
    <w:p w:rsidR="00ED0ABF" w:rsidRPr="00CC0A67" w:rsidP="00ED0ABF" w14:paraId="57A8D35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2181</w:t>
      </w:r>
      <w:r w:rsidRPr="00CC0A67">
        <w:rPr>
          <w:rStyle w:val="HideTWBExt"/>
        </w:rPr>
        <w:t>&lt;/NumAm&gt;</w:t>
      </w:r>
    </w:p>
    <w:p w:rsidR="00ED0ABF" w:rsidRPr="00CC0A67" w:rsidP="00ED0ABF" w14:paraId="02C10C13" w14:textId="77777777">
      <w:pPr>
        <w:pStyle w:val="NormalBold"/>
      </w:pPr>
      <w:r w:rsidRPr="00CC0A67">
        <w:rPr>
          <w:rStyle w:val="HideTWBExt"/>
          <w:b w:val="0"/>
        </w:rPr>
        <w:t>&lt;RepeatBlock-By&gt;&lt;Members&gt;</w:t>
      </w:r>
      <w:r w:rsidRPr="00CC0A67">
        <w:t>Emma Wiesner, Christine Singer, Barry Cowen, Asger Christensen, Jérémy Decerle</w:t>
      </w:r>
      <w:r w:rsidRPr="00CC0A67">
        <w:rPr>
          <w:rStyle w:val="HideTWBExt"/>
          <w:b w:val="0"/>
        </w:rPr>
        <w:t>&lt;/Members&gt;</w:t>
      </w:r>
    </w:p>
    <w:p w:rsidR="00ED0ABF" w:rsidRPr="00CC0A67" w:rsidP="00ED0ABF" w14:paraId="42F8E95A" w14:textId="77777777">
      <w:pPr>
        <w:pStyle w:val="NormalBold"/>
      </w:pPr>
      <w:r w:rsidRPr="00CC0A67">
        <w:rPr>
          <w:rStyle w:val="HideTWBExt"/>
          <w:b w:val="0"/>
        </w:rPr>
        <w:t>&lt;/RepeatBlock-By&gt;</w:t>
      </w:r>
    </w:p>
    <w:p w:rsidR="00ED0ABF" w:rsidRPr="00CC0A67" w:rsidP="00ED0ABF" w14:paraId="621D013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DC5159E"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4F91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CDB186D" w14:textId="77777777"/>
        </w:tc>
      </w:tr>
      <w:tr w14:paraId="03FF30A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D15E6D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C459202" w14:textId="77777777">
            <w:pPr>
              <w:pStyle w:val="AmColumnHeading"/>
            </w:pPr>
            <w:r w:rsidRPr="00CC0A67">
              <w:t>Emendamento</w:t>
            </w:r>
          </w:p>
        </w:tc>
      </w:tr>
      <w:tr w14:paraId="1EE9C6C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FF9DC37"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e la riduzione </w:t>
            </w:r>
            <w:r w:rsidRPr="00CC0A67">
              <w:rPr>
                <w:b/>
                <w:bCs/>
                <w:i/>
                <w:iCs/>
              </w:rPr>
              <w:t>dell'</w:t>
            </w:r>
            <w:r w:rsidRPr="00CC0A67">
              <w:t>uso di pesticidi;</w:t>
            </w:r>
          </w:p>
        </w:tc>
        <w:tc>
          <w:tcPr>
            <w:tcW w:w="4876" w:type="dxa"/>
            <w:tcBorders>
              <w:top w:val="nil"/>
              <w:left w:val="nil"/>
              <w:bottom w:val="nil"/>
              <w:right w:val="nil"/>
            </w:tcBorders>
          </w:tcPr>
          <w:p w:rsidR="00ED0ABF" w:rsidRPr="00CC0A67" w:rsidP="004D51BB" w14:paraId="5F82259C"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e la riduzione </w:t>
            </w:r>
            <w:r w:rsidRPr="00CC0A67">
              <w:rPr>
                <w:b/>
                <w:i/>
              </w:rPr>
              <w:t>dei rischi associati all'</w:t>
            </w:r>
            <w:r w:rsidRPr="00CC0A67">
              <w:t>uso di pesticidi</w:t>
            </w:r>
            <w:r w:rsidRPr="00CC0A67">
              <w:rPr>
                <w:b/>
                <w:i/>
              </w:rPr>
              <w:t>, nonché l'uso efficiente dei nutrienti</w:t>
            </w:r>
            <w:r w:rsidRPr="00CC0A67">
              <w:t>;</w:t>
            </w:r>
          </w:p>
        </w:tc>
      </w:tr>
    </w:tbl>
    <w:p w:rsidR="00ED0ABF" w:rsidRPr="00CC0A67" w:rsidP="00ED0ABF" w14:paraId="097BE33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0C77DEE" w14:textId="77777777">
      <w:r w:rsidRPr="00CC0A67">
        <w:rPr>
          <w:rStyle w:val="HideTWBExt"/>
        </w:rPr>
        <w:t>&lt;/Amend&gt;</w:t>
      </w:r>
    </w:p>
    <w:p w:rsidR="00ED0ABF" w:rsidRPr="00CC0A67" w:rsidP="00ED0ABF" w14:paraId="7343275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2182</w:t>
      </w:r>
      <w:r w:rsidRPr="00CC0A67">
        <w:rPr>
          <w:rStyle w:val="HideTWBExt"/>
        </w:rPr>
        <w:t>&lt;/NumAm&gt;</w:t>
      </w:r>
    </w:p>
    <w:p w:rsidR="00ED0ABF" w:rsidRPr="00CC0A67" w:rsidP="00ED0ABF" w14:paraId="72496C67" w14:textId="77777777">
      <w:pPr>
        <w:pStyle w:val="NormalBold"/>
      </w:pPr>
      <w:r w:rsidRPr="00CC0A67">
        <w:rPr>
          <w:rStyle w:val="HideTWBExt"/>
          <w:b w:val="0"/>
        </w:rPr>
        <w:t>&lt;RepeatBlock-By&gt;&lt;Members&gt;</w:t>
      </w:r>
      <w:r w:rsidRPr="00CC0A67">
        <w:t>Camilla Laureti, Stefano Bonaccini, Annalisa Corrado, Heléne Fritzon</w:t>
      </w:r>
      <w:r w:rsidRPr="00CC0A67">
        <w:rPr>
          <w:rStyle w:val="HideTWBExt"/>
          <w:b w:val="0"/>
        </w:rPr>
        <w:t>&lt;/Members&gt;</w:t>
      </w:r>
    </w:p>
    <w:p w:rsidR="00ED0ABF" w:rsidRPr="00CC0A67" w:rsidP="00ED0ABF" w14:paraId="05D09AFD" w14:textId="77777777">
      <w:pPr>
        <w:pStyle w:val="NormalBold"/>
      </w:pPr>
      <w:r w:rsidRPr="00CC0A67">
        <w:rPr>
          <w:rStyle w:val="HideTWBExt"/>
          <w:b w:val="0"/>
        </w:rPr>
        <w:t>&lt;/RepeatBlock-By&gt;</w:t>
      </w:r>
    </w:p>
    <w:p w:rsidR="00ED0ABF" w:rsidRPr="00CC0A67" w:rsidP="00ED0ABF" w14:paraId="2ED6A13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AF3BBDB"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EF0D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37AAA94" w14:textId="77777777"/>
        </w:tc>
      </w:tr>
      <w:tr w14:paraId="5493D7C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09B4D4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0F0E527" w14:textId="77777777">
            <w:pPr>
              <w:pStyle w:val="AmColumnHeading"/>
            </w:pPr>
            <w:r w:rsidRPr="00CC0A67">
              <w:t>Emendamento</w:t>
            </w:r>
          </w:p>
        </w:tc>
      </w:tr>
      <w:tr w14:paraId="4A593C3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6C968CC"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e la riduzione dell'uso di </w:t>
            </w:r>
            <w:r w:rsidRPr="00CC0A67">
              <w:rPr>
                <w:b/>
                <w:i/>
              </w:rPr>
              <w:t>pesticidi</w:t>
            </w:r>
            <w:r w:rsidRPr="00CC0A67">
              <w:t>;</w:t>
            </w:r>
          </w:p>
        </w:tc>
        <w:tc>
          <w:tcPr>
            <w:tcW w:w="4876" w:type="dxa"/>
            <w:tcBorders>
              <w:top w:val="nil"/>
              <w:left w:val="nil"/>
              <w:bottom w:val="nil"/>
              <w:right w:val="nil"/>
            </w:tcBorders>
          </w:tcPr>
          <w:p w:rsidR="00ED0ABF" w:rsidRPr="00CC0A67" w:rsidP="004D51BB" w14:paraId="37C637D8" w14:textId="77777777">
            <w:pPr>
              <w:pStyle w:val="Normal6a"/>
            </w:pPr>
            <w:r w:rsidRPr="00CC0A67">
              <w:t>(a)</w:t>
            </w:r>
            <w:r w:rsidRPr="00CC0A67">
              <w:tab/>
              <w:t>la protezione della qualità dell'acqua e la riduzione della pressione sulle risorse idriche, la protezione del suolo, la gestione dei nutrienti, la conservazione</w:t>
            </w:r>
            <w:r w:rsidRPr="00CC0A67">
              <w:rPr>
                <w:b/>
                <w:i/>
              </w:rPr>
              <w:t>, il ripristino e la protezione</w:t>
            </w:r>
            <w:r w:rsidRPr="00CC0A67">
              <w:t xml:space="preserve"> della biodiversità, compresi gli elementi caratteristici del paesaggio, e la riduzione dell'uso di </w:t>
            </w:r>
            <w:r w:rsidRPr="00CC0A67">
              <w:rPr>
                <w:b/>
                <w:i/>
              </w:rPr>
              <w:t>input chimici</w:t>
            </w:r>
            <w:r w:rsidRPr="00CC0A67">
              <w:t>;</w:t>
            </w:r>
          </w:p>
        </w:tc>
      </w:tr>
    </w:tbl>
    <w:p w:rsidR="00ED0ABF" w:rsidRPr="00CC0A67" w:rsidP="00ED0ABF" w14:paraId="5C683FFB"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266B61E4" w14:textId="77777777">
      <w:r w:rsidRPr="00CC0A67">
        <w:rPr>
          <w:rStyle w:val="HideTWBExt"/>
        </w:rPr>
        <w:t>&lt;/Amend&gt;</w:t>
      </w:r>
    </w:p>
    <w:p w:rsidR="00ED0ABF" w:rsidRPr="00CC0A67" w:rsidP="00ED0ABF" w14:paraId="01E4654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2183</w:t>
      </w:r>
      <w:r w:rsidRPr="00CC0A67">
        <w:rPr>
          <w:rStyle w:val="HideTWBExt"/>
        </w:rPr>
        <w:t>&lt;/NumAm&gt;</w:t>
      </w:r>
    </w:p>
    <w:p w:rsidR="00ED0ABF" w:rsidRPr="00CC0A67" w:rsidP="00ED0ABF" w14:paraId="320E8D0B" w14:textId="77777777">
      <w:pPr>
        <w:pStyle w:val="NormalBold"/>
      </w:pPr>
      <w:r w:rsidRPr="00CC0A67">
        <w:rPr>
          <w:rStyle w:val="HideTWBExt"/>
          <w:b w:val="0"/>
        </w:rPr>
        <w:t>&lt;RepeatBlock-By&gt;&lt;Members&gt;</w:t>
      </w:r>
      <w:r w:rsidRPr="00CC0A67">
        <w:t>Jessica Polfjärd</w:t>
      </w:r>
      <w:r w:rsidRPr="00CC0A67">
        <w:rPr>
          <w:rStyle w:val="HideTWBExt"/>
          <w:b w:val="0"/>
        </w:rPr>
        <w:t>&lt;/Members&gt;</w:t>
      </w:r>
    </w:p>
    <w:p w:rsidR="00ED0ABF" w:rsidRPr="00CC0A67" w:rsidP="00ED0ABF" w14:paraId="7345AB93" w14:textId="77777777">
      <w:pPr>
        <w:pStyle w:val="NormalBold"/>
      </w:pPr>
      <w:r w:rsidRPr="00CC0A67">
        <w:rPr>
          <w:rStyle w:val="HideTWBExt"/>
          <w:b w:val="0"/>
        </w:rPr>
        <w:t>&lt;/RepeatBlock-By&gt;</w:t>
      </w:r>
    </w:p>
    <w:p w:rsidR="00ED0ABF" w:rsidRPr="00CC0A67" w:rsidP="00ED0ABF" w14:paraId="52D4094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B75EC8C"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D955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6009052" w14:textId="77777777"/>
        </w:tc>
      </w:tr>
      <w:tr w14:paraId="37BE40F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4473EF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C475615" w14:textId="77777777">
            <w:pPr>
              <w:pStyle w:val="AmColumnHeading"/>
            </w:pPr>
            <w:r w:rsidRPr="00CC0A67">
              <w:t>Emendamento</w:t>
            </w:r>
          </w:p>
        </w:tc>
      </w:tr>
      <w:tr w14:paraId="71D4E87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8D01031"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0109D8F5"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e la riduzione </w:t>
            </w:r>
            <w:r w:rsidRPr="00CC0A67">
              <w:rPr>
                <w:b/>
                <w:i/>
              </w:rPr>
              <w:t>degli effetti negativi</w:t>
            </w:r>
            <w:r w:rsidRPr="00CC0A67">
              <w:t xml:space="preserve"> dell'uso di pesticidi;</w:t>
            </w:r>
          </w:p>
        </w:tc>
      </w:tr>
    </w:tbl>
    <w:p w:rsidR="00ED0ABF" w:rsidRPr="00CC0A67" w:rsidP="00ED0ABF" w14:paraId="0FE7500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7F5513E"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93A7C4E" w14:textId="77777777">
      <w:pPr>
        <w:pStyle w:val="AmJustText"/>
      </w:pPr>
      <w:r w:rsidRPr="00CC0A67">
        <w:t>Consentire agli Stati membri di lavorare in modo più efficiente per ridurre i rischi connessi all'uso di pesticidi.</w:t>
      </w:r>
    </w:p>
    <w:p w:rsidR="00ED0ABF" w:rsidRPr="00CC0A67" w:rsidP="00ED0ABF" w14:paraId="33BFB2CC" w14:textId="77777777">
      <w:r w:rsidRPr="00CC0A67">
        <w:rPr>
          <w:rStyle w:val="HideTWBExt"/>
        </w:rPr>
        <w:t>&lt;/Amend&gt;</w:t>
      </w:r>
    </w:p>
    <w:p w:rsidR="00ED0ABF" w:rsidRPr="00CC0A67" w:rsidP="00ED0ABF" w14:paraId="3681DAA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2184</w:t>
      </w:r>
      <w:r w:rsidRPr="00CC0A67">
        <w:rPr>
          <w:rStyle w:val="HideTWBExt"/>
        </w:rPr>
        <w:t>&lt;/NumAm&gt;</w:t>
      </w:r>
    </w:p>
    <w:p w:rsidR="00ED0ABF" w:rsidRPr="00CC0A67" w:rsidP="00ED0ABF" w14:paraId="2EAE1C40"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687E8615" w14:textId="77777777">
      <w:pPr>
        <w:pStyle w:val="NormalBold"/>
      </w:pPr>
      <w:r w:rsidRPr="00CC0A67">
        <w:rPr>
          <w:rStyle w:val="HideTWBExt"/>
          <w:b w:val="0"/>
        </w:rPr>
        <w:t>&lt;/RepeatBlock-By&gt;</w:t>
      </w:r>
    </w:p>
    <w:p w:rsidR="00ED0ABF" w:rsidRPr="00CC0A67" w:rsidP="00ED0ABF" w14:paraId="58EAD4B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3EFE280"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4893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4D116CC" w14:textId="77777777"/>
        </w:tc>
      </w:tr>
      <w:tr w14:paraId="3580C9E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FF00B0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6E3A013" w14:textId="77777777">
            <w:pPr>
              <w:pStyle w:val="AmColumnHeading"/>
            </w:pPr>
            <w:r w:rsidRPr="00CC0A67">
              <w:t>Emendamento</w:t>
            </w:r>
          </w:p>
        </w:tc>
      </w:tr>
      <w:tr w14:paraId="1BC2D16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8CE63F5"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10DD7AF5" w14:textId="77777777">
            <w:pPr>
              <w:pStyle w:val="Normal6a"/>
            </w:pPr>
            <w:r w:rsidRPr="00CC0A67">
              <w:t>(a)</w:t>
            </w:r>
            <w:r w:rsidRPr="00CC0A67">
              <w:tab/>
              <w:t xml:space="preserve">la protezione della qualità dell'acqua e la riduzione della pressione sulle risorse idriche, la protezione del suolo, la gestione </w:t>
            </w:r>
            <w:r w:rsidRPr="00CC0A67">
              <w:rPr>
                <w:b/>
                <w:i/>
              </w:rPr>
              <w:t>integrata</w:t>
            </w:r>
            <w:r w:rsidRPr="00CC0A67">
              <w:t xml:space="preserve"> dei nutrienti, la conservazione della biodiversità, compresi gli elementi caratteristici del paesaggio, e la riduzione dell'uso </w:t>
            </w:r>
            <w:r w:rsidRPr="00CC0A67">
              <w:rPr>
                <w:b/>
                <w:i/>
              </w:rPr>
              <w:t>ottimizzato</w:t>
            </w:r>
            <w:r w:rsidRPr="00CC0A67">
              <w:t xml:space="preserve"> di pesticidi;</w:t>
            </w:r>
          </w:p>
        </w:tc>
      </w:tr>
    </w:tbl>
    <w:p w:rsidR="00ED0ABF" w:rsidRPr="00CC0A67" w:rsidP="00ED0ABF" w14:paraId="1BE7884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C63BFF2" w14:textId="77777777">
      <w:r w:rsidRPr="00CC0A67">
        <w:rPr>
          <w:rStyle w:val="HideTWBExt"/>
        </w:rPr>
        <w:t>&lt;/Amend&gt;</w:t>
      </w:r>
    </w:p>
    <w:p w:rsidR="00ED0ABF" w:rsidRPr="00CC0A67" w:rsidP="00ED0ABF" w14:paraId="6C21A27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2185</w:t>
      </w:r>
      <w:r w:rsidRPr="00CC0A67">
        <w:rPr>
          <w:rStyle w:val="HideTWBExt"/>
        </w:rPr>
        <w:t>&lt;/NumAm&gt;</w:t>
      </w:r>
    </w:p>
    <w:p w:rsidR="00ED0ABF" w:rsidRPr="00CC0A67" w:rsidP="00ED0ABF" w14:paraId="61630E84" w14:textId="77777777">
      <w:pPr>
        <w:pStyle w:val="NormalBold"/>
      </w:pPr>
      <w:r w:rsidRPr="00CC0A67">
        <w:rPr>
          <w:rStyle w:val="HideTWBExt"/>
          <w:b w:val="0"/>
        </w:rPr>
        <w:t>&lt;RepeatBlock-By&gt;&lt;Members&gt;</w:t>
      </w:r>
      <w:r w:rsidRPr="00CC0A67">
        <w:t>Salvatore De Meo</w:t>
      </w:r>
      <w:r w:rsidRPr="00CC0A67">
        <w:rPr>
          <w:rStyle w:val="HideTWBExt"/>
          <w:b w:val="0"/>
        </w:rPr>
        <w:t>&lt;/Members&gt;</w:t>
      </w:r>
    </w:p>
    <w:p w:rsidR="00ED0ABF" w:rsidRPr="00CC0A67" w:rsidP="00ED0ABF" w14:paraId="3030C2E2" w14:textId="77777777">
      <w:pPr>
        <w:pStyle w:val="NormalBold"/>
      </w:pPr>
      <w:r w:rsidRPr="00CC0A67">
        <w:rPr>
          <w:rStyle w:val="HideTWBExt"/>
          <w:b w:val="0"/>
        </w:rPr>
        <w:t>&lt;/RepeatBlock-By&gt;</w:t>
      </w:r>
    </w:p>
    <w:p w:rsidR="00ED0ABF" w:rsidRPr="00CC0A67" w:rsidP="00ED0ABF" w14:paraId="59B1254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BEFF213"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98B0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F26C893" w14:textId="77777777"/>
        </w:tc>
      </w:tr>
      <w:tr w14:paraId="2436DEA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387DE1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E6001EE" w14:textId="77777777">
            <w:pPr>
              <w:pStyle w:val="AmColumnHeading"/>
            </w:pPr>
            <w:r w:rsidRPr="00CC0A67">
              <w:t>Emendamento</w:t>
            </w:r>
          </w:p>
        </w:tc>
      </w:tr>
      <w:tr w14:paraId="464BD30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097D2B"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della biodiversità, compresi gli elementi caratteristici del paesaggio, e la riduzione dell'uso di </w:t>
            </w:r>
            <w:r w:rsidRPr="00CC0A67">
              <w:rPr>
                <w:b/>
                <w:i/>
              </w:rPr>
              <w:t>pesticidi</w:t>
            </w:r>
            <w:r w:rsidRPr="00CC0A67">
              <w:t>;</w:t>
            </w:r>
          </w:p>
        </w:tc>
        <w:tc>
          <w:tcPr>
            <w:tcW w:w="4876" w:type="dxa"/>
            <w:tcBorders>
              <w:top w:val="nil"/>
              <w:left w:val="nil"/>
              <w:bottom w:val="nil"/>
              <w:right w:val="nil"/>
            </w:tcBorders>
          </w:tcPr>
          <w:p w:rsidR="00ED0ABF" w:rsidRPr="00CC0A67" w:rsidP="004D51BB" w14:paraId="4F13D128" w14:textId="77777777">
            <w:pPr>
              <w:pStyle w:val="Normal6a"/>
            </w:pPr>
            <w:r w:rsidRPr="00CC0A67">
              <w:t>(a)</w:t>
            </w:r>
            <w:r w:rsidRPr="00CC0A67">
              <w:tab/>
              <w:t xml:space="preserve">la protezione della qualità dell'acqua e la riduzione della pressione sulle risorse idriche, </w:t>
            </w:r>
            <w:r w:rsidRPr="00CC0A67">
              <w:rPr>
                <w:b/>
                <w:i/>
              </w:rPr>
              <w:t>l'analisi e</w:t>
            </w:r>
            <w:r w:rsidRPr="00CC0A67">
              <w:t xml:space="preserve"> la protezione del suolo, la gestione </w:t>
            </w:r>
            <w:r w:rsidRPr="00CC0A67">
              <w:rPr>
                <w:b/>
                <w:i/>
              </w:rPr>
              <w:t>integrata</w:t>
            </w:r>
            <w:r w:rsidRPr="00CC0A67">
              <w:t xml:space="preserve"> dei nutrienti, la conservazione della biodiversità, compresi gli elementi caratteristici del paesaggio, e </w:t>
            </w:r>
            <w:r w:rsidRPr="00CC0A67">
              <w:rPr>
                <w:b/>
                <w:i/>
              </w:rPr>
              <w:t>l'uso ottimizzato</w:t>
            </w:r>
            <w:r w:rsidRPr="00CC0A67">
              <w:t xml:space="preserve"> di pesticidi;</w:t>
            </w:r>
          </w:p>
        </w:tc>
      </w:tr>
    </w:tbl>
    <w:p w:rsidR="00ED0ABF" w:rsidRPr="00CC0A67" w:rsidP="00ED0ABF" w14:paraId="65EAC7A5"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7AF9EF9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168535B" w14:textId="77777777">
      <w:pPr>
        <w:pStyle w:val="AmJustText"/>
      </w:pPr>
      <w:r w:rsidRPr="00CC0A67">
        <w:t>Un approccio integrato alla gestione dei nutrienti è essenziale, in quanto riunisce fertilizzanti, letame, pratiche del suolo e monitoraggio del suolo in un unico quadro coordinato, garantendo che gli obiettivi ambientali, climatici e di produttività siano conseguiti contemporaneamente.</w:t>
      </w:r>
    </w:p>
    <w:p w:rsidR="00ED0ABF" w:rsidRPr="00CC0A67" w:rsidP="00ED0ABF" w14:paraId="7A52C78F" w14:textId="77777777">
      <w:r w:rsidRPr="00CC0A67">
        <w:rPr>
          <w:rStyle w:val="HideTWBExt"/>
        </w:rPr>
        <w:t>&lt;/Amend&gt;</w:t>
      </w:r>
    </w:p>
    <w:p w:rsidR="00ED0ABF" w:rsidRPr="00CC0A67" w:rsidP="00ED0ABF" w14:paraId="6617C03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2186</w:t>
      </w:r>
      <w:r w:rsidRPr="00CC0A67">
        <w:rPr>
          <w:rStyle w:val="HideTWBExt"/>
        </w:rPr>
        <w:t>&lt;/NumAm&gt;</w:t>
      </w:r>
    </w:p>
    <w:p w:rsidR="00ED0ABF" w:rsidRPr="00CC0A67" w:rsidP="00ED0ABF" w14:paraId="383577C3" w14:textId="77777777">
      <w:pPr>
        <w:pStyle w:val="NormalBold"/>
      </w:pPr>
      <w:r w:rsidRPr="00CC0A67">
        <w:rPr>
          <w:rStyle w:val="HideTWBExt"/>
          <w:b w:val="0"/>
        </w:rPr>
        <w:t>&lt;RepeatBlock-By&gt;&lt;Members&gt;</w:t>
      </w:r>
      <w:r w:rsidRPr="00CC0A67">
        <w:t>Dario Nardella, André Franqueira Rodrigues, Eric Sargiacomo, Stefano Bonaccini, Claire Fita, Marko Vešligaj, Maria Noichl, Camilla Laureti, Heléne Fritzon</w:t>
      </w:r>
      <w:r w:rsidRPr="00CC0A67">
        <w:rPr>
          <w:rStyle w:val="HideTWBExt"/>
          <w:b w:val="0"/>
        </w:rPr>
        <w:t>&lt;/Members&gt;</w:t>
      </w:r>
    </w:p>
    <w:p w:rsidR="00ED0ABF" w:rsidRPr="00CC0A67" w:rsidP="00ED0ABF" w14:paraId="76404AC1" w14:textId="77777777">
      <w:pPr>
        <w:pStyle w:val="NormalBold"/>
      </w:pPr>
      <w:r w:rsidRPr="00CC0A67">
        <w:rPr>
          <w:rStyle w:val="HideTWBExt"/>
          <w:b w:val="0"/>
        </w:rPr>
        <w:t>&lt;/RepeatBlock-By&gt;</w:t>
      </w:r>
    </w:p>
    <w:p w:rsidR="00ED0ABF" w:rsidRPr="00CC0A67" w:rsidP="00ED0ABF" w14:paraId="1B80C2E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C2DED5"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A564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FEB57F7" w14:textId="77777777"/>
        </w:tc>
      </w:tr>
      <w:tr w14:paraId="7332299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5EBC5F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1158F95" w14:textId="77777777">
            <w:pPr>
              <w:pStyle w:val="AmColumnHeading"/>
            </w:pPr>
            <w:r w:rsidRPr="00CC0A67">
              <w:t>Emendamento</w:t>
            </w:r>
          </w:p>
        </w:tc>
      </w:tr>
      <w:tr w14:paraId="079C87A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722CE4"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45311918" w14:textId="77777777">
            <w:pPr>
              <w:pStyle w:val="Normal6a"/>
            </w:pPr>
            <w:r w:rsidRPr="00CC0A67">
              <w:t>(a)</w:t>
            </w:r>
            <w:r w:rsidRPr="00CC0A67">
              <w:tab/>
              <w:t xml:space="preserve">la protezione della qualità dell'acqua e la riduzione della pressione sulle risorse idriche, la protezione del suolo, la gestione dei nutrienti, la conservazione </w:t>
            </w:r>
            <w:r w:rsidRPr="00CC0A67">
              <w:rPr>
                <w:b/>
                <w:i/>
              </w:rPr>
              <w:t>e il ripristino</w:t>
            </w:r>
            <w:r w:rsidRPr="00CC0A67">
              <w:t xml:space="preserve"> della biodiversità, compresi gli elementi caratteristici del paesaggio, e la riduzione dell'uso di pesticidi;</w:t>
            </w:r>
          </w:p>
        </w:tc>
      </w:tr>
    </w:tbl>
    <w:p w:rsidR="00ED0ABF" w:rsidRPr="00CC0A67" w:rsidP="00ED0ABF" w14:paraId="1B0C2A7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CC6F90B" w14:textId="77777777">
      <w:r w:rsidRPr="00CC0A67">
        <w:rPr>
          <w:rStyle w:val="HideTWBExt"/>
        </w:rPr>
        <w:t>&lt;/Amend&gt;</w:t>
      </w:r>
    </w:p>
    <w:p w:rsidR="00ED0ABF" w:rsidRPr="00CC0A67" w:rsidP="00ED0ABF" w14:paraId="32B451D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2187</w:t>
      </w:r>
      <w:r w:rsidRPr="00CC0A67">
        <w:rPr>
          <w:rStyle w:val="HideTWBExt"/>
        </w:rPr>
        <w:t>&lt;/NumAm&gt;</w:t>
      </w:r>
    </w:p>
    <w:p w:rsidR="00ED0ABF" w:rsidRPr="00CC0A67" w:rsidP="00ED0ABF" w14:paraId="4AB3ED49" w14:textId="77777777">
      <w:pPr>
        <w:pStyle w:val="NormalBold"/>
      </w:pPr>
      <w:r w:rsidRPr="00CC0A67">
        <w:rPr>
          <w:rStyle w:val="HideTWBExt"/>
          <w:b w:val="0"/>
        </w:rPr>
        <w:t>&lt;RepeatBlock-By&gt;&lt;Members&gt;</w:t>
      </w:r>
      <w:r w:rsidRPr="00CC0A67">
        <w:t>Stefano Bonaccini, Dario Nardella</w:t>
      </w:r>
      <w:r w:rsidRPr="00CC0A67">
        <w:rPr>
          <w:rStyle w:val="HideTWBExt"/>
          <w:b w:val="0"/>
        </w:rPr>
        <w:t>&lt;/Members&gt;</w:t>
      </w:r>
    </w:p>
    <w:p w:rsidR="00ED0ABF" w:rsidRPr="00CC0A67" w:rsidP="00ED0ABF" w14:paraId="73A2D6FE" w14:textId="77777777">
      <w:pPr>
        <w:pStyle w:val="NormalBold"/>
      </w:pPr>
      <w:r w:rsidRPr="00CC0A67">
        <w:rPr>
          <w:rStyle w:val="HideTWBExt"/>
          <w:b w:val="0"/>
        </w:rPr>
        <w:t>&lt;/RepeatBlock-By&gt;</w:t>
      </w:r>
    </w:p>
    <w:p w:rsidR="00ED0ABF" w:rsidRPr="00CC0A67" w:rsidP="00ED0ABF" w14:paraId="491EC76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CD5BC39"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58AD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EA2BACF" w14:textId="77777777"/>
        </w:tc>
      </w:tr>
      <w:tr w14:paraId="5A0B504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0B31E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085DA0E" w14:textId="77777777">
            <w:pPr>
              <w:pStyle w:val="AmColumnHeading"/>
            </w:pPr>
            <w:r w:rsidRPr="00CC0A67">
              <w:t>Emendamento</w:t>
            </w:r>
          </w:p>
        </w:tc>
      </w:tr>
      <w:tr w14:paraId="2ABB559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F14BF09" w14:textId="77777777">
            <w:pPr>
              <w:pStyle w:val="Normal6a"/>
            </w:pPr>
            <w:r w:rsidRPr="00CC0A67">
              <w:t>(a)</w:t>
            </w:r>
            <w:r w:rsidRPr="00CC0A67">
              <w:tab/>
              <w:t>la protezione della qualità dell'acqua e la riduzione della pressione sulle risorse idriche, la protezione del suolo, la gestione dei nutrienti, la conservazione della biodiversità, compresi gli elementi caratteristici del paesaggio, e la riduzione dell'uso di pesticidi;</w:t>
            </w:r>
          </w:p>
        </w:tc>
        <w:tc>
          <w:tcPr>
            <w:tcW w:w="4876" w:type="dxa"/>
            <w:tcBorders>
              <w:top w:val="nil"/>
              <w:left w:val="nil"/>
              <w:bottom w:val="nil"/>
              <w:right w:val="nil"/>
            </w:tcBorders>
          </w:tcPr>
          <w:p w:rsidR="00ED0ABF" w:rsidRPr="00CC0A67" w:rsidP="004D51BB" w14:paraId="59F1C264" w14:textId="77777777">
            <w:pPr>
              <w:pStyle w:val="Normal6a"/>
            </w:pPr>
            <w:r w:rsidRPr="00CC0A67">
              <w:t>(a)</w:t>
            </w:r>
            <w:r w:rsidRPr="00CC0A67">
              <w:tab/>
              <w:t xml:space="preserve">la protezione della qualità dell'acqua e la riduzione della pressione sulle risorse idriche, la protezione </w:t>
            </w:r>
            <w:r w:rsidRPr="00CC0A67">
              <w:rPr>
                <w:b/>
                <w:i/>
              </w:rPr>
              <w:t>e il ripristino</w:t>
            </w:r>
            <w:r w:rsidRPr="00CC0A67">
              <w:t xml:space="preserve"> del suolo, la gestione dei nutrienti, la conservazione della biodiversità, compresi gli elementi caratteristici del paesaggio, e la riduzione dell'uso di pesticidi;</w:t>
            </w:r>
          </w:p>
        </w:tc>
      </w:tr>
    </w:tbl>
    <w:p w:rsidR="00ED0ABF" w:rsidRPr="00CC0A67" w:rsidP="00ED0ABF" w14:paraId="6FCE49F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7F905C3" w14:textId="77777777">
      <w:r w:rsidRPr="00CC0A67">
        <w:rPr>
          <w:rStyle w:val="HideTWBExt"/>
        </w:rPr>
        <w:t>&lt;/Amend&gt;</w:t>
      </w:r>
    </w:p>
    <w:p w:rsidR="00ED0ABF" w:rsidRPr="00CC0A67" w:rsidP="00ED0ABF" w14:paraId="487E0BB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2188</w:t>
      </w:r>
      <w:r w:rsidRPr="00CC0A67">
        <w:rPr>
          <w:rStyle w:val="HideTWBExt"/>
        </w:rPr>
        <w:t>&lt;/NumAm&gt;</w:t>
      </w:r>
    </w:p>
    <w:p w:rsidR="00ED0ABF" w:rsidRPr="00CC0A67" w:rsidP="00ED0ABF" w14:paraId="26942D92"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1DA4F576" w14:textId="77777777">
      <w:pPr>
        <w:pStyle w:val="NormalBold"/>
      </w:pPr>
      <w:r w:rsidRPr="00CC0A67">
        <w:rPr>
          <w:rStyle w:val="HideTWBExt"/>
          <w:b w:val="0"/>
        </w:rPr>
        <w:t>&lt;/RepeatBlock-By&gt;</w:t>
      </w:r>
    </w:p>
    <w:p w:rsidR="00ED0ABF" w:rsidRPr="00CC0A67" w:rsidP="00ED0ABF" w14:paraId="5C6964E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25155ED"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3809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55A34AD" w14:textId="77777777"/>
        </w:tc>
      </w:tr>
      <w:tr w14:paraId="2840FF1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B887C4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E150A83" w14:textId="77777777">
            <w:pPr>
              <w:pStyle w:val="AmColumnHeading"/>
            </w:pPr>
            <w:r w:rsidRPr="00CC0A67">
              <w:t>Emendamento</w:t>
            </w:r>
          </w:p>
        </w:tc>
      </w:tr>
      <w:tr w14:paraId="305FDCA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086AB02" w14:textId="77777777">
            <w:pPr>
              <w:pStyle w:val="Normal6a"/>
            </w:pPr>
            <w:r w:rsidRPr="00CC0A67">
              <w:t>(a)</w:t>
            </w:r>
            <w:r w:rsidRPr="00CC0A67">
              <w:tab/>
              <w:t xml:space="preserve">la protezione della qualità dell'acqua e la riduzione della pressione sulle risorse idriche, la protezione del suolo, la gestione dei nutrienti, </w:t>
            </w:r>
            <w:r w:rsidRPr="00CC0A67">
              <w:rPr>
                <w:b/>
                <w:i/>
              </w:rPr>
              <w:t>la conservazione della biodiversità, compresi gli elementi caratteristici del paesaggio,</w:t>
            </w:r>
            <w:r w:rsidRPr="00CC0A67">
              <w:t xml:space="preserve"> e la riduzione </w:t>
            </w:r>
            <w:r w:rsidRPr="00CC0A67">
              <w:rPr>
                <w:b/>
                <w:i/>
              </w:rPr>
              <w:t>dell'uso di pesticidi</w:t>
            </w:r>
            <w:r w:rsidRPr="00CC0A67">
              <w:t>;</w:t>
            </w:r>
          </w:p>
        </w:tc>
        <w:tc>
          <w:tcPr>
            <w:tcW w:w="4876" w:type="dxa"/>
            <w:tcBorders>
              <w:top w:val="nil"/>
              <w:left w:val="nil"/>
              <w:bottom w:val="nil"/>
              <w:right w:val="nil"/>
            </w:tcBorders>
          </w:tcPr>
          <w:p w:rsidR="00ED0ABF" w:rsidRPr="00CC0A67" w:rsidP="004D51BB" w14:paraId="295B5886" w14:textId="77777777">
            <w:pPr>
              <w:pStyle w:val="Normal6a"/>
            </w:pPr>
            <w:r w:rsidRPr="00CC0A67">
              <w:t>(a)</w:t>
            </w:r>
            <w:r w:rsidRPr="00CC0A67">
              <w:tab/>
              <w:t xml:space="preserve">la protezione della qualità dell'acqua e la riduzione della pressione sulle risorse idriche, la protezione del suolo, la gestione dei nutrienti, </w:t>
            </w:r>
            <w:r w:rsidRPr="00CC0A67">
              <w:rPr>
                <w:b/>
                <w:i/>
              </w:rPr>
              <w:t>il miglioramento dell'efficienza nell'uso dei nutrienti, l'agricoltura di precisione</w:t>
            </w:r>
            <w:r w:rsidRPr="00CC0A67">
              <w:t xml:space="preserve"> e la riduzione </w:t>
            </w:r>
            <w:r w:rsidRPr="00CC0A67">
              <w:rPr>
                <w:b/>
                <w:i/>
              </w:rPr>
              <w:t>delle perdite di nutrienti</w:t>
            </w:r>
            <w:r w:rsidRPr="00CC0A67">
              <w:t>;</w:t>
            </w:r>
          </w:p>
        </w:tc>
      </w:tr>
    </w:tbl>
    <w:p w:rsidR="00ED0ABF" w:rsidRPr="00CC0A67" w:rsidP="00ED0ABF" w14:paraId="689FDF0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83D22BB" w14:textId="77777777">
      <w:r w:rsidRPr="00CC0A67">
        <w:rPr>
          <w:rStyle w:val="HideTWBExt"/>
        </w:rPr>
        <w:t>&lt;/Amend&gt;</w:t>
      </w:r>
    </w:p>
    <w:p w:rsidR="00ED0ABF" w:rsidRPr="00CC0A67" w:rsidP="00ED0ABF" w14:paraId="5D52D0D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2189</w:t>
      </w:r>
      <w:r w:rsidRPr="00CC0A67">
        <w:rPr>
          <w:rStyle w:val="HideTWBExt"/>
        </w:rPr>
        <w:t>&lt;/NumAm&gt;</w:t>
      </w:r>
    </w:p>
    <w:p w:rsidR="00ED0ABF" w:rsidRPr="00CC0A67" w:rsidP="00ED0ABF" w14:paraId="4D23CCD5" w14:textId="77777777">
      <w:pPr>
        <w:pStyle w:val="NormalBold"/>
      </w:pPr>
      <w:r w:rsidRPr="00CC0A67">
        <w:rPr>
          <w:rStyle w:val="HideTWBExt"/>
          <w:b w:val="0"/>
        </w:rPr>
        <w:t>&lt;RepeatBlock-By&gt;&lt;Members&gt;</w:t>
      </w:r>
      <w:r w:rsidRPr="00CC0A67">
        <w:t>Luke Ming Flanagan, Konstantinos Arvanitis, Sebastian Everding, Arash Saeidi</w:t>
      </w:r>
      <w:r w:rsidRPr="00CC0A67">
        <w:rPr>
          <w:rStyle w:val="HideTWBExt"/>
          <w:b w:val="0"/>
        </w:rPr>
        <w:t>&lt;/Members&gt;</w:t>
      </w:r>
    </w:p>
    <w:p w:rsidR="00ED0ABF" w:rsidRPr="00CC0A67" w:rsidP="00ED0ABF" w14:paraId="7175EEB4"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54535BBC" w14:textId="77777777">
      <w:pPr>
        <w:pStyle w:val="NormalBold"/>
      </w:pPr>
      <w:r w:rsidRPr="00CC0A67">
        <w:rPr>
          <w:rStyle w:val="HideTWBExt"/>
          <w:b w:val="0"/>
        </w:rPr>
        <w:t>&lt;/RepeatBlock-By&gt;</w:t>
      </w:r>
    </w:p>
    <w:p w:rsidR="00ED0ABF" w:rsidRPr="00CC0A67" w:rsidP="00ED0ABF" w14:paraId="1CF32E5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84485EF" w14:textId="77777777">
      <w:pPr>
        <w:pStyle w:val="NormalBold"/>
      </w:pPr>
      <w:r w:rsidRPr="00CC0A67">
        <w:rPr>
          <w:rStyle w:val="HideTWBExt"/>
        </w:rPr>
        <w:t>&lt;Article&gt;</w:t>
      </w:r>
      <w:r w:rsidRPr="00CC0A67">
        <w:t>Articolo 10 – paragrafo 3 – lettera 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2416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7D2F79E" w14:textId="77777777"/>
        </w:tc>
      </w:tr>
      <w:tr w14:paraId="6B27BC8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44514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EE0AF8" w14:textId="77777777">
            <w:pPr>
              <w:pStyle w:val="AmColumnHeading"/>
            </w:pPr>
            <w:r w:rsidRPr="00CC0A67">
              <w:t>Emendamento</w:t>
            </w:r>
          </w:p>
        </w:tc>
      </w:tr>
      <w:tr w14:paraId="31E3185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E79AC83" w14:textId="77777777">
            <w:pPr>
              <w:pStyle w:val="Normal6a"/>
            </w:pPr>
            <w:r w:rsidRPr="00CC0A67">
              <w:t>(a)</w:t>
            </w:r>
            <w:r w:rsidRPr="00CC0A67">
              <w:tab/>
              <w:t>la protezione della qualità dell'acqua e la riduzione della pressione sulle risorse idriche</w:t>
            </w:r>
            <w:r w:rsidRPr="00CC0A67">
              <w:rPr>
                <w:b/>
                <w:i/>
              </w:rPr>
              <w:t>, la protezione del suolo, la gestione dei nutrienti, la conservazione della biodiversità, compresi gli elementi caratteristici del paesaggio, e la riduzione dell'uso di pesticidi</w:t>
            </w:r>
            <w:r w:rsidRPr="00CC0A67">
              <w:t>;</w:t>
            </w:r>
          </w:p>
        </w:tc>
        <w:tc>
          <w:tcPr>
            <w:tcW w:w="4876" w:type="dxa"/>
            <w:tcBorders>
              <w:top w:val="nil"/>
              <w:left w:val="nil"/>
              <w:bottom w:val="nil"/>
              <w:right w:val="nil"/>
            </w:tcBorders>
          </w:tcPr>
          <w:p w:rsidR="00ED0ABF" w:rsidRPr="00CC0A67" w:rsidP="004D51BB" w14:paraId="4CDC1374" w14:textId="77777777">
            <w:pPr>
              <w:pStyle w:val="Normal6a"/>
            </w:pPr>
            <w:r w:rsidRPr="00CC0A67">
              <w:t>(a)</w:t>
            </w:r>
            <w:r w:rsidRPr="00CC0A67">
              <w:tab/>
              <w:t>la protezione della qualità dell'acqua e la riduzione della pressione sulle risorse idriche</w:t>
            </w:r>
            <w:r w:rsidRPr="00CC0A67">
              <w:rPr>
                <w:b/>
                <w:i/>
              </w:rPr>
              <w:t>, contro l'abbassamento dei livelli freatici, l'inquinamento agricolo, l'eutrofizzazione e il ruscellamento contaminato</w:t>
            </w:r>
            <w:r w:rsidRPr="00CC0A67">
              <w:t>;</w:t>
            </w:r>
          </w:p>
        </w:tc>
      </w:tr>
    </w:tbl>
    <w:p w:rsidR="00ED0ABF" w:rsidRPr="00CC0A67" w:rsidP="00ED0ABF" w14:paraId="70299B3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734967A" w14:textId="77777777">
      <w:r w:rsidRPr="00CC0A67">
        <w:rPr>
          <w:rStyle w:val="HideTWBExt"/>
        </w:rPr>
        <w:t>&lt;/Amend&gt;</w:t>
      </w:r>
    </w:p>
    <w:p w:rsidR="00ED0ABF" w:rsidRPr="00CC0A67" w:rsidP="00ED0ABF" w14:paraId="6955705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2190</w:t>
      </w:r>
      <w:r w:rsidRPr="00CC0A67">
        <w:rPr>
          <w:rStyle w:val="HideTWBExt"/>
        </w:rPr>
        <w:t>&lt;/NumAm&gt;</w:t>
      </w:r>
    </w:p>
    <w:p w:rsidR="00ED0ABF" w:rsidRPr="00CC0A67" w:rsidP="00ED0ABF" w14:paraId="0DC30E86"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0F10F383"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185AB159" w14:textId="77777777">
      <w:pPr>
        <w:pStyle w:val="NormalBold"/>
      </w:pPr>
      <w:r w:rsidRPr="00CC0A67">
        <w:rPr>
          <w:rStyle w:val="HideTWBExt"/>
          <w:b w:val="0"/>
        </w:rPr>
        <w:t>&lt;/RepeatBlock-By&gt;</w:t>
      </w:r>
    </w:p>
    <w:p w:rsidR="00ED0ABF" w:rsidRPr="00CC0A67" w:rsidP="00ED0ABF" w14:paraId="6A52651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FE1C2B" w14:textId="77777777">
      <w:pPr>
        <w:pStyle w:val="NormalBold"/>
      </w:pPr>
      <w:r w:rsidRPr="00CC0A67">
        <w:rPr>
          <w:rStyle w:val="HideTWBExt"/>
        </w:rPr>
        <w:t>&lt;Article&gt;</w:t>
      </w:r>
      <w:r w:rsidRPr="00CC0A67">
        <w:t>Articolo 10 – paragrafo 3 – lettera a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77C5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08B8985" w14:textId="77777777"/>
        </w:tc>
      </w:tr>
      <w:tr w14:paraId="5671CFB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9DB262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75441EC" w14:textId="77777777">
            <w:pPr>
              <w:pStyle w:val="AmColumnHeading"/>
            </w:pPr>
            <w:r w:rsidRPr="00CC0A67">
              <w:t>Emendamento</w:t>
            </w:r>
          </w:p>
        </w:tc>
      </w:tr>
      <w:tr w14:paraId="3741DD4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73A057A" w14:textId="77777777">
            <w:pPr>
              <w:pStyle w:val="Normal6a"/>
            </w:pPr>
          </w:p>
        </w:tc>
        <w:tc>
          <w:tcPr>
            <w:tcW w:w="4876" w:type="dxa"/>
            <w:tcBorders>
              <w:top w:val="nil"/>
              <w:left w:val="nil"/>
              <w:bottom w:val="nil"/>
              <w:right w:val="nil"/>
            </w:tcBorders>
          </w:tcPr>
          <w:p w:rsidR="00ED0ABF" w:rsidRPr="00CC0A67" w:rsidP="004D51BB" w14:paraId="37F11866" w14:textId="77777777">
            <w:pPr>
              <w:pStyle w:val="Normal6a"/>
            </w:pPr>
            <w:r w:rsidRPr="00CC0A67">
              <w:rPr>
                <w:b/>
                <w:i/>
              </w:rPr>
              <w:t>(a bis)</w:t>
            </w:r>
            <w:r w:rsidRPr="00CC0A67">
              <w:tab/>
            </w:r>
            <w:r w:rsidRPr="00CC0A67">
              <w:rPr>
                <w:b/>
                <w:i/>
              </w:rPr>
              <w:t>la perdita di biodiversità e la promozione della sua conservazione e del suo ripristino, il rafforzamento dei servizi ecosistemici, compresa la conservazione degli habitat e della connettività tra gli habitat, nonché degli elementi caratteristici del paesaggio, al fine di aumentare le popolazioni di specie benefiche, tra cui gli impollinatori e i predatori di parassiti;</w:t>
            </w:r>
          </w:p>
        </w:tc>
      </w:tr>
    </w:tbl>
    <w:p w:rsidR="00ED0ABF" w:rsidRPr="00CC0A67" w:rsidP="00ED0ABF" w14:paraId="74D350B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9CCB82C" w14:textId="77777777">
      <w:r w:rsidRPr="00CC0A67">
        <w:rPr>
          <w:rStyle w:val="HideTWBExt"/>
        </w:rPr>
        <w:t>&lt;/Amend&gt;</w:t>
      </w:r>
    </w:p>
    <w:p w:rsidR="00ED0ABF" w:rsidRPr="00CC0A67" w:rsidP="00ED0ABF" w14:paraId="7886CBE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2191</w:t>
      </w:r>
      <w:r w:rsidRPr="00CC0A67">
        <w:rPr>
          <w:rStyle w:val="HideTWBExt"/>
        </w:rPr>
        <w:t>&lt;/NumAm&gt;</w:t>
      </w:r>
    </w:p>
    <w:p w:rsidR="00ED0ABF" w:rsidRPr="00CC0A67" w:rsidP="00ED0ABF" w14:paraId="664888EC" w14:textId="77777777">
      <w:pPr>
        <w:pStyle w:val="NormalBold"/>
      </w:pPr>
      <w:r w:rsidRPr="00CC0A67">
        <w:rPr>
          <w:rStyle w:val="HideTWBExt"/>
          <w:b w:val="0"/>
        </w:rPr>
        <w:t>&lt;RepeatBlock-By&gt;&lt;Members&gt;</w:t>
      </w:r>
      <w:r w:rsidRPr="00CC0A67">
        <w:t>Luke Ming Flanagan, Konstantinos Arvanitis, Sebastian Everding, Anja Hazekamp, Arash Saeidi</w:t>
      </w:r>
      <w:r w:rsidRPr="00CC0A67">
        <w:rPr>
          <w:rStyle w:val="HideTWBExt"/>
          <w:b w:val="0"/>
        </w:rPr>
        <w:t>&lt;/Members&gt;</w:t>
      </w:r>
    </w:p>
    <w:p w:rsidR="00ED0ABF" w:rsidRPr="00CC0A67" w:rsidP="00ED0ABF" w14:paraId="07B9AE43"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795F02B9" w14:textId="77777777">
      <w:pPr>
        <w:pStyle w:val="NormalBold"/>
      </w:pPr>
      <w:r w:rsidRPr="00CC0A67">
        <w:rPr>
          <w:rStyle w:val="HideTWBExt"/>
          <w:b w:val="0"/>
        </w:rPr>
        <w:t>&lt;/RepeatBlock-By&gt;</w:t>
      </w:r>
    </w:p>
    <w:p w:rsidR="00ED0ABF" w:rsidRPr="00CC0A67" w:rsidP="00ED0ABF" w14:paraId="4CF870D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20E9949" w14:textId="77777777">
      <w:pPr>
        <w:pStyle w:val="NormalBold"/>
      </w:pPr>
      <w:r w:rsidRPr="00CC0A67">
        <w:rPr>
          <w:rStyle w:val="HideTWBExt"/>
        </w:rPr>
        <w:t>&lt;Article&gt;</w:t>
      </w:r>
      <w:r w:rsidRPr="00CC0A67">
        <w:t>Articolo 10 – paragrafo 3 – lettera a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047A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51B7EE8" w14:textId="77777777"/>
        </w:tc>
      </w:tr>
      <w:tr w14:paraId="1F131AE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9297C1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789DDEA" w14:textId="77777777">
            <w:pPr>
              <w:pStyle w:val="AmColumnHeading"/>
            </w:pPr>
            <w:r w:rsidRPr="00CC0A67">
              <w:t>Emendamento</w:t>
            </w:r>
          </w:p>
        </w:tc>
      </w:tr>
      <w:tr w14:paraId="0FA5735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AFBA892" w14:textId="77777777">
            <w:pPr>
              <w:pStyle w:val="Normal6a"/>
            </w:pPr>
          </w:p>
        </w:tc>
        <w:tc>
          <w:tcPr>
            <w:tcW w:w="4876" w:type="dxa"/>
            <w:tcBorders>
              <w:top w:val="nil"/>
              <w:left w:val="nil"/>
              <w:bottom w:val="nil"/>
              <w:right w:val="nil"/>
            </w:tcBorders>
          </w:tcPr>
          <w:p w:rsidR="00ED0ABF" w:rsidRPr="00CC0A67" w:rsidP="004D51BB" w14:paraId="637EB9A9" w14:textId="77777777">
            <w:pPr>
              <w:pStyle w:val="Normal6a"/>
            </w:pPr>
            <w:r w:rsidRPr="00CC0A67">
              <w:rPr>
                <w:b/>
                <w:i/>
              </w:rPr>
              <w:t>(a bis)</w:t>
            </w:r>
            <w:r w:rsidRPr="00CC0A67">
              <w:tab/>
            </w:r>
            <w:r w:rsidRPr="00CC0A67">
              <w:rPr>
                <w:b/>
                <w:i/>
              </w:rPr>
              <w:t>le azioni per un uso sostenibile e ridotto dei pesticidi, in particolare dei pesticidi che presentano un rischio per la salute umana o per l'ambiente, anche attraverso l'impiego della gestione integrata delle specie nocive (IPM) e l'uso di soluzioni basate sulla natura;</w:t>
            </w:r>
          </w:p>
        </w:tc>
      </w:tr>
    </w:tbl>
    <w:p w:rsidR="00ED0ABF" w:rsidRPr="00CC0A67" w:rsidP="00ED0ABF" w14:paraId="5945CBF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5AF490D" w14:textId="77777777">
      <w:r w:rsidRPr="00CC0A67">
        <w:rPr>
          <w:rStyle w:val="HideTWBExt"/>
        </w:rPr>
        <w:t>&lt;/Amend&gt;</w:t>
      </w:r>
    </w:p>
    <w:p w:rsidR="00ED0ABF" w:rsidRPr="00CC0A67" w:rsidP="00ED0ABF" w14:paraId="2CD0746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2192</w:t>
      </w:r>
      <w:r w:rsidRPr="00CC0A67">
        <w:rPr>
          <w:rStyle w:val="HideTWBExt"/>
        </w:rPr>
        <w:t>&lt;/NumAm&gt;</w:t>
      </w:r>
    </w:p>
    <w:p w:rsidR="00ED0ABF" w:rsidRPr="00CC0A67" w:rsidP="00ED0ABF" w14:paraId="540DBC0D" w14:textId="77777777">
      <w:pPr>
        <w:pStyle w:val="NormalBold"/>
      </w:pPr>
      <w:r w:rsidRPr="00CC0A67">
        <w:rPr>
          <w:rStyle w:val="HideTWBExt"/>
          <w:b w:val="0"/>
        </w:rPr>
        <w:t>&lt;RepeatBlock-By&gt;&lt;Members&gt;</w:t>
      </w:r>
      <w:r w:rsidRPr="00CC0A67">
        <w:t>Luke Ming Flanagan, Konstantinos Arvanitis, Sebastian Everding, Anja Hazekamp, Arash Saeidi</w:t>
      </w:r>
      <w:r w:rsidRPr="00CC0A67">
        <w:rPr>
          <w:rStyle w:val="HideTWBExt"/>
          <w:b w:val="0"/>
        </w:rPr>
        <w:t>&lt;/Members&gt;</w:t>
      </w:r>
    </w:p>
    <w:p w:rsidR="00ED0ABF" w:rsidRPr="00CC0A67" w:rsidP="00ED0ABF" w14:paraId="2DF42081"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098FD048" w14:textId="77777777">
      <w:pPr>
        <w:pStyle w:val="NormalBold"/>
      </w:pPr>
      <w:r w:rsidRPr="00CC0A67">
        <w:rPr>
          <w:rStyle w:val="HideTWBExt"/>
          <w:b w:val="0"/>
        </w:rPr>
        <w:t>&lt;/RepeatBlock-By&gt;</w:t>
      </w:r>
    </w:p>
    <w:p w:rsidR="00ED0ABF" w:rsidRPr="00CC0A67" w:rsidP="00ED0ABF" w14:paraId="6D35FE5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B6B6BE8" w14:textId="77777777">
      <w:pPr>
        <w:pStyle w:val="NormalBold"/>
      </w:pPr>
      <w:r w:rsidRPr="00CC0A67">
        <w:rPr>
          <w:rStyle w:val="HideTWBExt"/>
        </w:rPr>
        <w:t>&lt;Article&gt;</w:t>
      </w:r>
      <w:r w:rsidRPr="00CC0A67">
        <w:t>Articolo 10 – paragrafo 3 – lettera a ter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DE62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3177985" w14:textId="77777777"/>
        </w:tc>
      </w:tr>
      <w:tr w14:paraId="439D601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292D29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5A69B36" w14:textId="77777777">
            <w:pPr>
              <w:pStyle w:val="AmColumnHeading"/>
            </w:pPr>
            <w:r w:rsidRPr="00CC0A67">
              <w:t>Emendamento</w:t>
            </w:r>
          </w:p>
        </w:tc>
      </w:tr>
      <w:tr w14:paraId="0ED61B7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77BA39B" w14:textId="77777777">
            <w:pPr>
              <w:pStyle w:val="Normal6a"/>
            </w:pPr>
          </w:p>
        </w:tc>
        <w:tc>
          <w:tcPr>
            <w:tcW w:w="4876" w:type="dxa"/>
            <w:tcBorders>
              <w:top w:val="nil"/>
              <w:left w:val="nil"/>
              <w:bottom w:val="nil"/>
              <w:right w:val="nil"/>
            </w:tcBorders>
          </w:tcPr>
          <w:p w:rsidR="00ED0ABF" w:rsidRPr="00CC0A67" w:rsidP="004D51BB" w14:paraId="2D401799" w14:textId="77777777">
            <w:pPr>
              <w:pStyle w:val="Normal6a"/>
            </w:pPr>
            <w:r w:rsidRPr="00CC0A67">
              <w:rPr>
                <w:b/>
                <w:i/>
              </w:rPr>
              <w:t>(a ter)</w:t>
            </w:r>
            <w:r w:rsidRPr="00CC0A67">
              <w:tab/>
            </w:r>
            <w:r w:rsidRPr="00CC0A67">
              <w:rPr>
                <w:b/>
                <w:i/>
              </w:rPr>
              <w:t>la protezione del suolo contro l'erosione, il deflusso superficiale, la lisciviazione, la sedimentazione, la salinizzazione e la deposizione dell'azoto; la costruzione e il mantenimento della struttura del suolo, nonché la formazione e il mantenimento dei livelli di sostanza organica del suolo, anche attraverso la rotazione o la diversificazione delle colture;</w:t>
            </w:r>
          </w:p>
        </w:tc>
      </w:tr>
    </w:tbl>
    <w:p w:rsidR="00ED0ABF" w:rsidRPr="00CC0A67" w:rsidP="00ED0ABF" w14:paraId="46E806E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E5ED7D7" w14:textId="77777777">
      <w:r w:rsidRPr="00CC0A67">
        <w:rPr>
          <w:rStyle w:val="HideTWBExt"/>
        </w:rPr>
        <w:t>&lt;/Amend&gt;</w:t>
      </w:r>
    </w:p>
    <w:p w:rsidR="00ED0ABF" w:rsidRPr="00CC0A67" w:rsidP="00ED0ABF" w14:paraId="6566307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2193</w:t>
      </w:r>
      <w:r w:rsidRPr="00CC0A67">
        <w:rPr>
          <w:rStyle w:val="HideTWBExt"/>
        </w:rPr>
        <w:t>&lt;/NumAm&gt;</w:t>
      </w:r>
    </w:p>
    <w:p w:rsidR="00ED0ABF" w:rsidRPr="00CC0A67" w:rsidP="00ED0ABF" w14:paraId="1C5D7A3B" w14:textId="77777777">
      <w:pPr>
        <w:pStyle w:val="NormalBold"/>
      </w:pPr>
      <w:r w:rsidRPr="00CC0A67">
        <w:rPr>
          <w:rStyle w:val="HideTWBExt"/>
          <w:b w:val="0"/>
        </w:rPr>
        <w:t>&lt;RepeatBlock-By&gt;&lt;Members&gt;</w:t>
      </w:r>
      <w:r w:rsidRPr="00CC0A67">
        <w:t>Luke Ming Flanagan, Konstantinos Arvanitis, Sebastian Everding, Anja Hazekamp, Arash Saeidi</w:t>
      </w:r>
      <w:r w:rsidRPr="00CC0A67">
        <w:rPr>
          <w:rStyle w:val="HideTWBExt"/>
          <w:b w:val="0"/>
        </w:rPr>
        <w:t>&lt;/Members&gt;</w:t>
      </w:r>
    </w:p>
    <w:p w:rsidR="00ED0ABF" w:rsidRPr="00CC0A67" w:rsidP="00ED0ABF" w14:paraId="4926E3BA"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73FB3C8B" w14:textId="77777777">
      <w:pPr>
        <w:pStyle w:val="NormalBold"/>
      </w:pPr>
      <w:r w:rsidRPr="00CC0A67">
        <w:rPr>
          <w:rStyle w:val="HideTWBExt"/>
          <w:b w:val="0"/>
        </w:rPr>
        <w:t>&lt;/RepeatBlock-By&gt;</w:t>
      </w:r>
    </w:p>
    <w:p w:rsidR="00ED0ABF" w:rsidRPr="00CC0A67" w:rsidP="00ED0ABF" w14:paraId="084EA8D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CB1169A"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95D3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0BCF680" w14:textId="77777777"/>
        </w:tc>
      </w:tr>
      <w:tr w14:paraId="66E6FA8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589390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C5EAB85" w14:textId="77777777">
            <w:pPr>
              <w:pStyle w:val="AmColumnHeading"/>
            </w:pPr>
            <w:r w:rsidRPr="00CC0A67">
              <w:t>Emendamento</w:t>
            </w:r>
          </w:p>
        </w:tc>
      </w:tr>
      <w:tr w14:paraId="797423E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62739B5"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69DDB4F6"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r w:rsidRPr="00CC0A67">
              <w:rPr>
                <w:b/>
                <w:i/>
              </w:rPr>
              <w:t>, che incoraggi una giusta transizione verso pratiche agricole più sostenibili, anche attraverso il mantenimento della fertilità del suolo tramite il riciclo dei nutrienti nelle aziende agricole, creando gli habitat per impollinatori e gli insetti benefici</w:t>
            </w:r>
            <w:r w:rsidRPr="00CC0A67">
              <w:t xml:space="preserve">; </w:t>
            </w:r>
            <w:r w:rsidRPr="00CC0A67">
              <w:rPr>
                <w:b/>
                <w:i/>
              </w:rPr>
              <w:t>e pratiche di uso del suolo come i sistemi agroforestali, l'uso di leguminose e la rotazione delle colture;</w:t>
            </w:r>
          </w:p>
        </w:tc>
      </w:tr>
    </w:tbl>
    <w:p w:rsidR="00ED0ABF" w:rsidRPr="00CC0A67" w:rsidP="00ED0ABF" w14:paraId="779202E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78705F4" w14:textId="77777777">
      <w:r w:rsidRPr="00CC0A67">
        <w:rPr>
          <w:rStyle w:val="HideTWBExt"/>
        </w:rPr>
        <w:t>&lt;/Amend&gt;</w:t>
      </w:r>
    </w:p>
    <w:p w:rsidR="00ED0ABF" w:rsidRPr="00CC0A67" w:rsidP="00ED0ABF" w14:paraId="791D51E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2194</w:t>
      </w:r>
      <w:r w:rsidRPr="00CC0A67">
        <w:rPr>
          <w:rStyle w:val="HideTWBExt"/>
        </w:rPr>
        <w:t>&lt;/NumAm&gt;</w:t>
      </w:r>
    </w:p>
    <w:p w:rsidR="00ED0ABF" w:rsidRPr="00CC0A67" w:rsidP="00ED0ABF" w14:paraId="74DD1DCE"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61CD5BE6"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1E4B6E55" w14:textId="77777777">
      <w:pPr>
        <w:pStyle w:val="NormalBold"/>
      </w:pPr>
      <w:r w:rsidRPr="00CC0A67">
        <w:rPr>
          <w:rStyle w:val="HideTWBExt"/>
          <w:b w:val="0"/>
        </w:rPr>
        <w:t>&lt;/RepeatBlock-By&gt;</w:t>
      </w:r>
    </w:p>
    <w:p w:rsidR="00ED0ABF" w:rsidRPr="00CC0A67" w:rsidP="00ED0ABF" w14:paraId="4ED47C4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8B1BCD6"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31EC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5A64B49" w14:textId="77777777"/>
        </w:tc>
      </w:tr>
      <w:tr w14:paraId="01C1E46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7E0FB1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D0E1ED6" w14:textId="77777777">
            <w:pPr>
              <w:pStyle w:val="AmColumnHeading"/>
            </w:pPr>
            <w:r w:rsidRPr="00CC0A67">
              <w:t>Emendamento</w:t>
            </w:r>
          </w:p>
        </w:tc>
      </w:tr>
      <w:tr w14:paraId="4054756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6639258" w14:textId="77777777">
            <w:pPr>
              <w:pStyle w:val="Normal6a"/>
            </w:pPr>
            <w:r w:rsidRPr="00CC0A67">
              <w:t>(b)</w:t>
            </w:r>
            <w:r w:rsidRPr="00CC0A67">
              <w:tab/>
              <w:t xml:space="preserve">la mitigazione dei cambiamenti climatici, </w:t>
            </w:r>
            <w:r w:rsidRPr="00CC0A67">
              <w:rPr>
                <w:b/>
                <w:bCs/>
                <w:i/>
                <w:iCs/>
              </w:rPr>
              <w:t>compresa</w:t>
            </w:r>
            <w:r w:rsidRPr="00CC0A67">
              <w:t xml:space="preserve"> la riduzione delle emissioni di gas serra e il sequestro del carbonio</w:t>
            </w:r>
            <w:r w:rsidRPr="00CC0A67">
              <w:rPr>
                <w:b/>
                <w:bCs/>
                <w:i/>
                <w:iCs/>
              </w:rPr>
              <w:t>,</w:t>
            </w:r>
            <w:r w:rsidRPr="00CC0A67">
              <w:t xml:space="preserve">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34F1EE6C" w14:textId="77777777">
            <w:pPr>
              <w:pStyle w:val="Normal6a"/>
            </w:pPr>
            <w:r w:rsidRPr="00CC0A67">
              <w:t>(b)</w:t>
            </w:r>
            <w:r w:rsidRPr="00CC0A67">
              <w:tab/>
              <w:t xml:space="preserve">la mitigazione dei cambiamenti climatici, </w:t>
            </w:r>
            <w:r w:rsidRPr="00CC0A67">
              <w:rPr>
                <w:b/>
                <w:i/>
              </w:rPr>
              <w:t>compresi</w:t>
            </w:r>
            <w:r w:rsidRPr="00CC0A67">
              <w:t xml:space="preserve"> la riduzione delle emissioni di gas serra e </w:t>
            </w:r>
            <w:r w:rsidRPr="00CC0A67">
              <w:rPr>
                <w:b/>
                <w:i/>
              </w:rPr>
              <w:t>le misure volte a contrastare le emissioni di metano in linea con l'obiettivo di neutralità climatica entro il 2050, nonché</w:t>
            </w:r>
            <w:r w:rsidRPr="00CC0A67">
              <w:t xml:space="preserve"> il sequestro del carbonio </w:t>
            </w:r>
            <w:r w:rsidRPr="00CC0A67">
              <w:rPr>
                <w:b/>
                <w:i/>
              </w:rPr>
              <w:t>mediante il ripristino della salute del suolo, il ripristino degli habitat naturali e seminaturali per regolare il ciclo dell'acqua, dei nutrienti e del carbonio e</w:t>
            </w:r>
            <w:r w:rsidRPr="00CC0A67">
              <w:t xml:space="preserve"> l'adattamento ai cambiamenti climatici, compresa la diversità animale e vegetale </w:t>
            </w:r>
            <w:r w:rsidRPr="00CC0A67">
              <w:rPr>
                <w:b/>
                <w:i/>
              </w:rPr>
              <w:t>e la conservazione dinamica delle piante</w:t>
            </w:r>
            <w:r w:rsidRPr="00CC0A67">
              <w:t xml:space="preserve"> per ecosistemi resilienti;</w:t>
            </w:r>
          </w:p>
        </w:tc>
      </w:tr>
    </w:tbl>
    <w:p w:rsidR="00ED0ABF" w:rsidRPr="00CC0A67" w:rsidP="00ED0ABF" w14:paraId="0328A24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8E68C9B" w14:textId="77777777">
      <w:r w:rsidRPr="00CC0A67">
        <w:rPr>
          <w:rStyle w:val="HideTWBExt"/>
        </w:rPr>
        <w:t>&lt;/Amend&gt;</w:t>
      </w:r>
    </w:p>
    <w:p w:rsidR="00ED0ABF" w:rsidRPr="00CC0A67" w:rsidP="00ED0ABF" w14:paraId="69BB290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2195</w:t>
      </w:r>
      <w:r w:rsidRPr="00CC0A67">
        <w:rPr>
          <w:rStyle w:val="HideTWBExt"/>
        </w:rPr>
        <w:t>&lt;/NumAm&gt;</w:t>
      </w:r>
    </w:p>
    <w:p w:rsidR="00ED0ABF" w:rsidRPr="00CC0A67" w:rsidP="00ED0ABF" w14:paraId="4C218566" w14:textId="77777777">
      <w:pPr>
        <w:pStyle w:val="NormalBold"/>
      </w:pPr>
      <w:r w:rsidRPr="00CC0A67">
        <w:rPr>
          <w:rStyle w:val="HideTWBExt"/>
          <w:b w:val="0"/>
        </w:rPr>
        <w:t>&lt;RepeatBlock-By&gt;&lt;Members&gt;</w:t>
      </w:r>
      <w:r w:rsidRPr="00CC0A67">
        <w:t>Konstantinos Arvanitis</w:t>
      </w:r>
      <w:r w:rsidRPr="00CC0A67">
        <w:rPr>
          <w:rStyle w:val="HideTWBExt"/>
          <w:b w:val="0"/>
        </w:rPr>
        <w:t>&lt;/Members&gt;</w:t>
      </w:r>
    </w:p>
    <w:p w:rsidR="00ED0ABF" w:rsidRPr="00CC0A67" w:rsidP="00ED0ABF" w14:paraId="3D077910" w14:textId="77777777">
      <w:pPr>
        <w:pStyle w:val="NormalBold"/>
      </w:pPr>
      <w:r w:rsidRPr="00CC0A67">
        <w:rPr>
          <w:rStyle w:val="HideTWBExt"/>
          <w:b w:val="0"/>
        </w:rPr>
        <w:t>&lt;/RepeatBlock-By&gt;</w:t>
      </w:r>
    </w:p>
    <w:p w:rsidR="00ED0ABF" w:rsidRPr="00CC0A67" w:rsidP="00ED0ABF" w14:paraId="62BC40F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B142721"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51C3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F2E050F" w14:textId="77777777"/>
        </w:tc>
      </w:tr>
      <w:tr w14:paraId="749CAFF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497548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C917E06" w14:textId="77777777">
            <w:pPr>
              <w:pStyle w:val="AmColumnHeading"/>
            </w:pPr>
            <w:r w:rsidRPr="00CC0A67">
              <w:t>Emendamento</w:t>
            </w:r>
          </w:p>
        </w:tc>
      </w:tr>
      <w:tr w14:paraId="3D477D0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A17F724" w14:textId="77777777">
            <w:pPr>
              <w:pStyle w:val="Normal6a"/>
            </w:pPr>
            <w:r w:rsidRPr="00CC0A67">
              <w:t>(b)</w:t>
            </w:r>
            <w:r w:rsidRPr="00CC0A67">
              <w:tab/>
              <w:t xml:space="preserve">la mitigazione dei cambiamenti climatici, </w:t>
            </w:r>
            <w:r w:rsidRPr="00CC0A67">
              <w:rPr>
                <w:b/>
                <w:bCs/>
                <w:i/>
                <w:iCs/>
              </w:rPr>
              <w:t>compresa</w:t>
            </w:r>
            <w:r w:rsidRPr="00CC0A67">
              <w:t xml:space="preserve">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4470FA84" w14:textId="77777777">
            <w:pPr>
              <w:pStyle w:val="Normal6a"/>
            </w:pPr>
            <w:r w:rsidRPr="00CC0A67">
              <w:t>(b)</w:t>
            </w:r>
            <w:r w:rsidRPr="00CC0A67">
              <w:tab/>
              <w:t xml:space="preserve">la mitigazione dei cambiamenti climatici, </w:t>
            </w:r>
            <w:r w:rsidRPr="00CC0A67">
              <w:rPr>
                <w:b/>
                <w:i/>
              </w:rPr>
              <w:t>comprese le misure volte a rafforzare la resilienza idrica, la preparazione in caso di siccità, la prevenzione delle alluvioni,</w:t>
            </w:r>
            <w:r w:rsidRPr="00CC0A67">
              <w:t xml:space="preserve"> la riduzione delle emissioni di gas serra e il sequestro del carbonio, l'adattamento ai cambiamenti climatici, compresa la diversità animale e vegetale per ecosistemi resilienti;</w:t>
            </w:r>
          </w:p>
        </w:tc>
      </w:tr>
    </w:tbl>
    <w:p w:rsidR="00ED0ABF" w:rsidRPr="00CC0A67" w:rsidP="00ED0ABF" w14:paraId="7A93948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AB536D1" w14:textId="77777777">
      <w:r w:rsidRPr="00CC0A67">
        <w:rPr>
          <w:rStyle w:val="HideTWBExt"/>
        </w:rPr>
        <w:t>&lt;/Amend&gt;</w:t>
      </w:r>
    </w:p>
    <w:p w:rsidR="00ED0ABF" w:rsidRPr="00CC0A67" w:rsidP="00ED0ABF" w14:paraId="7DBD86B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2196</w:t>
      </w:r>
      <w:r w:rsidRPr="00CC0A67">
        <w:rPr>
          <w:rStyle w:val="HideTWBExt"/>
        </w:rPr>
        <w:t>&lt;/NumAm&gt;</w:t>
      </w:r>
    </w:p>
    <w:p w:rsidR="00ED0ABF" w:rsidRPr="00CC0A67" w:rsidP="00ED0ABF" w14:paraId="6AE68D9F" w14:textId="77777777">
      <w:pPr>
        <w:pStyle w:val="NormalBold"/>
      </w:pPr>
      <w:r w:rsidRPr="00CC0A67">
        <w:rPr>
          <w:rStyle w:val="HideTWBExt"/>
          <w:b w:val="0"/>
        </w:rPr>
        <w:t>&lt;RepeatBlock-By&gt;&lt;Members&gt;</w:t>
      </w:r>
      <w:r w:rsidRPr="00CC0A67">
        <w:t>Asger Christensen</w:t>
      </w:r>
      <w:r w:rsidRPr="00CC0A67">
        <w:rPr>
          <w:rStyle w:val="HideTWBExt"/>
          <w:b w:val="0"/>
        </w:rPr>
        <w:t>&lt;/Members&gt;</w:t>
      </w:r>
    </w:p>
    <w:p w:rsidR="00ED0ABF" w:rsidRPr="00CC0A67" w:rsidP="00ED0ABF" w14:paraId="29D3F6F0" w14:textId="77777777">
      <w:pPr>
        <w:pStyle w:val="NormalBold"/>
      </w:pPr>
      <w:r w:rsidRPr="00CC0A67">
        <w:rPr>
          <w:rStyle w:val="HideTWBExt"/>
          <w:b w:val="0"/>
        </w:rPr>
        <w:t>&lt;/RepeatBlock-By&gt;</w:t>
      </w:r>
    </w:p>
    <w:p w:rsidR="00ED0ABF" w:rsidRPr="00CC0A67" w:rsidP="00ED0ABF" w14:paraId="43B5178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55359D3"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F3F1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9A9C2B4" w14:textId="77777777"/>
        </w:tc>
      </w:tr>
      <w:tr w14:paraId="09E99F6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8435A8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AF591DE" w14:textId="77777777">
            <w:pPr>
              <w:pStyle w:val="AmColumnHeading"/>
            </w:pPr>
            <w:r w:rsidRPr="00CC0A67">
              <w:t>Emendamento</w:t>
            </w:r>
          </w:p>
        </w:tc>
      </w:tr>
      <w:tr w14:paraId="2F76A5D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2961820"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3328634F" w14:textId="77777777">
            <w:pPr>
              <w:pStyle w:val="Normal6a"/>
            </w:pPr>
            <w:r w:rsidRPr="00CC0A67">
              <w:t>(b)</w:t>
            </w:r>
            <w:r w:rsidRPr="00CC0A67">
              <w:tab/>
              <w:t xml:space="preserve">la mitigazione dei cambiamenti climatici, compresa la riduzione delle emissioni di gas serra e il sequestro del carbonio, </w:t>
            </w:r>
            <w:r w:rsidRPr="00CC0A67">
              <w:rPr>
                <w:b/>
                <w:i/>
              </w:rPr>
              <w:t>la produzione di materie prime da agricoltura sostenibile per la produzione di biocarburanti,</w:t>
            </w:r>
            <w:r w:rsidRPr="00CC0A67">
              <w:t xml:space="preserve"> l'adattamento ai cambiamenti climatici, compresa la diversità animale e vegetale per ecosistemi resilienti;</w:t>
            </w:r>
          </w:p>
        </w:tc>
      </w:tr>
    </w:tbl>
    <w:p w:rsidR="00ED0ABF" w:rsidRPr="00CC0A67" w:rsidP="00ED0ABF" w14:paraId="75C40DC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D5176BD" w14:textId="77777777">
      <w:r w:rsidRPr="00CC0A67">
        <w:rPr>
          <w:rStyle w:val="HideTWBExt"/>
        </w:rPr>
        <w:t>&lt;/Amend&gt;</w:t>
      </w:r>
    </w:p>
    <w:p w:rsidR="00ED0ABF" w:rsidRPr="00CC0A67" w:rsidP="00ED0ABF" w14:paraId="5CAF8005"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2197</w:t>
      </w:r>
      <w:r w:rsidRPr="00CC0A67">
        <w:rPr>
          <w:rStyle w:val="HideTWBExt"/>
          <w:b w:val="0"/>
        </w:rPr>
        <w:t>&lt;/NumAm&gt;</w:t>
      </w:r>
    </w:p>
    <w:p w:rsidR="00ED0ABF" w:rsidRPr="00CC0A67" w:rsidP="00ED0ABF" w14:paraId="53CF2472" w14:textId="77777777">
      <w:pPr>
        <w:pStyle w:val="NormalBold"/>
      </w:pPr>
      <w:r w:rsidRPr="00CC0A67">
        <w:rPr>
          <w:rStyle w:val="HideTWBExt"/>
          <w:b w:val="0"/>
        </w:rPr>
        <w:t>&lt;RepeatBlock-By&gt;&lt;Members&gt;</w:t>
      </w:r>
      <w:r w:rsidRPr="00CC0A67">
        <w:t>Paulo do Nascimento Cabral, Ana Miguel Pedro, Sérgio Humberto, Paulo Cunha, Dario Nardella, Sebastião Bugalho</w:t>
      </w:r>
      <w:r w:rsidRPr="00CC0A67">
        <w:rPr>
          <w:rStyle w:val="HideTWBExt"/>
          <w:b w:val="0"/>
        </w:rPr>
        <w:t>&lt;/Members&gt;</w:t>
      </w:r>
    </w:p>
    <w:p w:rsidR="00ED0ABF" w:rsidRPr="00CC0A67" w:rsidP="00ED0ABF" w14:paraId="4CB60114" w14:textId="77777777">
      <w:pPr>
        <w:pStyle w:val="NormalBold"/>
      </w:pPr>
      <w:r w:rsidRPr="00CC0A67">
        <w:rPr>
          <w:rStyle w:val="HideTWBExt"/>
          <w:b w:val="0"/>
        </w:rPr>
        <w:t>&lt;/RepeatBlock-By&gt;</w:t>
      </w:r>
    </w:p>
    <w:p w:rsidR="00ED0ABF" w:rsidRPr="00CC0A67" w:rsidP="00ED0ABF" w14:paraId="7D544A08"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5A91915" w14:textId="77777777">
      <w:pPr>
        <w:pStyle w:val="NormalBold"/>
      </w:pPr>
      <w:r w:rsidRPr="00CC0A67">
        <w:rPr>
          <w:rStyle w:val="HideTWBExt"/>
          <w:b w:val="0"/>
        </w:rPr>
        <w:t>&lt;Article&gt;</w:t>
      </w:r>
      <w:r w:rsidRPr="00CC0A67">
        <w:t>Articolo 10 – paragrafo 3 – lettera b</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3B81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333FDFD" w14:textId="77777777"/>
        </w:tc>
      </w:tr>
      <w:tr w14:paraId="5898E9F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FD91FE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7A9651E" w14:textId="77777777">
            <w:pPr>
              <w:pStyle w:val="AmColumnHeading"/>
            </w:pPr>
            <w:r w:rsidRPr="00CC0A67">
              <w:t>Emendamento</w:t>
            </w:r>
          </w:p>
        </w:tc>
      </w:tr>
      <w:tr w14:paraId="0D283E6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D54A02A"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329159A1" w14:textId="77777777">
            <w:pPr>
              <w:pStyle w:val="Normal6a"/>
            </w:pPr>
            <w:r w:rsidRPr="00CC0A67">
              <w:t>(b)</w:t>
            </w:r>
            <w:r w:rsidRPr="00CC0A67">
              <w:tab/>
              <w:t xml:space="preserve">la mitigazione dei cambiamenti climatici, compresa la riduzione delle emissioni di gas serra e il sequestro del carbonio, </w:t>
            </w:r>
            <w:r w:rsidRPr="00CC0A67">
              <w:rPr>
                <w:b/>
                <w:i/>
              </w:rPr>
              <w:t>la produzione sostenibile di biomassa agricola da utilizzare come biocarburante,</w:t>
            </w:r>
            <w:r w:rsidRPr="00CC0A67">
              <w:t xml:space="preserve"> l'adattamento ai cambiamenti climatici, compresa la diversità animale e vegetale per ecosistemi resilienti;</w:t>
            </w:r>
          </w:p>
        </w:tc>
      </w:tr>
    </w:tbl>
    <w:p w:rsidR="00ED0ABF" w:rsidRPr="00CC0A67" w:rsidP="00ED0ABF" w14:paraId="5BEE786A"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668E5E89" w14:textId="77777777">
      <w:r w:rsidRPr="00CC0A67">
        <w:rPr>
          <w:rStyle w:val="HideTWBExt"/>
        </w:rPr>
        <w:t>&lt;/Amend&gt;</w:t>
      </w:r>
    </w:p>
    <w:p w:rsidR="00ED0ABF" w:rsidRPr="00CC0A67" w:rsidP="00ED0ABF" w14:paraId="5567D01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2198</w:t>
      </w:r>
      <w:r w:rsidRPr="00CC0A67">
        <w:rPr>
          <w:rStyle w:val="HideTWBExt"/>
        </w:rPr>
        <w:t>&lt;/NumAm&gt;</w:t>
      </w:r>
    </w:p>
    <w:p w:rsidR="00ED0ABF" w:rsidRPr="00CC0A67" w:rsidP="00ED0ABF" w14:paraId="0AA67EFD"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w:t>
      </w:r>
      <w:r w:rsidRPr="00CC0A67">
        <w:rPr>
          <w:rStyle w:val="HideTWBExt"/>
          <w:b w:val="0"/>
        </w:rPr>
        <w:t>&lt;/Members&gt;</w:t>
      </w:r>
    </w:p>
    <w:p w:rsidR="00ED0ABF" w:rsidRPr="00CC0A67" w:rsidP="00ED0ABF" w14:paraId="30625CB8" w14:textId="77777777">
      <w:pPr>
        <w:pStyle w:val="NormalBold"/>
      </w:pPr>
      <w:r w:rsidRPr="00CC0A67">
        <w:rPr>
          <w:rStyle w:val="HideTWBExt"/>
          <w:b w:val="0"/>
        </w:rPr>
        <w:t>&lt;/RepeatBlock-By&gt;</w:t>
      </w:r>
    </w:p>
    <w:p w:rsidR="00ED0ABF" w:rsidRPr="00CC0A67" w:rsidP="00ED0ABF" w14:paraId="488BCA2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5D6DC56"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967A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ECFA27E" w14:textId="77777777"/>
        </w:tc>
      </w:tr>
      <w:tr w14:paraId="22BAC35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E2B68F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2675F2C" w14:textId="77777777">
            <w:pPr>
              <w:pStyle w:val="AmColumnHeading"/>
            </w:pPr>
            <w:r w:rsidRPr="00CC0A67">
              <w:t>Emendamento</w:t>
            </w:r>
          </w:p>
        </w:tc>
      </w:tr>
      <w:tr w14:paraId="404315F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1E5E9AD"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1C428DB5" w14:textId="77777777">
            <w:pPr>
              <w:pStyle w:val="Normal6a"/>
            </w:pPr>
            <w:r w:rsidRPr="00CC0A67">
              <w:t>(b)</w:t>
            </w:r>
            <w:r w:rsidRPr="00CC0A67">
              <w:tab/>
              <w:t>la mitigazione dei cambiamenti climatici, compresa la riduzione delle emissioni di gas serra</w:t>
            </w:r>
            <w:r w:rsidRPr="00CC0A67">
              <w:rPr>
                <w:b/>
                <w:i/>
              </w:rPr>
              <w:t>, la protezione degli stock di carbonio nei suoli e l'aumento della biomassa</w:t>
            </w:r>
            <w:r w:rsidRPr="00CC0A67">
              <w:t xml:space="preserve"> e il sequestro del carbonio, l'adattamento ai cambiamenti climatici, compresa la diversità animale e vegetale per ecosistemi resilienti;</w:t>
            </w:r>
          </w:p>
        </w:tc>
      </w:tr>
    </w:tbl>
    <w:p w:rsidR="00ED0ABF" w:rsidRPr="00CC0A67" w:rsidP="00ED0ABF" w14:paraId="68AEB44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1477BFD" w14:textId="77777777">
      <w:r w:rsidRPr="00CC0A67">
        <w:rPr>
          <w:rStyle w:val="HideTWBExt"/>
        </w:rPr>
        <w:t>&lt;/Amend&gt;</w:t>
      </w:r>
    </w:p>
    <w:p w:rsidR="00ED0ABF" w:rsidRPr="00CC0A67" w:rsidP="00ED0ABF" w14:paraId="782F49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2199</w:t>
      </w:r>
      <w:r w:rsidRPr="00CC0A67">
        <w:rPr>
          <w:rStyle w:val="HideTWBExt"/>
        </w:rPr>
        <w:t>&lt;/NumAm&gt;</w:t>
      </w:r>
    </w:p>
    <w:p w:rsidR="00ED0ABF" w:rsidRPr="00CC0A67" w:rsidP="00ED0ABF" w14:paraId="491A7F22" w14:textId="77777777">
      <w:pPr>
        <w:pStyle w:val="NormalBold"/>
      </w:pPr>
      <w:r w:rsidRPr="00CC0A67">
        <w:rPr>
          <w:rStyle w:val="HideTWBExt"/>
          <w:b w:val="0"/>
        </w:rPr>
        <w:t>&lt;RepeatBlock-By&gt;&lt;Members&gt;</w:t>
      </w:r>
      <w:r w:rsidRPr="00CC0A67">
        <w:t>Stefano Bonaccini, Dario Nardella, Camilla Laureti</w:t>
      </w:r>
      <w:r w:rsidRPr="00CC0A67">
        <w:rPr>
          <w:rStyle w:val="HideTWBExt"/>
          <w:b w:val="0"/>
        </w:rPr>
        <w:t>&lt;/Members&gt;</w:t>
      </w:r>
    </w:p>
    <w:p w:rsidR="00ED0ABF" w:rsidRPr="00CC0A67" w:rsidP="00ED0ABF" w14:paraId="188C157E" w14:textId="77777777">
      <w:pPr>
        <w:pStyle w:val="NormalBold"/>
      </w:pPr>
      <w:r w:rsidRPr="00CC0A67">
        <w:rPr>
          <w:rStyle w:val="HideTWBExt"/>
          <w:b w:val="0"/>
        </w:rPr>
        <w:t>&lt;/RepeatBlock-By&gt;</w:t>
      </w:r>
    </w:p>
    <w:p w:rsidR="00ED0ABF" w:rsidRPr="00CC0A67" w:rsidP="00ED0ABF" w14:paraId="512149F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51F04EA" w14:textId="77777777">
      <w:pPr>
        <w:pStyle w:val="NormalBold"/>
      </w:pPr>
      <w:r w:rsidRPr="00CC0A67">
        <w:rPr>
          <w:rStyle w:val="HideTWBExt"/>
        </w:rPr>
        <w:t>&lt;Article&gt;</w:t>
      </w:r>
      <w:r w:rsidRPr="00CC0A67">
        <w:t>Articolo 10 – paragrafo 3 – lettera b</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BB02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20C2E5F" w14:textId="77777777"/>
        </w:tc>
      </w:tr>
      <w:tr w14:paraId="35BC7CE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0829AF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D80EACC" w14:textId="77777777">
            <w:pPr>
              <w:pStyle w:val="AmColumnHeading"/>
            </w:pPr>
            <w:r w:rsidRPr="00CC0A67">
              <w:t>Emendamento</w:t>
            </w:r>
          </w:p>
        </w:tc>
      </w:tr>
      <w:tr w14:paraId="2FA8E1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B11BB16" w14:textId="77777777">
            <w:pPr>
              <w:pStyle w:val="Normal6a"/>
            </w:pPr>
            <w:r w:rsidRPr="00CC0A67">
              <w:t>(b)</w:t>
            </w:r>
            <w:r w:rsidRPr="00CC0A67">
              <w:tab/>
              <w:t>la mitigazione dei cambiamenti climatici, compresa la riduzione delle emissioni di gas serra e il sequestro del carbonio, l'adattamento ai cambiamenti climatici, compresa la diversità animale e vegetale per ecosistemi resilienti;</w:t>
            </w:r>
          </w:p>
        </w:tc>
        <w:tc>
          <w:tcPr>
            <w:tcW w:w="4876" w:type="dxa"/>
            <w:tcBorders>
              <w:top w:val="nil"/>
              <w:left w:val="nil"/>
              <w:bottom w:val="nil"/>
              <w:right w:val="nil"/>
            </w:tcBorders>
          </w:tcPr>
          <w:p w:rsidR="00ED0ABF" w:rsidRPr="00CC0A67" w:rsidP="004D51BB" w14:paraId="124301CD" w14:textId="77777777">
            <w:pPr>
              <w:pStyle w:val="Normal6a"/>
            </w:pPr>
            <w:r w:rsidRPr="00CC0A67">
              <w:t>(b)</w:t>
            </w:r>
            <w:r w:rsidRPr="00CC0A67">
              <w:tab/>
              <w:t xml:space="preserve">la mitigazione dei cambiamenti climatici, compresa la riduzione delle emissioni di gas serra </w:t>
            </w:r>
            <w:r w:rsidRPr="00CC0A67">
              <w:rPr>
                <w:b/>
                <w:i/>
              </w:rPr>
              <w:t>e dell'impronta di carbonio,</w:t>
            </w:r>
            <w:r w:rsidRPr="00CC0A67">
              <w:t xml:space="preserve"> e il sequestro del carbonio, l'adattamento ai cambiamenti climatici, compresa la diversità animale e vegetale per ecosistemi resilienti;</w:t>
            </w:r>
          </w:p>
        </w:tc>
      </w:tr>
    </w:tbl>
    <w:p w:rsidR="00ED0ABF" w:rsidRPr="00CC0A67" w:rsidP="00ED0ABF" w14:paraId="7CEF18E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B9A7841" w14:textId="77777777">
      <w:r w:rsidRPr="00CC0A67">
        <w:rPr>
          <w:rStyle w:val="HideTWBExt"/>
        </w:rPr>
        <w:t>&lt;/Amend&gt;</w:t>
      </w:r>
    </w:p>
    <w:p w:rsidR="00ED0ABF" w:rsidRPr="00CC0A67" w:rsidP="00ED0ABF" w14:paraId="4F241D5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2200</w:t>
      </w:r>
      <w:r w:rsidRPr="00CC0A67">
        <w:rPr>
          <w:rStyle w:val="HideTWBExt"/>
        </w:rPr>
        <w:t>&lt;/NumAm&gt;</w:t>
      </w:r>
    </w:p>
    <w:p w:rsidR="00ED0ABF" w:rsidRPr="00CC0A67" w:rsidP="00ED0ABF" w14:paraId="37860D36" w14:textId="77777777">
      <w:pPr>
        <w:pStyle w:val="NormalBold"/>
      </w:pPr>
      <w:r w:rsidRPr="00CC0A67">
        <w:rPr>
          <w:rStyle w:val="HideTWBExt"/>
          <w:b w:val="0"/>
        </w:rPr>
        <w:t>&lt;RepeatBlock-By&gt;&lt;Members&gt;</w:t>
      </w:r>
      <w:r w:rsidRPr="00CC0A67">
        <w:t>Konstantinos Arvanitis</w:t>
      </w:r>
      <w:r w:rsidRPr="00CC0A67">
        <w:rPr>
          <w:rStyle w:val="HideTWBExt"/>
          <w:b w:val="0"/>
        </w:rPr>
        <w:t>&lt;/Members&gt;</w:t>
      </w:r>
    </w:p>
    <w:p w:rsidR="00ED0ABF" w:rsidRPr="00CC0A67" w:rsidP="00ED0ABF" w14:paraId="2CB5A776" w14:textId="77777777">
      <w:pPr>
        <w:pStyle w:val="NormalBold"/>
      </w:pPr>
      <w:r w:rsidRPr="00CC0A67">
        <w:rPr>
          <w:rStyle w:val="HideTWBExt"/>
          <w:b w:val="0"/>
        </w:rPr>
        <w:t>&lt;/RepeatBlock-By&gt;</w:t>
      </w:r>
    </w:p>
    <w:p w:rsidR="00ED0ABF" w:rsidRPr="00CC0A67" w:rsidP="00ED0ABF" w14:paraId="4FE6215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A9A381C" w14:textId="77777777">
      <w:pPr>
        <w:pStyle w:val="NormalBold"/>
      </w:pPr>
      <w:r w:rsidRPr="00CC0A67">
        <w:rPr>
          <w:rStyle w:val="HideTWBExt"/>
        </w:rPr>
        <w:t>&lt;Article&gt;</w:t>
      </w:r>
      <w:r w:rsidRPr="00CC0A67">
        <w:t>Articolo 10 – paragrafo 3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7E47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9676FC7" w14:textId="77777777"/>
        </w:tc>
      </w:tr>
      <w:tr w14:paraId="517E3F2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B443B1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39AB77F" w14:textId="77777777">
            <w:pPr>
              <w:pStyle w:val="AmColumnHeading"/>
            </w:pPr>
            <w:r w:rsidRPr="00CC0A67">
              <w:t>Emendamento</w:t>
            </w:r>
          </w:p>
        </w:tc>
      </w:tr>
      <w:tr w14:paraId="5FB1ABD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349A7F6" w14:textId="77777777">
            <w:pPr>
              <w:pStyle w:val="Normal6a"/>
            </w:pPr>
          </w:p>
        </w:tc>
        <w:tc>
          <w:tcPr>
            <w:tcW w:w="4876" w:type="dxa"/>
            <w:tcBorders>
              <w:top w:val="nil"/>
              <w:left w:val="nil"/>
              <w:bottom w:val="nil"/>
              <w:right w:val="nil"/>
            </w:tcBorders>
          </w:tcPr>
          <w:p w:rsidR="00ED0ABF" w:rsidRPr="00CC0A67" w:rsidP="004D51BB" w14:paraId="6BBD7EAD" w14:textId="77777777">
            <w:pPr>
              <w:pStyle w:val="Normal6a"/>
            </w:pPr>
            <w:r w:rsidRPr="00CC0A67">
              <w:rPr>
                <w:b/>
                <w:i/>
              </w:rPr>
              <w:t>(b bis)</w:t>
            </w:r>
            <w:r w:rsidRPr="00CC0A67">
              <w:tab/>
            </w:r>
            <w:r w:rsidRPr="00CC0A67">
              <w:rPr>
                <w:b/>
                <w:i/>
              </w:rPr>
              <w:t>il sostegno all'allevamento estensivo e ai sistemi di pascolo sostenibili che contribuiscono alla gestione ambientale, alla conservazione della biodiversità, alla prevenzione degli incendi boschivi e alla resilienza ai cambiamenti climatici, l'uso sostenibile di terreni marginali e a bassa produttività, la coesione territoriale e il popolamento delle zone rurali;</w:t>
            </w:r>
          </w:p>
        </w:tc>
      </w:tr>
    </w:tbl>
    <w:p w:rsidR="00ED0ABF" w:rsidRPr="00CC0A67" w:rsidP="00ED0ABF" w14:paraId="3E1AD7E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6D8E573" w14:textId="77777777">
      <w:r w:rsidRPr="00CC0A67">
        <w:rPr>
          <w:rStyle w:val="HideTWBExt"/>
        </w:rPr>
        <w:t>&lt;/Amend&gt;</w:t>
      </w:r>
    </w:p>
    <w:p w:rsidR="00ED0ABF" w:rsidRPr="00CC0A67" w:rsidP="00ED0ABF" w14:paraId="1B8D95F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2201</w:t>
      </w:r>
      <w:r w:rsidRPr="00CC0A67">
        <w:rPr>
          <w:rStyle w:val="HideTWBExt"/>
        </w:rPr>
        <w:t>&lt;/NumAm&gt;</w:t>
      </w:r>
    </w:p>
    <w:p w:rsidR="00ED0ABF" w:rsidRPr="00CC0A67" w:rsidP="00ED0ABF" w14:paraId="21BE96CC" w14:textId="77777777">
      <w:pPr>
        <w:pStyle w:val="NormalBold"/>
      </w:pPr>
      <w:r w:rsidRPr="00CC0A67">
        <w:rPr>
          <w:rStyle w:val="HideTWBExt"/>
          <w:b w:val="0"/>
        </w:rPr>
        <w:t>&lt;RepeatBlock-By&gt;&lt;Members&gt;</w:t>
      </w:r>
      <w:r w:rsidRPr="00CC0A67">
        <w:t>Stefano Bonaccini, Dario Nardella, Camilla Laureti</w:t>
      </w:r>
      <w:r w:rsidRPr="00CC0A67">
        <w:rPr>
          <w:rStyle w:val="HideTWBExt"/>
          <w:b w:val="0"/>
        </w:rPr>
        <w:t>&lt;/Members&gt;</w:t>
      </w:r>
    </w:p>
    <w:p w:rsidR="00ED0ABF" w:rsidRPr="00CC0A67" w:rsidP="00ED0ABF" w14:paraId="27ABCBD4" w14:textId="77777777">
      <w:pPr>
        <w:pStyle w:val="NormalBold"/>
      </w:pPr>
      <w:r w:rsidRPr="00CC0A67">
        <w:rPr>
          <w:rStyle w:val="HideTWBExt"/>
          <w:b w:val="0"/>
        </w:rPr>
        <w:t>&lt;/RepeatBlock-By&gt;</w:t>
      </w:r>
    </w:p>
    <w:p w:rsidR="00ED0ABF" w:rsidRPr="00CC0A67" w:rsidP="00ED0ABF" w14:paraId="04B754F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8425BA0" w14:textId="77777777">
      <w:pPr>
        <w:pStyle w:val="NormalBold"/>
      </w:pPr>
      <w:r w:rsidRPr="00CC0A67">
        <w:rPr>
          <w:rStyle w:val="HideTWBExt"/>
        </w:rPr>
        <w:t>&lt;Article&gt;</w:t>
      </w:r>
      <w:r w:rsidRPr="00CC0A67">
        <w:t>Articolo 10 – paragrafo 3 – lettera b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CE0C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4C1B3D5" w14:textId="77777777"/>
        </w:tc>
      </w:tr>
      <w:tr w14:paraId="1C653A2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CE6EEA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25E72C2" w14:textId="77777777">
            <w:pPr>
              <w:pStyle w:val="AmColumnHeading"/>
            </w:pPr>
            <w:r w:rsidRPr="00CC0A67">
              <w:t>Emendamento</w:t>
            </w:r>
          </w:p>
        </w:tc>
      </w:tr>
      <w:tr w14:paraId="2844670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27463B9" w14:textId="77777777">
            <w:pPr>
              <w:pStyle w:val="Normal6a"/>
            </w:pPr>
          </w:p>
        </w:tc>
        <w:tc>
          <w:tcPr>
            <w:tcW w:w="4876" w:type="dxa"/>
            <w:tcBorders>
              <w:top w:val="nil"/>
              <w:left w:val="nil"/>
              <w:bottom w:val="nil"/>
              <w:right w:val="nil"/>
            </w:tcBorders>
          </w:tcPr>
          <w:p w:rsidR="00ED0ABF" w:rsidRPr="00CC0A67" w:rsidP="004D51BB" w14:paraId="76229894" w14:textId="77777777">
            <w:pPr>
              <w:pStyle w:val="Normal6a"/>
            </w:pPr>
            <w:r w:rsidRPr="00CC0A67">
              <w:rPr>
                <w:b/>
                <w:i/>
              </w:rPr>
              <w:t>(b bis)</w:t>
            </w:r>
            <w:r w:rsidRPr="00CC0A67">
              <w:tab/>
            </w:r>
            <w:r w:rsidRPr="00CC0A67">
              <w:rPr>
                <w:b/>
                <w:i/>
              </w:rPr>
              <w:t>i servizi ecosistemici che contribuiscono alla prevenzione dei pericoli naturali e alla regolamentazione integrata delle acque;</w:t>
            </w:r>
          </w:p>
        </w:tc>
      </w:tr>
    </w:tbl>
    <w:p w:rsidR="00ED0ABF" w:rsidRPr="00CC0A67" w:rsidP="00ED0ABF" w14:paraId="6330EB0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6B55EEE" w14:textId="77777777">
      <w:r w:rsidRPr="00CC0A67">
        <w:rPr>
          <w:rStyle w:val="HideTWBExt"/>
        </w:rPr>
        <w:t>&lt;/Amend&gt;</w:t>
      </w:r>
    </w:p>
    <w:p w:rsidR="00ED0ABF" w:rsidRPr="00CC0A67" w:rsidP="00ED0ABF" w14:paraId="6B08604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2202</w:t>
      </w:r>
      <w:r w:rsidRPr="00CC0A67">
        <w:rPr>
          <w:rStyle w:val="HideTWBExt"/>
        </w:rPr>
        <w:t>&lt;/NumAm&gt;</w:t>
      </w:r>
    </w:p>
    <w:p w:rsidR="00ED0ABF" w:rsidRPr="00CC0A67" w:rsidP="00ED0ABF" w14:paraId="3B6211CE" w14:textId="77777777">
      <w:pPr>
        <w:pStyle w:val="NormalBold"/>
      </w:pPr>
      <w:r w:rsidRPr="00CC0A67">
        <w:rPr>
          <w:rStyle w:val="HideTWBExt"/>
          <w:b w:val="0"/>
        </w:rPr>
        <w:t>&lt;RepeatBlock-By&gt;&lt;Members&gt;</w:t>
      </w:r>
      <w:r w:rsidRPr="00CC0A67">
        <w:t>Luke Ming Flanagan, Konstantinos Arvanitis, Sebastian Everding, Arash Saeidi</w:t>
      </w:r>
      <w:r w:rsidRPr="00CC0A67">
        <w:rPr>
          <w:rStyle w:val="HideTWBExt"/>
          <w:b w:val="0"/>
        </w:rPr>
        <w:t>&lt;/Members&gt;</w:t>
      </w:r>
    </w:p>
    <w:p w:rsidR="00ED0ABF" w:rsidRPr="00CC0A67" w:rsidP="00ED0ABF" w14:paraId="3C51E47A"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2CB6F197" w14:textId="77777777">
      <w:pPr>
        <w:pStyle w:val="NormalBold"/>
      </w:pPr>
      <w:r w:rsidRPr="00CC0A67">
        <w:rPr>
          <w:rStyle w:val="HideTWBExt"/>
          <w:b w:val="0"/>
        </w:rPr>
        <w:t>&lt;/RepeatBlock-By&gt;</w:t>
      </w:r>
    </w:p>
    <w:p w:rsidR="00ED0ABF" w:rsidRPr="00CC0A67" w:rsidP="00ED0ABF" w14:paraId="015EFC7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407DCBC"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A7F2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CABF609" w14:textId="77777777"/>
        </w:tc>
      </w:tr>
      <w:tr w14:paraId="77F0588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9BD3FD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C461716" w14:textId="77777777">
            <w:pPr>
              <w:pStyle w:val="AmColumnHeading"/>
            </w:pPr>
            <w:r w:rsidRPr="00CC0A67">
              <w:t>Emendamento</w:t>
            </w:r>
          </w:p>
        </w:tc>
      </w:tr>
      <w:tr w14:paraId="4FB49AA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A80C2A0" w14:textId="77777777">
            <w:pPr>
              <w:pStyle w:val="Normal6a"/>
            </w:pPr>
            <w:r w:rsidRPr="00CC0A67">
              <w:t>(c)</w:t>
            </w:r>
            <w:r w:rsidRPr="00CC0A67">
              <w:tab/>
              <w:t xml:space="preserve">la salute e il benessere degli animali, </w:t>
            </w:r>
            <w:r w:rsidRPr="00CC0A67">
              <w:rPr>
                <w:b/>
                <w:bCs/>
                <w:i/>
                <w:iCs/>
              </w:rPr>
              <w:t>compresa</w:t>
            </w:r>
            <w:r w:rsidRPr="00CC0A67">
              <w:t xml:space="preserve"> la lotta alla resistenza antimicrobica;</w:t>
            </w:r>
          </w:p>
        </w:tc>
        <w:tc>
          <w:tcPr>
            <w:tcW w:w="4876" w:type="dxa"/>
            <w:tcBorders>
              <w:top w:val="nil"/>
              <w:left w:val="nil"/>
              <w:bottom w:val="nil"/>
              <w:right w:val="nil"/>
            </w:tcBorders>
          </w:tcPr>
          <w:p w:rsidR="00ED0ABF" w:rsidRPr="00CC0A67" w:rsidP="004D51BB" w14:paraId="18B76BF0" w14:textId="77777777">
            <w:pPr>
              <w:pStyle w:val="Normal6a"/>
            </w:pPr>
            <w:r w:rsidRPr="00CC0A67">
              <w:t>(c)</w:t>
            </w:r>
            <w:r w:rsidRPr="00CC0A67">
              <w:tab/>
              <w:t xml:space="preserve">la salute e il benessere degli animali, </w:t>
            </w:r>
            <w:r w:rsidRPr="00CC0A67">
              <w:rPr>
                <w:b/>
                <w:i/>
              </w:rPr>
              <w:t>comprese</w:t>
            </w:r>
            <w:r w:rsidRPr="00CC0A67">
              <w:t xml:space="preserve"> la lotta alla resistenza antimicrobica</w:t>
            </w:r>
            <w:r w:rsidRPr="00CC0A67">
              <w:rPr>
                <w:b/>
                <w:i/>
              </w:rPr>
              <w:t>, le azioni volte a ridurre l'uso di antibiotici negli animali da allevamento e le misure volte a migliorare la resilienza dei sistemi di produzione alimentare e la diversità animale e vegetale per una maggiore resistenza alle malattie</w:t>
            </w:r>
            <w:r w:rsidRPr="00CC0A67">
              <w:t>;</w:t>
            </w:r>
          </w:p>
        </w:tc>
      </w:tr>
    </w:tbl>
    <w:p w:rsidR="00ED0ABF" w:rsidRPr="00CC0A67" w:rsidP="00ED0ABF" w14:paraId="5E9E931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47D0A89" w14:textId="77777777">
      <w:r w:rsidRPr="00CC0A67">
        <w:rPr>
          <w:rStyle w:val="HideTWBExt"/>
        </w:rPr>
        <w:t>&lt;/Amend&gt;</w:t>
      </w:r>
    </w:p>
    <w:p w:rsidR="00ED0ABF" w:rsidRPr="00CC0A67" w:rsidP="00ED0ABF" w14:paraId="7E55FF5D"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2203</w:t>
      </w:r>
      <w:r w:rsidRPr="00CC0A67">
        <w:rPr>
          <w:rStyle w:val="HideTWBExt"/>
          <w:b w:val="0"/>
        </w:rPr>
        <w:t>&lt;/NumAm&gt;</w:t>
      </w:r>
    </w:p>
    <w:p w:rsidR="00ED0ABF" w:rsidRPr="00CC0A67" w:rsidP="00ED0ABF" w14:paraId="44329011"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62CDAAA0" w14:textId="77777777">
      <w:pPr>
        <w:pStyle w:val="NormalBold"/>
      </w:pPr>
      <w:r w:rsidRPr="00CC0A67">
        <w:rPr>
          <w:rStyle w:val="HideTWBExt"/>
          <w:b w:val="0"/>
        </w:rPr>
        <w:t>&lt;/RepeatBlock-By&gt;</w:t>
      </w:r>
    </w:p>
    <w:p w:rsidR="00ED0ABF" w:rsidRPr="00CC0A67" w:rsidP="00ED0ABF" w14:paraId="07179CC9"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FE68AA3" w14:textId="77777777">
      <w:pPr>
        <w:pStyle w:val="NormalBold"/>
      </w:pPr>
      <w:r w:rsidRPr="00CC0A67">
        <w:rPr>
          <w:rStyle w:val="HideTWBExt"/>
          <w:b w:val="0"/>
        </w:rPr>
        <w:t>&lt;Article&gt;</w:t>
      </w:r>
      <w:r w:rsidRPr="00CC0A67">
        <w:t>Articolo 10 – paragrafo 3 – lettera c</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1A3E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A614ADC" w14:textId="77777777"/>
        </w:tc>
      </w:tr>
      <w:tr w14:paraId="04ACAB6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578ACE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18EF729" w14:textId="77777777">
            <w:pPr>
              <w:pStyle w:val="AmColumnHeading"/>
            </w:pPr>
            <w:r w:rsidRPr="00CC0A67">
              <w:t>Emendamento</w:t>
            </w:r>
          </w:p>
        </w:tc>
      </w:tr>
      <w:tr w14:paraId="4EABE5B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F392BAB" w14:textId="77777777">
            <w:pPr>
              <w:pStyle w:val="Normal6a"/>
            </w:pPr>
            <w:r w:rsidRPr="00CC0A67">
              <w:t>(c)</w:t>
            </w:r>
            <w:r w:rsidRPr="00CC0A67">
              <w:tab/>
              <w:t>la salute e il benessere degli animali, compresa la lotta alla resistenza antimicrobica;</w:t>
            </w:r>
          </w:p>
        </w:tc>
        <w:tc>
          <w:tcPr>
            <w:tcW w:w="4876" w:type="dxa"/>
            <w:tcBorders>
              <w:top w:val="nil"/>
              <w:left w:val="nil"/>
              <w:bottom w:val="nil"/>
              <w:right w:val="nil"/>
            </w:tcBorders>
          </w:tcPr>
          <w:p w:rsidR="00ED0ABF" w:rsidRPr="00CC0A67" w:rsidP="004D51BB" w14:paraId="7F4D2C5D" w14:textId="77777777">
            <w:pPr>
              <w:pStyle w:val="Normal6a"/>
            </w:pPr>
            <w:r w:rsidRPr="00CC0A67">
              <w:t>(c)</w:t>
            </w:r>
            <w:r w:rsidRPr="00CC0A67">
              <w:tab/>
              <w:t>la salute e il benessere degli animali, compresa la lotta alla resistenza antimicrobica</w:t>
            </w:r>
            <w:r w:rsidRPr="00CC0A67">
              <w:rPr>
                <w:b/>
                <w:i/>
              </w:rPr>
              <w:t>, e il finanziamento o il cofinanziamento di misure di biosicurezza, prove di laboratorio e misure veterinarie volte a prevenire o eradicare le malattie infettive negli animali</w:t>
            </w:r>
            <w:r w:rsidRPr="00CC0A67">
              <w:t>;</w:t>
            </w:r>
          </w:p>
        </w:tc>
      </w:tr>
    </w:tbl>
    <w:p w:rsidR="00ED0ABF" w:rsidRPr="00CC0A67" w:rsidP="00ED0ABF" w14:paraId="3397A585"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5BB5C092" w14:textId="77777777">
      <w:r w:rsidRPr="00CC0A67">
        <w:rPr>
          <w:rStyle w:val="HideTWBExt"/>
        </w:rPr>
        <w:t>&lt;/Amend&gt;</w:t>
      </w:r>
    </w:p>
    <w:p w:rsidR="00ED0ABF" w:rsidRPr="00CC0A67" w:rsidP="00ED0ABF" w14:paraId="3307288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2204</w:t>
      </w:r>
      <w:r w:rsidRPr="00CC0A67">
        <w:rPr>
          <w:rStyle w:val="HideTWBExt"/>
        </w:rPr>
        <w:t>&lt;/NumAm&gt;</w:t>
      </w:r>
    </w:p>
    <w:p w:rsidR="00ED0ABF" w:rsidRPr="00CC0A67" w:rsidP="00ED0ABF" w14:paraId="34A9B282" w14:textId="77777777">
      <w:pPr>
        <w:pStyle w:val="NormalBold"/>
      </w:pPr>
      <w:r w:rsidRPr="00CC0A67">
        <w:rPr>
          <w:rStyle w:val="HideTWBExt"/>
          <w:b w:val="0"/>
        </w:rPr>
        <w:t>&lt;RepeatBlock-By&gt;&lt;Members&gt;</w:t>
      </w:r>
      <w:r w:rsidRPr="00CC0A67">
        <w:t>Barry Cowen, Asger Christensen, Michal Wiezik, Jérémy Decerle</w:t>
      </w:r>
      <w:r w:rsidRPr="00CC0A67">
        <w:rPr>
          <w:rStyle w:val="HideTWBExt"/>
          <w:b w:val="0"/>
        </w:rPr>
        <w:t>&lt;/Members&gt;</w:t>
      </w:r>
    </w:p>
    <w:p w:rsidR="00ED0ABF" w:rsidRPr="00CC0A67" w:rsidP="00ED0ABF" w14:paraId="6D31F04D" w14:textId="77777777">
      <w:pPr>
        <w:pStyle w:val="NormalBold"/>
      </w:pPr>
      <w:r w:rsidRPr="00CC0A67">
        <w:rPr>
          <w:rStyle w:val="HideTWBExt"/>
          <w:b w:val="0"/>
        </w:rPr>
        <w:t>&lt;/RepeatBlock-By&gt;</w:t>
      </w:r>
    </w:p>
    <w:p w:rsidR="00ED0ABF" w:rsidRPr="00CC0A67" w:rsidP="00ED0ABF" w14:paraId="2FDCBA5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1E4E1D6"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610C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4B8A6DD" w14:textId="77777777"/>
        </w:tc>
      </w:tr>
      <w:tr w14:paraId="039689D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71E676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470B9D9" w14:textId="77777777">
            <w:pPr>
              <w:pStyle w:val="AmColumnHeading"/>
            </w:pPr>
            <w:r w:rsidRPr="00CC0A67">
              <w:t>Emendamento</w:t>
            </w:r>
          </w:p>
        </w:tc>
      </w:tr>
      <w:tr w14:paraId="2233736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1337019" w14:textId="77777777">
            <w:pPr>
              <w:pStyle w:val="Normal6a"/>
            </w:pPr>
            <w:r w:rsidRPr="00CC0A67">
              <w:t>(c)</w:t>
            </w:r>
            <w:r w:rsidRPr="00CC0A67">
              <w:tab/>
              <w:t xml:space="preserve">la salute e il benessere degli animali, </w:t>
            </w:r>
            <w:r w:rsidRPr="00CC0A67">
              <w:rPr>
                <w:b/>
                <w:i/>
              </w:rPr>
              <w:t>compresa</w:t>
            </w:r>
            <w:r w:rsidRPr="00CC0A67">
              <w:t xml:space="preserve"> la lotta alla resistenza antimicrobica;</w:t>
            </w:r>
          </w:p>
        </w:tc>
        <w:tc>
          <w:tcPr>
            <w:tcW w:w="4876" w:type="dxa"/>
            <w:tcBorders>
              <w:top w:val="nil"/>
              <w:left w:val="nil"/>
              <w:bottom w:val="nil"/>
              <w:right w:val="nil"/>
            </w:tcBorders>
          </w:tcPr>
          <w:p w:rsidR="00ED0ABF" w:rsidRPr="00CC0A67" w:rsidP="004D51BB" w14:paraId="6D604B3E" w14:textId="77777777">
            <w:pPr>
              <w:pStyle w:val="Normal6a"/>
            </w:pPr>
            <w:r w:rsidRPr="00CC0A67">
              <w:t>(c)</w:t>
            </w:r>
            <w:r w:rsidRPr="00CC0A67">
              <w:tab/>
              <w:t xml:space="preserve">la salute e il benessere degli animali, </w:t>
            </w:r>
            <w:r w:rsidRPr="00CC0A67">
              <w:rPr>
                <w:b/>
                <w:i/>
              </w:rPr>
              <w:t>comprese la prevenzione e</w:t>
            </w:r>
            <w:r w:rsidRPr="00CC0A67">
              <w:t xml:space="preserve"> la lotta alla resistenza antimicrobica </w:t>
            </w:r>
            <w:r w:rsidRPr="00CC0A67">
              <w:rPr>
                <w:b/>
                <w:i/>
              </w:rPr>
              <w:t>e la transizione verso sistemi di allevamento che consentano comportamenti naturali, anche attraverso la disponibilità di spazi più ampi e la graduale eliminazione del confinamento in gabbia e in spazi chiusi</w:t>
            </w:r>
            <w:r w:rsidRPr="00CC0A67">
              <w:t>;</w:t>
            </w:r>
          </w:p>
        </w:tc>
      </w:tr>
    </w:tbl>
    <w:p w:rsidR="00ED0ABF" w:rsidRPr="00CC0A67" w:rsidP="00ED0ABF" w14:paraId="2ADEDCD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2CB9E5E" w14:textId="77777777">
      <w:r w:rsidRPr="00CC0A67">
        <w:rPr>
          <w:rStyle w:val="HideTWBExt"/>
        </w:rPr>
        <w:t>&lt;/Amend&gt;</w:t>
      </w:r>
    </w:p>
    <w:p w:rsidR="00ED0ABF" w:rsidRPr="00CC0A67" w:rsidP="00ED0ABF" w14:paraId="1217964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2205</w:t>
      </w:r>
      <w:r w:rsidRPr="00CC0A67">
        <w:rPr>
          <w:rStyle w:val="HideTWBExt"/>
        </w:rPr>
        <w:t>&lt;/NumAm&gt;</w:t>
      </w:r>
    </w:p>
    <w:p w:rsidR="00ED0ABF" w:rsidRPr="00CC0A67" w:rsidP="00ED0ABF" w14:paraId="2DED5F10"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0664BBE9"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61899DFA" w14:textId="77777777">
      <w:pPr>
        <w:pStyle w:val="NormalBold"/>
      </w:pPr>
      <w:r w:rsidRPr="00CC0A67">
        <w:rPr>
          <w:rStyle w:val="HideTWBExt"/>
          <w:b w:val="0"/>
        </w:rPr>
        <w:t>&lt;/RepeatBlock-By&gt;</w:t>
      </w:r>
    </w:p>
    <w:p w:rsidR="00ED0ABF" w:rsidRPr="00CC0A67" w:rsidP="00ED0ABF" w14:paraId="777E72D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084E9D"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2B07C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EBCB2FA" w14:textId="77777777"/>
        </w:tc>
      </w:tr>
      <w:tr w14:paraId="594DFC6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5D6006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DDB836F" w14:textId="77777777">
            <w:pPr>
              <w:pStyle w:val="AmColumnHeading"/>
            </w:pPr>
            <w:r w:rsidRPr="00CC0A67">
              <w:t>Emendamento</w:t>
            </w:r>
          </w:p>
        </w:tc>
      </w:tr>
      <w:tr w14:paraId="6CAB2DC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FD82B3F" w14:textId="77777777">
            <w:pPr>
              <w:pStyle w:val="Normal6a"/>
            </w:pPr>
            <w:r w:rsidRPr="00CC0A67">
              <w:t>(c)</w:t>
            </w:r>
            <w:r w:rsidRPr="00CC0A67">
              <w:tab/>
              <w:t>la salute e il benessere degli animali, compresa la lotta alla resistenza antimicrobica;</w:t>
            </w:r>
          </w:p>
        </w:tc>
        <w:tc>
          <w:tcPr>
            <w:tcW w:w="4876" w:type="dxa"/>
            <w:tcBorders>
              <w:top w:val="nil"/>
              <w:left w:val="nil"/>
              <w:bottom w:val="nil"/>
              <w:right w:val="nil"/>
            </w:tcBorders>
          </w:tcPr>
          <w:p w:rsidR="00ED0ABF" w:rsidRPr="00CC0A67" w:rsidP="004D51BB" w14:paraId="42FFDC17" w14:textId="77777777">
            <w:pPr>
              <w:pStyle w:val="Normal6a"/>
            </w:pPr>
            <w:r w:rsidRPr="00CC0A67">
              <w:t>(c)</w:t>
            </w:r>
            <w:r w:rsidRPr="00CC0A67">
              <w:tab/>
              <w:t>la salute e il benessere degli animali</w:t>
            </w:r>
            <w:r w:rsidRPr="00CC0A67">
              <w:rPr>
                <w:b/>
                <w:i/>
              </w:rPr>
              <w:t>, pertinenti e compatibili con gli obiettivi in materia di clima, biodiversità e ambiente</w:t>
            </w:r>
            <w:r w:rsidRPr="00CC0A67">
              <w:t>, compresa la lotta alla resistenza antimicrobica;</w:t>
            </w:r>
          </w:p>
        </w:tc>
      </w:tr>
    </w:tbl>
    <w:p w:rsidR="00ED0ABF" w:rsidRPr="00CC0A67" w:rsidP="00ED0ABF" w14:paraId="7E0819C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7D31768" w14:textId="77777777">
      <w:r w:rsidRPr="00CC0A67">
        <w:rPr>
          <w:rStyle w:val="HideTWBExt"/>
        </w:rPr>
        <w:t>&lt;/Amend&gt;</w:t>
      </w:r>
    </w:p>
    <w:p w:rsidR="00ED0ABF" w:rsidRPr="00CC0A67" w:rsidP="00ED0ABF" w14:paraId="084DB25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2206</w:t>
      </w:r>
      <w:r w:rsidRPr="00CC0A67">
        <w:rPr>
          <w:rStyle w:val="HideTWBExt"/>
        </w:rPr>
        <w:t>&lt;/NumAm&gt;</w:t>
      </w:r>
    </w:p>
    <w:p w:rsidR="00ED0ABF" w:rsidRPr="00CC0A67" w:rsidP="00ED0ABF" w14:paraId="27BEE5AF" w14:textId="77777777">
      <w:pPr>
        <w:pStyle w:val="NormalBold"/>
      </w:pPr>
      <w:r w:rsidRPr="00CC0A67">
        <w:rPr>
          <w:rStyle w:val="HideTWBExt"/>
          <w:b w:val="0"/>
        </w:rPr>
        <w:t>&lt;RepeatBlock-By&gt;&lt;Members&gt;</w:t>
      </w:r>
      <w:r w:rsidRPr="00CC0A67">
        <w:t>Anja Hazekamp, Sebastian Everding, Luke Ming Flanagan, Arash Saeidi</w:t>
      </w:r>
      <w:r w:rsidRPr="00CC0A67">
        <w:rPr>
          <w:rStyle w:val="HideTWBExt"/>
          <w:b w:val="0"/>
        </w:rPr>
        <w:t>&lt;/Members&gt;</w:t>
      </w:r>
    </w:p>
    <w:p w:rsidR="00ED0ABF" w:rsidRPr="00CC0A67" w:rsidP="00ED0ABF" w14:paraId="617E21A5" w14:textId="77777777">
      <w:pPr>
        <w:pStyle w:val="NormalBold"/>
      </w:pPr>
      <w:r w:rsidRPr="00CC0A67">
        <w:rPr>
          <w:rStyle w:val="HideTWBExt"/>
          <w:b w:val="0"/>
        </w:rPr>
        <w:t>&lt;/RepeatBlock-By&gt;</w:t>
      </w:r>
    </w:p>
    <w:p w:rsidR="00ED0ABF" w:rsidRPr="00CC0A67" w:rsidP="00ED0ABF" w14:paraId="3EDDA43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7F098D5"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A740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4240396" w14:textId="77777777"/>
        </w:tc>
      </w:tr>
      <w:tr w14:paraId="72FF13C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A31DE8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338EEE" w14:textId="77777777">
            <w:pPr>
              <w:pStyle w:val="AmColumnHeading"/>
            </w:pPr>
            <w:r w:rsidRPr="00CC0A67">
              <w:t>Emendamento</w:t>
            </w:r>
          </w:p>
        </w:tc>
      </w:tr>
      <w:tr w14:paraId="0C3F855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EA6B8E5" w14:textId="77777777">
            <w:pPr>
              <w:pStyle w:val="Normal6a"/>
            </w:pPr>
            <w:r w:rsidRPr="00CC0A67">
              <w:t>(c)</w:t>
            </w:r>
            <w:r w:rsidRPr="00CC0A67">
              <w:tab/>
              <w:t>la salute e il benessere degli animali, compresa la lotta alla resistenza antimicrobica;</w:t>
            </w:r>
          </w:p>
        </w:tc>
        <w:tc>
          <w:tcPr>
            <w:tcW w:w="4876" w:type="dxa"/>
            <w:tcBorders>
              <w:top w:val="nil"/>
              <w:left w:val="nil"/>
              <w:bottom w:val="nil"/>
              <w:right w:val="nil"/>
            </w:tcBorders>
          </w:tcPr>
          <w:p w:rsidR="00ED0ABF" w:rsidRPr="00CC0A67" w:rsidP="004D51BB" w14:paraId="1D100FEC" w14:textId="77777777">
            <w:pPr>
              <w:pStyle w:val="Normal6a"/>
            </w:pPr>
            <w:r w:rsidRPr="00CC0A67">
              <w:t>(c)</w:t>
            </w:r>
            <w:r w:rsidRPr="00CC0A67">
              <w:tab/>
              <w:t xml:space="preserve">la salute e il benessere degli animali, compresa la lotta alla resistenza antimicrobica </w:t>
            </w:r>
            <w:r w:rsidRPr="00CC0A67">
              <w:rPr>
                <w:b/>
                <w:i/>
              </w:rPr>
              <w:t>e alle malattie zoonotiche</w:t>
            </w:r>
            <w:r w:rsidRPr="00CC0A67">
              <w:t>;</w:t>
            </w:r>
          </w:p>
        </w:tc>
      </w:tr>
    </w:tbl>
    <w:p w:rsidR="00ED0ABF" w:rsidRPr="00CC0A67" w:rsidP="00ED0ABF" w14:paraId="7BEAFB5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B96DA3" w14:textId="77777777">
      <w:r w:rsidRPr="00CC0A67">
        <w:rPr>
          <w:rStyle w:val="HideTWBExt"/>
        </w:rPr>
        <w:t>&lt;/Amend&gt;</w:t>
      </w:r>
    </w:p>
    <w:p w:rsidR="00ED0ABF" w:rsidRPr="00CC0A67" w:rsidP="00ED0ABF" w14:paraId="5C1403E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2207</w:t>
      </w:r>
      <w:r w:rsidRPr="00CC0A67">
        <w:rPr>
          <w:rStyle w:val="HideTWBExt"/>
        </w:rPr>
        <w:t>&lt;/NumAm&gt;</w:t>
      </w:r>
    </w:p>
    <w:p w:rsidR="00ED0ABF" w:rsidRPr="00CC0A67" w:rsidP="00ED0ABF" w14:paraId="06E6B486" w14:textId="77777777">
      <w:pPr>
        <w:pStyle w:val="NormalBold"/>
      </w:pPr>
      <w:r w:rsidRPr="00CC0A67">
        <w:rPr>
          <w:rStyle w:val="HideTWBExt"/>
          <w:b w:val="0"/>
        </w:rPr>
        <w:t>&lt;RepeatBlock-By&gt;&lt;Members&gt;</w:t>
      </w:r>
      <w:r w:rsidRPr="00CC0A67">
        <w:t>Michal Wiezik, Emma Wiesner</w:t>
      </w:r>
      <w:r w:rsidRPr="00CC0A67">
        <w:rPr>
          <w:rStyle w:val="HideTWBExt"/>
          <w:b w:val="0"/>
        </w:rPr>
        <w:t>&lt;/Members&gt;</w:t>
      </w:r>
    </w:p>
    <w:p w:rsidR="00ED0ABF" w:rsidRPr="00CC0A67" w:rsidP="00ED0ABF" w14:paraId="5BA838F8" w14:textId="77777777">
      <w:pPr>
        <w:pStyle w:val="NormalBold"/>
      </w:pPr>
      <w:r w:rsidRPr="00CC0A67">
        <w:rPr>
          <w:rStyle w:val="HideTWBExt"/>
          <w:b w:val="0"/>
        </w:rPr>
        <w:t>&lt;/RepeatBlock-By&gt;</w:t>
      </w:r>
    </w:p>
    <w:p w:rsidR="00ED0ABF" w:rsidRPr="00CC0A67" w:rsidP="00ED0ABF" w14:paraId="5F9E561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8597B95"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44F7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BE6EB0D" w14:textId="77777777"/>
        </w:tc>
      </w:tr>
      <w:tr w14:paraId="40617A5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FF8E73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AC9F24E" w14:textId="77777777">
            <w:pPr>
              <w:pStyle w:val="AmColumnHeading"/>
            </w:pPr>
            <w:r w:rsidRPr="00CC0A67">
              <w:t>Emendamento</w:t>
            </w:r>
          </w:p>
        </w:tc>
      </w:tr>
      <w:tr w14:paraId="2660592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9E6969" w14:textId="77777777">
            <w:pPr>
              <w:pStyle w:val="Normal6a"/>
            </w:pPr>
            <w:r w:rsidRPr="00CC0A67">
              <w:t>(c)</w:t>
            </w:r>
            <w:r w:rsidRPr="00CC0A67">
              <w:tab/>
              <w:t xml:space="preserve">la salute e il benessere degli animali, </w:t>
            </w:r>
            <w:r w:rsidRPr="00CC0A67">
              <w:rPr>
                <w:b/>
                <w:i/>
              </w:rPr>
              <w:t>compresa la lotta alla</w:t>
            </w:r>
            <w:r w:rsidRPr="00CC0A67">
              <w:t xml:space="preserve"> resistenza antimicrobica;</w:t>
            </w:r>
          </w:p>
        </w:tc>
        <w:tc>
          <w:tcPr>
            <w:tcW w:w="4876" w:type="dxa"/>
            <w:tcBorders>
              <w:top w:val="nil"/>
              <w:left w:val="nil"/>
              <w:bottom w:val="nil"/>
              <w:right w:val="nil"/>
            </w:tcBorders>
          </w:tcPr>
          <w:p w:rsidR="00ED0ABF" w:rsidRPr="00CC0A67" w:rsidP="004D51BB" w14:paraId="363EE83E" w14:textId="77777777">
            <w:pPr>
              <w:pStyle w:val="Normal6a"/>
            </w:pPr>
            <w:r w:rsidRPr="00CC0A67">
              <w:t>(c)</w:t>
            </w:r>
            <w:r w:rsidRPr="00CC0A67">
              <w:tab/>
              <w:t xml:space="preserve">la salute e il benessere degli animali, </w:t>
            </w:r>
            <w:r w:rsidRPr="00CC0A67">
              <w:rPr>
                <w:b/>
                <w:i/>
              </w:rPr>
              <w:t>comprese le misure volte a prevenire lo sviluppo della</w:t>
            </w:r>
            <w:r w:rsidRPr="00CC0A67">
              <w:t xml:space="preserve"> resistenza antimicrobica;</w:t>
            </w:r>
          </w:p>
        </w:tc>
      </w:tr>
    </w:tbl>
    <w:p w:rsidR="00ED0ABF" w:rsidRPr="00CC0A67" w:rsidP="00ED0ABF" w14:paraId="594A1E9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B8366E3" w14:textId="77777777">
      <w:r w:rsidRPr="00CC0A67">
        <w:rPr>
          <w:rStyle w:val="HideTWBExt"/>
        </w:rPr>
        <w:t>&lt;/Amend&gt;</w:t>
      </w:r>
    </w:p>
    <w:p w:rsidR="00ED0ABF" w:rsidRPr="00CC0A67" w:rsidP="00ED0ABF" w14:paraId="4472622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2208</w:t>
      </w:r>
      <w:r w:rsidRPr="00CC0A67">
        <w:rPr>
          <w:rStyle w:val="HideTWBExt"/>
        </w:rPr>
        <w:t>&lt;/NumAm&gt;</w:t>
      </w:r>
    </w:p>
    <w:p w:rsidR="00ED0ABF" w:rsidRPr="00CC0A67" w:rsidP="00ED0ABF" w14:paraId="732BF431"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 Camilla Laureti, Heléne Fritzon</w:t>
      </w:r>
      <w:r w:rsidRPr="00CC0A67">
        <w:rPr>
          <w:rStyle w:val="HideTWBExt"/>
          <w:b w:val="0"/>
        </w:rPr>
        <w:t>&lt;/Members&gt;</w:t>
      </w:r>
    </w:p>
    <w:p w:rsidR="00ED0ABF" w:rsidRPr="00CC0A67" w:rsidP="00ED0ABF" w14:paraId="7843DFD4" w14:textId="77777777">
      <w:pPr>
        <w:pStyle w:val="NormalBold"/>
      </w:pPr>
      <w:r w:rsidRPr="00CC0A67">
        <w:rPr>
          <w:rStyle w:val="HideTWBExt"/>
          <w:b w:val="0"/>
        </w:rPr>
        <w:t>&lt;/RepeatBlock-By&gt;</w:t>
      </w:r>
    </w:p>
    <w:p w:rsidR="00ED0ABF" w:rsidRPr="00CC0A67" w:rsidP="00ED0ABF" w14:paraId="5EEEB4B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6987FB8" w14:textId="77777777">
      <w:pPr>
        <w:pStyle w:val="NormalBold"/>
      </w:pPr>
      <w:r w:rsidRPr="00CC0A67">
        <w:rPr>
          <w:rStyle w:val="HideTWBExt"/>
        </w:rPr>
        <w:t>&lt;Article&gt;</w:t>
      </w:r>
      <w:r w:rsidRPr="00CC0A67">
        <w:t>Articolo 10 – paragrafo 3 – lettera c</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FD9D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3686D25" w14:textId="77777777"/>
        </w:tc>
      </w:tr>
      <w:tr w14:paraId="603D307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EC5E0A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849548A" w14:textId="77777777">
            <w:pPr>
              <w:pStyle w:val="AmColumnHeading"/>
            </w:pPr>
            <w:r w:rsidRPr="00CC0A67">
              <w:t>Emendamento</w:t>
            </w:r>
          </w:p>
        </w:tc>
      </w:tr>
      <w:tr w14:paraId="3920923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790226" w14:textId="77777777">
            <w:pPr>
              <w:pStyle w:val="Normal6a"/>
            </w:pPr>
            <w:r w:rsidRPr="00CC0A67">
              <w:t>(c)</w:t>
            </w:r>
            <w:r w:rsidRPr="00CC0A67">
              <w:tab/>
              <w:t xml:space="preserve">la salute e il benessere degli animali, </w:t>
            </w:r>
            <w:r w:rsidRPr="00CC0A67">
              <w:rPr>
                <w:b/>
                <w:i/>
              </w:rPr>
              <w:t xml:space="preserve">compresa </w:t>
            </w:r>
            <w:r w:rsidRPr="00CC0A67">
              <w:t>la</w:t>
            </w:r>
            <w:r w:rsidRPr="00CC0A67">
              <w:rPr>
                <w:b/>
                <w:i/>
              </w:rPr>
              <w:t xml:space="preserve"> lotta alla</w:t>
            </w:r>
            <w:r w:rsidRPr="00CC0A67">
              <w:t xml:space="preserve"> resistenza antimicrobica;</w:t>
            </w:r>
          </w:p>
        </w:tc>
        <w:tc>
          <w:tcPr>
            <w:tcW w:w="4876" w:type="dxa"/>
            <w:tcBorders>
              <w:top w:val="nil"/>
              <w:left w:val="nil"/>
              <w:bottom w:val="nil"/>
              <w:right w:val="nil"/>
            </w:tcBorders>
          </w:tcPr>
          <w:p w:rsidR="00ED0ABF" w:rsidRPr="00CC0A67" w:rsidP="004D51BB" w14:paraId="0B543922" w14:textId="77777777">
            <w:pPr>
              <w:pStyle w:val="Normal6a"/>
            </w:pPr>
            <w:r w:rsidRPr="00CC0A67">
              <w:t>(c)</w:t>
            </w:r>
            <w:r w:rsidRPr="00CC0A67">
              <w:tab/>
              <w:t xml:space="preserve">la salute e il benessere degli animali, </w:t>
            </w:r>
            <w:r w:rsidRPr="00CC0A67">
              <w:rPr>
                <w:b/>
                <w:i/>
              </w:rPr>
              <w:t>comprese le misure volte a prevenire e a contrastare</w:t>
            </w:r>
            <w:r w:rsidRPr="00CC0A67">
              <w:t xml:space="preserve"> la resistenza antimicrobica;</w:t>
            </w:r>
          </w:p>
        </w:tc>
      </w:tr>
    </w:tbl>
    <w:p w:rsidR="00ED0ABF" w:rsidRPr="00CC0A67" w:rsidP="00ED0ABF" w14:paraId="3195F8A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1722DF6" w14:textId="77777777">
      <w:r w:rsidRPr="00CC0A67">
        <w:rPr>
          <w:rStyle w:val="HideTWBExt"/>
        </w:rPr>
        <w:t>&lt;/Amend&gt;</w:t>
      </w:r>
    </w:p>
    <w:p w:rsidR="00ED0ABF" w:rsidRPr="00CC0A67" w:rsidP="00ED0ABF" w14:paraId="6A259EB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2209</w:t>
      </w:r>
      <w:r w:rsidRPr="00CC0A67">
        <w:rPr>
          <w:rStyle w:val="HideTWBExt"/>
        </w:rPr>
        <w:t>&lt;/NumAm&gt;</w:t>
      </w:r>
    </w:p>
    <w:p w:rsidR="00ED0ABF" w:rsidRPr="00CC0A67" w:rsidP="00ED0ABF" w14:paraId="40479413"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15086775"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7E75C313" w14:textId="77777777">
      <w:pPr>
        <w:pStyle w:val="NormalBold"/>
      </w:pPr>
      <w:r w:rsidRPr="00CC0A67">
        <w:rPr>
          <w:rStyle w:val="HideTWBExt"/>
          <w:b w:val="0"/>
        </w:rPr>
        <w:t>&lt;/RepeatBlock-By&gt;</w:t>
      </w:r>
    </w:p>
    <w:p w:rsidR="00ED0ABF" w:rsidRPr="00CC0A67" w:rsidP="00ED0ABF" w14:paraId="06C9AC5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1E61407" w14:textId="77777777">
      <w:pPr>
        <w:pStyle w:val="NormalBold"/>
      </w:pPr>
      <w:r w:rsidRPr="00CC0A67">
        <w:rPr>
          <w:rStyle w:val="HideTWBExt"/>
        </w:rPr>
        <w:t>&lt;Article&gt;</w:t>
      </w:r>
      <w:r w:rsidRPr="00CC0A67">
        <w:t>Articolo 10 – paragrafo 3 – lettera d</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283E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29AF268" w14:textId="77777777"/>
        </w:tc>
      </w:tr>
      <w:tr w14:paraId="336BE28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19A488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DC1058" w14:textId="77777777">
            <w:pPr>
              <w:pStyle w:val="AmColumnHeading"/>
            </w:pPr>
            <w:r w:rsidRPr="00CC0A67">
              <w:t>Emendamento</w:t>
            </w:r>
          </w:p>
        </w:tc>
      </w:tr>
      <w:tr w14:paraId="51A38C2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CDD1CDE" w14:textId="77777777">
            <w:pPr>
              <w:pStyle w:val="Normal6a"/>
            </w:pPr>
            <w:r w:rsidRPr="00CC0A67">
              <w:t>(d)</w:t>
            </w:r>
            <w:r w:rsidRPr="00CC0A67">
              <w:tab/>
              <w:t xml:space="preserve">l'uso e lo sviluppo sostenibili delle risorse genetiche; </w:t>
            </w:r>
            <w:r w:rsidRPr="00CC0A67">
              <w:rPr>
                <w:b/>
                <w:i/>
              </w:rPr>
              <w:t>oppure,</w:t>
            </w:r>
          </w:p>
        </w:tc>
        <w:tc>
          <w:tcPr>
            <w:tcW w:w="4876" w:type="dxa"/>
            <w:tcBorders>
              <w:top w:val="nil"/>
              <w:left w:val="nil"/>
              <w:bottom w:val="nil"/>
              <w:right w:val="nil"/>
            </w:tcBorders>
          </w:tcPr>
          <w:p w:rsidR="00ED0ABF" w:rsidRPr="00CC0A67" w:rsidP="004D51BB" w14:paraId="59A95EB8" w14:textId="77777777">
            <w:pPr>
              <w:pStyle w:val="Normal6a"/>
            </w:pPr>
            <w:r w:rsidRPr="00CC0A67">
              <w:t>(d)</w:t>
            </w:r>
            <w:r w:rsidRPr="00CC0A67">
              <w:tab/>
              <w:t>l'uso e lo sviluppo sostenibili delle risorse genetiche</w:t>
            </w:r>
            <w:r w:rsidRPr="00CC0A67">
              <w:rPr>
                <w:b/>
                <w:i/>
              </w:rPr>
              <w:t>, compreso il potenziamento delle varietà endemiche e delle sementi conservate dagli agricoltori, del materiale eterogeneo e delle razze animali polivalenti come le razze tradizionali</w:t>
            </w:r>
            <w:r w:rsidRPr="00CC0A67">
              <w:t>; </w:t>
            </w:r>
          </w:p>
        </w:tc>
      </w:tr>
    </w:tbl>
    <w:p w:rsidR="00ED0ABF" w:rsidRPr="00CC0A67" w:rsidP="00ED0ABF" w14:paraId="0A45008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430EECB" w14:textId="77777777">
      <w:r w:rsidRPr="00CC0A67">
        <w:rPr>
          <w:rStyle w:val="HideTWBExt"/>
        </w:rPr>
        <w:t>&lt;/Amend&gt;</w:t>
      </w:r>
    </w:p>
    <w:p w:rsidR="00ED0ABF" w:rsidRPr="00CC0A67" w:rsidP="00ED0ABF" w14:paraId="573BB84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2210</w:t>
      </w:r>
      <w:r w:rsidRPr="00CC0A67">
        <w:rPr>
          <w:rStyle w:val="HideTWBExt"/>
        </w:rPr>
        <w:t>&lt;/NumAm&gt;</w:t>
      </w:r>
    </w:p>
    <w:p w:rsidR="00ED0ABF" w:rsidRPr="00CC0A67" w:rsidP="00ED0ABF" w14:paraId="2918E9A9"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3BC8D3E2" w14:textId="77777777">
      <w:pPr>
        <w:pStyle w:val="NormalBold"/>
      </w:pPr>
      <w:r w:rsidRPr="00CC0A67">
        <w:rPr>
          <w:rStyle w:val="HideTWBExt"/>
          <w:b w:val="0"/>
        </w:rPr>
        <w:t>&lt;/RepeatBlock-By&gt;</w:t>
      </w:r>
    </w:p>
    <w:p w:rsidR="00ED0ABF" w:rsidRPr="00CC0A67" w:rsidP="00ED0ABF" w14:paraId="227556A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A890395" w14:textId="77777777">
      <w:pPr>
        <w:pStyle w:val="NormalBold"/>
      </w:pPr>
      <w:r w:rsidRPr="00CC0A67">
        <w:rPr>
          <w:rStyle w:val="HideTWBExt"/>
        </w:rPr>
        <w:t>&lt;Article&gt;</w:t>
      </w:r>
      <w:r w:rsidRPr="00CC0A67">
        <w:t>Articolo 10 – paragrafo 3 – lettera d</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097C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55B1B3C" w14:textId="77777777"/>
        </w:tc>
      </w:tr>
      <w:tr w14:paraId="67A2CCA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A3C667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A34D381" w14:textId="77777777">
            <w:pPr>
              <w:pStyle w:val="AmColumnHeading"/>
            </w:pPr>
            <w:r w:rsidRPr="00CC0A67">
              <w:t>Emendamento</w:t>
            </w:r>
          </w:p>
        </w:tc>
      </w:tr>
      <w:tr w14:paraId="179A1F9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B915BB5" w14:textId="77777777">
            <w:pPr>
              <w:pStyle w:val="Normal6a"/>
            </w:pPr>
            <w:r w:rsidRPr="00CC0A67">
              <w:t>(d)</w:t>
            </w:r>
            <w:r w:rsidRPr="00CC0A67">
              <w:tab/>
              <w:t xml:space="preserve">l'uso </w:t>
            </w:r>
            <w:r w:rsidRPr="00CC0A67">
              <w:rPr>
                <w:b/>
                <w:i/>
              </w:rPr>
              <w:t>e</w:t>
            </w:r>
            <w:r w:rsidRPr="00CC0A67">
              <w:t xml:space="preserve"> lo sviluppo </w:t>
            </w:r>
            <w:r w:rsidRPr="00CC0A67">
              <w:rPr>
                <w:b/>
                <w:i/>
              </w:rPr>
              <w:t>sostenibili</w:t>
            </w:r>
            <w:r w:rsidRPr="00CC0A67">
              <w:t xml:space="preserve"> delle risorse genetiche; oppure</w:t>
            </w:r>
          </w:p>
        </w:tc>
        <w:tc>
          <w:tcPr>
            <w:tcW w:w="4876" w:type="dxa"/>
            <w:tcBorders>
              <w:top w:val="nil"/>
              <w:left w:val="nil"/>
              <w:bottom w:val="nil"/>
              <w:right w:val="nil"/>
            </w:tcBorders>
          </w:tcPr>
          <w:p w:rsidR="00ED0ABF" w:rsidRPr="00CC0A67" w:rsidP="004D51BB" w14:paraId="42782E6F" w14:textId="77777777">
            <w:pPr>
              <w:pStyle w:val="Normal6a"/>
            </w:pPr>
            <w:r w:rsidRPr="00CC0A67">
              <w:t>(d)</w:t>
            </w:r>
            <w:r w:rsidRPr="00CC0A67">
              <w:tab/>
              <w:t xml:space="preserve">l'uso </w:t>
            </w:r>
            <w:r w:rsidRPr="00CC0A67">
              <w:rPr>
                <w:b/>
                <w:i/>
              </w:rPr>
              <w:t>sostenibile,</w:t>
            </w:r>
            <w:r w:rsidRPr="00CC0A67">
              <w:t xml:space="preserve"> lo sviluppo </w:t>
            </w:r>
            <w:r w:rsidRPr="00CC0A67">
              <w:rPr>
                <w:b/>
                <w:i/>
              </w:rPr>
              <w:t>e il mantenimento</w:t>
            </w:r>
            <w:r w:rsidRPr="00CC0A67">
              <w:t xml:space="preserve"> delle risorse genetiche</w:t>
            </w:r>
            <w:r w:rsidRPr="00CC0A67">
              <w:rPr>
                <w:b/>
                <w:i/>
              </w:rPr>
              <w:t>, tra cui le razze autoctone</w:t>
            </w:r>
            <w:r w:rsidRPr="00CC0A67">
              <w:t>; oppure</w:t>
            </w:r>
          </w:p>
        </w:tc>
      </w:tr>
    </w:tbl>
    <w:p w:rsidR="00ED0ABF" w:rsidRPr="00CC0A67" w:rsidP="00ED0ABF" w14:paraId="0EBA6701"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200E5CF8"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2115422" w14:textId="77777777">
      <w:pPr>
        <w:pStyle w:val="AmJustText"/>
      </w:pPr>
      <w:r w:rsidRPr="00CC0A67">
        <w:t>Razze autoctone come il "toro de lidia" sarebbero protette</w:t>
      </w:r>
    </w:p>
    <w:p w:rsidR="00ED0ABF" w:rsidRPr="00CC0A67" w:rsidP="00ED0ABF" w14:paraId="4DD5857A" w14:textId="77777777">
      <w:r w:rsidRPr="00CC0A67">
        <w:rPr>
          <w:rStyle w:val="HideTWBExt"/>
        </w:rPr>
        <w:t>&lt;/Amend&gt;</w:t>
      </w:r>
    </w:p>
    <w:p w:rsidR="00ED0ABF" w:rsidRPr="00CC0A67" w:rsidP="00ED0ABF" w14:paraId="37D9B52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2211</w:t>
      </w:r>
      <w:r w:rsidRPr="00CC0A67">
        <w:rPr>
          <w:rStyle w:val="HideTWBExt"/>
        </w:rPr>
        <w:t>&lt;/NumAm&gt;</w:t>
      </w:r>
    </w:p>
    <w:p w:rsidR="00ED0ABF" w:rsidRPr="00CC0A67" w:rsidP="00ED0ABF" w14:paraId="360716EC" w14:textId="77777777">
      <w:pPr>
        <w:pStyle w:val="NormalBold"/>
      </w:pPr>
      <w:r w:rsidRPr="00CC0A67">
        <w:rPr>
          <w:rStyle w:val="HideTWBExt"/>
          <w:b w:val="0"/>
        </w:rPr>
        <w:t>&lt;RepeatBlock-By&gt;&lt;Members&gt;</w:t>
      </w:r>
      <w:r w:rsidRPr="00CC0A67">
        <w:t>Martin Häusling</w:t>
      </w:r>
      <w:r w:rsidRPr="00CC0A67">
        <w:rPr>
          <w:rStyle w:val="HideTWBExt"/>
          <w:b w:val="0"/>
        </w:rPr>
        <w:t>&lt;/Members&gt;</w:t>
      </w:r>
    </w:p>
    <w:p w:rsidR="00ED0ABF" w:rsidRPr="00CC0A67" w:rsidP="00ED0ABF" w14:paraId="49072457" w14:textId="77777777">
      <w:pPr>
        <w:pStyle w:val="NormalBold"/>
      </w:pPr>
      <w:r w:rsidRPr="00CC0A67">
        <w:rPr>
          <w:rStyle w:val="HideTWBExt"/>
          <w:b w:val="0"/>
        </w:rPr>
        <w:t>&lt;/RepeatBlock-By&gt;</w:t>
      </w:r>
    </w:p>
    <w:p w:rsidR="00ED0ABF" w:rsidRPr="00CC0A67" w:rsidP="00ED0ABF" w14:paraId="3209F7D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3750170" w14:textId="77777777">
      <w:pPr>
        <w:pStyle w:val="NormalBold"/>
      </w:pPr>
      <w:r w:rsidRPr="00CC0A67">
        <w:rPr>
          <w:rStyle w:val="HideTWBExt"/>
        </w:rPr>
        <w:t>&lt;Article&gt;</w:t>
      </w:r>
      <w:r w:rsidRPr="00CC0A67">
        <w:t>Articolo 10 – paragrafo 3 – lettera d</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3B1D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AC510D5" w14:textId="77777777"/>
        </w:tc>
      </w:tr>
      <w:tr w14:paraId="63C3DCF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56A65A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DCBF006" w14:textId="77777777">
            <w:pPr>
              <w:pStyle w:val="AmColumnHeading"/>
            </w:pPr>
            <w:r w:rsidRPr="00CC0A67">
              <w:t>Emendamento</w:t>
            </w:r>
          </w:p>
        </w:tc>
      </w:tr>
      <w:tr w14:paraId="26EC404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C01A256" w14:textId="77777777">
            <w:pPr>
              <w:pStyle w:val="Normal6a"/>
            </w:pPr>
            <w:r w:rsidRPr="00CC0A67">
              <w:t>(d)</w:t>
            </w:r>
            <w:r w:rsidRPr="00CC0A67">
              <w:tab/>
              <w:t>l'</w:t>
            </w:r>
            <w:r w:rsidRPr="00CC0A67">
              <w:rPr>
                <w:b/>
                <w:i/>
              </w:rPr>
              <w:t>uso e lo sviluppo sostenibili delle risorse genetiche</w:t>
            </w:r>
            <w:r w:rsidRPr="00CC0A67">
              <w:t>; oppure,</w:t>
            </w:r>
          </w:p>
        </w:tc>
        <w:tc>
          <w:tcPr>
            <w:tcW w:w="4876" w:type="dxa"/>
            <w:tcBorders>
              <w:top w:val="nil"/>
              <w:left w:val="nil"/>
              <w:bottom w:val="nil"/>
              <w:right w:val="nil"/>
            </w:tcBorders>
          </w:tcPr>
          <w:p w:rsidR="00ED0ABF" w:rsidRPr="00CC0A67" w:rsidP="004D51BB" w14:paraId="15BDA193" w14:textId="77777777">
            <w:pPr>
              <w:pStyle w:val="Normal6a"/>
            </w:pPr>
            <w:r w:rsidRPr="00CC0A67">
              <w:t>(d)</w:t>
            </w:r>
            <w:r w:rsidRPr="00CC0A67">
              <w:tab/>
              <w:t>l'</w:t>
            </w:r>
            <w:r w:rsidRPr="00CC0A67">
              <w:rPr>
                <w:b/>
                <w:i/>
              </w:rPr>
              <w:t>agrobiodiversità funzionale sostenibile</w:t>
            </w:r>
            <w:r w:rsidRPr="00CC0A67">
              <w:t>; oppure,</w:t>
            </w:r>
          </w:p>
        </w:tc>
      </w:tr>
    </w:tbl>
    <w:p w:rsidR="00ED0ABF" w:rsidRPr="00CC0A67" w:rsidP="00ED0ABF" w14:paraId="506A75E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F3ADD4A" w14:textId="77777777">
      <w:r w:rsidRPr="00CC0A67">
        <w:rPr>
          <w:rStyle w:val="HideTWBExt"/>
        </w:rPr>
        <w:t>&lt;/Amend&gt;</w:t>
      </w:r>
    </w:p>
    <w:p w:rsidR="00ED0ABF" w:rsidRPr="00CC0A67" w:rsidP="00ED0ABF" w14:paraId="598F08E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2212</w:t>
      </w:r>
      <w:r w:rsidRPr="00CC0A67">
        <w:rPr>
          <w:rStyle w:val="HideTWBExt"/>
        </w:rPr>
        <w:t>&lt;/NumAm&gt;</w:t>
      </w:r>
    </w:p>
    <w:p w:rsidR="00ED0ABF" w:rsidRPr="00CC0A67" w:rsidP="00ED0ABF" w14:paraId="5F5670B8" w14:textId="77777777">
      <w:pPr>
        <w:pStyle w:val="NormalBold"/>
      </w:pPr>
      <w:r w:rsidRPr="00CC0A67">
        <w:rPr>
          <w:rStyle w:val="HideTWBExt"/>
          <w:b w:val="0"/>
        </w:rPr>
        <w:t>&lt;RepeatBlock-By&gt;&lt;Members&gt;</w:t>
      </w:r>
      <w:r w:rsidRPr="00CC0A67">
        <w:t>Emma Wiesner, Barry Cowen, Christine Singer, Asger Christensen, Jérémy Decerle</w:t>
      </w:r>
      <w:r w:rsidRPr="00CC0A67">
        <w:rPr>
          <w:rStyle w:val="HideTWBExt"/>
          <w:b w:val="0"/>
        </w:rPr>
        <w:t>&lt;/Members&gt;</w:t>
      </w:r>
    </w:p>
    <w:p w:rsidR="00ED0ABF" w:rsidRPr="00CC0A67" w:rsidP="00ED0ABF" w14:paraId="122F3004" w14:textId="77777777">
      <w:pPr>
        <w:pStyle w:val="NormalBold"/>
      </w:pPr>
      <w:r w:rsidRPr="00CC0A67">
        <w:rPr>
          <w:rStyle w:val="HideTWBExt"/>
          <w:b w:val="0"/>
        </w:rPr>
        <w:t>&lt;/RepeatBlock-By&gt;</w:t>
      </w:r>
    </w:p>
    <w:p w:rsidR="00ED0ABF" w:rsidRPr="00CC0A67" w:rsidP="00ED0ABF" w14:paraId="3751D5E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986FD11" w14:textId="77777777">
      <w:pPr>
        <w:pStyle w:val="NormalBold"/>
      </w:pPr>
      <w:r w:rsidRPr="00CC0A67">
        <w:rPr>
          <w:rStyle w:val="HideTWBExt"/>
        </w:rPr>
        <w:t>&lt;Article&gt;</w:t>
      </w:r>
      <w:r w:rsidRPr="00CC0A67">
        <w:t>Articolo 10 – paragrafo 3 – lettera d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E2FC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AA75755" w14:textId="77777777"/>
        </w:tc>
      </w:tr>
      <w:tr w14:paraId="65F3CEE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10B74E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F8FAD30" w14:textId="77777777">
            <w:pPr>
              <w:pStyle w:val="AmColumnHeading"/>
            </w:pPr>
            <w:r w:rsidRPr="00CC0A67">
              <w:t>Emendamento</w:t>
            </w:r>
          </w:p>
        </w:tc>
      </w:tr>
      <w:tr w14:paraId="2CD7DF3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5560E52" w14:textId="77777777">
            <w:pPr>
              <w:pStyle w:val="Normal6a"/>
            </w:pPr>
          </w:p>
        </w:tc>
        <w:tc>
          <w:tcPr>
            <w:tcW w:w="4876" w:type="dxa"/>
            <w:tcBorders>
              <w:top w:val="nil"/>
              <w:left w:val="nil"/>
              <w:bottom w:val="nil"/>
              <w:right w:val="nil"/>
            </w:tcBorders>
          </w:tcPr>
          <w:p w:rsidR="00ED0ABF" w:rsidRPr="00CC0A67" w:rsidP="004D51BB" w14:paraId="617050C7" w14:textId="77777777">
            <w:pPr>
              <w:pStyle w:val="Normal6a"/>
            </w:pPr>
            <w:r w:rsidRPr="00CC0A67">
              <w:rPr>
                <w:b/>
                <w:i/>
              </w:rPr>
              <w:t>(d bis)</w:t>
            </w:r>
            <w:r w:rsidRPr="00CC0A67">
              <w:tab/>
            </w:r>
            <w:r w:rsidRPr="00CC0A67">
              <w:rPr>
                <w:b/>
                <w:i/>
              </w:rPr>
              <w:t>l'aumento della produzione di colture proteiche;</w:t>
            </w:r>
          </w:p>
        </w:tc>
      </w:tr>
    </w:tbl>
    <w:p w:rsidR="00ED0ABF" w:rsidRPr="00CC0A67" w:rsidP="00ED0ABF" w14:paraId="709A797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133F266" w14:textId="77777777">
      <w:r w:rsidRPr="00CC0A67">
        <w:rPr>
          <w:rStyle w:val="HideTWBExt"/>
        </w:rPr>
        <w:t>&lt;/Amend&gt;</w:t>
      </w:r>
    </w:p>
    <w:p w:rsidR="00ED0ABF" w:rsidRPr="00CC0A67" w:rsidP="00ED0ABF" w14:paraId="4FE3F19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2213</w:t>
      </w:r>
      <w:r w:rsidRPr="00CC0A67">
        <w:rPr>
          <w:rStyle w:val="HideTWBExt"/>
        </w:rPr>
        <w:t>&lt;/NumAm&gt;</w:t>
      </w:r>
    </w:p>
    <w:p w:rsidR="00ED0ABF" w:rsidRPr="00CC0A67" w:rsidP="00ED0ABF" w14:paraId="76B8EEFF"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2FB59A1C" w14:textId="77777777">
      <w:pPr>
        <w:pStyle w:val="NormalBold"/>
      </w:pPr>
      <w:r w:rsidRPr="00CC0A67">
        <w:rPr>
          <w:rStyle w:val="HideTWBExt"/>
          <w:b w:val="0"/>
        </w:rPr>
        <w:t>&lt;/RepeatBlock-By&gt;</w:t>
      </w:r>
    </w:p>
    <w:p w:rsidR="00ED0ABF" w:rsidRPr="00CC0A67" w:rsidP="00ED0ABF" w14:paraId="64E5E62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2BC73E3" w14:textId="77777777">
      <w:pPr>
        <w:pStyle w:val="NormalBold"/>
      </w:pPr>
      <w:r w:rsidRPr="00CC0A67">
        <w:rPr>
          <w:rStyle w:val="HideTWBExt"/>
        </w:rPr>
        <w:t>&lt;Article&gt;</w:t>
      </w:r>
      <w:r w:rsidRPr="00CC0A67">
        <w:t>Articolo 10 – paragrafo 3 – lettera e</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AE92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2B6AAFF" w14:textId="77777777"/>
        </w:tc>
      </w:tr>
      <w:tr w14:paraId="3900693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7605CF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6DAF547" w14:textId="77777777">
            <w:pPr>
              <w:pStyle w:val="AmColumnHeading"/>
            </w:pPr>
            <w:r w:rsidRPr="00CC0A67">
              <w:t>Emendamento</w:t>
            </w:r>
          </w:p>
        </w:tc>
      </w:tr>
      <w:tr w14:paraId="1E62AAC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FD0C382" w14:textId="77777777">
            <w:pPr>
              <w:pStyle w:val="Normal6a"/>
            </w:pPr>
            <w:r w:rsidRPr="00CC0A67">
              <w:rPr>
                <w:b/>
                <w:i/>
              </w:rPr>
              <w:t>(e)</w:t>
            </w:r>
            <w:r w:rsidRPr="00CC0A67">
              <w:tab/>
            </w:r>
            <w:r w:rsidRPr="00CC0A67">
              <w:rPr>
                <w:b/>
                <w:i/>
              </w:rPr>
              <w:t>i servizi silvoambientali e la salvaguardia della foresta.</w:t>
            </w:r>
          </w:p>
        </w:tc>
        <w:tc>
          <w:tcPr>
            <w:tcW w:w="4876" w:type="dxa"/>
            <w:tcBorders>
              <w:top w:val="nil"/>
              <w:left w:val="nil"/>
              <w:bottom w:val="nil"/>
              <w:right w:val="nil"/>
            </w:tcBorders>
          </w:tcPr>
          <w:p w:rsidR="00ED0ABF" w:rsidRPr="00CC0A67" w:rsidP="004D51BB" w14:paraId="66E94756" w14:textId="77777777">
            <w:pPr>
              <w:pStyle w:val="Normal6a"/>
            </w:pPr>
            <w:r w:rsidRPr="00CC0A67">
              <w:rPr>
                <w:b/>
                <w:i/>
              </w:rPr>
              <w:t>soppresso</w:t>
            </w:r>
          </w:p>
        </w:tc>
      </w:tr>
    </w:tbl>
    <w:p w:rsidR="00ED0ABF" w:rsidRPr="00CC0A67" w:rsidP="00ED0ABF" w14:paraId="4A3E436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1AD69BD" w14:textId="77777777">
      <w:r w:rsidRPr="00CC0A67">
        <w:rPr>
          <w:rStyle w:val="HideTWBExt"/>
        </w:rPr>
        <w:t>&lt;/Amend&gt;</w:t>
      </w:r>
    </w:p>
    <w:p w:rsidR="00ED0ABF" w:rsidRPr="00CC0A67" w:rsidP="00ED0ABF" w14:paraId="3101F89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2214</w:t>
      </w:r>
      <w:r w:rsidRPr="00CC0A67">
        <w:rPr>
          <w:rStyle w:val="HideTWBExt"/>
        </w:rPr>
        <w:t>&lt;/NumAm&gt;</w:t>
      </w:r>
    </w:p>
    <w:p w:rsidR="00ED0ABF" w:rsidRPr="00CC0A67" w:rsidP="00ED0ABF" w14:paraId="33A96EC6" w14:textId="77777777">
      <w:pPr>
        <w:pStyle w:val="NormalBold"/>
      </w:pPr>
      <w:r w:rsidRPr="00CC0A67">
        <w:rPr>
          <w:rStyle w:val="HideTWBExt"/>
          <w:b w:val="0"/>
        </w:rPr>
        <w:t>&lt;RepeatBlock-By&gt;&lt;Members&gt;</w:t>
      </w:r>
      <w:r w:rsidRPr="00CC0A67">
        <w:t>Emma Wiesner</w:t>
      </w:r>
      <w:r w:rsidRPr="00CC0A67">
        <w:rPr>
          <w:rStyle w:val="HideTWBExt"/>
          <w:b w:val="0"/>
        </w:rPr>
        <w:t>&lt;/Members&gt;</w:t>
      </w:r>
    </w:p>
    <w:p w:rsidR="00ED0ABF" w:rsidRPr="00CC0A67" w:rsidP="00ED0ABF" w14:paraId="060B8031" w14:textId="77777777">
      <w:pPr>
        <w:pStyle w:val="NormalBold"/>
      </w:pPr>
      <w:r w:rsidRPr="00CC0A67">
        <w:rPr>
          <w:rStyle w:val="HideTWBExt"/>
          <w:b w:val="0"/>
        </w:rPr>
        <w:t>&lt;/RepeatBlock-By&gt;</w:t>
      </w:r>
    </w:p>
    <w:p w:rsidR="00ED0ABF" w:rsidRPr="00CC0A67" w:rsidP="00ED0ABF" w14:paraId="02419E9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A6E931A" w14:textId="77777777">
      <w:pPr>
        <w:pStyle w:val="NormalBold"/>
      </w:pPr>
      <w:r w:rsidRPr="00CC0A67">
        <w:rPr>
          <w:rStyle w:val="HideTWBExt"/>
        </w:rPr>
        <w:t>&lt;Article&gt;</w:t>
      </w:r>
      <w:r w:rsidRPr="00CC0A67">
        <w:t>Articolo 10 – paragrafo 3 – lettera e</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2574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F0E0A69" w14:textId="77777777"/>
        </w:tc>
      </w:tr>
      <w:tr w14:paraId="02FA922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CCC1A3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D1753E6" w14:textId="77777777">
            <w:pPr>
              <w:pStyle w:val="AmColumnHeading"/>
            </w:pPr>
            <w:r w:rsidRPr="00CC0A67">
              <w:t>Emendamento</w:t>
            </w:r>
          </w:p>
        </w:tc>
      </w:tr>
      <w:tr w14:paraId="6731C43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1C65FF3" w14:textId="77777777">
            <w:pPr>
              <w:pStyle w:val="Normal6a"/>
            </w:pPr>
            <w:r w:rsidRPr="00CC0A67">
              <w:rPr>
                <w:b/>
                <w:i/>
              </w:rPr>
              <w:t>(e)</w:t>
            </w:r>
            <w:r w:rsidRPr="00CC0A67">
              <w:tab/>
            </w:r>
            <w:r w:rsidRPr="00CC0A67">
              <w:rPr>
                <w:b/>
                <w:i/>
              </w:rPr>
              <w:t>i servizi silvoambientali e la salvaguardia della foresta.</w:t>
            </w:r>
          </w:p>
        </w:tc>
        <w:tc>
          <w:tcPr>
            <w:tcW w:w="4876" w:type="dxa"/>
            <w:tcBorders>
              <w:top w:val="nil"/>
              <w:left w:val="nil"/>
              <w:bottom w:val="nil"/>
              <w:right w:val="nil"/>
            </w:tcBorders>
          </w:tcPr>
          <w:p w:rsidR="00ED0ABF" w:rsidRPr="00CC0A67" w:rsidP="004D51BB" w14:paraId="125BCF70" w14:textId="77777777">
            <w:pPr>
              <w:pStyle w:val="Normal6a"/>
            </w:pPr>
            <w:r w:rsidRPr="00CC0A67">
              <w:rPr>
                <w:b/>
                <w:i/>
              </w:rPr>
              <w:t>soppresso</w:t>
            </w:r>
          </w:p>
        </w:tc>
      </w:tr>
    </w:tbl>
    <w:p w:rsidR="00ED0ABF" w:rsidRPr="00CC0A67" w:rsidP="00ED0ABF" w14:paraId="7B416B9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7C95221" w14:textId="77777777">
      <w:r w:rsidRPr="00CC0A67">
        <w:rPr>
          <w:rStyle w:val="HideTWBExt"/>
        </w:rPr>
        <w:t>&lt;/Amend&gt;</w:t>
      </w:r>
    </w:p>
    <w:p w:rsidR="00ED0ABF" w:rsidRPr="00CC0A67" w:rsidP="00ED0ABF" w14:paraId="276B849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2215</w:t>
      </w:r>
      <w:r w:rsidRPr="00CC0A67">
        <w:rPr>
          <w:rStyle w:val="HideTWBExt"/>
        </w:rPr>
        <w:t>&lt;/NumAm&gt;</w:t>
      </w:r>
    </w:p>
    <w:p w:rsidR="00ED0ABF" w:rsidRPr="00CC0A67" w:rsidP="00ED0ABF" w14:paraId="62C98C56" w14:textId="77777777">
      <w:pPr>
        <w:pStyle w:val="NormalBold"/>
      </w:pPr>
      <w:r w:rsidRPr="00CC0A67">
        <w:rPr>
          <w:rStyle w:val="HideTWBExt"/>
          <w:b w:val="0"/>
        </w:rPr>
        <w:t>&lt;RepeatBlock-By&gt;&lt;Members&gt;</w:t>
      </w:r>
      <w:r w:rsidRPr="00CC0A67">
        <w:t>Asger Christensen, Jérémy Decerle, Christine Singer</w:t>
      </w:r>
      <w:r w:rsidRPr="00CC0A67">
        <w:rPr>
          <w:rStyle w:val="HideTWBExt"/>
          <w:b w:val="0"/>
        </w:rPr>
        <w:t>&lt;/Members&gt;</w:t>
      </w:r>
    </w:p>
    <w:p w:rsidR="00ED0ABF" w:rsidRPr="00CC0A67" w:rsidP="00ED0ABF" w14:paraId="69199B07" w14:textId="77777777">
      <w:pPr>
        <w:pStyle w:val="NormalBold"/>
      </w:pPr>
      <w:r w:rsidRPr="00CC0A67">
        <w:rPr>
          <w:rStyle w:val="HideTWBExt"/>
          <w:b w:val="0"/>
        </w:rPr>
        <w:t>&lt;/RepeatBlock-By&gt;</w:t>
      </w:r>
    </w:p>
    <w:p w:rsidR="00ED0ABF" w:rsidRPr="00CC0A67" w:rsidP="00ED0ABF" w14:paraId="165D48F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3C40086" w14:textId="77777777">
      <w:pPr>
        <w:pStyle w:val="NormalBold"/>
      </w:pPr>
      <w:r w:rsidRPr="00CC0A67">
        <w:rPr>
          <w:rStyle w:val="HideTWBExt"/>
        </w:rPr>
        <w:t>&lt;Article&gt;</w:t>
      </w:r>
      <w:r w:rsidRPr="00CC0A67">
        <w:t>Articolo 10 – paragrafo 3 – lettera e</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79B7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154C648" w14:textId="77777777"/>
        </w:tc>
      </w:tr>
      <w:tr w14:paraId="665EC72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222E50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FB88F4F" w14:textId="77777777">
            <w:pPr>
              <w:pStyle w:val="AmColumnHeading"/>
            </w:pPr>
            <w:r w:rsidRPr="00CC0A67">
              <w:t>Emendamento</w:t>
            </w:r>
          </w:p>
        </w:tc>
      </w:tr>
      <w:tr w14:paraId="03ADE16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D0A1986" w14:textId="77777777">
            <w:pPr>
              <w:pStyle w:val="Normal6a"/>
            </w:pPr>
            <w:r w:rsidRPr="00CC0A67">
              <w:t>(e)</w:t>
            </w:r>
            <w:r w:rsidRPr="00CC0A67">
              <w:tab/>
              <w:t>i servizi silvoambientali e la salvaguardia della foresta.</w:t>
            </w:r>
          </w:p>
        </w:tc>
        <w:tc>
          <w:tcPr>
            <w:tcW w:w="4876" w:type="dxa"/>
            <w:tcBorders>
              <w:top w:val="nil"/>
              <w:left w:val="nil"/>
              <w:bottom w:val="nil"/>
              <w:right w:val="nil"/>
            </w:tcBorders>
          </w:tcPr>
          <w:p w:rsidR="00ED0ABF" w:rsidRPr="00CC0A67" w:rsidP="004D51BB" w14:paraId="67821008" w14:textId="77777777">
            <w:pPr>
              <w:pStyle w:val="Normal6a"/>
            </w:pPr>
            <w:r w:rsidRPr="00CC0A67">
              <w:t>(e)</w:t>
            </w:r>
            <w:r w:rsidRPr="00CC0A67">
              <w:tab/>
              <w:t xml:space="preserve">i servizi silvoambientali e la salvaguardia della foresta. </w:t>
            </w:r>
            <w:r w:rsidRPr="00CC0A67">
              <w:rPr>
                <w:b/>
                <w:i/>
              </w:rPr>
              <w:t>Il sostegno per una determinata azione concesso conformemente al presente articolo può assumere la forma di un pagamento annuale per tutti gli ettari ammissibili, le unità di bestiame, il CO</w:t>
            </w:r>
            <w:r w:rsidRPr="00CC0A67">
              <w:rPr>
                <w:b/>
                <w:i/>
                <w:vertAlign w:val="subscript"/>
              </w:rPr>
              <w:t>2e</w:t>
            </w:r>
            <w:r w:rsidRPr="00CC0A67">
              <w:rPr>
                <w:b/>
                <w:i/>
              </w:rPr>
              <w:t xml:space="preserve"> rimosso o altre unità pertinenti interessate dagli impegni.</w:t>
            </w:r>
          </w:p>
        </w:tc>
      </w:tr>
    </w:tbl>
    <w:p w:rsidR="00ED0ABF" w:rsidRPr="00CC0A67" w:rsidP="00ED0ABF" w14:paraId="40AC950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7DE871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EF02FE6" w14:textId="77777777">
      <w:pPr>
        <w:pStyle w:val="AmJustText"/>
      </w:pPr>
      <w:r w:rsidRPr="00CC0A67">
        <w:t>Per aumentare l'efficienza delle azioni agroambientali e climatiche è opportuno indicare chiaramente che il sostegno può essere concesso a unità diverse dagli ettari.</w:t>
      </w:r>
    </w:p>
    <w:p w:rsidR="00ED0ABF" w:rsidRPr="00CC0A67" w:rsidP="00ED0ABF" w14:paraId="0F6A8883" w14:textId="77777777">
      <w:r w:rsidRPr="00CC0A67">
        <w:rPr>
          <w:rStyle w:val="HideTWBExt"/>
        </w:rPr>
        <w:t>&lt;/Amend&gt;</w:t>
      </w:r>
    </w:p>
    <w:p w:rsidR="00ED0ABF" w:rsidRPr="00CC0A67" w:rsidP="00ED0ABF" w14:paraId="3DCA3E5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2216</w:t>
      </w:r>
      <w:r w:rsidRPr="00CC0A67">
        <w:rPr>
          <w:rStyle w:val="HideTWBExt"/>
        </w:rPr>
        <w:t>&lt;/NumAm&gt;</w:t>
      </w:r>
    </w:p>
    <w:p w:rsidR="00ED0ABF" w:rsidRPr="00CC0A67" w:rsidP="00ED0ABF" w14:paraId="12C63F30" w14:textId="77777777">
      <w:pPr>
        <w:pStyle w:val="NormalBold"/>
      </w:pPr>
      <w:r w:rsidRPr="00CC0A67">
        <w:rPr>
          <w:rStyle w:val="HideTWBExt"/>
          <w:b w:val="0"/>
        </w:rPr>
        <w:t>&lt;RepeatBlock-By&gt;&lt;Members&gt;</w:t>
      </w:r>
      <w:r w:rsidRPr="00CC0A67">
        <w:t>Luke Ming Flanagan, Konstantinos Arvanitis, Sebastian Everding, Arash Saeidi</w:t>
      </w:r>
      <w:r w:rsidRPr="00CC0A67">
        <w:rPr>
          <w:rStyle w:val="HideTWBExt"/>
          <w:b w:val="0"/>
        </w:rPr>
        <w:t>&lt;/Members&gt;</w:t>
      </w:r>
    </w:p>
    <w:p w:rsidR="00ED0ABF" w:rsidRPr="00CC0A67" w:rsidP="00ED0ABF" w14:paraId="5A72D506"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0263370D" w14:textId="77777777">
      <w:pPr>
        <w:pStyle w:val="NormalBold"/>
      </w:pPr>
      <w:r w:rsidRPr="00CC0A67">
        <w:rPr>
          <w:rStyle w:val="HideTWBExt"/>
          <w:b w:val="0"/>
        </w:rPr>
        <w:t>&lt;/RepeatBlock-By&gt;</w:t>
      </w:r>
    </w:p>
    <w:p w:rsidR="00ED0ABF" w:rsidRPr="00CC0A67" w:rsidP="00ED0ABF" w14:paraId="3343A87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5A2C6A8" w14:textId="77777777">
      <w:pPr>
        <w:pStyle w:val="NormalBold"/>
      </w:pPr>
      <w:r w:rsidRPr="00CC0A67">
        <w:rPr>
          <w:rStyle w:val="HideTWBExt"/>
        </w:rPr>
        <w:t>&lt;Article&gt;</w:t>
      </w:r>
      <w:r w:rsidRPr="00CC0A67">
        <w:t>Articolo 10 – paragrafo 3 – lettera e</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5159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0ABFB51" w14:textId="77777777"/>
        </w:tc>
      </w:tr>
      <w:tr w14:paraId="19A54BA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9A9058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4472D64" w14:textId="77777777">
            <w:pPr>
              <w:pStyle w:val="AmColumnHeading"/>
            </w:pPr>
            <w:r w:rsidRPr="00CC0A67">
              <w:t>Emendamento</w:t>
            </w:r>
          </w:p>
        </w:tc>
      </w:tr>
      <w:tr w14:paraId="2CF8CC9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553A525" w14:textId="77777777">
            <w:pPr>
              <w:pStyle w:val="Normal6a"/>
            </w:pPr>
            <w:r w:rsidRPr="00CC0A67">
              <w:t>(e)</w:t>
            </w:r>
            <w:r w:rsidRPr="00CC0A67">
              <w:tab/>
              <w:t>i servizi silvoambientali e la salvaguardia della foresta.</w:t>
            </w:r>
          </w:p>
        </w:tc>
        <w:tc>
          <w:tcPr>
            <w:tcW w:w="4876" w:type="dxa"/>
            <w:tcBorders>
              <w:top w:val="nil"/>
              <w:left w:val="nil"/>
              <w:bottom w:val="nil"/>
              <w:right w:val="nil"/>
            </w:tcBorders>
          </w:tcPr>
          <w:p w:rsidR="00ED0ABF" w:rsidRPr="00CC0A67" w:rsidP="004D51BB" w14:paraId="24F38317" w14:textId="77777777">
            <w:pPr>
              <w:pStyle w:val="Normal6a"/>
            </w:pPr>
            <w:r w:rsidRPr="00CC0A67">
              <w:t>(e)</w:t>
            </w:r>
            <w:r w:rsidRPr="00CC0A67">
              <w:tab/>
              <w:t xml:space="preserve">i servizi silvoambientali </w:t>
            </w:r>
            <w:r w:rsidRPr="00CC0A67">
              <w:rPr>
                <w:b/>
                <w:i/>
              </w:rPr>
              <w:t>e agroforestali</w:t>
            </w:r>
            <w:r w:rsidRPr="00CC0A67">
              <w:t xml:space="preserve"> e la salvaguardia della foresta.</w:t>
            </w:r>
          </w:p>
        </w:tc>
      </w:tr>
    </w:tbl>
    <w:p w:rsidR="00ED0ABF" w:rsidRPr="00CC0A67" w:rsidP="00ED0ABF" w14:paraId="5FCCADE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A37EE27" w14:textId="77777777">
      <w:r w:rsidRPr="00CC0A67">
        <w:rPr>
          <w:rStyle w:val="HideTWBExt"/>
        </w:rPr>
        <w:t>&lt;/Amend&gt;</w:t>
      </w:r>
    </w:p>
    <w:p w:rsidR="00ED0ABF" w:rsidRPr="00CC0A67" w:rsidP="00ED0ABF" w14:paraId="59429C0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2217</w:t>
      </w:r>
      <w:r w:rsidRPr="00CC0A67">
        <w:rPr>
          <w:rStyle w:val="HideTWBExt"/>
        </w:rPr>
        <w:t>&lt;/NumAm&gt;</w:t>
      </w:r>
    </w:p>
    <w:p w:rsidR="00ED0ABF" w:rsidRPr="00CC0A67" w:rsidP="00ED0ABF" w14:paraId="6B6993E8" w14:textId="77777777">
      <w:pPr>
        <w:pStyle w:val="NormalBold"/>
      </w:pPr>
      <w:r w:rsidRPr="00CC0A67">
        <w:rPr>
          <w:rStyle w:val="HideTWBExt"/>
          <w:b w:val="0"/>
        </w:rPr>
        <w:t>&lt;RepeatBlock-By&gt;&lt;Members&gt;</w:t>
      </w:r>
      <w:r w:rsidRPr="00CC0A67">
        <w:t>Stefan Köhler, Marion Walsmann, Lena Düpont</w:t>
      </w:r>
      <w:r w:rsidRPr="00CC0A67">
        <w:rPr>
          <w:rStyle w:val="HideTWBExt"/>
          <w:b w:val="0"/>
        </w:rPr>
        <w:t>&lt;/Members&gt;</w:t>
      </w:r>
    </w:p>
    <w:p w:rsidR="00ED0ABF" w:rsidRPr="00CC0A67" w:rsidP="00ED0ABF" w14:paraId="4C5C2EC8" w14:textId="77777777">
      <w:pPr>
        <w:pStyle w:val="NormalBold"/>
      </w:pPr>
      <w:r w:rsidRPr="00CC0A67">
        <w:rPr>
          <w:rStyle w:val="HideTWBExt"/>
          <w:b w:val="0"/>
        </w:rPr>
        <w:t>&lt;/RepeatBlock-By&gt;</w:t>
      </w:r>
    </w:p>
    <w:p w:rsidR="00ED0ABF" w:rsidRPr="00CC0A67" w:rsidP="00ED0ABF" w14:paraId="077B801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7EE504B" w14:textId="77777777">
      <w:pPr>
        <w:pStyle w:val="NormalBold"/>
      </w:pPr>
      <w:r w:rsidRPr="00CC0A67">
        <w:rPr>
          <w:rStyle w:val="HideTWBExt"/>
        </w:rPr>
        <w:t>&lt;Article&gt;</w:t>
      </w:r>
      <w:r w:rsidRPr="00CC0A67">
        <w:t>Articolo 10 – paragrafo 3 – lettera e</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4076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C8B27D5" w14:textId="77777777"/>
        </w:tc>
      </w:tr>
      <w:tr w14:paraId="0AB186D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1B9E0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8B510F" w14:textId="77777777">
            <w:pPr>
              <w:pStyle w:val="AmColumnHeading"/>
            </w:pPr>
            <w:r w:rsidRPr="00CC0A67">
              <w:t>Emendamento</w:t>
            </w:r>
          </w:p>
        </w:tc>
      </w:tr>
      <w:tr w14:paraId="7AA2DC7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78DB5A6" w14:textId="77777777">
            <w:pPr>
              <w:pStyle w:val="Normal6a"/>
            </w:pPr>
            <w:r w:rsidRPr="00CC0A67">
              <w:t>(e)</w:t>
            </w:r>
            <w:r w:rsidRPr="00CC0A67">
              <w:tab/>
              <w:t>i servizi silvoambientali e la salvaguardia della foresta</w:t>
            </w:r>
            <w:r w:rsidRPr="00CC0A67">
              <w:rPr>
                <w:b/>
                <w:i/>
              </w:rPr>
              <w:t>.</w:t>
            </w:r>
          </w:p>
        </w:tc>
        <w:tc>
          <w:tcPr>
            <w:tcW w:w="4876" w:type="dxa"/>
            <w:tcBorders>
              <w:top w:val="nil"/>
              <w:left w:val="nil"/>
              <w:bottom w:val="nil"/>
              <w:right w:val="nil"/>
            </w:tcBorders>
          </w:tcPr>
          <w:p w:rsidR="00ED0ABF" w:rsidRPr="00CC0A67" w:rsidP="004D51BB" w14:paraId="727E8435" w14:textId="77777777">
            <w:pPr>
              <w:pStyle w:val="Normal6a"/>
            </w:pPr>
            <w:r w:rsidRPr="00CC0A67">
              <w:t>(e)</w:t>
            </w:r>
            <w:r w:rsidRPr="00CC0A67">
              <w:tab/>
              <w:t>i servizi silvoambientali e la salvaguardia della foresta</w:t>
            </w:r>
            <w:r w:rsidRPr="00CC0A67">
              <w:rPr>
                <w:b/>
                <w:i/>
              </w:rPr>
              <w:t>;</w:t>
            </w:r>
          </w:p>
        </w:tc>
      </w:tr>
    </w:tbl>
    <w:p w:rsidR="00ED0ABF" w:rsidRPr="00CC0A67" w:rsidP="00ED0ABF" w14:paraId="54F09AC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D6E53CE" w14:textId="77777777">
      <w:r w:rsidRPr="00CC0A67">
        <w:rPr>
          <w:rStyle w:val="HideTWBExt"/>
        </w:rPr>
        <w:t>&lt;/Amend&gt;</w:t>
      </w:r>
    </w:p>
    <w:p w:rsidR="00ED0ABF" w:rsidRPr="00CC0A67" w:rsidP="00ED0ABF" w14:paraId="40D8E69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2218</w:t>
      </w:r>
      <w:r w:rsidRPr="00CC0A67">
        <w:rPr>
          <w:rStyle w:val="HideTWBExt"/>
        </w:rPr>
        <w:t>&lt;/NumAm&gt;</w:t>
      </w:r>
    </w:p>
    <w:p w:rsidR="00ED0ABF" w:rsidRPr="00CC0A67" w:rsidP="00ED0ABF" w14:paraId="5C12BCDE"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55E46936" w14:textId="77777777">
      <w:pPr>
        <w:pStyle w:val="NormalBold"/>
      </w:pPr>
      <w:r w:rsidRPr="00CC0A67">
        <w:rPr>
          <w:rStyle w:val="HideTWBExt"/>
          <w:b w:val="0"/>
        </w:rPr>
        <w:t>&lt;/RepeatBlock-By&gt;</w:t>
      </w:r>
    </w:p>
    <w:p w:rsidR="00ED0ABF" w:rsidRPr="00CC0A67" w:rsidP="00ED0ABF" w14:paraId="36A5314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A6069E0" w14:textId="77777777">
      <w:pPr>
        <w:pStyle w:val="NormalBold"/>
      </w:pPr>
      <w:r w:rsidRPr="00CC0A67">
        <w:rPr>
          <w:rStyle w:val="HideTWBExt"/>
        </w:rPr>
        <w:t>&lt;Article&gt;</w:t>
      </w:r>
      <w:r w:rsidRPr="00CC0A67">
        <w:t>Articolo 10 – paragrafo 3 – comma 1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93C8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FCAA498" w14:textId="77777777"/>
        </w:tc>
      </w:tr>
      <w:tr w14:paraId="2D5110F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F34C53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67DA5DE" w14:textId="77777777">
            <w:pPr>
              <w:pStyle w:val="AmColumnHeading"/>
            </w:pPr>
            <w:r w:rsidRPr="00CC0A67">
              <w:t>Emendamento</w:t>
            </w:r>
          </w:p>
        </w:tc>
      </w:tr>
      <w:tr w14:paraId="6ED9751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057D80" w14:textId="77777777">
            <w:pPr>
              <w:pStyle w:val="Normal6a"/>
            </w:pPr>
          </w:p>
        </w:tc>
        <w:tc>
          <w:tcPr>
            <w:tcW w:w="4876" w:type="dxa"/>
            <w:tcBorders>
              <w:top w:val="nil"/>
              <w:left w:val="nil"/>
              <w:bottom w:val="nil"/>
              <w:right w:val="nil"/>
            </w:tcBorders>
          </w:tcPr>
          <w:p w:rsidR="00ED0ABF" w:rsidRPr="00CC0A67" w:rsidP="004D51BB" w14:paraId="5FAC44D4" w14:textId="77777777">
            <w:pPr>
              <w:pStyle w:val="Normal6a"/>
            </w:pPr>
            <w:r w:rsidRPr="00CC0A67">
              <w:rPr>
                <w:b/>
                <w:i/>
              </w:rPr>
              <w:t>Gli Stati membri possono monitorare l'efficacia delle azioni agroambientali e per il clima a beneficio degli impollinatori selvatici e gestiti e possono sostenere la cooperazione volontaria tra agricoltori e apicoltori volta a migliorare i servizi di impollinazione, la biodiversità e la qualità dei prodotti dell'apicoltura, compresi la gestione coordinata del posizionamento degli apiari, l'adattamento delle pratiche agricole benefiche per gli impollinatori e le misure volte a ridurre i rischi per gli impollinatori e i prodotti dell'apicoltura derivanti dall'uso di prodotti fitosanitari, conformemente ai principi di gestione integrata dei parassiti e al pertinente diritto dell'Unione.</w:t>
            </w:r>
          </w:p>
        </w:tc>
      </w:tr>
    </w:tbl>
    <w:p w:rsidR="00ED0ABF" w:rsidRPr="00CC0A67" w:rsidP="00ED0ABF" w14:paraId="276E122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4BA51EE" w14:textId="77777777">
      <w:r w:rsidRPr="00CC0A67">
        <w:rPr>
          <w:rStyle w:val="HideTWBExt"/>
        </w:rPr>
        <w:t>&lt;/Amend&gt;</w:t>
      </w:r>
    </w:p>
    <w:p w:rsidR="00ED0ABF" w:rsidRPr="00CC0A67" w:rsidP="00ED0ABF" w14:paraId="03971B5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2219</w:t>
      </w:r>
      <w:r w:rsidRPr="00CC0A67">
        <w:rPr>
          <w:rStyle w:val="HideTWBExt"/>
        </w:rPr>
        <w:t>&lt;/NumAm&gt;</w:t>
      </w:r>
    </w:p>
    <w:p w:rsidR="00ED0ABF" w:rsidRPr="00CC0A67" w:rsidP="00ED0ABF" w14:paraId="570146CD" w14:textId="77777777">
      <w:pPr>
        <w:pStyle w:val="NormalBold"/>
      </w:pPr>
      <w:r w:rsidRPr="00CC0A67">
        <w:rPr>
          <w:rStyle w:val="HideTWBExt"/>
          <w:b w:val="0"/>
        </w:rPr>
        <w:t>&lt;RepeatBlock-By&gt;&lt;Members&gt;</w:t>
      </w:r>
      <w:r w:rsidRPr="00CC0A67">
        <w:t>Stefan Köhler, Marion Walsmann, Norbert Lins, Lena Düpont</w:t>
      </w:r>
      <w:r w:rsidRPr="00CC0A67">
        <w:rPr>
          <w:rStyle w:val="HideTWBExt"/>
          <w:b w:val="0"/>
        </w:rPr>
        <w:t>&lt;/Members&gt;</w:t>
      </w:r>
    </w:p>
    <w:p w:rsidR="00ED0ABF" w:rsidRPr="00CC0A67" w:rsidP="00ED0ABF" w14:paraId="67061105" w14:textId="77777777">
      <w:pPr>
        <w:pStyle w:val="NormalBold"/>
      </w:pPr>
      <w:r w:rsidRPr="00CC0A67">
        <w:rPr>
          <w:rStyle w:val="HideTWBExt"/>
          <w:b w:val="0"/>
        </w:rPr>
        <w:t>&lt;/RepeatBlock-By&gt;</w:t>
      </w:r>
    </w:p>
    <w:p w:rsidR="00ED0ABF" w:rsidRPr="00CC0A67" w:rsidP="00ED0ABF" w14:paraId="6EC7D1E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2CC194F" w14:textId="77777777">
      <w:pPr>
        <w:pStyle w:val="NormalBold"/>
      </w:pPr>
      <w:r w:rsidRPr="00CC0A67">
        <w:rPr>
          <w:rStyle w:val="HideTWBExt"/>
        </w:rPr>
        <w:t>&lt;Article&gt;</w:t>
      </w:r>
      <w:r w:rsidRPr="00CC0A67">
        <w:t>Articolo 10 – paragrafo 3 – lettera e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65B4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AF39A61" w14:textId="77777777"/>
        </w:tc>
      </w:tr>
      <w:tr w14:paraId="2EE5EC2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D995E4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FC2CAAC" w14:textId="77777777">
            <w:pPr>
              <w:pStyle w:val="AmColumnHeading"/>
            </w:pPr>
            <w:r w:rsidRPr="00CC0A67">
              <w:t>Emendamento</w:t>
            </w:r>
          </w:p>
        </w:tc>
      </w:tr>
      <w:tr w14:paraId="70A8633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5A1221B" w14:textId="77777777">
            <w:pPr>
              <w:pStyle w:val="Normal6a"/>
            </w:pPr>
          </w:p>
        </w:tc>
        <w:tc>
          <w:tcPr>
            <w:tcW w:w="4876" w:type="dxa"/>
            <w:tcBorders>
              <w:top w:val="nil"/>
              <w:left w:val="nil"/>
              <w:bottom w:val="nil"/>
              <w:right w:val="nil"/>
            </w:tcBorders>
          </w:tcPr>
          <w:p w:rsidR="00ED0ABF" w:rsidRPr="00CC0A67" w:rsidP="004D51BB" w14:paraId="51A63768" w14:textId="77777777">
            <w:pPr>
              <w:pStyle w:val="Normal6a"/>
            </w:pPr>
            <w:r w:rsidRPr="00CC0A67">
              <w:rPr>
                <w:b/>
                <w:i/>
              </w:rPr>
              <w:t>(e bis)</w:t>
            </w:r>
            <w:r w:rsidRPr="00CC0A67">
              <w:tab/>
            </w:r>
            <w:r w:rsidRPr="00CC0A67">
              <w:rPr>
                <w:b/>
                <w:i/>
              </w:rPr>
              <w:t>gli Stati membri specificano nel piano NRP la durata standard degli impegni di cui alla prima frase. Per garantire che la durata degli impegni non si estenda oltre il periodo coperto dal piano NRP, gli Stati membri possono adottare disposizioni che consentano durate inferiori alle durate standard e proroghe degli impegni.</w:t>
            </w:r>
          </w:p>
        </w:tc>
      </w:tr>
    </w:tbl>
    <w:p w:rsidR="00ED0ABF" w:rsidRPr="00CC0A67" w:rsidP="00ED0ABF" w14:paraId="06F2943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32DB39D" w14:textId="77777777">
      <w:r w:rsidRPr="00CC0A67">
        <w:rPr>
          <w:rStyle w:val="HideTWBExt"/>
        </w:rPr>
        <w:t>&lt;/Amend&gt;</w:t>
      </w:r>
    </w:p>
    <w:p w:rsidR="00ED0ABF" w:rsidRPr="00CC0A67" w:rsidP="00ED0ABF" w14:paraId="6C5F00C4"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2220</w:t>
      </w:r>
      <w:r w:rsidRPr="00CC0A67">
        <w:rPr>
          <w:rStyle w:val="HideTWBExt"/>
          <w:b w:val="0"/>
        </w:rPr>
        <w:t>&lt;/NumAm&gt;</w:t>
      </w:r>
    </w:p>
    <w:p w:rsidR="00ED0ABF" w:rsidRPr="00CC0A67" w:rsidP="00ED0ABF" w14:paraId="13AD5DD6" w14:textId="77777777">
      <w:pPr>
        <w:pStyle w:val="NormalBold"/>
      </w:pPr>
      <w:r w:rsidRPr="00CC0A67">
        <w:rPr>
          <w:rStyle w:val="HideTWBExt"/>
          <w:b w:val="0"/>
        </w:rPr>
        <w:t>&lt;RepeatBlock-By&gt;&lt;Members&gt;</w:t>
      </w:r>
      <w:r w:rsidRPr="00CC0A67">
        <w:t>Sakis Arnaoutoglou</w:t>
      </w:r>
      <w:r w:rsidRPr="00CC0A67">
        <w:rPr>
          <w:rStyle w:val="HideTWBExt"/>
          <w:b w:val="0"/>
        </w:rPr>
        <w:t>&lt;/Members&gt;</w:t>
      </w:r>
    </w:p>
    <w:p w:rsidR="00ED0ABF" w:rsidRPr="00CC0A67" w:rsidP="00ED0ABF" w14:paraId="7CF58D51" w14:textId="77777777">
      <w:pPr>
        <w:pStyle w:val="NormalBold"/>
      </w:pPr>
      <w:r w:rsidRPr="00CC0A67">
        <w:rPr>
          <w:rStyle w:val="HideTWBExt"/>
          <w:b w:val="0"/>
        </w:rPr>
        <w:t>&lt;/RepeatBlock-By&gt;</w:t>
      </w:r>
    </w:p>
    <w:p w:rsidR="00ED0ABF" w:rsidRPr="00CC0A67" w:rsidP="00ED0ABF" w14:paraId="733B4D91"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451B984E" w14:textId="77777777">
      <w:pPr>
        <w:pStyle w:val="NormalBold"/>
      </w:pPr>
      <w:r w:rsidRPr="00CC0A67">
        <w:rPr>
          <w:rStyle w:val="HideTWBExt"/>
          <w:b w:val="0"/>
        </w:rPr>
        <w:t>&lt;Article&gt;</w:t>
      </w:r>
      <w:r w:rsidRPr="00CC0A67">
        <w:t>Articolo 10 – paragrafo 3 – lettera e bis (nuova)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B8DA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EAEC014" w14:textId="77777777"/>
        </w:tc>
      </w:tr>
      <w:tr w14:paraId="07A9621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345A64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20868CE" w14:textId="77777777">
            <w:pPr>
              <w:pStyle w:val="AmColumnHeading"/>
            </w:pPr>
            <w:r w:rsidRPr="00CC0A67">
              <w:t>Emendamento</w:t>
            </w:r>
          </w:p>
        </w:tc>
      </w:tr>
      <w:tr w14:paraId="51FB144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825734A" w14:textId="77777777">
            <w:pPr>
              <w:pStyle w:val="Normal6a"/>
            </w:pPr>
          </w:p>
        </w:tc>
        <w:tc>
          <w:tcPr>
            <w:tcW w:w="4876" w:type="dxa"/>
            <w:tcBorders>
              <w:top w:val="nil"/>
              <w:left w:val="nil"/>
              <w:bottom w:val="nil"/>
              <w:right w:val="nil"/>
            </w:tcBorders>
          </w:tcPr>
          <w:p w:rsidR="00ED0ABF" w:rsidRPr="00CC0A67" w:rsidP="004D51BB" w14:paraId="1FC48A51" w14:textId="77777777">
            <w:pPr>
              <w:pStyle w:val="Normal6a"/>
            </w:pPr>
            <w:r w:rsidRPr="00CC0A67">
              <w:rPr>
                <w:b/>
                <w:i/>
              </w:rPr>
              <w:t>(e bis)</w:t>
            </w:r>
            <w:r w:rsidRPr="00CC0A67">
              <w:tab/>
            </w:r>
            <w:r w:rsidRPr="00CC0A67">
              <w:rPr>
                <w:b/>
                <w:i/>
              </w:rPr>
              <w:t>la protezione, la conservazione, la riproduzione e lo sviluppo di razze autoctone di animali adattate alle condizioni locali, che contribuiscono alla diversità genetica e fanno parte del patrimonio culturale rurale dell'Unione.</w:t>
            </w:r>
          </w:p>
        </w:tc>
      </w:tr>
    </w:tbl>
    <w:p w:rsidR="00ED0ABF" w:rsidRPr="00CC0A67" w:rsidP="00ED0ABF" w14:paraId="2844B863" w14:textId="77777777">
      <w:pPr>
        <w:pStyle w:val="AmOrLang"/>
      </w:pPr>
      <w:r w:rsidRPr="00CC0A67">
        <w:t xml:space="preserve">Or. </w:t>
      </w:r>
      <w:r w:rsidRPr="00CC0A67">
        <w:rPr>
          <w:rStyle w:val="HideTWBExt"/>
        </w:rPr>
        <w:t>&lt;Original&gt;</w:t>
      </w:r>
      <w:r w:rsidRPr="00CC0A67">
        <w:rPr>
          <w:rStyle w:val="HideTWBInt"/>
        </w:rPr>
        <w:t>{EL}</w:t>
      </w:r>
      <w:r w:rsidRPr="00CC0A67">
        <w:t>el</w:t>
      </w:r>
      <w:r w:rsidRPr="00CC0A67">
        <w:rPr>
          <w:rStyle w:val="HideTWBExt"/>
        </w:rPr>
        <w:t>&lt;/Original&gt;</w:t>
      </w:r>
    </w:p>
    <w:p w:rsidR="00ED0ABF" w:rsidRPr="00CC0A67" w:rsidP="00ED0ABF" w14:paraId="0049597B" w14:textId="5DBF9A4A">
      <w:r w:rsidRPr="00CC0A67">
        <w:rPr>
          <w:rStyle w:val="HideTWBExt"/>
        </w:rPr>
        <w:t>&lt;/Amend&gt;</w:t>
      </w:r>
    </w:p>
    <w:p w:rsidR="00ED0ABF" w:rsidRPr="00CC0A67" w:rsidP="00ED0ABF" w14:paraId="26F2943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2221</w:t>
      </w:r>
      <w:r w:rsidRPr="00CC0A67">
        <w:rPr>
          <w:rStyle w:val="HideTWBExt"/>
        </w:rPr>
        <w:t>&lt;/NumAm&gt;</w:t>
      </w:r>
    </w:p>
    <w:p w:rsidR="00ED0ABF" w:rsidRPr="00CC0A67" w:rsidP="00ED0ABF" w14:paraId="432CB575" w14:textId="77777777">
      <w:pPr>
        <w:pStyle w:val="NormalBold"/>
      </w:pPr>
      <w:r w:rsidRPr="00CC0A67">
        <w:rPr>
          <w:rStyle w:val="HideTWBExt"/>
          <w:b w:val="0"/>
        </w:rPr>
        <w:t>&lt;RepeatBlock-By&gt;&lt;Members&gt;</w:t>
      </w:r>
      <w:r w:rsidRPr="00CC0A67">
        <w:t>Claudiu-Richard Târziu</w:t>
      </w:r>
      <w:r w:rsidRPr="00CC0A67">
        <w:rPr>
          <w:rStyle w:val="HideTWBExt"/>
          <w:b w:val="0"/>
        </w:rPr>
        <w:t>&lt;/Members&gt;</w:t>
      </w:r>
    </w:p>
    <w:p w:rsidR="00ED0ABF" w:rsidRPr="00CC0A67" w:rsidP="00ED0ABF" w14:paraId="253A1B2D" w14:textId="77777777">
      <w:pPr>
        <w:pStyle w:val="NormalBold"/>
      </w:pPr>
      <w:r w:rsidRPr="00CC0A67">
        <w:rPr>
          <w:rStyle w:val="HideTWBExt"/>
          <w:b w:val="0"/>
        </w:rPr>
        <w:t>&lt;/RepeatBlock-By&gt;</w:t>
      </w:r>
    </w:p>
    <w:p w:rsidR="00ED0ABF" w:rsidRPr="00CC0A67" w:rsidP="00ED0ABF" w14:paraId="413166B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F3F2EE3" w14:textId="77777777">
      <w:pPr>
        <w:pStyle w:val="NormalBold"/>
      </w:pPr>
      <w:r w:rsidRPr="00CC0A67">
        <w:rPr>
          <w:rStyle w:val="HideTWBExt"/>
        </w:rPr>
        <w:t>&lt;Article&gt;</w:t>
      </w:r>
      <w:r w:rsidRPr="00CC0A67">
        <w:t>Articolo 10 – paragrafo 3 – lettera e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7DE5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5F68637" w14:textId="77777777"/>
        </w:tc>
      </w:tr>
      <w:tr w14:paraId="26F37AE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068D0A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01A2B15" w14:textId="77777777">
            <w:pPr>
              <w:pStyle w:val="AmColumnHeading"/>
            </w:pPr>
            <w:r w:rsidRPr="00CC0A67">
              <w:t>Emendamento</w:t>
            </w:r>
          </w:p>
        </w:tc>
      </w:tr>
      <w:tr w14:paraId="0B0C43A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5BDD0B2" w14:textId="77777777">
            <w:pPr>
              <w:pStyle w:val="Normal6a"/>
            </w:pPr>
          </w:p>
        </w:tc>
        <w:tc>
          <w:tcPr>
            <w:tcW w:w="4876" w:type="dxa"/>
            <w:tcBorders>
              <w:top w:val="nil"/>
              <w:left w:val="nil"/>
              <w:bottom w:val="nil"/>
              <w:right w:val="nil"/>
            </w:tcBorders>
          </w:tcPr>
          <w:p w:rsidR="00ED0ABF" w:rsidRPr="00CC0A67" w:rsidP="004D51BB" w14:paraId="3DFC1707" w14:textId="77777777">
            <w:pPr>
              <w:pStyle w:val="Normal6a"/>
            </w:pPr>
            <w:r w:rsidRPr="00CC0A67">
              <w:rPr>
                <w:b/>
                <w:i/>
              </w:rPr>
              <w:t>(e bis)</w:t>
            </w:r>
            <w:r w:rsidRPr="00CC0A67">
              <w:tab/>
            </w:r>
            <w:r w:rsidRPr="00CC0A67">
              <w:rPr>
                <w:b/>
                <w:i/>
              </w:rPr>
              <w:t xml:space="preserve">  il miglioramento dell'efficienza delle risorse, l'innovazione, l'agricoltura di precisione, le pratiche agricole efficienti in termini di emissioni di carbonio e l'adattamento alle condizioni climatiche locali.</w:t>
            </w:r>
          </w:p>
        </w:tc>
      </w:tr>
    </w:tbl>
    <w:p w:rsidR="00ED0ABF" w:rsidRPr="00CC0A67" w:rsidP="00ED0ABF" w14:paraId="708B5A6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D17A58A" w14:textId="77777777">
      <w:r w:rsidRPr="00CC0A67">
        <w:rPr>
          <w:rStyle w:val="HideTWBExt"/>
        </w:rPr>
        <w:t>&lt;/Amend&gt;</w:t>
      </w:r>
    </w:p>
    <w:p w:rsidR="00ED0ABF" w:rsidRPr="00CC0A67" w:rsidP="00ED0ABF" w14:paraId="12145716"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2222</w:t>
      </w:r>
      <w:r w:rsidRPr="00CC0A67">
        <w:rPr>
          <w:rStyle w:val="HideTWBExt"/>
          <w:b w:val="0"/>
        </w:rPr>
        <w:t>&lt;/NumAm&gt;</w:t>
      </w:r>
    </w:p>
    <w:p w:rsidR="00ED0ABF" w:rsidRPr="00CC0A67" w:rsidP="00ED0ABF" w14:paraId="315D95C0"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6E46A769" w14:textId="77777777">
      <w:pPr>
        <w:pStyle w:val="NormalBold"/>
      </w:pPr>
      <w:r w:rsidRPr="00CC0A67">
        <w:rPr>
          <w:rStyle w:val="HideTWBExt"/>
          <w:b w:val="0"/>
        </w:rPr>
        <w:t>&lt;/RepeatBlock-By&gt;</w:t>
      </w:r>
    </w:p>
    <w:p w:rsidR="00ED0ABF" w:rsidRPr="00CC0A67" w:rsidP="00ED0ABF" w14:paraId="27915DFC"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0ECF4353" w14:textId="77777777">
      <w:pPr>
        <w:pStyle w:val="NormalBold"/>
      </w:pPr>
      <w:r w:rsidRPr="00CC0A67">
        <w:rPr>
          <w:rStyle w:val="HideTWBExt"/>
          <w:b w:val="0"/>
        </w:rPr>
        <w:t>&lt;Article&gt;</w:t>
      </w:r>
      <w:r w:rsidRPr="00CC0A67">
        <w:t>Articolo 10 – paragrafo 3 – lettera e bis (nuova)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672C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0567229" w14:textId="77777777"/>
        </w:tc>
      </w:tr>
      <w:tr w14:paraId="41E6227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4DF4A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1AF01D5" w14:textId="77777777">
            <w:pPr>
              <w:pStyle w:val="AmColumnHeading"/>
            </w:pPr>
            <w:r w:rsidRPr="00CC0A67">
              <w:t>Emendamento</w:t>
            </w:r>
          </w:p>
        </w:tc>
      </w:tr>
      <w:tr w14:paraId="4874974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4C42FA1" w14:textId="77777777">
            <w:pPr>
              <w:pStyle w:val="Normal6a"/>
            </w:pPr>
          </w:p>
        </w:tc>
        <w:tc>
          <w:tcPr>
            <w:tcW w:w="4876" w:type="dxa"/>
            <w:tcBorders>
              <w:top w:val="nil"/>
              <w:left w:val="nil"/>
              <w:bottom w:val="nil"/>
              <w:right w:val="nil"/>
            </w:tcBorders>
          </w:tcPr>
          <w:p w:rsidR="00ED0ABF" w:rsidRPr="00CC0A67" w:rsidP="004D51BB" w14:paraId="65640083" w14:textId="77777777">
            <w:pPr>
              <w:pStyle w:val="Normal6a"/>
            </w:pPr>
            <w:r w:rsidRPr="00CC0A67">
              <w:rPr>
                <w:b/>
                <w:i/>
              </w:rPr>
              <w:t>(e bis)</w:t>
            </w:r>
            <w:r w:rsidRPr="00CC0A67">
              <w:tab/>
            </w:r>
            <w:r w:rsidRPr="00CC0A67">
              <w:rPr>
                <w:b/>
                <w:i/>
              </w:rPr>
              <w:t>la produzione di bioenergia o di energia rinnovabile, anche attraverso lo sviluppo di sistemi agrovoltaici;</w:t>
            </w:r>
          </w:p>
        </w:tc>
      </w:tr>
    </w:tbl>
    <w:p w:rsidR="00ED0ABF" w:rsidRPr="00CC0A67" w:rsidP="00ED0ABF" w14:paraId="3BDD4C86"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33CD8B92" w14:textId="77777777">
      <w:r w:rsidRPr="00CC0A67">
        <w:rPr>
          <w:rStyle w:val="HideTWBExt"/>
        </w:rPr>
        <w:t>&lt;/Amend&gt;</w:t>
      </w:r>
    </w:p>
    <w:p w:rsidR="00ED0ABF" w:rsidRPr="00CC0A67" w:rsidP="00ED0ABF" w14:paraId="468E372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2223</w:t>
      </w:r>
      <w:r w:rsidRPr="00CC0A67">
        <w:rPr>
          <w:rStyle w:val="HideTWBExt"/>
        </w:rPr>
        <w:t>&lt;/NumAm&gt;</w:t>
      </w:r>
    </w:p>
    <w:p w:rsidR="00ED0ABF" w:rsidRPr="00CC0A67" w:rsidP="00ED0ABF" w14:paraId="58E67ABB" w14:textId="77777777">
      <w:pPr>
        <w:pStyle w:val="NormalBold"/>
      </w:pPr>
      <w:r w:rsidRPr="00CC0A67">
        <w:rPr>
          <w:rStyle w:val="HideTWBExt"/>
          <w:b w:val="0"/>
        </w:rPr>
        <w:t>&lt;RepeatBlock-By&gt;&lt;Members&gt;</w:t>
      </w:r>
      <w:r w:rsidRPr="00CC0A67">
        <w:t>Barry Cowen, Asger Christensen, Emma Wiesner, Michal Wiezik, Christine Singer, Elsi Katainen</w:t>
      </w:r>
      <w:r w:rsidRPr="00CC0A67">
        <w:rPr>
          <w:rStyle w:val="HideTWBExt"/>
          <w:b w:val="0"/>
        </w:rPr>
        <w:t>&lt;/Members&gt;</w:t>
      </w:r>
    </w:p>
    <w:p w:rsidR="00ED0ABF" w:rsidRPr="00CC0A67" w:rsidP="00ED0ABF" w14:paraId="1CFF2E2E" w14:textId="77777777">
      <w:pPr>
        <w:pStyle w:val="NormalBold"/>
      </w:pPr>
      <w:r w:rsidRPr="00CC0A67">
        <w:rPr>
          <w:rStyle w:val="HideTWBExt"/>
          <w:b w:val="0"/>
        </w:rPr>
        <w:t>&lt;/RepeatBlock-By&gt;</w:t>
      </w:r>
    </w:p>
    <w:p w:rsidR="00ED0ABF" w:rsidRPr="00CC0A67" w:rsidP="00ED0ABF" w14:paraId="049B50D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577F495" w14:textId="77777777">
      <w:pPr>
        <w:pStyle w:val="NormalBold"/>
      </w:pPr>
      <w:r w:rsidRPr="00CC0A67">
        <w:rPr>
          <w:rStyle w:val="HideTWBExt"/>
        </w:rPr>
        <w:t>&lt;Article&gt;</w:t>
      </w:r>
      <w:r w:rsidRPr="00CC0A67">
        <w:t>Articolo 10 – paragrafo 3 – lettera e bis (nuova)</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A39A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5EEDABB" w14:textId="77777777"/>
        </w:tc>
      </w:tr>
      <w:tr w14:paraId="6F915A3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591E5E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92C9D09" w14:textId="77777777">
            <w:pPr>
              <w:pStyle w:val="AmColumnHeading"/>
            </w:pPr>
            <w:r w:rsidRPr="00CC0A67">
              <w:t>Emendamento</w:t>
            </w:r>
          </w:p>
        </w:tc>
      </w:tr>
      <w:tr w14:paraId="03E339A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3F5BDB" w14:textId="77777777">
            <w:pPr>
              <w:pStyle w:val="Normal6a"/>
            </w:pPr>
          </w:p>
        </w:tc>
        <w:tc>
          <w:tcPr>
            <w:tcW w:w="4876" w:type="dxa"/>
            <w:tcBorders>
              <w:top w:val="nil"/>
              <w:left w:val="nil"/>
              <w:bottom w:val="nil"/>
              <w:right w:val="nil"/>
            </w:tcBorders>
          </w:tcPr>
          <w:p w:rsidR="00ED0ABF" w:rsidRPr="00CC0A67" w:rsidP="004D51BB" w14:paraId="37B3B2E8" w14:textId="77777777">
            <w:pPr>
              <w:pStyle w:val="Normal6a"/>
            </w:pPr>
            <w:r w:rsidRPr="00CC0A67">
              <w:rPr>
                <w:b/>
                <w:i/>
              </w:rPr>
              <w:t>(e bis)</w:t>
            </w:r>
            <w:r w:rsidRPr="00CC0A67">
              <w:tab/>
            </w:r>
            <w:r w:rsidRPr="00CC0A67">
              <w:rPr>
                <w:b/>
                <w:i/>
              </w:rPr>
              <w:t xml:space="preserve">  l'istituzione di regimi di sequestro del carbonio nei suoli agricoli sostenuti a norma del regolamento (UE) 2024/3012.</w:t>
            </w:r>
          </w:p>
        </w:tc>
      </w:tr>
    </w:tbl>
    <w:p w:rsidR="00ED0ABF" w:rsidRPr="00CC0A67" w:rsidP="00ED0ABF" w14:paraId="3F27D7E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6923B50" w14:textId="77777777">
      <w:r w:rsidRPr="00CC0A67">
        <w:rPr>
          <w:rStyle w:val="HideTWBExt"/>
        </w:rPr>
        <w:t>&lt;/Amend&gt;</w:t>
      </w:r>
    </w:p>
    <w:p w:rsidR="00ED0ABF" w:rsidRPr="00CC0A67" w:rsidP="00ED0ABF" w14:paraId="4AF2C3C5"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2224</w:t>
      </w:r>
      <w:r w:rsidRPr="00CC0A67">
        <w:rPr>
          <w:rStyle w:val="HideTWBExt"/>
          <w:b w:val="0"/>
        </w:rPr>
        <w:t>&lt;/NumAm&gt;</w:t>
      </w:r>
    </w:p>
    <w:p w:rsidR="00ED0ABF" w:rsidRPr="00CC0A67" w:rsidP="00ED0ABF" w14:paraId="5E4D373A"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534CA408" w14:textId="77777777">
      <w:pPr>
        <w:pStyle w:val="NormalBold"/>
      </w:pPr>
      <w:r w:rsidRPr="00CC0A67">
        <w:rPr>
          <w:rStyle w:val="HideTWBExt"/>
          <w:b w:val="0"/>
        </w:rPr>
        <w:t>&lt;/RepeatBlock-By&gt;</w:t>
      </w:r>
    </w:p>
    <w:p w:rsidR="00ED0ABF" w:rsidRPr="00CC0A67" w:rsidP="00ED0ABF" w14:paraId="3E3D9954"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C2FFDDC" w14:textId="77777777">
      <w:pPr>
        <w:pStyle w:val="NormalBold"/>
      </w:pPr>
      <w:r w:rsidRPr="00CC0A67">
        <w:rPr>
          <w:rStyle w:val="HideTWBExt"/>
          <w:b w:val="0"/>
        </w:rPr>
        <w:t>&lt;Article&gt;</w:t>
      </w:r>
      <w:r w:rsidRPr="00CC0A67">
        <w:t>Articolo 10 – paragrafo 3 – lettera e ter (nuova)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0934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82AD2AA" w14:textId="77777777"/>
        </w:tc>
      </w:tr>
      <w:tr w14:paraId="70A79B9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B7E1A1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FBC2A16" w14:textId="77777777">
            <w:pPr>
              <w:pStyle w:val="AmColumnHeading"/>
            </w:pPr>
            <w:r w:rsidRPr="00CC0A67">
              <w:t>Emendamento</w:t>
            </w:r>
          </w:p>
        </w:tc>
      </w:tr>
      <w:tr w14:paraId="26ABDA8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9096ED6" w14:textId="77777777">
            <w:pPr>
              <w:pStyle w:val="Normal6a"/>
            </w:pPr>
          </w:p>
        </w:tc>
        <w:tc>
          <w:tcPr>
            <w:tcW w:w="4876" w:type="dxa"/>
            <w:tcBorders>
              <w:top w:val="nil"/>
              <w:left w:val="nil"/>
              <w:bottom w:val="nil"/>
              <w:right w:val="nil"/>
            </w:tcBorders>
          </w:tcPr>
          <w:p w:rsidR="00ED0ABF" w:rsidRPr="00CC0A67" w:rsidP="004D51BB" w14:paraId="29EDE661" w14:textId="77777777">
            <w:pPr>
              <w:pStyle w:val="Normal6a"/>
            </w:pPr>
            <w:r w:rsidRPr="00CC0A67">
              <w:rPr>
                <w:b/>
                <w:i/>
              </w:rPr>
              <w:t>(e ter)</w:t>
            </w:r>
            <w:r w:rsidRPr="00CC0A67">
              <w:tab/>
            </w:r>
            <w:r w:rsidRPr="00CC0A67">
              <w:rPr>
                <w:b/>
                <w:i/>
              </w:rPr>
              <w:t>l'uso circolare delle risorse nell'azienda;</w:t>
            </w:r>
          </w:p>
        </w:tc>
      </w:tr>
    </w:tbl>
    <w:p w:rsidR="00ED0ABF" w:rsidRPr="00CC0A67" w:rsidP="00ED0ABF" w14:paraId="29EB24DE"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3CF2187D" w14:textId="77777777">
      <w:r w:rsidRPr="00CC0A67">
        <w:rPr>
          <w:rStyle w:val="HideTWBExt"/>
        </w:rPr>
        <w:t>&lt;/Amend&gt;</w:t>
      </w:r>
    </w:p>
    <w:p w:rsidR="00ED0ABF" w:rsidRPr="00CC0A67" w:rsidP="00ED0ABF" w14:paraId="0C4B2362"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2225</w:t>
      </w:r>
      <w:r w:rsidRPr="00CC0A67">
        <w:rPr>
          <w:rStyle w:val="HideTWBExt"/>
          <w:b w:val="0"/>
        </w:rPr>
        <w:t>&lt;/NumAm&gt;</w:t>
      </w:r>
    </w:p>
    <w:p w:rsidR="00ED0ABF" w:rsidRPr="00CC0A67" w:rsidP="00ED0ABF" w14:paraId="39990E04"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3FBB77C2" w14:textId="77777777">
      <w:pPr>
        <w:pStyle w:val="NormalBold"/>
      </w:pPr>
      <w:r w:rsidRPr="00CC0A67">
        <w:rPr>
          <w:rStyle w:val="HideTWBExt"/>
          <w:b w:val="0"/>
        </w:rPr>
        <w:t>&lt;/RepeatBlock-By&gt;</w:t>
      </w:r>
    </w:p>
    <w:p w:rsidR="00ED0ABF" w:rsidRPr="00CC0A67" w:rsidP="00ED0ABF" w14:paraId="15EE322F"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6E07ED58" w14:textId="77777777">
      <w:pPr>
        <w:pStyle w:val="NormalBold"/>
      </w:pPr>
      <w:r w:rsidRPr="00CC0A67">
        <w:rPr>
          <w:rStyle w:val="HideTWBExt"/>
          <w:b w:val="0"/>
        </w:rPr>
        <w:t>&lt;Article&gt;</w:t>
      </w:r>
      <w:r w:rsidRPr="00CC0A67">
        <w:t>Articolo 10 – paragrafo 3 – lettera e quater (nuova)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7B5B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129329E" w14:textId="77777777"/>
        </w:tc>
      </w:tr>
      <w:tr w14:paraId="067525F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553BB1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83C9035" w14:textId="77777777">
            <w:pPr>
              <w:pStyle w:val="AmColumnHeading"/>
            </w:pPr>
            <w:r w:rsidRPr="00CC0A67">
              <w:t>Emendamento</w:t>
            </w:r>
          </w:p>
        </w:tc>
      </w:tr>
      <w:tr w14:paraId="46A2F07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73E06A3" w14:textId="77777777">
            <w:pPr>
              <w:pStyle w:val="Normal6a"/>
            </w:pPr>
          </w:p>
        </w:tc>
        <w:tc>
          <w:tcPr>
            <w:tcW w:w="4876" w:type="dxa"/>
            <w:tcBorders>
              <w:top w:val="nil"/>
              <w:left w:val="nil"/>
              <w:bottom w:val="nil"/>
              <w:right w:val="nil"/>
            </w:tcBorders>
          </w:tcPr>
          <w:p w:rsidR="00ED0ABF" w:rsidRPr="00CC0A67" w:rsidP="004D51BB" w14:paraId="019184DE" w14:textId="77777777">
            <w:pPr>
              <w:pStyle w:val="Normal6a"/>
            </w:pPr>
            <w:r w:rsidRPr="00CC0A67">
              <w:rPr>
                <w:b/>
                <w:i/>
              </w:rPr>
              <w:t>(e quater)</w:t>
            </w:r>
            <w:r w:rsidRPr="00CC0A67">
              <w:tab/>
            </w:r>
            <w:r w:rsidRPr="00CC0A67">
              <w:rPr>
                <w:b/>
                <w:i/>
              </w:rPr>
              <w:t>l'utilizzo di tecnologie digitali e innovative, come la robotica o l'agricoltura di precisione;</w:t>
            </w:r>
          </w:p>
        </w:tc>
      </w:tr>
    </w:tbl>
    <w:p w:rsidR="00ED0ABF" w:rsidRPr="00CC0A67" w:rsidP="00ED0ABF" w14:paraId="73F011CB"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5BE79B1F" w14:textId="77777777">
      <w:r w:rsidRPr="00CC0A67">
        <w:rPr>
          <w:rStyle w:val="HideTWBExt"/>
        </w:rPr>
        <w:t>&lt;/Amend&gt;</w:t>
      </w:r>
    </w:p>
    <w:p w:rsidR="00ED0ABF" w:rsidRPr="00CC0A67" w:rsidP="00ED0ABF" w14:paraId="001179AA"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2226</w:t>
      </w:r>
      <w:r w:rsidRPr="00CC0A67">
        <w:rPr>
          <w:rStyle w:val="HideTWBExt"/>
          <w:b w:val="0"/>
        </w:rPr>
        <w:t>&lt;/NumAm&gt;</w:t>
      </w:r>
    </w:p>
    <w:p w:rsidR="00ED0ABF" w:rsidRPr="00CC0A67" w:rsidP="00ED0ABF" w14:paraId="39752CCD"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5F44773C" w14:textId="77777777">
      <w:pPr>
        <w:pStyle w:val="NormalBold"/>
      </w:pPr>
      <w:r w:rsidRPr="00CC0A67">
        <w:rPr>
          <w:rStyle w:val="HideTWBExt"/>
          <w:b w:val="0"/>
        </w:rPr>
        <w:t>&lt;/RepeatBlock-By&gt;</w:t>
      </w:r>
    </w:p>
    <w:p w:rsidR="00ED0ABF" w:rsidRPr="00CC0A67" w:rsidP="00ED0ABF" w14:paraId="609F1A34"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2BD1BD3" w14:textId="77777777">
      <w:pPr>
        <w:pStyle w:val="NormalBold"/>
      </w:pPr>
      <w:r w:rsidRPr="00CC0A67">
        <w:rPr>
          <w:rStyle w:val="HideTWBExt"/>
          <w:b w:val="0"/>
        </w:rPr>
        <w:t>&lt;Article&gt;</w:t>
      </w:r>
      <w:r w:rsidRPr="00CC0A67">
        <w:t>Articolo 10 – paragrafo 3 – lettera e quinquies (nuova)</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C954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BE14CD0" w14:textId="77777777"/>
        </w:tc>
      </w:tr>
      <w:tr w14:paraId="7C5F19C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E07130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0724F75" w14:textId="77777777">
            <w:pPr>
              <w:pStyle w:val="AmColumnHeading"/>
            </w:pPr>
            <w:r w:rsidRPr="00CC0A67">
              <w:t>Emendamento</w:t>
            </w:r>
          </w:p>
        </w:tc>
      </w:tr>
      <w:tr w14:paraId="06D6C22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76C3B02" w14:textId="77777777">
            <w:pPr>
              <w:pStyle w:val="Normal6a"/>
            </w:pPr>
          </w:p>
        </w:tc>
        <w:tc>
          <w:tcPr>
            <w:tcW w:w="4876" w:type="dxa"/>
            <w:tcBorders>
              <w:top w:val="nil"/>
              <w:left w:val="nil"/>
              <w:bottom w:val="nil"/>
              <w:right w:val="nil"/>
            </w:tcBorders>
          </w:tcPr>
          <w:p w:rsidR="00ED0ABF" w:rsidRPr="00CC0A67" w:rsidP="004D51BB" w14:paraId="3E20AE98" w14:textId="77777777">
            <w:pPr>
              <w:pStyle w:val="Normal6a"/>
            </w:pPr>
            <w:r w:rsidRPr="00CC0A67">
              <w:rPr>
                <w:b/>
                <w:i/>
              </w:rPr>
              <w:t>(e quinquies)</w:t>
            </w:r>
            <w:r w:rsidRPr="00CC0A67">
              <w:tab/>
            </w:r>
            <w:r w:rsidRPr="00CC0A67">
              <w:rPr>
                <w:b/>
                <w:i/>
              </w:rPr>
              <w:t>altri obiettivi fissati dagli Stati membri a livello nazionale o regionale che contribuiscono all'autonomia strategica dell'Unione in materia di approvvigionamento alimentare e sicurezza alimentare.</w:t>
            </w:r>
          </w:p>
        </w:tc>
      </w:tr>
    </w:tbl>
    <w:p w:rsidR="00ED0ABF" w:rsidRPr="00CC0A67" w:rsidP="00ED0ABF" w14:paraId="77E33033"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61BD1328" w14:textId="77777777">
      <w:r w:rsidRPr="00CC0A67">
        <w:rPr>
          <w:rStyle w:val="HideTWBExt"/>
        </w:rPr>
        <w:t>&lt;/Amend&gt;</w:t>
      </w:r>
    </w:p>
    <w:p w:rsidR="00ED0ABF" w:rsidRPr="00CC0A67" w:rsidP="00ED0ABF" w14:paraId="47AFA07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2227</w:t>
      </w:r>
      <w:r w:rsidRPr="00CC0A67">
        <w:rPr>
          <w:rStyle w:val="HideTWBExt"/>
        </w:rPr>
        <w:t>&lt;/NumAm&gt;</w:t>
      </w:r>
    </w:p>
    <w:p w:rsidR="00ED0ABF" w:rsidRPr="00CC0A67" w:rsidP="00ED0ABF" w14:paraId="37AB1134"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38BFBEEC" w14:textId="77777777">
      <w:pPr>
        <w:pStyle w:val="NormalBold"/>
      </w:pPr>
      <w:r w:rsidRPr="00CC0A67">
        <w:rPr>
          <w:rStyle w:val="HideTWBExt"/>
          <w:b w:val="0"/>
        </w:rPr>
        <w:t>&lt;/RepeatBlock-By&gt;</w:t>
      </w:r>
    </w:p>
    <w:p w:rsidR="00ED0ABF" w:rsidRPr="00CC0A67" w:rsidP="00ED0ABF" w14:paraId="2F0C451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4C27525" w14:textId="77777777">
      <w:pPr>
        <w:pStyle w:val="NormalBold"/>
      </w:pPr>
      <w:r w:rsidRPr="00CC0A67">
        <w:rPr>
          <w:rStyle w:val="HideTWBExt"/>
        </w:rPr>
        <w:t>&lt;Article&gt;</w:t>
      </w:r>
      <w:r w:rsidRPr="00CC0A67">
        <w:t>Paragrafo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D9BC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314C95C" w14:textId="77777777"/>
        </w:tc>
      </w:tr>
      <w:tr w14:paraId="6B868B0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0CCD99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DC50CBD" w14:textId="77777777">
            <w:pPr>
              <w:pStyle w:val="AmColumnHeading"/>
            </w:pPr>
            <w:r w:rsidRPr="00CC0A67">
              <w:t>Emendamento</w:t>
            </w:r>
          </w:p>
        </w:tc>
      </w:tr>
      <w:tr w14:paraId="7C148CF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39123C7" w14:textId="77777777">
            <w:pPr>
              <w:pStyle w:val="Normal6a"/>
            </w:pPr>
          </w:p>
        </w:tc>
        <w:tc>
          <w:tcPr>
            <w:tcW w:w="4876" w:type="dxa"/>
            <w:tcBorders>
              <w:top w:val="nil"/>
              <w:left w:val="nil"/>
              <w:bottom w:val="nil"/>
              <w:right w:val="nil"/>
            </w:tcBorders>
          </w:tcPr>
          <w:p w:rsidR="00ED0ABF" w:rsidRPr="00CC0A67" w:rsidP="004D51BB" w14:paraId="121649A9" w14:textId="77777777">
            <w:pPr>
              <w:pStyle w:val="Normal6a"/>
            </w:pPr>
            <w:r w:rsidRPr="00CC0A67">
              <w:rPr>
                <w:b/>
                <w:i/>
              </w:rPr>
              <w:t>3 bis.</w:t>
            </w:r>
            <w:r w:rsidRPr="00CC0A67">
              <w:tab/>
            </w:r>
            <w:r w:rsidRPr="00CC0A67">
              <w:rPr>
                <w:b/>
                <w:i/>
              </w:rPr>
              <w:t>Nella selezione e nell'approvazione degli impegni in materia di gestione, gli Stati membri danno priorità ai sistemi agricoli che contribuiscono ai settori prioritari elencati all'articolo 4, paragrafo 1, compresa l'agricoltura biologica di cui alla lettera e). I criteri di definizione delle priorità sono obbligatori e trovano riscontro nella metodologia di attribuzione del punteggio, con particolare enfasi sugli impegni basati su approcci a livello aziendale globale. Se la dotazione finanziaria per gli impegni in materia di gestione non consente di sostenere tutte le domande ammissibili, gli Stati membri applicano criteri oggettivi di definizione delle priorità accordando la priorità ai sistemi elencati all'articolo 4, paragrafo 1, compresa l'agricoltura biologica.</w:t>
            </w:r>
          </w:p>
        </w:tc>
      </w:tr>
    </w:tbl>
    <w:p w:rsidR="00ED0ABF" w:rsidRPr="00CC0A67" w:rsidP="00ED0ABF" w14:paraId="3B71D9B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BB366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E22C1DE" w14:textId="77777777">
      <w:pPr>
        <w:pStyle w:val="AmJustText"/>
      </w:pPr>
      <w:r w:rsidRPr="00CC0A67">
        <w:t>Tale approccio muove da un principio volto a garantire un trattamento equo per il biologico e non pone tale sistema in una situazione di svantaggio finanziario rispetto ai regimi di sostegno basati su pratiche isolate, impegni temporanei o approcci non sufficientemente definiti. Le pratiche isolate possono essere sostenute attraverso la PAC, ma gli incentivi finanziari dovrebbero essere proporzionali al livello di sforzi e ai benefici ambientali conseguiti.</w:t>
      </w:r>
    </w:p>
    <w:p w:rsidR="00ED0ABF" w:rsidRPr="00CC0A67" w:rsidP="00ED0ABF" w14:paraId="5674412E" w14:textId="77777777">
      <w:r w:rsidRPr="00CC0A67">
        <w:rPr>
          <w:rStyle w:val="HideTWBExt"/>
        </w:rPr>
        <w:t>&lt;/Amend&gt;</w:t>
      </w:r>
    </w:p>
    <w:p w:rsidR="00ED0ABF" w:rsidRPr="00CC0A67" w:rsidP="00ED0ABF" w14:paraId="7CADBBB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2228</w:t>
      </w:r>
      <w:r w:rsidRPr="00CC0A67">
        <w:rPr>
          <w:rStyle w:val="HideTWBExt"/>
        </w:rPr>
        <w:t>&lt;/NumAm&gt;</w:t>
      </w:r>
    </w:p>
    <w:p w:rsidR="00ED0ABF" w:rsidRPr="00CC0A67" w:rsidP="00ED0ABF" w14:paraId="3007BAFE"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339D75D2"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3ABDC112" w14:textId="77777777">
      <w:pPr>
        <w:pStyle w:val="NormalBold"/>
      </w:pPr>
      <w:r w:rsidRPr="00CC0A67">
        <w:rPr>
          <w:rStyle w:val="HideTWBExt"/>
          <w:b w:val="0"/>
        </w:rPr>
        <w:t>&lt;/RepeatBlock-By&gt;</w:t>
      </w:r>
    </w:p>
    <w:p w:rsidR="00ED0ABF" w:rsidRPr="00CC0A67" w:rsidP="00ED0ABF" w14:paraId="1CA4A9D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413FF22" w14:textId="77777777">
      <w:pPr>
        <w:pStyle w:val="NormalBold"/>
      </w:pPr>
      <w:r w:rsidRPr="00CC0A67">
        <w:rPr>
          <w:rStyle w:val="HideTWBExt"/>
        </w:rPr>
        <w:t>&lt;Article&gt;</w:t>
      </w:r>
      <w:r w:rsidRPr="00CC0A67">
        <w:t>Paragrafo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533C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E2FA261" w14:textId="77777777"/>
        </w:tc>
      </w:tr>
      <w:tr w14:paraId="72B433D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F5089F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C9FB23" w14:textId="77777777">
            <w:pPr>
              <w:pStyle w:val="AmColumnHeading"/>
            </w:pPr>
            <w:r w:rsidRPr="00CC0A67">
              <w:t>Emendamento</w:t>
            </w:r>
          </w:p>
        </w:tc>
      </w:tr>
      <w:tr w14:paraId="2A400BE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635E646" w14:textId="77777777">
            <w:pPr>
              <w:pStyle w:val="Normal6a"/>
            </w:pPr>
          </w:p>
        </w:tc>
        <w:tc>
          <w:tcPr>
            <w:tcW w:w="4876" w:type="dxa"/>
            <w:tcBorders>
              <w:top w:val="nil"/>
              <w:left w:val="nil"/>
              <w:bottom w:val="nil"/>
              <w:right w:val="nil"/>
            </w:tcBorders>
          </w:tcPr>
          <w:p w:rsidR="00ED0ABF" w:rsidRPr="00CC0A67" w:rsidP="004D51BB" w14:paraId="5CCFC832" w14:textId="77777777">
            <w:pPr>
              <w:pStyle w:val="Normal6a"/>
            </w:pPr>
            <w:r w:rsidRPr="00CC0A67">
              <w:rPr>
                <w:b/>
                <w:i/>
              </w:rPr>
              <w:t>3 bis.</w:t>
            </w:r>
            <w:r w:rsidRPr="00CC0A67">
              <w:tab/>
            </w:r>
            <w:r w:rsidRPr="00CC0A67">
              <w:rPr>
                <w:b/>
                <w:i/>
              </w:rPr>
              <w:t>Nella selezione e nell'approvazione degli impegni in materia di gestione, gli Stati membri danno priorità ai sistemi agricoli che contribuiscono ai settori prioritari elencati all'articolo 4, paragrafo 1, compresa l'agricoltura biologica di cui alla lettera e). I criteri di definizione delle priorità sono obbligatori e trovano riscontro nella metodologia di attribuzione del punteggio. Se la dotazione finanziaria per gli impegni in materia di gestione non consente di sostenere tutte le domande ammissibili, gli Stati membri applicano criteri oggettivi di definizione delle priorità accordando la priorità ai sistemi elencati all'articolo 4, paragrafo 1, compresa l'agricoltura biologica.</w:t>
            </w:r>
          </w:p>
        </w:tc>
      </w:tr>
    </w:tbl>
    <w:p w:rsidR="00ED0ABF" w:rsidRPr="00CC0A67" w:rsidP="00ED0ABF" w14:paraId="7616037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5900F46" w14:textId="77777777">
      <w:r w:rsidRPr="00CC0A67">
        <w:rPr>
          <w:rStyle w:val="HideTWBExt"/>
        </w:rPr>
        <w:t>&lt;/Amend&gt;</w:t>
      </w:r>
    </w:p>
    <w:p w:rsidR="00ED0ABF" w:rsidRPr="00CC0A67" w:rsidP="00ED0ABF" w14:paraId="4015868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2229</w:t>
      </w:r>
      <w:r w:rsidRPr="00CC0A67">
        <w:rPr>
          <w:rStyle w:val="HideTWBExt"/>
        </w:rPr>
        <w:t>&lt;/NumAm&gt;</w:t>
      </w:r>
    </w:p>
    <w:p w:rsidR="00ED0ABF" w:rsidRPr="00CC0A67" w:rsidP="00ED0ABF" w14:paraId="14D6C056"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0D9D6E2D" w14:textId="77777777">
      <w:pPr>
        <w:pStyle w:val="NormalBold"/>
      </w:pPr>
      <w:r w:rsidRPr="00CC0A67">
        <w:rPr>
          <w:rStyle w:val="HideTWBExt"/>
          <w:b w:val="0"/>
        </w:rPr>
        <w:t>&lt;/RepeatBlock-By&gt;</w:t>
      </w:r>
    </w:p>
    <w:p w:rsidR="00ED0ABF" w:rsidRPr="00CC0A67" w:rsidP="00ED0ABF" w14:paraId="6B985A0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EC2F31F" w14:textId="77777777">
      <w:pPr>
        <w:pStyle w:val="NormalBold"/>
      </w:pPr>
      <w:r w:rsidRPr="00CC0A67">
        <w:rPr>
          <w:rStyle w:val="HideTWBExt"/>
        </w:rPr>
        <w:t>&lt;Article&gt;</w:t>
      </w:r>
      <w:r w:rsidRPr="00CC0A67">
        <w:t>Articolo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9352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7F5BCD0" w14:textId="77777777"/>
        </w:tc>
      </w:tr>
      <w:tr w14:paraId="2D072E2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E58FED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73590F8" w14:textId="77777777">
            <w:pPr>
              <w:pStyle w:val="AmColumnHeading"/>
            </w:pPr>
            <w:r w:rsidRPr="00CC0A67">
              <w:t>Emendamento</w:t>
            </w:r>
          </w:p>
        </w:tc>
      </w:tr>
      <w:tr w14:paraId="54A3B11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7830AAE" w14:textId="77777777">
            <w:pPr>
              <w:pStyle w:val="Normal6a"/>
            </w:pPr>
          </w:p>
        </w:tc>
        <w:tc>
          <w:tcPr>
            <w:tcW w:w="4876" w:type="dxa"/>
            <w:tcBorders>
              <w:top w:val="nil"/>
              <w:left w:val="nil"/>
              <w:bottom w:val="nil"/>
              <w:right w:val="nil"/>
            </w:tcBorders>
          </w:tcPr>
          <w:p w:rsidR="00ED0ABF" w:rsidRPr="00CC0A67" w:rsidP="004D51BB" w14:paraId="493D6DA2" w14:textId="77777777">
            <w:pPr>
              <w:pStyle w:val="Normal6a"/>
            </w:pPr>
            <w:r w:rsidRPr="00CC0A67">
              <w:rPr>
                <w:b/>
                <w:i/>
              </w:rPr>
              <w:t>3 bis.</w:t>
            </w:r>
            <w:r w:rsidRPr="00CC0A67">
              <w:tab/>
            </w:r>
            <w:r w:rsidRPr="00CC0A67">
              <w:rPr>
                <w:b/>
                <w:i/>
              </w:rPr>
              <w:t>Almeno il 43 % delle dotazioni di cui all'articolo 10, paragrafo 2, lettera a), punto ii), della [proposta sui piani NRP] è riservato alle azioni agroambientali e per il clima di cui all'articolo 10. Nell'ambito di tale dotazione, almeno il 15 % è destinato ad azioni a sostegno della salute e del benessere degli animali.</w:t>
            </w:r>
          </w:p>
        </w:tc>
      </w:tr>
    </w:tbl>
    <w:p w:rsidR="00ED0ABF" w:rsidRPr="00CC0A67" w:rsidP="00ED0ABF" w14:paraId="26CCFBD9"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20E6746C" w14:textId="77777777">
      <w:r w:rsidRPr="00CC0A67">
        <w:rPr>
          <w:rStyle w:val="HideTWBExt"/>
        </w:rPr>
        <w:t>&lt;/Amend&gt;</w:t>
      </w:r>
    </w:p>
    <w:p w:rsidR="00ED0ABF" w:rsidRPr="00CC0A67" w:rsidP="00ED0ABF" w14:paraId="3E8C60F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2230</w:t>
      </w:r>
      <w:r w:rsidRPr="00CC0A67">
        <w:rPr>
          <w:rStyle w:val="HideTWBExt"/>
        </w:rPr>
        <w:t>&lt;/NumAm&gt;</w:t>
      </w:r>
    </w:p>
    <w:p w:rsidR="00ED0ABF" w:rsidRPr="00CC0A67" w:rsidP="00ED0ABF" w14:paraId="2A708899" w14:textId="77777777">
      <w:pPr>
        <w:pStyle w:val="NormalBold"/>
      </w:pPr>
      <w:r w:rsidRPr="00CC0A67">
        <w:rPr>
          <w:rStyle w:val="HideTWBExt"/>
          <w:b w:val="0"/>
        </w:rPr>
        <w:t>&lt;RepeatBlock-By&gt;&lt;Members&gt;</w:t>
      </w:r>
      <w:r w:rsidRPr="00CC0A67">
        <w:t>Valentina Palmisano, Dario Tamburrano, Sebastian Everding</w:t>
      </w:r>
      <w:r w:rsidRPr="00CC0A67">
        <w:rPr>
          <w:rStyle w:val="HideTWBExt"/>
          <w:b w:val="0"/>
        </w:rPr>
        <w:t>&lt;/Members&gt;</w:t>
      </w:r>
    </w:p>
    <w:p w:rsidR="00ED0ABF" w:rsidRPr="00CC0A67" w:rsidP="00ED0ABF" w14:paraId="3A351725" w14:textId="77777777">
      <w:pPr>
        <w:pStyle w:val="NormalBold"/>
      </w:pPr>
      <w:r w:rsidRPr="00CC0A67">
        <w:rPr>
          <w:rStyle w:val="HideTWBExt"/>
          <w:b w:val="0"/>
        </w:rPr>
        <w:t>&lt;/RepeatBlock-By&gt;</w:t>
      </w:r>
    </w:p>
    <w:p w:rsidR="00ED0ABF" w:rsidRPr="00CC0A67" w:rsidP="00ED0ABF" w14:paraId="21C5BDC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0F8019" w14:textId="77777777">
      <w:pPr>
        <w:pStyle w:val="NormalBold"/>
      </w:pPr>
      <w:r w:rsidRPr="00CC0A67">
        <w:rPr>
          <w:rStyle w:val="HideTWBExt"/>
        </w:rPr>
        <w:t>&lt;Article&gt;</w:t>
      </w:r>
      <w:r w:rsidRPr="00CC0A67">
        <w:t>Paragrafo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3E65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FB20702" w14:textId="77777777"/>
        </w:tc>
      </w:tr>
      <w:tr w14:paraId="7A61D3F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5677E6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E6817B1" w14:textId="77777777">
            <w:pPr>
              <w:pStyle w:val="AmColumnHeading"/>
            </w:pPr>
            <w:r w:rsidRPr="00CC0A67">
              <w:t>Emendamento</w:t>
            </w:r>
          </w:p>
        </w:tc>
      </w:tr>
      <w:tr w14:paraId="23316A1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60C9B19" w14:textId="77777777">
            <w:pPr>
              <w:pStyle w:val="Normal6a"/>
            </w:pPr>
          </w:p>
        </w:tc>
        <w:tc>
          <w:tcPr>
            <w:tcW w:w="4876" w:type="dxa"/>
            <w:tcBorders>
              <w:top w:val="nil"/>
              <w:left w:val="nil"/>
              <w:bottom w:val="nil"/>
              <w:right w:val="nil"/>
            </w:tcBorders>
          </w:tcPr>
          <w:p w:rsidR="00ED0ABF" w:rsidRPr="00CC0A67" w:rsidP="004D51BB" w14:paraId="7CA6B9C3" w14:textId="77777777">
            <w:pPr>
              <w:pStyle w:val="Normal6a"/>
            </w:pPr>
            <w:r w:rsidRPr="00CC0A67">
              <w:rPr>
                <w:b/>
                <w:i/>
              </w:rPr>
              <w:t>3 bis.</w:t>
            </w:r>
            <w:r w:rsidRPr="00CC0A67">
              <w:tab/>
            </w:r>
            <w:r w:rsidRPr="00CC0A67">
              <w:rPr>
                <w:b/>
                <w:i/>
              </w:rPr>
              <w:t>Almeno il 35 % del bilancio complessivo della PAC è destinato alle azioni agroambientali e per il clima di cui al presente articolo, compresi i pagamenti per le nuove azioni di transizione. Tale quota aumenta progressivamente durante il periodo di programmazione, raggiungendo almeno il 50 % del bilancio complessivo della PAC entro il 2034.</w:t>
            </w:r>
          </w:p>
        </w:tc>
      </w:tr>
    </w:tbl>
    <w:p w:rsidR="00ED0ABF" w:rsidRPr="00CC0A67" w:rsidP="00ED0ABF" w14:paraId="39BF14A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288E60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8EE32DA" w14:textId="77777777">
      <w:pPr>
        <w:pStyle w:val="AmJustText"/>
      </w:pPr>
      <w:r w:rsidRPr="00CC0A67">
        <w:t>In tal modo si attua la richiesta di un'apposita e crescente separazione per le azioni agroambientali e climatiche.</w:t>
      </w:r>
    </w:p>
    <w:p w:rsidR="00ED0ABF" w:rsidRPr="00CC0A67" w:rsidP="00ED0ABF" w14:paraId="35219C9A" w14:textId="77777777">
      <w:r w:rsidRPr="00CC0A67">
        <w:rPr>
          <w:rStyle w:val="HideTWBExt"/>
        </w:rPr>
        <w:t>&lt;/Amend&gt;</w:t>
      </w:r>
    </w:p>
    <w:p w:rsidR="00ED0ABF" w:rsidRPr="00CC0A67" w:rsidP="00ED0ABF" w14:paraId="182D64B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2231</w:t>
      </w:r>
      <w:r w:rsidRPr="00CC0A67">
        <w:rPr>
          <w:rStyle w:val="HideTWBExt"/>
        </w:rPr>
        <w:t>&lt;/NumAm&gt;</w:t>
      </w:r>
    </w:p>
    <w:p w:rsidR="00ED0ABF" w:rsidRPr="00CC0A67" w:rsidP="00ED0ABF" w14:paraId="207DDCDC" w14:textId="77777777">
      <w:pPr>
        <w:pStyle w:val="NormalBold"/>
      </w:pPr>
      <w:r w:rsidRPr="00CC0A67">
        <w:rPr>
          <w:rStyle w:val="HideTWBExt"/>
          <w:b w:val="0"/>
        </w:rPr>
        <w:t>&lt;RepeatBlock-By&gt;&lt;Members&gt;</w:t>
      </w:r>
      <w:r w:rsidRPr="00CC0A67">
        <w:t>Anja Hazekamp, Sebastian Everding</w:t>
      </w:r>
      <w:r w:rsidRPr="00CC0A67">
        <w:rPr>
          <w:rStyle w:val="HideTWBExt"/>
          <w:b w:val="0"/>
        </w:rPr>
        <w:t>&lt;/Members&gt;</w:t>
      </w:r>
    </w:p>
    <w:p w:rsidR="00ED0ABF" w:rsidRPr="00CC0A67" w:rsidP="00ED0ABF" w14:paraId="178E9A9F" w14:textId="77777777">
      <w:pPr>
        <w:pStyle w:val="NormalBold"/>
      </w:pPr>
      <w:r w:rsidRPr="00CC0A67">
        <w:rPr>
          <w:rStyle w:val="HideTWBExt"/>
          <w:b w:val="0"/>
        </w:rPr>
        <w:t>&lt;/RepeatBlock-By&gt;</w:t>
      </w:r>
    </w:p>
    <w:p w:rsidR="00ED0ABF" w:rsidRPr="00CC0A67" w:rsidP="00ED0ABF" w14:paraId="54CE902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37D8343" w14:textId="77777777">
      <w:pPr>
        <w:pStyle w:val="NormalBold"/>
      </w:pPr>
      <w:r w:rsidRPr="00CC0A67">
        <w:rPr>
          <w:rStyle w:val="HideTWBExt"/>
        </w:rPr>
        <w:t>&lt;Article&gt;</w:t>
      </w:r>
      <w:r w:rsidRPr="00CC0A67">
        <w:t>Paragrafo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C1FD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1215950" w14:textId="77777777"/>
        </w:tc>
      </w:tr>
      <w:tr w14:paraId="6DFD1E7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A0E436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03CF7D8" w14:textId="77777777">
            <w:pPr>
              <w:pStyle w:val="AmColumnHeading"/>
            </w:pPr>
            <w:r w:rsidRPr="00CC0A67">
              <w:t>Emendamento</w:t>
            </w:r>
          </w:p>
        </w:tc>
      </w:tr>
      <w:tr w14:paraId="324E72B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286A4F5" w14:textId="77777777">
            <w:pPr>
              <w:pStyle w:val="Normal6a"/>
            </w:pPr>
          </w:p>
        </w:tc>
        <w:tc>
          <w:tcPr>
            <w:tcW w:w="4876" w:type="dxa"/>
            <w:tcBorders>
              <w:top w:val="nil"/>
              <w:left w:val="nil"/>
              <w:bottom w:val="nil"/>
              <w:right w:val="nil"/>
            </w:tcBorders>
          </w:tcPr>
          <w:p w:rsidR="00ED0ABF" w:rsidRPr="00CC0A67" w:rsidP="004D51BB" w14:paraId="227309DF" w14:textId="77777777">
            <w:pPr>
              <w:pStyle w:val="Normal6a"/>
            </w:pPr>
            <w:r w:rsidRPr="00CC0A67">
              <w:rPr>
                <w:b/>
                <w:i/>
              </w:rPr>
              <w:t>3 bis.</w:t>
            </w:r>
            <w:r w:rsidRPr="00CC0A67">
              <w:tab/>
            </w:r>
            <w:r w:rsidRPr="00CC0A67">
              <w:rPr>
                <w:b/>
                <w:i/>
              </w:rPr>
              <w:t>Almeno il 43 % delle dotazioni di cui all'articolo 10, paragrafo 2, lettera a), punto ii), della [proposta di regolamento sui piani NRP] è riservato alle azioni agroambientali e per il clima di cui all'articolo 10. Nell'ambito di tale dotazione, almeno il 15 % è destinato ad azioni volte a migliorare la salute e il benessere degli animali.</w:t>
            </w:r>
          </w:p>
        </w:tc>
      </w:tr>
    </w:tbl>
    <w:p w:rsidR="00ED0ABF" w:rsidRPr="00CC0A67" w:rsidP="00ED0ABF" w14:paraId="069309D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1ECEAD2" w14:textId="77777777">
      <w:r w:rsidRPr="00CC0A67">
        <w:rPr>
          <w:rStyle w:val="HideTWBExt"/>
        </w:rPr>
        <w:t>&lt;/Amend&gt;</w:t>
      </w:r>
    </w:p>
    <w:p w:rsidR="00ED0ABF" w:rsidRPr="00CC0A67" w:rsidP="00ED0ABF" w14:paraId="0758BAD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2232</w:t>
      </w:r>
      <w:r w:rsidRPr="00CC0A67">
        <w:rPr>
          <w:rStyle w:val="HideTWBExt"/>
        </w:rPr>
        <w:t>&lt;/NumAm&gt;</w:t>
      </w:r>
    </w:p>
    <w:p w:rsidR="00ED0ABF" w:rsidRPr="00CC0A67" w:rsidP="00ED0ABF" w14:paraId="720544AA" w14:textId="77777777">
      <w:pPr>
        <w:pStyle w:val="NormalBold"/>
      </w:pPr>
      <w:r w:rsidRPr="00CC0A67">
        <w:rPr>
          <w:rStyle w:val="HideTWBExt"/>
          <w:b w:val="0"/>
        </w:rPr>
        <w:t>&lt;RepeatBlock-By&gt;&lt;Members&gt;</w:t>
      </w:r>
      <w:r w:rsidRPr="00CC0A67">
        <w:t>Veronika Vrecionová</w:t>
      </w:r>
      <w:r w:rsidRPr="00CC0A67">
        <w:rPr>
          <w:rStyle w:val="HideTWBExt"/>
          <w:b w:val="0"/>
        </w:rPr>
        <w:t>&lt;/Members&gt;</w:t>
      </w:r>
    </w:p>
    <w:p w:rsidR="00ED0ABF" w:rsidRPr="00CC0A67" w:rsidP="00ED0ABF" w14:paraId="4F282E2D" w14:textId="77777777">
      <w:pPr>
        <w:pStyle w:val="NormalBold"/>
      </w:pPr>
      <w:r w:rsidRPr="00CC0A67">
        <w:rPr>
          <w:rStyle w:val="HideTWBExt"/>
          <w:b w:val="0"/>
        </w:rPr>
        <w:t>&lt;/RepeatBlock-By&gt;</w:t>
      </w:r>
    </w:p>
    <w:p w:rsidR="00ED0ABF" w:rsidRPr="00CC0A67" w:rsidP="00ED0ABF" w14:paraId="53804BC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BE85D3F" w14:textId="77777777">
      <w:pPr>
        <w:pStyle w:val="NormalBold"/>
      </w:pPr>
      <w:r w:rsidRPr="00CC0A67">
        <w:rPr>
          <w:rStyle w:val="HideTWBExt"/>
        </w:rPr>
        <w:t>&lt;Article&gt;</w:t>
      </w:r>
      <w:r w:rsidRPr="00CC0A67">
        <w:t>Paragrafo 10 – paragrafo 3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A3C1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C4E2410" w14:textId="77777777"/>
        </w:tc>
      </w:tr>
      <w:tr w14:paraId="1285F64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57167F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AADA454" w14:textId="77777777">
            <w:pPr>
              <w:pStyle w:val="AmColumnHeading"/>
            </w:pPr>
            <w:r w:rsidRPr="00CC0A67">
              <w:t>Emendamento</w:t>
            </w:r>
          </w:p>
        </w:tc>
      </w:tr>
      <w:tr w14:paraId="5528834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845810B" w14:textId="77777777">
            <w:pPr>
              <w:pStyle w:val="Normal6a"/>
            </w:pPr>
          </w:p>
        </w:tc>
        <w:tc>
          <w:tcPr>
            <w:tcW w:w="4876" w:type="dxa"/>
            <w:tcBorders>
              <w:top w:val="nil"/>
              <w:left w:val="nil"/>
              <w:bottom w:val="nil"/>
              <w:right w:val="nil"/>
            </w:tcBorders>
          </w:tcPr>
          <w:p w:rsidR="00ED0ABF" w:rsidRPr="00CC0A67" w:rsidP="004D51BB" w14:paraId="5D7463E0" w14:textId="77777777">
            <w:pPr>
              <w:pStyle w:val="Normal6a"/>
            </w:pPr>
            <w:r w:rsidRPr="00CC0A67">
              <w:rPr>
                <w:b/>
                <w:i/>
              </w:rPr>
              <w:t>3 bis.</w:t>
            </w:r>
            <w:r w:rsidRPr="00CC0A67">
              <w:tab/>
            </w:r>
            <w:r w:rsidRPr="00CC0A67">
              <w:rPr>
                <w:b/>
                <w:i/>
              </w:rPr>
              <w:t>Gli Stati membri possono prevedere livelli più elevati di sostegno per miscugli di colture di copertura ricchi di specie composti da cinque o più specie, laddove tali miscugli contribuiscano alla salute del suolo, alla biodiversità, al sequestro del carbonio o alla ritenzione idrica.</w:t>
            </w:r>
          </w:p>
        </w:tc>
      </w:tr>
    </w:tbl>
    <w:p w:rsidR="00ED0ABF" w:rsidRPr="00CC0A67" w:rsidP="00ED0ABF" w14:paraId="0E40509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461AED7" w14:textId="77777777">
      <w:r w:rsidRPr="00CC0A67">
        <w:rPr>
          <w:rStyle w:val="HideTWBExt"/>
        </w:rPr>
        <w:t>&lt;/Amend&gt;</w:t>
      </w:r>
    </w:p>
    <w:p w:rsidR="00ED0ABF" w:rsidRPr="00CC0A67" w:rsidP="00ED0ABF" w14:paraId="52D10C5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2233</w:t>
      </w:r>
      <w:r w:rsidRPr="00CC0A67">
        <w:rPr>
          <w:rStyle w:val="HideTWBExt"/>
        </w:rPr>
        <w:t>&lt;/NumAm&gt;</w:t>
      </w:r>
    </w:p>
    <w:p w:rsidR="00ED0ABF" w:rsidRPr="00CC0A67" w:rsidP="00ED0ABF" w14:paraId="38D2D1E6" w14:textId="77777777">
      <w:pPr>
        <w:pStyle w:val="NormalBold"/>
      </w:pPr>
      <w:r w:rsidRPr="00CC0A67">
        <w:rPr>
          <w:rStyle w:val="HideTWBExt"/>
          <w:b w:val="0"/>
        </w:rPr>
        <w:t>&lt;RepeatBlock-By&gt;&lt;Members&gt;</w:t>
      </w:r>
      <w:r w:rsidRPr="00CC0A67">
        <w:t>Giuseppe Antoci</w:t>
      </w:r>
      <w:r w:rsidRPr="00CC0A67">
        <w:rPr>
          <w:rStyle w:val="HideTWBExt"/>
          <w:b w:val="0"/>
        </w:rPr>
        <w:t>&lt;/Members&gt;</w:t>
      </w:r>
    </w:p>
    <w:p w:rsidR="00ED0ABF" w:rsidRPr="00CC0A67" w:rsidP="00ED0ABF" w14:paraId="0ACB472A" w14:textId="77777777">
      <w:pPr>
        <w:pStyle w:val="NormalBold"/>
      </w:pPr>
      <w:r w:rsidRPr="00CC0A67">
        <w:rPr>
          <w:rStyle w:val="HideTWBExt"/>
          <w:b w:val="0"/>
        </w:rPr>
        <w:t>&lt;/RepeatBlock-By&gt;</w:t>
      </w:r>
    </w:p>
    <w:p w:rsidR="00ED0ABF" w:rsidRPr="00CC0A67" w:rsidP="00ED0ABF" w14:paraId="3375CB3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028062" w14:textId="77777777">
      <w:pPr>
        <w:pStyle w:val="NormalBold"/>
      </w:pPr>
      <w:r w:rsidRPr="00CC0A67">
        <w:rPr>
          <w:rStyle w:val="HideTWBExt"/>
        </w:rPr>
        <w:t>&lt;Article&gt;</w:t>
      </w:r>
      <w:r w:rsidRPr="00CC0A67">
        <w:t>Articolo 10 – paragrafo 3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F505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004034D" w14:textId="77777777"/>
        </w:tc>
      </w:tr>
      <w:tr w14:paraId="2499D6D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B9789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3531002" w14:textId="77777777">
            <w:pPr>
              <w:pStyle w:val="AmColumnHeading"/>
            </w:pPr>
            <w:r w:rsidRPr="00CC0A67">
              <w:t>Emendamento</w:t>
            </w:r>
          </w:p>
        </w:tc>
      </w:tr>
      <w:tr w14:paraId="6BAD46F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CD5010E" w14:textId="77777777">
            <w:pPr>
              <w:pStyle w:val="Normal6a"/>
            </w:pPr>
          </w:p>
        </w:tc>
        <w:tc>
          <w:tcPr>
            <w:tcW w:w="4876" w:type="dxa"/>
            <w:tcBorders>
              <w:top w:val="nil"/>
              <w:left w:val="nil"/>
              <w:bottom w:val="nil"/>
              <w:right w:val="nil"/>
            </w:tcBorders>
          </w:tcPr>
          <w:p w:rsidR="00ED0ABF" w:rsidRPr="00CC0A67" w:rsidP="004D51BB" w14:paraId="529650F9" w14:textId="77777777">
            <w:pPr>
              <w:pStyle w:val="Normal6a"/>
            </w:pPr>
            <w:r w:rsidRPr="00CC0A67">
              <w:rPr>
                <w:b/>
                <w:i/>
              </w:rPr>
              <w:t>3 ter.</w:t>
            </w:r>
            <w:r w:rsidRPr="00CC0A67">
              <w:tab/>
            </w:r>
            <w:r w:rsidRPr="00CC0A67">
              <w:rPr>
                <w:b/>
                <w:i/>
              </w:rPr>
              <w:t>Almeno il 35 % del bilancio complessivo della PAC è destinato alle azioni agroambientali e per il clima di cui al presente articolo, compresi i pagamenti per le nuove azioni di transizione. Tale quota aumenta progressivamente durante il periodo di programmazione, raggiungendo almeno il 50 % del bilancio complessivo della PAC entro il 2034.</w:t>
            </w:r>
          </w:p>
        </w:tc>
      </w:tr>
    </w:tbl>
    <w:p w:rsidR="00ED0ABF" w:rsidRPr="00CC0A67" w:rsidP="00ED0ABF" w14:paraId="7188116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C115625" w14:textId="77777777">
      <w:r w:rsidRPr="00CC0A67">
        <w:rPr>
          <w:rStyle w:val="HideTWBExt"/>
        </w:rPr>
        <w:t>&lt;/Amend&gt;</w:t>
      </w:r>
    </w:p>
    <w:p w:rsidR="00ED0ABF" w:rsidRPr="00CC0A67" w:rsidP="00ED0ABF" w14:paraId="20D3DE69"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2234</w:t>
      </w:r>
      <w:r w:rsidRPr="00CC0A67">
        <w:rPr>
          <w:rStyle w:val="HideTWBExt"/>
          <w:b w:val="0"/>
        </w:rPr>
        <w:t>&lt;/NumAm&gt;</w:t>
      </w:r>
    </w:p>
    <w:p w:rsidR="00ED0ABF" w:rsidRPr="00CC0A67" w:rsidP="00ED0ABF" w14:paraId="7B08214E"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01F2B243" w14:textId="77777777">
      <w:pPr>
        <w:pStyle w:val="NormalBold"/>
      </w:pPr>
      <w:r w:rsidRPr="00CC0A67">
        <w:rPr>
          <w:rStyle w:val="HideTWBExt"/>
          <w:b w:val="0"/>
        </w:rPr>
        <w:t>&lt;/RepeatBlock-By&gt;</w:t>
      </w:r>
    </w:p>
    <w:p w:rsidR="00ED0ABF" w:rsidRPr="00CC0A67" w:rsidP="00ED0ABF" w14:paraId="56AD70CE"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6CD7F14" w14:textId="77777777">
      <w:pPr>
        <w:pStyle w:val="NormalBold"/>
      </w:pPr>
      <w:r w:rsidRPr="00CC0A67">
        <w:rPr>
          <w:rStyle w:val="HideTWBExt"/>
          <w:b w:val="0"/>
        </w:rPr>
        <w:t>&lt;Article&gt;</w:t>
      </w:r>
      <w:r w:rsidRPr="00CC0A67">
        <w:t>Articolo 10 – paragrafo 4 – comma 1</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69B4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49116DB" w14:textId="77777777"/>
        </w:tc>
      </w:tr>
      <w:tr w14:paraId="2753144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D21180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9A418A9" w14:textId="77777777">
            <w:pPr>
              <w:pStyle w:val="AmColumnHeading"/>
            </w:pPr>
            <w:r w:rsidRPr="00CC0A67">
              <w:t>Emendamento</w:t>
            </w:r>
          </w:p>
        </w:tc>
      </w:tr>
      <w:tr w14:paraId="23D1BF0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93E2F54" w14:textId="77777777">
            <w:pPr>
              <w:pStyle w:val="Normal6a"/>
            </w:pPr>
            <w:r w:rsidRPr="00CC0A67">
              <w:rPr>
                <w:b/>
                <w:i/>
              </w:rPr>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21AA7831" w14:textId="77777777">
            <w:pPr>
              <w:pStyle w:val="Normal6a"/>
            </w:pPr>
            <w:r w:rsidRPr="00CC0A67">
              <w:rPr>
                <w:b/>
                <w:i/>
              </w:rPr>
              <w:t>soppresso</w:t>
            </w:r>
          </w:p>
        </w:tc>
      </w:tr>
    </w:tbl>
    <w:p w:rsidR="00ED0ABF" w:rsidRPr="00CC0A67" w:rsidP="00ED0ABF" w14:paraId="40993C9D"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51B7362A" w14:textId="77777777">
      <w:r w:rsidRPr="00CC0A67">
        <w:rPr>
          <w:rStyle w:val="HideTWBExt"/>
        </w:rPr>
        <w:t>&lt;/Amend&gt;</w:t>
      </w:r>
    </w:p>
    <w:p w:rsidR="00ED0ABF" w:rsidRPr="00CC0A67" w:rsidP="00ED0ABF" w14:paraId="0DB3603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2235</w:t>
      </w:r>
      <w:r w:rsidRPr="00CC0A67">
        <w:rPr>
          <w:rStyle w:val="HideTWBExt"/>
        </w:rPr>
        <w:t>&lt;/NumAm&gt;</w:t>
      </w:r>
    </w:p>
    <w:p w:rsidR="00ED0ABF" w:rsidRPr="00CC0A67" w:rsidP="00ED0ABF" w14:paraId="357F3124"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6B8D0206"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1B93991E" w14:textId="77777777">
      <w:pPr>
        <w:pStyle w:val="NormalBold"/>
      </w:pPr>
      <w:r w:rsidRPr="00CC0A67">
        <w:rPr>
          <w:rStyle w:val="HideTWBExt"/>
          <w:b w:val="0"/>
        </w:rPr>
        <w:t>&lt;Members&gt;</w:t>
      </w:r>
      <w:r w:rsidRPr="00CC0A67">
        <w:t>Cristina Guarda</w:t>
      </w:r>
      <w:r w:rsidRPr="00CC0A67">
        <w:rPr>
          <w:rStyle w:val="HideTWBExt"/>
          <w:b w:val="0"/>
        </w:rPr>
        <w:t>&lt;/Members&gt;</w:t>
      </w:r>
    </w:p>
    <w:p w:rsidR="00ED0ABF" w:rsidRPr="00CC0A67" w:rsidP="00ED0ABF" w14:paraId="0865CDF9" w14:textId="77777777">
      <w:pPr>
        <w:pStyle w:val="NormalBold"/>
      </w:pPr>
      <w:r w:rsidRPr="00CC0A67">
        <w:rPr>
          <w:rStyle w:val="HideTWBExt"/>
          <w:b w:val="0"/>
        </w:rPr>
        <w:t>&lt;/RepeatBlock-By&gt;</w:t>
      </w:r>
    </w:p>
    <w:p w:rsidR="00ED0ABF" w:rsidRPr="00CC0A67" w:rsidP="00ED0ABF" w14:paraId="449B742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AC45DA1"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DBC8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A48B251" w14:textId="77777777"/>
        </w:tc>
      </w:tr>
      <w:tr w14:paraId="3E7A036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6708B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C66E16" w14:textId="77777777">
            <w:pPr>
              <w:pStyle w:val="AmColumnHeading"/>
            </w:pPr>
            <w:r w:rsidRPr="00CC0A67">
              <w:t>Emendamento</w:t>
            </w:r>
          </w:p>
        </w:tc>
      </w:tr>
      <w:tr w14:paraId="2DAF0CA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9E17635"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0980CFC2" w14:textId="77777777">
            <w:pPr>
              <w:pStyle w:val="Normal6a"/>
            </w:pPr>
            <w:r w:rsidRPr="00CC0A67">
              <w:t xml:space="preserve">Il sostegno per le azioni di transizione </w:t>
            </w:r>
            <w:r w:rsidRPr="00CC0A67">
              <w:rPr>
                <w:b/>
                <w:i/>
              </w:rPr>
              <w:t>agroecologica</w:t>
            </w:r>
            <w:r w:rsidRPr="00CC0A67">
              <w:t xml:space="preserv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w:t>
            </w:r>
            <w:r w:rsidRPr="00CC0A67">
              <w:rPr>
                <w:b/>
                <w:i/>
              </w:rPr>
              <w:t>resilienti e</w:t>
            </w:r>
            <w:r w:rsidRPr="00CC0A67">
              <w:t xml:space="preserve"> benefici per il clima</w:t>
            </w:r>
            <w:r w:rsidRPr="00CC0A67">
              <w:rPr>
                <w:b/>
                <w:i/>
              </w:rPr>
              <w:t>,</w:t>
            </w:r>
            <w:r w:rsidRPr="00CC0A67">
              <w:t xml:space="preserve"> l'ambiente </w:t>
            </w:r>
            <w:r w:rsidRPr="00CC0A67">
              <w:rPr>
                <w:b/>
                <w:i/>
              </w:rPr>
              <w:t>e il benessere degli animali, includendo almeno una stima dei tempi necessari per l'attuazione delle misure di transizione e illustrando nel dettaglio gli obiettivi specifici in termini di risultati ambientali attesi, nonché gli ostacoli specifici da affrontare</w:t>
            </w:r>
            <w:r w:rsidRPr="00CC0A67">
              <w:t xml:space="preserve">. </w:t>
            </w:r>
            <w:r w:rsidRPr="00CC0A67">
              <w:rPr>
                <w:b/>
                <w:i/>
              </w:rPr>
              <w:t>Tali sistemi affrontano almeno i seguenti aspetti:</w:t>
            </w:r>
          </w:p>
        </w:tc>
      </w:tr>
      <w:tr w14:paraId="71991DB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F85784D" w14:textId="77777777">
            <w:pPr>
              <w:pStyle w:val="Normal6a"/>
            </w:pPr>
          </w:p>
        </w:tc>
        <w:tc>
          <w:tcPr>
            <w:tcW w:w="4876" w:type="dxa"/>
            <w:tcBorders>
              <w:top w:val="nil"/>
              <w:left w:val="nil"/>
              <w:bottom w:val="nil"/>
              <w:right w:val="nil"/>
            </w:tcBorders>
          </w:tcPr>
          <w:p w:rsidR="00ED0ABF" w:rsidRPr="00CC0A67" w:rsidP="004D51BB" w14:paraId="2E64F1B3" w14:textId="77777777">
            <w:pPr>
              <w:pStyle w:val="Normal6a"/>
            </w:pPr>
            <w:r w:rsidRPr="00CC0A67">
              <w:rPr>
                <w:b/>
                <w:i/>
              </w:rPr>
              <w:t>- riduzione significativa dei fattori di produzione chimici, in particolare pesticidi chimici convenzionali e fertilizzanti chimici sintetici;</w:t>
            </w:r>
          </w:p>
        </w:tc>
      </w:tr>
      <w:tr w14:paraId="054AC07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14FBF3" w14:textId="77777777">
            <w:pPr>
              <w:pStyle w:val="Normal6a"/>
            </w:pPr>
          </w:p>
        </w:tc>
        <w:tc>
          <w:tcPr>
            <w:tcW w:w="4876" w:type="dxa"/>
            <w:tcBorders>
              <w:top w:val="nil"/>
              <w:left w:val="nil"/>
              <w:bottom w:val="nil"/>
              <w:right w:val="nil"/>
            </w:tcBorders>
          </w:tcPr>
          <w:p w:rsidR="00ED0ABF" w:rsidRPr="00CC0A67" w:rsidP="004D51BB" w14:paraId="32125B71" w14:textId="77777777">
            <w:pPr>
              <w:pStyle w:val="Normal6a"/>
            </w:pPr>
            <w:r w:rsidRPr="00CC0A67">
              <w:rPr>
                <w:b/>
                <w:i/>
              </w:rPr>
              <w:t>- diversificazione del sistema produttivo, compresa la diversificazione delle aziende nei settori in crisi strutturale;</w:t>
            </w:r>
          </w:p>
        </w:tc>
      </w:tr>
      <w:tr w14:paraId="01EB839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FC55FFB" w14:textId="77777777">
            <w:pPr>
              <w:pStyle w:val="Normal6a"/>
            </w:pPr>
          </w:p>
        </w:tc>
        <w:tc>
          <w:tcPr>
            <w:tcW w:w="4876" w:type="dxa"/>
            <w:tcBorders>
              <w:top w:val="nil"/>
              <w:left w:val="nil"/>
              <w:bottom w:val="nil"/>
              <w:right w:val="nil"/>
            </w:tcBorders>
          </w:tcPr>
          <w:p w:rsidR="00ED0ABF" w:rsidRPr="00CC0A67" w:rsidP="004D51BB" w14:paraId="71FFEB1C" w14:textId="77777777">
            <w:pPr>
              <w:pStyle w:val="Normal6a"/>
            </w:pPr>
            <w:r w:rsidRPr="00CC0A67">
              <w:rPr>
                <w:b/>
                <w:i/>
              </w:rPr>
              <w:t>- adattamento ai cambiamenti climatici e maggiore resilienza ai fattori di stress, in particolare lo stress idrico - se del caso, estensivizzazione dell'allevamento conformemente alla definizione di cui all'articolo 1 bis [definizioni] e benessere degli animali;</w:t>
            </w:r>
          </w:p>
        </w:tc>
      </w:tr>
      <w:tr w14:paraId="4AE6EE0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323F96B" w14:textId="77777777">
            <w:pPr>
              <w:pStyle w:val="Normal6a"/>
            </w:pPr>
          </w:p>
        </w:tc>
        <w:tc>
          <w:tcPr>
            <w:tcW w:w="4876" w:type="dxa"/>
            <w:tcBorders>
              <w:top w:val="nil"/>
              <w:left w:val="nil"/>
              <w:bottom w:val="nil"/>
              <w:right w:val="nil"/>
            </w:tcBorders>
          </w:tcPr>
          <w:p w:rsidR="00ED0ABF" w:rsidRPr="00CC0A67" w:rsidP="004D51BB" w14:paraId="5624553D" w14:textId="77777777">
            <w:pPr>
              <w:pStyle w:val="Normal6a"/>
            </w:pPr>
            <w:r w:rsidRPr="00CC0A67">
              <w:rPr>
                <w:b/>
                <w:i/>
              </w:rPr>
              <w:t>- riduzione della pressione sugli ecosistemi dell'acqua, dell'aria e del suolo;</w:t>
            </w:r>
          </w:p>
        </w:tc>
      </w:tr>
      <w:tr w14:paraId="0ED28F5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8479AAE" w14:textId="77777777">
            <w:pPr>
              <w:pStyle w:val="Normal6a"/>
            </w:pPr>
          </w:p>
        </w:tc>
        <w:tc>
          <w:tcPr>
            <w:tcW w:w="4876" w:type="dxa"/>
            <w:tcBorders>
              <w:top w:val="nil"/>
              <w:left w:val="nil"/>
              <w:bottom w:val="nil"/>
              <w:right w:val="nil"/>
            </w:tcBorders>
          </w:tcPr>
          <w:p w:rsidR="00ED0ABF" w:rsidRPr="00CC0A67" w:rsidP="004D51BB" w14:paraId="0E05C7E7" w14:textId="77777777">
            <w:pPr>
              <w:pStyle w:val="Normal6a"/>
            </w:pPr>
            <w:r w:rsidRPr="00CC0A67">
              <w:rPr>
                <w:b/>
                <w:i/>
              </w:rPr>
              <w:t>- salute del suolo e ciclo dei nutrienti;</w:t>
            </w:r>
          </w:p>
        </w:tc>
      </w:tr>
      <w:tr w14:paraId="0FD9AE4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ED276DE" w14:textId="77777777">
            <w:pPr>
              <w:pStyle w:val="Normal6a"/>
            </w:pPr>
          </w:p>
        </w:tc>
        <w:tc>
          <w:tcPr>
            <w:tcW w:w="4876" w:type="dxa"/>
            <w:tcBorders>
              <w:top w:val="nil"/>
              <w:left w:val="nil"/>
              <w:bottom w:val="nil"/>
              <w:right w:val="nil"/>
            </w:tcBorders>
          </w:tcPr>
          <w:p w:rsidR="00ED0ABF" w:rsidRPr="00CC0A67" w:rsidP="004D51BB" w14:paraId="2B26F033" w14:textId="77777777">
            <w:pPr>
              <w:pStyle w:val="Normal6a"/>
            </w:pPr>
            <w:r w:rsidRPr="00CC0A67">
              <w:rPr>
                <w:b/>
                <w:i/>
              </w:rPr>
              <w:t>- sostegno alla biodiversità e agli elementi caratteristici del paesaggio con elevata diversità.</w:t>
            </w:r>
          </w:p>
        </w:tc>
      </w:tr>
      <w:tr w14:paraId="51D4C33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D003DF3" w14:textId="77777777">
            <w:pPr>
              <w:pStyle w:val="Normal6a"/>
            </w:pPr>
          </w:p>
        </w:tc>
        <w:tc>
          <w:tcPr>
            <w:tcW w:w="4876" w:type="dxa"/>
            <w:tcBorders>
              <w:top w:val="nil"/>
              <w:left w:val="nil"/>
              <w:bottom w:val="nil"/>
              <w:right w:val="nil"/>
            </w:tcBorders>
          </w:tcPr>
          <w:p w:rsidR="00ED0ABF" w:rsidRPr="00CC0A67" w:rsidP="004D51BB" w14:paraId="7D5570C9" w14:textId="77777777">
            <w:pPr>
              <w:pStyle w:val="Normal6a"/>
            </w:pPr>
            <w:r w:rsidRPr="00CC0A67">
              <w:rPr>
                <w:b/>
                <w:i/>
              </w:rPr>
              <w:t>La Commissione mette a disposizione un modello standardizzato per i piani di transizione che i beneficiari e gli Stati membri possono utilizzare. Il modello fornisce orientamenti sulla struttura, sul contenuto e sui requisiti minimi per i piani di transizione elaborati dagli agricoltori a norma del presente paragrafo. Gli Stati membri garantiscono versioni semplificate e proporzionate del modello per le piccole aziende agricole e per le transizioni che comportano modifiche strutturali limitate.</w:t>
            </w:r>
          </w:p>
        </w:tc>
      </w:tr>
      <w:tr w14:paraId="07C9192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A52A425" w14:textId="77777777">
            <w:pPr>
              <w:pStyle w:val="Normal6a"/>
            </w:pPr>
          </w:p>
        </w:tc>
        <w:tc>
          <w:tcPr>
            <w:tcW w:w="4876" w:type="dxa"/>
            <w:tcBorders>
              <w:top w:val="nil"/>
              <w:left w:val="nil"/>
              <w:bottom w:val="nil"/>
              <w:right w:val="nil"/>
            </w:tcBorders>
          </w:tcPr>
          <w:p w:rsidR="00ED0ABF" w:rsidRPr="00CC0A67" w:rsidP="004D51BB" w14:paraId="7F7006FD" w14:textId="77777777">
            <w:pPr>
              <w:pStyle w:val="Normal6a"/>
            </w:pPr>
            <w:r w:rsidRPr="00CC0A67">
              <w:rPr>
                <w:b/>
                <w:i/>
              </w:rPr>
              <w:t>La conversione all'agricoltura biologica è considerata conforme al requisito di un piano di azione di transizione. Se la dotazione finanziaria per le azioni di transizione non consente di sostenere tutte le domande ammissibili, gli Stati membri applicano criteri oggettivi di definizione delle priorità accordando la priorità ai sistemi elencati all'articolo 4, paragrafo 1, compresa l'agricoltura biologica.</w:t>
            </w:r>
          </w:p>
        </w:tc>
      </w:tr>
    </w:tbl>
    <w:p w:rsidR="00ED0ABF" w:rsidRPr="00CC0A67" w:rsidP="00ED0ABF" w14:paraId="48D7207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058EFD" w14:textId="77777777">
      <w:r w:rsidRPr="00CC0A67">
        <w:rPr>
          <w:rStyle w:val="HideTWBExt"/>
        </w:rPr>
        <w:t>&lt;/Amend&gt;</w:t>
      </w:r>
    </w:p>
    <w:p w:rsidR="00ED0ABF" w:rsidRPr="00CC0A67" w:rsidP="00ED0ABF" w14:paraId="0BFB91A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2236</w:t>
      </w:r>
      <w:r w:rsidRPr="00CC0A67">
        <w:rPr>
          <w:rStyle w:val="HideTWBExt"/>
        </w:rPr>
        <w:t>&lt;/NumAm&gt;</w:t>
      </w:r>
    </w:p>
    <w:p w:rsidR="00ED0ABF" w:rsidRPr="00CC0A67" w:rsidP="00ED0ABF" w14:paraId="4D0FE5FF"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75F74D29" w14:textId="77777777">
      <w:pPr>
        <w:pStyle w:val="NormalBold"/>
      </w:pPr>
      <w:r w:rsidRPr="00CC0A67">
        <w:rPr>
          <w:rStyle w:val="HideTWBExt"/>
          <w:b w:val="0"/>
        </w:rPr>
        <w:t>&lt;/RepeatBlock-By&gt;</w:t>
      </w:r>
    </w:p>
    <w:p w:rsidR="00ED0ABF" w:rsidRPr="00CC0A67" w:rsidP="00ED0ABF" w14:paraId="2B5822D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F3C8EC1"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58EAC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13D725C" w14:textId="77777777"/>
        </w:tc>
      </w:tr>
      <w:tr w14:paraId="7218F4D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734508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D013347" w14:textId="77777777">
            <w:pPr>
              <w:pStyle w:val="AmColumnHeading"/>
            </w:pPr>
            <w:r w:rsidRPr="00CC0A67">
              <w:t>Emendamento</w:t>
            </w:r>
          </w:p>
        </w:tc>
      </w:tr>
      <w:tr w14:paraId="4DEBA7D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27507D0"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1EB98337"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w:t>
            </w:r>
            <w:r w:rsidRPr="00CC0A67">
              <w:rPr>
                <w:b/>
                <w:i/>
              </w:rPr>
              <w:t>Il piano d'azione di transizione copre un periodo minimo di cinque anni.</w:t>
            </w:r>
          </w:p>
        </w:tc>
      </w:tr>
      <w:tr w14:paraId="38B892D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4932BFC" w14:textId="77777777">
            <w:pPr>
              <w:pStyle w:val="Normal6a"/>
            </w:pPr>
          </w:p>
        </w:tc>
        <w:tc>
          <w:tcPr>
            <w:tcW w:w="4876" w:type="dxa"/>
            <w:tcBorders>
              <w:top w:val="nil"/>
              <w:left w:val="nil"/>
              <w:bottom w:val="nil"/>
              <w:right w:val="nil"/>
            </w:tcBorders>
          </w:tcPr>
          <w:p w:rsidR="00ED0ABF" w:rsidRPr="00CC0A67" w:rsidP="004D51BB" w14:paraId="7D0B61EC" w14:textId="77777777">
            <w:pPr>
              <w:pStyle w:val="Normal6a"/>
            </w:pPr>
            <w:r w:rsidRPr="00CC0A67">
              <w:rPr>
                <w:b/>
                <w:i/>
              </w:rPr>
              <w:t>La conversione all'agricoltura biologica sarà considerata conforme al requisito di un piano di azione di transizione.</w:t>
            </w:r>
          </w:p>
        </w:tc>
      </w:tr>
      <w:tr w14:paraId="28B8564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BE648E7" w14:textId="77777777">
            <w:pPr>
              <w:pStyle w:val="Normal6a"/>
            </w:pPr>
          </w:p>
        </w:tc>
        <w:tc>
          <w:tcPr>
            <w:tcW w:w="4876" w:type="dxa"/>
            <w:tcBorders>
              <w:top w:val="nil"/>
              <w:left w:val="nil"/>
              <w:bottom w:val="nil"/>
              <w:right w:val="nil"/>
            </w:tcBorders>
          </w:tcPr>
          <w:p w:rsidR="00ED0ABF" w:rsidRPr="00CC0A67" w:rsidP="004D51BB" w14:paraId="6C8796FD" w14:textId="77777777">
            <w:pPr>
              <w:pStyle w:val="Normal6a"/>
            </w:pPr>
            <w:r w:rsidRPr="00CC0A67">
              <w:rPr>
                <w:b/>
                <w:i/>
              </w:rPr>
              <w:t>Nella selezione e nell'approvazione delle azioni di transizione, gli Stati membri danno priorità ai sistemi agricoli che contribuiscono ai settori prioritari elencati all'articolo 4, paragrafo 1, compresa l'agricoltura biologica di cui alla lettera e). I criteri di definizione delle priorità sono obbligatori e trovano riscontro nella metodologia di attribuzione del punteggio applicata alle domande. Se la dotazione finanziaria per le azioni di transizione non consente di sostenere tutte le domande ammissibili, gli Stati membri applicano criteri oggettivi di definizione delle priorità accordando la priorità ai sistemi elencati all'articolo 4, paragrafo 1, compresa l'agricoltura biologica.</w:t>
            </w:r>
          </w:p>
        </w:tc>
      </w:tr>
      <w:tr w14:paraId="3C58C5C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2D2D110" w14:textId="77777777">
            <w:pPr>
              <w:pStyle w:val="Normal6a"/>
            </w:pPr>
          </w:p>
        </w:tc>
        <w:tc>
          <w:tcPr>
            <w:tcW w:w="4876" w:type="dxa"/>
            <w:tcBorders>
              <w:top w:val="nil"/>
              <w:left w:val="nil"/>
              <w:bottom w:val="nil"/>
              <w:right w:val="nil"/>
            </w:tcBorders>
          </w:tcPr>
          <w:p w:rsidR="00ED0ABF" w:rsidRPr="00CC0A67" w:rsidP="004D51BB" w14:paraId="2CAB228A" w14:textId="77777777">
            <w:pPr>
              <w:pStyle w:val="Normal6a"/>
            </w:pPr>
            <w:r w:rsidRPr="00CC0A67">
              <w:t>Per attuare il sostegno alle azioni di transizione di cui al paragrafo 1, lettera b), gli Stati membri descrivono nel piano NRP i sistemi di produzione che ritengono benefici per il clima e l'ambiente.</w:t>
            </w:r>
          </w:p>
        </w:tc>
      </w:tr>
    </w:tbl>
    <w:p w:rsidR="00ED0ABF" w:rsidRPr="00CC0A67" w:rsidP="00ED0ABF" w14:paraId="34A90FC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4CE477D"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899613A" w14:textId="77777777">
      <w:pPr>
        <w:pStyle w:val="AmJustText"/>
        <w:rPr>
          <w:noProof/>
        </w:rPr>
      </w:pPr>
      <w:r w:rsidRPr="00CC0A67">
        <w:rPr>
          <w:noProof/>
        </w:rPr>
        <w:t>This approach is following a principle to ensure fair treatment for organic and not place this system at a financial disadvantage compared to support schemes based on isolated practices, temporary commitments or insufficiently defined approaches. Isolated practices can be supported through the CAP, but the financial incentives should be proportional to the level of efforts and environmental benefits delivered.Annual commitments are not sufficient to effectively support systemic agroecological transitions. The environmental benefits of system-based AECA schemes (soil, biodiversity, water quality) are cumulative and only become apparent after several years of continuous commitment.</w:t>
      </w:r>
    </w:p>
    <w:p w:rsidR="00ED0ABF" w:rsidRPr="00CC0A67" w:rsidP="00ED0ABF" w14:paraId="7F33A73D" w14:textId="77777777">
      <w:r w:rsidRPr="00CC0A67">
        <w:rPr>
          <w:rStyle w:val="HideTWBExt"/>
        </w:rPr>
        <w:t>&lt;/Amend&gt;</w:t>
      </w:r>
    </w:p>
    <w:p w:rsidR="00ED0ABF" w:rsidRPr="00CC0A67" w:rsidP="00ED0ABF" w14:paraId="2AE4624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2237</w:t>
      </w:r>
      <w:r w:rsidRPr="00CC0A67">
        <w:rPr>
          <w:rStyle w:val="HideTWBExt"/>
        </w:rPr>
        <w:t>&lt;/NumAm&gt;</w:t>
      </w:r>
    </w:p>
    <w:p w:rsidR="00ED0ABF" w:rsidRPr="00CC0A67" w:rsidP="00ED0ABF" w14:paraId="169A3A85"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35C3D12A" w14:textId="77777777">
      <w:pPr>
        <w:pStyle w:val="NormalBold"/>
      </w:pPr>
      <w:r w:rsidRPr="00CC0A67">
        <w:rPr>
          <w:rStyle w:val="HideTWBExt"/>
          <w:b w:val="0"/>
        </w:rPr>
        <w:t>&lt;/RepeatBlock-By&gt;</w:t>
      </w:r>
    </w:p>
    <w:p w:rsidR="00ED0ABF" w:rsidRPr="00CC0A67" w:rsidP="00ED0ABF" w14:paraId="343C11B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F80BB66"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A8D1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8A2260E" w14:textId="77777777"/>
        </w:tc>
      </w:tr>
      <w:tr w14:paraId="7FFA5BF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722EF4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241C39F" w14:textId="77777777">
            <w:pPr>
              <w:pStyle w:val="AmColumnHeading"/>
            </w:pPr>
            <w:r w:rsidRPr="00CC0A67">
              <w:t>Emendamento</w:t>
            </w:r>
          </w:p>
        </w:tc>
      </w:tr>
      <w:tr w14:paraId="150654B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2A7DFB6"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3D3E2B0D"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w:t>
            </w:r>
            <w:r w:rsidRPr="00CC0A67">
              <w:rPr>
                <w:b/>
                <w:i/>
              </w:rPr>
              <w:t>Si ritiene che la conversione all'agricoltura biologica soddisfi il requisito di un piano d'azione di transizione. Nella selezione delle azioni di transizione, gli Stati membri devono attribuire priorità ai sistemi agricoli che contribuiscono alle priorità definite all'articolo 4, paragrafo 1, tra cui l'agricoltura biologica. I criteri di definizione delle priorità sono obbligatori e integrati nella metodologia di valutazione delle domande. Qualora le risorse finanziarie non siano sufficienti a soddisfare tutte le richieste ammissibili, gli Stati membri applicano criteri di selezione oggettivi, attribuendo priorità ai sistemi che rientrano in tali priorità.</w:t>
            </w:r>
          </w:p>
        </w:tc>
      </w:tr>
      <w:tr w14:paraId="3D1A479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EEC8C6E" w14:textId="77777777">
            <w:pPr>
              <w:pStyle w:val="Normal6a"/>
            </w:pPr>
          </w:p>
        </w:tc>
        <w:tc>
          <w:tcPr>
            <w:tcW w:w="4876" w:type="dxa"/>
            <w:tcBorders>
              <w:top w:val="nil"/>
              <w:left w:val="nil"/>
              <w:bottom w:val="nil"/>
              <w:right w:val="nil"/>
            </w:tcBorders>
          </w:tcPr>
          <w:p w:rsidR="00ED0ABF" w:rsidRPr="00CC0A67" w:rsidP="004D51BB" w14:paraId="43D42849" w14:textId="77777777">
            <w:pPr>
              <w:pStyle w:val="Normal6a"/>
            </w:pPr>
            <w:r w:rsidRPr="00CC0A67">
              <w:t>Per attuare il sostegno alle azioni di transizione di cui al paragrafo 1, lettera b), gli Stati membri descrivono nel piano NRP i sistemi di produzione che ritengono benefici per il clima</w:t>
            </w:r>
            <w:r w:rsidRPr="00CC0A67">
              <w:rPr>
                <w:b/>
                <w:i/>
              </w:rPr>
              <w:t>,</w:t>
            </w:r>
            <w:r w:rsidRPr="00CC0A67">
              <w:t xml:space="preserve"> l'ambiente </w:t>
            </w:r>
            <w:r w:rsidRPr="00CC0A67">
              <w:rPr>
                <w:b/>
                <w:i/>
              </w:rPr>
              <w:t>e il benessere degli animali</w:t>
            </w:r>
            <w:r w:rsidRPr="00CC0A67">
              <w:t>.</w:t>
            </w:r>
          </w:p>
        </w:tc>
      </w:tr>
    </w:tbl>
    <w:p w:rsidR="00ED0ABF" w:rsidRPr="00CC0A67" w:rsidP="00ED0ABF" w14:paraId="343877B8"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755592DA" w14:textId="77777777">
      <w:r w:rsidRPr="00CC0A67">
        <w:rPr>
          <w:rStyle w:val="HideTWBExt"/>
        </w:rPr>
        <w:t>&lt;/Amend&gt;</w:t>
      </w:r>
    </w:p>
    <w:p w:rsidR="00ED0ABF" w:rsidRPr="00CC0A67" w:rsidP="00ED0ABF" w14:paraId="3D9D658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2238</w:t>
      </w:r>
      <w:r w:rsidRPr="00CC0A67">
        <w:rPr>
          <w:rStyle w:val="HideTWBExt"/>
        </w:rPr>
        <w:t>&lt;/NumAm&gt;</w:t>
      </w:r>
    </w:p>
    <w:p w:rsidR="00ED0ABF" w:rsidRPr="00CC0A67" w:rsidP="00ED0ABF" w14:paraId="5A4BA854" w14:textId="77777777">
      <w:pPr>
        <w:pStyle w:val="NormalBold"/>
      </w:pPr>
      <w:r w:rsidRPr="00CC0A67">
        <w:rPr>
          <w:rStyle w:val="HideTWBExt"/>
          <w:b w:val="0"/>
        </w:rPr>
        <w:t>&lt;RepeatBlock-By&gt;&lt;Members&gt;</w:t>
      </w:r>
      <w:r w:rsidRPr="00CC0A67">
        <w:t>Anja Hazekamp, Sebastian Everding, Luke Ming Flanagan</w:t>
      </w:r>
      <w:r w:rsidRPr="00CC0A67">
        <w:rPr>
          <w:rStyle w:val="HideTWBExt"/>
          <w:b w:val="0"/>
        </w:rPr>
        <w:t>&lt;/Members&gt;</w:t>
      </w:r>
    </w:p>
    <w:p w:rsidR="00ED0ABF" w:rsidRPr="00CC0A67" w:rsidP="00ED0ABF" w14:paraId="23858DA3" w14:textId="77777777">
      <w:pPr>
        <w:pStyle w:val="NormalBold"/>
      </w:pPr>
      <w:r w:rsidRPr="00CC0A67">
        <w:rPr>
          <w:rStyle w:val="HideTWBExt"/>
          <w:b w:val="0"/>
        </w:rPr>
        <w:t>&lt;/RepeatBlock-By&gt;</w:t>
      </w:r>
    </w:p>
    <w:p w:rsidR="00ED0ABF" w:rsidRPr="00CC0A67" w:rsidP="00ED0ABF" w14:paraId="5597680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C7DB446"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71AC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D79A6F6" w14:textId="77777777"/>
        </w:tc>
      </w:tr>
      <w:tr w14:paraId="683441D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E9B6EC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BF4C4F2" w14:textId="77777777">
            <w:pPr>
              <w:pStyle w:val="AmColumnHeading"/>
            </w:pPr>
            <w:r w:rsidRPr="00CC0A67">
              <w:t>Emendamento</w:t>
            </w:r>
          </w:p>
        </w:tc>
      </w:tr>
      <w:tr w14:paraId="71F2316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7CFC634"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w:t>
            </w:r>
            <w:r w:rsidRPr="00CC0A67">
              <w:rPr>
                <w:b/>
                <w:i/>
              </w:rPr>
              <w:t>ritengono</w:t>
            </w:r>
            <w:r w:rsidRPr="00CC0A67">
              <w:t xml:space="preserve">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38F38997"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w:t>
            </w:r>
            <w:r w:rsidRPr="00CC0A67">
              <w:rPr>
                <w:b/>
                <w:i/>
              </w:rPr>
              <w:t>La conversione all'agricoltura biologica sarà considerata conforme al requisito di un piano di azione di transizione.</w:t>
            </w:r>
            <w:r w:rsidRPr="00CC0A67">
              <w:t xml:space="preserve"> Per attuare il sostegno alle azioni di transizione di cui al paragrafo 1, lettera b), gli Stati membri descrivono nel piano NRP i sistemi di produzione che </w:t>
            </w:r>
            <w:r w:rsidRPr="00CC0A67">
              <w:rPr>
                <w:b/>
                <w:i/>
              </w:rPr>
              <w:t>si sono dimostrati</w:t>
            </w:r>
            <w:r w:rsidRPr="00CC0A67">
              <w:t xml:space="preserve"> benefici per il clima</w:t>
            </w:r>
            <w:r w:rsidRPr="00CC0A67">
              <w:rPr>
                <w:b/>
                <w:i/>
              </w:rPr>
              <w:t>,</w:t>
            </w:r>
            <w:r w:rsidRPr="00CC0A67">
              <w:t xml:space="preserve"> l'ambiente </w:t>
            </w:r>
            <w:r w:rsidRPr="00CC0A67">
              <w:rPr>
                <w:b/>
                <w:i/>
              </w:rPr>
              <w:t>e il benessere degli animali, favorendo i sistemi di produzione che adottano un approccio a livello aziendale globale, anziché porre l'accento su singole pratiche</w:t>
            </w:r>
            <w:r w:rsidRPr="00CC0A67">
              <w:t xml:space="preserve">. </w:t>
            </w:r>
            <w:r w:rsidRPr="00CC0A67">
              <w:rPr>
                <w:b/>
                <w:i/>
              </w:rPr>
              <w:t>In quanto unico metodo di produzione sostenibile disciplinato a livello dell'UE, gli Stati membri dovrebbero dare priorità agli agricoltori impegnati nella transizione verso l'agricoltura biologica e garantire una dotazione di bilancio sufficiente per i loro pagamenti nell'ambito della transizione.</w:t>
            </w:r>
          </w:p>
        </w:tc>
      </w:tr>
    </w:tbl>
    <w:p w:rsidR="00ED0ABF" w:rsidRPr="00CC0A67" w:rsidP="00ED0ABF" w14:paraId="735D5A0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F53F897" w14:textId="77777777">
      <w:r w:rsidRPr="00CC0A67">
        <w:rPr>
          <w:rStyle w:val="HideTWBExt"/>
        </w:rPr>
        <w:t>&lt;/Amend&gt;</w:t>
      </w:r>
    </w:p>
    <w:p w:rsidR="00ED0ABF" w:rsidRPr="00CC0A67" w:rsidP="00ED0ABF" w14:paraId="344754D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2239</w:t>
      </w:r>
      <w:r w:rsidRPr="00CC0A67">
        <w:rPr>
          <w:rStyle w:val="HideTWBExt"/>
        </w:rPr>
        <w:t>&lt;/NumAm&gt;</w:t>
      </w:r>
    </w:p>
    <w:p w:rsidR="00ED0ABF" w:rsidRPr="00CC0A67" w:rsidP="00ED0ABF" w14:paraId="2F8EF195"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19D6B86C" w14:textId="77777777">
      <w:pPr>
        <w:pStyle w:val="NormalBold"/>
      </w:pPr>
      <w:r w:rsidRPr="00CC0A67">
        <w:rPr>
          <w:rStyle w:val="HideTWBExt"/>
          <w:b w:val="0"/>
        </w:rPr>
        <w:t>&lt;/RepeatBlock-By&gt;</w:t>
      </w:r>
    </w:p>
    <w:p w:rsidR="00ED0ABF" w:rsidRPr="00CC0A67" w:rsidP="00ED0ABF" w14:paraId="5D6DD22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924614F"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0209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3B5FB8C" w14:textId="77777777"/>
        </w:tc>
      </w:tr>
      <w:tr w14:paraId="782B145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97049C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CB4537" w14:textId="77777777">
            <w:pPr>
              <w:pStyle w:val="AmColumnHeading"/>
            </w:pPr>
            <w:r w:rsidRPr="00CC0A67">
              <w:t>Emendamento</w:t>
            </w:r>
          </w:p>
        </w:tc>
      </w:tr>
      <w:tr w14:paraId="5FA0703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7B91545" w14:textId="77777777">
            <w:pPr>
              <w:pStyle w:val="Normal6a"/>
            </w:pPr>
            <w:r w:rsidRPr="00CC0A67">
              <w:t xml:space="preserve">Il sostegno per le azioni di transizione di cui al paragrafo 1, </w:t>
            </w:r>
            <w:r w:rsidRPr="00CC0A67">
              <w:rPr>
                <w:b/>
                <w:i/>
              </w:rPr>
              <w:t>lettera</w:t>
            </w:r>
            <w:r w:rsidRPr="00CC0A67">
              <w:t xml:space="preserve"> b), è concesso sulla base di un piano di azione di transizione elaborato da un agricoltore e approvato dallo Stato membro. Per attuare il sostegno alle azioni di transizione di cui al paragrafo 1, </w:t>
            </w:r>
            <w:r w:rsidRPr="00CC0A67">
              <w:rPr>
                <w:b/>
                <w:i/>
              </w:rPr>
              <w:t>lettera</w:t>
            </w:r>
            <w:r w:rsidRPr="00CC0A67">
              <w:t xml:space="preserve">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0271B7AF" w14:textId="77777777">
            <w:pPr>
              <w:pStyle w:val="Normal6a"/>
            </w:pPr>
            <w:r w:rsidRPr="00CC0A67">
              <w:t xml:space="preserve">Il sostegno per le azioni di transizione di cui al paragrafo 1, </w:t>
            </w:r>
            <w:r w:rsidRPr="00CC0A67">
              <w:rPr>
                <w:b/>
                <w:i/>
              </w:rPr>
              <w:t>lettere</w:t>
            </w:r>
            <w:r w:rsidRPr="00CC0A67">
              <w:t xml:space="preserve"> b)</w:t>
            </w:r>
            <w:r w:rsidRPr="00CC0A67">
              <w:rPr>
                <w:b/>
                <w:i/>
              </w:rPr>
              <w:t>, b bis) e b ter)</w:t>
            </w:r>
            <w:r w:rsidRPr="00CC0A67">
              <w:t xml:space="preserve">, è concesso sulla base di un piano di azione di transizione elaborato da un agricoltore </w:t>
            </w:r>
            <w:r w:rsidRPr="00CC0A67">
              <w:rPr>
                <w:b/>
                <w:i/>
              </w:rPr>
              <w:t>o da un silvicoltore</w:t>
            </w:r>
            <w:r w:rsidRPr="00CC0A67">
              <w:t xml:space="preserve"> e approvato dallo Stato membro. Per attuare il sostegno alle azioni di transizione di cui al paragrafo 1, </w:t>
            </w:r>
            <w:r w:rsidRPr="00CC0A67">
              <w:rPr>
                <w:b/>
                <w:i/>
              </w:rPr>
              <w:t>lettere</w:t>
            </w:r>
            <w:r w:rsidRPr="00CC0A67">
              <w:t xml:space="preserve"> b)</w:t>
            </w:r>
            <w:r w:rsidRPr="00CC0A67">
              <w:rPr>
                <w:b/>
                <w:i/>
              </w:rPr>
              <w:t>, b bis) e b ter)</w:t>
            </w:r>
            <w:r w:rsidRPr="00CC0A67">
              <w:t>, gli Stati membri descrivono nel piano NRP i sistemi di produzione che ritengono benefici per il clima e l'ambiente</w:t>
            </w:r>
            <w:r w:rsidRPr="00CC0A67">
              <w:rPr>
                <w:b/>
                <w:i/>
              </w:rPr>
              <w:t>, il benessere degli animali e la prevenzione della desertificazione, nonché il loro contributo all'attuazione del piano nazionale di ripristino, all'obiettivo di una rigorosa protezione, alla tutela delle zone umide, compresi i siti Ramsar, o alla protezione o al ripristino dei paesaggi del patrimonio culturale</w:t>
            </w:r>
            <w:r w:rsidRPr="00CC0A67">
              <w:t>.</w:t>
            </w:r>
          </w:p>
        </w:tc>
      </w:tr>
    </w:tbl>
    <w:p w:rsidR="00ED0ABF" w:rsidRPr="00CC0A67" w:rsidP="00ED0ABF" w14:paraId="28FDDE4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E46052B" w14:textId="77777777">
      <w:r w:rsidRPr="00CC0A67">
        <w:rPr>
          <w:rStyle w:val="HideTWBExt"/>
        </w:rPr>
        <w:t>&lt;/Amend&gt;</w:t>
      </w:r>
    </w:p>
    <w:p w:rsidR="00ED0ABF" w:rsidRPr="00CC0A67" w:rsidP="00ED0ABF" w14:paraId="302C472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2240</w:t>
      </w:r>
      <w:r w:rsidRPr="00CC0A67">
        <w:rPr>
          <w:rStyle w:val="HideTWBExt"/>
        </w:rPr>
        <w:t>&lt;/NumAm&gt;</w:t>
      </w:r>
    </w:p>
    <w:p w:rsidR="00ED0ABF" w:rsidRPr="00CC0A67" w:rsidP="00ED0ABF" w14:paraId="2DB27EE2"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33BA642B" w14:textId="77777777">
      <w:pPr>
        <w:pStyle w:val="NormalBold"/>
      </w:pPr>
      <w:r w:rsidRPr="00CC0A67">
        <w:rPr>
          <w:rStyle w:val="HideTWBExt"/>
          <w:b w:val="0"/>
        </w:rPr>
        <w:t>&lt;/RepeatBlock-By&gt;</w:t>
      </w:r>
    </w:p>
    <w:p w:rsidR="00ED0ABF" w:rsidRPr="00CC0A67" w:rsidP="00ED0ABF" w14:paraId="10A184B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F6D11B6"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FB08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64D338E" w14:textId="77777777"/>
        </w:tc>
      </w:tr>
      <w:tr w14:paraId="598983A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6E3A14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5AFEFA5" w14:textId="77777777">
            <w:pPr>
              <w:pStyle w:val="AmColumnHeading"/>
            </w:pPr>
            <w:r w:rsidRPr="00CC0A67">
              <w:t>Emendamento</w:t>
            </w:r>
          </w:p>
        </w:tc>
      </w:tr>
      <w:tr w14:paraId="7AC51B9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8B868B" w14:textId="77777777">
            <w:pPr>
              <w:pStyle w:val="Normal6a"/>
            </w:pPr>
            <w:r w:rsidRPr="00CC0A67">
              <w:t xml:space="preserve">Il sostegno per le azioni di transizione di cui al paragrafo 1, lettera b), </w:t>
            </w:r>
            <w:r w:rsidRPr="00CC0A67">
              <w:rPr>
                <w:b/>
                <w:i/>
              </w:rPr>
              <w:t>è</w:t>
            </w:r>
            <w:r w:rsidRPr="00CC0A67">
              <w:t xml:space="preserve"> concesso sulla base di </w:t>
            </w:r>
            <w:r w:rsidRPr="00CC0A67">
              <w:rPr>
                <w:b/>
                <w:i/>
              </w:rPr>
              <w:t>un piano</w:t>
            </w:r>
            <w:r w:rsidRPr="00CC0A67">
              <w:t xml:space="preserve"> di azione di transizione </w:t>
            </w:r>
            <w:r w:rsidRPr="00CC0A67">
              <w:rPr>
                <w:b/>
                <w:i/>
              </w:rPr>
              <w:t>elaborato da un agricoltore e approvato dallo Stato membro</w:t>
            </w:r>
            <w:r w:rsidRPr="00CC0A67">
              <w:t xml:space="preserve">.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02B527D1"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w:t>
            </w:r>
            <w:r w:rsidRPr="00CC0A67">
              <w:rPr>
                <w:b/>
                <w:i/>
              </w:rPr>
              <w:t>impegni semplici e praticabili definiti dagli Stati membri, senza imporre piani</w:t>
            </w:r>
            <w:r w:rsidRPr="00CC0A67">
              <w:t xml:space="preserve"> di azione di transizione </w:t>
            </w:r>
            <w:r w:rsidRPr="00CC0A67">
              <w:rPr>
                <w:b/>
                <w:i/>
              </w:rPr>
              <w:t>obbligatori che comportino un onere amministrativo sproporzionato</w:t>
            </w:r>
            <w:r w:rsidRPr="00CC0A67">
              <w:t>.</w:t>
            </w:r>
          </w:p>
        </w:tc>
      </w:tr>
      <w:tr w14:paraId="7152E57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BF950B" w14:textId="77777777">
            <w:pPr>
              <w:pStyle w:val="Normal6a"/>
            </w:pPr>
          </w:p>
        </w:tc>
        <w:tc>
          <w:tcPr>
            <w:tcW w:w="4876" w:type="dxa"/>
            <w:tcBorders>
              <w:top w:val="nil"/>
              <w:left w:val="nil"/>
              <w:bottom w:val="nil"/>
              <w:right w:val="nil"/>
            </w:tcBorders>
          </w:tcPr>
          <w:p w:rsidR="00ED0ABF" w:rsidRPr="00CC0A67" w:rsidP="004D51BB" w14:paraId="2EC5B238" w14:textId="77777777">
            <w:pPr>
              <w:pStyle w:val="Normal6a"/>
            </w:pPr>
            <w:r w:rsidRPr="00CC0A67">
              <w:t>Per attuare il sostegno alle azioni di transizione di cui al paragrafo 1, lettera b), gli Stati membri descrivono nel piano NRP i sistemi di produzione che ritengono benefici per il clima</w:t>
            </w:r>
            <w:r w:rsidRPr="00CC0A67">
              <w:rPr>
                <w:b/>
                <w:i/>
              </w:rPr>
              <w:t>,</w:t>
            </w:r>
            <w:r w:rsidRPr="00CC0A67">
              <w:t xml:space="preserve"> l'ambiente </w:t>
            </w:r>
            <w:r w:rsidRPr="00CC0A67">
              <w:rPr>
                <w:b/>
                <w:i/>
              </w:rPr>
              <w:t>e il benessere degli animali, garantendo nel contempo flessibilità ed evitando ulteriori complessità amministrative per gli agricoltori e le amministrazioni</w:t>
            </w:r>
            <w:r w:rsidRPr="00CC0A67">
              <w:t>.</w:t>
            </w:r>
          </w:p>
        </w:tc>
      </w:tr>
    </w:tbl>
    <w:p w:rsidR="00ED0ABF" w:rsidRPr="00CC0A67" w:rsidP="00ED0ABF" w14:paraId="143AA96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981A8DD" w14:textId="77777777">
      <w:r w:rsidRPr="00CC0A67">
        <w:rPr>
          <w:rStyle w:val="HideTWBExt"/>
        </w:rPr>
        <w:t>&lt;/Amend&gt;</w:t>
      </w:r>
    </w:p>
    <w:p w:rsidR="00ED0ABF" w:rsidRPr="00CC0A67" w:rsidP="00ED0ABF" w14:paraId="5E4F9BF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2241</w:t>
      </w:r>
      <w:r w:rsidRPr="00CC0A67">
        <w:rPr>
          <w:rStyle w:val="HideTWBExt"/>
        </w:rPr>
        <w:t>&lt;/NumAm&gt;</w:t>
      </w:r>
    </w:p>
    <w:p w:rsidR="00ED0ABF" w:rsidRPr="00CC0A67" w:rsidP="00ED0ABF" w14:paraId="2F1E61BD" w14:textId="77777777">
      <w:pPr>
        <w:pStyle w:val="NormalBold"/>
      </w:pPr>
      <w:r w:rsidRPr="00CC0A67">
        <w:rPr>
          <w:rStyle w:val="HideTWBExt"/>
          <w:b w:val="0"/>
        </w:rPr>
        <w:t>&lt;RepeatBlock-By&gt;&lt;Members&gt;</w:t>
      </w:r>
      <w:r w:rsidRPr="00CC0A67">
        <w:t>Dario Nardella, André Franqueira Rodrigues, Cristina Maestre, Eric Sargiacomo, Stefano Bonaccini, Claire Fita, Elena Sancho Murillo, Maria Noichl, Camilla Laureti</w:t>
      </w:r>
      <w:r w:rsidRPr="00CC0A67">
        <w:rPr>
          <w:rStyle w:val="HideTWBExt"/>
          <w:b w:val="0"/>
        </w:rPr>
        <w:t>&lt;/Members&gt;</w:t>
      </w:r>
    </w:p>
    <w:p w:rsidR="00ED0ABF" w:rsidRPr="00CC0A67" w:rsidP="00ED0ABF" w14:paraId="3B986CCC" w14:textId="77777777">
      <w:pPr>
        <w:pStyle w:val="NormalBold"/>
      </w:pPr>
      <w:r w:rsidRPr="00CC0A67">
        <w:rPr>
          <w:rStyle w:val="HideTWBExt"/>
          <w:b w:val="0"/>
        </w:rPr>
        <w:t>&lt;/RepeatBlock-By&gt;</w:t>
      </w:r>
    </w:p>
    <w:p w:rsidR="00ED0ABF" w:rsidRPr="00CC0A67" w:rsidP="00ED0ABF" w14:paraId="61929F7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0FD1590"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9F46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8311406" w14:textId="77777777"/>
        </w:tc>
      </w:tr>
      <w:tr w14:paraId="6CB10D8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D83206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A7E5C8B" w14:textId="77777777">
            <w:pPr>
              <w:pStyle w:val="AmColumnHeading"/>
            </w:pPr>
            <w:r w:rsidRPr="00CC0A67">
              <w:t>Emendamento</w:t>
            </w:r>
          </w:p>
        </w:tc>
      </w:tr>
      <w:tr w14:paraId="5B213C7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F609D07" w14:textId="77777777">
            <w:pPr>
              <w:pStyle w:val="Normal6a"/>
            </w:pPr>
            <w:r w:rsidRPr="00CC0A67">
              <w:t xml:space="preserve">Il sostegno per le azioni di transizione di cui al paragrafo 1, lettera b), è concesso sulla base di un piano di azione di transizione elaborato da un agricoltore e approvato </w:t>
            </w:r>
            <w:r w:rsidRPr="00CC0A67">
              <w:rPr>
                <w:b/>
                <w:bCs/>
                <w:i/>
                <w:iCs/>
              </w:rPr>
              <w:t>dallo</w:t>
            </w:r>
            <w:r w:rsidRPr="00CC0A67">
              <w:t xml:space="preserve"> Stato membro.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1874FD2C" w14:textId="77777777">
            <w:pPr>
              <w:pStyle w:val="Normal6a"/>
            </w:pPr>
            <w:r w:rsidRPr="00CC0A67">
              <w:t xml:space="preserve">Il sostegno per le azioni di transizione di cui al paragrafo 1, lettera b), è concesso sulla base di un piano di azione di transizione elaborato da un agricoltore </w:t>
            </w:r>
            <w:r w:rsidRPr="00CC0A67">
              <w:rPr>
                <w:b/>
                <w:i/>
              </w:rPr>
              <w:t>sulla base dei dati aziendali relativi agli ultimi tre anni, forniti dagli organismi o dagli enti designati a norma del diritto nazionale,</w:t>
            </w:r>
            <w:r w:rsidRPr="00CC0A67">
              <w:t xml:space="preserve"> e approvato </w:t>
            </w:r>
            <w:r w:rsidRPr="00CC0A67">
              <w:rPr>
                <w:b/>
                <w:i/>
              </w:rPr>
              <w:t>da un'autorità dello</w:t>
            </w:r>
            <w:r w:rsidRPr="00CC0A67">
              <w:t xml:space="preserve"> Stato membro. Per attuare il sostegno alle azioni di transizione di cui al paragrafo 1, lettera b), gli Stati membri descrivono nel piano NRP </w:t>
            </w:r>
            <w:r w:rsidRPr="00CC0A67">
              <w:rPr>
                <w:b/>
                <w:i/>
              </w:rPr>
              <w:t>in relazione alla PAC</w:t>
            </w:r>
            <w:r w:rsidRPr="00CC0A67">
              <w:t xml:space="preserve"> i sistemi di produzione che ritengono benefici per il clima</w:t>
            </w:r>
            <w:r w:rsidRPr="00CC0A67">
              <w:rPr>
                <w:b/>
                <w:i/>
              </w:rPr>
              <w:t>,</w:t>
            </w:r>
            <w:r w:rsidRPr="00CC0A67">
              <w:t xml:space="preserve"> l'ambiente </w:t>
            </w:r>
            <w:r w:rsidRPr="00CC0A67">
              <w:rPr>
                <w:b/>
                <w:i/>
              </w:rPr>
              <w:t>e il benessere degli animali</w:t>
            </w:r>
            <w:r w:rsidRPr="00CC0A67">
              <w:t>.</w:t>
            </w:r>
          </w:p>
        </w:tc>
      </w:tr>
    </w:tbl>
    <w:p w:rsidR="00ED0ABF" w:rsidRPr="00CC0A67" w:rsidP="00ED0ABF" w14:paraId="2519F6B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01A1DD2" w14:textId="77777777">
      <w:r w:rsidRPr="00CC0A67">
        <w:rPr>
          <w:rStyle w:val="HideTWBExt"/>
        </w:rPr>
        <w:t>&lt;/Amend&gt;</w:t>
      </w:r>
    </w:p>
    <w:p w:rsidR="00ED0ABF" w:rsidRPr="00CC0A67" w:rsidP="00ED0ABF" w14:paraId="5C7AD8B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2242</w:t>
      </w:r>
      <w:r w:rsidRPr="00CC0A67">
        <w:rPr>
          <w:rStyle w:val="HideTWBExt"/>
        </w:rPr>
        <w:t>&lt;/NumAm&gt;</w:t>
      </w:r>
    </w:p>
    <w:p w:rsidR="00ED0ABF" w:rsidRPr="00CC0A67" w:rsidP="00ED0ABF" w14:paraId="6FD9DB1F"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13B815E5" w14:textId="77777777">
      <w:pPr>
        <w:pStyle w:val="NormalBold"/>
      </w:pPr>
      <w:r w:rsidRPr="00CC0A67">
        <w:rPr>
          <w:rStyle w:val="HideTWBExt"/>
          <w:b w:val="0"/>
        </w:rPr>
        <w:t>&lt;/RepeatBlock-By&gt;</w:t>
      </w:r>
    </w:p>
    <w:p w:rsidR="00ED0ABF" w:rsidRPr="00CC0A67" w:rsidP="00ED0ABF" w14:paraId="182CBFB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7C4B5CB"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8168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7ED117" w14:textId="77777777"/>
        </w:tc>
      </w:tr>
      <w:tr w14:paraId="74D65BB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8F420B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897DBC0" w14:textId="77777777">
            <w:pPr>
              <w:pStyle w:val="AmColumnHeading"/>
            </w:pPr>
            <w:r w:rsidRPr="00CC0A67">
              <w:t>Emendamento</w:t>
            </w:r>
          </w:p>
        </w:tc>
      </w:tr>
      <w:tr w14:paraId="1CF5006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889ABF"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w:t>
            </w:r>
            <w:r w:rsidRPr="00CC0A67">
              <w:rPr>
                <w:b/>
                <w:i/>
              </w:rPr>
              <w:t>NRP</w:t>
            </w:r>
            <w:r w:rsidRPr="00CC0A67">
              <w:t xml:space="preserve"> i sistemi di produzione che ritengono benefici per il clima e l'ambiente.</w:t>
            </w:r>
          </w:p>
        </w:tc>
        <w:tc>
          <w:tcPr>
            <w:tcW w:w="4876" w:type="dxa"/>
            <w:tcBorders>
              <w:top w:val="nil"/>
              <w:left w:val="nil"/>
              <w:bottom w:val="nil"/>
              <w:right w:val="nil"/>
            </w:tcBorders>
          </w:tcPr>
          <w:p w:rsidR="00ED0ABF" w:rsidRPr="00CC0A67" w:rsidP="004D51BB" w14:paraId="39A57E8F" w14:textId="77777777">
            <w:pPr>
              <w:pStyle w:val="Normal6a"/>
            </w:pPr>
            <w:r w:rsidRPr="00CC0A67">
              <w:rPr>
                <w:b/>
                <w:i/>
              </w:rPr>
              <w:t xml:space="preserve"> </w:t>
            </w:r>
            <w:r w:rsidRPr="00CC0A67">
              <w:t xml:space="preserve"> Il sostegno per le azioni di transizione di cui al paragrafo 1, lettera b), è concesso sulla base di un piano di azione di transizione elaborato da un agricoltore </w:t>
            </w:r>
            <w:r w:rsidRPr="00CC0A67">
              <w:rPr>
                <w:b/>
                <w:i/>
              </w:rPr>
              <w:t>sulla base dei dati aziendali relativi agli ultimi tre anni, forniti dagli organismi o dagli enti designati a norma del diritto nazionale,</w:t>
            </w:r>
            <w:r w:rsidRPr="00CC0A67">
              <w:t xml:space="preserve"> e approvato </w:t>
            </w:r>
            <w:r w:rsidRPr="00CC0A67">
              <w:rPr>
                <w:b/>
                <w:i/>
              </w:rPr>
              <w:t>da un'autorità dello</w:t>
            </w:r>
            <w:r w:rsidRPr="00CC0A67">
              <w:t xml:space="preserve"> Stato membro. Per attuare il sostegno alle azioni di transizione di cui al paragrafo 1, lettera b), gli Stati membri descrivono nel piano </w:t>
            </w:r>
            <w:r w:rsidRPr="00CC0A67">
              <w:rPr>
                <w:b/>
                <w:i/>
              </w:rPr>
              <w:t>della PAC</w:t>
            </w:r>
            <w:r w:rsidRPr="00CC0A67">
              <w:t xml:space="preserve"> i sistemi di produzione che ritengono benefici per il clima e l'ambiente.</w:t>
            </w:r>
          </w:p>
        </w:tc>
      </w:tr>
    </w:tbl>
    <w:p w:rsidR="00ED0ABF" w:rsidRPr="00CC0A67" w:rsidP="00ED0ABF" w14:paraId="7E1C473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DE4780D"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0DE3C66" w14:textId="77777777">
      <w:pPr>
        <w:pStyle w:val="AmJustText"/>
      </w:pPr>
      <w:r w:rsidRPr="00CC0A67">
        <w:t>L'emendamento introduce aggiunte sostanziali al testo della Commissione, volte a garantire la certezza del diritto per le imprese agricole, la semplificazione amministrativa e l'effettiva efficacia dei piani di transizione. L'emendamento trasforma una misura potenzialmente rigida e rischiosa in uno strumento flessibile e sicuro basato sulle realtà produttive, che salvaguardi il reddito e i mezzi di sussistenza degli agricoltori impegnati nel processo di transizione.</w:t>
      </w:r>
    </w:p>
    <w:p w:rsidR="00ED0ABF" w:rsidRPr="00CC0A67" w:rsidP="00ED0ABF" w14:paraId="48BFFF4E" w14:textId="77777777">
      <w:r w:rsidRPr="00CC0A67">
        <w:rPr>
          <w:rStyle w:val="HideTWBExt"/>
        </w:rPr>
        <w:t>&lt;/Amend&gt;</w:t>
      </w:r>
    </w:p>
    <w:p w:rsidR="00ED0ABF" w:rsidRPr="00CC0A67" w:rsidP="00ED0ABF" w14:paraId="61D0787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2243</w:t>
      </w:r>
      <w:r w:rsidRPr="00CC0A67">
        <w:rPr>
          <w:rStyle w:val="HideTWBExt"/>
        </w:rPr>
        <w:t>&lt;/NumAm&gt;</w:t>
      </w:r>
    </w:p>
    <w:p w:rsidR="00ED0ABF" w:rsidRPr="00CC0A67" w:rsidP="00ED0ABF" w14:paraId="15A94E76" w14:textId="77777777">
      <w:pPr>
        <w:pStyle w:val="NormalBold"/>
      </w:pPr>
      <w:r w:rsidRPr="00CC0A67">
        <w:rPr>
          <w:rStyle w:val="HideTWBExt"/>
          <w:b w:val="0"/>
        </w:rPr>
        <w:t>&lt;RepeatBlock-By&gt;&lt;Members&gt;</w:t>
      </w:r>
      <w:r w:rsidRPr="00CC0A67">
        <w:t>Salvatore De Meo</w:t>
      </w:r>
      <w:r w:rsidRPr="00CC0A67">
        <w:rPr>
          <w:rStyle w:val="HideTWBExt"/>
          <w:b w:val="0"/>
        </w:rPr>
        <w:t>&lt;/Members&gt;</w:t>
      </w:r>
    </w:p>
    <w:p w:rsidR="00ED0ABF" w:rsidRPr="00CC0A67" w:rsidP="00ED0ABF" w14:paraId="1B33BC51" w14:textId="77777777">
      <w:pPr>
        <w:pStyle w:val="NormalBold"/>
      </w:pPr>
      <w:r w:rsidRPr="00CC0A67">
        <w:rPr>
          <w:rStyle w:val="HideTWBExt"/>
          <w:b w:val="0"/>
        </w:rPr>
        <w:t>&lt;/RepeatBlock-By&gt;</w:t>
      </w:r>
    </w:p>
    <w:p w:rsidR="00ED0ABF" w:rsidRPr="00CC0A67" w:rsidP="00ED0ABF" w14:paraId="2ACC32C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6C52E2B"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5CD2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5893012" w14:textId="77777777"/>
        </w:tc>
      </w:tr>
      <w:tr w14:paraId="5C9C91C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89CF86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8F1BAEB" w14:textId="77777777">
            <w:pPr>
              <w:pStyle w:val="AmColumnHeading"/>
            </w:pPr>
            <w:r w:rsidRPr="00CC0A67">
              <w:t>Emendamento</w:t>
            </w:r>
          </w:p>
        </w:tc>
      </w:tr>
      <w:tr w14:paraId="11CB9C6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D905E6B" w14:textId="77777777">
            <w:pPr>
              <w:pStyle w:val="Normal6a"/>
            </w:pPr>
            <w:r w:rsidRPr="00CC0A67">
              <w:t xml:space="preserve">Il sostegno per le azioni di transizione di cui al paragrafo 1, lettera b), è concesso sulla base di un piano di azione di transizione elaborato da un agricoltore </w:t>
            </w:r>
            <w:r w:rsidRPr="00CC0A67">
              <w:rPr>
                <w:b/>
                <w:i/>
              </w:rPr>
              <w:t>e approvato</w:t>
            </w:r>
            <w:r w:rsidRPr="00CC0A67">
              <w:t xml:space="preserve"> dallo Stato membro. Per attuare il sostegno alle azioni di transizione di cui al paragrafo 1, lettera b), gli Stati membri descrivono nel piano </w:t>
            </w:r>
            <w:r w:rsidRPr="00CC0A67">
              <w:rPr>
                <w:b/>
                <w:i/>
              </w:rPr>
              <w:t>NRP</w:t>
            </w:r>
            <w:r w:rsidRPr="00CC0A67">
              <w:t xml:space="preserve"> i sistemi di produzione che ritengono benefici per il clima e l'ambiente.</w:t>
            </w:r>
          </w:p>
        </w:tc>
        <w:tc>
          <w:tcPr>
            <w:tcW w:w="4876" w:type="dxa"/>
            <w:tcBorders>
              <w:top w:val="nil"/>
              <w:left w:val="nil"/>
              <w:bottom w:val="nil"/>
              <w:right w:val="nil"/>
            </w:tcBorders>
          </w:tcPr>
          <w:p w:rsidR="00ED0ABF" w:rsidRPr="00CC0A67" w:rsidP="004D51BB" w14:paraId="26832FC0" w14:textId="77777777">
            <w:pPr>
              <w:pStyle w:val="Normal6a"/>
            </w:pPr>
            <w:r w:rsidRPr="00CC0A67">
              <w:t xml:space="preserve">Il sostegno per le azioni di transizione di cui al paragrafo 1, lettera b), è concesso sulla base di un piano di azione di transizione elaborato da un agricoltore </w:t>
            </w:r>
            <w:r w:rsidRPr="00CC0A67">
              <w:rPr>
                <w:b/>
                <w:i/>
              </w:rPr>
              <w:t>tenuto conto dei dati aziendali degli ultimi tre anni, forniti da enti competenti individuati dalle legislazioni nazionali e approvati</w:t>
            </w:r>
            <w:r w:rsidRPr="00CC0A67">
              <w:t xml:space="preserve"> dallo Stato membro. Per attuare il sostegno alle azioni di transizione di cui al paragrafo 1, lettera b), gli Stati membri descrivono nel piano </w:t>
            </w:r>
            <w:r w:rsidRPr="00CC0A67">
              <w:rPr>
                <w:b/>
                <w:i/>
              </w:rPr>
              <w:t>NRPAC</w:t>
            </w:r>
            <w:r w:rsidRPr="00CC0A67">
              <w:t xml:space="preserve"> i sistemi di produzione che ritengono benefici per il clima e l'ambiente.</w:t>
            </w:r>
          </w:p>
        </w:tc>
      </w:tr>
    </w:tbl>
    <w:p w:rsidR="00ED0ABF" w:rsidRPr="00CC0A67" w:rsidP="00ED0ABF" w14:paraId="4B3C42CF"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61DBD0C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8E5F488" w14:textId="77777777">
      <w:pPr>
        <w:pStyle w:val="AmJustText"/>
      </w:pPr>
      <w:r w:rsidRPr="00CC0A67">
        <w:t>Il presente emendamento introduce integrazioni sostanziali al testo della Commissione, volte a garantire la certezza del diritto per le imprese agricole, la semplificazione amministrativa e l'efficacia reale dei piani di transizione. L'emendamento trasforma una misura potenzialmente rigida e rischiosa in uno strumento flessibile, sicuro e ancorato alla realtà produttiva, tutelando il reddito e il lavoro degli agricoltori impegnati nel percorso di transizione.</w:t>
      </w:r>
    </w:p>
    <w:p w:rsidR="00ED0ABF" w:rsidRPr="00CC0A67" w:rsidP="00ED0ABF" w14:paraId="38E2D7C1" w14:textId="77777777">
      <w:r w:rsidRPr="00CC0A67">
        <w:rPr>
          <w:rStyle w:val="HideTWBExt"/>
        </w:rPr>
        <w:t>&lt;/Amend&gt;</w:t>
      </w:r>
    </w:p>
    <w:p w:rsidR="00ED0ABF" w:rsidRPr="00CC0A67" w:rsidP="00ED0ABF" w14:paraId="0DDE44C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2244</w:t>
      </w:r>
      <w:r w:rsidRPr="00CC0A67">
        <w:rPr>
          <w:rStyle w:val="HideTWBExt"/>
        </w:rPr>
        <w:t>&lt;/NumAm&gt;</w:t>
      </w:r>
    </w:p>
    <w:p w:rsidR="00ED0ABF" w:rsidRPr="00CC0A67" w:rsidP="00ED0ABF" w14:paraId="230081F9"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6586E979" w14:textId="77777777">
      <w:pPr>
        <w:pStyle w:val="NormalBold"/>
      </w:pPr>
      <w:r w:rsidRPr="00CC0A67">
        <w:rPr>
          <w:rStyle w:val="HideTWBExt"/>
          <w:b w:val="0"/>
        </w:rPr>
        <w:t>&lt;/RepeatBlock-By&gt;</w:t>
      </w:r>
    </w:p>
    <w:p w:rsidR="00ED0ABF" w:rsidRPr="00CC0A67" w:rsidP="00ED0ABF" w14:paraId="03B7B3C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977C310"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202E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2830F62" w14:textId="77777777"/>
        </w:tc>
      </w:tr>
      <w:tr w14:paraId="78E5633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765819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C29C131" w14:textId="77777777">
            <w:pPr>
              <w:pStyle w:val="AmColumnHeading"/>
            </w:pPr>
            <w:r w:rsidRPr="00CC0A67">
              <w:t>Emendamento</w:t>
            </w:r>
          </w:p>
        </w:tc>
      </w:tr>
      <w:tr w14:paraId="6440EC6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31D37B0"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w:t>
            </w:r>
            <w:r w:rsidRPr="00CC0A67">
              <w:rPr>
                <w:b/>
                <w:i/>
              </w:rPr>
              <w:t>NRP</w:t>
            </w:r>
            <w:r w:rsidRPr="00CC0A67">
              <w:t xml:space="preserve"> i sistemi di produzione che ritengono benefici per il clima e l'ambiente.</w:t>
            </w:r>
          </w:p>
        </w:tc>
        <w:tc>
          <w:tcPr>
            <w:tcW w:w="4876" w:type="dxa"/>
            <w:tcBorders>
              <w:top w:val="nil"/>
              <w:left w:val="nil"/>
              <w:bottom w:val="nil"/>
              <w:right w:val="nil"/>
            </w:tcBorders>
          </w:tcPr>
          <w:p w:rsidR="00ED0ABF" w:rsidRPr="00CC0A67" w:rsidP="004D51BB" w14:paraId="62EE1FA5"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w:t>
            </w:r>
            <w:r w:rsidRPr="00CC0A67">
              <w:rPr>
                <w:b/>
                <w:i/>
              </w:rPr>
              <w:t>Esso contribuisce almeno alla stabilità dei redditi e alla resilienza, senza compromettere l'obiettivo produttivo.</w:t>
            </w:r>
            <w:r w:rsidRPr="00CC0A67">
              <w:t xml:space="preserve"> Per attuare il sostegno alle azioni di transizione di cui al paragrafo 1, lettera b), gli Stati membri descrivono nel piano </w:t>
            </w:r>
            <w:r w:rsidRPr="00CC0A67">
              <w:rPr>
                <w:b/>
                <w:i/>
              </w:rPr>
              <w:t>NRPPAC</w:t>
            </w:r>
            <w:r w:rsidRPr="00CC0A67">
              <w:t xml:space="preserve"> i sistemi di produzione che ritengono benefici per il clima e l'ambiente.</w:t>
            </w:r>
          </w:p>
        </w:tc>
      </w:tr>
    </w:tbl>
    <w:p w:rsidR="00ED0ABF" w:rsidRPr="00CC0A67" w:rsidP="00ED0ABF" w14:paraId="29BB42F4"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1004624F" w14:textId="77777777">
      <w:r w:rsidRPr="00CC0A67">
        <w:rPr>
          <w:rStyle w:val="HideTWBExt"/>
        </w:rPr>
        <w:t>&lt;/Amend&gt;</w:t>
      </w:r>
    </w:p>
    <w:p w:rsidR="00ED0ABF" w:rsidRPr="00CC0A67" w:rsidP="00ED0ABF" w14:paraId="78065B2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2245</w:t>
      </w:r>
      <w:r w:rsidRPr="00CC0A67">
        <w:rPr>
          <w:rStyle w:val="HideTWBExt"/>
        </w:rPr>
        <w:t>&lt;/NumAm&gt;</w:t>
      </w:r>
    </w:p>
    <w:p w:rsidR="00ED0ABF" w:rsidRPr="00CC0A67" w:rsidP="00ED0ABF" w14:paraId="26E33E8F" w14:textId="77777777">
      <w:pPr>
        <w:pStyle w:val="NormalBold"/>
      </w:pPr>
      <w:r w:rsidRPr="00CC0A67">
        <w:rPr>
          <w:rStyle w:val="HideTWBExt"/>
          <w:b w:val="0"/>
        </w:rPr>
        <w:t>&lt;RepeatBlock-By&gt;&lt;Members&gt;</w:t>
      </w:r>
      <w:r w:rsidRPr="00CC0A67">
        <w:t>Luke Ming Flanagan, Konstantinos Arvanitis, Sebastian Everding, Arash Saeidi</w:t>
      </w:r>
      <w:r w:rsidRPr="00CC0A67">
        <w:rPr>
          <w:rStyle w:val="HideTWBExt"/>
          <w:b w:val="0"/>
        </w:rPr>
        <w:t>&lt;/Members&gt;</w:t>
      </w:r>
    </w:p>
    <w:p w:rsidR="00ED0ABF" w:rsidRPr="00CC0A67" w:rsidP="00ED0ABF" w14:paraId="76E3BCB4"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19CB2D8B" w14:textId="77777777">
      <w:pPr>
        <w:pStyle w:val="NormalBold"/>
      </w:pPr>
      <w:r w:rsidRPr="00CC0A67">
        <w:rPr>
          <w:rStyle w:val="HideTWBExt"/>
          <w:b w:val="0"/>
        </w:rPr>
        <w:t>&lt;/RepeatBlock-By&gt;</w:t>
      </w:r>
    </w:p>
    <w:p w:rsidR="00ED0ABF" w:rsidRPr="00CC0A67" w:rsidP="00ED0ABF" w14:paraId="229EF38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6F2620E"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2DAB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BA89A43" w14:textId="77777777"/>
        </w:tc>
      </w:tr>
      <w:tr w14:paraId="2D9B56B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FFECC7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CF7E865" w14:textId="77777777">
            <w:pPr>
              <w:pStyle w:val="AmColumnHeading"/>
            </w:pPr>
            <w:r w:rsidRPr="00CC0A67">
              <w:t>Emendamento</w:t>
            </w:r>
          </w:p>
        </w:tc>
      </w:tr>
      <w:tr w14:paraId="0547F38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B5B67A7"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3CA44716"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r w:rsidRPr="00CC0A67">
              <w:rPr>
                <w:b/>
                <w:i/>
              </w:rPr>
              <w:t>, la conversione all'agricoltura biologica sarà considerata conforme al requisito di un piano di azione di transizione</w:t>
            </w:r>
            <w:r w:rsidRPr="00CC0A67">
              <w:t>.</w:t>
            </w:r>
          </w:p>
        </w:tc>
      </w:tr>
    </w:tbl>
    <w:p w:rsidR="00ED0ABF" w:rsidRPr="00CC0A67" w:rsidP="00ED0ABF" w14:paraId="3456686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1EFC92C" w14:textId="77777777">
      <w:r w:rsidRPr="00CC0A67">
        <w:rPr>
          <w:rStyle w:val="HideTWBExt"/>
        </w:rPr>
        <w:t>&lt;/Amend&gt;</w:t>
      </w:r>
    </w:p>
    <w:p w:rsidR="00ED0ABF" w:rsidRPr="00CC0A67" w:rsidP="00ED0ABF" w14:paraId="59E48AB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2246</w:t>
      </w:r>
      <w:r w:rsidRPr="00CC0A67">
        <w:rPr>
          <w:rStyle w:val="HideTWBExt"/>
        </w:rPr>
        <w:t>&lt;/NumAm&gt;</w:t>
      </w:r>
    </w:p>
    <w:p w:rsidR="00ED0ABF" w:rsidRPr="00CC0A67" w:rsidP="00ED0ABF" w14:paraId="2FAB6F9E"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5EE5DD02" w14:textId="77777777">
      <w:pPr>
        <w:pStyle w:val="NormalBold"/>
      </w:pPr>
      <w:r w:rsidRPr="00CC0A67">
        <w:rPr>
          <w:rStyle w:val="HideTWBExt"/>
          <w:b w:val="0"/>
        </w:rPr>
        <w:t>&lt;/RepeatBlock-By&gt;</w:t>
      </w:r>
    </w:p>
    <w:p w:rsidR="00ED0ABF" w:rsidRPr="00CC0A67" w:rsidP="00ED0ABF" w14:paraId="335C830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F1C3DB8"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9263A"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978BE4A" w14:textId="77777777"/>
        </w:tc>
      </w:tr>
      <w:tr w14:paraId="3F7A9FA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DAC56F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790F7AD" w14:textId="77777777">
            <w:pPr>
              <w:pStyle w:val="AmColumnHeading"/>
            </w:pPr>
            <w:r w:rsidRPr="00CC0A67">
              <w:t>Emendamento</w:t>
            </w:r>
          </w:p>
        </w:tc>
      </w:tr>
      <w:tr w14:paraId="1430952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4BDAE1" w14:textId="77777777">
            <w:pPr>
              <w:pStyle w:val="Normal6a"/>
            </w:pPr>
            <w:r w:rsidRPr="00CC0A67">
              <w:t xml:space="preserve">Il sostegno per </w:t>
            </w:r>
            <w:r w:rsidRPr="00CC0A67">
              <w:rPr>
                <w:b/>
                <w:i/>
              </w:rPr>
              <w:t>le azioni di</w:t>
            </w:r>
            <w:r w:rsidRPr="00CC0A67">
              <w:t xml:space="preserve"> transizione di cui al paragrafo 1, </w:t>
            </w:r>
            <w:r w:rsidRPr="00CC0A67">
              <w:rPr>
                <w:b/>
                <w:i/>
              </w:rPr>
              <w:t>lettera b),</w:t>
            </w:r>
            <w:r w:rsidRPr="00CC0A67">
              <w:t xml:space="preserve"> è concesso sulla base di </w:t>
            </w:r>
            <w:r w:rsidRPr="00CC0A67">
              <w:rPr>
                <w:b/>
                <w:i/>
              </w:rPr>
              <w:t>un piano</w:t>
            </w:r>
            <w:r w:rsidRPr="00CC0A67">
              <w:t xml:space="preserve"> di azione di transizione </w:t>
            </w:r>
            <w:r w:rsidRPr="00CC0A67">
              <w:rPr>
                <w:b/>
                <w:i/>
              </w:rPr>
              <w:t>elaborato da un agricoltore e approvato dallo Stato membro</w:t>
            </w:r>
            <w:r w:rsidRPr="00CC0A67">
              <w:t>.</w:t>
            </w:r>
            <w:r w:rsidRPr="00CC0A67">
              <w:rPr>
                <w:b/>
                <w:i/>
              </w:rPr>
              <w:t xml:space="preserve"> Per attuare il sostegno alle azioni di transizione di cui al paragrafo 1, lettera b), gli Stati membri descrivono nel piano NRP i sistemi di produzione che ritengono benefici per il clima e l'ambiente</w:t>
            </w:r>
            <w:r w:rsidRPr="00CC0A67">
              <w:t>.</w:t>
            </w:r>
          </w:p>
        </w:tc>
        <w:tc>
          <w:tcPr>
            <w:tcW w:w="4876" w:type="dxa"/>
            <w:tcBorders>
              <w:top w:val="nil"/>
              <w:left w:val="nil"/>
              <w:bottom w:val="nil"/>
              <w:right w:val="nil"/>
            </w:tcBorders>
          </w:tcPr>
          <w:p w:rsidR="00ED0ABF" w:rsidRPr="00CC0A67" w:rsidP="004D51BB" w14:paraId="1F18C454" w14:textId="77777777">
            <w:pPr>
              <w:pStyle w:val="Normal6a"/>
            </w:pPr>
            <w:r w:rsidRPr="00CC0A67">
              <w:t xml:space="preserve">Il sostegno per </w:t>
            </w:r>
            <w:r w:rsidRPr="00CC0A67">
              <w:rPr>
                <w:b/>
                <w:i/>
              </w:rPr>
              <w:t>la</w:t>
            </w:r>
            <w:r w:rsidRPr="00CC0A67">
              <w:t xml:space="preserve"> transizione </w:t>
            </w:r>
            <w:r w:rsidRPr="00CC0A67">
              <w:rPr>
                <w:b/>
                <w:i/>
              </w:rPr>
              <w:t>volontaria verso i sistemi di produzione resilienti</w:t>
            </w:r>
            <w:r w:rsidRPr="00CC0A67">
              <w:t xml:space="preserve"> di cui al paragrafo 1, è concesso sulla base di </w:t>
            </w:r>
            <w:r w:rsidRPr="00CC0A67">
              <w:rPr>
                <w:b/>
                <w:i/>
              </w:rPr>
              <w:t>impegni semplici e praticabili definiti dagli Stati membri, senza imporre piani</w:t>
            </w:r>
            <w:r w:rsidRPr="00CC0A67">
              <w:t xml:space="preserve"> di azione di transizione </w:t>
            </w:r>
            <w:r w:rsidRPr="00CC0A67">
              <w:rPr>
                <w:b/>
                <w:i/>
              </w:rPr>
              <w:t>obbligatori che comportino un onere amministrativo sproporzionato</w:t>
            </w:r>
            <w:r w:rsidRPr="00CC0A67">
              <w:t>.</w:t>
            </w:r>
          </w:p>
        </w:tc>
      </w:tr>
    </w:tbl>
    <w:p w:rsidR="00ED0ABF" w:rsidRPr="00CC0A67" w:rsidP="00ED0ABF" w14:paraId="26D682F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E6BCF86" w14:textId="77777777">
      <w:r w:rsidRPr="00CC0A67">
        <w:rPr>
          <w:rStyle w:val="HideTWBExt"/>
        </w:rPr>
        <w:t>&lt;/Amend&gt;</w:t>
      </w:r>
    </w:p>
    <w:p w:rsidR="00ED0ABF" w:rsidRPr="00CC0A67" w:rsidP="00ED0ABF" w14:paraId="14BCFF2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2247</w:t>
      </w:r>
      <w:r w:rsidRPr="00CC0A67">
        <w:rPr>
          <w:rStyle w:val="HideTWBExt"/>
        </w:rPr>
        <w:t>&lt;/NumAm&gt;</w:t>
      </w:r>
    </w:p>
    <w:p w:rsidR="00ED0ABF" w:rsidRPr="00CC0A67" w:rsidP="00ED0ABF" w14:paraId="31944E03" w14:textId="77777777">
      <w:pPr>
        <w:pStyle w:val="NormalBold"/>
      </w:pPr>
      <w:r w:rsidRPr="00CC0A67">
        <w:rPr>
          <w:rStyle w:val="HideTWBExt"/>
          <w:b w:val="0"/>
        </w:rPr>
        <w:t>&lt;RepeatBlock-By&gt;&lt;Members&gt;</w:t>
      </w:r>
      <w:r w:rsidRPr="00CC0A67">
        <w:t>Alexander Bernhuber</w:t>
      </w:r>
      <w:r w:rsidRPr="00CC0A67">
        <w:rPr>
          <w:rStyle w:val="HideTWBExt"/>
          <w:b w:val="0"/>
        </w:rPr>
        <w:t>&lt;/Members&gt;</w:t>
      </w:r>
    </w:p>
    <w:p w:rsidR="00ED0ABF" w:rsidRPr="00CC0A67" w:rsidP="00ED0ABF" w14:paraId="21818556" w14:textId="77777777">
      <w:pPr>
        <w:pStyle w:val="NormalBold"/>
      </w:pPr>
      <w:r w:rsidRPr="00CC0A67">
        <w:rPr>
          <w:rStyle w:val="HideTWBExt"/>
          <w:b w:val="0"/>
        </w:rPr>
        <w:t>&lt;/RepeatBlock-By&gt;</w:t>
      </w:r>
    </w:p>
    <w:p w:rsidR="00ED0ABF" w:rsidRPr="00CC0A67" w:rsidP="00ED0ABF" w14:paraId="00E4E93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8D3CCED"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BD1B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699A29" w14:textId="77777777"/>
        </w:tc>
      </w:tr>
      <w:tr w14:paraId="57461B5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DB9238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2941DC0" w14:textId="77777777">
            <w:pPr>
              <w:pStyle w:val="AmColumnHeading"/>
            </w:pPr>
            <w:r w:rsidRPr="00CC0A67">
              <w:t>Emendamento</w:t>
            </w:r>
          </w:p>
        </w:tc>
      </w:tr>
      <w:tr w14:paraId="1AF38AA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793316B"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24DBAFC9"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un piano di azione di transizione elaborato da un agricoltore</w:t>
            </w:r>
            <w:r w:rsidRPr="00CC0A67">
              <w:rPr>
                <w:b/>
                <w:i/>
              </w:rPr>
              <w:t>, conformemente ai requisiti definiti dallo Stato membro,</w:t>
            </w:r>
            <w:r w:rsidRPr="00CC0A67">
              <w:t xml:space="preserve"> e approvato dallo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0C1B4AA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E0C2A5C"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3C1D3A8" w14:textId="77777777">
      <w:pPr>
        <w:pStyle w:val="AmJustText"/>
      </w:pPr>
      <w:r w:rsidRPr="00CC0A67">
        <w:t>È importante che i requisiti per questo piano di transizione siano definiti dagli Stati membri stessi. Così come gli Stati membri hanno esigenze specifiche in termini di clima e ambiente (come riconosciuto più avanti nel paragrafo 4), altrettanto questi piani di transizione non possono avere una configurazione univoca per tutta l'Unione europea. Ciò al fine di evitare che gli agricoltori debbano fornire informazioni non applicabili o disponibili nel loro contesto specifico ed essere così dissuasi dal ricorrere a questo meccanismo innovativo.</w:t>
      </w:r>
    </w:p>
    <w:p w:rsidR="00ED0ABF" w:rsidRPr="00CC0A67" w:rsidP="00ED0ABF" w14:paraId="3DE18B67" w14:textId="77777777">
      <w:r w:rsidRPr="00CC0A67">
        <w:rPr>
          <w:rStyle w:val="HideTWBExt"/>
        </w:rPr>
        <w:t>&lt;/Amend&gt;</w:t>
      </w:r>
    </w:p>
    <w:p w:rsidR="00ED0ABF" w:rsidRPr="00CC0A67" w:rsidP="00ED0ABF" w14:paraId="723E55D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2248</w:t>
      </w:r>
      <w:r w:rsidRPr="00CC0A67">
        <w:rPr>
          <w:rStyle w:val="HideTWBExt"/>
        </w:rPr>
        <w:t>&lt;/NumAm&gt;</w:t>
      </w:r>
    </w:p>
    <w:p w:rsidR="00ED0ABF" w:rsidRPr="00CC0A67" w:rsidP="00ED0ABF" w14:paraId="5C6F5598" w14:textId="77777777">
      <w:pPr>
        <w:pStyle w:val="NormalBold"/>
      </w:pPr>
      <w:r w:rsidRPr="00CC0A67">
        <w:rPr>
          <w:rStyle w:val="HideTWBExt"/>
          <w:b w:val="0"/>
        </w:rPr>
        <w:t>&lt;RepeatBlock-By&gt;&lt;Members&gt;</w:t>
      </w:r>
      <w:r w:rsidRPr="00CC0A67">
        <w:t>Barry Cowen, Asger Christensen, Emma Wiesner, Elsi Katainen, Jérémy Decerle</w:t>
      </w:r>
      <w:r w:rsidRPr="00CC0A67">
        <w:rPr>
          <w:rStyle w:val="HideTWBExt"/>
          <w:b w:val="0"/>
        </w:rPr>
        <w:t>&lt;/Members&gt;</w:t>
      </w:r>
    </w:p>
    <w:p w:rsidR="00ED0ABF" w:rsidRPr="00CC0A67" w:rsidP="00ED0ABF" w14:paraId="36338F3F" w14:textId="77777777">
      <w:pPr>
        <w:pStyle w:val="NormalBold"/>
      </w:pPr>
      <w:r w:rsidRPr="00CC0A67">
        <w:rPr>
          <w:rStyle w:val="HideTWBExt"/>
          <w:b w:val="0"/>
        </w:rPr>
        <w:t>&lt;/RepeatBlock-By&gt;</w:t>
      </w:r>
    </w:p>
    <w:p w:rsidR="00ED0ABF" w:rsidRPr="00CC0A67" w:rsidP="00ED0ABF" w14:paraId="730B345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FE48A69"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C76C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D9EA1A8" w14:textId="77777777"/>
        </w:tc>
      </w:tr>
      <w:tr w14:paraId="4134337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54CA5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7E25718" w14:textId="77777777">
            <w:pPr>
              <w:pStyle w:val="AmColumnHeading"/>
            </w:pPr>
            <w:r w:rsidRPr="00CC0A67">
              <w:t>Emendamento</w:t>
            </w:r>
          </w:p>
        </w:tc>
      </w:tr>
      <w:tr w14:paraId="1AC327E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AA77743" w14:textId="77777777">
            <w:pPr>
              <w:pStyle w:val="Normal6a"/>
            </w:pPr>
            <w:r w:rsidRPr="00CC0A67">
              <w:t xml:space="preserve">Il sostegno per le azioni di transizione di cui al paragrafo 1, lettera b), è concesso sulla base di un piano di azione di transizione elaborato da un agricoltore e approvato </w:t>
            </w:r>
            <w:r w:rsidRPr="00CC0A67">
              <w:rPr>
                <w:b/>
                <w:bCs/>
                <w:i/>
                <w:iCs/>
              </w:rPr>
              <w:t>dallo</w:t>
            </w:r>
            <w:r w:rsidRPr="00CC0A67">
              <w:t xml:space="preserve">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5596F1B2" w14:textId="77777777">
            <w:pPr>
              <w:pStyle w:val="Normal6a"/>
            </w:pPr>
            <w:r w:rsidRPr="00CC0A67">
              <w:t xml:space="preserve">Il sostegno per le azioni di transizione di cui al paragrafo 1, lettera b), è concesso sulla base di un piano di azione di transizione elaborato da un agricoltore e approvato </w:t>
            </w:r>
            <w:r w:rsidRPr="00CC0A67">
              <w:rPr>
                <w:b/>
                <w:i/>
              </w:rPr>
              <w:t>dall'autorità designata dello</w:t>
            </w:r>
            <w:r w:rsidRPr="00CC0A67">
              <w:t xml:space="preserve">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4BDDEA5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B749C6C" w14:textId="77777777">
      <w:r w:rsidRPr="00CC0A67">
        <w:rPr>
          <w:rStyle w:val="HideTWBExt"/>
        </w:rPr>
        <w:t>&lt;/Amend&gt;</w:t>
      </w:r>
    </w:p>
    <w:p w:rsidR="00ED0ABF" w:rsidRPr="00CC0A67" w:rsidP="00ED0ABF" w14:paraId="2A34768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2249</w:t>
      </w:r>
      <w:r w:rsidRPr="00CC0A67">
        <w:rPr>
          <w:rStyle w:val="HideTWBExt"/>
        </w:rPr>
        <w:t>&lt;/NumAm&gt;</w:t>
      </w:r>
    </w:p>
    <w:p w:rsidR="00ED0ABF" w:rsidRPr="00CC0A67" w:rsidP="00ED0ABF" w14:paraId="39B42948" w14:textId="77777777">
      <w:pPr>
        <w:pStyle w:val="NormalBold"/>
      </w:pPr>
      <w:r w:rsidRPr="00CC0A67">
        <w:rPr>
          <w:rStyle w:val="HideTWBExt"/>
          <w:b w:val="0"/>
        </w:rPr>
        <w:t>&lt;RepeatBlock-By&gt;&lt;Members&gt;</w:t>
      </w:r>
      <w:r w:rsidRPr="00CC0A67">
        <w:t>Camilla Laureti, Stefano Bonaccini, Annalisa Corrado, Heléne Fritzon</w:t>
      </w:r>
      <w:r w:rsidRPr="00CC0A67">
        <w:rPr>
          <w:rStyle w:val="HideTWBExt"/>
          <w:b w:val="0"/>
        </w:rPr>
        <w:t>&lt;/Members&gt;</w:t>
      </w:r>
    </w:p>
    <w:p w:rsidR="00ED0ABF" w:rsidRPr="00CC0A67" w:rsidP="00ED0ABF" w14:paraId="4FA07BE2" w14:textId="77777777">
      <w:pPr>
        <w:pStyle w:val="NormalBold"/>
      </w:pPr>
      <w:r w:rsidRPr="00CC0A67">
        <w:rPr>
          <w:rStyle w:val="HideTWBExt"/>
          <w:b w:val="0"/>
        </w:rPr>
        <w:t>&lt;/RepeatBlock-By&gt;</w:t>
      </w:r>
    </w:p>
    <w:p w:rsidR="00ED0ABF" w:rsidRPr="00CC0A67" w:rsidP="00ED0ABF" w14:paraId="5ABD66F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F22FD39"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F864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C594D18" w14:textId="77777777"/>
        </w:tc>
      </w:tr>
      <w:tr w14:paraId="732AE5C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800507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F1B3E1F" w14:textId="77777777">
            <w:pPr>
              <w:pStyle w:val="AmColumnHeading"/>
            </w:pPr>
            <w:r w:rsidRPr="00CC0A67">
              <w:t>Emendamento</w:t>
            </w:r>
          </w:p>
        </w:tc>
      </w:tr>
      <w:tr w14:paraId="3BD3B05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FBDFE2D"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w:t>
            </w:r>
            <w:r w:rsidRPr="00CC0A67">
              <w:rPr>
                <w:b/>
                <w:i/>
              </w:rPr>
              <w:t>NRP</w:t>
            </w:r>
            <w:r w:rsidRPr="00CC0A67">
              <w:t xml:space="preserve"> i sistemi di produzione che ritengono benefici per il clima e l'ambiente.</w:t>
            </w:r>
          </w:p>
        </w:tc>
        <w:tc>
          <w:tcPr>
            <w:tcW w:w="4876" w:type="dxa"/>
            <w:tcBorders>
              <w:top w:val="nil"/>
              <w:left w:val="nil"/>
              <w:bottom w:val="nil"/>
              <w:right w:val="nil"/>
            </w:tcBorders>
          </w:tcPr>
          <w:p w:rsidR="00ED0ABF" w:rsidRPr="00CC0A67" w:rsidP="004D51BB" w14:paraId="46CCD9FE"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w:t>
            </w:r>
            <w:r w:rsidRPr="00CC0A67">
              <w:rPr>
                <w:b/>
                <w:i/>
              </w:rPr>
              <w:t>,</w:t>
            </w:r>
            <w:r w:rsidRPr="00CC0A67">
              <w:t xml:space="preserve"> l'ambiente </w:t>
            </w:r>
            <w:r w:rsidRPr="00CC0A67">
              <w:rPr>
                <w:b/>
                <w:i/>
              </w:rPr>
              <w:t>e il benessere degli animali</w:t>
            </w:r>
            <w:r w:rsidRPr="00CC0A67">
              <w:t>.</w:t>
            </w:r>
          </w:p>
        </w:tc>
      </w:tr>
    </w:tbl>
    <w:p w:rsidR="00ED0ABF" w:rsidRPr="00CC0A67" w:rsidP="00ED0ABF" w14:paraId="432146AF"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6EA1872E" w14:textId="77777777">
      <w:r w:rsidRPr="00CC0A67">
        <w:rPr>
          <w:rStyle w:val="HideTWBExt"/>
        </w:rPr>
        <w:t>&lt;/Amend&gt;</w:t>
      </w:r>
    </w:p>
    <w:p w:rsidR="00ED0ABF" w:rsidRPr="00CC0A67" w:rsidP="00ED0ABF" w14:paraId="62C03B4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2250</w:t>
      </w:r>
      <w:r w:rsidRPr="00CC0A67">
        <w:rPr>
          <w:rStyle w:val="HideTWBExt"/>
        </w:rPr>
        <w:t>&lt;/NumAm&gt;</w:t>
      </w:r>
    </w:p>
    <w:p w:rsidR="00ED0ABF" w:rsidRPr="00CC0A67" w:rsidP="00ED0ABF" w14:paraId="03AF2CD9" w14:textId="77777777">
      <w:pPr>
        <w:pStyle w:val="NormalBold"/>
      </w:pPr>
      <w:r w:rsidRPr="00CC0A67">
        <w:rPr>
          <w:rStyle w:val="HideTWBExt"/>
          <w:b w:val="0"/>
        </w:rPr>
        <w:t>&lt;RepeatBlock-By&gt;&lt;Members&gt;</w:t>
      </w:r>
      <w:r w:rsidRPr="00CC0A67">
        <w:t>Cristina Maestre, Elena Sancho Murillo</w:t>
      </w:r>
      <w:r w:rsidRPr="00CC0A67">
        <w:rPr>
          <w:rStyle w:val="HideTWBExt"/>
          <w:b w:val="0"/>
        </w:rPr>
        <w:t>&lt;/Members&gt;</w:t>
      </w:r>
    </w:p>
    <w:p w:rsidR="00ED0ABF" w:rsidRPr="00CC0A67" w:rsidP="00ED0ABF" w14:paraId="725845B0" w14:textId="77777777">
      <w:pPr>
        <w:pStyle w:val="NormalBold"/>
      </w:pPr>
      <w:r w:rsidRPr="00CC0A67">
        <w:rPr>
          <w:rStyle w:val="HideTWBExt"/>
          <w:b w:val="0"/>
        </w:rPr>
        <w:t>&lt;/RepeatBlock-By&gt;</w:t>
      </w:r>
    </w:p>
    <w:p w:rsidR="00ED0ABF" w:rsidRPr="00CC0A67" w:rsidP="00ED0ABF" w14:paraId="3F766E5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D74E8AF"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2CD9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90F67ED" w14:textId="77777777"/>
        </w:tc>
      </w:tr>
      <w:tr w14:paraId="58D214D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F65A8D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A0B2688" w14:textId="77777777">
            <w:pPr>
              <w:pStyle w:val="AmColumnHeading"/>
            </w:pPr>
            <w:r w:rsidRPr="00CC0A67">
              <w:t>Emendamento</w:t>
            </w:r>
          </w:p>
        </w:tc>
      </w:tr>
      <w:tr w14:paraId="3BA2314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E771384"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09346F65" w14:textId="77777777">
            <w:pPr>
              <w:pStyle w:val="Normal6a"/>
            </w:pPr>
            <w:r w:rsidRPr="00CC0A67">
              <w:t xml:space="preserve">Il sostegno per le azioni di transizione di cui al paragrafo 1, lettera b), è concesso sulla base di un piano di azione di transizione elaborato da un agricoltore </w:t>
            </w:r>
            <w:r w:rsidRPr="00CC0A67">
              <w:rPr>
                <w:b/>
                <w:i/>
              </w:rPr>
              <w:t>o dalla sua cooperativa</w:t>
            </w:r>
            <w:r w:rsidRPr="00CC0A67">
              <w:t xml:space="preserve"> e approvato dallo Stato membro. Per attuare il sostegno alle azioni di transizione di cui al paragrafo 1, lettera b), gli Stati membri descrivono nel piano NRP </w:t>
            </w:r>
            <w:r w:rsidRPr="00CC0A67">
              <w:rPr>
                <w:b/>
                <w:i/>
              </w:rPr>
              <w:t>in relazione alla PAC</w:t>
            </w:r>
            <w:r w:rsidRPr="00CC0A67">
              <w:t xml:space="preserve"> i sistemi di produzione che ritengono benefici per il clima e l'ambiente.</w:t>
            </w:r>
          </w:p>
        </w:tc>
      </w:tr>
    </w:tbl>
    <w:p w:rsidR="00ED0ABF" w:rsidRPr="00CC0A67" w:rsidP="00ED0ABF" w14:paraId="58489A5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4554AD3" w14:textId="77777777">
      <w:r w:rsidRPr="00CC0A67">
        <w:rPr>
          <w:rStyle w:val="HideTWBExt"/>
        </w:rPr>
        <w:t>&lt;/Amend&gt;</w:t>
      </w:r>
    </w:p>
    <w:p w:rsidR="00ED0ABF" w:rsidRPr="00CC0A67" w:rsidP="00ED0ABF" w14:paraId="41209DB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2251</w:t>
      </w:r>
      <w:r w:rsidRPr="00CC0A67">
        <w:rPr>
          <w:rStyle w:val="HideTWBExt"/>
        </w:rPr>
        <w:t>&lt;/NumAm&gt;</w:t>
      </w:r>
    </w:p>
    <w:p w:rsidR="00ED0ABF" w:rsidRPr="00CC0A67" w:rsidP="00ED0ABF" w14:paraId="1B500C97"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68FFC7C8" w14:textId="77777777">
      <w:pPr>
        <w:pStyle w:val="NormalBold"/>
      </w:pPr>
      <w:r w:rsidRPr="00CC0A67">
        <w:rPr>
          <w:rStyle w:val="HideTWBExt"/>
          <w:b w:val="0"/>
        </w:rPr>
        <w:t>&lt;/RepeatBlock-By&gt;</w:t>
      </w:r>
    </w:p>
    <w:p w:rsidR="00ED0ABF" w:rsidRPr="00CC0A67" w:rsidP="00ED0ABF" w14:paraId="37A0361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8473864"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CC99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F4B24B9" w14:textId="77777777"/>
        </w:tc>
      </w:tr>
      <w:tr w14:paraId="6BFE57C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B5E6D6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09840E6" w14:textId="77777777">
            <w:pPr>
              <w:pStyle w:val="AmColumnHeading"/>
            </w:pPr>
            <w:r w:rsidRPr="00CC0A67">
              <w:t>Emendamento</w:t>
            </w:r>
          </w:p>
        </w:tc>
      </w:tr>
      <w:tr w14:paraId="7F7C9A9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77A24D2"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w:t>
            </w:r>
            <w:r w:rsidRPr="00CC0A67">
              <w:rPr>
                <w:b/>
                <w:i/>
              </w:rPr>
              <w:t>il</w:t>
            </w:r>
            <w:r w:rsidRPr="00CC0A67">
              <w:t xml:space="preserve"> sostegno </w:t>
            </w:r>
            <w:r w:rsidRPr="00CC0A67">
              <w:rPr>
                <w:b/>
                <w:i/>
              </w:rPr>
              <w:t>alle azioni di transizione di cui al paragrafo 1, lettera b)</w:t>
            </w:r>
            <w:r w:rsidRPr="00CC0A67">
              <w:t>,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43E33BDE" w14:textId="77777777">
            <w:pPr>
              <w:pStyle w:val="Normal6a"/>
            </w:pPr>
            <w:r w:rsidRPr="00CC0A67">
              <w:t xml:space="preserve">Il sostegno per le azioni di transizione di cui al paragrafo 1, lettera b), </w:t>
            </w:r>
            <w:r w:rsidRPr="00CC0A67">
              <w:rPr>
                <w:b/>
                <w:i/>
              </w:rPr>
              <w:t>potrà essere</w:t>
            </w:r>
            <w:r w:rsidRPr="00CC0A67">
              <w:t xml:space="preserve"> concesso sulla base di un piano di azione di transizione </w:t>
            </w:r>
            <w:r w:rsidRPr="00CC0A67">
              <w:rPr>
                <w:b/>
                <w:i/>
              </w:rPr>
              <w:t>volontario, semplice e proporzionato,</w:t>
            </w:r>
            <w:r w:rsidRPr="00CC0A67">
              <w:t xml:space="preserve"> elaborato da un agricoltore </w:t>
            </w:r>
            <w:r w:rsidRPr="00CC0A67">
              <w:rPr>
                <w:b/>
                <w:i/>
              </w:rPr>
              <w:t>o altro beneficiario</w:t>
            </w:r>
            <w:r w:rsidRPr="00CC0A67">
              <w:t xml:space="preserve"> e approvato dallo Stato membro. Per attuare </w:t>
            </w:r>
            <w:r w:rsidRPr="00CC0A67">
              <w:rPr>
                <w:b/>
                <w:i/>
              </w:rPr>
              <w:t>tale</w:t>
            </w:r>
            <w:r w:rsidRPr="00CC0A67">
              <w:t xml:space="preserve"> sostegno, gli Stati membri </w:t>
            </w:r>
            <w:r w:rsidRPr="00CC0A67">
              <w:rPr>
                <w:b/>
                <w:i/>
              </w:rPr>
              <w:t>e le rispettive regioni</w:t>
            </w:r>
            <w:r w:rsidRPr="00CC0A67">
              <w:t xml:space="preserve"> descrivono nel piano NRP i sistemi di produzione che ritengono benefici per il clima e l'ambiente.</w:t>
            </w:r>
          </w:p>
        </w:tc>
      </w:tr>
    </w:tbl>
    <w:p w:rsidR="00ED0ABF" w:rsidRPr="00CC0A67" w:rsidP="00ED0ABF" w14:paraId="6A43CF73"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467A4FF6"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D5A5A65" w14:textId="77777777">
      <w:pPr>
        <w:pStyle w:val="AmJustText"/>
      </w:pPr>
      <w:r w:rsidRPr="00CC0A67">
        <w:t>I piani di transizione possono essere utili, ma non dovrebbero diventare una nuova fonte di burocrazia. L'emendamento garantisce che siano volontari, proporzionati e accessibili, includendo anche le cooperative e altri beneficiari partecipanti ad approcci collettivi o territoriali.</w:t>
      </w:r>
    </w:p>
    <w:p w:rsidR="00ED0ABF" w:rsidRPr="00CC0A67" w:rsidP="00ED0ABF" w14:paraId="6E4AC036" w14:textId="77777777">
      <w:r w:rsidRPr="00CC0A67">
        <w:rPr>
          <w:rStyle w:val="HideTWBExt"/>
        </w:rPr>
        <w:t>&lt;/Amend&gt;</w:t>
      </w:r>
    </w:p>
    <w:p w:rsidR="00ED0ABF" w:rsidRPr="00CC0A67" w:rsidP="00ED0ABF" w14:paraId="1B296F6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2252</w:t>
      </w:r>
      <w:r w:rsidRPr="00CC0A67">
        <w:rPr>
          <w:rStyle w:val="HideTWBExt"/>
        </w:rPr>
        <w:t>&lt;/NumAm&gt;</w:t>
      </w:r>
    </w:p>
    <w:p w:rsidR="00ED0ABF" w:rsidRPr="00CC0A67" w:rsidP="00ED0ABF" w14:paraId="1FA35A19" w14:textId="77777777">
      <w:pPr>
        <w:pStyle w:val="NormalBold"/>
      </w:pPr>
      <w:r w:rsidRPr="00CC0A67">
        <w:rPr>
          <w:rStyle w:val="HideTWBExt"/>
          <w:b w:val="0"/>
        </w:rPr>
        <w:t>&lt;RepeatBlock-By&gt;&lt;Members&gt;</w:t>
      </w:r>
      <w:r w:rsidRPr="00CC0A67">
        <w:t>Sebastian Everding, Luke Ming Flanagan, Arash Saeidi</w:t>
      </w:r>
      <w:r w:rsidRPr="00CC0A67">
        <w:rPr>
          <w:rStyle w:val="HideTWBExt"/>
          <w:b w:val="0"/>
        </w:rPr>
        <w:t>&lt;/Members&gt;</w:t>
      </w:r>
    </w:p>
    <w:p w:rsidR="00ED0ABF" w:rsidRPr="00CC0A67" w:rsidP="00ED0ABF" w14:paraId="58C433D8" w14:textId="77777777">
      <w:pPr>
        <w:pStyle w:val="NormalBold"/>
      </w:pPr>
      <w:r w:rsidRPr="00CC0A67">
        <w:rPr>
          <w:rStyle w:val="HideTWBExt"/>
          <w:b w:val="0"/>
        </w:rPr>
        <w:t>&lt;/RepeatBlock-By&gt;</w:t>
      </w:r>
    </w:p>
    <w:p w:rsidR="00ED0ABF" w:rsidRPr="00CC0A67" w:rsidP="00ED0ABF" w14:paraId="7A05B93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8A035D9"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BA2F9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53E93D5" w14:textId="77777777"/>
        </w:tc>
      </w:tr>
      <w:tr w14:paraId="2EEDF1D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DC08C3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ECF39EC" w14:textId="77777777">
            <w:pPr>
              <w:pStyle w:val="AmColumnHeading"/>
            </w:pPr>
            <w:r w:rsidRPr="00CC0A67">
              <w:t>Emendamento</w:t>
            </w:r>
          </w:p>
        </w:tc>
      </w:tr>
      <w:tr w14:paraId="69ACA0B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962CC05"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5E39C7A3"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w:t>
            </w:r>
            <w:r w:rsidRPr="00CC0A67">
              <w:rPr>
                <w:b/>
                <w:i/>
              </w:rPr>
              <w:t>,</w:t>
            </w:r>
            <w:r w:rsidRPr="00CC0A67">
              <w:t xml:space="preserve"> l'ambiente </w:t>
            </w:r>
            <w:r w:rsidRPr="00CC0A67">
              <w:rPr>
                <w:b/>
                <w:i/>
              </w:rPr>
              <w:t>e il benessere degli animali</w:t>
            </w:r>
            <w:r w:rsidRPr="00CC0A67">
              <w:t>.</w:t>
            </w:r>
          </w:p>
        </w:tc>
      </w:tr>
    </w:tbl>
    <w:p w:rsidR="00ED0ABF" w:rsidRPr="00CC0A67" w:rsidP="00ED0ABF" w14:paraId="1E9F5B6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282A26F" w14:textId="77777777">
      <w:r w:rsidRPr="00CC0A67">
        <w:rPr>
          <w:rStyle w:val="HideTWBExt"/>
        </w:rPr>
        <w:t>&lt;/Amend&gt;</w:t>
      </w:r>
    </w:p>
    <w:p w:rsidR="00ED0ABF" w:rsidRPr="00CC0A67" w:rsidP="00ED0ABF" w14:paraId="74081924"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2253</w:t>
      </w:r>
      <w:r w:rsidRPr="00CC0A67">
        <w:rPr>
          <w:rStyle w:val="HideTWBExt"/>
          <w:b w:val="0"/>
        </w:rPr>
        <w:t>&lt;/NumAm&gt;</w:t>
      </w:r>
    </w:p>
    <w:p w:rsidR="00ED0ABF" w:rsidRPr="00CC0A67" w:rsidP="00ED0ABF" w14:paraId="75B963F3"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643C5471" w14:textId="77777777">
      <w:pPr>
        <w:pStyle w:val="NormalBold"/>
      </w:pPr>
      <w:r w:rsidRPr="00CC0A67">
        <w:rPr>
          <w:rStyle w:val="HideTWBExt"/>
          <w:b w:val="0"/>
        </w:rPr>
        <w:t>&lt;/RepeatBlock-By&gt;</w:t>
      </w:r>
    </w:p>
    <w:p w:rsidR="00ED0ABF" w:rsidRPr="00CC0A67" w:rsidP="00ED0ABF" w14:paraId="798053EE"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4B20CC58" w14:textId="77777777">
      <w:pPr>
        <w:pStyle w:val="NormalBold"/>
      </w:pPr>
      <w:r w:rsidRPr="00CC0A67">
        <w:rPr>
          <w:rStyle w:val="HideTWBExt"/>
          <w:b w:val="0"/>
        </w:rPr>
        <w:t>&lt;Article&gt;</w:t>
      </w:r>
      <w:r w:rsidRPr="00CC0A67">
        <w:t>Articolo 10 – paragrafo 4 – comma 1</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24F1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44C219D" w14:textId="77777777"/>
        </w:tc>
      </w:tr>
      <w:tr w14:paraId="1BE6590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E91E58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E1F254A" w14:textId="77777777">
            <w:pPr>
              <w:pStyle w:val="AmColumnHeading"/>
            </w:pPr>
            <w:r w:rsidRPr="00CC0A67">
              <w:t>Emendamento</w:t>
            </w:r>
          </w:p>
        </w:tc>
      </w:tr>
      <w:tr w14:paraId="16EC54C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EF256E1"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61FBE0CF"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un piano di azione di transizione </w:t>
            </w:r>
            <w:r w:rsidRPr="00CC0A67">
              <w:rPr>
                <w:b/>
                <w:i/>
              </w:rPr>
              <w:t>volontario</w:t>
            </w:r>
            <w:r w:rsidRPr="00CC0A67">
              <w:t xml:space="preserve"> elaborato da un agricoltore e approvato dallo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037CCECE"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66166204" w14:textId="77777777">
      <w:r w:rsidRPr="00CC0A67">
        <w:rPr>
          <w:rStyle w:val="HideTWBExt"/>
        </w:rPr>
        <w:t>&lt;/Amend&gt;</w:t>
      </w:r>
    </w:p>
    <w:p w:rsidR="00ED0ABF" w:rsidRPr="00CC0A67" w:rsidP="00ED0ABF" w14:paraId="19BDEEF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2254</w:t>
      </w:r>
      <w:r w:rsidRPr="00CC0A67">
        <w:rPr>
          <w:rStyle w:val="HideTWBExt"/>
        </w:rPr>
        <w:t>&lt;/NumAm&gt;</w:t>
      </w:r>
    </w:p>
    <w:p w:rsidR="00ED0ABF" w:rsidRPr="00CC0A67" w:rsidP="00ED0ABF" w14:paraId="2685397F"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5FFB86B7" w14:textId="77777777">
      <w:pPr>
        <w:pStyle w:val="NormalBold"/>
      </w:pPr>
      <w:r w:rsidRPr="00CC0A67">
        <w:rPr>
          <w:rStyle w:val="HideTWBExt"/>
          <w:b w:val="0"/>
        </w:rPr>
        <w:t>&lt;/RepeatBlock-By&gt;</w:t>
      </w:r>
    </w:p>
    <w:p w:rsidR="00ED0ABF" w:rsidRPr="00CC0A67" w:rsidP="00ED0ABF" w14:paraId="4F6C028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DAAE6E3"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297C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068827C" w14:textId="77777777"/>
        </w:tc>
      </w:tr>
      <w:tr w14:paraId="472D71C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5667BA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7A16F09" w14:textId="77777777">
            <w:pPr>
              <w:pStyle w:val="AmColumnHeading"/>
            </w:pPr>
            <w:r w:rsidRPr="00CC0A67">
              <w:t>Emendamento</w:t>
            </w:r>
          </w:p>
        </w:tc>
      </w:tr>
      <w:tr w14:paraId="2621D33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573B4E4" w14:textId="77777777">
            <w:pPr>
              <w:pStyle w:val="Normal6a"/>
            </w:pPr>
            <w:r w:rsidRPr="00CC0A67">
              <w:t xml:space="preserve">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w:t>
            </w:r>
            <w:r w:rsidRPr="00CC0A67">
              <w:rPr>
                <w:b/>
                <w:i/>
              </w:rPr>
              <w:t>e</w:t>
            </w:r>
            <w:r w:rsidRPr="00CC0A67">
              <w:t xml:space="preserve"> l'ambiente.</w:t>
            </w:r>
          </w:p>
        </w:tc>
        <w:tc>
          <w:tcPr>
            <w:tcW w:w="4876" w:type="dxa"/>
            <w:tcBorders>
              <w:top w:val="nil"/>
              <w:left w:val="nil"/>
              <w:bottom w:val="nil"/>
              <w:right w:val="nil"/>
            </w:tcBorders>
          </w:tcPr>
          <w:p w:rsidR="00ED0ABF" w:rsidRPr="00CC0A67" w:rsidP="004D51BB" w14:paraId="32EF6C7D" w14:textId="77777777">
            <w:pPr>
              <w:pStyle w:val="Normal6a"/>
            </w:pPr>
            <w:r w:rsidRPr="00CC0A67">
              <w:t>Il sostegno per le azioni di transizione di cui al paragrafo 1, lettera b), è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w:t>
            </w:r>
            <w:r w:rsidRPr="00CC0A67">
              <w:rPr>
                <w:b/>
                <w:i/>
              </w:rPr>
              <w:t>,</w:t>
            </w:r>
            <w:r w:rsidRPr="00CC0A67">
              <w:t xml:space="preserve"> l'ambiente </w:t>
            </w:r>
            <w:r w:rsidRPr="00CC0A67">
              <w:rPr>
                <w:b/>
                <w:i/>
              </w:rPr>
              <w:t>e il benessere degli animali</w:t>
            </w:r>
            <w:r w:rsidRPr="00CC0A67">
              <w:t>.</w:t>
            </w:r>
          </w:p>
        </w:tc>
      </w:tr>
    </w:tbl>
    <w:p w:rsidR="00ED0ABF" w:rsidRPr="00CC0A67" w:rsidP="00ED0ABF" w14:paraId="7AB0128E"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4FC4D948" w14:textId="77777777">
      <w:r w:rsidRPr="00CC0A67">
        <w:rPr>
          <w:rStyle w:val="HideTWBExt"/>
        </w:rPr>
        <w:t>&lt;/Amend&gt;</w:t>
      </w:r>
    </w:p>
    <w:p w:rsidR="00ED0ABF" w:rsidRPr="00CC0A67" w:rsidP="00ED0ABF" w14:paraId="087ABCF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2255</w:t>
      </w:r>
      <w:r w:rsidRPr="00CC0A67">
        <w:rPr>
          <w:rStyle w:val="HideTWBExt"/>
        </w:rPr>
        <w:t>&lt;/NumAm&gt;</w:t>
      </w:r>
    </w:p>
    <w:p w:rsidR="00ED0ABF" w:rsidRPr="00CC0A67" w:rsidP="00ED0ABF" w14:paraId="67B12075"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11370D96" w14:textId="77777777">
      <w:pPr>
        <w:pStyle w:val="NormalBold"/>
      </w:pPr>
      <w:r w:rsidRPr="00CC0A67">
        <w:rPr>
          <w:rStyle w:val="HideTWBExt"/>
          <w:b w:val="0"/>
        </w:rPr>
        <w:t>&lt;/RepeatBlock-By&gt;</w:t>
      </w:r>
    </w:p>
    <w:p w:rsidR="00ED0ABF" w:rsidRPr="00CC0A67" w:rsidP="00ED0ABF" w14:paraId="0810E83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BAA6792"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CD1E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35405BC" w14:textId="77777777"/>
        </w:tc>
      </w:tr>
      <w:tr w14:paraId="7C5BD91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EBCF47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1FA5A03" w14:textId="77777777">
            <w:pPr>
              <w:pStyle w:val="AmColumnHeading"/>
            </w:pPr>
            <w:r w:rsidRPr="00CC0A67">
              <w:t>Emendamento</w:t>
            </w:r>
          </w:p>
        </w:tc>
      </w:tr>
      <w:tr w14:paraId="6B35682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AA42371"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35F09FF6"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un piano di azione di transizione </w:t>
            </w:r>
            <w:r w:rsidRPr="00CC0A67">
              <w:rPr>
                <w:b/>
                <w:i/>
              </w:rPr>
              <w:t>volontaria</w:t>
            </w:r>
            <w:r w:rsidRPr="00CC0A67">
              <w:t xml:space="preserve"> elaborato da un agricoltore e approvato dallo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7AE9541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44BF1E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08C65B7" w14:textId="77777777">
      <w:pPr>
        <w:pStyle w:val="AmJustText"/>
      </w:pPr>
      <w:r w:rsidRPr="00CC0A67">
        <w:t>Dovrebbe essere chiaro che l'opzione di basare l'azione su un piano di transizione rimane volontaria per l'agricoltore conformemente al paragrafo 1, lettera b).</w:t>
      </w:r>
    </w:p>
    <w:p w:rsidR="00ED0ABF" w:rsidRPr="00CC0A67" w:rsidP="00ED0ABF" w14:paraId="3526F0CD" w14:textId="77777777">
      <w:r w:rsidRPr="00CC0A67">
        <w:rPr>
          <w:rStyle w:val="HideTWBExt"/>
        </w:rPr>
        <w:t>&lt;/Amend&gt;</w:t>
      </w:r>
    </w:p>
    <w:p w:rsidR="00ED0ABF" w:rsidRPr="00CC0A67" w:rsidP="00ED0ABF" w14:paraId="69182F4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2256</w:t>
      </w:r>
      <w:r w:rsidRPr="00CC0A67">
        <w:rPr>
          <w:rStyle w:val="HideTWBExt"/>
        </w:rPr>
        <w:t>&lt;/NumAm&gt;</w:t>
      </w:r>
    </w:p>
    <w:p w:rsidR="00ED0ABF" w:rsidRPr="00CC0A67" w:rsidP="00ED0ABF" w14:paraId="5FDBA62A" w14:textId="77777777">
      <w:pPr>
        <w:pStyle w:val="NormalBold"/>
      </w:pPr>
      <w:r w:rsidRPr="00CC0A67">
        <w:rPr>
          <w:rStyle w:val="HideTWBExt"/>
          <w:b w:val="0"/>
        </w:rPr>
        <w:t>&lt;RepeatBlock-By&gt;&lt;Members&gt;</w:t>
      </w:r>
      <w:r w:rsidRPr="00CC0A67">
        <w:t>Ton Diepeveen, Barbara Bonte, Mireia Borrás Pabón, Tomáš Kubín</w:t>
      </w:r>
      <w:r w:rsidRPr="00CC0A67">
        <w:rPr>
          <w:rStyle w:val="HideTWBExt"/>
          <w:b w:val="0"/>
        </w:rPr>
        <w:t>&lt;/Members&gt;</w:t>
      </w:r>
    </w:p>
    <w:p w:rsidR="00ED0ABF" w:rsidRPr="00CC0A67" w:rsidP="00ED0ABF" w14:paraId="08828981" w14:textId="77777777">
      <w:pPr>
        <w:pStyle w:val="NormalBold"/>
      </w:pPr>
      <w:r w:rsidRPr="00CC0A67">
        <w:rPr>
          <w:rStyle w:val="HideTWBExt"/>
          <w:b w:val="0"/>
        </w:rPr>
        <w:t>&lt;/RepeatBlock-By&gt;</w:t>
      </w:r>
    </w:p>
    <w:p w:rsidR="00ED0ABF" w:rsidRPr="00CC0A67" w:rsidP="00ED0ABF" w14:paraId="12E1D11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C1F0DCF"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EE08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E61AFB7" w14:textId="77777777"/>
        </w:tc>
      </w:tr>
      <w:tr w14:paraId="0A439DA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17E40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5946DC2" w14:textId="77777777">
            <w:pPr>
              <w:pStyle w:val="AmColumnHeading"/>
            </w:pPr>
            <w:r w:rsidRPr="00CC0A67">
              <w:t>Emendamento</w:t>
            </w:r>
          </w:p>
        </w:tc>
      </w:tr>
      <w:tr w14:paraId="274AF01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F047C11"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4A1874F0"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un piano di azione di transizione </w:t>
            </w:r>
            <w:r w:rsidRPr="00CC0A67">
              <w:rPr>
                <w:b/>
                <w:i/>
              </w:rPr>
              <w:t>volontaria</w:t>
            </w:r>
            <w:r w:rsidRPr="00CC0A67">
              <w:t xml:space="preserve"> elaborato da un agricoltore e approvato dallo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00E927C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BA6CD97" w14:textId="77777777">
      <w:r w:rsidRPr="00CC0A67">
        <w:rPr>
          <w:rStyle w:val="HideTWBExt"/>
        </w:rPr>
        <w:t>&lt;/Amend&gt;</w:t>
      </w:r>
    </w:p>
    <w:p w:rsidR="00ED0ABF" w:rsidRPr="00CC0A67" w:rsidP="00ED0ABF" w14:paraId="6220133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2257</w:t>
      </w:r>
      <w:r w:rsidRPr="00CC0A67">
        <w:rPr>
          <w:rStyle w:val="HideTWBExt"/>
        </w:rPr>
        <w:t>&lt;/NumAm&gt;</w:t>
      </w:r>
    </w:p>
    <w:p w:rsidR="00ED0ABF" w:rsidRPr="00CC0A67" w:rsidP="00ED0ABF" w14:paraId="038DFB4D"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78EE7609" w14:textId="77777777">
      <w:pPr>
        <w:pStyle w:val="NormalBold"/>
      </w:pPr>
      <w:r w:rsidRPr="00CC0A67">
        <w:rPr>
          <w:rStyle w:val="HideTWBExt"/>
          <w:b w:val="0"/>
        </w:rPr>
        <w:t>&lt;/RepeatBlock-By&gt;</w:t>
      </w:r>
    </w:p>
    <w:p w:rsidR="00ED0ABF" w:rsidRPr="00CC0A67" w:rsidP="00ED0ABF" w14:paraId="6F3338E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B1A8C53"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8807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4860B9D" w14:textId="77777777"/>
        </w:tc>
      </w:tr>
      <w:tr w14:paraId="1CBA632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AE54DC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9E62230" w14:textId="77777777">
            <w:pPr>
              <w:pStyle w:val="AmColumnHeading"/>
            </w:pPr>
            <w:r w:rsidRPr="00CC0A67">
              <w:t>Emendamento</w:t>
            </w:r>
          </w:p>
        </w:tc>
      </w:tr>
      <w:tr w14:paraId="761CE84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57BAA16" w14:textId="77777777">
            <w:pPr>
              <w:pStyle w:val="Normal6a"/>
            </w:pPr>
            <w:r w:rsidRPr="00CC0A67">
              <w:t xml:space="preserve">Il sostegno per le azioni di transizione di cui al paragrafo 1, lettera b), </w:t>
            </w:r>
            <w:r w:rsidRPr="00CC0A67">
              <w:rPr>
                <w:b/>
                <w:i/>
              </w:rPr>
              <w:t>è</w:t>
            </w:r>
            <w:r w:rsidRPr="00CC0A67">
              <w:t xml:space="preserve"> concesso sulla base di un piano di azione di transizione elaborato da un agricoltore e approvato dallo Stato membro. Per attuare il sostegno alle azioni di transizione di cui al paragrafo 1,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6438E7AE" w14:textId="77777777">
            <w:pPr>
              <w:pStyle w:val="Normal6a"/>
            </w:pPr>
            <w:r w:rsidRPr="00CC0A67">
              <w:t xml:space="preserve">Il sostegno per le azioni di transizione di cui al paragrafo 1, lettera b), </w:t>
            </w:r>
            <w:r w:rsidRPr="00CC0A67">
              <w:rPr>
                <w:b/>
                <w:i/>
              </w:rPr>
              <w:t>può essere</w:t>
            </w:r>
            <w:r w:rsidRPr="00CC0A67">
              <w:t xml:space="preserve"> concesso sulla base di un piano di azione di transizione </w:t>
            </w:r>
            <w:r w:rsidRPr="00CC0A67">
              <w:rPr>
                <w:b/>
                <w:i/>
              </w:rPr>
              <w:t>volontaria</w:t>
            </w:r>
            <w:r w:rsidRPr="00CC0A67">
              <w:t xml:space="preserve"> elaborato da un agricoltore e approvato dallo Stato membro. Per attuare il sostegno alle azioni di transizione di cui al paragrafo 1, lettera b), gli Stati membri descrivono nel piano NRP i sistemi di produzione che ritengono benefici per il clima e l'ambiente.</w:t>
            </w:r>
          </w:p>
        </w:tc>
      </w:tr>
    </w:tbl>
    <w:p w:rsidR="00ED0ABF" w:rsidRPr="00CC0A67" w:rsidP="00ED0ABF" w14:paraId="4E09005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A5E8A6E" w14:textId="77777777">
      <w:r w:rsidRPr="00CC0A67">
        <w:rPr>
          <w:rStyle w:val="HideTWBExt"/>
        </w:rPr>
        <w:t>&lt;/Amend&gt;</w:t>
      </w:r>
    </w:p>
    <w:p w:rsidR="00ED0ABF" w:rsidRPr="00CC0A67" w:rsidP="00ED0ABF" w14:paraId="53488A5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2258</w:t>
      </w:r>
      <w:r w:rsidRPr="00CC0A67">
        <w:rPr>
          <w:rStyle w:val="HideTWBExt"/>
        </w:rPr>
        <w:t>&lt;/NumAm&gt;</w:t>
      </w:r>
    </w:p>
    <w:p w:rsidR="00ED0ABF" w:rsidRPr="00CC0A67" w:rsidP="00ED0ABF" w14:paraId="20EF3871"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145519ED" w14:textId="77777777">
      <w:pPr>
        <w:pStyle w:val="NormalBold"/>
      </w:pPr>
      <w:r w:rsidRPr="00CC0A67">
        <w:rPr>
          <w:rStyle w:val="HideTWBExt"/>
          <w:b w:val="0"/>
        </w:rPr>
        <w:t>&lt;/RepeatBlock-By&gt;</w:t>
      </w:r>
    </w:p>
    <w:p w:rsidR="00ED0ABF" w:rsidRPr="00CC0A67" w:rsidP="00ED0ABF" w14:paraId="1FD0488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47B3C10"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1A78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6BBDD32" w14:textId="77777777"/>
        </w:tc>
      </w:tr>
      <w:tr w14:paraId="7B6078A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62489C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2C6B025" w14:textId="77777777">
            <w:pPr>
              <w:pStyle w:val="AmColumnHeading"/>
            </w:pPr>
            <w:r w:rsidRPr="00CC0A67">
              <w:t>Emendamento</w:t>
            </w:r>
          </w:p>
        </w:tc>
      </w:tr>
      <w:tr w14:paraId="40C0C57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F013FC9" w14:textId="77777777">
            <w:pPr>
              <w:pStyle w:val="Normal6a"/>
            </w:pPr>
            <w:r w:rsidRPr="00CC0A67">
              <w:t xml:space="preserve">Il sostegno per le azioni di transizione di cui al paragrafo </w:t>
            </w:r>
            <w:r w:rsidRPr="00CC0A67">
              <w:rPr>
                <w:b/>
                <w:i/>
              </w:rPr>
              <w:t>1</w:t>
            </w:r>
            <w:r w:rsidRPr="00CC0A67">
              <w:t xml:space="preserve">, lettera b), è concesso sulla base di un piano di azione di transizione elaborato da un agricoltore e approvato dallo Stato membro. Per attuare il sostegno alle azioni di transizione di cui al paragrafo </w:t>
            </w:r>
            <w:r w:rsidRPr="00CC0A67">
              <w:rPr>
                <w:b/>
                <w:i/>
              </w:rPr>
              <w:t>1</w:t>
            </w:r>
            <w:r w:rsidRPr="00CC0A67">
              <w:t>, lettera b),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2DF8E6F3" w14:textId="77777777">
            <w:pPr>
              <w:pStyle w:val="Normal6a"/>
            </w:pPr>
            <w:r w:rsidRPr="00CC0A67">
              <w:t xml:space="preserve">Il sostegno per le azioni di transizione di cui al paragrafo </w:t>
            </w:r>
            <w:r w:rsidRPr="00CC0A67">
              <w:rPr>
                <w:b/>
                <w:i/>
              </w:rPr>
              <w:t>1 bis</w:t>
            </w:r>
            <w:r w:rsidRPr="00CC0A67">
              <w:t xml:space="preserve">, lettera b), è concesso sulla base di un piano di azione di transizione elaborato da un agricoltore e approvato dallo Stato membro. Per attuare il sostegno alle azioni di transizione di cui al paragrafo </w:t>
            </w:r>
            <w:r w:rsidRPr="00CC0A67">
              <w:rPr>
                <w:b/>
                <w:i/>
              </w:rPr>
              <w:t>1 bis</w:t>
            </w:r>
            <w:r w:rsidRPr="00CC0A67">
              <w:t>, lettera b), gli Stati membri descrivono nel piano NRP i sistemi di produzione che ritengono benefici per il clima e l'ambiente.</w:t>
            </w:r>
          </w:p>
        </w:tc>
      </w:tr>
    </w:tbl>
    <w:p w:rsidR="00ED0ABF" w:rsidRPr="00CC0A67" w:rsidP="00ED0ABF" w14:paraId="3E63D06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63FC4E9" w14:textId="77777777">
      <w:r w:rsidRPr="00CC0A67">
        <w:rPr>
          <w:rStyle w:val="HideTWBExt"/>
        </w:rPr>
        <w:t>&lt;/Amend&gt;</w:t>
      </w:r>
    </w:p>
    <w:p w:rsidR="00ED0ABF" w:rsidRPr="00CC0A67" w:rsidP="00ED0ABF" w14:paraId="24B9C4C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2259</w:t>
      </w:r>
      <w:r w:rsidRPr="00CC0A67">
        <w:rPr>
          <w:rStyle w:val="HideTWBExt"/>
        </w:rPr>
        <w:t>&lt;/NumAm&gt;</w:t>
      </w:r>
    </w:p>
    <w:p w:rsidR="00ED0ABF" w:rsidRPr="00CC0A67" w:rsidP="00ED0ABF" w14:paraId="05BDDF0F"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6022E5BD" w14:textId="77777777">
      <w:pPr>
        <w:pStyle w:val="NormalBold"/>
      </w:pPr>
      <w:r w:rsidRPr="00CC0A67">
        <w:rPr>
          <w:rStyle w:val="HideTWBExt"/>
          <w:b w:val="0"/>
        </w:rPr>
        <w:t>&lt;/RepeatBlock-By&gt;</w:t>
      </w:r>
    </w:p>
    <w:p w:rsidR="00ED0ABF" w:rsidRPr="00CC0A67" w:rsidP="00ED0ABF" w14:paraId="35D472B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2414493" w14:textId="77777777">
      <w:pPr>
        <w:pStyle w:val="NormalBold"/>
      </w:pPr>
      <w:r w:rsidRPr="00CC0A67">
        <w:rPr>
          <w:rStyle w:val="HideTWBExt"/>
        </w:rPr>
        <w:t>&lt;Article&gt;</w:t>
      </w:r>
      <w:r w:rsidRPr="00CC0A67">
        <w:t>Articolo 10 – paragrafo 4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3BB87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CF0856F" w14:textId="77777777"/>
        </w:tc>
      </w:tr>
      <w:tr w14:paraId="1CF8AC7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2139A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DAC7B08" w14:textId="77777777">
            <w:pPr>
              <w:pStyle w:val="AmColumnHeading"/>
            </w:pPr>
            <w:r w:rsidRPr="00CC0A67">
              <w:t>Emendamento</w:t>
            </w:r>
          </w:p>
        </w:tc>
      </w:tr>
      <w:tr w14:paraId="4B5334F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AFCFA72" w14:textId="77777777">
            <w:pPr>
              <w:pStyle w:val="Normal6a"/>
            </w:pPr>
            <w:r w:rsidRPr="00CC0A67">
              <w:t xml:space="preserve">Il sostegno per le azioni di transizione di cui al paragrafo </w:t>
            </w:r>
            <w:r w:rsidRPr="00CC0A67">
              <w:rPr>
                <w:b/>
                <w:i/>
              </w:rPr>
              <w:t>1, lettera b)</w:t>
            </w:r>
            <w:r w:rsidRPr="00CC0A67">
              <w:t xml:space="preserve">, è concesso sulla base di un piano di azione di transizione elaborato da un agricoltore e approvato dallo Stato membro. Per attuare il sostegno alle azioni di transizione di cui al paragrafo </w:t>
            </w:r>
            <w:r w:rsidRPr="00CC0A67">
              <w:rPr>
                <w:b/>
                <w:i/>
              </w:rPr>
              <w:t>1, lettera b)</w:t>
            </w:r>
            <w:r w:rsidRPr="00CC0A67">
              <w:t>, gli Stati membri descrivono nel piano NRP i sistemi di produzione che ritengono benefici per il clima e l'ambiente.</w:t>
            </w:r>
          </w:p>
        </w:tc>
        <w:tc>
          <w:tcPr>
            <w:tcW w:w="4876" w:type="dxa"/>
            <w:tcBorders>
              <w:top w:val="nil"/>
              <w:left w:val="nil"/>
              <w:bottom w:val="nil"/>
              <w:right w:val="nil"/>
            </w:tcBorders>
          </w:tcPr>
          <w:p w:rsidR="00ED0ABF" w:rsidRPr="00CC0A67" w:rsidP="004D51BB" w14:paraId="26209725" w14:textId="77777777">
            <w:pPr>
              <w:pStyle w:val="Normal6a"/>
            </w:pPr>
            <w:r w:rsidRPr="00CC0A67">
              <w:t xml:space="preserve">Il sostegno per le azioni di transizione di cui al paragrafo </w:t>
            </w:r>
            <w:r w:rsidRPr="00CC0A67">
              <w:rPr>
                <w:b/>
                <w:i/>
              </w:rPr>
              <w:t>1 bis</w:t>
            </w:r>
            <w:r w:rsidRPr="00CC0A67">
              <w:t xml:space="preserve">, è concesso sulla base di un piano di azione di transizione elaborato da un agricoltore e approvato dallo Stato membro. Per attuare il sostegno alle azioni di transizione di cui al paragrafo </w:t>
            </w:r>
            <w:r w:rsidRPr="00CC0A67">
              <w:rPr>
                <w:b/>
                <w:i/>
              </w:rPr>
              <w:t>1 bis</w:t>
            </w:r>
            <w:r w:rsidRPr="00CC0A67">
              <w:t>, gli Stati membri descrivono nel piano NRP i sistemi di produzione che ritengono benefici per il clima e l'ambiente.</w:t>
            </w:r>
          </w:p>
        </w:tc>
      </w:tr>
    </w:tbl>
    <w:p w:rsidR="00ED0ABF" w:rsidRPr="00CC0A67" w:rsidP="00ED0ABF" w14:paraId="5223CF5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2D6B7EA"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25A6E64" w14:textId="77777777">
      <w:pPr>
        <w:pStyle w:val="AmJustText"/>
      </w:pPr>
      <w:r w:rsidRPr="00CC0A67">
        <w:t>Adeguamento tecnico agli emendamenti proposti al paragrafo 1 – cambiamento di riferimento.</w:t>
      </w:r>
    </w:p>
    <w:p w:rsidR="00ED0ABF" w:rsidRPr="00CC0A67" w:rsidP="00ED0ABF" w14:paraId="2249B8C3" w14:textId="77777777">
      <w:r w:rsidRPr="00CC0A67">
        <w:rPr>
          <w:rStyle w:val="HideTWBExt"/>
        </w:rPr>
        <w:t>&lt;/Amend&gt;</w:t>
      </w:r>
    </w:p>
    <w:p w:rsidR="00ED0ABF" w:rsidRPr="00CC0A67" w:rsidP="00ED0ABF" w14:paraId="1362550D"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2260</w:t>
      </w:r>
      <w:r w:rsidRPr="00CC0A67">
        <w:rPr>
          <w:rStyle w:val="HideTWBExt"/>
          <w:b w:val="0"/>
        </w:rPr>
        <w:t>&lt;/NumAm&gt;</w:t>
      </w:r>
    </w:p>
    <w:p w:rsidR="00ED0ABF" w:rsidRPr="00CC0A67" w:rsidP="00ED0ABF" w14:paraId="3E658E78" w14:textId="77777777">
      <w:pPr>
        <w:pStyle w:val="NormalBold"/>
      </w:pPr>
      <w:r w:rsidRPr="00CC0A67">
        <w:rPr>
          <w:rStyle w:val="HideTWBExt"/>
          <w:b w:val="0"/>
        </w:rPr>
        <w:t>&lt;RepeatBlock-By&gt;&lt;Members&gt;</w:t>
      </w:r>
      <w:r w:rsidRPr="00CC0A67">
        <w:t>André Franqueira Rodrigues</w:t>
      </w:r>
      <w:r w:rsidRPr="00CC0A67">
        <w:rPr>
          <w:rStyle w:val="HideTWBExt"/>
          <w:b w:val="0"/>
        </w:rPr>
        <w:t>&lt;/Members&gt;</w:t>
      </w:r>
    </w:p>
    <w:p w:rsidR="00ED0ABF" w:rsidRPr="00CC0A67" w:rsidP="00ED0ABF" w14:paraId="591754A7" w14:textId="77777777">
      <w:pPr>
        <w:pStyle w:val="NormalBold"/>
      </w:pPr>
      <w:r w:rsidRPr="00CC0A67">
        <w:rPr>
          <w:rStyle w:val="HideTWBExt"/>
          <w:b w:val="0"/>
        </w:rPr>
        <w:t>&lt;/RepeatBlock-By&gt;</w:t>
      </w:r>
    </w:p>
    <w:p w:rsidR="00ED0ABF" w:rsidRPr="00CC0A67" w:rsidP="00ED0ABF" w14:paraId="6F177A4F"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72BC1B43" w14:textId="77777777">
      <w:pPr>
        <w:pStyle w:val="NormalBold"/>
      </w:pPr>
      <w:r w:rsidRPr="00CC0A67">
        <w:rPr>
          <w:rStyle w:val="HideTWBExt"/>
          <w:b w:val="0"/>
        </w:rPr>
        <w:t>&lt;Article&gt;</w:t>
      </w:r>
      <w:r w:rsidRPr="00CC0A67">
        <w:t>Articolo 10 – paragrafo 4 – comma 1 – punto 1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FCD1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56ECF34" w14:textId="77777777"/>
        </w:tc>
      </w:tr>
      <w:tr w14:paraId="48D30D7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43BC4F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004139" w14:textId="77777777">
            <w:pPr>
              <w:pStyle w:val="AmColumnHeading"/>
            </w:pPr>
            <w:r w:rsidRPr="00CC0A67">
              <w:t>Emendamento</w:t>
            </w:r>
          </w:p>
        </w:tc>
      </w:tr>
      <w:tr w14:paraId="5AD8475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3B8351E" w14:textId="77777777">
            <w:pPr>
              <w:pStyle w:val="Normal6a"/>
            </w:pPr>
          </w:p>
        </w:tc>
        <w:tc>
          <w:tcPr>
            <w:tcW w:w="4876" w:type="dxa"/>
            <w:tcBorders>
              <w:top w:val="nil"/>
              <w:left w:val="nil"/>
              <w:bottom w:val="nil"/>
              <w:right w:val="nil"/>
            </w:tcBorders>
          </w:tcPr>
          <w:p w:rsidR="00ED0ABF" w:rsidRPr="00CC0A67" w:rsidP="004D51BB" w14:paraId="2CDAA427" w14:textId="6F4D0141">
            <w:pPr>
              <w:pStyle w:val="Normal6a"/>
            </w:pPr>
            <w:r w:rsidRPr="00CC0A67">
              <w:rPr>
                <w:b/>
                <w:i/>
              </w:rPr>
              <w:t>1)</w:t>
            </w:r>
            <w:r w:rsidRPr="00CC0A67">
              <w:tab/>
            </w:r>
            <w:r w:rsidRPr="00CC0A67">
              <w:rPr>
                <w:b/>
                <w:i/>
              </w:rPr>
              <w:t xml:space="preserve">Nel caso di azioni agroambientali e climatiche elaborate, se </w:t>
            </w:r>
            <w:r w:rsidR="008E5328">
              <w:rPr>
                <w:b/>
                <w:i/>
              </w:rPr>
              <w:t>opportuno</w:t>
            </w:r>
            <w:r w:rsidRPr="00CC0A67">
              <w:rPr>
                <w:b/>
                <w:i/>
              </w:rPr>
              <w:t>, sulla base di risultati quantificabili, i costi relativi al campionamento, alla verifica, al monitoraggio, ai servizi di consulenza e al trasferimento di conoscenze sono ammissibili al sostegno a norma del presente regolamento, anche mediante assistenza tecnica. Tali requisiti rimangono proporzionati e non comportano ulteriori oneri amministrativi o finanziari per gli agricoltori.</w:t>
            </w:r>
          </w:p>
        </w:tc>
      </w:tr>
    </w:tbl>
    <w:p w:rsidR="00ED0ABF" w:rsidRPr="00CC0A67" w:rsidP="00ED0ABF" w14:paraId="36364A12"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5BC4707A" w14:textId="77777777">
      <w:pPr>
        <w:pStyle w:val="AmJustTitle"/>
      </w:pPr>
      <w:r w:rsidRPr="00CC0A67">
        <w:rPr>
          <w:rStyle w:val="HideTWBExt"/>
          <w:i w:val="0"/>
        </w:rPr>
        <w:t>&lt;TitreJust&gt;</w:t>
      </w:r>
      <w:r w:rsidRPr="00CC0A67">
        <w:t>Motivazione</w:t>
      </w:r>
      <w:r w:rsidRPr="00CC0A67">
        <w:rPr>
          <w:rStyle w:val="HideTWBExt"/>
          <w:i w:val="0"/>
        </w:rPr>
        <w:t>&lt;/TitreJust&gt;</w:t>
      </w:r>
    </w:p>
    <w:p w:rsidR="00ED0ABF" w:rsidRPr="00CC0A67" w:rsidP="00ED0ABF" w14:paraId="1A1BCD4B" w14:textId="77777777">
      <w:pPr>
        <w:pStyle w:val="AmJustText"/>
      </w:pPr>
      <w:r w:rsidRPr="00CC0A67">
        <w:t>Un quadro ambientale basato sui risultati è efficace solo se gli agricoltori ricevono un sostegno che li aiuti a quantificare e conseguire i risultati pertinenti. È opportuno che i servizi di monitoraggio, verifica e consulenza siano finanziati nell'ambito della PAC e non generino costi aggiuntivi o oneri amministrativi per gli agricoltori.</w:t>
      </w:r>
    </w:p>
    <w:p w:rsidR="00ED0ABF" w:rsidRPr="00CC0A67" w:rsidP="00ED0ABF" w14:paraId="379F68F9" w14:textId="77777777">
      <w:r w:rsidRPr="00CC0A67">
        <w:rPr>
          <w:rStyle w:val="HideTWBExt"/>
        </w:rPr>
        <w:t>&lt;/Amend&gt;</w:t>
      </w:r>
    </w:p>
    <w:p w:rsidR="00ED0ABF" w:rsidRPr="00CC0A67" w:rsidP="00ED0ABF" w14:paraId="3908C9E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2261</w:t>
      </w:r>
      <w:r w:rsidRPr="00CC0A67">
        <w:rPr>
          <w:rStyle w:val="HideTWBExt"/>
        </w:rPr>
        <w:t>&lt;/NumAm&gt;</w:t>
      </w:r>
    </w:p>
    <w:p w:rsidR="00ED0ABF" w:rsidRPr="00CC0A67" w:rsidP="00ED0ABF" w14:paraId="21379750"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6CB4A875"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69AF8CE2" w14:textId="77777777">
      <w:pPr>
        <w:pStyle w:val="NormalBold"/>
      </w:pPr>
      <w:r w:rsidRPr="00CC0A67">
        <w:rPr>
          <w:rStyle w:val="HideTWBExt"/>
          <w:b w:val="0"/>
        </w:rPr>
        <w:t>&lt;Members&gt;</w:t>
      </w:r>
      <w:r w:rsidRPr="00CC0A67">
        <w:t>Martin Häusling</w:t>
      </w:r>
      <w:r w:rsidRPr="00CC0A67">
        <w:rPr>
          <w:rStyle w:val="HideTWBExt"/>
          <w:b w:val="0"/>
        </w:rPr>
        <w:t>&lt;/Members&gt;</w:t>
      </w:r>
    </w:p>
    <w:p w:rsidR="00ED0ABF" w:rsidRPr="00CC0A67" w:rsidP="00ED0ABF" w14:paraId="0EBCA806" w14:textId="77777777">
      <w:pPr>
        <w:pStyle w:val="NormalBold"/>
      </w:pPr>
      <w:r w:rsidRPr="00CC0A67">
        <w:rPr>
          <w:rStyle w:val="HideTWBExt"/>
          <w:b w:val="0"/>
        </w:rPr>
        <w:t>&lt;/RepeatBlock-By&gt;</w:t>
      </w:r>
    </w:p>
    <w:p w:rsidR="00ED0ABF" w:rsidRPr="00CC0A67" w:rsidP="00ED0ABF" w14:paraId="7686B38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8A37CCC" w14:textId="77777777">
      <w:pPr>
        <w:pStyle w:val="NormalBold"/>
      </w:pPr>
      <w:r w:rsidRPr="00CC0A67">
        <w:rPr>
          <w:rStyle w:val="HideTWBExt"/>
        </w:rPr>
        <w:t>&lt;Article&gt;</w:t>
      </w:r>
      <w:r w:rsidRPr="00CC0A67">
        <w:t>Articolo 10 – paragrafo 4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3643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2F75DBA" w14:textId="77777777"/>
        </w:tc>
      </w:tr>
      <w:tr w14:paraId="6D998E1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6B85BE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9ABC461" w14:textId="77777777">
            <w:pPr>
              <w:pStyle w:val="AmColumnHeading"/>
            </w:pPr>
            <w:r w:rsidRPr="00CC0A67">
              <w:t>Emendamento</w:t>
            </w:r>
          </w:p>
        </w:tc>
      </w:tr>
      <w:tr w14:paraId="61F0F66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6ECBB75" w14:textId="77777777">
            <w:pPr>
              <w:pStyle w:val="Normal6a"/>
            </w:pPr>
          </w:p>
        </w:tc>
        <w:tc>
          <w:tcPr>
            <w:tcW w:w="4876" w:type="dxa"/>
            <w:tcBorders>
              <w:top w:val="nil"/>
              <w:left w:val="nil"/>
              <w:bottom w:val="nil"/>
              <w:right w:val="nil"/>
            </w:tcBorders>
          </w:tcPr>
          <w:p w:rsidR="00ED0ABF" w:rsidRPr="00CC0A67" w:rsidP="004D51BB" w14:paraId="32E04CD9" w14:textId="77777777">
            <w:pPr>
              <w:pStyle w:val="Normal6a"/>
            </w:pPr>
            <w:r w:rsidRPr="00CC0A67">
              <w:rPr>
                <w:b/>
                <w:i/>
              </w:rPr>
              <w:t>Gli Stati membri elaborano un sistema di incentivi equo e basato sui risultati con livelli di incentivazione che rispecchino il livello di ambizione e i benefici per il clima e l'ambiente, nonché i costi di produzione. Gli incentivi agli impegni per il mantenimento e la transizione verso l'agricoltura biologica dovrebbero garantire il massimo livello di incentivazione. Gli Stati membri preparano una lista di controllo dei regimi di incentivazione e integrazione disponibili, al fine di rendere la selezione delle opzioni facilmente accessibile ai beneficiari.</w:t>
            </w:r>
          </w:p>
        </w:tc>
      </w:tr>
    </w:tbl>
    <w:p w:rsidR="00ED0ABF" w:rsidRPr="00CC0A67" w:rsidP="00ED0ABF" w14:paraId="7429918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9C0C626" w14:textId="77777777">
      <w:r w:rsidRPr="00CC0A67">
        <w:rPr>
          <w:rStyle w:val="HideTWBExt"/>
        </w:rPr>
        <w:t>&lt;/Amend&gt;</w:t>
      </w:r>
    </w:p>
    <w:p w:rsidR="00ED0ABF" w:rsidRPr="00CC0A67" w:rsidP="00ED0ABF" w14:paraId="23A38BE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2262</w:t>
      </w:r>
      <w:r w:rsidRPr="00CC0A67">
        <w:rPr>
          <w:rStyle w:val="HideTWBExt"/>
        </w:rPr>
        <w:t>&lt;/NumAm&gt;</w:t>
      </w:r>
    </w:p>
    <w:p w:rsidR="00ED0ABF" w:rsidRPr="00CC0A67" w:rsidP="00ED0ABF" w14:paraId="543A60E6"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5EA444CC" w14:textId="77777777">
      <w:pPr>
        <w:pStyle w:val="NormalBold"/>
      </w:pPr>
      <w:r w:rsidRPr="00CC0A67">
        <w:rPr>
          <w:rStyle w:val="HideTWBExt"/>
          <w:b w:val="0"/>
        </w:rPr>
        <w:t>&lt;/RepeatBlock-By&gt;</w:t>
      </w:r>
    </w:p>
    <w:p w:rsidR="00ED0ABF" w:rsidRPr="00CC0A67" w:rsidP="00ED0ABF" w14:paraId="5EF03FD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1CF07DB" w14:textId="77777777">
      <w:pPr>
        <w:pStyle w:val="NormalBold"/>
      </w:pPr>
      <w:r w:rsidRPr="00CC0A67">
        <w:rPr>
          <w:rStyle w:val="HideTWBExt"/>
        </w:rPr>
        <w:t>&lt;Article&gt;</w:t>
      </w:r>
      <w:r w:rsidRPr="00CC0A67">
        <w:t>Articolo 10 – paragrafo 4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A29B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E6D3F17" w14:textId="77777777"/>
        </w:tc>
      </w:tr>
      <w:tr w14:paraId="1902672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6BF8C4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D75531C" w14:textId="77777777">
            <w:pPr>
              <w:pStyle w:val="AmColumnHeading"/>
            </w:pPr>
            <w:r w:rsidRPr="00CC0A67">
              <w:t>Emendamento</w:t>
            </w:r>
          </w:p>
        </w:tc>
      </w:tr>
      <w:tr w14:paraId="268817F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C3C15D1" w14:textId="77777777">
            <w:pPr>
              <w:pStyle w:val="Normal6a"/>
            </w:pPr>
          </w:p>
        </w:tc>
        <w:tc>
          <w:tcPr>
            <w:tcW w:w="4876" w:type="dxa"/>
            <w:tcBorders>
              <w:top w:val="nil"/>
              <w:left w:val="nil"/>
              <w:bottom w:val="nil"/>
              <w:right w:val="nil"/>
            </w:tcBorders>
          </w:tcPr>
          <w:p w:rsidR="00ED0ABF" w:rsidRPr="00CC0A67" w:rsidP="004D51BB" w14:paraId="781DB3D0" w14:textId="77777777">
            <w:pPr>
              <w:pStyle w:val="Normal6a"/>
            </w:pPr>
            <w:r w:rsidRPr="00CC0A67">
              <w:rPr>
                <w:b/>
                <w:i/>
              </w:rPr>
              <w:t xml:space="preserve">  Gli agricoltori che convertono le loro aziende all'agricoltura biologica a norma del regolamento (UE) 2018/848 sono esentati dall'obbligo di elaborare un piano d'azione, purché soddisfino le condizioni stabilite in tale regolamento.</w:t>
            </w:r>
          </w:p>
        </w:tc>
      </w:tr>
    </w:tbl>
    <w:p w:rsidR="00ED0ABF" w:rsidRPr="00CC0A67" w:rsidP="00ED0ABF" w14:paraId="4E0B493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205E7C8" w14:textId="77777777">
      <w:r w:rsidRPr="00CC0A67">
        <w:rPr>
          <w:rStyle w:val="HideTWBExt"/>
        </w:rPr>
        <w:t>&lt;/Amend&gt;</w:t>
      </w:r>
    </w:p>
    <w:p w:rsidR="00ED0ABF" w:rsidRPr="00CC0A67" w:rsidP="00ED0ABF" w14:paraId="4BF26F4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2263</w:t>
      </w:r>
      <w:r w:rsidRPr="00CC0A67">
        <w:rPr>
          <w:rStyle w:val="HideTWBExt"/>
        </w:rPr>
        <w:t>&lt;/NumAm&gt;</w:t>
      </w:r>
    </w:p>
    <w:p w:rsidR="00ED0ABF" w:rsidRPr="00CC0A67" w:rsidP="00ED0ABF" w14:paraId="2EA2D0E7"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373501EA"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0797393D" w14:textId="77777777">
      <w:pPr>
        <w:pStyle w:val="NormalBold"/>
      </w:pPr>
      <w:r w:rsidRPr="00CC0A67">
        <w:rPr>
          <w:rStyle w:val="HideTWBExt"/>
          <w:b w:val="0"/>
        </w:rPr>
        <w:t>&lt;/RepeatBlock-By&gt;</w:t>
      </w:r>
    </w:p>
    <w:p w:rsidR="00ED0ABF" w:rsidRPr="00CC0A67" w:rsidP="00ED0ABF" w14:paraId="4F7B9AB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3EB8293" w14:textId="77777777">
      <w:pPr>
        <w:pStyle w:val="NormalBold"/>
      </w:pPr>
      <w:r w:rsidRPr="00CC0A67">
        <w:rPr>
          <w:rStyle w:val="HideTWBExt"/>
        </w:rPr>
        <w:t>&lt;Article&gt;</w:t>
      </w:r>
      <w:r w:rsidRPr="00CC0A67">
        <w:t>Articolo 10 – paragrafo 4 – comma 1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A38E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CFD134D" w14:textId="77777777"/>
        </w:tc>
      </w:tr>
      <w:tr w14:paraId="2914513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5C5DE2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2E7FE51" w14:textId="77777777">
            <w:pPr>
              <w:pStyle w:val="AmColumnHeading"/>
            </w:pPr>
            <w:r w:rsidRPr="00CC0A67">
              <w:t>Emendamento</w:t>
            </w:r>
          </w:p>
        </w:tc>
      </w:tr>
      <w:tr w14:paraId="7E9DF1A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B7C0153" w14:textId="77777777">
            <w:pPr>
              <w:pStyle w:val="Normal6a"/>
            </w:pPr>
          </w:p>
        </w:tc>
        <w:tc>
          <w:tcPr>
            <w:tcW w:w="4876" w:type="dxa"/>
            <w:tcBorders>
              <w:top w:val="nil"/>
              <w:left w:val="nil"/>
              <w:bottom w:val="nil"/>
              <w:right w:val="nil"/>
            </w:tcBorders>
          </w:tcPr>
          <w:p w:rsidR="00ED0ABF" w:rsidRPr="00CC0A67" w:rsidP="004D51BB" w14:paraId="2F4B80EE" w14:textId="77777777">
            <w:pPr>
              <w:pStyle w:val="Normal6a"/>
            </w:pPr>
            <w:r w:rsidRPr="00CC0A67">
              <w:rPr>
                <w:b/>
                <w:i/>
              </w:rPr>
              <w:t>Gli Stati membri provvedono affinché gli agricoltori e i gestori dei terreni che abbiano fornito in precedenza gli stessi beni pubblici attualmente oggetto di incentivo a norma del presente articolo siano stati equamente ricompensati per i loro sforzi e i beni forniti; ciò avviene valutando i pagamenti e le registrazioni relative all'accesso a tali pagamenti nell'ambito del precedente periodo di programmazione; per coloro che hanno fornito beni e non sono stati compensati per il lavoro svolto, è messo a disposizione un pacchetto di compensazione per la fornitura di beni pubblici avvenuta in precedenza.</w:t>
            </w:r>
          </w:p>
        </w:tc>
      </w:tr>
    </w:tbl>
    <w:p w:rsidR="00ED0ABF" w:rsidRPr="00CC0A67" w:rsidP="00ED0ABF" w14:paraId="0C4C0FD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D08C7A1" w14:textId="77777777">
      <w:r w:rsidRPr="00CC0A67">
        <w:rPr>
          <w:rStyle w:val="HideTWBExt"/>
        </w:rPr>
        <w:t>&lt;/Amend&gt;</w:t>
      </w:r>
    </w:p>
    <w:p w:rsidR="00ED0ABF" w:rsidRPr="00CC0A67" w:rsidP="00ED0ABF" w14:paraId="234C74F3"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2264</w:t>
      </w:r>
      <w:r w:rsidRPr="00CC0A67">
        <w:rPr>
          <w:rStyle w:val="HideTWBExt"/>
          <w:b w:val="0"/>
        </w:rPr>
        <w:t>&lt;/NumAm&gt;</w:t>
      </w:r>
    </w:p>
    <w:p w:rsidR="00ED0ABF" w:rsidRPr="00CC0A67" w:rsidP="00ED0ABF" w14:paraId="472F614C" w14:textId="77777777">
      <w:pPr>
        <w:pStyle w:val="NormalBold"/>
      </w:pPr>
      <w:r w:rsidRPr="00CC0A67">
        <w:rPr>
          <w:rStyle w:val="HideTWBExt"/>
          <w:b w:val="0"/>
        </w:rPr>
        <w:t>&lt;RepeatBlock-By&gt;&lt;Members&gt;</w:t>
      </w:r>
      <w:r w:rsidRPr="00CC0A67">
        <w:t>Paulo do Nascimento Cabral, Ana Miguel Pedro, Sérgio Humberto, Paulo Cunha, Sebastião Bugalho</w:t>
      </w:r>
      <w:r w:rsidRPr="00CC0A67">
        <w:rPr>
          <w:rStyle w:val="HideTWBExt"/>
          <w:b w:val="0"/>
        </w:rPr>
        <w:t>&lt;/Members&gt;</w:t>
      </w:r>
    </w:p>
    <w:p w:rsidR="00ED0ABF" w:rsidRPr="00CC0A67" w:rsidP="00ED0ABF" w14:paraId="7FB48456" w14:textId="77777777">
      <w:pPr>
        <w:pStyle w:val="NormalBold"/>
      </w:pPr>
      <w:r w:rsidRPr="00CC0A67">
        <w:rPr>
          <w:rStyle w:val="HideTWBExt"/>
          <w:b w:val="0"/>
        </w:rPr>
        <w:t>&lt;/RepeatBlock-By&gt;</w:t>
      </w:r>
    </w:p>
    <w:p w:rsidR="00ED0ABF" w:rsidRPr="00CC0A67" w:rsidP="00ED0ABF" w14:paraId="4B45CE61"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00B31E2" w14:textId="77777777">
      <w:pPr>
        <w:pStyle w:val="NormalBold"/>
      </w:pPr>
      <w:r w:rsidRPr="00CC0A67">
        <w:rPr>
          <w:rStyle w:val="HideTWBExt"/>
          <w:b w:val="0"/>
        </w:rPr>
        <w:t>&lt;Article&gt;</w:t>
      </w:r>
      <w:r w:rsidRPr="00CC0A67">
        <w:t>Articolo 10 – paragrafo 4 – comma 2</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C6C1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885925A" w14:textId="77777777"/>
        </w:tc>
      </w:tr>
      <w:tr w14:paraId="6EE9658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9DAE58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DA4309B" w14:textId="77777777">
            <w:pPr>
              <w:pStyle w:val="AmColumnHeading"/>
            </w:pPr>
            <w:r w:rsidRPr="00CC0A67">
              <w:t>Emendamento</w:t>
            </w:r>
          </w:p>
        </w:tc>
      </w:tr>
      <w:tr w14:paraId="5E633D4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AE7CC60" w14:textId="77777777">
            <w:pPr>
              <w:pStyle w:val="Normal6a"/>
            </w:pPr>
            <w:r w:rsidRPr="00CC0A67">
              <w:rPr>
                <w:b/>
                <w:i/>
              </w:rPr>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79982F80" w14:textId="77777777">
            <w:pPr>
              <w:pStyle w:val="Normal6a"/>
            </w:pPr>
            <w:r w:rsidRPr="00CC0A67">
              <w:rPr>
                <w:b/>
                <w:i/>
              </w:rPr>
              <w:t>soppresso</w:t>
            </w:r>
          </w:p>
        </w:tc>
      </w:tr>
    </w:tbl>
    <w:p w:rsidR="00ED0ABF" w:rsidRPr="00CC0A67" w:rsidP="00ED0ABF" w14:paraId="2032CFB2" w14:textId="77777777">
      <w:pPr>
        <w:pStyle w:val="AmOrLang"/>
      </w:pPr>
      <w:r w:rsidRPr="00CC0A67">
        <w:t xml:space="preserve">Or. </w:t>
      </w:r>
      <w:r w:rsidRPr="00CC0A67">
        <w:rPr>
          <w:rStyle w:val="HideTWBExt"/>
        </w:rPr>
        <w:t>&lt;Original&gt;</w:t>
      </w:r>
      <w:r w:rsidRPr="00CC0A67">
        <w:rPr>
          <w:rStyle w:val="HideTWBInt"/>
        </w:rPr>
        <w:t>{PT}</w:t>
      </w:r>
      <w:r w:rsidRPr="00CC0A67">
        <w:t>pt</w:t>
      </w:r>
      <w:r w:rsidRPr="00CC0A67">
        <w:rPr>
          <w:rStyle w:val="HideTWBExt"/>
        </w:rPr>
        <w:t>&lt;/Original&gt;</w:t>
      </w:r>
    </w:p>
    <w:p w:rsidR="00ED0ABF" w:rsidRPr="00CC0A67" w:rsidP="00ED0ABF" w14:paraId="70C1964D" w14:textId="71AFE0B3">
      <w:r w:rsidRPr="00CC0A67">
        <w:rPr>
          <w:rStyle w:val="HideTWBExt"/>
        </w:rPr>
        <w:t>&lt;/Amend&gt;</w:t>
      </w:r>
    </w:p>
    <w:p w:rsidR="00ED0ABF" w:rsidRPr="00CC0A67" w:rsidP="00ED0ABF" w14:paraId="0AF23C1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2265</w:t>
      </w:r>
      <w:r w:rsidRPr="00CC0A67">
        <w:rPr>
          <w:rStyle w:val="HideTWBExt"/>
        </w:rPr>
        <w:t>&lt;/NumAm&gt;</w:t>
      </w:r>
    </w:p>
    <w:p w:rsidR="00ED0ABF" w:rsidRPr="00CC0A67" w:rsidP="00ED0ABF" w14:paraId="09F93321" w14:textId="77777777">
      <w:pPr>
        <w:pStyle w:val="NormalBold"/>
      </w:pPr>
      <w:r w:rsidRPr="00CC0A67">
        <w:rPr>
          <w:rStyle w:val="HideTWBExt"/>
          <w:b w:val="0"/>
        </w:rPr>
        <w:t>&lt;RepeatBlock-By&gt;&lt;Members&gt;</w:t>
      </w:r>
      <w:r w:rsidRPr="00CC0A67">
        <w:t>Maria Walsh</w:t>
      </w:r>
      <w:r w:rsidRPr="00CC0A67">
        <w:rPr>
          <w:rStyle w:val="HideTWBExt"/>
          <w:b w:val="0"/>
        </w:rPr>
        <w:t>&lt;/Members&gt;</w:t>
      </w:r>
    </w:p>
    <w:p w:rsidR="00ED0ABF" w:rsidRPr="00CC0A67" w:rsidP="00ED0ABF" w14:paraId="382B1F81" w14:textId="77777777">
      <w:pPr>
        <w:pStyle w:val="NormalBold"/>
      </w:pPr>
      <w:r w:rsidRPr="00CC0A67">
        <w:rPr>
          <w:rStyle w:val="HideTWBExt"/>
          <w:b w:val="0"/>
        </w:rPr>
        <w:t>&lt;/RepeatBlock-By&gt;</w:t>
      </w:r>
    </w:p>
    <w:p w:rsidR="00ED0ABF" w:rsidRPr="00CC0A67" w:rsidP="00ED0ABF" w14:paraId="6964594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9C1C239"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5F20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944DED9" w14:textId="77777777"/>
        </w:tc>
      </w:tr>
      <w:tr w14:paraId="591BB07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4C24C5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CF83524" w14:textId="77777777">
            <w:pPr>
              <w:pStyle w:val="AmColumnHeading"/>
            </w:pPr>
            <w:r w:rsidRPr="00CC0A67">
              <w:t>Emendamento</w:t>
            </w:r>
          </w:p>
        </w:tc>
      </w:tr>
      <w:tr w14:paraId="49C8C07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64DD851"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43706468"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nel caso in cui la mancata attuazione sia dovuta a cause di forza maggiore o ad altre circostanze eccezionali al di fuori del controllo dell'agricoltore</w:t>
            </w:r>
            <w:r w:rsidRPr="00CC0A67">
              <w:t xml:space="preserve">. </w:t>
            </w:r>
            <w:r w:rsidRPr="00CC0A67">
              <w:rPr>
                <w:b/>
                <w:i/>
              </w:rPr>
              <w:t>A norma dell'articolo 12, gli Stati membri sviluppano un sistema di gestione dei rischi per ridurre i rischi connessi alla transizione e istituiscono una rete di sicurezza per il recupero dei pagamenti in caso di mancata attuazione del piano di azione di transizione, pensata sia per l'agricoltore sia per l'organismo pagatore.</w:t>
            </w:r>
          </w:p>
        </w:tc>
      </w:tr>
    </w:tbl>
    <w:p w:rsidR="00ED0ABF" w:rsidRPr="00CC0A67" w:rsidP="00ED0ABF" w14:paraId="358CC1D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3F6284E"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5751D30" w14:textId="77777777">
      <w:pPr>
        <w:pStyle w:val="AmJustText"/>
      </w:pPr>
      <w:r w:rsidRPr="00CC0A67">
        <w:t>L'emendamento allinea l'articolo 10 all'articolo 12 in merito all'istituzione di un sistema nazionale di gestione dei rischi che incentiverà gli agricoltori alla transizione, poiché funge da elemento di riduzione dei rischi connessi all'azione di transizione e prevede una rete di sicurezza in caso di transizione non riuscita.</w:t>
      </w:r>
    </w:p>
    <w:p w:rsidR="00ED0ABF" w:rsidRPr="00CC0A67" w:rsidP="00ED0ABF" w14:paraId="38EDA729" w14:textId="77777777">
      <w:r w:rsidRPr="00CC0A67">
        <w:rPr>
          <w:rStyle w:val="HideTWBExt"/>
        </w:rPr>
        <w:t>&lt;/Amend&gt;</w:t>
      </w:r>
    </w:p>
    <w:p w:rsidR="00ED0ABF" w:rsidRPr="00CC0A67" w:rsidP="00ED0ABF" w14:paraId="11B0707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2266</w:t>
      </w:r>
      <w:r w:rsidRPr="00CC0A67">
        <w:rPr>
          <w:rStyle w:val="HideTWBExt"/>
        </w:rPr>
        <w:t>&lt;/NumAm&gt;</w:t>
      </w:r>
    </w:p>
    <w:p w:rsidR="00ED0ABF" w:rsidRPr="00CC0A67" w:rsidP="00ED0ABF" w14:paraId="38D69E21"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1C7D343A"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0A495F8D" w14:textId="77777777">
      <w:pPr>
        <w:pStyle w:val="NormalBold"/>
      </w:pPr>
      <w:r w:rsidRPr="00CC0A67">
        <w:rPr>
          <w:rStyle w:val="HideTWBExt"/>
          <w:b w:val="0"/>
        </w:rPr>
        <w:t>&lt;/RepeatBlock-By&gt;</w:t>
      </w:r>
    </w:p>
    <w:p w:rsidR="00ED0ABF" w:rsidRPr="00CC0A67" w:rsidP="00ED0ABF" w14:paraId="3BE36CD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ED2DB3B"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B234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A313496" w14:textId="77777777"/>
        </w:tc>
      </w:tr>
      <w:tr w14:paraId="0525942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2452AE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28B4D6A" w14:textId="77777777">
            <w:pPr>
              <w:pStyle w:val="AmColumnHeading"/>
            </w:pPr>
            <w:r w:rsidRPr="00CC0A67">
              <w:t>Emendamento</w:t>
            </w:r>
          </w:p>
        </w:tc>
      </w:tr>
      <w:tr w14:paraId="54E3848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DB1824C"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6DE06730"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Le disposizioni stabilite dagli Stati membri garantiscono che non siano trattenuti pagamenti qualora la mancata attuazione del piano di azione di transizione conformemente alle tempistiche ivi stabilite sia dovuta a cause di forza maggiore o a circostanze eccezionali.</w:t>
            </w:r>
          </w:p>
        </w:tc>
      </w:tr>
    </w:tbl>
    <w:p w:rsidR="00ED0ABF" w:rsidRPr="00CC0A67" w:rsidP="00ED0ABF" w14:paraId="375F7AF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4FD4CB7" w14:textId="77777777">
      <w:r w:rsidRPr="00CC0A67">
        <w:rPr>
          <w:rStyle w:val="HideTWBExt"/>
        </w:rPr>
        <w:t>&lt;/Amend&gt;</w:t>
      </w:r>
    </w:p>
    <w:p w:rsidR="00ED0ABF" w:rsidRPr="00CC0A67" w:rsidP="00ED0ABF" w14:paraId="3471A7C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2267</w:t>
      </w:r>
      <w:r w:rsidRPr="00CC0A67">
        <w:rPr>
          <w:rStyle w:val="HideTWBExt"/>
        </w:rPr>
        <w:t>&lt;/NumAm&gt;</w:t>
      </w:r>
    </w:p>
    <w:p w:rsidR="00ED0ABF" w:rsidRPr="00CC0A67" w:rsidP="00ED0ABF" w14:paraId="073D7F0B"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5D3F79FF" w14:textId="77777777">
      <w:pPr>
        <w:pStyle w:val="NormalBold"/>
      </w:pPr>
      <w:r w:rsidRPr="00CC0A67">
        <w:rPr>
          <w:rStyle w:val="HideTWBExt"/>
          <w:b w:val="0"/>
        </w:rPr>
        <w:t>&lt;/RepeatBlock-By&gt;</w:t>
      </w:r>
    </w:p>
    <w:p w:rsidR="00ED0ABF" w:rsidRPr="00CC0A67" w:rsidP="00ED0ABF" w14:paraId="673823E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FC5F67C"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1D96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88DDB46" w14:textId="77777777"/>
        </w:tc>
      </w:tr>
      <w:tr w14:paraId="0B55C01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E9D4CF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39F24DC" w14:textId="77777777">
            <w:pPr>
              <w:pStyle w:val="AmColumnHeading"/>
            </w:pPr>
            <w:r w:rsidRPr="00CC0A67">
              <w:t>Emendamento</w:t>
            </w:r>
          </w:p>
        </w:tc>
      </w:tr>
      <w:tr w14:paraId="33227A9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3B65C8F"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3609DAFA"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Le disposizioni stabilite dagli Stati membri garantiscono che non siano irrogate sanzioni qualora la mancata attuazione del piano di azione di transizione conformemente alle tempistiche ivi stabilite sia dovuta a cause di forza maggiore o a circostanze eccezionali.</w:t>
            </w:r>
          </w:p>
        </w:tc>
      </w:tr>
    </w:tbl>
    <w:p w:rsidR="00ED0ABF" w:rsidRPr="00CC0A67" w:rsidP="00ED0ABF" w14:paraId="4CC4ED0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9C63C60" w14:textId="77777777">
      <w:r w:rsidRPr="00CC0A67">
        <w:rPr>
          <w:rStyle w:val="HideTWBExt"/>
        </w:rPr>
        <w:t>&lt;/Amend&gt;</w:t>
      </w:r>
    </w:p>
    <w:p w:rsidR="00ED0ABF" w:rsidRPr="00CC0A67" w:rsidP="00ED0ABF" w14:paraId="5992CF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2268</w:t>
      </w:r>
      <w:r w:rsidRPr="00CC0A67">
        <w:rPr>
          <w:rStyle w:val="HideTWBExt"/>
        </w:rPr>
        <w:t>&lt;/NumAm&gt;</w:t>
      </w:r>
    </w:p>
    <w:p w:rsidR="00ED0ABF" w:rsidRPr="00CC0A67" w:rsidP="00ED0ABF" w14:paraId="7026172D" w14:textId="77777777">
      <w:pPr>
        <w:pStyle w:val="NormalBold"/>
      </w:pPr>
      <w:r w:rsidRPr="00CC0A67">
        <w:rPr>
          <w:rStyle w:val="HideTWBExt"/>
          <w:b w:val="0"/>
        </w:rPr>
        <w:t>&lt;RepeatBlock-By&gt;&lt;Members&gt;</w:t>
      </w:r>
      <w:r w:rsidRPr="00CC0A67">
        <w:t>Konstantinos Arvanitis, Sebastian Everding, Anja Hazekamp, Arash Saeidi</w:t>
      </w:r>
      <w:r w:rsidRPr="00CC0A67">
        <w:rPr>
          <w:rStyle w:val="HideTWBExt"/>
          <w:b w:val="0"/>
        </w:rPr>
        <w:t>&lt;/Members&gt;</w:t>
      </w:r>
    </w:p>
    <w:p w:rsidR="00ED0ABF" w:rsidRPr="00CC0A67" w:rsidP="00ED0ABF" w14:paraId="00541163"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342BB624" w14:textId="77777777">
      <w:pPr>
        <w:pStyle w:val="NormalBold"/>
      </w:pPr>
      <w:r w:rsidRPr="00CC0A67">
        <w:rPr>
          <w:rStyle w:val="HideTWBExt"/>
          <w:b w:val="0"/>
        </w:rPr>
        <w:t>&lt;Members&gt;</w:t>
      </w:r>
      <w:r w:rsidRPr="00CC0A67">
        <w:t>Luke Ming Flanagan</w:t>
      </w:r>
      <w:r w:rsidRPr="00CC0A67">
        <w:rPr>
          <w:rStyle w:val="HideTWBExt"/>
          <w:b w:val="0"/>
        </w:rPr>
        <w:t>&lt;/Members&gt;</w:t>
      </w:r>
    </w:p>
    <w:p w:rsidR="00ED0ABF" w:rsidRPr="00CC0A67" w:rsidP="00ED0ABF" w14:paraId="0BF75F3F" w14:textId="77777777">
      <w:pPr>
        <w:pStyle w:val="NormalBold"/>
      </w:pPr>
      <w:r w:rsidRPr="00CC0A67">
        <w:rPr>
          <w:rStyle w:val="HideTWBExt"/>
          <w:b w:val="0"/>
        </w:rPr>
        <w:t>&lt;/RepeatBlock-By&gt;</w:t>
      </w:r>
    </w:p>
    <w:p w:rsidR="00ED0ABF" w:rsidRPr="00CC0A67" w:rsidP="00ED0ABF" w14:paraId="2C0D9F6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1A9BA2B"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FF2E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757C57D" w14:textId="77777777"/>
        </w:tc>
      </w:tr>
      <w:tr w14:paraId="29DD5FF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9572F8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0C67E06" w14:textId="77777777">
            <w:pPr>
              <w:pStyle w:val="AmColumnHeading"/>
            </w:pPr>
            <w:r w:rsidRPr="00CC0A67">
              <w:t>Emendamento</w:t>
            </w:r>
          </w:p>
        </w:tc>
      </w:tr>
      <w:tr w14:paraId="5EE49AB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CB70130"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03B55759"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in particolare, gli Stati membri dovrebbero tenere conto dei diversi metodi di produzione considerati dai giovani e dai nuovi agricoltori e favorire l'insediamento di agricoltori impegnati in metodi di produzione sostenibili come l'agricoltura biologica</w:t>
            </w:r>
            <w:r w:rsidRPr="00CC0A67">
              <w:t>.</w:t>
            </w:r>
          </w:p>
        </w:tc>
      </w:tr>
    </w:tbl>
    <w:p w:rsidR="00ED0ABF" w:rsidRPr="00CC0A67" w:rsidP="00ED0ABF" w14:paraId="030F5C5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F55EF28" w14:textId="77777777">
      <w:r w:rsidRPr="00CC0A67">
        <w:rPr>
          <w:rStyle w:val="HideTWBExt"/>
        </w:rPr>
        <w:t>&lt;/Amend&gt;</w:t>
      </w:r>
    </w:p>
    <w:p w:rsidR="00ED0ABF" w:rsidRPr="00CC0A67" w:rsidP="00ED0ABF" w14:paraId="6EDF6C3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2269</w:t>
      </w:r>
      <w:r w:rsidRPr="00CC0A67">
        <w:rPr>
          <w:rStyle w:val="HideTWBExt"/>
        </w:rPr>
        <w:t>&lt;/NumAm&gt;</w:t>
      </w:r>
    </w:p>
    <w:p w:rsidR="00ED0ABF" w:rsidRPr="00CC0A67" w:rsidP="00ED0ABF" w14:paraId="0C47DF7D"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3C557FF9" w14:textId="77777777">
      <w:pPr>
        <w:pStyle w:val="NormalBold"/>
      </w:pPr>
      <w:r w:rsidRPr="00CC0A67">
        <w:rPr>
          <w:rStyle w:val="HideTWBExt"/>
          <w:b w:val="0"/>
        </w:rPr>
        <w:t>&lt;/RepeatBlock-By&gt;</w:t>
      </w:r>
    </w:p>
    <w:p w:rsidR="00ED0ABF" w:rsidRPr="00CC0A67" w:rsidP="00ED0ABF" w14:paraId="371B4AD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D12528D"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6C76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2F5B328" w14:textId="77777777"/>
        </w:tc>
      </w:tr>
      <w:tr w14:paraId="171A8F9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7C3A9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EDFB473" w14:textId="77777777">
            <w:pPr>
              <w:pStyle w:val="AmColumnHeading"/>
            </w:pPr>
            <w:r w:rsidRPr="00CC0A67">
              <w:t>Emendamento</w:t>
            </w:r>
          </w:p>
        </w:tc>
      </w:tr>
      <w:tr w14:paraId="6446D73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102AE2D" w14:textId="77777777">
            <w:pPr>
              <w:pStyle w:val="Normal6a"/>
            </w:pPr>
            <w:r w:rsidRPr="00CC0A67">
              <w:t xml:space="preserve">Gli Stati membri versano il sostegno agli agricoltori a rate nel periodo di attuazione del piano di azione di transizione. Il pagamento dell'ultima rata è subordinato al completamento dell'attuazione del piano di azione di transizione. Gli Stati membri </w:t>
            </w:r>
            <w:r w:rsidRPr="00CC0A67">
              <w:rPr>
                <w:b/>
                <w:i/>
              </w:rPr>
              <w:t>provvedono affinché</w:t>
            </w:r>
            <w:r w:rsidRPr="00CC0A67">
              <w:t xml:space="preserve"> i pagamenti siano recuperati se l'agricoltore non attua il piano di azione di transizione.</w:t>
            </w:r>
          </w:p>
        </w:tc>
        <w:tc>
          <w:tcPr>
            <w:tcW w:w="4876" w:type="dxa"/>
            <w:tcBorders>
              <w:top w:val="nil"/>
              <w:left w:val="nil"/>
              <w:bottom w:val="nil"/>
              <w:right w:val="nil"/>
            </w:tcBorders>
          </w:tcPr>
          <w:p w:rsidR="00ED0ABF" w:rsidRPr="00CC0A67" w:rsidP="004D51BB" w14:paraId="0EE0E1E5" w14:textId="77777777">
            <w:pPr>
              <w:pStyle w:val="Normal6a"/>
            </w:pPr>
            <w:r w:rsidRPr="00CC0A67">
              <w:t xml:space="preserve">Gli Stati membri versano il sostegno agli agricoltori a rate nel periodo di attuazione del piano di azione di transizione. Il pagamento dell'ultima rata è subordinato al completamento dell'attuazione del piano di azione di transizione. Gli Stati membri </w:t>
            </w:r>
            <w:r w:rsidRPr="00CC0A67">
              <w:rPr>
                <w:b/>
                <w:i/>
              </w:rPr>
              <w:t>garantiscono che</w:t>
            </w:r>
            <w:r w:rsidRPr="00CC0A67">
              <w:t xml:space="preserve"> i pagamenti siano recuperati se l'agricoltore non attua il piano di azione di transizione</w:t>
            </w:r>
            <w:r w:rsidRPr="00CC0A67">
              <w:rPr>
                <w:b/>
                <w:i/>
              </w:rPr>
              <w:t>, salvo se l'inosservanza è imputabile a forza maggiore, fenomeni climatici avversi, crisi sanitarie o fitosanitarie, turbative gravi del mercato o altre circostanze eccezionali che sfuggono al controllo del beneficiario</w:t>
            </w:r>
            <w:r w:rsidRPr="00CC0A67">
              <w:t xml:space="preserve">. </w:t>
            </w:r>
            <w:r w:rsidRPr="00CC0A67">
              <w:rPr>
                <w:b/>
                <w:i/>
              </w:rPr>
              <w:t xml:space="preserve"> </w:t>
            </w:r>
          </w:p>
        </w:tc>
      </w:tr>
    </w:tbl>
    <w:p w:rsidR="00ED0ABF" w:rsidRPr="00CC0A67" w:rsidP="00ED0ABF" w14:paraId="0CBC698D"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3329FBA6"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CA7D656" w14:textId="77777777">
      <w:pPr>
        <w:pStyle w:val="AmJustText"/>
      </w:pPr>
      <w:r w:rsidRPr="00CC0A67">
        <w:t>Il recupero automatico dei pagamenti può essere iniquo quando l'agricoltore non è in grado di completare il piano per motivi che sfuggono al suo controllo. La PAC dovrebbe prevedere flessibilità in caso di forza maggiore, crisi climatica, sanitaria o di mercato, in linea con la realtà sempre più incerta del settore.</w:t>
      </w:r>
    </w:p>
    <w:p w:rsidR="00ED0ABF" w:rsidRPr="00CC0A67" w:rsidP="00ED0ABF" w14:paraId="7DD68292" w14:textId="77777777">
      <w:r w:rsidRPr="00CC0A67">
        <w:rPr>
          <w:rStyle w:val="HideTWBExt"/>
        </w:rPr>
        <w:t>&lt;/Amend&gt;</w:t>
      </w:r>
    </w:p>
    <w:p w:rsidR="00ED0ABF" w:rsidRPr="00CC0A67" w:rsidP="00ED0ABF" w14:paraId="2AD7F0AC"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2270</w:t>
      </w:r>
      <w:r w:rsidRPr="00CC0A67">
        <w:rPr>
          <w:rStyle w:val="HideTWBExt"/>
          <w:b w:val="0"/>
        </w:rPr>
        <w:t>&lt;/NumAm&gt;</w:t>
      </w:r>
    </w:p>
    <w:p w:rsidR="00ED0ABF" w:rsidRPr="00CC0A67" w:rsidP="00ED0ABF" w14:paraId="3938D379"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54158C64" w14:textId="77777777">
      <w:pPr>
        <w:pStyle w:val="NormalBold"/>
      </w:pPr>
      <w:r w:rsidRPr="00CC0A67">
        <w:rPr>
          <w:rStyle w:val="HideTWBExt"/>
          <w:b w:val="0"/>
        </w:rPr>
        <w:t>&lt;/RepeatBlock-By&gt;</w:t>
      </w:r>
    </w:p>
    <w:p w:rsidR="00ED0ABF" w:rsidRPr="00CC0A67" w:rsidP="00ED0ABF" w14:paraId="59B7C473"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79F84DBC" w14:textId="77777777">
      <w:pPr>
        <w:pStyle w:val="NormalBold"/>
      </w:pPr>
      <w:r w:rsidRPr="00CC0A67">
        <w:rPr>
          <w:rStyle w:val="HideTWBExt"/>
          <w:b w:val="0"/>
        </w:rPr>
        <w:t>&lt;Article&gt;</w:t>
      </w:r>
      <w:r w:rsidRPr="00CC0A67">
        <w:t>Articolo 10 – paragrafo 4 – comma 2</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2BFF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5CB1CF5" w14:textId="77777777"/>
        </w:tc>
      </w:tr>
      <w:tr w14:paraId="56F0D46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2C36B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73BA9E0" w14:textId="77777777">
            <w:pPr>
              <w:pStyle w:val="AmColumnHeading"/>
            </w:pPr>
            <w:r w:rsidRPr="00CC0A67">
              <w:t>Emendamento</w:t>
            </w:r>
          </w:p>
        </w:tc>
      </w:tr>
      <w:tr w14:paraId="1592D01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0119868"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6E10CCEF" w14:textId="4EB6EE6E">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a meno che tale mancata attuazione sia dovuta a cause di forza maggiore o ad altre circostanze eccezionali al di fuori del controllo dell</w:t>
            </w:r>
            <w:r w:rsidRPr="00CC0A67" w:rsidR="007A3445">
              <w:rPr>
                <w:b/>
                <w:i/>
              </w:rPr>
              <w:t>'</w:t>
            </w:r>
            <w:r w:rsidRPr="00CC0A67">
              <w:rPr>
                <w:b/>
                <w:i/>
              </w:rPr>
              <w:t>agricoltore.</w:t>
            </w:r>
          </w:p>
        </w:tc>
      </w:tr>
    </w:tbl>
    <w:p w:rsidR="00ED0ABF" w:rsidRPr="00CC0A67" w:rsidP="00ED0ABF" w14:paraId="3C466936"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743F0871" w14:textId="77777777">
      <w:r w:rsidRPr="00CC0A67">
        <w:rPr>
          <w:rStyle w:val="HideTWBExt"/>
        </w:rPr>
        <w:t>&lt;/Amend&gt;</w:t>
      </w:r>
    </w:p>
    <w:p w:rsidR="00ED0ABF" w:rsidRPr="00CC0A67" w:rsidP="00ED0ABF" w14:paraId="22F2287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2271</w:t>
      </w:r>
      <w:r w:rsidRPr="00CC0A67">
        <w:rPr>
          <w:rStyle w:val="HideTWBExt"/>
        </w:rPr>
        <w:t>&lt;/NumAm&gt;</w:t>
      </w:r>
    </w:p>
    <w:p w:rsidR="00ED0ABF" w:rsidRPr="00CC0A67" w:rsidP="00ED0ABF" w14:paraId="3F06AEA0"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7E660AB6" w14:textId="77777777">
      <w:pPr>
        <w:pStyle w:val="NormalBold"/>
      </w:pPr>
      <w:r w:rsidRPr="00CC0A67">
        <w:rPr>
          <w:rStyle w:val="HideTWBExt"/>
          <w:b w:val="0"/>
        </w:rPr>
        <w:t>&lt;/RepeatBlock-By&gt;</w:t>
      </w:r>
    </w:p>
    <w:p w:rsidR="00ED0ABF" w:rsidRPr="00CC0A67" w:rsidP="00ED0ABF" w14:paraId="2BB5D91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A56DDB6"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D3C3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1848773" w14:textId="77777777"/>
        </w:tc>
      </w:tr>
      <w:tr w14:paraId="235E033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20AEF8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894E691" w14:textId="77777777">
            <w:pPr>
              <w:pStyle w:val="AmColumnHeading"/>
            </w:pPr>
            <w:r w:rsidRPr="00CC0A67">
              <w:t>Emendamento</w:t>
            </w:r>
          </w:p>
        </w:tc>
      </w:tr>
      <w:tr w14:paraId="522C136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AD69AE" w14:textId="77777777">
            <w:pPr>
              <w:pStyle w:val="Normal6a"/>
            </w:pPr>
            <w:r w:rsidRPr="00CC0A67">
              <w:rPr>
                <w:b/>
                <w:i/>
              </w:rPr>
              <w:t>Gli Stati membri versano il sostegno agli agricoltori a rate nel periodo di attuazione del piano di azione di transizione. Il pagamento dell'ultima rata è subordinato al completamento dell'attuazione del piano di azione di transizione.</w:t>
            </w:r>
            <w:r w:rsidRPr="00CC0A67">
              <w:t xml:space="preserve"> Gli Stati membri provvedono affinché i pagamenti siano </w:t>
            </w:r>
            <w:r w:rsidRPr="00CC0A67">
              <w:rPr>
                <w:b/>
                <w:i/>
              </w:rPr>
              <w:t>recuperati se l'agricoltore non attua il piano di azione di transizione</w:t>
            </w:r>
            <w:r w:rsidRPr="00CC0A67">
              <w:t>.</w:t>
            </w:r>
          </w:p>
        </w:tc>
        <w:tc>
          <w:tcPr>
            <w:tcW w:w="4876" w:type="dxa"/>
            <w:tcBorders>
              <w:top w:val="nil"/>
              <w:left w:val="nil"/>
              <w:bottom w:val="nil"/>
              <w:right w:val="nil"/>
            </w:tcBorders>
          </w:tcPr>
          <w:p w:rsidR="00ED0ABF" w:rsidRPr="00CC0A67" w:rsidP="004D51BB" w14:paraId="5FBC3437" w14:textId="77777777">
            <w:pPr>
              <w:pStyle w:val="Normal6a"/>
            </w:pPr>
            <w:r w:rsidRPr="00CC0A67">
              <w:t xml:space="preserve">Gli Stati membri provvedono affinché </w:t>
            </w:r>
            <w:r w:rsidRPr="00CC0A67">
              <w:rPr>
                <w:b/>
                <w:i/>
              </w:rPr>
              <w:t>il sostengo sia concesso in modo tempestivo e prevedibile, anche per le misure annuali e pluriennali, e</w:t>
            </w:r>
            <w:r w:rsidRPr="00CC0A67">
              <w:t xml:space="preserve"> i pagamenti siano </w:t>
            </w:r>
            <w:r w:rsidRPr="00CC0A67">
              <w:rPr>
                <w:b/>
                <w:i/>
              </w:rPr>
              <w:t>effettuati entro l'anno di presentazione della relativa domanda</w:t>
            </w:r>
            <w:r w:rsidRPr="00CC0A67">
              <w:t>.</w:t>
            </w:r>
          </w:p>
        </w:tc>
      </w:tr>
    </w:tbl>
    <w:p w:rsidR="00ED0ABF" w:rsidRPr="00CC0A67" w:rsidP="00ED0ABF" w14:paraId="7FF1F03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F999A50" w14:textId="77777777">
      <w:r w:rsidRPr="00CC0A67">
        <w:rPr>
          <w:rStyle w:val="HideTWBExt"/>
        </w:rPr>
        <w:t>&lt;/Amend&gt;</w:t>
      </w:r>
    </w:p>
    <w:p w:rsidR="00ED0ABF" w:rsidRPr="00CC0A67" w:rsidP="00ED0ABF" w14:paraId="4EDFD1A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2272</w:t>
      </w:r>
      <w:r w:rsidRPr="00CC0A67">
        <w:rPr>
          <w:rStyle w:val="HideTWBExt"/>
        </w:rPr>
        <w:t>&lt;/NumAm&gt;</w:t>
      </w:r>
    </w:p>
    <w:p w:rsidR="00ED0ABF" w:rsidRPr="00CC0A67" w:rsidP="00ED0ABF" w14:paraId="7B7ABD8B" w14:textId="77777777">
      <w:pPr>
        <w:pStyle w:val="NormalBold"/>
      </w:pPr>
      <w:r w:rsidRPr="00CC0A67">
        <w:rPr>
          <w:rStyle w:val="HideTWBExt"/>
          <w:b w:val="0"/>
        </w:rPr>
        <w:t>&lt;RepeatBlock-By&gt;&lt;Members&gt;</w:t>
      </w:r>
      <w:r w:rsidRPr="00CC0A67">
        <w:t>Barry Cowen, Asger Christensen, Elsi Katainen, Jérémy Decerle</w:t>
      </w:r>
      <w:r w:rsidRPr="00CC0A67">
        <w:rPr>
          <w:rStyle w:val="HideTWBExt"/>
          <w:b w:val="0"/>
        </w:rPr>
        <w:t>&lt;/Members&gt;</w:t>
      </w:r>
    </w:p>
    <w:p w:rsidR="00ED0ABF" w:rsidRPr="00CC0A67" w:rsidP="00ED0ABF" w14:paraId="2EC68172" w14:textId="77777777">
      <w:pPr>
        <w:pStyle w:val="NormalBold"/>
      </w:pPr>
      <w:r w:rsidRPr="00CC0A67">
        <w:rPr>
          <w:rStyle w:val="HideTWBExt"/>
          <w:b w:val="0"/>
        </w:rPr>
        <w:t>&lt;/RepeatBlock-By&gt;</w:t>
      </w:r>
    </w:p>
    <w:p w:rsidR="00ED0ABF" w:rsidRPr="00CC0A67" w:rsidP="00ED0ABF" w14:paraId="1060C75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BCAF3D1"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A539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3F89C20" w14:textId="77777777"/>
        </w:tc>
      </w:tr>
      <w:tr w14:paraId="1CF390A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B4904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0FF33F" w14:textId="77777777">
            <w:pPr>
              <w:pStyle w:val="AmColumnHeading"/>
            </w:pPr>
            <w:r w:rsidRPr="00CC0A67">
              <w:t>Emendamento</w:t>
            </w:r>
          </w:p>
        </w:tc>
      </w:tr>
      <w:tr w14:paraId="56EA016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702200D"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37947F72"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nel caso in cui la mancata attuazione sia dovuta a cause di forza maggiore o ad altre circostanze eccezionali al di fuori del controllo dell'agricoltore</w:t>
            </w:r>
            <w:r w:rsidRPr="00CC0A67">
              <w:t>.</w:t>
            </w:r>
          </w:p>
        </w:tc>
      </w:tr>
    </w:tbl>
    <w:p w:rsidR="00ED0ABF" w:rsidRPr="00CC0A67" w:rsidP="00ED0ABF" w14:paraId="6A44566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AB2CD82" w14:textId="77777777">
      <w:r w:rsidRPr="00CC0A67">
        <w:rPr>
          <w:rStyle w:val="HideTWBExt"/>
        </w:rPr>
        <w:t>&lt;/Amend&gt;</w:t>
      </w:r>
    </w:p>
    <w:p w:rsidR="00ED0ABF" w:rsidRPr="00CC0A67" w:rsidP="00ED0ABF" w14:paraId="439B22A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2273</w:t>
      </w:r>
      <w:r w:rsidRPr="00CC0A67">
        <w:rPr>
          <w:rStyle w:val="HideTWBExt"/>
        </w:rPr>
        <w:t>&lt;/NumAm&gt;</w:t>
      </w:r>
    </w:p>
    <w:p w:rsidR="00ED0ABF" w:rsidRPr="00CC0A67" w:rsidP="00ED0ABF" w14:paraId="318CCA31"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 Camilla Laureti</w:t>
      </w:r>
      <w:r w:rsidRPr="00CC0A67">
        <w:rPr>
          <w:rStyle w:val="HideTWBExt"/>
          <w:b w:val="0"/>
        </w:rPr>
        <w:t>&lt;/Members&gt;</w:t>
      </w:r>
    </w:p>
    <w:p w:rsidR="00ED0ABF" w:rsidRPr="00CC0A67" w:rsidP="00ED0ABF" w14:paraId="013580C3" w14:textId="77777777">
      <w:pPr>
        <w:pStyle w:val="NormalBold"/>
      </w:pPr>
      <w:r w:rsidRPr="00CC0A67">
        <w:rPr>
          <w:rStyle w:val="HideTWBExt"/>
          <w:b w:val="0"/>
        </w:rPr>
        <w:t>&lt;/RepeatBlock-By&gt;</w:t>
      </w:r>
    </w:p>
    <w:p w:rsidR="00ED0ABF" w:rsidRPr="00CC0A67" w:rsidP="00ED0ABF" w14:paraId="7C996CD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4F15032"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25E8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89E5652" w14:textId="77777777"/>
        </w:tc>
      </w:tr>
      <w:tr w14:paraId="31D9136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1D2547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CFF1BC5" w14:textId="77777777">
            <w:pPr>
              <w:pStyle w:val="AmColumnHeading"/>
            </w:pPr>
            <w:r w:rsidRPr="00CC0A67">
              <w:t>Emendamento</w:t>
            </w:r>
          </w:p>
        </w:tc>
      </w:tr>
      <w:tr w14:paraId="78139AB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FCB4C02"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652FDBE4"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nel caso in cui la mancata attuazione sia dovuta a cause di forza maggiore o ad altre circostanze eccezionali al di fuori del controllo dell'agricoltore</w:t>
            </w:r>
            <w:r w:rsidRPr="00CC0A67">
              <w:t>.</w:t>
            </w:r>
          </w:p>
        </w:tc>
      </w:tr>
    </w:tbl>
    <w:p w:rsidR="00ED0ABF" w:rsidRPr="00CC0A67" w:rsidP="00ED0ABF" w14:paraId="23230CA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2A89EDC" w14:textId="77777777">
      <w:r w:rsidRPr="00CC0A67">
        <w:rPr>
          <w:rStyle w:val="HideTWBExt"/>
        </w:rPr>
        <w:t>&lt;/Amend&gt;</w:t>
      </w:r>
    </w:p>
    <w:p w:rsidR="00ED0ABF" w:rsidRPr="00CC0A67" w:rsidP="00ED0ABF" w14:paraId="5A19E14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2274</w:t>
      </w:r>
      <w:r w:rsidRPr="00CC0A67">
        <w:rPr>
          <w:rStyle w:val="HideTWBExt"/>
        </w:rPr>
        <w:t>&lt;/NumAm&gt;</w:t>
      </w:r>
    </w:p>
    <w:p w:rsidR="00ED0ABF" w:rsidRPr="00CC0A67" w:rsidP="00ED0ABF" w14:paraId="2DE54E4B"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50F96EBC" w14:textId="77777777">
      <w:pPr>
        <w:pStyle w:val="NormalBold"/>
      </w:pPr>
      <w:r w:rsidRPr="00CC0A67">
        <w:rPr>
          <w:rStyle w:val="HideTWBExt"/>
          <w:b w:val="0"/>
        </w:rPr>
        <w:t>&lt;/RepeatBlock-By&gt;</w:t>
      </w:r>
    </w:p>
    <w:p w:rsidR="00ED0ABF" w:rsidRPr="00CC0A67" w:rsidP="00ED0ABF" w14:paraId="0C19F3D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AAB8ABE"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CB9C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1F6717F" w14:textId="77777777"/>
        </w:tc>
      </w:tr>
      <w:tr w14:paraId="7EDB3EF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41FDA5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50729CD" w14:textId="77777777">
            <w:pPr>
              <w:pStyle w:val="AmColumnHeading"/>
            </w:pPr>
            <w:r w:rsidRPr="00CC0A67">
              <w:t>Emendamento</w:t>
            </w:r>
          </w:p>
        </w:tc>
      </w:tr>
      <w:tr w14:paraId="2C77376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C0B6AFD"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1D143D0F" w14:textId="77777777">
            <w:pPr>
              <w:pStyle w:val="Normal6a"/>
            </w:pPr>
            <w:r w:rsidRPr="00CC0A67">
              <w:t xml:space="preserve">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 </w:t>
            </w:r>
            <w:r w:rsidRPr="00CC0A67">
              <w:rPr>
                <w:b/>
                <w:i/>
              </w:rPr>
              <w:t>Il sostegno deve basarsi sull'effettiva attuazione delle azioni previste nel piano d'azione per la transizione.</w:t>
            </w:r>
          </w:p>
        </w:tc>
      </w:tr>
    </w:tbl>
    <w:p w:rsidR="00ED0ABF" w:rsidRPr="00CC0A67" w:rsidP="00ED0ABF" w14:paraId="7496154E"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3CBC40D4" w14:textId="77777777">
      <w:r w:rsidRPr="00CC0A67">
        <w:rPr>
          <w:rStyle w:val="HideTWBExt"/>
        </w:rPr>
        <w:t>&lt;/Amend&gt;</w:t>
      </w:r>
    </w:p>
    <w:p w:rsidR="00ED0ABF" w:rsidRPr="00CC0A67" w:rsidP="00ED0ABF" w14:paraId="5941B0E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2275</w:t>
      </w:r>
      <w:r w:rsidRPr="00CC0A67">
        <w:rPr>
          <w:rStyle w:val="HideTWBExt"/>
        </w:rPr>
        <w:t>&lt;/NumAm&gt;</w:t>
      </w:r>
    </w:p>
    <w:p w:rsidR="00ED0ABF" w:rsidRPr="00CC0A67" w:rsidP="00ED0ABF" w14:paraId="482CB755" w14:textId="77777777">
      <w:pPr>
        <w:pStyle w:val="NormalBold"/>
      </w:pPr>
      <w:r w:rsidRPr="00CC0A67">
        <w:rPr>
          <w:rStyle w:val="HideTWBExt"/>
          <w:b w:val="0"/>
        </w:rPr>
        <w:t>&lt;RepeatBlock-By&gt;&lt;Members&gt;</w:t>
      </w:r>
      <w:r w:rsidRPr="00CC0A67">
        <w:t>Luis-Vicențiu Lazarus</w:t>
      </w:r>
      <w:r w:rsidRPr="00CC0A67">
        <w:rPr>
          <w:rStyle w:val="HideTWBExt"/>
          <w:b w:val="0"/>
        </w:rPr>
        <w:t>&lt;/Members&gt;</w:t>
      </w:r>
    </w:p>
    <w:p w:rsidR="00ED0ABF" w:rsidRPr="00CC0A67" w:rsidP="00ED0ABF" w14:paraId="768205CD" w14:textId="77777777">
      <w:pPr>
        <w:pStyle w:val="NormalBold"/>
      </w:pPr>
      <w:r w:rsidRPr="00CC0A67">
        <w:rPr>
          <w:rStyle w:val="HideTWBExt"/>
          <w:b w:val="0"/>
        </w:rPr>
        <w:t>&lt;/RepeatBlock-By&gt;</w:t>
      </w:r>
    </w:p>
    <w:p w:rsidR="00ED0ABF" w:rsidRPr="00CC0A67" w:rsidP="00ED0ABF" w14:paraId="7525861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B9589CD"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9540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2D463E6" w14:textId="77777777"/>
        </w:tc>
      </w:tr>
      <w:tr w14:paraId="16EAF0C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5E8A87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993D1F8" w14:textId="77777777">
            <w:pPr>
              <w:pStyle w:val="AmColumnHeading"/>
            </w:pPr>
            <w:r w:rsidRPr="00CC0A67">
              <w:t>Emendamento</w:t>
            </w:r>
          </w:p>
        </w:tc>
      </w:tr>
      <w:tr w14:paraId="176307D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2412C1"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58F057BE"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nel caso in cui la mancata attuazione sia dovuta a cause di forza maggiore o ad altre circostanze eccezionali al di fuori del controllo dell'agricoltore</w:t>
            </w:r>
            <w:r w:rsidRPr="00CC0A67">
              <w:t>.</w:t>
            </w:r>
          </w:p>
        </w:tc>
      </w:tr>
    </w:tbl>
    <w:p w:rsidR="00ED0ABF" w:rsidRPr="00CC0A67" w:rsidP="00ED0ABF" w14:paraId="4D317C1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E720073" w14:textId="77777777">
      <w:r w:rsidRPr="00CC0A67">
        <w:rPr>
          <w:rStyle w:val="HideTWBExt"/>
        </w:rPr>
        <w:t>&lt;/Amend&gt;</w:t>
      </w:r>
    </w:p>
    <w:p w:rsidR="00ED0ABF" w:rsidRPr="00CC0A67" w:rsidP="00ED0ABF" w14:paraId="5F7385E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2276</w:t>
      </w:r>
      <w:r w:rsidRPr="00CC0A67">
        <w:rPr>
          <w:rStyle w:val="HideTWBExt"/>
        </w:rPr>
        <w:t>&lt;/NumAm&gt;</w:t>
      </w:r>
    </w:p>
    <w:p w:rsidR="00ED0ABF" w:rsidRPr="00CC0A67" w:rsidP="00ED0ABF" w14:paraId="6DE5E8DB" w14:textId="77777777">
      <w:pPr>
        <w:pStyle w:val="NormalBold"/>
      </w:pPr>
      <w:r w:rsidRPr="00CC0A67">
        <w:rPr>
          <w:rStyle w:val="HideTWBExt"/>
          <w:b w:val="0"/>
        </w:rPr>
        <w:t>&lt;RepeatBlock-By&gt;&lt;Members&gt;</w:t>
      </w:r>
      <w:r w:rsidRPr="00CC0A67">
        <w:t>Raffaele Stancanelli, Isabella Tovaglieri, Gilles Pennelle, Valérie Deloge, Barbara Bonte, Csaba Dömötör, Tomáš Kubín, Vilis Krištopans</w:t>
      </w:r>
      <w:r w:rsidRPr="00CC0A67">
        <w:rPr>
          <w:rStyle w:val="HideTWBExt"/>
          <w:b w:val="0"/>
        </w:rPr>
        <w:t>&lt;/Members&gt;</w:t>
      </w:r>
    </w:p>
    <w:p w:rsidR="00ED0ABF" w:rsidRPr="00CC0A67" w:rsidP="00ED0ABF" w14:paraId="2822FAE4" w14:textId="77777777">
      <w:pPr>
        <w:pStyle w:val="NormalBold"/>
      </w:pPr>
      <w:r w:rsidRPr="00CC0A67">
        <w:rPr>
          <w:rStyle w:val="HideTWBExt"/>
          <w:b w:val="0"/>
        </w:rPr>
        <w:t>&lt;/RepeatBlock-By&gt;</w:t>
      </w:r>
    </w:p>
    <w:p w:rsidR="00ED0ABF" w:rsidRPr="00CC0A67" w:rsidP="00ED0ABF" w14:paraId="60FFD4D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19632E5"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B801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A2B6AC3" w14:textId="77777777"/>
        </w:tc>
      </w:tr>
      <w:tr w14:paraId="441EEB3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45D2C7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57EFF90" w14:textId="77777777">
            <w:pPr>
              <w:pStyle w:val="AmColumnHeading"/>
            </w:pPr>
            <w:r w:rsidRPr="00CC0A67">
              <w:t>Emendamento</w:t>
            </w:r>
          </w:p>
        </w:tc>
      </w:tr>
      <w:tr w14:paraId="627D82D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1335847"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59CE82D1"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nel caso in cui la mancata attuazione sia dovuta a cause di forza maggiore o ad altre circostanze eccezionali al di fuori del controllo dell'agricoltore</w:t>
            </w:r>
            <w:r w:rsidRPr="00CC0A67">
              <w:t>.</w:t>
            </w:r>
          </w:p>
        </w:tc>
      </w:tr>
    </w:tbl>
    <w:p w:rsidR="00ED0ABF" w:rsidRPr="00CC0A67" w:rsidP="00ED0ABF" w14:paraId="04112FB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25FA558" w14:textId="77777777">
      <w:r w:rsidRPr="00CC0A67">
        <w:rPr>
          <w:rStyle w:val="HideTWBExt"/>
        </w:rPr>
        <w:t>&lt;/Amend&gt;</w:t>
      </w:r>
    </w:p>
    <w:p w:rsidR="00ED0ABF" w:rsidRPr="00CC0A67" w:rsidP="00ED0ABF" w14:paraId="408E6E4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2277</w:t>
      </w:r>
      <w:r w:rsidRPr="00CC0A67">
        <w:rPr>
          <w:rStyle w:val="HideTWBExt"/>
        </w:rPr>
        <w:t>&lt;/NumAm&gt;</w:t>
      </w:r>
    </w:p>
    <w:p w:rsidR="00ED0ABF" w:rsidRPr="00CC0A67" w:rsidP="00ED0ABF" w14:paraId="3329B33F"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61CE51B9" w14:textId="77777777">
      <w:pPr>
        <w:pStyle w:val="NormalBold"/>
      </w:pPr>
      <w:r w:rsidRPr="00CC0A67">
        <w:rPr>
          <w:rStyle w:val="HideTWBExt"/>
          <w:b w:val="0"/>
        </w:rPr>
        <w:t>&lt;/RepeatBlock-By&gt;</w:t>
      </w:r>
    </w:p>
    <w:p w:rsidR="00ED0ABF" w:rsidRPr="00CC0A67" w:rsidP="00ED0ABF" w14:paraId="43221E3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EEF09EB"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6DD8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35C243D" w14:textId="77777777"/>
        </w:tc>
      </w:tr>
      <w:tr w14:paraId="3215532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3CE363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902236A" w14:textId="77777777">
            <w:pPr>
              <w:pStyle w:val="AmColumnHeading"/>
            </w:pPr>
            <w:r w:rsidRPr="00CC0A67">
              <w:t>Emendamento</w:t>
            </w:r>
          </w:p>
        </w:tc>
      </w:tr>
      <w:tr w14:paraId="0888754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24568C"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48192AB6"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a meno che la mancata attuazione non sia attribuibile a cause di forza maggiore o ad altre circostanze eccezionali al di fuori del controllo dell'agricoltore</w:t>
            </w:r>
            <w:r w:rsidRPr="00CC0A67">
              <w:t>.</w:t>
            </w:r>
          </w:p>
        </w:tc>
      </w:tr>
    </w:tbl>
    <w:p w:rsidR="00ED0ABF" w:rsidRPr="00CC0A67" w:rsidP="00ED0ABF" w14:paraId="7608644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AFD0F07" w14:textId="77777777">
      <w:r w:rsidRPr="00CC0A67">
        <w:rPr>
          <w:rStyle w:val="HideTWBExt"/>
        </w:rPr>
        <w:t>&lt;/Amend&gt;</w:t>
      </w:r>
    </w:p>
    <w:p w:rsidR="00ED0ABF" w:rsidRPr="00CC0A67" w:rsidP="00ED0ABF" w14:paraId="68221C0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2278</w:t>
      </w:r>
      <w:r w:rsidRPr="00CC0A67">
        <w:rPr>
          <w:rStyle w:val="HideTWBExt"/>
        </w:rPr>
        <w:t>&lt;/NumAm&gt;</w:t>
      </w:r>
    </w:p>
    <w:p w:rsidR="00ED0ABF" w:rsidRPr="00CC0A67" w:rsidP="00ED0ABF" w14:paraId="7F99DBE8" w14:textId="77777777">
      <w:pPr>
        <w:pStyle w:val="NormalBold"/>
      </w:pPr>
      <w:r w:rsidRPr="00CC0A67">
        <w:rPr>
          <w:rStyle w:val="HideTWBExt"/>
          <w:b w:val="0"/>
        </w:rPr>
        <w:t>&lt;RepeatBlock-By&gt;&lt;Members&gt;</w:t>
      </w:r>
      <w:r w:rsidRPr="00CC0A67">
        <w:t>Ton Diepeveen, Barbara Bonte, Mireia Borrás Pabón, Tomáš Kubín</w:t>
      </w:r>
      <w:r w:rsidRPr="00CC0A67">
        <w:rPr>
          <w:rStyle w:val="HideTWBExt"/>
          <w:b w:val="0"/>
        </w:rPr>
        <w:t>&lt;/Members&gt;</w:t>
      </w:r>
    </w:p>
    <w:p w:rsidR="00ED0ABF" w:rsidRPr="00CC0A67" w:rsidP="00ED0ABF" w14:paraId="4C96494B" w14:textId="77777777">
      <w:pPr>
        <w:pStyle w:val="NormalBold"/>
      </w:pPr>
      <w:r w:rsidRPr="00CC0A67">
        <w:rPr>
          <w:rStyle w:val="HideTWBExt"/>
          <w:b w:val="0"/>
        </w:rPr>
        <w:t>&lt;/RepeatBlock-By&gt;</w:t>
      </w:r>
    </w:p>
    <w:p w:rsidR="00ED0ABF" w:rsidRPr="00CC0A67" w:rsidP="00ED0ABF" w14:paraId="3C869F6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39D43FA"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FF40F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3458B57" w14:textId="77777777"/>
        </w:tc>
      </w:tr>
      <w:tr w14:paraId="3ACC0D2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46B9AE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F221D54" w14:textId="77777777">
            <w:pPr>
              <w:pStyle w:val="AmColumnHeading"/>
            </w:pPr>
            <w:r w:rsidRPr="00CC0A67">
              <w:t>Emendamento</w:t>
            </w:r>
          </w:p>
        </w:tc>
      </w:tr>
      <w:tr w14:paraId="07ABE7E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120C797"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2195B776"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in casi di forza maggiore o in altre circostanze inattese al di fuori del controllo dell'agricoltore</w:t>
            </w:r>
            <w:r w:rsidRPr="00CC0A67">
              <w:t>.</w:t>
            </w:r>
          </w:p>
        </w:tc>
      </w:tr>
    </w:tbl>
    <w:p w:rsidR="00ED0ABF" w:rsidRPr="00CC0A67" w:rsidP="00ED0ABF" w14:paraId="68EC986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79FA18D" w14:textId="77777777">
      <w:r w:rsidRPr="00CC0A67">
        <w:rPr>
          <w:rStyle w:val="HideTWBExt"/>
        </w:rPr>
        <w:t>&lt;/Amend&gt;</w:t>
      </w:r>
    </w:p>
    <w:p w:rsidR="00ED0ABF" w:rsidRPr="00CC0A67" w:rsidP="00ED0ABF" w14:paraId="148F6E5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2279</w:t>
      </w:r>
      <w:r w:rsidRPr="00CC0A67">
        <w:rPr>
          <w:rStyle w:val="HideTWBExt"/>
        </w:rPr>
        <w:t>&lt;/NumAm&gt;</w:t>
      </w:r>
    </w:p>
    <w:p w:rsidR="00ED0ABF" w:rsidRPr="00CC0A67" w:rsidP="00ED0ABF" w14:paraId="5D89A0D4" w14:textId="77777777">
      <w:pPr>
        <w:pStyle w:val="NormalBold"/>
      </w:pPr>
      <w:r w:rsidRPr="00CC0A67">
        <w:rPr>
          <w:rStyle w:val="HideTWBExt"/>
          <w:b w:val="0"/>
        </w:rPr>
        <w:t>&lt;RepeatBlock-By&gt;&lt;Members&gt;</w:t>
      </w:r>
      <w:r w:rsidRPr="00CC0A67">
        <w:t>Stefan Köhler, Marion Walsmann</w:t>
      </w:r>
      <w:r w:rsidRPr="00CC0A67">
        <w:rPr>
          <w:rStyle w:val="HideTWBExt"/>
          <w:b w:val="0"/>
        </w:rPr>
        <w:t>&lt;/Members&gt;</w:t>
      </w:r>
    </w:p>
    <w:p w:rsidR="00ED0ABF" w:rsidRPr="00CC0A67" w:rsidP="00ED0ABF" w14:paraId="03EBC3F4" w14:textId="77777777">
      <w:pPr>
        <w:pStyle w:val="NormalBold"/>
      </w:pPr>
      <w:r w:rsidRPr="00CC0A67">
        <w:rPr>
          <w:rStyle w:val="HideTWBExt"/>
          <w:b w:val="0"/>
        </w:rPr>
        <w:t>&lt;/RepeatBlock-By&gt;</w:t>
      </w:r>
    </w:p>
    <w:p w:rsidR="00ED0ABF" w:rsidRPr="00CC0A67" w:rsidP="00ED0ABF" w14:paraId="06C9207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CEE3663"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E719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9A95BAB" w14:textId="77777777"/>
        </w:tc>
      </w:tr>
      <w:tr w14:paraId="5CD6592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DC83F6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634A622" w14:textId="77777777">
            <w:pPr>
              <w:pStyle w:val="AmColumnHeading"/>
            </w:pPr>
            <w:r w:rsidRPr="00CC0A67">
              <w:t>Emendamento</w:t>
            </w:r>
          </w:p>
        </w:tc>
      </w:tr>
      <w:tr w14:paraId="072A181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269E69" w14:textId="77777777">
            <w:pPr>
              <w:pStyle w:val="Normal6a"/>
            </w:pPr>
            <w:r w:rsidRPr="00CC0A67">
              <w:rPr>
                <w:b/>
                <w:i/>
              </w:rPr>
              <w:t>Gli Stati membri versano il sostegno agli agricoltori a rate nel periodo di attuazione del piano di azione di transizione. Il pagamento dell'ultima rata è subordinato al completamento dell'attuazione del piano di azione di transizione.</w:t>
            </w:r>
            <w:r w:rsidRPr="00CC0A67">
              <w:t xml:space="preserve"> Gli Stati membri provvedono affinché i pagamenti siano </w:t>
            </w:r>
            <w:r w:rsidRPr="00CC0A67">
              <w:rPr>
                <w:b/>
                <w:i/>
              </w:rPr>
              <w:t>recuperati se l'agricoltore non attua il piano di azione di transizione</w:t>
            </w:r>
            <w:r w:rsidRPr="00CC0A67">
              <w:t>.</w:t>
            </w:r>
          </w:p>
        </w:tc>
        <w:tc>
          <w:tcPr>
            <w:tcW w:w="4876" w:type="dxa"/>
            <w:tcBorders>
              <w:top w:val="nil"/>
              <w:left w:val="nil"/>
              <w:bottom w:val="nil"/>
              <w:right w:val="nil"/>
            </w:tcBorders>
          </w:tcPr>
          <w:p w:rsidR="00ED0ABF" w:rsidRPr="00CC0A67" w:rsidP="004D51BB" w14:paraId="3297DDF0" w14:textId="77777777">
            <w:pPr>
              <w:pStyle w:val="Normal6a"/>
            </w:pPr>
            <w:r w:rsidRPr="00CC0A67">
              <w:t xml:space="preserve">Gli Stati membri provvedono affinché </w:t>
            </w:r>
            <w:r w:rsidRPr="00CC0A67">
              <w:rPr>
                <w:b/>
                <w:i/>
              </w:rPr>
              <w:t>il sostengo sia concesso in modo tempestivo e prevedibile, anche per le misure annuali e pluriennali, e</w:t>
            </w:r>
            <w:r w:rsidRPr="00CC0A67">
              <w:t xml:space="preserve"> i pagamenti siano </w:t>
            </w:r>
            <w:r w:rsidRPr="00CC0A67">
              <w:rPr>
                <w:b/>
                <w:i/>
              </w:rPr>
              <w:t>effettuati entro l'anno di presentazione della relativa domanda o non oltre il 31 marzo dell'anno successivo</w:t>
            </w:r>
            <w:r w:rsidRPr="00CC0A67">
              <w:t>.</w:t>
            </w:r>
          </w:p>
        </w:tc>
      </w:tr>
    </w:tbl>
    <w:p w:rsidR="00ED0ABF" w:rsidRPr="00CC0A67" w:rsidP="00ED0ABF" w14:paraId="74EA939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62C6636" w14:textId="77777777">
      <w:r w:rsidRPr="00CC0A67">
        <w:rPr>
          <w:rStyle w:val="HideTWBExt"/>
        </w:rPr>
        <w:t>&lt;/Amend&gt;</w:t>
      </w:r>
    </w:p>
    <w:p w:rsidR="00ED0ABF" w:rsidRPr="00CC0A67" w:rsidP="00ED0ABF" w14:paraId="0C30AC8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2280</w:t>
      </w:r>
      <w:r w:rsidRPr="00CC0A67">
        <w:rPr>
          <w:rStyle w:val="HideTWBExt"/>
        </w:rPr>
        <w:t>&lt;/NumAm&gt;</w:t>
      </w:r>
    </w:p>
    <w:p w:rsidR="00ED0ABF" w:rsidRPr="00CC0A67" w:rsidP="00ED0ABF" w14:paraId="42570B83" w14:textId="77777777">
      <w:pPr>
        <w:pStyle w:val="NormalBold"/>
      </w:pPr>
      <w:r w:rsidRPr="00CC0A67">
        <w:rPr>
          <w:rStyle w:val="HideTWBExt"/>
          <w:b w:val="0"/>
        </w:rPr>
        <w:t>&lt;RepeatBlock-By&gt;&lt;Members&gt;</w:t>
      </w:r>
      <w:r w:rsidRPr="00CC0A67">
        <w:t>Salvatore De Meo</w:t>
      </w:r>
      <w:r w:rsidRPr="00CC0A67">
        <w:rPr>
          <w:rStyle w:val="HideTWBExt"/>
          <w:b w:val="0"/>
        </w:rPr>
        <w:t>&lt;/Members&gt;</w:t>
      </w:r>
    </w:p>
    <w:p w:rsidR="00ED0ABF" w:rsidRPr="00CC0A67" w:rsidP="00ED0ABF" w14:paraId="206165FA" w14:textId="77777777">
      <w:pPr>
        <w:pStyle w:val="NormalBold"/>
      </w:pPr>
      <w:r w:rsidRPr="00CC0A67">
        <w:rPr>
          <w:rStyle w:val="HideTWBExt"/>
          <w:b w:val="0"/>
        </w:rPr>
        <w:t>&lt;/RepeatBlock-By&gt;</w:t>
      </w:r>
    </w:p>
    <w:p w:rsidR="00ED0ABF" w:rsidRPr="00CC0A67" w:rsidP="00ED0ABF" w14:paraId="5391E2F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EBBF718"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5D8C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C030865" w14:textId="77777777"/>
        </w:tc>
      </w:tr>
      <w:tr w14:paraId="5FFFC26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D39BB6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AD672D3" w14:textId="77777777">
            <w:pPr>
              <w:pStyle w:val="AmColumnHeading"/>
            </w:pPr>
            <w:r w:rsidRPr="00CC0A67">
              <w:t>Emendamento</w:t>
            </w:r>
          </w:p>
        </w:tc>
      </w:tr>
      <w:tr w14:paraId="3163015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1D284CB"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343D5E9A"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cause di forza maggiore indipendenti dall'agricoltore</w:t>
            </w:r>
            <w:r w:rsidRPr="00CC0A67">
              <w:t>.</w:t>
            </w:r>
          </w:p>
        </w:tc>
      </w:tr>
    </w:tbl>
    <w:p w:rsidR="00ED0ABF" w:rsidRPr="00CC0A67" w:rsidP="00ED0ABF" w14:paraId="3E37B782"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7A87B995"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3E794A5" w14:textId="77777777">
      <w:pPr>
        <w:pStyle w:val="AmJustText"/>
      </w:pPr>
      <w:r w:rsidRPr="00CC0A67">
        <w:t>Il presente emendamento introduce integrazioni sostanziali al testo della Commissione, volte a garantire la certezza del diritto per le imprese agricole, la semplificazione amministrativa e l'efficacia reale dei piani di transizione. L'emendamento trasforma una misura potenzialmente rigida e rischiosa in uno strumento flessibile, sicuro e ancorato alla realtà produttiva, tutelando il reddito e il lavoro degli agricoltori impegnati nel percorso di transizione.</w:t>
      </w:r>
    </w:p>
    <w:p w:rsidR="00ED0ABF" w:rsidRPr="00CC0A67" w:rsidP="00ED0ABF" w14:paraId="263E602D" w14:textId="77777777">
      <w:r w:rsidRPr="00CC0A67">
        <w:rPr>
          <w:rStyle w:val="HideTWBExt"/>
        </w:rPr>
        <w:t>&lt;/Amend&gt;</w:t>
      </w:r>
    </w:p>
    <w:p w:rsidR="00ED0ABF" w:rsidRPr="00CC0A67" w:rsidP="00ED0ABF" w14:paraId="0481CB5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2281</w:t>
      </w:r>
      <w:r w:rsidRPr="00CC0A67">
        <w:rPr>
          <w:rStyle w:val="HideTWBExt"/>
        </w:rPr>
        <w:t>&lt;/NumAm&gt;</w:t>
      </w:r>
    </w:p>
    <w:p w:rsidR="00ED0ABF" w:rsidRPr="00CC0A67" w:rsidP="00ED0ABF" w14:paraId="02616880" w14:textId="77777777">
      <w:pPr>
        <w:pStyle w:val="NormalBold"/>
      </w:pPr>
      <w:r w:rsidRPr="00CC0A67">
        <w:rPr>
          <w:rStyle w:val="HideTWBExt"/>
          <w:b w:val="0"/>
        </w:rPr>
        <w:t>&lt;RepeatBlock-By&gt;&lt;Members&gt;</w:t>
      </w:r>
      <w:r w:rsidRPr="00CC0A67">
        <w:t>Carlo Fidanza, Waldemar Buda, Bert-Jan Ruissen</w:t>
      </w:r>
      <w:r w:rsidRPr="00CC0A67">
        <w:rPr>
          <w:rStyle w:val="HideTWBExt"/>
          <w:b w:val="0"/>
        </w:rPr>
        <w:t>&lt;/Members&gt;</w:t>
      </w:r>
    </w:p>
    <w:p w:rsidR="00ED0ABF" w:rsidRPr="00CC0A67" w:rsidP="00ED0ABF" w14:paraId="6DF29EF5" w14:textId="77777777">
      <w:pPr>
        <w:pStyle w:val="NormalBold"/>
      </w:pPr>
      <w:r w:rsidRPr="00CC0A67">
        <w:rPr>
          <w:rStyle w:val="HideTWBExt"/>
          <w:b w:val="0"/>
        </w:rPr>
        <w:t>&lt;/RepeatBlock-By&gt;</w:t>
      </w:r>
    </w:p>
    <w:p w:rsidR="00ED0ABF" w:rsidRPr="00CC0A67" w:rsidP="00ED0ABF" w14:paraId="0FC9208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1F0DD3D"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9FAF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06447FA" w14:textId="77777777"/>
        </w:tc>
      </w:tr>
      <w:tr w14:paraId="03161CA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F8EAC7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F7ABF9F" w14:textId="77777777">
            <w:pPr>
              <w:pStyle w:val="AmColumnHeading"/>
            </w:pPr>
            <w:r w:rsidRPr="00CC0A67">
              <w:t>Emendamento</w:t>
            </w:r>
          </w:p>
        </w:tc>
      </w:tr>
      <w:tr w14:paraId="1C80664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25680CD"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p>
        </w:tc>
        <w:tc>
          <w:tcPr>
            <w:tcW w:w="4876" w:type="dxa"/>
            <w:tcBorders>
              <w:top w:val="nil"/>
              <w:left w:val="nil"/>
              <w:bottom w:val="nil"/>
              <w:right w:val="nil"/>
            </w:tcBorders>
          </w:tcPr>
          <w:p w:rsidR="00ED0ABF" w:rsidRPr="00CC0A67" w:rsidP="004D51BB" w14:paraId="4B97E030" w14:textId="77777777">
            <w:pPr>
              <w:pStyle w:val="Normal6a"/>
            </w:pPr>
            <w:r w:rsidRPr="00CC0A67">
              <w:t>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l'agricoltore non attua il piano di azione di transizione</w:t>
            </w:r>
            <w:r w:rsidRPr="00CC0A67">
              <w:rPr>
                <w:b/>
                <w:i/>
              </w:rPr>
              <w:t>, salvo in casi di forza maggiore al di fuori del controllo dell'agricoltore</w:t>
            </w:r>
            <w:r w:rsidRPr="00CC0A67">
              <w:t>.</w:t>
            </w:r>
          </w:p>
        </w:tc>
      </w:tr>
    </w:tbl>
    <w:p w:rsidR="00ED0ABF" w:rsidRPr="00CC0A67" w:rsidP="00ED0ABF" w14:paraId="04DF8F2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F828B5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E28D589" w14:textId="77777777">
      <w:pPr>
        <w:pStyle w:val="AmJustText"/>
      </w:pPr>
      <w:r w:rsidRPr="00CC0A67">
        <w:t>L'emendamento introduce aggiunte sostanziali al testo della Commissione, volte a garantire la certezza del diritto per le imprese agricole, la semplificazione amministrativa e l'effettiva efficacia dei piani di transizione. L'emendamento trasforma una misura potenzialmente rigida e rischiosa in uno strumento flessibile e sicuro basato sulle realtà produttive, che salvaguardi il reddito e i mezzi di sussistenza degli agricoltori impegnati nel processo di transizione.</w:t>
      </w:r>
    </w:p>
    <w:p w:rsidR="00ED0ABF" w:rsidRPr="00CC0A67" w:rsidP="00ED0ABF" w14:paraId="1F94BA72" w14:textId="77777777">
      <w:r w:rsidRPr="00CC0A67">
        <w:rPr>
          <w:rStyle w:val="HideTWBExt"/>
        </w:rPr>
        <w:t>&lt;/Amend&gt;</w:t>
      </w:r>
    </w:p>
    <w:p w:rsidR="00ED0ABF" w:rsidRPr="00CC0A67" w:rsidP="00ED0ABF" w14:paraId="6F07F88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2282</w:t>
      </w:r>
      <w:r w:rsidRPr="00CC0A67">
        <w:rPr>
          <w:rStyle w:val="HideTWBExt"/>
        </w:rPr>
        <w:t>&lt;/NumAm&gt;</w:t>
      </w:r>
    </w:p>
    <w:p w:rsidR="00ED0ABF" w:rsidRPr="00CC0A67" w:rsidP="00ED0ABF" w14:paraId="1FD57E60"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5C5DF91F" w14:textId="77777777">
      <w:pPr>
        <w:pStyle w:val="NormalBold"/>
      </w:pPr>
      <w:r w:rsidRPr="00CC0A67">
        <w:rPr>
          <w:rStyle w:val="HideTWBExt"/>
          <w:b w:val="0"/>
        </w:rPr>
        <w:t>&lt;/RepeatBlock-By&gt;</w:t>
      </w:r>
    </w:p>
    <w:p w:rsidR="00ED0ABF" w:rsidRPr="00CC0A67" w:rsidP="00ED0ABF" w14:paraId="1C2B08B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9F9D78E" w14:textId="77777777">
      <w:pPr>
        <w:pStyle w:val="NormalBold"/>
      </w:pPr>
      <w:r w:rsidRPr="00CC0A67">
        <w:rPr>
          <w:rStyle w:val="HideTWBExt"/>
        </w:rPr>
        <w:t>&lt;Article&gt;</w:t>
      </w:r>
      <w:r w:rsidRPr="00CC0A67">
        <w:t>Articolo 10 – paragrafo 4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077D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0CF2738" w14:textId="77777777"/>
        </w:tc>
      </w:tr>
      <w:tr w14:paraId="1326694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6A3686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5E8E859" w14:textId="77777777">
            <w:pPr>
              <w:pStyle w:val="AmColumnHeading"/>
            </w:pPr>
            <w:r w:rsidRPr="00CC0A67">
              <w:t>Emendamento</w:t>
            </w:r>
          </w:p>
        </w:tc>
      </w:tr>
      <w:tr w14:paraId="4FC19C1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3A0FB64" w14:textId="77777777">
            <w:pPr>
              <w:pStyle w:val="Normal6a"/>
            </w:pPr>
            <w:r w:rsidRPr="00CC0A67">
              <w:rPr>
                <w:b/>
                <w:i/>
              </w:rPr>
              <w:t>Gli Stati membri versano il sostegno agli agricoltori a rate nel periodo di attuazione del piano di azione di transizione. Il pagamento dell'ultima rata è subordinato al completamento dell'attuazione del piano di azione di transizione.</w:t>
            </w:r>
            <w:r w:rsidRPr="00CC0A67">
              <w:t xml:space="preserve"> Gli Stati membri provvedono affinché i pagamenti siano </w:t>
            </w:r>
            <w:r w:rsidRPr="00CC0A67">
              <w:rPr>
                <w:b/>
                <w:i/>
              </w:rPr>
              <w:t>recuperati se l'agricoltore non attua il piano di azione di transizione</w:t>
            </w:r>
            <w:r w:rsidRPr="00CC0A67">
              <w:t>.</w:t>
            </w:r>
          </w:p>
        </w:tc>
        <w:tc>
          <w:tcPr>
            <w:tcW w:w="4876" w:type="dxa"/>
            <w:tcBorders>
              <w:top w:val="nil"/>
              <w:left w:val="nil"/>
              <w:bottom w:val="nil"/>
              <w:right w:val="nil"/>
            </w:tcBorders>
          </w:tcPr>
          <w:p w:rsidR="00ED0ABF" w:rsidRPr="00CC0A67" w:rsidP="004D51BB" w14:paraId="11D9132F" w14:textId="77777777">
            <w:pPr>
              <w:pStyle w:val="Normal6a"/>
            </w:pPr>
            <w:r w:rsidRPr="00CC0A67">
              <w:t xml:space="preserve">Gli Stati membri provvedono affinché </w:t>
            </w:r>
            <w:r w:rsidRPr="00CC0A67">
              <w:rPr>
                <w:b/>
                <w:i/>
              </w:rPr>
              <w:t>il sostengo sia concesso in modo tempestivo e prevedibile, anche per le misure annuali e pluriennali, e</w:t>
            </w:r>
            <w:r w:rsidRPr="00CC0A67">
              <w:t xml:space="preserve"> i pagamenti siano </w:t>
            </w:r>
            <w:r w:rsidRPr="00CC0A67">
              <w:rPr>
                <w:b/>
                <w:i/>
              </w:rPr>
              <w:t>effettuati entro l'anno di presentazione della relativa domanda. Eventuali condizioni associate alla concessione del sostegno sono proporzionate, giuridicamente certe e limitate a quanto strettamente necessario, ed evitano rischi finanziari indebiti e obblighi di recupero ex post a carico degli agricoltori</w:t>
            </w:r>
            <w:r w:rsidRPr="00CC0A67">
              <w:t>.</w:t>
            </w:r>
          </w:p>
        </w:tc>
      </w:tr>
    </w:tbl>
    <w:p w:rsidR="00ED0ABF" w:rsidRPr="00CC0A67" w:rsidP="00ED0ABF" w14:paraId="518EB43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AA3835B" w14:textId="77777777">
      <w:r w:rsidRPr="00CC0A67">
        <w:rPr>
          <w:rStyle w:val="HideTWBExt"/>
        </w:rPr>
        <w:t>&lt;/Amend&gt;</w:t>
      </w:r>
    </w:p>
    <w:p w:rsidR="00ED0ABF" w:rsidRPr="00CC0A67" w:rsidP="00ED0ABF" w14:paraId="5758E2CB"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2283</w:t>
      </w:r>
      <w:r w:rsidRPr="00CC0A67">
        <w:rPr>
          <w:rStyle w:val="HideTWBExt"/>
          <w:b w:val="0"/>
        </w:rPr>
        <w:t>&lt;/NumAm&gt;</w:t>
      </w:r>
    </w:p>
    <w:p w:rsidR="00ED0ABF" w:rsidRPr="00CC0A67" w:rsidP="00ED0ABF" w14:paraId="08017A7D"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3BC4C0BD" w14:textId="77777777">
      <w:pPr>
        <w:pStyle w:val="NormalBold"/>
      </w:pPr>
      <w:r w:rsidRPr="00CC0A67">
        <w:rPr>
          <w:rStyle w:val="HideTWBExt"/>
          <w:b w:val="0"/>
        </w:rPr>
        <w:t>&lt;/RepeatBlock-By&gt;</w:t>
      </w:r>
    </w:p>
    <w:p w:rsidR="00ED0ABF" w:rsidRPr="00CC0A67" w:rsidP="00ED0ABF" w14:paraId="0622D666"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0187C254" w14:textId="77777777">
      <w:pPr>
        <w:pStyle w:val="NormalBold"/>
      </w:pPr>
      <w:r w:rsidRPr="00CC0A67">
        <w:rPr>
          <w:rStyle w:val="HideTWBExt"/>
          <w:b w:val="0"/>
        </w:rPr>
        <w:t>&lt;Article&gt;</w:t>
      </w:r>
      <w:r w:rsidRPr="00CC0A67">
        <w:t>Articolo 10 – paragrafo 4 – comma 2</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F6E4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036B7A1" w14:textId="77777777"/>
        </w:tc>
      </w:tr>
      <w:tr w14:paraId="170FFC7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CA6C0C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43F9A52" w14:textId="77777777">
            <w:pPr>
              <w:pStyle w:val="AmColumnHeading"/>
            </w:pPr>
            <w:r w:rsidRPr="00CC0A67">
              <w:t>Emendamento</w:t>
            </w:r>
          </w:p>
        </w:tc>
      </w:tr>
      <w:tr w14:paraId="65ED2B9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B54BE9D" w14:textId="77777777">
            <w:pPr>
              <w:pStyle w:val="Normal6a"/>
            </w:pPr>
            <w:r w:rsidRPr="00CC0A67">
              <w:t xml:space="preserve">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w:t>
            </w:r>
            <w:r w:rsidRPr="00CC0A67">
              <w:rPr>
                <w:b/>
                <w:i/>
              </w:rPr>
              <w:t>l'agricoltore non attua il</w:t>
            </w:r>
            <w:r w:rsidRPr="00CC0A67">
              <w:t xml:space="preserve"> piano di azione di transizione.</w:t>
            </w:r>
          </w:p>
        </w:tc>
        <w:tc>
          <w:tcPr>
            <w:tcW w:w="4876" w:type="dxa"/>
            <w:tcBorders>
              <w:top w:val="nil"/>
              <w:left w:val="nil"/>
              <w:bottom w:val="nil"/>
              <w:right w:val="nil"/>
            </w:tcBorders>
          </w:tcPr>
          <w:p w:rsidR="00ED0ABF" w:rsidRPr="00CC0A67" w:rsidP="004D51BB" w14:paraId="5D216A05" w14:textId="77777777">
            <w:pPr>
              <w:pStyle w:val="Normal6a"/>
            </w:pPr>
            <w:r w:rsidRPr="00CC0A67">
              <w:t xml:space="preserve">Gli Stati membri versano il sostegno agli agricoltori a rate nel periodo di attuazione del piano di azione di transizione. Il pagamento dell'ultima rata è subordinato al completamento dell'attuazione del piano di azione di transizione. Gli Stati membri provvedono affinché i pagamenti siano recuperati se </w:t>
            </w:r>
            <w:r w:rsidRPr="00CC0A67">
              <w:rPr>
                <w:b/>
                <w:i/>
              </w:rPr>
              <w:t>la mancata attuazione del</w:t>
            </w:r>
            <w:r w:rsidRPr="00CC0A67">
              <w:t xml:space="preserve"> piano di azione di transizione</w:t>
            </w:r>
            <w:r w:rsidRPr="00CC0A67">
              <w:rPr>
                <w:b/>
                <w:i/>
              </w:rPr>
              <w:t xml:space="preserve"> è imputabile all'agricoltore</w:t>
            </w:r>
            <w:r w:rsidRPr="00CC0A67">
              <w:t>.</w:t>
            </w:r>
          </w:p>
        </w:tc>
      </w:tr>
    </w:tbl>
    <w:p w:rsidR="00ED0ABF" w:rsidRPr="00CC0A67" w:rsidP="00ED0ABF" w14:paraId="56AF1228"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1558667F" w14:textId="77777777">
      <w:r w:rsidRPr="00CC0A67">
        <w:rPr>
          <w:rStyle w:val="HideTWBExt"/>
        </w:rPr>
        <w:t>&lt;/Amend&gt;</w:t>
      </w:r>
    </w:p>
    <w:p w:rsidR="00ED0ABF" w:rsidRPr="00CC0A67" w:rsidP="00ED0ABF" w14:paraId="73A7125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2284</w:t>
      </w:r>
      <w:r w:rsidRPr="00CC0A67">
        <w:rPr>
          <w:rStyle w:val="HideTWBExt"/>
        </w:rPr>
        <w:t>&lt;/NumAm&gt;</w:t>
      </w:r>
    </w:p>
    <w:p w:rsidR="00ED0ABF" w:rsidRPr="00CC0A67" w:rsidP="00ED0ABF" w14:paraId="6B76DE1B" w14:textId="77777777">
      <w:pPr>
        <w:pStyle w:val="NormalBold"/>
      </w:pPr>
      <w:r w:rsidRPr="00CC0A67">
        <w:rPr>
          <w:rStyle w:val="HideTWBExt"/>
          <w:b w:val="0"/>
        </w:rPr>
        <w:t>&lt;RepeatBlock-By&gt;&lt;Members&gt;</w:t>
      </w:r>
      <w:r w:rsidRPr="00CC0A67">
        <w:t>Arash Saeidi, Luke Ming Flanagan, Sebastian Everding, Emma Fourreau</w:t>
      </w:r>
      <w:r w:rsidRPr="00CC0A67">
        <w:rPr>
          <w:rStyle w:val="HideTWBExt"/>
          <w:b w:val="0"/>
        </w:rPr>
        <w:t>&lt;/Members&gt;</w:t>
      </w:r>
    </w:p>
    <w:p w:rsidR="00ED0ABF" w:rsidRPr="00CC0A67" w:rsidP="00ED0ABF" w14:paraId="4A3397A3" w14:textId="77777777">
      <w:pPr>
        <w:pStyle w:val="NormalBold"/>
      </w:pPr>
      <w:r w:rsidRPr="00CC0A67">
        <w:rPr>
          <w:rStyle w:val="HideTWBExt"/>
          <w:b w:val="0"/>
        </w:rPr>
        <w:t>&lt;/RepeatBlock-By&gt;</w:t>
      </w:r>
    </w:p>
    <w:p w:rsidR="00ED0ABF" w:rsidRPr="00CC0A67" w:rsidP="00ED0ABF" w14:paraId="384D1C5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145CE97" w14:textId="77777777">
      <w:pPr>
        <w:pStyle w:val="NormalBold"/>
      </w:pPr>
      <w:r w:rsidRPr="00CC0A67">
        <w:rPr>
          <w:rStyle w:val="HideTWBExt"/>
        </w:rPr>
        <w:t>&lt;Article&gt;</w:t>
      </w:r>
      <w:r w:rsidRPr="00CC0A67">
        <w:t>Articolo 10 – paragrafo 4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C067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E13302C" w14:textId="77777777"/>
        </w:tc>
      </w:tr>
      <w:tr w14:paraId="7C8242E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00D9A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8A9933C" w14:textId="77777777">
            <w:pPr>
              <w:pStyle w:val="AmColumnHeading"/>
            </w:pPr>
            <w:r w:rsidRPr="00CC0A67">
              <w:t>Emendamento</w:t>
            </w:r>
          </w:p>
        </w:tc>
      </w:tr>
      <w:tr w14:paraId="0601883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C4D9D84" w14:textId="77777777">
            <w:pPr>
              <w:pStyle w:val="Normal6a"/>
            </w:pPr>
          </w:p>
        </w:tc>
        <w:tc>
          <w:tcPr>
            <w:tcW w:w="4876" w:type="dxa"/>
            <w:tcBorders>
              <w:top w:val="nil"/>
              <w:left w:val="nil"/>
              <w:bottom w:val="nil"/>
              <w:right w:val="nil"/>
            </w:tcBorders>
          </w:tcPr>
          <w:p w:rsidR="00ED0ABF" w:rsidRPr="00CC0A67" w:rsidP="004D51BB" w14:paraId="38A0A5B3" w14:textId="77777777">
            <w:pPr>
              <w:pStyle w:val="Normal6a"/>
            </w:pPr>
            <w:r w:rsidRPr="00CC0A67">
              <w:rPr>
                <w:b/>
                <w:i/>
              </w:rPr>
              <w:t>4 bis.</w:t>
            </w:r>
            <w:r w:rsidRPr="00CC0A67">
              <w:tab/>
            </w:r>
            <w:r w:rsidRPr="00CC0A67">
              <w:rPr>
                <w:b/>
                <w:i/>
              </w:rPr>
              <w:t>Il sostegno a norma del presente articolo è concesso sulla base dell'attuazione degli impegni della direzione o dei piani d'azione di transizione intrapresi dal beneficiario, compresi gli impegni volti a mantenere l'ambiente e le pratiche benefiche per il clima.</w:t>
            </w:r>
          </w:p>
        </w:tc>
      </w:tr>
    </w:tbl>
    <w:p w:rsidR="00ED0ABF" w:rsidRPr="00CC0A67" w:rsidP="00ED0ABF" w14:paraId="03D364B3"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5FCADBC6" w14:textId="77777777">
      <w:r w:rsidRPr="00CC0A67">
        <w:rPr>
          <w:rStyle w:val="HideTWBExt"/>
        </w:rPr>
        <w:t>&lt;/Amend&gt;</w:t>
      </w:r>
    </w:p>
    <w:p w:rsidR="00ED0ABF" w:rsidRPr="00CC0A67" w:rsidP="00ED0ABF" w14:paraId="7AB8935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2285</w:t>
      </w:r>
      <w:r w:rsidRPr="00CC0A67">
        <w:rPr>
          <w:rStyle w:val="HideTWBExt"/>
        </w:rPr>
        <w:t>&lt;/NumAm&gt;</w:t>
      </w:r>
    </w:p>
    <w:p w:rsidR="00ED0ABF" w:rsidRPr="00CC0A67" w:rsidP="00ED0ABF" w14:paraId="15FA7A78" w14:textId="77777777">
      <w:pPr>
        <w:pStyle w:val="NormalBold"/>
      </w:pPr>
      <w:r w:rsidRPr="00CC0A67">
        <w:rPr>
          <w:rStyle w:val="HideTWBExt"/>
          <w:b w:val="0"/>
        </w:rPr>
        <w:t>&lt;RepeatBlock-By&gt;&lt;Members&gt;</w:t>
      </w:r>
      <w:r w:rsidRPr="00CC0A67">
        <w:t>Jessika van Leeuwen, Sander Smit, Céline Imart</w:t>
      </w:r>
      <w:r w:rsidRPr="00CC0A67">
        <w:rPr>
          <w:rStyle w:val="HideTWBExt"/>
          <w:b w:val="0"/>
        </w:rPr>
        <w:t>&lt;/Members&gt;</w:t>
      </w:r>
    </w:p>
    <w:p w:rsidR="00ED0ABF" w:rsidRPr="00CC0A67" w:rsidP="00ED0ABF" w14:paraId="45390C75" w14:textId="77777777">
      <w:pPr>
        <w:pStyle w:val="NormalBold"/>
      </w:pPr>
      <w:r w:rsidRPr="00CC0A67">
        <w:rPr>
          <w:rStyle w:val="HideTWBExt"/>
          <w:b w:val="0"/>
        </w:rPr>
        <w:t>&lt;/RepeatBlock-By&gt;</w:t>
      </w:r>
    </w:p>
    <w:p w:rsidR="00ED0ABF" w:rsidRPr="00CC0A67" w:rsidP="00ED0ABF" w14:paraId="389FCD8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59D8D63"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C4C7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845EFC5" w14:textId="77777777"/>
        </w:tc>
      </w:tr>
      <w:tr w14:paraId="1B407E3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8DEE47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9EEDA7B" w14:textId="77777777">
            <w:pPr>
              <w:pStyle w:val="AmColumnHeading"/>
            </w:pPr>
            <w:r w:rsidRPr="00CC0A67">
              <w:t>Emendamento</w:t>
            </w:r>
          </w:p>
        </w:tc>
      </w:tr>
      <w:tr w14:paraId="2435AA2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4361204"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795DF2B9"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r w14:paraId="258910C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9CD7941" w14:textId="77777777">
            <w:pPr>
              <w:pStyle w:val="Normal6a"/>
            </w:pPr>
          </w:p>
        </w:tc>
        <w:tc>
          <w:tcPr>
            <w:tcW w:w="4876" w:type="dxa"/>
            <w:tcBorders>
              <w:top w:val="nil"/>
              <w:left w:val="nil"/>
              <w:bottom w:val="nil"/>
              <w:right w:val="nil"/>
            </w:tcBorders>
          </w:tcPr>
          <w:p w:rsidR="00ED0ABF" w:rsidRPr="00CC0A67" w:rsidP="004D51BB" w14:paraId="1AB17959" w14:textId="77777777">
            <w:pPr>
              <w:pStyle w:val="Normal6a"/>
            </w:pPr>
            <w:r w:rsidRPr="00CC0A67">
              <w:rPr>
                <w:b/>
                <w:i/>
              </w:rPr>
              <w:t>Il sostegno può essere concesso anche per gli impegni che contribuiscono al rispetto dei requisiti previsti dal diritto dell'Unione o nazionale, a condizione che tali impegni apportino benefici ambientali aggiuntivi e producano un effetto dimostrabile sul reddito a livello di azienda agricola.</w:t>
            </w:r>
          </w:p>
        </w:tc>
      </w:tr>
    </w:tbl>
    <w:p w:rsidR="00ED0ABF" w:rsidRPr="00CC0A67" w:rsidP="00ED0ABF" w14:paraId="1655FDD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BF7B628" w14:textId="77777777">
      <w:r w:rsidRPr="00CC0A67">
        <w:rPr>
          <w:rStyle w:val="HideTWBExt"/>
        </w:rPr>
        <w:t>&lt;/Amend&gt;</w:t>
      </w:r>
    </w:p>
    <w:p w:rsidR="00ED0ABF" w:rsidRPr="00CC0A67" w:rsidP="00ED0ABF" w14:paraId="17451E6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2286</w:t>
      </w:r>
      <w:r w:rsidRPr="00CC0A67">
        <w:rPr>
          <w:rStyle w:val="HideTWBExt"/>
        </w:rPr>
        <w:t>&lt;/NumAm&gt;</w:t>
      </w:r>
    </w:p>
    <w:p w:rsidR="00ED0ABF" w:rsidRPr="00CC0A67" w:rsidP="00ED0ABF" w14:paraId="51ABB127" w14:textId="77777777">
      <w:pPr>
        <w:pStyle w:val="NormalBold"/>
      </w:pPr>
      <w:r w:rsidRPr="00CC0A67">
        <w:rPr>
          <w:rStyle w:val="HideTWBExt"/>
          <w:b w:val="0"/>
        </w:rPr>
        <w:t>&lt;RepeatBlock-By&gt;&lt;Members&gt;</w:t>
      </w:r>
      <w:r w:rsidRPr="00CC0A67">
        <w:t>Claudiu-Richard Târziu</w:t>
      </w:r>
      <w:r w:rsidRPr="00CC0A67">
        <w:rPr>
          <w:rStyle w:val="HideTWBExt"/>
          <w:b w:val="0"/>
        </w:rPr>
        <w:t>&lt;/Members&gt;</w:t>
      </w:r>
    </w:p>
    <w:p w:rsidR="00ED0ABF" w:rsidRPr="00CC0A67" w:rsidP="00ED0ABF" w14:paraId="42B8024E" w14:textId="77777777">
      <w:pPr>
        <w:pStyle w:val="NormalBold"/>
      </w:pPr>
      <w:r w:rsidRPr="00CC0A67">
        <w:rPr>
          <w:rStyle w:val="HideTWBExt"/>
          <w:b w:val="0"/>
        </w:rPr>
        <w:t>&lt;/RepeatBlock-By&gt;</w:t>
      </w:r>
    </w:p>
    <w:p w:rsidR="00ED0ABF" w:rsidRPr="00CC0A67" w:rsidP="00ED0ABF" w14:paraId="283D3BB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02872A2"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0A519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AC28F90" w14:textId="77777777"/>
        </w:tc>
      </w:tr>
      <w:tr w14:paraId="546B6F2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7E801B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A97963C" w14:textId="77777777">
            <w:pPr>
              <w:pStyle w:val="AmColumnHeading"/>
            </w:pPr>
            <w:r w:rsidRPr="00CC0A67">
              <w:t>Emendamento</w:t>
            </w:r>
          </w:p>
        </w:tc>
      </w:tr>
      <w:tr w14:paraId="752D14E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89553CA"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53BC2D92"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 </w:t>
            </w:r>
            <w:r w:rsidRPr="00CC0A67">
              <w:rPr>
                <w:b/>
                <w:i/>
              </w:rPr>
              <w:t>Il sostegno a norma del presente articolo non crea oneri amministrativi sproporzionati per gli agricoltori, in particolare per le piccole e medie aziende, e gli Stati membri si avvalgono quanto più possibile di procedure semplificate e strumenti digitali.</w:t>
            </w:r>
          </w:p>
        </w:tc>
      </w:tr>
    </w:tbl>
    <w:p w:rsidR="00ED0ABF" w:rsidRPr="00CC0A67" w:rsidP="00ED0ABF" w14:paraId="5D88AE9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F9F100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435C9D5" w14:textId="77777777">
      <w:pPr>
        <w:pStyle w:val="AmJustText"/>
      </w:pPr>
      <w:r w:rsidRPr="00CC0A67">
        <w:t>Le proposte rafforzano inoltre la sussidiarietà offrendo agli Stati membri una maggiore flessibilità nell'elaborazione dei regimi di sostegno e riducendo gli oneri amministrativi superflui, in particolare per le piccole e medie aziende agricole, migliorando in tal modo l'efficacia e l'attrattiva delle misure.</w:t>
      </w:r>
    </w:p>
    <w:p w:rsidR="00ED0ABF" w:rsidRPr="00CC0A67" w:rsidP="00ED0ABF" w14:paraId="4E8CD78E" w14:textId="77777777">
      <w:r w:rsidRPr="00CC0A67">
        <w:rPr>
          <w:rStyle w:val="HideTWBExt"/>
        </w:rPr>
        <w:t>&lt;/Amend&gt;</w:t>
      </w:r>
    </w:p>
    <w:p w:rsidR="00ED0ABF" w:rsidRPr="00CC0A67" w:rsidP="00ED0ABF" w14:paraId="764E5C7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2287</w:t>
      </w:r>
      <w:r w:rsidRPr="00CC0A67">
        <w:rPr>
          <w:rStyle w:val="HideTWBExt"/>
        </w:rPr>
        <w:t>&lt;/NumAm&gt;</w:t>
      </w:r>
    </w:p>
    <w:p w:rsidR="00ED0ABF" w:rsidRPr="00CC0A67" w:rsidP="00ED0ABF" w14:paraId="373D24C8" w14:textId="77777777">
      <w:pPr>
        <w:pStyle w:val="NormalBold"/>
      </w:pPr>
      <w:r w:rsidRPr="00CC0A67">
        <w:rPr>
          <w:rStyle w:val="HideTWBExt"/>
          <w:b w:val="0"/>
        </w:rPr>
        <w:t>&lt;RepeatBlock-By&gt;&lt;Members&gt;</w:t>
      </w:r>
      <w:r w:rsidRPr="00CC0A67">
        <w:t>Bert-Jan Ruissen</w:t>
      </w:r>
      <w:r w:rsidRPr="00CC0A67">
        <w:rPr>
          <w:rStyle w:val="HideTWBExt"/>
          <w:b w:val="0"/>
        </w:rPr>
        <w:t>&lt;/Members&gt;</w:t>
      </w:r>
    </w:p>
    <w:p w:rsidR="00ED0ABF" w:rsidRPr="00CC0A67" w:rsidP="00ED0ABF" w14:paraId="3FB8DC4E" w14:textId="77777777">
      <w:pPr>
        <w:pStyle w:val="NormalBold"/>
      </w:pPr>
      <w:r w:rsidRPr="00CC0A67">
        <w:rPr>
          <w:rStyle w:val="HideTWBExt"/>
          <w:b w:val="0"/>
        </w:rPr>
        <w:t>&lt;/RepeatBlock-By&gt;</w:t>
      </w:r>
    </w:p>
    <w:p w:rsidR="00ED0ABF" w:rsidRPr="00CC0A67" w:rsidP="00ED0ABF" w14:paraId="31E8796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E860875"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32B3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6FF5881" w14:textId="77777777"/>
        </w:tc>
      </w:tr>
      <w:tr w14:paraId="596E290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7CD114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11DA5CB" w14:textId="77777777">
            <w:pPr>
              <w:pStyle w:val="AmColumnHeading"/>
            </w:pPr>
            <w:r w:rsidRPr="00CC0A67">
              <w:t>Emendamento</w:t>
            </w:r>
          </w:p>
        </w:tc>
      </w:tr>
      <w:tr w14:paraId="60A6C7D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228A192" w14:textId="77777777">
            <w:pPr>
              <w:pStyle w:val="Normal6a"/>
            </w:pPr>
            <w:r w:rsidRPr="00CC0A67">
              <w:t xml:space="preserve">Gli Stati membri concedono un sostegno </w:t>
            </w:r>
            <w:r w:rsidRPr="00CC0A67">
              <w:rPr>
                <w:b/>
                <w:i/>
              </w:rPr>
              <w:t>unicamente</w:t>
            </w:r>
            <w:r w:rsidRPr="00CC0A67">
              <w:t xml:space="preserv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1BCB4871" w14:textId="77777777">
            <w:pPr>
              <w:pStyle w:val="Normal6a"/>
            </w:pPr>
            <w:r w:rsidRPr="00CC0A67">
              <w:t>Gli Stati membri concedono un sostegno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r w14:paraId="5232610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94CF35E" w14:textId="77777777">
            <w:pPr>
              <w:pStyle w:val="Normal6a"/>
            </w:pPr>
          </w:p>
        </w:tc>
        <w:tc>
          <w:tcPr>
            <w:tcW w:w="4876" w:type="dxa"/>
            <w:tcBorders>
              <w:top w:val="nil"/>
              <w:left w:val="nil"/>
              <w:bottom w:val="nil"/>
              <w:right w:val="nil"/>
            </w:tcBorders>
          </w:tcPr>
          <w:p w:rsidR="00ED0ABF" w:rsidRPr="00CC0A67" w:rsidP="004D51BB" w14:paraId="182157CF" w14:textId="77777777">
            <w:pPr>
              <w:pStyle w:val="Normal6a"/>
            </w:pPr>
            <w:r w:rsidRPr="00CC0A67">
              <w:rPr>
                <w:b/>
                <w:i/>
              </w:rPr>
              <w:t>Il sostegno può essere concesso anche per gli impegni che contribuiscono al rispetto dei requisiti previsti dal diritto dell'Unione o nazionale qualora tali impegni generino benefici ambientali aggiuntivi e un effetto dimostrabile sul reddito a livello di azienda agricola.</w:t>
            </w:r>
          </w:p>
        </w:tc>
      </w:tr>
    </w:tbl>
    <w:p w:rsidR="00ED0ABF" w:rsidRPr="00CC0A67" w:rsidP="00ED0ABF" w14:paraId="71C08E7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327993F" w14:textId="77777777">
      <w:r w:rsidRPr="00CC0A67">
        <w:rPr>
          <w:rStyle w:val="HideTWBExt"/>
        </w:rPr>
        <w:t>&lt;/Amend&gt;</w:t>
      </w:r>
    </w:p>
    <w:p w:rsidR="00ED0ABF" w:rsidRPr="00CC0A67" w:rsidP="00ED0ABF" w14:paraId="1CC5EBF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2288</w:t>
      </w:r>
      <w:r w:rsidRPr="00CC0A67">
        <w:rPr>
          <w:rStyle w:val="HideTWBExt"/>
        </w:rPr>
        <w:t>&lt;/NumAm&gt;</w:t>
      </w:r>
    </w:p>
    <w:p w:rsidR="00ED0ABF" w:rsidRPr="00CC0A67" w:rsidP="00ED0ABF" w14:paraId="6FF98EE2"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53EB6A7D" w14:textId="77777777">
      <w:pPr>
        <w:pStyle w:val="NormalBold"/>
      </w:pPr>
      <w:r w:rsidRPr="00CC0A67">
        <w:rPr>
          <w:rStyle w:val="HideTWBExt"/>
          <w:b w:val="0"/>
        </w:rPr>
        <w:t>&lt;/RepeatBlock-By&gt;</w:t>
      </w:r>
    </w:p>
    <w:p w:rsidR="00ED0ABF" w:rsidRPr="00CC0A67" w:rsidP="00ED0ABF" w14:paraId="096116F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CBA4470"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B6F1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0E06690" w14:textId="77777777"/>
        </w:tc>
      </w:tr>
      <w:tr w14:paraId="246B9D1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6728C5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37ED985" w14:textId="77777777">
            <w:pPr>
              <w:pStyle w:val="AmColumnHeading"/>
            </w:pPr>
            <w:r w:rsidRPr="00CC0A67">
              <w:t>Emendamento</w:t>
            </w:r>
          </w:p>
        </w:tc>
      </w:tr>
      <w:tr w14:paraId="03BA3D2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F75F955" w14:textId="77777777">
            <w:pPr>
              <w:pStyle w:val="Normal6a"/>
            </w:pPr>
            <w:r w:rsidRPr="00CC0A67">
              <w:t xml:space="preserve">Gli Stati membri concedono un sostegno </w:t>
            </w:r>
            <w:r w:rsidRPr="00CC0A67">
              <w:rPr>
                <w:b/>
                <w:i/>
              </w:rPr>
              <w:t>unicamente</w:t>
            </w:r>
            <w:r w:rsidRPr="00CC0A67">
              <w:t xml:space="preserve"> per gli impegni in materia di gestione di cui al paragrafo 1</w:t>
            </w:r>
            <w:r w:rsidRPr="00CC0A67">
              <w:rPr>
                <w:b/>
                <w:i/>
              </w:rPr>
              <w:t>, lettera a),</w:t>
            </w:r>
            <w:r w:rsidRPr="00CC0A67">
              <w:t xml:space="preserve"> che </w:t>
            </w:r>
            <w:r w:rsidRPr="00CC0A67">
              <w:rPr>
                <w:b/>
                <w:i/>
              </w:rPr>
              <w:t>vanno</w:t>
            </w:r>
            <w:r w:rsidRPr="00CC0A67">
              <w:t xml:space="preserve"> al di là </w:t>
            </w:r>
            <w:r w:rsidRPr="00CC0A67">
              <w:rPr>
                <w:b/>
                <w:i/>
              </w:rPr>
              <w:t>dei pertinenti</w:t>
            </w:r>
            <w:r w:rsidRPr="00CC0A67">
              <w:t xml:space="preserve"> criteri di gestione obbligatori di cui all'allegato I, </w:t>
            </w:r>
            <w:r w:rsidRPr="00CC0A67">
              <w:rPr>
                <w:b/>
                <w:i/>
              </w:rPr>
              <w:t xml:space="preserve">parte </w:t>
            </w:r>
            <w:r w:rsidRPr="00CC0A67">
              <w:t>A</w:t>
            </w:r>
            <w:r w:rsidRPr="00CC0A67">
              <w:rPr>
                <w:b/>
                <w:i/>
              </w:rPr>
              <w:t>, e dei</w:t>
            </w:r>
            <w:r w:rsidRPr="00CC0A67">
              <w:t xml:space="preserve"> requisiti </w:t>
            </w:r>
            <w:r w:rsidRPr="00CC0A67">
              <w:rPr>
                <w:b/>
                <w:i/>
              </w:rPr>
              <w:t>minimi pertinenti relativi all'uso di prodotti fertilizzanti e fitosanitari e al benessere degli animali, nonché degli altri requisiti obbligatori</w:t>
            </w:r>
            <w:r w:rsidRPr="00CC0A67">
              <w:t xml:space="preserve"> pertinenti </w:t>
            </w:r>
            <w:r w:rsidRPr="00CC0A67">
              <w:rPr>
                <w:b/>
                <w:i/>
              </w:rPr>
              <w:t>stabiliti dal diritto nazionale e dell'Unione</w:t>
            </w:r>
            <w:r w:rsidRPr="00CC0A67">
              <w:t>.</w:t>
            </w:r>
          </w:p>
        </w:tc>
        <w:tc>
          <w:tcPr>
            <w:tcW w:w="4876" w:type="dxa"/>
            <w:tcBorders>
              <w:top w:val="nil"/>
              <w:left w:val="nil"/>
              <w:bottom w:val="nil"/>
              <w:right w:val="nil"/>
            </w:tcBorders>
          </w:tcPr>
          <w:p w:rsidR="00ED0ABF" w:rsidRPr="00CC0A67" w:rsidP="004D51BB" w14:paraId="7BEB0F63" w14:textId="77777777">
            <w:pPr>
              <w:pStyle w:val="Normal6a"/>
            </w:pPr>
            <w:r w:rsidRPr="00CC0A67">
              <w:t xml:space="preserve">Gli Stati membri concedono un sostegno per gli impegni in materia di gestione di cui al paragrafo 1 che </w:t>
            </w:r>
            <w:r w:rsidRPr="00CC0A67">
              <w:rPr>
                <w:b/>
                <w:i/>
              </w:rPr>
              <w:t>contribuiscono agli obiettivi di cui al paragrafo 3 e forniscono specifici servizi in materia ambientale, climatica, di salute o di benessere degli animali,</w:t>
            </w:r>
            <w:r w:rsidRPr="00CC0A67">
              <w:t xml:space="preserve"> al di là </w:t>
            </w:r>
            <w:r w:rsidRPr="00CC0A67">
              <w:rPr>
                <w:b/>
                <w:i/>
              </w:rPr>
              <w:t>della pratica agricola standard.</w:t>
            </w:r>
          </w:p>
        </w:tc>
      </w:tr>
      <w:tr w14:paraId="22FF8AE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C9DD10" w14:textId="77777777">
            <w:pPr>
              <w:pStyle w:val="Normal6a"/>
            </w:pPr>
          </w:p>
        </w:tc>
        <w:tc>
          <w:tcPr>
            <w:tcW w:w="4876" w:type="dxa"/>
            <w:tcBorders>
              <w:top w:val="nil"/>
              <w:left w:val="nil"/>
              <w:bottom w:val="nil"/>
              <w:right w:val="nil"/>
            </w:tcBorders>
          </w:tcPr>
          <w:p w:rsidR="00ED0ABF" w:rsidRPr="00CC0A67" w:rsidP="004D51BB" w14:paraId="4D327000" w14:textId="77777777">
            <w:pPr>
              <w:pStyle w:val="Normal6a"/>
            </w:pPr>
            <w:r w:rsidRPr="00CC0A67">
              <w:rPr>
                <w:b/>
                <w:i/>
              </w:rPr>
              <w:t>La partecipazione a tali impegni non è subordinata alla piena conformità ai</w:t>
            </w:r>
            <w:r w:rsidRPr="00CC0A67">
              <w:t xml:space="preserve"> criteri di gestione obbligatori di cui all'allegato I, </w:t>
            </w:r>
            <w:r w:rsidRPr="00CC0A67">
              <w:rPr>
                <w:b/>
                <w:i/>
              </w:rPr>
              <w:t xml:space="preserve">parti </w:t>
            </w:r>
            <w:r w:rsidRPr="00CC0A67">
              <w:t>A</w:t>
            </w:r>
            <w:r w:rsidRPr="00CC0A67">
              <w:rPr>
                <w:b/>
                <w:i/>
              </w:rPr>
              <w:t xml:space="preserve"> e C, qualora tali</w:t>
            </w:r>
            <w:r w:rsidRPr="00CC0A67">
              <w:t xml:space="preserve"> requisiti </w:t>
            </w:r>
            <w:r w:rsidRPr="00CC0A67">
              <w:rPr>
                <w:b/>
                <w:i/>
              </w:rPr>
              <w:t>non siano direttamente</w:t>
            </w:r>
            <w:r w:rsidRPr="00CC0A67">
              <w:t xml:space="preserve"> pertinenti </w:t>
            </w:r>
            <w:r w:rsidRPr="00CC0A67">
              <w:rPr>
                <w:b/>
                <w:i/>
              </w:rPr>
              <w:t>all'obiettivo dell'impegno in questione, di cui comprometterebbero in maniera sproporzionata l'adozione</w:t>
            </w:r>
            <w:r w:rsidRPr="00CC0A67">
              <w:t>.</w:t>
            </w:r>
          </w:p>
        </w:tc>
      </w:tr>
    </w:tbl>
    <w:p w:rsidR="00ED0ABF" w:rsidRPr="00CC0A67" w:rsidP="00ED0ABF" w14:paraId="40800CF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B7E4C28" w14:textId="77777777">
      <w:r w:rsidRPr="00CC0A67">
        <w:rPr>
          <w:rStyle w:val="HideTWBExt"/>
        </w:rPr>
        <w:t>&lt;/Amend&gt;</w:t>
      </w:r>
    </w:p>
    <w:p w:rsidR="00ED0ABF" w:rsidRPr="00CC0A67" w:rsidP="00ED0ABF" w14:paraId="791B157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2289</w:t>
      </w:r>
      <w:r w:rsidRPr="00CC0A67">
        <w:rPr>
          <w:rStyle w:val="HideTWBExt"/>
        </w:rPr>
        <w:t>&lt;/NumAm&gt;</w:t>
      </w:r>
    </w:p>
    <w:p w:rsidR="00ED0ABF" w:rsidRPr="00CC0A67" w:rsidP="00ED0ABF" w14:paraId="1F12F110"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34B6B846" w14:textId="77777777">
      <w:pPr>
        <w:pStyle w:val="NormalBold"/>
      </w:pPr>
      <w:r w:rsidRPr="00CC0A67">
        <w:rPr>
          <w:rStyle w:val="HideTWBExt"/>
          <w:b w:val="0"/>
        </w:rPr>
        <w:t>&lt;/RepeatBlock-By&gt;</w:t>
      </w:r>
    </w:p>
    <w:p w:rsidR="00ED0ABF" w:rsidRPr="00CC0A67" w:rsidP="00ED0ABF" w14:paraId="60C8178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73B04BB"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3BFA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E317BB6" w14:textId="77777777"/>
        </w:tc>
      </w:tr>
      <w:tr w14:paraId="67EEC51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CBCF90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8AB8A8A" w14:textId="77777777">
            <w:pPr>
              <w:pStyle w:val="AmColumnHeading"/>
            </w:pPr>
            <w:r w:rsidRPr="00CC0A67">
              <w:t>Emendamento</w:t>
            </w:r>
          </w:p>
        </w:tc>
      </w:tr>
      <w:tr w14:paraId="2F0BE8C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E0C1863"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411072AB"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parte A, </w:t>
            </w:r>
            <w:r w:rsidRPr="00CC0A67">
              <w:rPr>
                <w:b/>
                <w:i/>
              </w:rPr>
              <w:t>delle pratiche di protezione definite dagli Stati membri nei rispettivi piani NRP di cui all'allegato I, parte C,</w:t>
            </w:r>
            <w:r w:rsidRPr="00CC0A67">
              <w:t xml:space="preserve">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76ED1DC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19BA007"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A56EC75" w14:textId="77777777">
      <w:pPr>
        <w:pStyle w:val="AmJustText"/>
        <w:rPr>
          <w:noProof/>
        </w:rPr>
      </w:pPr>
      <w:r w:rsidRPr="00CC0A67">
        <w:rPr>
          <w:noProof/>
        </w:rPr>
        <w:t>The current formulation would allow for funding of "protective practices". This runs counter to a historical principle of the CAP, which is not to finance the basic line ensuring a level playing field between member states. The amendment aims to maintain a level playing field.Public funds must be used to finance public goods. Compliance with environmental, climate or animal welfare legislation established at national level constitutes a legal obligation and cannot justify the granting of public support. While the objective of limiting potential distortions of competition resulting from more ambitious national regulatory frameworks may be understandable, the primary purpose of Agri-environmental and climate actions</w:t>
      </w:r>
    </w:p>
    <w:p w:rsidR="00ED0ABF" w:rsidRPr="00CC0A67" w:rsidP="00ED0ABF" w14:paraId="03BA1C06" w14:textId="77777777">
      <w:r w:rsidRPr="00CC0A67">
        <w:rPr>
          <w:rStyle w:val="HideTWBExt"/>
        </w:rPr>
        <w:t>&lt;/Amend&gt;</w:t>
      </w:r>
    </w:p>
    <w:p w:rsidR="00ED0ABF" w:rsidRPr="00CC0A67" w:rsidP="00ED0ABF" w14:paraId="5EFA386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2290</w:t>
      </w:r>
      <w:r w:rsidRPr="00CC0A67">
        <w:rPr>
          <w:rStyle w:val="HideTWBExt"/>
        </w:rPr>
        <w:t>&lt;/NumAm&gt;</w:t>
      </w:r>
    </w:p>
    <w:p w:rsidR="00ED0ABF" w:rsidRPr="00CC0A67" w:rsidP="00ED0ABF" w14:paraId="4052E6CA" w14:textId="77777777">
      <w:pPr>
        <w:pStyle w:val="NormalBold"/>
      </w:pPr>
      <w:r w:rsidRPr="00CC0A67">
        <w:rPr>
          <w:rStyle w:val="HideTWBExt"/>
          <w:b w:val="0"/>
        </w:rPr>
        <w:t>&lt;RepeatBlock-By&gt;&lt;Members&gt;</w:t>
      </w:r>
      <w:r w:rsidRPr="00CC0A67">
        <w:t>Jérémy Decerle, Laurence Farreng, Stéphanie Yon-Courtin, Grégory Allione, Pascal Canfin</w:t>
      </w:r>
      <w:r w:rsidRPr="00CC0A67">
        <w:rPr>
          <w:rStyle w:val="HideTWBExt"/>
          <w:b w:val="0"/>
        </w:rPr>
        <w:t>&lt;/Members&gt;</w:t>
      </w:r>
    </w:p>
    <w:p w:rsidR="00ED0ABF" w:rsidRPr="00CC0A67" w:rsidP="00ED0ABF" w14:paraId="476CBAA2" w14:textId="77777777">
      <w:pPr>
        <w:pStyle w:val="NormalBold"/>
      </w:pPr>
      <w:r w:rsidRPr="00CC0A67">
        <w:rPr>
          <w:rStyle w:val="HideTWBExt"/>
          <w:b w:val="0"/>
        </w:rPr>
        <w:t>&lt;/RepeatBlock-By&gt;</w:t>
      </w:r>
    </w:p>
    <w:p w:rsidR="00ED0ABF" w:rsidRPr="00CC0A67" w:rsidP="00ED0ABF" w14:paraId="3140BE3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BCEAE0F"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6404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2F83A02" w14:textId="77777777"/>
        </w:tc>
      </w:tr>
      <w:tr w14:paraId="78C4E35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16CF70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C4D9E75" w14:textId="77777777">
            <w:pPr>
              <w:pStyle w:val="AmColumnHeading"/>
            </w:pPr>
            <w:r w:rsidRPr="00CC0A67">
              <w:t>Emendamento</w:t>
            </w:r>
          </w:p>
        </w:tc>
      </w:tr>
      <w:tr w14:paraId="40ABF81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4517B29"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34EE9A8E"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parte A, </w:t>
            </w:r>
            <w:r w:rsidRPr="00CC0A67">
              <w:rPr>
                <w:b/>
                <w:i/>
              </w:rPr>
              <w:t>delle misure di protezione stabilite dagli Stati membri di cui all'allegato I, parte C,</w:t>
            </w:r>
            <w:r w:rsidRPr="00CC0A67">
              <w:t xml:space="preserve">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2058DD7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C354C5E" w14:textId="77777777">
      <w:r w:rsidRPr="00CC0A67">
        <w:rPr>
          <w:rStyle w:val="HideTWBExt"/>
        </w:rPr>
        <w:t>&lt;/Amend&gt;</w:t>
      </w:r>
    </w:p>
    <w:p w:rsidR="00ED0ABF" w:rsidRPr="00CC0A67" w:rsidP="00ED0ABF" w14:paraId="223F6C0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2291</w:t>
      </w:r>
      <w:r w:rsidRPr="00CC0A67">
        <w:rPr>
          <w:rStyle w:val="HideTWBExt"/>
        </w:rPr>
        <w:t>&lt;/NumAm&gt;</w:t>
      </w:r>
    </w:p>
    <w:p w:rsidR="00ED0ABF" w:rsidRPr="00CC0A67" w:rsidP="00ED0ABF" w14:paraId="76213969"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73A479A9" w14:textId="77777777">
      <w:pPr>
        <w:pStyle w:val="NormalBold"/>
      </w:pPr>
      <w:r w:rsidRPr="00CC0A67">
        <w:rPr>
          <w:rStyle w:val="HideTWBExt"/>
          <w:b w:val="0"/>
        </w:rPr>
        <w:t>&lt;/RepeatBlock-By&gt;</w:t>
      </w:r>
    </w:p>
    <w:p w:rsidR="00ED0ABF" w:rsidRPr="00CC0A67" w:rsidP="00ED0ABF" w14:paraId="07DC46C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894EA6F"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C139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3F2747F" w14:textId="77777777"/>
        </w:tc>
      </w:tr>
      <w:tr w14:paraId="3B8A184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839420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7A6F822" w14:textId="77777777">
            <w:pPr>
              <w:pStyle w:val="AmColumnHeading"/>
            </w:pPr>
            <w:r w:rsidRPr="00CC0A67">
              <w:t>Emendamento</w:t>
            </w:r>
          </w:p>
        </w:tc>
      </w:tr>
      <w:tr w14:paraId="76439CA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BD23329" w14:textId="77777777">
            <w:pPr>
              <w:pStyle w:val="Normal6a"/>
            </w:pPr>
            <w:r w:rsidRPr="00CC0A67">
              <w:t xml:space="preserve">Gli Stati membri concedono un sostegno unicamente per gli impegni </w:t>
            </w:r>
            <w:r w:rsidRPr="00CC0A67">
              <w:rPr>
                <w:b/>
                <w:i/>
              </w:rPr>
              <w:t>in materia di gestione</w:t>
            </w:r>
            <w:r w:rsidRPr="00CC0A67">
              <w:t xml:space="preserve"> di cui al paragrafo 1, </w:t>
            </w:r>
            <w:r w:rsidRPr="00CC0A67">
              <w:rPr>
                <w:b/>
                <w:i/>
              </w:rPr>
              <w:t>lettera a),</w:t>
            </w:r>
            <w:r w:rsidRPr="00CC0A67">
              <w:t xml:space="preserve"> che vanno al di là dei pertinenti criteri di gestione obbligatori di cui all'allegato I, parte A, </w:t>
            </w:r>
            <w:r w:rsidRPr="00CC0A67">
              <w:rPr>
                <w:b/>
                <w:i/>
              </w:rPr>
              <w:t>e</w:t>
            </w:r>
            <w:r w:rsidRPr="00CC0A67">
              <w:t xml:space="preserv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0A017DCB" w14:textId="77777777">
            <w:pPr>
              <w:pStyle w:val="Normal6a"/>
            </w:pPr>
            <w:r w:rsidRPr="00CC0A67">
              <w:t xml:space="preserve">Gli Stati membri concedono un sostegno unicamente per gli impegni di cui al paragrafo 1, che vanno al di là dei pertinenti criteri di gestione obbligatori di cui all'allegato I, parte A, </w:t>
            </w:r>
            <w:r w:rsidRPr="00CC0A67">
              <w:rPr>
                <w:b/>
                <w:i/>
              </w:rPr>
              <w:t>delle pratiche di protezione definite dagli Stati membri nel piano NRPPAC di cui all'allegato I, parte C,</w:t>
            </w:r>
            <w:r w:rsidRPr="00CC0A67">
              <w:t xml:space="preserv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1ADE8113"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650A82DA" w14:textId="77777777">
      <w:r w:rsidRPr="00CC0A67">
        <w:rPr>
          <w:rStyle w:val="HideTWBExt"/>
        </w:rPr>
        <w:t>&lt;/Amend&gt;</w:t>
      </w:r>
    </w:p>
    <w:p w:rsidR="00ED0ABF" w:rsidRPr="00CC0A67" w:rsidP="00ED0ABF" w14:paraId="0301E6F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2292</w:t>
      </w:r>
      <w:r w:rsidRPr="00CC0A67">
        <w:rPr>
          <w:rStyle w:val="HideTWBExt"/>
        </w:rPr>
        <w:t>&lt;/NumAm&gt;</w:t>
      </w:r>
    </w:p>
    <w:p w:rsidR="00ED0ABF" w:rsidRPr="00CC0A67" w:rsidP="00ED0ABF" w14:paraId="7B074D8D"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62370BAA" w14:textId="77777777">
      <w:pPr>
        <w:pStyle w:val="NormalBold"/>
      </w:pPr>
      <w:r w:rsidRPr="00CC0A67">
        <w:rPr>
          <w:rStyle w:val="HideTWBExt"/>
          <w:b w:val="0"/>
        </w:rPr>
        <w:t>&lt;/RepeatBlock-By&gt;</w:t>
      </w:r>
    </w:p>
    <w:p w:rsidR="00ED0ABF" w:rsidRPr="00CC0A67" w:rsidP="00ED0ABF" w14:paraId="74C769D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133A12A"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D7F7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4BA961B" w14:textId="77777777"/>
        </w:tc>
      </w:tr>
      <w:tr w14:paraId="6704191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7AF190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35ECDA6" w14:textId="77777777">
            <w:pPr>
              <w:pStyle w:val="AmColumnHeading"/>
            </w:pPr>
            <w:r w:rsidRPr="00CC0A67">
              <w:t>Emendamento</w:t>
            </w:r>
          </w:p>
        </w:tc>
      </w:tr>
      <w:tr w14:paraId="08F91CC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342911F" w14:textId="77777777">
            <w:pPr>
              <w:pStyle w:val="Normal6a"/>
            </w:pPr>
            <w:r w:rsidRPr="00CC0A67">
              <w:t>Gli Stati membri concedono un sostegno unicamente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4BC613F9"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parte A, </w:t>
            </w:r>
            <w:r w:rsidRPr="00CC0A67">
              <w:rPr>
                <w:b/>
                <w:i/>
              </w:rPr>
              <w:t>delle misure di protezione di cui all'allegato I, parte C,</w:t>
            </w:r>
            <w:r w:rsidRPr="00CC0A67">
              <w:t xml:space="preserve">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57D12E7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EF186D2" w14:textId="77777777">
      <w:r w:rsidRPr="00CC0A67">
        <w:rPr>
          <w:rStyle w:val="HideTWBExt"/>
        </w:rPr>
        <w:t>&lt;/Amend&gt;</w:t>
      </w:r>
    </w:p>
    <w:p w:rsidR="00ED0ABF" w:rsidRPr="00CC0A67" w:rsidP="00ED0ABF" w14:paraId="4E0EE2A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2293</w:t>
      </w:r>
      <w:r w:rsidRPr="00CC0A67">
        <w:rPr>
          <w:rStyle w:val="HideTWBExt"/>
        </w:rPr>
        <w:t>&lt;/NumAm&gt;</w:t>
      </w:r>
    </w:p>
    <w:p w:rsidR="00ED0ABF" w:rsidRPr="00CC0A67" w:rsidP="00ED0ABF" w14:paraId="2C19E381"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7839A699" w14:textId="77777777">
      <w:pPr>
        <w:pStyle w:val="NormalBold"/>
      </w:pPr>
      <w:r w:rsidRPr="00CC0A67">
        <w:rPr>
          <w:rStyle w:val="HideTWBExt"/>
          <w:b w:val="0"/>
        </w:rPr>
        <w:t>&lt;/RepeatBlock-By&gt;</w:t>
      </w:r>
    </w:p>
    <w:p w:rsidR="00ED0ABF" w:rsidRPr="00CC0A67" w:rsidP="00ED0ABF" w14:paraId="56B93A8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B06820B"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6EED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3B79A4A" w14:textId="77777777"/>
        </w:tc>
      </w:tr>
      <w:tr w14:paraId="4455F21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0264FE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8D5276B" w14:textId="77777777">
            <w:pPr>
              <w:pStyle w:val="AmColumnHeading"/>
            </w:pPr>
            <w:r w:rsidRPr="00CC0A67">
              <w:t>Emendamento</w:t>
            </w:r>
          </w:p>
        </w:tc>
      </w:tr>
      <w:tr w14:paraId="7A94155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342083"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w:t>
            </w:r>
            <w:r w:rsidRPr="00CC0A67">
              <w:rPr>
                <w:b/>
                <w:bCs/>
                <w:i/>
                <w:iCs/>
              </w:rPr>
              <w:t>parte</w:t>
            </w:r>
            <w:r w:rsidRPr="00CC0A67">
              <w:t xml:space="preserv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5AD00D1E" w14:textId="77777777">
            <w:pPr>
              <w:pStyle w:val="Normal6a"/>
            </w:pPr>
            <w:r w:rsidRPr="00CC0A67">
              <w:t xml:space="preserve">Gli Stati membri concedono un sostegno unicamente per gli impegni in materia di gestione di cui al paragrafo 1, lettera a), che vanno al di là dei pertinenti criteri di gestione obbligatori di cui all'allegato I, </w:t>
            </w:r>
            <w:r w:rsidRPr="00CC0A67">
              <w:rPr>
                <w:b/>
                <w:i/>
              </w:rPr>
              <w:t>parti</w:t>
            </w:r>
            <w:r w:rsidRPr="00CC0A67">
              <w:t xml:space="preserve"> A </w:t>
            </w:r>
            <w:r w:rsidRPr="00CC0A67">
              <w:rPr>
                <w:b/>
                <w:i/>
              </w:rPr>
              <w:t>e C</w:t>
            </w:r>
            <w:r w:rsidRPr="00CC0A67">
              <w:t>,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1E034B20"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F65DE2B" w14:textId="77777777">
      <w:r w:rsidRPr="00CC0A67">
        <w:rPr>
          <w:rStyle w:val="HideTWBExt"/>
        </w:rPr>
        <w:t>&lt;/Amend&gt;</w:t>
      </w:r>
    </w:p>
    <w:p w:rsidR="00ED0ABF" w:rsidRPr="00CC0A67" w:rsidP="00ED0ABF" w14:paraId="30C233C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2294</w:t>
      </w:r>
      <w:r w:rsidRPr="00CC0A67">
        <w:rPr>
          <w:rStyle w:val="HideTWBExt"/>
        </w:rPr>
        <w:t>&lt;/NumAm&gt;</w:t>
      </w:r>
    </w:p>
    <w:p w:rsidR="00ED0ABF" w:rsidRPr="00CC0A67" w:rsidP="00ED0ABF" w14:paraId="254A2561"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2888AEEA"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1EAB1516" w14:textId="77777777">
      <w:pPr>
        <w:pStyle w:val="NormalBold"/>
      </w:pPr>
      <w:r w:rsidRPr="00CC0A67">
        <w:rPr>
          <w:rStyle w:val="HideTWBExt"/>
          <w:b w:val="0"/>
        </w:rPr>
        <w:t>&lt;/RepeatBlock-By&gt;</w:t>
      </w:r>
    </w:p>
    <w:p w:rsidR="00ED0ABF" w:rsidRPr="00CC0A67" w:rsidP="00ED0ABF" w14:paraId="2454AAC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F299B6B"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D59E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A3C3801" w14:textId="77777777"/>
        </w:tc>
      </w:tr>
      <w:tr w14:paraId="51FFC94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3AFB19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63CB530" w14:textId="77777777">
            <w:pPr>
              <w:pStyle w:val="AmColumnHeading"/>
            </w:pPr>
            <w:r w:rsidRPr="00CC0A67">
              <w:t>Emendamento</w:t>
            </w:r>
          </w:p>
        </w:tc>
      </w:tr>
      <w:tr w14:paraId="765C28E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CD996A3" w14:textId="77777777">
            <w:pPr>
              <w:pStyle w:val="Normal6a"/>
            </w:pPr>
            <w:r w:rsidRPr="00CC0A67">
              <w:t xml:space="preserve">Gli Stati membri concedono un sostegno unicamente per gli impegni in materia di gestione di cui al paragrafo 1, lettera a), che vanno al di là dei pertinenti criteri di </w:t>
            </w:r>
            <w:r w:rsidRPr="00CC0A67">
              <w:rPr>
                <w:b/>
                <w:i/>
              </w:rPr>
              <w:t>gestione obbligatori di cui all'allegato I, parte A</w:t>
            </w:r>
            <w:r w:rsidRPr="00CC0A67">
              <w:t>,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2274CFFF" w14:textId="77777777">
            <w:pPr>
              <w:pStyle w:val="Normal6a"/>
            </w:pPr>
            <w:r w:rsidRPr="00CC0A67">
              <w:t xml:space="preserve">Gli Stati membri concedono un sostegno unicamente per gli impegni in materia di gestione di cui al paragrafo 1, lettera a), che vanno al di là dei pertinenti criteri di </w:t>
            </w:r>
            <w:r w:rsidRPr="00CC0A67">
              <w:rPr>
                <w:b/>
                <w:i/>
              </w:rPr>
              <w:t>cui all'articolo 3 della presente legislazione</w:t>
            </w:r>
            <w:r w:rsidRPr="00CC0A67">
              <w:t>,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4898FEE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077C28E" w14:textId="77777777">
      <w:r w:rsidRPr="00CC0A67">
        <w:rPr>
          <w:rStyle w:val="HideTWBExt"/>
        </w:rPr>
        <w:t>&lt;/Amend&gt;</w:t>
      </w:r>
    </w:p>
    <w:p w:rsidR="00ED0ABF" w:rsidRPr="00CC0A67" w:rsidP="00ED0ABF" w14:paraId="5D4DC67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2295</w:t>
      </w:r>
      <w:r w:rsidRPr="00CC0A67">
        <w:rPr>
          <w:rStyle w:val="HideTWBExt"/>
        </w:rPr>
        <w:t>&lt;/NumAm&gt;</w:t>
      </w:r>
    </w:p>
    <w:p w:rsidR="00ED0ABF" w:rsidRPr="00CC0A67" w:rsidP="00ED0ABF" w14:paraId="0BC2EC8B"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4FF93DE7" w14:textId="77777777">
      <w:pPr>
        <w:pStyle w:val="NormalBold"/>
      </w:pPr>
      <w:r w:rsidRPr="00CC0A67">
        <w:rPr>
          <w:rStyle w:val="HideTWBExt"/>
          <w:b w:val="0"/>
        </w:rPr>
        <w:t>&lt;/RepeatBlock-By&gt;</w:t>
      </w:r>
    </w:p>
    <w:p w:rsidR="00ED0ABF" w:rsidRPr="00CC0A67" w:rsidP="00ED0ABF" w14:paraId="27C8A39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7393F3C"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9D71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A3BB70A" w14:textId="77777777"/>
        </w:tc>
      </w:tr>
      <w:tr w14:paraId="72E9C10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8ED931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D312F20" w14:textId="77777777">
            <w:pPr>
              <w:pStyle w:val="AmColumnHeading"/>
            </w:pPr>
            <w:r w:rsidRPr="00CC0A67">
              <w:t>Emendamento</w:t>
            </w:r>
          </w:p>
        </w:tc>
      </w:tr>
      <w:tr w14:paraId="42EB850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C9E302A" w14:textId="77777777">
            <w:pPr>
              <w:pStyle w:val="Normal6a"/>
            </w:pPr>
            <w:r w:rsidRPr="00CC0A67">
              <w:t xml:space="preserve">Gli Stati membri concedono un sostegno </w:t>
            </w:r>
            <w:r w:rsidRPr="00CC0A67">
              <w:rPr>
                <w:b/>
                <w:i/>
              </w:rPr>
              <w:t>unicamente</w:t>
            </w:r>
            <w:r w:rsidRPr="00CC0A67">
              <w:t xml:space="preserv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2BAA64D8" w14:textId="77777777">
            <w:pPr>
              <w:pStyle w:val="Normal6a"/>
            </w:pPr>
            <w:r w:rsidRPr="00CC0A67">
              <w:t>Gli Stati membri concedono un sostegno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605BB0EA"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389EEA82" w14:textId="77777777">
      <w:r w:rsidRPr="00CC0A67">
        <w:rPr>
          <w:rStyle w:val="HideTWBExt"/>
        </w:rPr>
        <w:t>&lt;/Amend&gt;</w:t>
      </w:r>
    </w:p>
    <w:p w:rsidR="00ED0ABF" w:rsidRPr="00CC0A67" w:rsidP="00ED0ABF" w14:paraId="5E46392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2296</w:t>
      </w:r>
      <w:r w:rsidRPr="00CC0A67">
        <w:rPr>
          <w:rStyle w:val="HideTWBExt"/>
        </w:rPr>
        <w:t>&lt;/NumAm&gt;</w:t>
      </w:r>
    </w:p>
    <w:p w:rsidR="00ED0ABF" w:rsidRPr="00CC0A67" w:rsidP="00ED0ABF" w14:paraId="470A85C6"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79BACE26" w14:textId="77777777">
      <w:pPr>
        <w:pStyle w:val="NormalBold"/>
      </w:pPr>
      <w:r w:rsidRPr="00CC0A67">
        <w:rPr>
          <w:rStyle w:val="HideTWBExt"/>
          <w:b w:val="0"/>
        </w:rPr>
        <w:t>&lt;/RepeatBlock-By&gt;</w:t>
      </w:r>
    </w:p>
    <w:p w:rsidR="00ED0ABF" w:rsidRPr="00CC0A67" w:rsidP="00ED0ABF" w14:paraId="0E83841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6700D32"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C92F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3B72DFF" w14:textId="77777777"/>
        </w:tc>
      </w:tr>
      <w:tr w14:paraId="6CAC953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14FB76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A3C76F6" w14:textId="77777777">
            <w:pPr>
              <w:pStyle w:val="AmColumnHeading"/>
            </w:pPr>
            <w:r w:rsidRPr="00CC0A67">
              <w:t>Emendamento</w:t>
            </w:r>
          </w:p>
        </w:tc>
      </w:tr>
      <w:tr w14:paraId="40D24D6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3E4E3ED" w14:textId="77777777">
            <w:pPr>
              <w:pStyle w:val="Normal6a"/>
            </w:pPr>
            <w:r w:rsidRPr="00CC0A67">
              <w:t>Gli Stati membri concedono un sostegno unicamente per gli impegni in materia di gestione di cui al paragrafo 1</w:t>
            </w:r>
            <w:r w:rsidRPr="00CC0A67">
              <w:rPr>
                <w:b/>
                <w:i/>
              </w:rPr>
              <w:t>, lettera a)</w:t>
            </w:r>
            <w:r w:rsidRPr="00CC0A67">
              <w:t>,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6F08D4A2" w14:textId="77777777">
            <w:pPr>
              <w:pStyle w:val="Normal6a"/>
            </w:pPr>
            <w:r w:rsidRPr="00CC0A67">
              <w:t>Gli Stati membri concedono un sostegno unicamente per gli impegni in materia di gestione di cui al paragrafo 1,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5EEF45E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C596338" w14:textId="77777777">
      <w:r w:rsidRPr="00CC0A67">
        <w:rPr>
          <w:rStyle w:val="HideTWBExt"/>
        </w:rPr>
        <w:t>&lt;/Amend&gt;</w:t>
      </w:r>
    </w:p>
    <w:p w:rsidR="00ED0ABF" w:rsidRPr="00CC0A67" w:rsidP="00ED0ABF" w14:paraId="343EF77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2297</w:t>
      </w:r>
      <w:r w:rsidRPr="00CC0A67">
        <w:rPr>
          <w:rStyle w:val="HideTWBExt"/>
        </w:rPr>
        <w:t>&lt;/NumAm&gt;</w:t>
      </w:r>
    </w:p>
    <w:p w:rsidR="00ED0ABF" w:rsidRPr="00CC0A67" w:rsidP="00ED0ABF" w14:paraId="6EA95484"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711C518C" w14:textId="77777777">
      <w:pPr>
        <w:pStyle w:val="NormalBold"/>
      </w:pPr>
      <w:r w:rsidRPr="00CC0A67">
        <w:rPr>
          <w:rStyle w:val="HideTWBExt"/>
          <w:b w:val="0"/>
        </w:rPr>
        <w:t>&lt;/RepeatBlock-By&gt;</w:t>
      </w:r>
    </w:p>
    <w:p w:rsidR="00ED0ABF" w:rsidRPr="00CC0A67" w:rsidP="00ED0ABF" w14:paraId="667162F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6EE885B"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1E00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7F1D0BE" w14:textId="77777777"/>
        </w:tc>
      </w:tr>
      <w:tr w14:paraId="38A6813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5BCED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1C1D8E" w14:textId="77777777">
            <w:pPr>
              <w:pStyle w:val="AmColumnHeading"/>
            </w:pPr>
            <w:r w:rsidRPr="00CC0A67">
              <w:t>Emendamento</w:t>
            </w:r>
          </w:p>
        </w:tc>
      </w:tr>
      <w:tr w14:paraId="2476683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B7F066" w14:textId="77777777">
            <w:pPr>
              <w:pStyle w:val="Normal6a"/>
            </w:pPr>
            <w:r w:rsidRPr="00CC0A67">
              <w:t>Gli Stati membri concedono un sostegno unicamente per gli impegni in materia di gestione di cui al paragrafo 1</w:t>
            </w:r>
            <w:r w:rsidRPr="00CC0A67">
              <w:rPr>
                <w:b/>
                <w:i/>
              </w:rPr>
              <w:t>, lettera a)</w:t>
            </w:r>
            <w:r w:rsidRPr="00CC0A67">
              <w:t>,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398E5598" w14:textId="77777777">
            <w:pPr>
              <w:pStyle w:val="Normal6a"/>
            </w:pPr>
            <w:r w:rsidRPr="00CC0A67">
              <w:t>Gli Stati membri concedono un sostegno unicamente per gli impegni in materia di gestione di cui al paragrafo 1,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6D8897B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C320960"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69E67F1" w14:textId="77777777">
      <w:pPr>
        <w:pStyle w:val="AmJustText"/>
      </w:pPr>
      <w:r w:rsidRPr="00CC0A67">
        <w:t>Adeguamento tecnico alle modifiche introdotte al paragrafo 1 – cambiamento di riferimento.</w:t>
      </w:r>
    </w:p>
    <w:p w:rsidR="00ED0ABF" w:rsidRPr="00CC0A67" w:rsidP="00ED0ABF" w14:paraId="560647A4" w14:textId="77777777">
      <w:r w:rsidRPr="00CC0A67">
        <w:rPr>
          <w:rStyle w:val="HideTWBExt"/>
        </w:rPr>
        <w:t>&lt;/Amend&gt;</w:t>
      </w:r>
    </w:p>
    <w:p w:rsidR="00ED0ABF" w:rsidRPr="00CC0A67" w:rsidP="00ED0ABF" w14:paraId="4ECBC80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2298</w:t>
      </w:r>
      <w:r w:rsidRPr="00CC0A67">
        <w:rPr>
          <w:rStyle w:val="HideTWBExt"/>
        </w:rPr>
        <w:t>&lt;/NumAm&gt;</w:t>
      </w:r>
    </w:p>
    <w:p w:rsidR="00ED0ABF" w:rsidRPr="00CC0A67" w:rsidP="00ED0ABF" w14:paraId="7AC6D152"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385929E1" w14:textId="77777777">
      <w:pPr>
        <w:pStyle w:val="NormalBold"/>
      </w:pPr>
      <w:r w:rsidRPr="00CC0A67">
        <w:rPr>
          <w:rStyle w:val="HideTWBExt"/>
          <w:b w:val="0"/>
        </w:rPr>
        <w:t>&lt;/RepeatBlock-By&gt;</w:t>
      </w:r>
    </w:p>
    <w:p w:rsidR="00ED0ABF" w:rsidRPr="00CC0A67" w:rsidP="00ED0ABF" w14:paraId="4FA8769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CD9DD71" w14:textId="77777777">
      <w:pPr>
        <w:pStyle w:val="NormalBold"/>
      </w:pPr>
      <w:r w:rsidRPr="00CC0A67">
        <w:rPr>
          <w:rStyle w:val="HideTWBExt"/>
        </w:rPr>
        <w:t>&lt;Article&gt;</w:t>
      </w:r>
      <w:r w:rsidRPr="00CC0A67">
        <w:t>Articolo 10 – paragrafo 5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72C7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D10EB14" w14:textId="77777777"/>
        </w:tc>
      </w:tr>
      <w:tr w14:paraId="5E82DCD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D12A98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FFE6C04" w14:textId="77777777">
            <w:pPr>
              <w:pStyle w:val="AmColumnHeading"/>
            </w:pPr>
            <w:r w:rsidRPr="00CC0A67">
              <w:t>Emendamento</w:t>
            </w:r>
          </w:p>
        </w:tc>
      </w:tr>
      <w:tr w14:paraId="0A03253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D5F535C" w14:textId="77777777">
            <w:pPr>
              <w:pStyle w:val="Normal6a"/>
            </w:pPr>
            <w:r w:rsidRPr="00CC0A67">
              <w:t xml:space="preserve">Gli Stati membri concedono un sostegno </w:t>
            </w:r>
            <w:r w:rsidRPr="00CC0A67">
              <w:rPr>
                <w:b/>
                <w:i/>
              </w:rPr>
              <w:t>unicamente</w:t>
            </w:r>
            <w:r w:rsidRPr="00CC0A67">
              <w:t xml:space="preserve">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c>
          <w:tcPr>
            <w:tcW w:w="4876" w:type="dxa"/>
            <w:tcBorders>
              <w:top w:val="nil"/>
              <w:left w:val="nil"/>
              <w:bottom w:val="nil"/>
              <w:right w:val="nil"/>
            </w:tcBorders>
          </w:tcPr>
          <w:p w:rsidR="00ED0ABF" w:rsidRPr="00CC0A67" w:rsidP="004D51BB" w14:paraId="2D0DEB28" w14:textId="77777777">
            <w:pPr>
              <w:pStyle w:val="Normal6a"/>
            </w:pPr>
            <w:r w:rsidRPr="00CC0A67">
              <w:t>Gli Stati membri concedono un sostegno per gli impegni in materia di gestione di cui al paragrafo 1, lettera a), che vanno al di là dei pertinenti criteri di gestione obbligatori di cui all'allegato I, parte A, e dei requisiti minimi pertinenti relativi all'uso di prodotti fertilizzanti e fitosanitari e al benessere degli animali, nonché degli altri requisiti obbligatori pertinenti stabiliti dal diritto nazionale e dell'Unione.</w:t>
            </w:r>
          </w:p>
        </w:tc>
      </w:tr>
    </w:tbl>
    <w:p w:rsidR="00ED0ABF" w:rsidRPr="00CC0A67" w:rsidP="00ED0ABF" w14:paraId="35B8687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E8D0FEB" w14:textId="77777777">
      <w:r w:rsidRPr="00CC0A67">
        <w:rPr>
          <w:rStyle w:val="HideTWBExt"/>
        </w:rPr>
        <w:t>&lt;/Amend&gt;</w:t>
      </w:r>
    </w:p>
    <w:p w:rsidR="00ED0ABF" w:rsidRPr="00CC0A67" w:rsidP="00ED0ABF" w14:paraId="38173AE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2299</w:t>
      </w:r>
      <w:r w:rsidRPr="00CC0A67">
        <w:rPr>
          <w:rStyle w:val="HideTWBExt"/>
        </w:rPr>
        <w:t>&lt;/NumAm&gt;</w:t>
      </w:r>
    </w:p>
    <w:p w:rsidR="00ED0ABF" w:rsidRPr="00CC0A67" w:rsidP="00ED0ABF" w14:paraId="6E3B589A"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75C2FDFC"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54969811" w14:textId="77777777">
      <w:pPr>
        <w:pStyle w:val="NormalBold"/>
      </w:pPr>
      <w:r w:rsidRPr="00CC0A67">
        <w:rPr>
          <w:rStyle w:val="HideTWBExt"/>
          <w:b w:val="0"/>
        </w:rPr>
        <w:t>&lt;/RepeatBlock-By&gt;</w:t>
      </w:r>
    </w:p>
    <w:p w:rsidR="00ED0ABF" w:rsidRPr="00CC0A67" w:rsidP="00ED0ABF" w14:paraId="3054B731"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D04A5AC" w14:textId="77777777">
      <w:pPr>
        <w:pStyle w:val="NormalBold"/>
      </w:pPr>
      <w:r w:rsidRPr="00CC0A67">
        <w:rPr>
          <w:rStyle w:val="HideTWBExt"/>
        </w:rPr>
        <w:t>&lt;Article&gt;</w:t>
      </w:r>
      <w:r w:rsidRPr="00CC0A67">
        <w:t>Articolo 10 – paragrafo 5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CB5C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6548D46" w14:textId="77777777"/>
        </w:tc>
      </w:tr>
      <w:tr w14:paraId="77C9EAA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69797F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0ACFF46" w14:textId="77777777">
            <w:pPr>
              <w:pStyle w:val="AmColumnHeading"/>
            </w:pPr>
            <w:r w:rsidRPr="00CC0A67">
              <w:t>Emendamento</w:t>
            </w:r>
          </w:p>
        </w:tc>
      </w:tr>
      <w:tr w14:paraId="4D889C8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83D15A4" w14:textId="77777777">
            <w:pPr>
              <w:pStyle w:val="Normal6a"/>
            </w:pPr>
          </w:p>
        </w:tc>
        <w:tc>
          <w:tcPr>
            <w:tcW w:w="4876" w:type="dxa"/>
            <w:tcBorders>
              <w:top w:val="nil"/>
              <w:left w:val="nil"/>
              <w:bottom w:val="nil"/>
              <w:right w:val="nil"/>
            </w:tcBorders>
          </w:tcPr>
          <w:p w:rsidR="00ED0ABF" w:rsidRPr="00CC0A67" w:rsidP="004D51BB" w14:paraId="7A73F4F0" w14:textId="77777777">
            <w:pPr>
              <w:pStyle w:val="Normal6a"/>
            </w:pPr>
            <w:r w:rsidRPr="00CC0A67">
              <w:rPr>
                <w:b/>
                <w:i/>
              </w:rPr>
              <w:t>Gli Stati membri mettono a disposizione regimi che consentono ai beneficiari di pianificare congiuntamente gli impegni in materia di gestione di cui al paragrafo 1, lettera a), a livello di bacino idrografico o di paesaggio, per aumentare la produttività riducendo l'erosione, promuovendo la biodiversità e i relativi servizi ecosistemici quali l'impollinazione, la predazione di organismi nocivi o la regolamentazione della popolazione di organismi nocivi mediante un'elevata biodiversità adiacente o zone di protezione, la creazione di corridoi per le specie selvatiche, fasce di impollinazione o aree di collegamento, o zone cuscinetto a uso limitato o nullo di fattori produttivi che circondano le riserve naturali o Natura 2000, o zone cuscinetto estese per proteggere i corsi d'acqua o gli elementi del paesaggio naturale. Tali impegni sono adeguatamente remunerati per incentivare, ricompensare e coprire eventuali costi di cooperazione.</w:t>
            </w:r>
          </w:p>
        </w:tc>
      </w:tr>
      <w:tr w14:paraId="64AFEB6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CE93B37" w14:textId="77777777">
            <w:pPr>
              <w:pStyle w:val="Normal6a"/>
            </w:pPr>
          </w:p>
        </w:tc>
        <w:tc>
          <w:tcPr>
            <w:tcW w:w="4876" w:type="dxa"/>
            <w:tcBorders>
              <w:top w:val="nil"/>
              <w:left w:val="nil"/>
              <w:bottom w:val="nil"/>
              <w:right w:val="nil"/>
            </w:tcBorders>
          </w:tcPr>
          <w:p w:rsidR="00ED0ABF" w:rsidRPr="00CC0A67" w:rsidP="004D51BB" w14:paraId="6A91567D" w14:textId="77777777">
            <w:pPr>
              <w:pStyle w:val="Normal6a"/>
            </w:pPr>
            <w:r w:rsidRPr="00CC0A67">
              <w:rPr>
                <w:b/>
                <w:i/>
              </w:rPr>
              <w:t>Gli Stati membri offrono pertanto un pagamento integrativo per la cooperazione a livello di paesaggio o di bacino idrografico compatibile e aggiuntivo rispetto ai pagamenti di incentivi erogati ai singoli beneficiari. Gli Stati membri provvedono affinché la ripartizione dei pagamenti tra i partecipanti sia equa e basata su criteri oggettivi quali la superficie relativa dei terreni o il tempo dedicato agli impegni di gestione.</w:t>
            </w:r>
          </w:p>
        </w:tc>
      </w:tr>
    </w:tbl>
    <w:p w:rsidR="00ED0ABF" w:rsidRPr="00CC0A67" w:rsidP="00ED0ABF" w14:paraId="4BE5A64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428DAEB" w14:textId="77777777">
      <w:r w:rsidRPr="00CC0A67">
        <w:rPr>
          <w:rStyle w:val="HideTWBExt"/>
        </w:rPr>
        <w:t>&lt;/Amend&gt;</w:t>
      </w:r>
    </w:p>
    <w:p w:rsidR="00ED0ABF" w:rsidRPr="00CC0A67" w:rsidP="00ED0ABF" w14:paraId="0766F342"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2300</w:t>
      </w:r>
      <w:r w:rsidRPr="00CC0A67">
        <w:rPr>
          <w:rStyle w:val="HideTWBExt"/>
        </w:rPr>
        <w:t>&lt;/NumAm&gt;</w:t>
      </w:r>
    </w:p>
    <w:p w:rsidR="00ED0ABF" w:rsidRPr="00CC0A67" w:rsidP="00ED0ABF" w14:paraId="138EEAAB"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6CCD64BB" w14:textId="77777777">
      <w:pPr>
        <w:pStyle w:val="NormalBold"/>
      </w:pPr>
      <w:r w:rsidRPr="00CC0A67">
        <w:rPr>
          <w:rStyle w:val="HideTWBExt"/>
          <w:b w:val="0"/>
        </w:rPr>
        <w:t>&lt;/RepeatBlock-By&gt;</w:t>
      </w:r>
    </w:p>
    <w:p w:rsidR="00ED0ABF" w:rsidRPr="00CC0A67" w:rsidP="00ED0ABF" w14:paraId="1E9E462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8F544EB" w14:textId="77777777">
      <w:pPr>
        <w:pStyle w:val="NormalBold"/>
      </w:pPr>
      <w:r w:rsidRPr="00CC0A67">
        <w:rPr>
          <w:rStyle w:val="HideTWBExt"/>
        </w:rPr>
        <w:t>&lt;Article&gt;</w:t>
      </w:r>
      <w:r w:rsidRPr="00CC0A67">
        <w:t>Articolo 10 – paragrafo 5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1B02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461B88C" w14:textId="77777777"/>
        </w:tc>
      </w:tr>
      <w:tr w14:paraId="2C10DC6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9FF5AC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4495364" w14:textId="77777777">
            <w:pPr>
              <w:pStyle w:val="AmColumnHeading"/>
            </w:pPr>
            <w:r w:rsidRPr="00CC0A67">
              <w:t>Emendamento</w:t>
            </w:r>
          </w:p>
        </w:tc>
      </w:tr>
      <w:tr w14:paraId="0577DCD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DE504D0" w14:textId="77777777">
            <w:pPr>
              <w:pStyle w:val="Normal6a"/>
            </w:pPr>
          </w:p>
        </w:tc>
        <w:tc>
          <w:tcPr>
            <w:tcW w:w="4876" w:type="dxa"/>
            <w:tcBorders>
              <w:top w:val="nil"/>
              <w:left w:val="nil"/>
              <w:bottom w:val="nil"/>
              <w:right w:val="nil"/>
            </w:tcBorders>
          </w:tcPr>
          <w:p w:rsidR="00ED0ABF" w:rsidRPr="00CC0A67" w:rsidP="004D51BB" w14:paraId="75F6506A" w14:textId="77777777">
            <w:pPr>
              <w:pStyle w:val="Normal6a"/>
            </w:pPr>
            <w:r w:rsidRPr="00CC0A67">
              <w:rPr>
                <w:b/>
                <w:i/>
              </w:rPr>
              <w:t>Gli Stati membri provvedono affinché sia prevista una clausola di riesame per gli impegni di cui al paragrafo 1 al fine di garantirne l'adeguamento a seguito di modifiche apportate ai requisiti o alle pratiche di cui al paragrafo 4, che gli impegni devono superare. Se tale adeguamento non è accettato dal beneficiario, l'impegno cessa e non è richiesto alcun rimborso dei pagamenti effettuati ai sensi del presente articolo per il periodo in cui l'impegno era in vigore. Gli Stati membri provvedono inoltre affinché sia prevista una clausola di riesame per gli impegni di cui al paragrafo 1 [impegni agro-climatico-ambientali] che si estendono oltre il periodo coperto dal piano NRP, al fine di consentirne l'adeguamento al quadro giuridico applicabile nel periodo successivo. </w:t>
            </w:r>
          </w:p>
        </w:tc>
      </w:tr>
    </w:tbl>
    <w:p w:rsidR="00ED0ABF" w:rsidRPr="00CC0A67" w:rsidP="00ED0ABF" w14:paraId="625FA7A0"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0AAE9393" w14:textId="77777777">
      <w:r w:rsidRPr="00CC0A67">
        <w:rPr>
          <w:rStyle w:val="HideTWBExt"/>
        </w:rPr>
        <w:t>&lt;/Amend&gt;</w:t>
      </w:r>
    </w:p>
    <w:p w:rsidR="00ED0ABF" w:rsidRPr="00CC0A67" w:rsidP="00ED0ABF" w14:paraId="473ADD7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2301</w:t>
      </w:r>
      <w:r w:rsidRPr="00CC0A67">
        <w:rPr>
          <w:rStyle w:val="HideTWBExt"/>
        </w:rPr>
        <w:t>&lt;/NumAm&gt;</w:t>
      </w:r>
    </w:p>
    <w:p w:rsidR="00ED0ABF" w:rsidRPr="00CC0A67" w:rsidP="00ED0ABF" w14:paraId="384E66DC" w14:textId="77777777">
      <w:pPr>
        <w:pStyle w:val="NormalBold"/>
      </w:pPr>
      <w:r w:rsidRPr="00CC0A67">
        <w:rPr>
          <w:rStyle w:val="HideTWBExt"/>
          <w:b w:val="0"/>
        </w:rPr>
        <w:t>&lt;RepeatBlock-By&gt;&lt;Members&gt;</w:t>
      </w:r>
      <w:r w:rsidRPr="00CC0A67">
        <w:t>Christine Singer, Barry Cowen, Ciaran Mullooly</w:t>
      </w:r>
      <w:r w:rsidRPr="00CC0A67">
        <w:rPr>
          <w:rStyle w:val="HideTWBExt"/>
          <w:b w:val="0"/>
        </w:rPr>
        <w:t>&lt;/Members&gt;</w:t>
      </w:r>
    </w:p>
    <w:p w:rsidR="00ED0ABF" w:rsidRPr="00CC0A67" w:rsidP="00ED0ABF" w14:paraId="32CCD6D8" w14:textId="77777777">
      <w:pPr>
        <w:pStyle w:val="NormalBold"/>
      </w:pPr>
      <w:r w:rsidRPr="00CC0A67">
        <w:rPr>
          <w:rStyle w:val="HideTWBExt"/>
          <w:b w:val="0"/>
        </w:rPr>
        <w:t>&lt;/RepeatBlock-By&gt;</w:t>
      </w:r>
    </w:p>
    <w:p w:rsidR="00ED0ABF" w:rsidRPr="00CC0A67" w:rsidP="00ED0ABF" w14:paraId="775AFCE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8A4FAFD" w14:textId="77777777">
      <w:pPr>
        <w:pStyle w:val="NormalBold"/>
      </w:pPr>
      <w:r w:rsidRPr="00CC0A67">
        <w:rPr>
          <w:rStyle w:val="HideTWBExt"/>
        </w:rPr>
        <w:t>&lt;Article&gt;</w:t>
      </w:r>
      <w:r w:rsidRPr="00CC0A67">
        <w:t>Articolo 10 – paragrafo 5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014C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C3DAA6D" w14:textId="77777777"/>
        </w:tc>
      </w:tr>
      <w:tr w14:paraId="74D6BC6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7EAEA6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A2EEA12" w14:textId="77777777">
            <w:pPr>
              <w:pStyle w:val="AmColumnHeading"/>
            </w:pPr>
            <w:r w:rsidRPr="00CC0A67">
              <w:t>Emendamento</w:t>
            </w:r>
          </w:p>
        </w:tc>
      </w:tr>
      <w:tr w14:paraId="7ADE71D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D05E194" w14:textId="77777777">
            <w:pPr>
              <w:pStyle w:val="Normal6a"/>
            </w:pPr>
          </w:p>
        </w:tc>
        <w:tc>
          <w:tcPr>
            <w:tcW w:w="4876" w:type="dxa"/>
            <w:tcBorders>
              <w:top w:val="nil"/>
              <w:left w:val="nil"/>
              <w:bottom w:val="nil"/>
              <w:right w:val="nil"/>
            </w:tcBorders>
          </w:tcPr>
          <w:p w:rsidR="00ED0ABF" w:rsidRPr="00CC0A67" w:rsidP="004D51BB" w14:paraId="15ABCCDA" w14:textId="77777777">
            <w:pPr>
              <w:pStyle w:val="Normal6a"/>
            </w:pPr>
            <w:r w:rsidRPr="00CC0A67">
              <w:rPr>
                <w:b/>
                <w:i/>
              </w:rPr>
              <w:t>Gli Stati membri provvedono affinché tali regimi di sostegno siano praticabili, economicamente interessanti e proporzionati, anche attraverso un'adeguata remunerazione dei servizi ambientali, la copertura dei costi di transazione e un'attuazione flessibile in tutti i tipi di aziende agricole.</w:t>
            </w:r>
          </w:p>
        </w:tc>
      </w:tr>
    </w:tbl>
    <w:p w:rsidR="00ED0ABF" w:rsidRPr="00CC0A67" w:rsidP="00ED0ABF" w14:paraId="42C1B96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CF30AD3" w14:textId="77777777">
      <w:r w:rsidRPr="00CC0A67">
        <w:rPr>
          <w:rStyle w:val="HideTWBExt"/>
        </w:rPr>
        <w:t>&lt;/Amend&gt;</w:t>
      </w:r>
    </w:p>
    <w:p w:rsidR="00ED0ABF" w:rsidRPr="00CC0A67" w:rsidP="00ED0ABF" w14:paraId="5DB033E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2302</w:t>
      </w:r>
      <w:r w:rsidRPr="00CC0A67">
        <w:rPr>
          <w:rStyle w:val="HideTWBExt"/>
        </w:rPr>
        <w:t>&lt;/NumAm&gt;</w:t>
      </w:r>
    </w:p>
    <w:p w:rsidR="00ED0ABF" w:rsidRPr="00CC0A67" w:rsidP="00ED0ABF" w14:paraId="4BC40427"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39E020D6" w14:textId="77777777">
      <w:pPr>
        <w:pStyle w:val="NormalBold"/>
      </w:pPr>
      <w:r w:rsidRPr="00CC0A67">
        <w:rPr>
          <w:rStyle w:val="HideTWBExt"/>
          <w:b w:val="0"/>
        </w:rPr>
        <w:t>&lt;/RepeatBlock-By&gt;</w:t>
      </w:r>
    </w:p>
    <w:p w:rsidR="00ED0ABF" w:rsidRPr="00CC0A67" w:rsidP="00ED0ABF" w14:paraId="6658955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F6553FC" w14:textId="77777777">
      <w:pPr>
        <w:pStyle w:val="NormalBold"/>
      </w:pPr>
      <w:r w:rsidRPr="00CC0A67">
        <w:rPr>
          <w:rStyle w:val="HideTWBExt"/>
        </w:rPr>
        <w:t>&lt;Article&gt;</w:t>
      </w:r>
      <w:r w:rsidRPr="00CC0A67">
        <w:t>Articolo 10 – paragrafo 5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417F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D53EBA7" w14:textId="77777777"/>
        </w:tc>
      </w:tr>
      <w:tr w14:paraId="60209E1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197742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A50FDAD" w14:textId="77777777">
            <w:pPr>
              <w:pStyle w:val="AmColumnHeading"/>
            </w:pPr>
            <w:r w:rsidRPr="00CC0A67">
              <w:t>Emendamento</w:t>
            </w:r>
          </w:p>
        </w:tc>
      </w:tr>
      <w:tr w14:paraId="47148A6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5D4300" w14:textId="77777777">
            <w:pPr>
              <w:pStyle w:val="Normal6a"/>
            </w:pPr>
          </w:p>
        </w:tc>
        <w:tc>
          <w:tcPr>
            <w:tcW w:w="4876" w:type="dxa"/>
            <w:tcBorders>
              <w:top w:val="nil"/>
              <w:left w:val="nil"/>
              <w:bottom w:val="nil"/>
              <w:right w:val="nil"/>
            </w:tcBorders>
          </w:tcPr>
          <w:p w:rsidR="00ED0ABF" w:rsidRPr="00CC0A67" w:rsidP="004D51BB" w14:paraId="3AE039C2" w14:textId="77777777">
            <w:pPr>
              <w:pStyle w:val="Normal6a"/>
            </w:pPr>
            <w:r w:rsidRPr="00CC0A67">
              <w:rPr>
                <w:b/>
                <w:i/>
              </w:rPr>
              <w:t>Il sostegno può essere concesso anche per gli impegni che contribuiscono al rispetto dei requisiti previsti dal diritto dell'Unione o nazionale qualora tali impegni generino benefici ambientali aggiuntivi e un chiaro effetto sul reddito a livello di azienda agricola.</w:t>
            </w:r>
          </w:p>
        </w:tc>
      </w:tr>
    </w:tbl>
    <w:p w:rsidR="00ED0ABF" w:rsidRPr="00CC0A67" w:rsidP="00ED0ABF" w14:paraId="7A0DD9A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646FEF" w14:textId="77777777">
      <w:r w:rsidRPr="00CC0A67">
        <w:rPr>
          <w:rStyle w:val="HideTWBExt"/>
        </w:rPr>
        <w:t>&lt;/Amend&gt;</w:t>
      </w:r>
    </w:p>
    <w:p w:rsidR="00ED0ABF" w:rsidRPr="00CC0A67" w:rsidP="00ED0ABF" w14:paraId="4A32F8B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2303</w:t>
      </w:r>
      <w:r w:rsidRPr="00CC0A67">
        <w:rPr>
          <w:rStyle w:val="HideTWBExt"/>
        </w:rPr>
        <w:t>&lt;/NumAm&gt;</w:t>
      </w:r>
    </w:p>
    <w:p w:rsidR="00ED0ABF" w:rsidRPr="00CC0A67" w:rsidP="00ED0ABF" w14:paraId="207BC5D8"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4761A8A4" w14:textId="77777777">
      <w:pPr>
        <w:pStyle w:val="NormalBold"/>
      </w:pPr>
      <w:r w:rsidRPr="00CC0A67">
        <w:rPr>
          <w:rStyle w:val="HideTWBExt"/>
          <w:b w:val="0"/>
        </w:rPr>
        <w:t>&lt;/RepeatBlock-By&gt;</w:t>
      </w:r>
    </w:p>
    <w:p w:rsidR="00ED0ABF" w:rsidRPr="00CC0A67" w:rsidP="00ED0ABF" w14:paraId="088F65C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03F9694" w14:textId="77777777">
      <w:pPr>
        <w:pStyle w:val="NormalBold"/>
      </w:pPr>
      <w:r w:rsidRPr="00CC0A67">
        <w:rPr>
          <w:rStyle w:val="HideTWBExt"/>
        </w:rPr>
        <w:t>&lt;Article&gt;</w:t>
      </w:r>
      <w:r w:rsidRPr="00CC0A67">
        <w:t>Articolo 10 – paragrafo 5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9A45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28049BD" w14:textId="77777777"/>
        </w:tc>
      </w:tr>
      <w:tr w14:paraId="0EB1FA6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741725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4CB84CA" w14:textId="77777777">
            <w:pPr>
              <w:pStyle w:val="AmColumnHeading"/>
            </w:pPr>
            <w:r w:rsidRPr="00CC0A67">
              <w:t>Emendamento</w:t>
            </w:r>
          </w:p>
        </w:tc>
      </w:tr>
      <w:tr w14:paraId="7EFB709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CE0CE2F" w14:textId="77777777">
            <w:pPr>
              <w:pStyle w:val="Normal6a"/>
            </w:pPr>
          </w:p>
        </w:tc>
        <w:tc>
          <w:tcPr>
            <w:tcW w:w="4876" w:type="dxa"/>
            <w:tcBorders>
              <w:top w:val="nil"/>
              <w:left w:val="nil"/>
              <w:bottom w:val="nil"/>
              <w:right w:val="nil"/>
            </w:tcBorders>
          </w:tcPr>
          <w:p w:rsidR="00ED0ABF" w:rsidRPr="00CC0A67" w:rsidP="004D51BB" w14:paraId="3752CFD2" w14:textId="77777777">
            <w:pPr>
              <w:pStyle w:val="Normal6a"/>
            </w:pPr>
            <w:r w:rsidRPr="00CC0A67">
              <w:rPr>
                <w:b/>
                <w:i/>
              </w:rPr>
              <w:t>Per gli impegni di cui al paragrafo 1, i pagamenti sono erogati con cadenza annuale. In casi debitamente giustificati, gli Stati membri possono concedere il sostegno sotto forma di pagamento una tantum per unità. Per gli impegni di cui al paragrafo 1, gli Stati membri stabiliscono un pagamento per ettaro o in unità diverse dall'ettaro. In casi debitamente giustificati gli Stati membri possono concedere un sostegno a norma del presente articolo sotto forma di importo forfettario.</w:t>
            </w:r>
          </w:p>
        </w:tc>
      </w:tr>
    </w:tbl>
    <w:p w:rsidR="00ED0ABF" w:rsidRPr="00CC0A67" w:rsidP="00ED0ABF" w14:paraId="0F1B7819"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2BDB1ABE" w14:textId="77777777">
      <w:r w:rsidRPr="00CC0A67">
        <w:rPr>
          <w:rStyle w:val="HideTWBExt"/>
        </w:rPr>
        <w:t>&lt;/Amend&gt;</w:t>
      </w:r>
    </w:p>
    <w:p w:rsidR="00ED0ABF" w:rsidRPr="00CC0A67" w:rsidP="00ED0ABF" w14:paraId="114763AC"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2304</w:t>
      </w:r>
      <w:r w:rsidRPr="00CC0A67">
        <w:rPr>
          <w:rStyle w:val="HideTWBExt"/>
        </w:rPr>
        <w:t>&lt;/NumAm&gt;</w:t>
      </w:r>
    </w:p>
    <w:p w:rsidR="00ED0ABF" w:rsidRPr="00CC0A67" w:rsidP="00ED0ABF" w14:paraId="7AC77DC5"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5230E8EC" w14:textId="77777777">
      <w:pPr>
        <w:pStyle w:val="NormalBold"/>
      </w:pPr>
      <w:r w:rsidRPr="00CC0A67">
        <w:rPr>
          <w:rStyle w:val="HideTWBExt"/>
          <w:b w:val="0"/>
        </w:rPr>
        <w:t>&lt;/RepeatBlock-By&gt;</w:t>
      </w:r>
    </w:p>
    <w:p w:rsidR="00ED0ABF" w:rsidRPr="00CC0A67" w:rsidP="00ED0ABF" w14:paraId="3964976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31112F2" w14:textId="77777777">
      <w:pPr>
        <w:pStyle w:val="NormalBold"/>
      </w:pPr>
      <w:r w:rsidRPr="00CC0A67">
        <w:rPr>
          <w:rStyle w:val="HideTWBExt"/>
        </w:rPr>
        <w:t>&lt;Article&gt;</w:t>
      </w:r>
      <w:r w:rsidRPr="00CC0A67">
        <w:t>Articolo 10 – paragrafo 5 – comma 1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331F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110C786" w14:textId="77777777"/>
        </w:tc>
      </w:tr>
      <w:tr w14:paraId="3D709EB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A60220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5072058" w14:textId="77777777">
            <w:pPr>
              <w:pStyle w:val="AmColumnHeading"/>
            </w:pPr>
            <w:r w:rsidRPr="00CC0A67">
              <w:t>Emendamento</w:t>
            </w:r>
          </w:p>
        </w:tc>
      </w:tr>
      <w:tr w14:paraId="4F88E6A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485CF03" w14:textId="77777777">
            <w:pPr>
              <w:pStyle w:val="Normal6a"/>
            </w:pPr>
          </w:p>
        </w:tc>
        <w:tc>
          <w:tcPr>
            <w:tcW w:w="4876" w:type="dxa"/>
            <w:tcBorders>
              <w:top w:val="nil"/>
              <w:left w:val="nil"/>
              <w:bottom w:val="nil"/>
              <w:right w:val="nil"/>
            </w:tcBorders>
          </w:tcPr>
          <w:p w:rsidR="00ED0ABF" w:rsidRPr="00CC0A67" w:rsidP="004D51BB" w14:paraId="3C637B95" w14:textId="77777777">
            <w:pPr>
              <w:pStyle w:val="Normal6a"/>
            </w:pPr>
            <w:r w:rsidRPr="00CC0A67">
              <w:rPr>
                <w:b/>
                <w:i/>
              </w:rPr>
              <w:t>Gli Stati membri possono prevedere l'attuazione collettiva degli impegni in materia di gestione, nel qual caso, la conformità e il controllo possono essere valutati a livello di accordo collettivo al fine di evitare oneri amministrativi sproporzionati.</w:t>
            </w:r>
          </w:p>
        </w:tc>
      </w:tr>
    </w:tbl>
    <w:p w:rsidR="00ED0ABF" w:rsidRPr="00CC0A67" w:rsidP="00ED0ABF" w14:paraId="5204B71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F07F7E" w14:textId="77777777">
      <w:r w:rsidRPr="00CC0A67">
        <w:rPr>
          <w:rStyle w:val="HideTWBExt"/>
        </w:rPr>
        <w:t>&lt;/Amend&gt;</w:t>
      </w:r>
    </w:p>
    <w:p w:rsidR="00ED0ABF" w:rsidRPr="00CC0A67" w:rsidP="00ED0ABF" w14:paraId="228113E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2305</w:t>
      </w:r>
      <w:r w:rsidRPr="00CC0A67">
        <w:rPr>
          <w:rStyle w:val="HideTWBExt"/>
        </w:rPr>
        <w:t>&lt;/NumAm&gt;</w:t>
      </w:r>
    </w:p>
    <w:p w:rsidR="00ED0ABF" w:rsidRPr="00CC0A67" w:rsidP="00ED0ABF" w14:paraId="4CE4BC50" w14:textId="77777777">
      <w:pPr>
        <w:pStyle w:val="NormalBold"/>
      </w:pPr>
      <w:r w:rsidRPr="00CC0A67">
        <w:rPr>
          <w:rStyle w:val="HideTWBExt"/>
          <w:b w:val="0"/>
        </w:rPr>
        <w:t>&lt;RepeatBlock-By&gt;&lt;Members&gt;</w:t>
      </w:r>
      <w:r w:rsidRPr="00CC0A67">
        <w:t>Céline Imart</w:t>
      </w:r>
      <w:r w:rsidRPr="00CC0A67">
        <w:rPr>
          <w:rStyle w:val="HideTWBExt"/>
          <w:b w:val="0"/>
        </w:rPr>
        <w:t>&lt;/Members&gt;</w:t>
      </w:r>
    </w:p>
    <w:p w:rsidR="00ED0ABF" w:rsidRPr="00CC0A67" w:rsidP="00ED0ABF" w14:paraId="7E192286" w14:textId="77777777">
      <w:pPr>
        <w:pStyle w:val="NormalBold"/>
      </w:pPr>
      <w:r w:rsidRPr="00CC0A67">
        <w:rPr>
          <w:rStyle w:val="HideTWBExt"/>
          <w:b w:val="0"/>
        </w:rPr>
        <w:t>&lt;/RepeatBlock-By&gt;</w:t>
      </w:r>
    </w:p>
    <w:p w:rsidR="00ED0ABF" w:rsidRPr="00CC0A67" w:rsidP="00ED0ABF" w14:paraId="254E6A3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C4E6DDE" w14:textId="77777777">
      <w:pPr>
        <w:pStyle w:val="NormalBold"/>
      </w:pPr>
      <w:r w:rsidRPr="00CC0A67">
        <w:rPr>
          <w:rStyle w:val="HideTWBExt"/>
        </w:rPr>
        <w:t>&lt;Article&gt;</w:t>
      </w:r>
      <w:r w:rsidRPr="00CC0A67">
        <w:t>Articolo 10 – paragrafo 5 – comma 1 quater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6F35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7D9B0F7" w14:textId="77777777"/>
        </w:tc>
      </w:tr>
      <w:tr w14:paraId="25A67F6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991EA9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DE21759" w14:textId="77777777">
            <w:pPr>
              <w:pStyle w:val="AmColumnHeading"/>
            </w:pPr>
            <w:r w:rsidRPr="00CC0A67">
              <w:t>Emendamento</w:t>
            </w:r>
          </w:p>
        </w:tc>
      </w:tr>
      <w:tr w14:paraId="6E9F239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F729CF5" w14:textId="77777777">
            <w:pPr>
              <w:pStyle w:val="Normal6a"/>
            </w:pPr>
          </w:p>
        </w:tc>
        <w:tc>
          <w:tcPr>
            <w:tcW w:w="4876" w:type="dxa"/>
            <w:tcBorders>
              <w:top w:val="nil"/>
              <w:left w:val="nil"/>
              <w:bottom w:val="nil"/>
              <w:right w:val="nil"/>
            </w:tcBorders>
          </w:tcPr>
          <w:p w:rsidR="00ED0ABF" w:rsidRPr="00CC0A67" w:rsidP="004D51BB" w14:paraId="6AFC5D96" w14:textId="77777777">
            <w:pPr>
              <w:pStyle w:val="Normal6a"/>
            </w:pPr>
            <w:r w:rsidRPr="00CC0A67">
              <w:rPr>
                <w:b/>
                <w:i/>
              </w:rPr>
              <w:t>Gli Stati membri stabiliscono i pagamenti conformemente all'articolo 40 del regolamento (UE) […] [NRP]. Tali pagamenti possono coprire i costi di transazione e possono basarsi sui costi aggiuntivi sostenuti e sulle perdite di reddito derivanti dagli impegni assunti, oppure possono costituire un sostegno al reddito degli agricoltori che adottano pratiche benefiche per il clima, l'ambiente, la salute e il benessere degli animali, nonché per la silvicoltura sostenibile.</w:t>
            </w:r>
          </w:p>
        </w:tc>
      </w:tr>
    </w:tbl>
    <w:p w:rsidR="00ED0ABF" w:rsidRPr="00CC0A67" w:rsidP="00ED0ABF" w14:paraId="6A268CC3"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63F2F45F" w14:textId="77777777">
      <w:r w:rsidRPr="00CC0A67">
        <w:rPr>
          <w:rStyle w:val="HideTWBExt"/>
        </w:rPr>
        <w:t>&lt;/Amend&gt;</w:t>
      </w:r>
    </w:p>
    <w:p w:rsidR="00ED0ABF" w:rsidRPr="00CC0A67" w:rsidP="00ED0ABF" w14:paraId="665F0BE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2306</w:t>
      </w:r>
      <w:r w:rsidRPr="00CC0A67">
        <w:rPr>
          <w:rStyle w:val="HideTWBExt"/>
        </w:rPr>
        <w:t>&lt;/NumAm&gt;</w:t>
      </w:r>
    </w:p>
    <w:p w:rsidR="00ED0ABF" w:rsidRPr="00CC0A67" w:rsidP="00ED0ABF" w14:paraId="675885BE"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4A0FA848" w14:textId="77777777">
      <w:pPr>
        <w:pStyle w:val="NormalBold"/>
      </w:pPr>
      <w:r w:rsidRPr="00CC0A67">
        <w:rPr>
          <w:rStyle w:val="HideTWBExt"/>
          <w:b w:val="0"/>
        </w:rPr>
        <w:t>&lt;/RepeatBlock-By&gt;</w:t>
      </w:r>
    </w:p>
    <w:p w:rsidR="00ED0ABF" w:rsidRPr="00CC0A67" w:rsidP="00ED0ABF" w14:paraId="55B7BF5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533C5F2"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8A3E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E3D92E2" w14:textId="77777777"/>
        </w:tc>
      </w:tr>
      <w:tr w14:paraId="60E6ABFF"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6F4601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816E1F1" w14:textId="77777777">
            <w:pPr>
              <w:pStyle w:val="AmColumnHeading"/>
            </w:pPr>
            <w:r w:rsidRPr="00CC0A67">
              <w:t>Emendamento</w:t>
            </w:r>
          </w:p>
        </w:tc>
      </w:tr>
      <w:tr w14:paraId="64A5CAD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C61407D" w14:textId="77777777">
            <w:pPr>
              <w:pStyle w:val="Normal6a"/>
            </w:pPr>
            <w:r w:rsidRPr="00CC0A67">
              <w:rPr>
                <w:b/>
                <w:i/>
              </w:rPr>
              <w:t>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w:t>
            </w:r>
          </w:p>
        </w:tc>
        <w:tc>
          <w:tcPr>
            <w:tcW w:w="4876" w:type="dxa"/>
            <w:tcBorders>
              <w:top w:val="nil"/>
              <w:left w:val="nil"/>
              <w:bottom w:val="nil"/>
              <w:right w:val="nil"/>
            </w:tcBorders>
          </w:tcPr>
          <w:p w:rsidR="00ED0ABF" w:rsidRPr="00CC0A67" w:rsidP="004D51BB" w14:paraId="09F3AFA4" w14:textId="77777777">
            <w:pPr>
              <w:pStyle w:val="Normal6a"/>
            </w:pPr>
            <w:r w:rsidRPr="00CC0A67">
              <w:rPr>
                <w:b/>
                <w:i/>
              </w:rPr>
              <w:t>soppresso</w:t>
            </w:r>
          </w:p>
        </w:tc>
      </w:tr>
    </w:tbl>
    <w:p w:rsidR="00ED0ABF" w:rsidRPr="00CC0A67" w:rsidP="00ED0ABF" w14:paraId="4763970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2A52010" w14:textId="77777777">
      <w:r w:rsidRPr="00CC0A67">
        <w:rPr>
          <w:rStyle w:val="HideTWBExt"/>
        </w:rPr>
        <w:t>&lt;/Amend&gt;</w:t>
      </w:r>
    </w:p>
    <w:p w:rsidR="00ED0ABF" w:rsidRPr="00CC0A67" w:rsidP="00ED0ABF" w14:paraId="5814833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2307</w:t>
      </w:r>
      <w:r w:rsidRPr="00CC0A67">
        <w:rPr>
          <w:rStyle w:val="HideTWBExt"/>
        </w:rPr>
        <w:t>&lt;/NumAm&gt;</w:t>
      </w:r>
    </w:p>
    <w:p w:rsidR="00ED0ABF" w:rsidRPr="00CC0A67" w:rsidP="00ED0ABF" w14:paraId="25FBA3E9"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41CBF8F0"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4919DA1E" w14:textId="77777777">
      <w:pPr>
        <w:pStyle w:val="NormalBold"/>
      </w:pPr>
      <w:r w:rsidRPr="00CC0A67">
        <w:rPr>
          <w:rStyle w:val="HideTWBExt"/>
          <w:b w:val="0"/>
        </w:rPr>
        <w:t>&lt;/RepeatBlock-By&gt;</w:t>
      </w:r>
    </w:p>
    <w:p w:rsidR="00ED0ABF" w:rsidRPr="00CC0A67" w:rsidP="00ED0ABF" w14:paraId="7FD17CF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2B35E21"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BB3B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62EE889" w14:textId="77777777"/>
        </w:tc>
      </w:tr>
      <w:tr w14:paraId="2E8BB70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04AA5E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ACABB99" w14:textId="77777777">
            <w:pPr>
              <w:pStyle w:val="AmColumnHeading"/>
            </w:pPr>
            <w:r w:rsidRPr="00CC0A67">
              <w:t>Emendamento</w:t>
            </w:r>
          </w:p>
        </w:tc>
      </w:tr>
      <w:tr w14:paraId="6AD2AD5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0F91DDF" w14:textId="77777777">
            <w:pPr>
              <w:pStyle w:val="Normal6a"/>
            </w:pPr>
            <w:r w:rsidRPr="00CC0A67">
              <w:rPr>
                <w:b/>
                <w:i/>
              </w:rPr>
              <w:t>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w:t>
            </w:r>
          </w:p>
        </w:tc>
        <w:tc>
          <w:tcPr>
            <w:tcW w:w="4876" w:type="dxa"/>
            <w:tcBorders>
              <w:top w:val="nil"/>
              <w:left w:val="nil"/>
              <w:bottom w:val="nil"/>
              <w:right w:val="nil"/>
            </w:tcBorders>
          </w:tcPr>
          <w:p w:rsidR="00ED0ABF" w:rsidRPr="00CC0A67" w:rsidP="004D51BB" w14:paraId="2FFBD2CC" w14:textId="77777777">
            <w:pPr>
              <w:pStyle w:val="Normal6a"/>
            </w:pPr>
            <w:r w:rsidRPr="00CC0A67">
              <w:rPr>
                <w:b/>
                <w:i/>
              </w:rPr>
              <w:t>soppresso</w:t>
            </w:r>
          </w:p>
        </w:tc>
      </w:tr>
    </w:tbl>
    <w:p w:rsidR="00ED0ABF" w:rsidRPr="00CC0A67" w:rsidP="00ED0ABF" w14:paraId="2F506BD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B453E51" w14:textId="77777777">
      <w:r w:rsidRPr="00CC0A67">
        <w:rPr>
          <w:rStyle w:val="HideTWBExt"/>
        </w:rPr>
        <w:t>&lt;/Amend&gt;</w:t>
      </w:r>
    </w:p>
    <w:p w:rsidR="00ED0ABF" w:rsidRPr="00CC0A67" w:rsidP="00ED0ABF" w14:paraId="59601A7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2308</w:t>
      </w:r>
      <w:r w:rsidRPr="00CC0A67">
        <w:rPr>
          <w:rStyle w:val="HideTWBExt"/>
        </w:rPr>
        <w:t>&lt;/NumAm&gt;</w:t>
      </w:r>
    </w:p>
    <w:p w:rsidR="00ED0ABF" w:rsidRPr="00CC0A67" w:rsidP="00ED0ABF" w14:paraId="56E4962E"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1A625714" w14:textId="77777777">
      <w:pPr>
        <w:pStyle w:val="NormalBold"/>
      </w:pPr>
      <w:r w:rsidRPr="00CC0A67">
        <w:rPr>
          <w:rStyle w:val="HideTWBExt"/>
          <w:b w:val="0"/>
        </w:rPr>
        <w:t>&lt;/RepeatBlock-By&gt;</w:t>
      </w:r>
    </w:p>
    <w:p w:rsidR="00ED0ABF" w:rsidRPr="00CC0A67" w:rsidP="00ED0ABF" w14:paraId="49B3511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F3B9DDF"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E499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D247A23" w14:textId="77777777"/>
        </w:tc>
      </w:tr>
      <w:tr w14:paraId="027A26E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109D42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11D0C9F" w14:textId="77777777">
            <w:pPr>
              <w:pStyle w:val="AmColumnHeading"/>
            </w:pPr>
            <w:r w:rsidRPr="00CC0A67">
              <w:t>Emendamento</w:t>
            </w:r>
          </w:p>
        </w:tc>
      </w:tr>
      <w:tr w14:paraId="3BE8050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3332397"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w:t>
            </w:r>
          </w:p>
        </w:tc>
        <w:tc>
          <w:tcPr>
            <w:tcW w:w="4876" w:type="dxa"/>
            <w:tcBorders>
              <w:top w:val="nil"/>
              <w:left w:val="nil"/>
              <w:bottom w:val="nil"/>
              <w:right w:val="nil"/>
            </w:tcBorders>
          </w:tcPr>
          <w:p w:rsidR="00ED0ABF" w:rsidRPr="00CC0A67" w:rsidP="004D51BB" w14:paraId="7BE9301F"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w:t>
            </w:r>
            <w:r w:rsidRPr="00CC0A67">
              <w:rPr>
                <w:b/>
                <w:i/>
              </w:rPr>
              <w:t>, tra cui la rigorosa protezione imposta dal diritto nazionale nelle foreste che presentino le caratteristiche delle foreste a crescita avanzata e primarie, come previsto negli orientamenti della Commissione per la definizione, la mappatura, il monitoraggio e la rigorosa protezione delle foreste primarie e a crescita avanzata dell'UE</w:t>
            </w:r>
            <w:r w:rsidRPr="00CC0A67">
              <w:rPr>
                <w:b/>
                <w:i/>
                <w:vertAlign w:val="superscript"/>
              </w:rPr>
              <w:t>1 bis</w:t>
            </w:r>
            <w:r w:rsidRPr="00CC0A67">
              <w:t>.</w:t>
            </w:r>
          </w:p>
        </w:tc>
      </w:tr>
      <w:tr w14:paraId="4547028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F16C439" w14:textId="77777777"/>
        </w:tc>
        <w:tc>
          <w:tcPr>
            <w:tcW w:w="4876" w:type="dxa"/>
            <w:tcBorders>
              <w:top w:val="nil"/>
              <w:left w:val="nil"/>
              <w:bottom w:val="nil"/>
              <w:right w:val="nil"/>
            </w:tcBorders>
          </w:tcPr>
          <w:p w:rsidR="00ED0ABF" w:rsidRPr="00CC0A67" w:rsidP="004D51BB" w14:paraId="3772AC41" w14:textId="77777777">
            <w:pPr>
              <w:pStyle w:val="Normal6a"/>
            </w:pPr>
            <w:r w:rsidRPr="00CC0A67">
              <w:rPr>
                <w:b/>
                <w:i/>
              </w:rPr>
              <w:t>_________________</w:t>
            </w:r>
          </w:p>
        </w:tc>
      </w:tr>
      <w:tr w14:paraId="47006F0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038780A" w14:textId="77777777"/>
        </w:tc>
        <w:tc>
          <w:tcPr>
            <w:tcW w:w="4876" w:type="dxa"/>
            <w:tcBorders>
              <w:top w:val="nil"/>
              <w:left w:val="nil"/>
              <w:bottom w:val="nil"/>
              <w:right w:val="nil"/>
            </w:tcBorders>
          </w:tcPr>
          <w:p w:rsidR="00ED0ABF" w:rsidRPr="00CC0A67" w:rsidP="004D51BB" w14:paraId="2161FBAA" w14:textId="77777777">
            <w:pPr>
              <w:pStyle w:val="Normal6a"/>
            </w:pPr>
            <w:r w:rsidRPr="00CC0A67">
              <w:rPr>
                <w:b/>
                <w:i/>
                <w:vertAlign w:val="superscript"/>
              </w:rPr>
              <w:t>1 bis</w:t>
            </w:r>
            <w:r w:rsidRPr="00CC0A67">
              <w:t xml:space="preserve"> </w:t>
            </w:r>
            <w:r w:rsidRPr="00CC0A67">
              <w:rPr>
                <w:b/>
                <w:i/>
              </w:rPr>
              <w:t>DOCUMENTO DI LAVORO DEI SERVIZI DELLA COMMISSIONE Orientamenti della Commissione per la definizione, la mappatura, il monitoraggio e la rigorosa protezione delle foreste primarie e a crescita avanzata dell'UE (SWD(2023)62).</w:t>
            </w:r>
          </w:p>
        </w:tc>
      </w:tr>
    </w:tbl>
    <w:p w:rsidR="00ED0ABF" w:rsidRPr="00CC0A67" w:rsidP="00ED0ABF" w14:paraId="76B0BB0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5031689"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2848BAB" w14:textId="77777777">
      <w:pPr>
        <w:pStyle w:val="AmJustText"/>
      </w:pPr>
      <w:r w:rsidRPr="00CC0A67">
        <w:t>La protezione delle foreste più preziose d'Europa può richiedere impegni di gestione in alcuni Stati membri, ad esempio in Slovacchia, compresi regimi di non intervento, che limitano l'uso economico delle risorse forestali. Per garantire l'equità e sostenere la gestione continua, i silvicoltori dovrebbero essere compensati per il mancato guadagno derivante da tali impegni di conservazione.</w:t>
      </w:r>
    </w:p>
    <w:p w:rsidR="00ED0ABF" w:rsidRPr="00CC0A67" w:rsidP="00ED0ABF" w14:paraId="01EEE961" w14:textId="77777777">
      <w:r w:rsidRPr="00CC0A67">
        <w:rPr>
          <w:rStyle w:val="HideTWBExt"/>
        </w:rPr>
        <w:t>&lt;/Amend&gt;</w:t>
      </w:r>
    </w:p>
    <w:p w:rsidR="00ED0ABF" w:rsidRPr="00CC0A67" w:rsidP="00ED0ABF" w14:paraId="09C6556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2309</w:t>
      </w:r>
      <w:r w:rsidRPr="00CC0A67">
        <w:rPr>
          <w:rStyle w:val="HideTWBExt"/>
        </w:rPr>
        <w:t>&lt;/NumAm&gt;</w:t>
      </w:r>
    </w:p>
    <w:p w:rsidR="00ED0ABF" w:rsidRPr="00CC0A67" w:rsidP="00ED0ABF" w14:paraId="18C752B9" w14:textId="77777777">
      <w:pPr>
        <w:pStyle w:val="NormalBold"/>
      </w:pPr>
      <w:r w:rsidRPr="00CC0A67">
        <w:rPr>
          <w:rStyle w:val="HideTWBExt"/>
          <w:b w:val="0"/>
        </w:rPr>
        <w:t>&lt;RepeatBlock-By&gt;&lt;Members&gt;</w:t>
      </w:r>
      <w:r w:rsidRPr="00CC0A67">
        <w:t>Asger Christensen</w:t>
      </w:r>
      <w:r w:rsidRPr="00CC0A67">
        <w:rPr>
          <w:rStyle w:val="HideTWBExt"/>
          <w:b w:val="0"/>
        </w:rPr>
        <w:t>&lt;/Members&gt;</w:t>
      </w:r>
    </w:p>
    <w:p w:rsidR="00ED0ABF" w:rsidRPr="00CC0A67" w:rsidP="00ED0ABF" w14:paraId="31BD31D0" w14:textId="77777777">
      <w:pPr>
        <w:pStyle w:val="NormalBold"/>
      </w:pPr>
      <w:r w:rsidRPr="00CC0A67">
        <w:rPr>
          <w:rStyle w:val="HideTWBExt"/>
          <w:b w:val="0"/>
        </w:rPr>
        <w:t>&lt;/RepeatBlock-By&gt;</w:t>
      </w:r>
    </w:p>
    <w:p w:rsidR="00ED0ABF" w:rsidRPr="00CC0A67" w:rsidP="00ED0ABF" w14:paraId="422CD1A7"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C73CC62"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7AD9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174A7D7" w14:textId="77777777"/>
        </w:tc>
      </w:tr>
      <w:tr w14:paraId="21DAC2C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5AB1C1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061C54B" w14:textId="77777777">
            <w:pPr>
              <w:pStyle w:val="AmColumnHeading"/>
            </w:pPr>
            <w:r w:rsidRPr="00CC0A67">
              <w:t>Emendamento</w:t>
            </w:r>
          </w:p>
        </w:tc>
      </w:tr>
      <w:tr w14:paraId="7B053C3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06E779F"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w:t>
            </w:r>
          </w:p>
        </w:tc>
        <w:tc>
          <w:tcPr>
            <w:tcW w:w="4876" w:type="dxa"/>
            <w:tcBorders>
              <w:top w:val="nil"/>
              <w:left w:val="nil"/>
              <w:bottom w:val="nil"/>
              <w:right w:val="nil"/>
            </w:tcBorders>
          </w:tcPr>
          <w:p w:rsidR="00ED0ABF" w:rsidRPr="00CC0A67" w:rsidP="004D51BB" w14:paraId="08F0053A" w14:textId="77777777">
            <w:pPr>
              <w:pStyle w:val="Normal6a"/>
            </w:pPr>
            <w:r w:rsidRPr="00CC0A67">
              <w:t xml:space="preserve">Tuttavia, qualora il diritto nazionale imponga requisiti che vanno al di là dei requisiti minimi obbligatori corrispondenti stabiliti dal diritto dell'Unione, può essere concesso un sostegno per gli impegni in materia di gestione di cui al paragrafo 1, lettera a), che contribuiscono al rispetto di tali requisiti. </w:t>
            </w:r>
            <w:r w:rsidRPr="00CC0A67">
              <w:rPr>
                <w:b/>
                <w:i/>
              </w:rPr>
              <w:t>Nel presente articolo, i requisiti imposti dalla legislazione nazionale comprendono le imposte e le tasse che producono un effetto equivalente.</w:t>
            </w:r>
          </w:p>
        </w:tc>
      </w:tr>
    </w:tbl>
    <w:p w:rsidR="00ED0ABF" w:rsidRPr="00CC0A67" w:rsidP="00ED0ABF" w14:paraId="12E3E20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B62C424"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70B6941" w14:textId="77777777">
      <w:pPr>
        <w:pStyle w:val="AmJustText"/>
      </w:pPr>
      <w:r w:rsidRPr="00CC0A67">
        <w:t>Le imposte o le tasse nazionali possono avere effetti simili rispetto ai requisiti. Il regolamento dovrebbe tenerne conto.</w:t>
      </w:r>
    </w:p>
    <w:p w:rsidR="00ED0ABF" w:rsidRPr="00CC0A67" w:rsidP="00ED0ABF" w14:paraId="7BD1A3B9" w14:textId="77777777">
      <w:r w:rsidRPr="00CC0A67">
        <w:rPr>
          <w:rStyle w:val="HideTWBExt"/>
        </w:rPr>
        <w:t>&lt;/Amend&gt;</w:t>
      </w:r>
    </w:p>
    <w:p w:rsidR="00ED0ABF" w:rsidRPr="00CC0A67" w:rsidP="00ED0ABF" w14:paraId="68C4A56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2310</w:t>
      </w:r>
      <w:r w:rsidRPr="00CC0A67">
        <w:rPr>
          <w:rStyle w:val="HideTWBExt"/>
        </w:rPr>
        <w:t>&lt;/NumAm&gt;</w:t>
      </w:r>
    </w:p>
    <w:p w:rsidR="00ED0ABF" w:rsidRPr="00CC0A67" w:rsidP="00ED0ABF" w14:paraId="5B094DDB" w14:textId="77777777">
      <w:pPr>
        <w:pStyle w:val="NormalBold"/>
      </w:pPr>
      <w:r w:rsidRPr="00CC0A67">
        <w:rPr>
          <w:rStyle w:val="HideTWBExt"/>
          <w:b w:val="0"/>
        </w:rPr>
        <w:t>&lt;RepeatBlock-By&gt;&lt;Members&gt;</w:t>
      </w:r>
      <w:r w:rsidRPr="00CC0A67">
        <w:t>Christine Singer, Ciaran Mullooly</w:t>
      </w:r>
      <w:r w:rsidRPr="00CC0A67">
        <w:rPr>
          <w:rStyle w:val="HideTWBExt"/>
          <w:b w:val="0"/>
        </w:rPr>
        <w:t>&lt;/Members&gt;</w:t>
      </w:r>
    </w:p>
    <w:p w:rsidR="00ED0ABF" w:rsidRPr="00CC0A67" w:rsidP="00ED0ABF" w14:paraId="0EFCBFAD" w14:textId="77777777">
      <w:pPr>
        <w:pStyle w:val="NormalBold"/>
      </w:pPr>
      <w:r w:rsidRPr="00CC0A67">
        <w:rPr>
          <w:rStyle w:val="HideTWBExt"/>
          <w:b w:val="0"/>
        </w:rPr>
        <w:t>&lt;/RepeatBlock-By&gt;</w:t>
      </w:r>
    </w:p>
    <w:p w:rsidR="00ED0ABF" w:rsidRPr="00CC0A67" w:rsidP="00ED0ABF" w14:paraId="1151FFA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1C97F2A"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DCA4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A202B65" w14:textId="77777777"/>
        </w:tc>
      </w:tr>
      <w:tr w14:paraId="3CF56DA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AB6317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A940E4D" w14:textId="77777777">
            <w:pPr>
              <w:pStyle w:val="AmColumnHeading"/>
            </w:pPr>
            <w:r w:rsidRPr="00CC0A67">
              <w:t>Emendamento</w:t>
            </w:r>
          </w:p>
        </w:tc>
      </w:tr>
      <w:tr w14:paraId="5E485BD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E7D4730"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w:t>
            </w:r>
            <w:r w:rsidRPr="00CC0A67">
              <w:rPr>
                <w:b/>
                <w:i/>
              </w:rPr>
              <w:t>, lettera a)</w:t>
            </w:r>
            <w:r w:rsidRPr="00CC0A67">
              <w:t>, che contribuiscono al rispetto di tali requisiti.</w:t>
            </w:r>
          </w:p>
        </w:tc>
        <w:tc>
          <w:tcPr>
            <w:tcW w:w="4876" w:type="dxa"/>
            <w:tcBorders>
              <w:top w:val="nil"/>
              <w:left w:val="nil"/>
              <w:bottom w:val="nil"/>
              <w:right w:val="nil"/>
            </w:tcBorders>
          </w:tcPr>
          <w:p w:rsidR="00ED0ABF" w:rsidRPr="00CC0A67" w:rsidP="004D51BB" w14:paraId="1720BEE7"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che contribuiscono al rispetto di tali requisiti</w:t>
            </w:r>
            <w:r w:rsidRPr="00CC0A67">
              <w:rPr>
                <w:b/>
                <w:i/>
              </w:rPr>
              <w:t>, qualora tali impegni generino benefici ambientali aggiuntivi e un chiaro effetto sul reddito al livello di azienda agricola</w:t>
            </w:r>
            <w:r w:rsidRPr="00CC0A67">
              <w:t>.</w:t>
            </w:r>
          </w:p>
        </w:tc>
      </w:tr>
    </w:tbl>
    <w:p w:rsidR="00ED0ABF" w:rsidRPr="00CC0A67" w:rsidP="00ED0ABF" w14:paraId="18F727BC"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CBC23B9" w14:textId="77777777">
      <w:r w:rsidRPr="00CC0A67">
        <w:rPr>
          <w:rStyle w:val="HideTWBExt"/>
        </w:rPr>
        <w:t>&lt;/Amend&gt;</w:t>
      </w:r>
    </w:p>
    <w:p w:rsidR="00ED0ABF" w:rsidRPr="00CC0A67" w:rsidP="00ED0ABF" w14:paraId="59C9C78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2311</w:t>
      </w:r>
      <w:r w:rsidRPr="00CC0A67">
        <w:rPr>
          <w:rStyle w:val="HideTWBExt"/>
        </w:rPr>
        <w:t>&lt;/NumAm&gt;</w:t>
      </w:r>
    </w:p>
    <w:p w:rsidR="00ED0ABF" w:rsidRPr="00CC0A67" w:rsidP="00ED0ABF" w14:paraId="2CF84057"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4AC90938" w14:textId="77777777">
      <w:pPr>
        <w:pStyle w:val="NormalBold"/>
      </w:pPr>
      <w:r w:rsidRPr="00CC0A67">
        <w:rPr>
          <w:rStyle w:val="HideTWBExt"/>
          <w:b w:val="0"/>
        </w:rPr>
        <w:t>&lt;/RepeatBlock-By&gt;</w:t>
      </w:r>
    </w:p>
    <w:p w:rsidR="00ED0ABF" w:rsidRPr="00CC0A67" w:rsidP="00ED0ABF" w14:paraId="1D738B5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4B5C5A6"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6A9C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C6C55DB" w14:textId="77777777"/>
        </w:tc>
      </w:tr>
      <w:tr w14:paraId="5ED0E2F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D4BC41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EAF1BF9" w14:textId="77777777">
            <w:pPr>
              <w:pStyle w:val="AmColumnHeading"/>
            </w:pPr>
            <w:r w:rsidRPr="00CC0A67">
              <w:t>Emendamento</w:t>
            </w:r>
          </w:p>
        </w:tc>
      </w:tr>
      <w:tr w14:paraId="25D41DA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EA010D3"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w:t>
            </w:r>
            <w:r w:rsidRPr="00CC0A67">
              <w:rPr>
                <w:b/>
                <w:i/>
              </w:rPr>
              <w:t>, lettera a)</w:t>
            </w:r>
            <w:r w:rsidRPr="00CC0A67">
              <w:t>, che contribuiscono al rispetto di tali requisiti.</w:t>
            </w:r>
          </w:p>
        </w:tc>
        <w:tc>
          <w:tcPr>
            <w:tcW w:w="4876" w:type="dxa"/>
            <w:tcBorders>
              <w:top w:val="nil"/>
              <w:left w:val="nil"/>
              <w:bottom w:val="nil"/>
              <w:right w:val="nil"/>
            </w:tcBorders>
          </w:tcPr>
          <w:p w:rsidR="00ED0ABF" w:rsidRPr="00CC0A67" w:rsidP="004D51BB" w14:paraId="2DB22221"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che contribuiscono al rispetto di tali requisiti.</w:t>
            </w:r>
          </w:p>
        </w:tc>
      </w:tr>
    </w:tbl>
    <w:p w:rsidR="00ED0ABF" w:rsidRPr="00CC0A67" w:rsidP="00ED0ABF" w14:paraId="5582B5C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284AE3F" w14:textId="77777777">
      <w:r w:rsidRPr="00CC0A67">
        <w:rPr>
          <w:rStyle w:val="HideTWBExt"/>
        </w:rPr>
        <w:t>&lt;/Amend&gt;</w:t>
      </w:r>
    </w:p>
    <w:p w:rsidR="00ED0ABF" w:rsidRPr="00CC0A67" w:rsidP="00ED0ABF" w14:paraId="5436206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2312</w:t>
      </w:r>
      <w:r w:rsidRPr="00CC0A67">
        <w:rPr>
          <w:rStyle w:val="HideTWBExt"/>
        </w:rPr>
        <w:t>&lt;/NumAm&gt;</w:t>
      </w:r>
    </w:p>
    <w:p w:rsidR="00ED0ABF" w:rsidRPr="00CC0A67" w:rsidP="00ED0ABF" w14:paraId="3B869D29"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36480423" w14:textId="77777777">
      <w:pPr>
        <w:pStyle w:val="NormalBold"/>
      </w:pPr>
      <w:r w:rsidRPr="00CC0A67">
        <w:rPr>
          <w:rStyle w:val="HideTWBExt"/>
          <w:b w:val="0"/>
        </w:rPr>
        <w:t>&lt;/RepeatBlock-By&gt;</w:t>
      </w:r>
    </w:p>
    <w:p w:rsidR="00ED0ABF" w:rsidRPr="00CC0A67" w:rsidP="00ED0ABF" w14:paraId="03D38F2E"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62890BB" w14:textId="77777777">
      <w:pPr>
        <w:pStyle w:val="NormalBold"/>
      </w:pPr>
      <w:r w:rsidRPr="00CC0A67">
        <w:rPr>
          <w:rStyle w:val="HideTWBExt"/>
        </w:rPr>
        <w:t>&lt;Article&gt;</w:t>
      </w:r>
      <w:r w:rsidRPr="00CC0A67">
        <w:t>Articolo 10 – paragrafo 5 – comma 2</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6E17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D45388A" w14:textId="77777777"/>
        </w:tc>
      </w:tr>
      <w:tr w14:paraId="6F4B679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E54A28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FEC8231" w14:textId="77777777">
            <w:pPr>
              <w:pStyle w:val="AmColumnHeading"/>
            </w:pPr>
            <w:r w:rsidRPr="00CC0A67">
              <w:t>Emendamento</w:t>
            </w:r>
          </w:p>
        </w:tc>
      </w:tr>
      <w:tr w14:paraId="24D18AD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AD20B3C"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w:t>
            </w:r>
            <w:r w:rsidRPr="00CC0A67">
              <w:rPr>
                <w:b/>
                <w:i/>
              </w:rPr>
              <w:t>, lettera a)</w:t>
            </w:r>
            <w:r w:rsidRPr="00CC0A67">
              <w:t>, che contribuiscono al rispetto di tali requisiti.</w:t>
            </w:r>
          </w:p>
        </w:tc>
        <w:tc>
          <w:tcPr>
            <w:tcW w:w="4876" w:type="dxa"/>
            <w:tcBorders>
              <w:top w:val="nil"/>
              <w:left w:val="nil"/>
              <w:bottom w:val="nil"/>
              <w:right w:val="nil"/>
            </w:tcBorders>
          </w:tcPr>
          <w:p w:rsidR="00ED0ABF" w:rsidRPr="00CC0A67" w:rsidP="004D51BB" w14:paraId="2705CE8C" w14:textId="77777777">
            <w:pPr>
              <w:pStyle w:val="Normal6a"/>
            </w:pPr>
            <w:r w:rsidRPr="00CC0A67">
              <w:t>Tuttavia, qualora il diritto nazionale imponga requisiti che vanno al di là dei requisiti minimi obbligatori corrispondenti stabiliti dal diritto dell'Unione, può essere concesso un sostegno per gli impegni in materia di gestione di cui al paragrafo 1, che contribuiscono al rispetto di tali requisiti.</w:t>
            </w:r>
          </w:p>
        </w:tc>
      </w:tr>
    </w:tbl>
    <w:p w:rsidR="00ED0ABF" w:rsidRPr="00CC0A67" w:rsidP="00ED0ABF" w14:paraId="15C8BDA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120EEE2"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77942EB" w14:textId="77777777">
      <w:pPr>
        <w:pStyle w:val="AmJustText"/>
      </w:pPr>
      <w:r w:rsidRPr="00CC0A67">
        <w:t>Adeguamento tecnico alle modifiche introdotte al paragrafo 1 – cambiamento di riferimento.</w:t>
      </w:r>
    </w:p>
    <w:p w:rsidR="00ED0ABF" w:rsidRPr="00CC0A67" w:rsidP="00ED0ABF" w14:paraId="02092404" w14:textId="77777777">
      <w:r w:rsidRPr="00CC0A67">
        <w:rPr>
          <w:rStyle w:val="HideTWBExt"/>
        </w:rPr>
        <w:t>&lt;/Amend&gt;</w:t>
      </w:r>
    </w:p>
    <w:p w:rsidR="00ED0ABF" w:rsidRPr="00CC0A67" w:rsidP="00ED0ABF" w14:paraId="7B17680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2313</w:t>
      </w:r>
      <w:r w:rsidRPr="00CC0A67">
        <w:rPr>
          <w:rStyle w:val="HideTWBExt"/>
        </w:rPr>
        <w:t>&lt;/NumAm&gt;</w:t>
      </w:r>
    </w:p>
    <w:p w:rsidR="00ED0ABF" w:rsidRPr="00CC0A67" w:rsidP="00ED0ABF" w14:paraId="4BFE4721" w14:textId="77777777">
      <w:pPr>
        <w:pStyle w:val="NormalBold"/>
      </w:pPr>
      <w:r w:rsidRPr="00CC0A67">
        <w:rPr>
          <w:rStyle w:val="HideTWBExt"/>
          <w:b w:val="0"/>
        </w:rPr>
        <w:t>&lt;RepeatBlock-By&gt;&lt;Members&gt;</w:t>
      </w:r>
      <w:r w:rsidRPr="00CC0A67">
        <w:t>Pekka Toveri</w:t>
      </w:r>
      <w:r w:rsidRPr="00CC0A67">
        <w:rPr>
          <w:rStyle w:val="HideTWBExt"/>
          <w:b w:val="0"/>
        </w:rPr>
        <w:t>&lt;/Members&gt;</w:t>
      </w:r>
    </w:p>
    <w:p w:rsidR="00ED0ABF" w:rsidRPr="00CC0A67" w:rsidP="00ED0ABF" w14:paraId="74FBA98E" w14:textId="77777777">
      <w:pPr>
        <w:pStyle w:val="NormalBold"/>
      </w:pPr>
      <w:r w:rsidRPr="00CC0A67">
        <w:rPr>
          <w:rStyle w:val="HideTWBExt"/>
          <w:b w:val="0"/>
        </w:rPr>
        <w:t>&lt;/RepeatBlock-By&gt;</w:t>
      </w:r>
    </w:p>
    <w:p w:rsidR="00ED0ABF" w:rsidRPr="00CC0A67" w:rsidP="00ED0ABF" w14:paraId="75A4B45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AA7E5FE" w14:textId="77777777">
      <w:pPr>
        <w:pStyle w:val="NormalBold"/>
      </w:pPr>
      <w:r w:rsidRPr="00CC0A67">
        <w:rPr>
          <w:rStyle w:val="HideTWBExt"/>
        </w:rPr>
        <w:t>&lt;Article&gt;</w:t>
      </w:r>
      <w:r w:rsidRPr="00CC0A67">
        <w:t>Articolo 10 – paragrafo 5 – punto 1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EEFE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62F2082" w14:textId="77777777"/>
        </w:tc>
      </w:tr>
      <w:tr w14:paraId="48118ED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74607C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4A4F9D8" w14:textId="77777777">
            <w:pPr>
              <w:pStyle w:val="AmColumnHeading"/>
            </w:pPr>
            <w:r w:rsidRPr="00CC0A67">
              <w:t>Emendamento</w:t>
            </w:r>
          </w:p>
        </w:tc>
      </w:tr>
      <w:tr w14:paraId="5BB4D39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4A09601" w14:textId="77777777">
            <w:pPr>
              <w:pStyle w:val="Normal6a"/>
            </w:pPr>
          </w:p>
        </w:tc>
        <w:tc>
          <w:tcPr>
            <w:tcW w:w="4876" w:type="dxa"/>
            <w:tcBorders>
              <w:top w:val="nil"/>
              <w:left w:val="nil"/>
              <w:bottom w:val="nil"/>
              <w:right w:val="nil"/>
            </w:tcBorders>
          </w:tcPr>
          <w:p w:rsidR="00ED0ABF" w:rsidRPr="00CC0A67" w:rsidP="004D51BB" w14:paraId="7FA79966" w14:textId="77777777">
            <w:pPr>
              <w:pStyle w:val="Normal6a"/>
            </w:pPr>
            <w:r w:rsidRPr="00CC0A67">
              <w:rPr>
                <w:b/>
                <w:i/>
              </w:rPr>
              <w:t>(1)</w:t>
            </w:r>
            <w:r w:rsidRPr="00CC0A67">
              <w:tab/>
            </w:r>
            <w:r w:rsidRPr="00CC0A67">
              <w:rPr>
                <w:b/>
                <w:i/>
              </w:rPr>
              <w:t>In caso di impegni pluriennali in materia di gestione, gli Stati membri provvedono affinché sia prevista una clausola di revisione che ne garantisca l'adeguamento a seguito di modifiche dei pertinenti criteri di gestione obbligatori di cui al paragrafo 5, che si prevede siano superati dagli impegni di gestione. Qualora tale adeguamento non sia accettato dal beneficiario, l'impegno in materia di gestione cessa di avere effetto e non viene richiesto alcun rimborso dei pagamenti effettuati a norma del presente articolo per il periodo durante il quale l'impegno in materia di gestione è stato in vigore. Gli Stati membri provvedono inoltre affinché sia prevista una clausola di revisione per gli impegni che si estendono oltre l'attuale periodo di programmazione al fine di consentirne l'adeguamento al quadro giuridico applicabile nel periodo successivo.</w:t>
            </w:r>
          </w:p>
        </w:tc>
      </w:tr>
    </w:tbl>
    <w:p w:rsidR="00ED0ABF" w:rsidRPr="00CC0A67" w:rsidP="00ED0ABF" w14:paraId="43272E1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11FEC17" w14:textId="77777777">
      <w:r w:rsidRPr="00CC0A67">
        <w:rPr>
          <w:rStyle w:val="HideTWBExt"/>
        </w:rPr>
        <w:t>&lt;/Amend&gt;</w:t>
      </w:r>
    </w:p>
    <w:p w:rsidR="00ED0ABF" w:rsidRPr="00CC0A67" w:rsidP="00ED0ABF" w14:paraId="7AB9F8A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2314</w:t>
      </w:r>
      <w:r w:rsidRPr="00CC0A67">
        <w:rPr>
          <w:rStyle w:val="HideTWBExt"/>
        </w:rPr>
        <w:t>&lt;/NumAm&gt;</w:t>
      </w:r>
    </w:p>
    <w:p w:rsidR="00ED0ABF" w:rsidRPr="00CC0A67" w:rsidP="00ED0ABF" w14:paraId="4B84B6DF"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3D685643" w14:textId="77777777">
      <w:pPr>
        <w:pStyle w:val="NormalBold"/>
      </w:pPr>
      <w:r w:rsidRPr="00CC0A67">
        <w:rPr>
          <w:rStyle w:val="HideTWBExt"/>
          <w:b w:val="0"/>
        </w:rPr>
        <w:t>&lt;/RepeatBlock-By&gt;</w:t>
      </w:r>
    </w:p>
    <w:p w:rsidR="00ED0ABF" w:rsidRPr="00CC0A67" w:rsidP="00ED0ABF" w14:paraId="66C22C9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2359E68"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562A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E0AD7CC" w14:textId="77777777"/>
        </w:tc>
      </w:tr>
      <w:tr w14:paraId="2EB8143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6A7A88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8F9B596" w14:textId="77777777">
            <w:pPr>
              <w:pStyle w:val="AmColumnHeading"/>
            </w:pPr>
            <w:r w:rsidRPr="00CC0A67">
              <w:t>Emendamento</w:t>
            </w:r>
          </w:p>
        </w:tc>
      </w:tr>
      <w:tr w14:paraId="70065B3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EC117D" w14:textId="77777777">
            <w:pPr>
              <w:pStyle w:val="Normal6a"/>
            </w:pPr>
          </w:p>
        </w:tc>
        <w:tc>
          <w:tcPr>
            <w:tcW w:w="4876" w:type="dxa"/>
            <w:tcBorders>
              <w:top w:val="nil"/>
              <w:left w:val="nil"/>
              <w:bottom w:val="nil"/>
              <w:right w:val="nil"/>
            </w:tcBorders>
          </w:tcPr>
          <w:p w:rsidR="00ED0ABF" w:rsidRPr="00CC0A67" w:rsidP="004D51BB" w14:paraId="0967D941" w14:textId="77777777">
            <w:pPr>
              <w:pStyle w:val="Normal6a"/>
            </w:pPr>
            <w:r w:rsidRPr="00CC0A67">
              <w:rPr>
                <w:b/>
                <w:i/>
              </w:rPr>
              <w:t>5 bis.</w:t>
            </w:r>
            <w:r w:rsidRPr="00CC0A67">
              <w:tab/>
            </w:r>
            <w:r w:rsidRPr="00CC0A67">
              <w:rPr>
                <w:b/>
                <w:i/>
              </w:rPr>
              <w:t>Gli aiuti per la conversione o il mantenimento della produzione biologica o di altri sistemi agricoli riconosciuti come sostenibili dagli Stati membri e dalle loro regioni possono essere compatibili con altri interventi ambientali e climatici della PAC, compresi le azioni agroambientali e per il clima, gli investimenti, la consulenza, l'innovazione e la cooperazione, a condizione che gli impegni finanziati siano differenziati, supplementari o vadano oltre gli obblighi connessi alla certificazione biologica. Gli Stati membri evitano il doppio finanziamento degli stessi costi, ma non impediscono la combinazione di strumenti laddove necessaria per rafforzare la redditività economica, la resilienza e la competitività delle aziende biologiche.</w:t>
            </w:r>
          </w:p>
        </w:tc>
      </w:tr>
    </w:tbl>
    <w:p w:rsidR="00ED0ABF" w:rsidRPr="00CC0A67" w:rsidP="00ED0ABF" w14:paraId="3EE64D8F"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243A351A"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813EB3A" w14:textId="77777777">
      <w:pPr>
        <w:pStyle w:val="AmJustText"/>
      </w:pPr>
      <w:r w:rsidRPr="00CC0A67">
        <w:t>Le aziende biologiche non dovrebbero essere escluse da altri aiuti se assumono impegni supplementari.</w:t>
      </w:r>
    </w:p>
    <w:p w:rsidR="00ED0ABF" w:rsidRPr="00CC0A67" w:rsidP="00ED0ABF" w14:paraId="5F340688" w14:textId="77777777">
      <w:r w:rsidRPr="00CC0A67">
        <w:rPr>
          <w:rStyle w:val="HideTWBExt"/>
        </w:rPr>
        <w:t>&lt;/Amend&gt;</w:t>
      </w:r>
    </w:p>
    <w:p w:rsidR="00ED0ABF" w:rsidRPr="00CC0A67" w:rsidP="00ED0ABF" w14:paraId="58A3695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2315</w:t>
      </w:r>
      <w:r w:rsidRPr="00CC0A67">
        <w:rPr>
          <w:rStyle w:val="HideTWBExt"/>
        </w:rPr>
        <w:t>&lt;/NumAm&gt;</w:t>
      </w:r>
    </w:p>
    <w:p w:rsidR="00ED0ABF" w:rsidRPr="00CC0A67" w:rsidP="00ED0ABF" w14:paraId="100D41D8"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67A3AC05" w14:textId="77777777">
      <w:pPr>
        <w:pStyle w:val="NormalBold"/>
      </w:pPr>
      <w:r w:rsidRPr="00CC0A67">
        <w:rPr>
          <w:rStyle w:val="HideTWBExt"/>
          <w:b w:val="0"/>
        </w:rPr>
        <w:t>&lt;/RepeatBlock-By&gt;</w:t>
      </w:r>
    </w:p>
    <w:p w:rsidR="00ED0ABF" w:rsidRPr="00CC0A67" w:rsidP="00ED0ABF" w14:paraId="0D0B30A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1557126"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8B0E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5E27E6B" w14:textId="77777777"/>
        </w:tc>
      </w:tr>
      <w:tr w14:paraId="110C268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7467D2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63C4411" w14:textId="77777777">
            <w:pPr>
              <w:pStyle w:val="AmColumnHeading"/>
            </w:pPr>
            <w:r w:rsidRPr="00CC0A67">
              <w:t>Emendamento</w:t>
            </w:r>
          </w:p>
        </w:tc>
      </w:tr>
      <w:tr w14:paraId="67D12F8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A2EE788" w14:textId="77777777">
            <w:pPr>
              <w:pStyle w:val="Normal6a"/>
            </w:pPr>
          </w:p>
        </w:tc>
        <w:tc>
          <w:tcPr>
            <w:tcW w:w="4876" w:type="dxa"/>
            <w:tcBorders>
              <w:top w:val="nil"/>
              <w:left w:val="nil"/>
              <w:bottom w:val="nil"/>
              <w:right w:val="nil"/>
            </w:tcBorders>
          </w:tcPr>
          <w:p w:rsidR="00ED0ABF" w:rsidRPr="00CC0A67" w:rsidP="004D51BB" w14:paraId="147501C2" w14:textId="77777777">
            <w:pPr>
              <w:pStyle w:val="Normal6a"/>
            </w:pPr>
            <w:r w:rsidRPr="00CC0A67">
              <w:rPr>
                <w:b/>
                <w:i/>
              </w:rPr>
              <w:t>5 bis.</w:t>
            </w:r>
            <w:r w:rsidRPr="00CC0A67">
              <w:tab/>
            </w:r>
            <w:r w:rsidRPr="00CC0A67">
              <w:rPr>
                <w:b/>
                <w:i/>
              </w:rPr>
              <w:t>Gli Stati membri provvedono affinché almeno il 30 % del contributo finanziario totale dell'Unione assegnato alle misure della politica agricola comune a norma dell'articolo 10, paragrafo 2, lettera a), punto ii), del regolamento (UE) 2025/0240 [NRP] sia utilizzato per le misure di cui al presente articolo.</w:t>
            </w:r>
          </w:p>
        </w:tc>
      </w:tr>
      <w:tr w14:paraId="29C22C6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F19A696" w14:textId="77777777">
            <w:pPr>
              <w:pStyle w:val="Normal6a"/>
            </w:pPr>
          </w:p>
        </w:tc>
        <w:tc>
          <w:tcPr>
            <w:tcW w:w="4876" w:type="dxa"/>
            <w:tcBorders>
              <w:top w:val="nil"/>
              <w:left w:val="nil"/>
              <w:bottom w:val="nil"/>
              <w:right w:val="nil"/>
            </w:tcBorders>
          </w:tcPr>
          <w:p w:rsidR="00ED0ABF" w:rsidRPr="00CC0A67" w:rsidP="004D51BB" w14:paraId="7618A015" w14:textId="77777777">
            <w:pPr>
              <w:pStyle w:val="Normal6a"/>
            </w:pPr>
            <w:r w:rsidRPr="00CC0A67">
              <w:rPr>
                <w:b/>
                <w:i/>
              </w:rPr>
              <w:t>Fatto salvo il primo comma, l'importo assoluto stanziato da uno Stato membro per tali misure non è inferiore all'importo complessivo delle risorse assegnate ai regimi ecologici o alle misure agroambientali, per il clima e relative al benessere degli animali nel periodo di programmazione precedente. La quota minima di cui al primo comma è aumentata progressivamente su base annua per tutto il periodo di programmazione.</w:t>
            </w:r>
          </w:p>
        </w:tc>
      </w:tr>
    </w:tbl>
    <w:p w:rsidR="00ED0ABF" w:rsidRPr="00CC0A67" w:rsidP="00ED0ABF" w14:paraId="192F59E5"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4898692D" w14:textId="77777777">
      <w:r w:rsidRPr="00CC0A67">
        <w:rPr>
          <w:rStyle w:val="HideTWBExt"/>
        </w:rPr>
        <w:t>&lt;/Amend&gt;</w:t>
      </w:r>
    </w:p>
    <w:p w:rsidR="00ED0ABF" w:rsidRPr="00CC0A67" w:rsidP="00ED0ABF" w14:paraId="304A360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2316</w:t>
      </w:r>
      <w:r w:rsidRPr="00CC0A67">
        <w:rPr>
          <w:rStyle w:val="HideTWBExt"/>
        </w:rPr>
        <w:t>&lt;/NumAm&gt;</w:t>
      </w:r>
    </w:p>
    <w:p w:rsidR="00ED0ABF" w:rsidRPr="00CC0A67" w:rsidP="00ED0ABF" w14:paraId="2A086B50" w14:textId="77777777">
      <w:pPr>
        <w:pStyle w:val="NormalBold"/>
      </w:pPr>
      <w:r w:rsidRPr="00CC0A67">
        <w:rPr>
          <w:rStyle w:val="HideTWBExt"/>
          <w:b w:val="0"/>
        </w:rPr>
        <w:t>&lt;RepeatBlock-By&gt;&lt;Members&gt;</w:t>
      </w:r>
      <w:r w:rsidRPr="00CC0A67">
        <w:t>Herbert Dorfmann</w:t>
      </w:r>
      <w:r w:rsidRPr="00CC0A67">
        <w:rPr>
          <w:rStyle w:val="HideTWBExt"/>
          <w:b w:val="0"/>
        </w:rPr>
        <w:t>&lt;/Members&gt;</w:t>
      </w:r>
    </w:p>
    <w:p w:rsidR="00ED0ABF" w:rsidRPr="00CC0A67" w:rsidP="00ED0ABF" w14:paraId="2009A6B1" w14:textId="77777777">
      <w:pPr>
        <w:pStyle w:val="NormalBold"/>
      </w:pPr>
      <w:r w:rsidRPr="00CC0A67">
        <w:rPr>
          <w:rStyle w:val="HideTWBExt"/>
          <w:b w:val="0"/>
        </w:rPr>
        <w:t>&lt;/RepeatBlock-By&gt;</w:t>
      </w:r>
    </w:p>
    <w:p w:rsidR="00ED0ABF" w:rsidRPr="00CC0A67" w:rsidP="00ED0ABF" w14:paraId="2D4CAAD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142F270"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6F975"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05BA7F4" w14:textId="77777777"/>
        </w:tc>
      </w:tr>
      <w:tr w14:paraId="6A3C932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8DCD1B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A668658" w14:textId="77777777">
            <w:pPr>
              <w:pStyle w:val="AmColumnHeading"/>
            </w:pPr>
            <w:r w:rsidRPr="00CC0A67">
              <w:t>Emendamento</w:t>
            </w:r>
          </w:p>
        </w:tc>
      </w:tr>
      <w:tr w14:paraId="3FCE577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E6B11D" w14:textId="77777777">
            <w:pPr>
              <w:pStyle w:val="Normal6a"/>
            </w:pPr>
          </w:p>
        </w:tc>
        <w:tc>
          <w:tcPr>
            <w:tcW w:w="4876" w:type="dxa"/>
            <w:tcBorders>
              <w:top w:val="nil"/>
              <w:left w:val="nil"/>
              <w:bottom w:val="nil"/>
              <w:right w:val="nil"/>
            </w:tcBorders>
          </w:tcPr>
          <w:p w:rsidR="00ED0ABF" w:rsidRPr="00CC0A67" w:rsidP="004D51BB" w14:paraId="1D256CDF" w14:textId="77777777">
            <w:pPr>
              <w:pStyle w:val="Normal6a"/>
            </w:pPr>
            <w:r w:rsidRPr="00CC0A67">
              <w:rPr>
                <w:b/>
                <w:i/>
              </w:rPr>
              <w:t>5 bis.</w:t>
            </w:r>
            <w:r w:rsidRPr="00CC0A67">
              <w:tab/>
            </w:r>
            <w:r w:rsidRPr="00CC0A67">
              <w:rPr>
                <w:b/>
                <w:i/>
              </w:rPr>
              <w:t>Gli impegni in materia di gestione di cui al paragrafo 1, lettera a), possono essere dimostrati anche attraverso sistemi volontari di certificazione ufficialmente riconosciuti dallo Stato membro, a condizione che tale certificazione garantisca il rispetto di prescrizioni equivalenti in materia di ambiente, clima, silvicoltura o benessere degli animali. Se tali sistemi di certificazione riconosciuti prevedono obblighi equivalenti, gli Stati membri riconoscono la certificazione come prova sufficiente della conformità e non richiedono ulteriori documenti, controlli amministrativi o verifiche relative agli stessi impegni.</w:t>
            </w:r>
          </w:p>
        </w:tc>
      </w:tr>
    </w:tbl>
    <w:p w:rsidR="00ED0ABF" w:rsidRPr="00CC0A67" w:rsidP="00ED0ABF" w14:paraId="69FF444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0EA5665" w14:textId="77777777">
      <w:r w:rsidRPr="00CC0A67">
        <w:rPr>
          <w:rStyle w:val="HideTWBExt"/>
        </w:rPr>
        <w:t>&lt;/Amend&gt;</w:t>
      </w:r>
    </w:p>
    <w:p w:rsidR="00ED0ABF" w:rsidRPr="00CC0A67" w:rsidP="00ED0ABF" w14:paraId="3CBAB7D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2317</w:t>
      </w:r>
      <w:r w:rsidRPr="00CC0A67">
        <w:rPr>
          <w:rStyle w:val="HideTWBExt"/>
        </w:rPr>
        <w:t>&lt;/NumAm&gt;</w:t>
      </w:r>
    </w:p>
    <w:p w:rsidR="00ED0ABF" w:rsidRPr="00CC0A67" w:rsidP="00ED0ABF" w14:paraId="622BA66B" w14:textId="77777777">
      <w:pPr>
        <w:pStyle w:val="NormalBold"/>
      </w:pPr>
      <w:r w:rsidRPr="00CC0A67">
        <w:rPr>
          <w:rStyle w:val="HideTWBExt"/>
          <w:b w:val="0"/>
        </w:rPr>
        <w:t>&lt;RepeatBlock-By&gt;&lt;Members&gt;</w:t>
      </w:r>
      <w:r w:rsidRPr="00CC0A67">
        <w:t>Eric Sargiacomo, Claire Fita</w:t>
      </w:r>
      <w:r w:rsidRPr="00CC0A67">
        <w:rPr>
          <w:rStyle w:val="HideTWBExt"/>
          <w:b w:val="0"/>
        </w:rPr>
        <w:t>&lt;/Members&gt;</w:t>
      </w:r>
    </w:p>
    <w:p w:rsidR="00ED0ABF" w:rsidRPr="00CC0A67" w:rsidP="00ED0ABF" w14:paraId="3F9C459E" w14:textId="77777777">
      <w:pPr>
        <w:pStyle w:val="NormalBold"/>
      </w:pPr>
      <w:r w:rsidRPr="00CC0A67">
        <w:rPr>
          <w:rStyle w:val="HideTWBExt"/>
          <w:b w:val="0"/>
        </w:rPr>
        <w:t>&lt;/RepeatBlock-By&gt;</w:t>
      </w:r>
    </w:p>
    <w:p w:rsidR="00ED0ABF" w:rsidRPr="00CC0A67" w:rsidP="00ED0ABF" w14:paraId="692783B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BF49145"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C053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075C7BA" w14:textId="77777777"/>
        </w:tc>
      </w:tr>
      <w:tr w14:paraId="13DDCBE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DE1A06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3D3151D" w14:textId="77777777">
            <w:pPr>
              <w:pStyle w:val="AmColumnHeading"/>
            </w:pPr>
            <w:r w:rsidRPr="00CC0A67">
              <w:t>Emendamento</w:t>
            </w:r>
          </w:p>
        </w:tc>
      </w:tr>
      <w:tr w14:paraId="74F6083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EE3687B" w14:textId="77777777">
            <w:pPr>
              <w:pStyle w:val="Normal6a"/>
            </w:pPr>
          </w:p>
        </w:tc>
        <w:tc>
          <w:tcPr>
            <w:tcW w:w="4876" w:type="dxa"/>
            <w:tcBorders>
              <w:top w:val="nil"/>
              <w:left w:val="nil"/>
              <w:bottom w:val="nil"/>
              <w:right w:val="nil"/>
            </w:tcBorders>
          </w:tcPr>
          <w:p w:rsidR="00ED0ABF" w:rsidRPr="00CC0A67" w:rsidP="004D51BB" w14:paraId="352C062F" w14:textId="77777777">
            <w:pPr>
              <w:pStyle w:val="Normal6a"/>
            </w:pPr>
            <w:r w:rsidRPr="00CC0A67">
              <w:rPr>
                <w:b/>
                <w:i/>
              </w:rPr>
              <w:t>5 bis.</w:t>
            </w:r>
            <w:r w:rsidRPr="00CC0A67">
              <w:tab/>
            </w:r>
            <w:r w:rsidRPr="00CC0A67">
              <w:rPr>
                <w:b/>
                <w:i/>
              </w:rPr>
              <w:t>Gli Stati membri determinano i pagamenti in conformità dell'articolo 40 del regolamento (UE) [...] [NRP]. Tali pagamenti possono coprire i costi di transazione ed essere calcolati sulla base dei costi aggiuntivi sostenuti e del mancato guadagno derivanti dagli impegni assunti, oppure possono fornire un sostegno al reddito per agricoltori e altri beneficiari che attuino pratiche benefiche per il clima, l'ambiente, la salute e il benessere degli animali e la silvicoltura sostenibile.</w:t>
            </w:r>
          </w:p>
        </w:tc>
      </w:tr>
    </w:tbl>
    <w:p w:rsidR="00ED0ABF" w:rsidRPr="00CC0A67" w:rsidP="00ED0ABF" w14:paraId="1DA55F2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C41024F"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5027D0C" w14:textId="77777777">
      <w:pPr>
        <w:pStyle w:val="AmJustText"/>
      </w:pPr>
      <w:r w:rsidRPr="00CC0A67">
        <w:t>Si propone l'aggiunta di un paragrafo, al fine di chiarire le modalità di calcolo dei pagamenti, consentendo di non limitarsi al principio della compensazione dei costi aggiuntivi e degli ammanchi. In effetti, all'articolo 10, è necessario indicare esplicitamente le modalità di calcolo della remunerazione prevista per le disposizioni di cui al suddetto articolo. Infine, appare necessario specificare il campo di applicazione delle misure di cui all'articolo 10 che rientrano nel quadro del SIGC (misure basate sulla superficie o sugli animali).</w:t>
      </w:r>
    </w:p>
    <w:p w:rsidR="00ED0ABF" w:rsidRPr="00CC0A67" w:rsidP="00ED0ABF" w14:paraId="1B840203" w14:textId="77777777">
      <w:r w:rsidRPr="00CC0A67">
        <w:rPr>
          <w:rStyle w:val="HideTWBExt"/>
        </w:rPr>
        <w:t>&lt;/Amend&gt;</w:t>
      </w:r>
    </w:p>
    <w:p w:rsidR="00ED0ABF" w:rsidRPr="00CC0A67" w:rsidP="00ED0ABF" w14:paraId="70611B3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2318</w:t>
      </w:r>
      <w:r w:rsidRPr="00CC0A67">
        <w:rPr>
          <w:rStyle w:val="HideTWBExt"/>
        </w:rPr>
        <w:t>&lt;/NumAm&gt;</w:t>
      </w:r>
    </w:p>
    <w:p w:rsidR="00ED0ABF" w:rsidRPr="00CC0A67" w:rsidP="00ED0ABF" w14:paraId="585EAAC1"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42C9A5EC"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4CEF3995" w14:textId="77777777">
      <w:pPr>
        <w:pStyle w:val="NormalBold"/>
      </w:pPr>
      <w:r w:rsidRPr="00CC0A67">
        <w:rPr>
          <w:rStyle w:val="HideTWBExt"/>
          <w:b w:val="0"/>
        </w:rPr>
        <w:t>&lt;/RepeatBlock-By&gt;</w:t>
      </w:r>
    </w:p>
    <w:p w:rsidR="00ED0ABF" w:rsidRPr="00CC0A67" w:rsidP="00ED0ABF" w14:paraId="1080E3B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BACD479"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68C7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05FFC7F" w14:textId="77777777"/>
        </w:tc>
      </w:tr>
      <w:tr w14:paraId="370707C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227CD0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F09167" w14:textId="77777777">
            <w:pPr>
              <w:pStyle w:val="AmColumnHeading"/>
            </w:pPr>
            <w:r w:rsidRPr="00CC0A67">
              <w:t>Emendamento</w:t>
            </w:r>
          </w:p>
        </w:tc>
      </w:tr>
      <w:tr w14:paraId="6DDAEA5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3C2B563" w14:textId="77777777">
            <w:pPr>
              <w:pStyle w:val="Normal6a"/>
            </w:pPr>
          </w:p>
        </w:tc>
        <w:tc>
          <w:tcPr>
            <w:tcW w:w="4876" w:type="dxa"/>
            <w:tcBorders>
              <w:top w:val="nil"/>
              <w:left w:val="nil"/>
              <w:bottom w:val="nil"/>
              <w:right w:val="nil"/>
            </w:tcBorders>
          </w:tcPr>
          <w:p w:rsidR="00ED0ABF" w:rsidRPr="00CC0A67" w:rsidP="004D51BB" w14:paraId="7FB56B1B" w14:textId="77777777">
            <w:pPr>
              <w:pStyle w:val="Normal6a"/>
            </w:pPr>
            <w:r w:rsidRPr="00CC0A67">
              <w:rPr>
                <w:b/>
                <w:i/>
              </w:rPr>
              <w:t>5 bis.</w:t>
            </w:r>
            <w:r w:rsidRPr="00CC0A67">
              <w:tab/>
            </w:r>
            <w:r w:rsidRPr="00CC0A67">
              <w:rPr>
                <w:b/>
                <w:i/>
              </w:rPr>
              <w:t>I regimi introdotti per gli agricoltori a norma del presente regolamento sono concepiti e attuati al fine di garantire sufficiente longevità e prevedibilità, in modo che gli agricoltori possano ragionevolmente fare affidamento sulla continuità della loro disponibilità e delle loro condizioni nel tempo, giustificando in tal modo gli sforzi, gli investimenti e i cambiamenti di gestione necessari per partecipare, e sostenendo la pianificazione aziendale a lungo termine.</w:t>
            </w:r>
          </w:p>
        </w:tc>
      </w:tr>
    </w:tbl>
    <w:p w:rsidR="00ED0ABF" w:rsidRPr="00CC0A67" w:rsidP="00ED0ABF" w14:paraId="025CC51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C015008" w14:textId="77777777">
      <w:r w:rsidRPr="00CC0A67">
        <w:rPr>
          <w:rStyle w:val="HideTWBExt"/>
        </w:rPr>
        <w:t>&lt;/Amend&gt;</w:t>
      </w:r>
    </w:p>
    <w:p w:rsidR="00ED0ABF" w:rsidRPr="00CC0A67" w:rsidP="00ED0ABF" w14:paraId="099F300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2319</w:t>
      </w:r>
      <w:r w:rsidRPr="00CC0A67">
        <w:rPr>
          <w:rStyle w:val="HideTWBExt"/>
        </w:rPr>
        <w:t>&lt;/NumAm&gt;</w:t>
      </w:r>
    </w:p>
    <w:p w:rsidR="00ED0ABF" w:rsidRPr="00CC0A67" w:rsidP="00ED0ABF" w14:paraId="3B036C24" w14:textId="77777777">
      <w:pPr>
        <w:pStyle w:val="NormalBold"/>
      </w:pPr>
      <w:r w:rsidRPr="00CC0A67">
        <w:rPr>
          <w:rStyle w:val="HideTWBExt"/>
          <w:b w:val="0"/>
        </w:rPr>
        <w:t>&lt;RepeatBlock-By&gt;&lt;Members&gt;</w:t>
      </w:r>
      <w:r w:rsidRPr="00CC0A67">
        <w:t>Stefan Köhler, Marion Walsmann, Norbert Lins, Lena Düpont</w:t>
      </w:r>
      <w:r w:rsidRPr="00CC0A67">
        <w:rPr>
          <w:rStyle w:val="HideTWBExt"/>
          <w:b w:val="0"/>
        </w:rPr>
        <w:t>&lt;/Members&gt;</w:t>
      </w:r>
    </w:p>
    <w:p w:rsidR="00ED0ABF" w:rsidRPr="00CC0A67" w:rsidP="00ED0ABF" w14:paraId="0D587FDE" w14:textId="77777777">
      <w:pPr>
        <w:pStyle w:val="NormalBold"/>
      </w:pPr>
      <w:r w:rsidRPr="00CC0A67">
        <w:rPr>
          <w:rStyle w:val="HideTWBExt"/>
          <w:b w:val="0"/>
        </w:rPr>
        <w:t>&lt;/RepeatBlock-By&gt;</w:t>
      </w:r>
    </w:p>
    <w:p w:rsidR="00ED0ABF" w:rsidRPr="00CC0A67" w:rsidP="00ED0ABF" w14:paraId="172E128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D88DB2B"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CBBE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64CE792" w14:textId="77777777"/>
        </w:tc>
      </w:tr>
      <w:tr w14:paraId="32AB5C9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3A1946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8C68364" w14:textId="77777777">
            <w:pPr>
              <w:pStyle w:val="AmColumnHeading"/>
            </w:pPr>
            <w:r w:rsidRPr="00CC0A67">
              <w:t>Emendamento</w:t>
            </w:r>
          </w:p>
        </w:tc>
      </w:tr>
      <w:tr w14:paraId="665FB8A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30C98DF" w14:textId="77777777">
            <w:pPr>
              <w:pStyle w:val="Normal6a"/>
            </w:pPr>
          </w:p>
        </w:tc>
        <w:tc>
          <w:tcPr>
            <w:tcW w:w="4876" w:type="dxa"/>
            <w:tcBorders>
              <w:top w:val="nil"/>
              <w:left w:val="nil"/>
              <w:bottom w:val="nil"/>
              <w:right w:val="nil"/>
            </w:tcBorders>
          </w:tcPr>
          <w:p w:rsidR="00ED0ABF" w:rsidRPr="00CC0A67" w:rsidP="004D51BB" w14:paraId="455198CD" w14:textId="77777777">
            <w:pPr>
              <w:pStyle w:val="Normal6a"/>
            </w:pPr>
            <w:r w:rsidRPr="00CC0A67">
              <w:rPr>
                <w:b/>
                <w:i/>
              </w:rPr>
              <w:t>5 bis.</w:t>
            </w:r>
            <w:r w:rsidRPr="00CC0A67">
              <w:tab/>
            </w:r>
            <w:r w:rsidRPr="00CC0A67">
              <w:rPr>
                <w:b/>
                <w:i/>
              </w:rPr>
              <w:t>Per le misure di conservazione della biodiversità e della natura, i pagamenti possono includere, oltre alla compensazione dei costi e del reddito, un'adeguata componente di incentivo, ove necessario, per la partecipazione, il conseguimento degli obiettivi e l'impegno a lungo termine, pur rimanendo compatibili con i requisiti della scatola verde dell'OMC.</w:t>
            </w:r>
          </w:p>
        </w:tc>
      </w:tr>
    </w:tbl>
    <w:p w:rsidR="00ED0ABF" w:rsidRPr="00CC0A67" w:rsidP="00ED0ABF" w14:paraId="013ACF4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82DD77D" w14:textId="77777777">
      <w:r w:rsidRPr="00CC0A67">
        <w:rPr>
          <w:rStyle w:val="HideTWBExt"/>
        </w:rPr>
        <w:t>&lt;/Amend&gt;</w:t>
      </w:r>
    </w:p>
    <w:p w:rsidR="00ED0ABF" w:rsidRPr="00CC0A67" w:rsidP="00ED0ABF" w14:paraId="22267B3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2320</w:t>
      </w:r>
      <w:r w:rsidRPr="00CC0A67">
        <w:rPr>
          <w:rStyle w:val="HideTWBExt"/>
        </w:rPr>
        <w:t>&lt;/NumAm&gt;</w:t>
      </w:r>
    </w:p>
    <w:p w:rsidR="00ED0ABF" w:rsidRPr="00CC0A67" w:rsidP="00ED0ABF" w14:paraId="3951CCD1" w14:textId="77777777">
      <w:pPr>
        <w:pStyle w:val="NormalBold"/>
      </w:pPr>
      <w:r w:rsidRPr="00CC0A67">
        <w:rPr>
          <w:rStyle w:val="HideTWBExt"/>
          <w:b w:val="0"/>
        </w:rPr>
        <w:t>&lt;RepeatBlock-By&gt;&lt;Members&gt;</w:t>
      </w:r>
      <w:r w:rsidRPr="00CC0A67">
        <w:t>Arash Saeidi, Sebastian Everding, Emma Fourreau</w:t>
      </w:r>
      <w:r w:rsidRPr="00CC0A67">
        <w:rPr>
          <w:rStyle w:val="HideTWBExt"/>
          <w:b w:val="0"/>
        </w:rPr>
        <w:t>&lt;/Members&gt;</w:t>
      </w:r>
    </w:p>
    <w:p w:rsidR="00ED0ABF" w:rsidRPr="00CC0A67" w:rsidP="00ED0ABF" w14:paraId="122B2D9E" w14:textId="77777777">
      <w:pPr>
        <w:pStyle w:val="NormalBold"/>
      </w:pPr>
      <w:r w:rsidRPr="00CC0A67">
        <w:rPr>
          <w:rStyle w:val="HideTWBExt"/>
          <w:b w:val="0"/>
        </w:rPr>
        <w:t>&lt;/RepeatBlock-By&gt;</w:t>
      </w:r>
    </w:p>
    <w:p w:rsidR="00ED0ABF" w:rsidRPr="00CC0A67" w:rsidP="00ED0ABF" w14:paraId="1D81C90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7093DED"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425F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8996BA9" w14:textId="77777777"/>
        </w:tc>
      </w:tr>
      <w:tr w14:paraId="2443CE5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FF01F1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9E6547B" w14:textId="77777777">
            <w:pPr>
              <w:pStyle w:val="AmColumnHeading"/>
            </w:pPr>
            <w:r w:rsidRPr="00CC0A67">
              <w:t>Emendamento</w:t>
            </w:r>
          </w:p>
        </w:tc>
      </w:tr>
      <w:tr w14:paraId="2CE26F1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84EFF3F" w14:textId="77777777">
            <w:pPr>
              <w:pStyle w:val="Normal6a"/>
            </w:pPr>
          </w:p>
        </w:tc>
        <w:tc>
          <w:tcPr>
            <w:tcW w:w="4876" w:type="dxa"/>
            <w:tcBorders>
              <w:top w:val="nil"/>
              <w:left w:val="nil"/>
              <w:bottom w:val="nil"/>
              <w:right w:val="nil"/>
            </w:tcBorders>
          </w:tcPr>
          <w:p w:rsidR="00ED0ABF" w:rsidRPr="00CC0A67" w:rsidP="004D51BB" w14:paraId="69A2FD75" w14:textId="77777777">
            <w:pPr>
              <w:pStyle w:val="Normal6a"/>
            </w:pPr>
            <w:r w:rsidRPr="00CC0A67">
              <w:rPr>
                <w:b/>
                <w:i/>
              </w:rPr>
              <w:t>5 bis.</w:t>
            </w:r>
            <w:r w:rsidRPr="00CC0A67">
              <w:tab/>
            </w:r>
            <w:r w:rsidRPr="00CC0A67">
              <w:rPr>
                <w:b/>
                <w:i/>
              </w:rPr>
              <w:t>Gli Stati membri assegnano alla riconversione e al mantenimento dell'agricoltura biologica di cui al paragrafo 2 una quota della loro dotazione finanziaria pari ad almeno il doppio degli importi ad essa assegnati nel precedente periodo di programmazione.</w:t>
            </w:r>
          </w:p>
        </w:tc>
      </w:tr>
    </w:tbl>
    <w:p w:rsidR="00ED0ABF" w:rsidRPr="00CC0A67" w:rsidP="00ED0ABF" w14:paraId="05CC62F5"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0CFCFAD1" w14:textId="77777777">
      <w:r w:rsidRPr="00CC0A67">
        <w:rPr>
          <w:rStyle w:val="HideTWBExt"/>
        </w:rPr>
        <w:t>&lt;/Amend&gt;</w:t>
      </w:r>
    </w:p>
    <w:p w:rsidR="00ED0ABF" w:rsidRPr="00CC0A67" w:rsidP="00ED0ABF" w14:paraId="0EF370D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2321</w:t>
      </w:r>
      <w:r w:rsidRPr="00CC0A67">
        <w:rPr>
          <w:rStyle w:val="HideTWBExt"/>
        </w:rPr>
        <w:t>&lt;/NumAm&gt;</w:t>
      </w:r>
    </w:p>
    <w:p w:rsidR="00ED0ABF" w:rsidRPr="00CC0A67" w:rsidP="00ED0ABF" w14:paraId="2C3D94DF" w14:textId="77777777">
      <w:pPr>
        <w:pStyle w:val="NormalBold"/>
      </w:pPr>
      <w:r w:rsidRPr="00CC0A67">
        <w:rPr>
          <w:rStyle w:val="HideTWBExt"/>
          <w:b w:val="0"/>
        </w:rPr>
        <w:t>&lt;RepeatBlock-By&gt;&lt;Members&gt;</w:t>
      </w:r>
      <w:r w:rsidRPr="00CC0A67">
        <w:t>Valentina Palmisano, Dario Tamburrano, Sebastian Everding</w:t>
      </w:r>
      <w:r w:rsidRPr="00CC0A67">
        <w:rPr>
          <w:rStyle w:val="HideTWBExt"/>
          <w:b w:val="0"/>
        </w:rPr>
        <w:t>&lt;/Members&gt;</w:t>
      </w:r>
    </w:p>
    <w:p w:rsidR="00ED0ABF" w:rsidRPr="00CC0A67" w:rsidP="00ED0ABF" w14:paraId="5184E688" w14:textId="77777777">
      <w:pPr>
        <w:pStyle w:val="NormalBold"/>
      </w:pPr>
      <w:r w:rsidRPr="00CC0A67">
        <w:rPr>
          <w:rStyle w:val="HideTWBExt"/>
          <w:b w:val="0"/>
        </w:rPr>
        <w:t>&lt;/RepeatBlock-By&gt;</w:t>
      </w:r>
    </w:p>
    <w:p w:rsidR="00ED0ABF" w:rsidRPr="00CC0A67" w:rsidP="00ED0ABF" w14:paraId="728CE01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17E001E"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1CF8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9D73B10" w14:textId="77777777"/>
        </w:tc>
      </w:tr>
      <w:tr w14:paraId="07B779A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D83F5B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A764EBC" w14:textId="77777777">
            <w:pPr>
              <w:pStyle w:val="AmColumnHeading"/>
            </w:pPr>
            <w:r w:rsidRPr="00CC0A67">
              <w:t>Emendamento</w:t>
            </w:r>
          </w:p>
        </w:tc>
      </w:tr>
      <w:tr w14:paraId="6509D02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4C3096F" w14:textId="77777777">
            <w:pPr>
              <w:pStyle w:val="Normal6a"/>
            </w:pPr>
          </w:p>
        </w:tc>
        <w:tc>
          <w:tcPr>
            <w:tcW w:w="4876" w:type="dxa"/>
            <w:tcBorders>
              <w:top w:val="nil"/>
              <w:left w:val="nil"/>
              <w:bottom w:val="nil"/>
              <w:right w:val="nil"/>
            </w:tcBorders>
          </w:tcPr>
          <w:p w:rsidR="00ED0ABF" w:rsidRPr="00CC0A67" w:rsidP="004D51BB" w14:paraId="694DB446" w14:textId="77777777">
            <w:pPr>
              <w:pStyle w:val="Normal6a"/>
            </w:pPr>
            <w:r w:rsidRPr="00CC0A67">
              <w:rPr>
                <w:b/>
                <w:i/>
              </w:rPr>
              <w:t>5 bis.</w:t>
            </w:r>
            <w:r w:rsidRPr="00CC0A67">
              <w:tab/>
            </w:r>
            <w:r w:rsidRPr="00CC0A67">
              <w:rPr>
                <w:b/>
                <w:i/>
              </w:rPr>
              <w:t>Il sostegno alle azioni agroambientali e climatiche di cui al presente articolo è ammissibile a un finanziamento dell'Unione fino al 100 %. Gli Stati membri provvedono affinché i requisiti di cofinanziamento non rendano tali azioni meno attraenti rispetto a interventi di sostegno al reddito non mirati.</w:t>
            </w:r>
          </w:p>
        </w:tc>
      </w:tr>
    </w:tbl>
    <w:p w:rsidR="00ED0ABF" w:rsidRPr="00CC0A67" w:rsidP="00ED0ABF" w14:paraId="448413A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F2EE8C"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7B63486" w14:textId="77777777">
      <w:pPr>
        <w:pStyle w:val="AmJustText"/>
      </w:pPr>
      <w:r w:rsidRPr="00CC0A67">
        <w:t>Ciò evita una distorsione di natura finanziaria a danno dei regimi ambientali e climatici negli Stati membri sottoposti a pressioni di bilancio.</w:t>
      </w:r>
    </w:p>
    <w:p w:rsidR="00ED0ABF" w:rsidRPr="00CC0A67" w:rsidP="00ED0ABF" w14:paraId="4409ACFB" w14:textId="77777777">
      <w:r w:rsidRPr="00CC0A67">
        <w:rPr>
          <w:rStyle w:val="HideTWBExt"/>
        </w:rPr>
        <w:t>&lt;/Amend&gt;</w:t>
      </w:r>
    </w:p>
    <w:p w:rsidR="00ED0ABF" w:rsidRPr="00CC0A67" w:rsidP="00ED0ABF" w14:paraId="0D85F99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2322</w:t>
      </w:r>
      <w:r w:rsidRPr="00CC0A67">
        <w:rPr>
          <w:rStyle w:val="HideTWBExt"/>
        </w:rPr>
        <w:t>&lt;/NumAm&gt;</w:t>
      </w:r>
    </w:p>
    <w:p w:rsidR="00ED0ABF" w:rsidRPr="00CC0A67" w:rsidP="00ED0ABF" w14:paraId="67C3E266" w14:textId="77777777">
      <w:pPr>
        <w:pStyle w:val="NormalBold"/>
      </w:pPr>
      <w:r w:rsidRPr="00CC0A67">
        <w:rPr>
          <w:rStyle w:val="HideTWBExt"/>
          <w:b w:val="0"/>
        </w:rPr>
        <w:t>&lt;RepeatBlock-By&gt;&lt;Members&gt;</w:t>
      </w:r>
      <w:r w:rsidRPr="00CC0A67">
        <w:t>Barry Cowen, Asger Christensen, Emma Wiesner, Charles Goerens, Elsi Katainen</w:t>
      </w:r>
      <w:r w:rsidRPr="00CC0A67">
        <w:rPr>
          <w:rStyle w:val="HideTWBExt"/>
          <w:b w:val="0"/>
        </w:rPr>
        <w:t>&lt;/Members&gt;</w:t>
      </w:r>
    </w:p>
    <w:p w:rsidR="00ED0ABF" w:rsidRPr="00CC0A67" w:rsidP="00ED0ABF" w14:paraId="60D16222" w14:textId="77777777">
      <w:pPr>
        <w:pStyle w:val="NormalBold"/>
      </w:pPr>
      <w:r w:rsidRPr="00CC0A67">
        <w:rPr>
          <w:rStyle w:val="HideTWBExt"/>
          <w:b w:val="0"/>
        </w:rPr>
        <w:t>&lt;/RepeatBlock-By&gt;</w:t>
      </w:r>
    </w:p>
    <w:p w:rsidR="00ED0ABF" w:rsidRPr="00CC0A67" w:rsidP="00ED0ABF" w14:paraId="5BAE8E9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2A10155"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9470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5BD08DA" w14:textId="77777777"/>
        </w:tc>
      </w:tr>
      <w:tr w14:paraId="35D38DF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EF7658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3FE1760" w14:textId="77777777">
            <w:pPr>
              <w:pStyle w:val="AmColumnHeading"/>
            </w:pPr>
            <w:r w:rsidRPr="00CC0A67">
              <w:t>Emendamento</w:t>
            </w:r>
          </w:p>
        </w:tc>
      </w:tr>
      <w:tr w14:paraId="24EA6FD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FFA69F8" w14:textId="77777777">
            <w:pPr>
              <w:pStyle w:val="Normal6a"/>
            </w:pPr>
          </w:p>
        </w:tc>
        <w:tc>
          <w:tcPr>
            <w:tcW w:w="4876" w:type="dxa"/>
            <w:tcBorders>
              <w:top w:val="nil"/>
              <w:left w:val="nil"/>
              <w:bottom w:val="nil"/>
              <w:right w:val="nil"/>
            </w:tcBorders>
          </w:tcPr>
          <w:p w:rsidR="00ED0ABF" w:rsidRPr="00CC0A67" w:rsidP="004D51BB" w14:paraId="14C000C6" w14:textId="77777777">
            <w:pPr>
              <w:pStyle w:val="Normal6a"/>
            </w:pPr>
            <w:r w:rsidRPr="00CC0A67">
              <w:rPr>
                <w:b/>
                <w:i/>
              </w:rPr>
              <w:t>5 bis.</w:t>
            </w:r>
            <w:r w:rsidRPr="00CC0A67">
              <w:tab/>
            </w:r>
            <w:r w:rsidRPr="00CC0A67">
              <w:rPr>
                <w:b/>
                <w:i/>
              </w:rPr>
              <w:t xml:space="preserve">  Almeno il 35 % dell'importo totale destinato allo sviluppo rurale a norma dell'articolo 10, paragrafo 2, lettera a), punto ii) e lettera b) del regolamento (UE) 202X/XXXX [NRP] è riservato alle azioni agroambientali e per il clima di cui al presente articolo.</w:t>
            </w:r>
          </w:p>
        </w:tc>
      </w:tr>
    </w:tbl>
    <w:p w:rsidR="00ED0ABF" w:rsidRPr="00CC0A67" w:rsidP="00ED0ABF" w14:paraId="50D06E21"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71DD395" w14:textId="77777777">
      <w:r w:rsidRPr="00CC0A67">
        <w:rPr>
          <w:rStyle w:val="HideTWBExt"/>
        </w:rPr>
        <w:t>&lt;/Amend&gt;</w:t>
      </w:r>
    </w:p>
    <w:p w:rsidR="00ED0ABF" w:rsidRPr="00CC0A67" w:rsidP="00ED0ABF" w14:paraId="680BACA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2323</w:t>
      </w:r>
      <w:r w:rsidRPr="00CC0A67">
        <w:rPr>
          <w:rStyle w:val="HideTWBExt"/>
        </w:rPr>
        <w:t>&lt;/NumAm&gt;</w:t>
      </w:r>
    </w:p>
    <w:p w:rsidR="00ED0ABF" w:rsidRPr="00CC0A67" w:rsidP="00ED0ABF" w14:paraId="22EA75E1"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17B906F7" w14:textId="77777777">
      <w:pPr>
        <w:pStyle w:val="NormalBold"/>
      </w:pPr>
      <w:r w:rsidRPr="00CC0A67">
        <w:rPr>
          <w:rStyle w:val="HideTWBExt"/>
          <w:b w:val="0"/>
        </w:rPr>
        <w:t>&lt;/RepeatBlock-By&gt;</w:t>
      </w:r>
    </w:p>
    <w:p w:rsidR="00ED0ABF" w:rsidRPr="00CC0A67" w:rsidP="00ED0ABF" w14:paraId="304CFD7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4A54A07"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39F54"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415A910" w14:textId="77777777"/>
        </w:tc>
      </w:tr>
      <w:tr w14:paraId="745F8C5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C04558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D51C0D5" w14:textId="77777777">
            <w:pPr>
              <w:pStyle w:val="AmColumnHeading"/>
            </w:pPr>
            <w:r w:rsidRPr="00CC0A67">
              <w:t>Emendamento</w:t>
            </w:r>
          </w:p>
        </w:tc>
      </w:tr>
      <w:tr w14:paraId="3F280C9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0979AE2" w14:textId="77777777">
            <w:pPr>
              <w:pStyle w:val="Normal6a"/>
            </w:pPr>
          </w:p>
        </w:tc>
        <w:tc>
          <w:tcPr>
            <w:tcW w:w="4876" w:type="dxa"/>
            <w:tcBorders>
              <w:top w:val="nil"/>
              <w:left w:val="nil"/>
              <w:bottom w:val="nil"/>
              <w:right w:val="nil"/>
            </w:tcBorders>
          </w:tcPr>
          <w:p w:rsidR="00ED0ABF" w:rsidRPr="00CC0A67" w:rsidP="004D51BB" w14:paraId="231D8946" w14:textId="77777777">
            <w:pPr>
              <w:pStyle w:val="Normal6a"/>
            </w:pPr>
            <w:r w:rsidRPr="00CC0A67">
              <w:rPr>
                <w:b/>
                <w:i/>
              </w:rPr>
              <w:t>5 bis.</w:t>
            </w:r>
            <w:r w:rsidRPr="00CC0A67">
              <w:tab/>
            </w:r>
            <w:r w:rsidRPr="00CC0A67">
              <w:rPr>
                <w:b/>
                <w:i/>
              </w:rPr>
              <w:t>Gli Stati membri che applicano il sostegno di cui all'articolo 6 bis (nuovo) provvedono affinché le misure previste dal presente articolo siano compatibili con quelle di cui al sopraccitato articolo.</w:t>
            </w:r>
          </w:p>
        </w:tc>
      </w:tr>
    </w:tbl>
    <w:p w:rsidR="00ED0ABF" w:rsidRPr="00CC0A67" w:rsidP="00ED0ABF" w14:paraId="7E788FC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2303CE6"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3F9D3692" w14:textId="77777777">
      <w:pPr>
        <w:pStyle w:val="AmJustText"/>
      </w:pPr>
      <w:r w:rsidRPr="00CC0A67">
        <w:t>L'emendamento mira a garantire la coerenza tra le misure ambientali.</w:t>
      </w:r>
    </w:p>
    <w:p w:rsidR="00ED0ABF" w:rsidRPr="00CC0A67" w:rsidP="00ED0ABF" w14:paraId="0D4351FD" w14:textId="77777777">
      <w:r w:rsidRPr="00CC0A67">
        <w:rPr>
          <w:rStyle w:val="HideTWBExt"/>
        </w:rPr>
        <w:t>&lt;/Amend&gt;</w:t>
      </w:r>
    </w:p>
    <w:p w:rsidR="00ED0ABF" w:rsidRPr="00CC0A67" w:rsidP="00ED0ABF" w14:paraId="3EF8417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2324</w:t>
      </w:r>
      <w:r w:rsidRPr="00CC0A67">
        <w:rPr>
          <w:rStyle w:val="HideTWBExt"/>
        </w:rPr>
        <w:t>&lt;/NumAm&gt;</w:t>
      </w:r>
    </w:p>
    <w:p w:rsidR="00ED0ABF" w:rsidRPr="00CC0A67" w:rsidP="00ED0ABF" w14:paraId="54F4E2AD"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51A8DC44" w14:textId="77777777">
      <w:pPr>
        <w:pStyle w:val="NormalBold"/>
      </w:pPr>
      <w:r w:rsidRPr="00CC0A67">
        <w:rPr>
          <w:rStyle w:val="HideTWBExt"/>
          <w:b w:val="0"/>
        </w:rPr>
        <w:t>&lt;/RepeatBlock-By&gt;</w:t>
      </w:r>
    </w:p>
    <w:p w:rsidR="00ED0ABF" w:rsidRPr="00CC0A67" w:rsidP="00ED0ABF" w14:paraId="5616F93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A647F83"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8EB9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C7CA314" w14:textId="77777777"/>
        </w:tc>
      </w:tr>
      <w:tr w14:paraId="65841161"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3C3CC7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987B051" w14:textId="77777777">
            <w:pPr>
              <w:pStyle w:val="AmColumnHeading"/>
            </w:pPr>
            <w:r w:rsidRPr="00CC0A67">
              <w:t>Emendamento</w:t>
            </w:r>
          </w:p>
        </w:tc>
      </w:tr>
      <w:tr w14:paraId="461F698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69B9D1E" w14:textId="77777777">
            <w:pPr>
              <w:pStyle w:val="Normal6a"/>
            </w:pPr>
          </w:p>
        </w:tc>
        <w:tc>
          <w:tcPr>
            <w:tcW w:w="4876" w:type="dxa"/>
            <w:tcBorders>
              <w:top w:val="nil"/>
              <w:left w:val="nil"/>
              <w:bottom w:val="nil"/>
              <w:right w:val="nil"/>
            </w:tcBorders>
          </w:tcPr>
          <w:p w:rsidR="00ED0ABF" w:rsidRPr="00CC0A67" w:rsidP="004D51BB" w14:paraId="6AE74A6F" w14:textId="77777777">
            <w:pPr>
              <w:pStyle w:val="Normal6a"/>
            </w:pPr>
            <w:r w:rsidRPr="00CC0A67">
              <w:rPr>
                <w:b/>
                <w:i/>
              </w:rPr>
              <w:t>5 bis.</w:t>
            </w:r>
            <w:r w:rsidRPr="00CC0A67">
              <w:tab/>
            </w:r>
            <w:r w:rsidRPr="00CC0A67">
              <w:rPr>
                <w:b/>
                <w:i/>
              </w:rPr>
              <w:t>Almeno il 35 % dell'importo totale destinato agli interventi della PAC a norma dell'articolo 10, paragrafo 2, lettera a), punto ii), del regolamento (UE) 2025/0240 [NRP] è riservato alle misure di sostegno di cui al presente articolo.</w:t>
            </w:r>
          </w:p>
        </w:tc>
      </w:tr>
    </w:tbl>
    <w:p w:rsidR="00ED0ABF" w:rsidRPr="00CC0A67" w:rsidP="00ED0ABF" w14:paraId="3E212F59"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A223D1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2E8EEB22" w14:textId="77777777">
      <w:pPr>
        <w:pStyle w:val="AmJustText"/>
      </w:pPr>
      <w:r w:rsidRPr="00CC0A67">
        <w:t>L'obiettivo del 35 % di risorse destinate a fini specifici è un obiettivo orizzontale relativo alla dotazione della PAC e dovrebbe salvaguardare e sviluppare ulteriormente gli attuali livelli di ambizione, tenendo conto degli attuali livelli di finanziamento destinati ai regimi ecologici e alle misure agroambientali, prevedendo al contempo risorse aggiuntive per i nuovi regimi di transizione.</w:t>
      </w:r>
    </w:p>
    <w:p w:rsidR="00ED0ABF" w:rsidRPr="00CC0A67" w:rsidP="00ED0ABF" w14:paraId="3BDF4547" w14:textId="77777777">
      <w:r w:rsidRPr="00CC0A67">
        <w:rPr>
          <w:rStyle w:val="HideTWBExt"/>
        </w:rPr>
        <w:t>&lt;/Amend&gt;</w:t>
      </w:r>
    </w:p>
    <w:p w:rsidR="00ED0ABF" w:rsidRPr="00CC0A67" w:rsidP="00ED0ABF" w14:paraId="115868D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2325</w:t>
      </w:r>
      <w:r w:rsidRPr="00CC0A67">
        <w:rPr>
          <w:rStyle w:val="HideTWBExt"/>
        </w:rPr>
        <w:t>&lt;/NumAm&gt;</w:t>
      </w:r>
    </w:p>
    <w:p w:rsidR="00ED0ABF" w:rsidRPr="00CC0A67" w:rsidP="00ED0ABF" w14:paraId="07BA82BB" w14:textId="77777777">
      <w:pPr>
        <w:pStyle w:val="NormalBold"/>
      </w:pPr>
      <w:r w:rsidRPr="00CC0A67">
        <w:rPr>
          <w:rStyle w:val="HideTWBExt"/>
          <w:b w:val="0"/>
        </w:rPr>
        <w:t>&lt;RepeatBlock-By&gt;&lt;Members&gt;</w:t>
      </w:r>
      <w:r w:rsidRPr="00CC0A67">
        <w:t>Ciaran Mullooly, Michael McNamara</w:t>
      </w:r>
      <w:r w:rsidRPr="00CC0A67">
        <w:rPr>
          <w:rStyle w:val="HideTWBExt"/>
          <w:b w:val="0"/>
        </w:rPr>
        <w:t>&lt;/Members&gt;</w:t>
      </w:r>
    </w:p>
    <w:p w:rsidR="00ED0ABF" w:rsidRPr="00CC0A67" w:rsidP="00ED0ABF" w14:paraId="19360120" w14:textId="77777777">
      <w:pPr>
        <w:pStyle w:val="NormalBold"/>
      </w:pPr>
      <w:r w:rsidRPr="00CC0A67">
        <w:rPr>
          <w:rStyle w:val="HideTWBExt"/>
          <w:b w:val="0"/>
        </w:rPr>
        <w:t>&lt;/RepeatBlock-By&gt;</w:t>
      </w:r>
    </w:p>
    <w:p w:rsidR="00ED0ABF" w:rsidRPr="00CC0A67" w:rsidP="00ED0ABF" w14:paraId="47D5DD26"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291E14E"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93B0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617D59C1" w14:textId="77777777"/>
        </w:tc>
      </w:tr>
      <w:tr w14:paraId="427B792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E8A1CF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385E3A9" w14:textId="77777777">
            <w:pPr>
              <w:pStyle w:val="AmColumnHeading"/>
            </w:pPr>
            <w:r w:rsidRPr="00CC0A67">
              <w:t>Emendamento</w:t>
            </w:r>
          </w:p>
        </w:tc>
      </w:tr>
      <w:tr w14:paraId="7FF22C2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5E38DD5" w14:textId="77777777">
            <w:pPr>
              <w:pStyle w:val="Normal6a"/>
            </w:pPr>
          </w:p>
        </w:tc>
        <w:tc>
          <w:tcPr>
            <w:tcW w:w="4876" w:type="dxa"/>
            <w:tcBorders>
              <w:top w:val="nil"/>
              <w:left w:val="nil"/>
              <w:bottom w:val="nil"/>
              <w:right w:val="nil"/>
            </w:tcBorders>
          </w:tcPr>
          <w:p w:rsidR="00ED0ABF" w:rsidRPr="00CC0A67" w:rsidP="004D51BB" w14:paraId="55C4F4DA" w14:textId="77777777">
            <w:pPr>
              <w:pStyle w:val="Normal6a"/>
            </w:pPr>
            <w:r w:rsidRPr="00CC0A67">
              <w:rPr>
                <w:b/>
                <w:i/>
              </w:rPr>
              <w:t>5 bis.</w:t>
            </w:r>
            <w:r w:rsidRPr="00CC0A67">
              <w:tab/>
            </w:r>
            <w:r w:rsidRPr="00CC0A67">
              <w:rPr>
                <w:b/>
                <w:i/>
              </w:rPr>
              <w:t>Gli Stati membri pagano per il mantenimento di prati permanenti, siepi e sistemi di pascolo sostenibili che contribuiscono alla biodiversità, al sequestro del carbonio e alla qualità dell'acqua.</w:t>
            </w:r>
          </w:p>
        </w:tc>
      </w:tr>
    </w:tbl>
    <w:p w:rsidR="00ED0ABF" w:rsidRPr="00CC0A67" w:rsidP="00ED0ABF" w14:paraId="0895CA8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7586C958" w14:textId="77777777">
      <w:r w:rsidRPr="00CC0A67">
        <w:rPr>
          <w:rStyle w:val="HideTWBExt"/>
        </w:rPr>
        <w:t>&lt;/Amend&gt;</w:t>
      </w:r>
    </w:p>
    <w:p w:rsidR="00ED0ABF" w:rsidRPr="00CC0A67" w:rsidP="00ED0ABF" w14:paraId="4667EA7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2326</w:t>
      </w:r>
      <w:r w:rsidRPr="00CC0A67">
        <w:rPr>
          <w:rStyle w:val="HideTWBExt"/>
        </w:rPr>
        <w:t>&lt;/NumAm&gt;</w:t>
      </w:r>
    </w:p>
    <w:p w:rsidR="00ED0ABF" w:rsidRPr="00CC0A67" w:rsidP="00ED0ABF" w14:paraId="1B9B20CA" w14:textId="77777777">
      <w:pPr>
        <w:pStyle w:val="NormalBold"/>
      </w:pPr>
      <w:r w:rsidRPr="00CC0A67">
        <w:rPr>
          <w:rStyle w:val="HideTWBExt"/>
          <w:b w:val="0"/>
        </w:rPr>
        <w:t>&lt;RepeatBlock-By&gt;&lt;Members&gt;</w:t>
      </w:r>
      <w:r w:rsidRPr="00CC0A67">
        <w:t>Cristina Maestre, Elena Sancho Murillo</w:t>
      </w:r>
      <w:r w:rsidRPr="00CC0A67">
        <w:rPr>
          <w:rStyle w:val="HideTWBExt"/>
          <w:b w:val="0"/>
        </w:rPr>
        <w:t>&lt;/Members&gt;</w:t>
      </w:r>
    </w:p>
    <w:p w:rsidR="00ED0ABF" w:rsidRPr="00CC0A67" w:rsidP="00ED0ABF" w14:paraId="2945B063" w14:textId="77777777">
      <w:pPr>
        <w:pStyle w:val="NormalBold"/>
      </w:pPr>
      <w:r w:rsidRPr="00CC0A67">
        <w:rPr>
          <w:rStyle w:val="HideTWBExt"/>
          <w:b w:val="0"/>
        </w:rPr>
        <w:t>&lt;/RepeatBlock-By&gt;</w:t>
      </w:r>
    </w:p>
    <w:p w:rsidR="00ED0ABF" w:rsidRPr="00CC0A67" w:rsidP="00ED0ABF" w14:paraId="718C98F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9D5DF47"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1A80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CE377A4" w14:textId="77777777"/>
        </w:tc>
      </w:tr>
      <w:tr w14:paraId="78AC8CA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C488331"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4DDB66E" w14:textId="77777777">
            <w:pPr>
              <w:pStyle w:val="AmColumnHeading"/>
            </w:pPr>
            <w:r w:rsidRPr="00CC0A67">
              <w:t>Emendamento</w:t>
            </w:r>
          </w:p>
        </w:tc>
      </w:tr>
      <w:tr w14:paraId="2F3BF3A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E9DA649" w14:textId="77777777">
            <w:pPr>
              <w:pStyle w:val="Normal6a"/>
            </w:pPr>
          </w:p>
        </w:tc>
        <w:tc>
          <w:tcPr>
            <w:tcW w:w="4876" w:type="dxa"/>
            <w:tcBorders>
              <w:top w:val="nil"/>
              <w:left w:val="nil"/>
              <w:bottom w:val="nil"/>
              <w:right w:val="nil"/>
            </w:tcBorders>
          </w:tcPr>
          <w:p w:rsidR="00ED0ABF" w:rsidRPr="00CC0A67" w:rsidP="004D51BB" w14:paraId="5101057A" w14:textId="77777777">
            <w:pPr>
              <w:pStyle w:val="Normal6a"/>
            </w:pPr>
            <w:r w:rsidRPr="00CC0A67">
              <w:rPr>
                <w:b/>
                <w:i/>
              </w:rPr>
              <w:t>5 bis.</w:t>
            </w:r>
            <w:r w:rsidRPr="00CC0A67">
              <w:tab/>
            </w:r>
            <w:r w:rsidRPr="00CC0A67">
              <w:rPr>
                <w:b/>
                <w:i/>
              </w:rPr>
              <w:t>Gli incentivi ambientali e climatici assumono la forma di pagamenti per ettaro, animale o equivalente animale, quali definiti conformemente all'allegato II del presente regolamento.</w:t>
            </w:r>
          </w:p>
        </w:tc>
      </w:tr>
    </w:tbl>
    <w:p w:rsidR="00ED0ABF" w:rsidRPr="00CC0A67" w:rsidP="00ED0ABF" w14:paraId="2A005CA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AEFA24C" w14:textId="77777777">
      <w:r w:rsidRPr="00CC0A67">
        <w:rPr>
          <w:rStyle w:val="HideTWBExt"/>
        </w:rPr>
        <w:t>&lt;/Amend&gt;</w:t>
      </w:r>
    </w:p>
    <w:p w:rsidR="00ED0ABF" w:rsidRPr="00CC0A67" w:rsidP="00ED0ABF" w14:paraId="0CDC9A7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2327</w:t>
      </w:r>
      <w:r w:rsidRPr="00CC0A67">
        <w:rPr>
          <w:rStyle w:val="HideTWBExt"/>
        </w:rPr>
        <w:t>&lt;/NumAm&gt;</w:t>
      </w:r>
    </w:p>
    <w:p w:rsidR="00ED0ABF" w:rsidRPr="00CC0A67" w:rsidP="00ED0ABF" w14:paraId="061DF723" w14:textId="77777777">
      <w:pPr>
        <w:pStyle w:val="NormalBold"/>
      </w:pPr>
      <w:r w:rsidRPr="00CC0A67">
        <w:rPr>
          <w:rStyle w:val="HideTWBExt"/>
          <w:b w:val="0"/>
        </w:rPr>
        <w:t>&lt;RepeatBlock-By&gt;&lt;Members&gt;</w:t>
      </w:r>
      <w:r w:rsidRPr="00CC0A67">
        <w:t>Jérémy Decerle, Laurence Farreng, Stéphanie Yon-Courtin, Grégory Allione, Pascal Canfin</w:t>
      </w:r>
      <w:r w:rsidRPr="00CC0A67">
        <w:rPr>
          <w:rStyle w:val="HideTWBExt"/>
          <w:b w:val="0"/>
        </w:rPr>
        <w:t>&lt;/Members&gt;</w:t>
      </w:r>
    </w:p>
    <w:p w:rsidR="00ED0ABF" w:rsidRPr="00CC0A67" w:rsidP="00ED0ABF" w14:paraId="469EA686" w14:textId="77777777">
      <w:pPr>
        <w:pStyle w:val="NormalBold"/>
      </w:pPr>
      <w:r w:rsidRPr="00CC0A67">
        <w:rPr>
          <w:rStyle w:val="HideTWBExt"/>
          <w:b w:val="0"/>
        </w:rPr>
        <w:t>&lt;/RepeatBlock-By&gt;</w:t>
      </w:r>
    </w:p>
    <w:p w:rsidR="00ED0ABF" w:rsidRPr="00CC0A67" w:rsidP="00ED0ABF" w14:paraId="4F672DF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45BE514" w14:textId="77777777">
      <w:pPr>
        <w:pStyle w:val="NormalBold"/>
      </w:pPr>
      <w:r w:rsidRPr="00CC0A67">
        <w:rPr>
          <w:rStyle w:val="HideTWBExt"/>
        </w:rPr>
        <w:t>&lt;Article&gt;</w:t>
      </w:r>
      <w:r w:rsidRPr="00CC0A67">
        <w:t>Articolo 10 – paragrafo 5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38AD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4700384" w14:textId="77777777"/>
        </w:tc>
      </w:tr>
      <w:tr w14:paraId="75736344"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23304B2"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A47F449" w14:textId="77777777">
            <w:pPr>
              <w:pStyle w:val="AmColumnHeading"/>
            </w:pPr>
            <w:r w:rsidRPr="00CC0A67">
              <w:t>Emendamento</w:t>
            </w:r>
          </w:p>
        </w:tc>
      </w:tr>
      <w:tr w14:paraId="2D61A52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6B4243B" w14:textId="77777777">
            <w:pPr>
              <w:pStyle w:val="Normal6a"/>
            </w:pPr>
          </w:p>
        </w:tc>
        <w:tc>
          <w:tcPr>
            <w:tcW w:w="4876" w:type="dxa"/>
            <w:tcBorders>
              <w:top w:val="nil"/>
              <w:left w:val="nil"/>
              <w:bottom w:val="nil"/>
              <w:right w:val="nil"/>
            </w:tcBorders>
          </w:tcPr>
          <w:p w:rsidR="00ED0ABF" w:rsidRPr="00CC0A67" w:rsidP="004D51BB" w14:paraId="27DEE771" w14:textId="77777777">
            <w:pPr>
              <w:pStyle w:val="Normal6a"/>
            </w:pPr>
            <w:r w:rsidRPr="00CC0A67">
              <w:rPr>
                <w:b/>
                <w:i/>
              </w:rPr>
              <w:t>5 bis.</w:t>
            </w:r>
            <w:r w:rsidRPr="00CC0A67">
              <w:tab/>
            </w:r>
            <w:r w:rsidRPr="00CC0A67">
              <w:rPr>
                <w:b/>
                <w:i/>
              </w:rPr>
              <w:t>Le domande presentate dagli agricoltori a norma del presente articolo, che rientrano altresì nell'ambito di applicazione del regime di cui all'articolo 17 bis, hanno la priorità.</w:t>
            </w:r>
          </w:p>
        </w:tc>
      </w:tr>
    </w:tbl>
    <w:p w:rsidR="00ED0ABF" w:rsidRPr="00CC0A67" w:rsidP="00ED0ABF" w14:paraId="1608BCF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846A26D" w14:textId="77777777">
      <w:r w:rsidRPr="00CC0A67">
        <w:rPr>
          <w:rStyle w:val="HideTWBExt"/>
        </w:rPr>
        <w:t>&lt;/Amend&gt;</w:t>
      </w:r>
    </w:p>
    <w:p w:rsidR="00ED0ABF" w:rsidRPr="00CC0A67" w:rsidP="00ED0ABF" w14:paraId="3F025468"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2328</w:t>
      </w:r>
      <w:r w:rsidRPr="00CC0A67">
        <w:rPr>
          <w:rStyle w:val="HideTWBExt"/>
        </w:rPr>
        <w:t>&lt;/NumAm&gt;</w:t>
      </w:r>
    </w:p>
    <w:p w:rsidR="00ED0ABF" w:rsidRPr="00CC0A67" w:rsidP="00ED0ABF" w14:paraId="576CDD84" w14:textId="77777777">
      <w:pPr>
        <w:pStyle w:val="NormalBold"/>
      </w:pPr>
      <w:r w:rsidRPr="00CC0A67">
        <w:rPr>
          <w:rStyle w:val="HideTWBExt"/>
          <w:b w:val="0"/>
        </w:rPr>
        <w:t>&lt;RepeatBlock-By&gt;&lt;Members&gt;</w:t>
      </w:r>
      <w:r w:rsidRPr="00CC0A67">
        <w:t>Arash Saeidi, Sebastian Everding, Emma Fourreau</w:t>
      </w:r>
      <w:r w:rsidRPr="00CC0A67">
        <w:rPr>
          <w:rStyle w:val="HideTWBExt"/>
          <w:b w:val="0"/>
        </w:rPr>
        <w:t>&lt;/Members&gt;</w:t>
      </w:r>
    </w:p>
    <w:p w:rsidR="00ED0ABF" w:rsidRPr="00CC0A67" w:rsidP="00ED0ABF" w14:paraId="067AF297" w14:textId="77777777">
      <w:pPr>
        <w:pStyle w:val="NormalBold"/>
      </w:pPr>
      <w:r w:rsidRPr="00CC0A67">
        <w:rPr>
          <w:rStyle w:val="HideTWBExt"/>
          <w:b w:val="0"/>
        </w:rPr>
        <w:t>&lt;/RepeatBlock-By&gt;</w:t>
      </w:r>
    </w:p>
    <w:p w:rsidR="00ED0ABF" w:rsidRPr="00CC0A67" w:rsidP="00ED0ABF" w14:paraId="35B931F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CBEC9E4" w14:textId="77777777">
      <w:pPr>
        <w:pStyle w:val="NormalBold"/>
      </w:pPr>
      <w:r w:rsidRPr="00CC0A67">
        <w:rPr>
          <w:rStyle w:val="HideTWBExt"/>
        </w:rPr>
        <w:t>&lt;Article&gt;</w:t>
      </w:r>
      <w:r w:rsidRPr="00CC0A67">
        <w:t>Articolo 10 – paragrafo 5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D29CE"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E53FEA7" w14:textId="77777777"/>
        </w:tc>
      </w:tr>
      <w:tr w14:paraId="3758551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C19953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C7DF622" w14:textId="77777777">
            <w:pPr>
              <w:pStyle w:val="AmColumnHeading"/>
            </w:pPr>
            <w:r w:rsidRPr="00CC0A67">
              <w:t>Emendamento</w:t>
            </w:r>
          </w:p>
        </w:tc>
      </w:tr>
      <w:tr w14:paraId="245071B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2C41111" w14:textId="77777777">
            <w:pPr>
              <w:pStyle w:val="Normal6a"/>
            </w:pPr>
          </w:p>
        </w:tc>
        <w:tc>
          <w:tcPr>
            <w:tcW w:w="4876" w:type="dxa"/>
            <w:tcBorders>
              <w:top w:val="nil"/>
              <w:left w:val="nil"/>
              <w:bottom w:val="nil"/>
              <w:right w:val="nil"/>
            </w:tcBorders>
          </w:tcPr>
          <w:p w:rsidR="00ED0ABF" w:rsidRPr="00CC0A67" w:rsidP="004D51BB" w14:paraId="46CF933D" w14:textId="77777777">
            <w:pPr>
              <w:pStyle w:val="Normal6a"/>
            </w:pPr>
            <w:r w:rsidRPr="00CC0A67">
              <w:rPr>
                <w:b/>
                <w:i/>
              </w:rPr>
              <w:t>5 ter.</w:t>
            </w:r>
            <w:r w:rsidRPr="00CC0A67">
              <w:tab/>
            </w:r>
            <w:r w:rsidRPr="00CC0A67">
              <w:rPr>
                <w:b/>
                <w:i/>
              </w:rPr>
              <w:t>In deroga al paragrafo 1, lettera b), gli Stati membri attuano una sottomisura dal titolo "Sostegno all'adeguamento delle aziende agricole" per gli agricoltori che diversificano la loro produzione verso colture proteiche, pratiche agroecologiche e colture all'aperto e/o policoltura/allevamento. Tale sostegno, dotato di un bilancio specifico, assume la forma di pagamenti decrescenti nell'arco di cinque anni (40 % nel primo anno, con una riduzione progressiva fino al 5 % nel quinto anno), subordinatamente al completamento di un piano d'azione di transizione che preveda la riduzione di almeno il 30 % dell'uso di concimi azotati sintetici e la stipula di contratti di commercializzazione. Il sostegno è coordinato con le garanzie sui prestiti concesse dalla Banca europea per gli investimenti destinate agli investimenti in beni materiali.</w:t>
            </w:r>
          </w:p>
        </w:tc>
      </w:tr>
    </w:tbl>
    <w:p w:rsidR="00ED0ABF" w:rsidRPr="00CC0A67" w:rsidP="00ED0ABF" w14:paraId="3D282CB0" w14:textId="77777777">
      <w:pPr>
        <w:pStyle w:val="AmOrLang"/>
      </w:pPr>
      <w:r w:rsidRPr="00CC0A67">
        <w:t xml:space="preserve">Or. </w:t>
      </w:r>
      <w:r w:rsidRPr="00CC0A67">
        <w:rPr>
          <w:rStyle w:val="HideTWBExt"/>
        </w:rPr>
        <w:t>&lt;Original&gt;</w:t>
      </w:r>
      <w:r w:rsidRPr="00CC0A67">
        <w:rPr>
          <w:rStyle w:val="HideTWBInt"/>
        </w:rPr>
        <w:t>{FR}</w:t>
      </w:r>
      <w:r w:rsidRPr="00CC0A67">
        <w:t>fr</w:t>
      </w:r>
      <w:r w:rsidRPr="00CC0A67">
        <w:rPr>
          <w:rStyle w:val="HideTWBExt"/>
        </w:rPr>
        <w:t>&lt;/Original&gt;</w:t>
      </w:r>
    </w:p>
    <w:p w:rsidR="00ED0ABF" w:rsidRPr="00CC0A67" w:rsidP="00ED0ABF" w14:paraId="1197B2C1" w14:textId="4543E1CD">
      <w:r w:rsidRPr="00CC0A67">
        <w:rPr>
          <w:rStyle w:val="HideTWBExt"/>
        </w:rPr>
        <w:t>&lt;/Amend&gt;</w:t>
      </w:r>
    </w:p>
    <w:p w:rsidR="00ED0ABF" w:rsidRPr="00CC0A67" w:rsidP="00ED0ABF" w14:paraId="308B8A66"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2329</w:t>
      </w:r>
      <w:r w:rsidRPr="00CC0A67">
        <w:rPr>
          <w:rStyle w:val="HideTWBExt"/>
        </w:rPr>
        <w:t>&lt;/NumAm&gt;</w:t>
      </w:r>
    </w:p>
    <w:p w:rsidR="00ED0ABF" w:rsidRPr="00CC0A67" w:rsidP="00ED0ABF" w14:paraId="74493502"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37837248"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48C40501" w14:textId="77777777">
      <w:pPr>
        <w:pStyle w:val="NormalBold"/>
      </w:pPr>
      <w:r w:rsidRPr="00CC0A67">
        <w:rPr>
          <w:rStyle w:val="HideTWBExt"/>
          <w:b w:val="0"/>
        </w:rPr>
        <w:t>&lt;Members&gt;</w:t>
      </w:r>
      <w:r w:rsidRPr="00CC0A67">
        <w:t>Pär Holmgren</w:t>
      </w:r>
      <w:r w:rsidRPr="00CC0A67">
        <w:rPr>
          <w:rStyle w:val="HideTWBExt"/>
          <w:b w:val="0"/>
        </w:rPr>
        <w:t>&lt;/Members&gt;</w:t>
      </w:r>
    </w:p>
    <w:p w:rsidR="00ED0ABF" w:rsidRPr="00CC0A67" w:rsidP="00ED0ABF" w14:paraId="2300D0D4" w14:textId="77777777">
      <w:pPr>
        <w:pStyle w:val="NormalBold"/>
      </w:pPr>
      <w:r w:rsidRPr="00CC0A67">
        <w:rPr>
          <w:rStyle w:val="HideTWBExt"/>
          <w:b w:val="0"/>
        </w:rPr>
        <w:t>&lt;/RepeatBlock-By&gt;</w:t>
      </w:r>
    </w:p>
    <w:p w:rsidR="00ED0ABF" w:rsidRPr="00CC0A67" w:rsidP="00ED0ABF" w14:paraId="71582A3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E58213F" w14:textId="77777777">
      <w:pPr>
        <w:pStyle w:val="NormalBold"/>
      </w:pPr>
      <w:r w:rsidRPr="00CC0A67">
        <w:rPr>
          <w:rStyle w:val="HideTWBExt"/>
        </w:rPr>
        <w:t>&lt;Article&gt;</w:t>
      </w:r>
      <w:r w:rsidRPr="00CC0A67">
        <w:t>Articolo 10 – paragrafo 5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6D14F"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6006099" w14:textId="77777777"/>
        </w:tc>
      </w:tr>
      <w:tr w14:paraId="4CCED5D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A1883C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983B54A" w14:textId="77777777">
            <w:pPr>
              <w:pStyle w:val="AmColumnHeading"/>
            </w:pPr>
            <w:r w:rsidRPr="00CC0A67">
              <w:t>Emendamento</w:t>
            </w:r>
          </w:p>
        </w:tc>
      </w:tr>
      <w:tr w14:paraId="1C7FA7D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5EE599F" w14:textId="77777777">
            <w:pPr>
              <w:pStyle w:val="Normal6a"/>
            </w:pPr>
          </w:p>
        </w:tc>
        <w:tc>
          <w:tcPr>
            <w:tcW w:w="4876" w:type="dxa"/>
            <w:tcBorders>
              <w:top w:val="nil"/>
              <w:left w:val="nil"/>
              <w:bottom w:val="nil"/>
              <w:right w:val="nil"/>
            </w:tcBorders>
          </w:tcPr>
          <w:p w:rsidR="00ED0ABF" w:rsidRPr="00CC0A67" w:rsidP="004D51BB" w14:paraId="13F0EB4D" w14:textId="77777777">
            <w:pPr>
              <w:pStyle w:val="Normal6a"/>
            </w:pPr>
            <w:r w:rsidRPr="00CC0A67">
              <w:rPr>
                <w:b/>
                <w:i/>
              </w:rPr>
              <w:t>5 ter.</w:t>
            </w:r>
            <w:r w:rsidRPr="00CC0A67">
              <w:tab/>
            </w:r>
            <w:r w:rsidRPr="00CC0A67">
              <w:rPr>
                <w:b/>
                <w:i/>
              </w:rPr>
              <w:t>Almeno il 35 % del contributo finanziario totale dell'Unione destinato agli interventi della PAC a norma dell'articolo 10, paragrafo 2, lettera a), punto ii), del regolamento (UE) 2025/0240 [NRP], pari ad almeno 108 miliardi, a prezzi correnti, del bilancio della PAC, è riservato alle misure di cui al presente articolo volte a sostenere l'adozione di azioni agroambientali e climatiche, preservando nel contempo una flessibilità sufficiente affinché gli Stati membri tengano conto delle loro diverse strutture agricole e specificità regionali.</w:t>
            </w:r>
          </w:p>
        </w:tc>
      </w:tr>
    </w:tbl>
    <w:p w:rsidR="00ED0ABF" w:rsidRPr="00CC0A67" w:rsidP="00ED0ABF" w14:paraId="6856A5C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F23298C" w14:textId="77777777">
      <w:r w:rsidRPr="00CC0A67">
        <w:rPr>
          <w:rStyle w:val="HideTWBExt"/>
        </w:rPr>
        <w:t>&lt;/Amend&gt;</w:t>
      </w:r>
    </w:p>
    <w:p w:rsidR="00ED0ABF" w:rsidRPr="00CC0A67" w:rsidP="00ED0ABF" w14:paraId="5BE9882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2330</w:t>
      </w:r>
      <w:r w:rsidRPr="00CC0A67">
        <w:rPr>
          <w:rStyle w:val="HideTWBExt"/>
        </w:rPr>
        <w:t>&lt;/NumAm&gt;</w:t>
      </w:r>
    </w:p>
    <w:p w:rsidR="00ED0ABF" w:rsidRPr="00CC0A67" w:rsidP="00ED0ABF" w14:paraId="2919FDDE" w14:textId="77777777">
      <w:pPr>
        <w:pStyle w:val="NormalBold"/>
      </w:pPr>
      <w:r w:rsidRPr="00CC0A67">
        <w:rPr>
          <w:rStyle w:val="HideTWBExt"/>
          <w:b w:val="0"/>
        </w:rPr>
        <w:t>&lt;RepeatBlock-By&gt;&lt;Members&gt;</w:t>
      </w:r>
      <w:r w:rsidRPr="00CC0A67">
        <w:t>Giuseppe Antoci</w:t>
      </w:r>
      <w:r w:rsidRPr="00CC0A67">
        <w:rPr>
          <w:rStyle w:val="HideTWBExt"/>
          <w:b w:val="0"/>
        </w:rPr>
        <w:t>&lt;/Members&gt;</w:t>
      </w:r>
    </w:p>
    <w:p w:rsidR="00ED0ABF" w:rsidRPr="00CC0A67" w:rsidP="00ED0ABF" w14:paraId="652CE71E" w14:textId="77777777">
      <w:pPr>
        <w:pStyle w:val="NormalBold"/>
      </w:pPr>
      <w:r w:rsidRPr="00CC0A67">
        <w:rPr>
          <w:rStyle w:val="HideTWBExt"/>
          <w:b w:val="0"/>
        </w:rPr>
        <w:t>&lt;/RepeatBlock-By&gt;</w:t>
      </w:r>
    </w:p>
    <w:p w:rsidR="00ED0ABF" w:rsidRPr="00CC0A67" w:rsidP="00ED0ABF" w14:paraId="06AB4FF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5270640" w14:textId="77777777">
      <w:pPr>
        <w:pStyle w:val="NormalBold"/>
      </w:pPr>
      <w:r w:rsidRPr="00CC0A67">
        <w:rPr>
          <w:rStyle w:val="HideTWBExt"/>
        </w:rPr>
        <w:t>&lt;Article&gt;</w:t>
      </w:r>
      <w:r w:rsidRPr="00CC0A67">
        <w:t>Articolo 10 – paragrafo 5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F475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527B172" w14:textId="77777777"/>
        </w:tc>
      </w:tr>
      <w:tr w14:paraId="1343F8C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40F0C83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703DF098" w14:textId="77777777">
            <w:pPr>
              <w:pStyle w:val="AmColumnHeading"/>
            </w:pPr>
            <w:r w:rsidRPr="00CC0A67">
              <w:t>Emendamento</w:t>
            </w:r>
          </w:p>
        </w:tc>
      </w:tr>
      <w:tr w14:paraId="77757E3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1AB79A8" w14:textId="77777777">
            <w:pPr>
              <w:pStyle w:val="Normal6a"/>
            </w:pPr>
          </w:p>
        </w:tc>
        <w:tc>
          <w:tcPr>
            <w:tcW w:w="4876" w:type="dxa"/>
            <w:tcBorders>
              <w:top w:val="nil"/>
              <w:left w:val="nil"/>
              <w:bottom w:val="nil"/>
              <w:right w:val="nil"/>
            </w:tcBorders>
          </w:tcPr>
          <w:p w:rsidR="00ED0ABF" w:rsidRPr="00CC0A67" w:rsidP="004D51BB" w14:paraId="1A66DE93" w14:textId="77777777">
            <w:pPr>
              <w:pStyle w:val="Normal6a"/>
            </w:pPr>
            <w:r w:rsidRPr="00CC0A67">
              <w:rPr>
                <w:b/>
                <w:i/>
              </w:rPr>
              <w:t>5 ter.</w:t>
            </w:r>
            <w:r w:rsidRPr="00CC0A67">
              <w:tab/>
            </w:r>
            <w:r w:rsidRPr="00CC0A67">
              <w:rPr>
                <w:b/>
                <w:i/>
              </w:rPr>
              <w:t>Il sostegno alle azioni agroambientali e climatiche di cui al presente articolo è ammissibile a un finanziamento dell'Unione fino al 100 %. Gli Stati membri provvedono affinché i requisiti di cofinanziamento non rendano tali azioni meno attraenti rispetto a interventi di sostegno al reddito non mirati.</w:t>
            </w:r>
          </w:p>
        </w:tc>
      </w:tr>
    </w:tbl>
    <w:p w:rsidR="00ED0ABF" w:rsidRPr="00CC0A67" w:rsidP="00ED0ABF" w14:paraId="717936B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234DFD3" w14:textId="77777777">
      <w:r w:rsidRPr="00CC0A67">
        <w:rPr>
          <w:rStyle w:val="HideTWBExt"/>
        </w:rPr>
        <w:t>&lt;/Amend&gt;</w:t>
      </w:r>
    </w:p>
    <w:p w:rsidR="00ED0ABF" w:rsidRPr="00CC0A67" w:rsidP="00ED0ABF" w14:paraId="272EC8B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2331</w:t>
      </w:r>
      <w:r w:rsidRPr="00CC0A67">
        <w:rPr>
          <w:rStyle w:val="HideTWBExt"/>
        </w:rPr>
        <w:t>&lt;/NumAm&gt;</w:t>
      </w:r>
    </w:p>
    <w:p w:rsidR="00ED0ABF" w:rsidRPr="00CC0A67" w:rsidP="00ED0ABF" w14:paraId="48D6C9FB" w14:textId="77777777">
      <w:pPr>
        <w:pStyle w:val="NormalBold"/>
      </w:pPr>
      <w:r w:rsidRPr="00CC0A67">
        <w:rPr>
          <w:rStyle w:val="HideTWBExt"/>
          <w:b w:val="0"/>
        </w:rPr>
        <w:t>&lt;RepeatBlock-By&gt;&lt;Members&gt;</w:t>
      </w:r>
      <w:r w:rsidRPr="00CC0A67">
        <w:t>Ciaran Mullooly</w:t>
      </w:r>
      <w:r w:rsidRPr="00CC0A67">
        <w:rPr>
          <w:rStyle w:val="HideTWBExt"/>
          <w:b w:val="0"/>
        </w:rPr>
        <w:t>&lt;/Members&gt;</w:t>
      </w:r>
    </w:p>
    <w:p w:rsidR="00ED0ABF" w:rsidRPr="00CC0A67" w:rsidP="00ED0ABF" w14:paraId="730F702E" w14:textId="77777777">
      <w:pPr>
        <w:pStyle w:val="NormalBold"/>
      </w:pPr>
      <w:r w:rsidRPr="00CC0A67">
        <w:rPr>
          <w:rStyle w:val="HideTWBExt"/>
          <w:b w:val="0"/>
        </w:rPr>
        <w:t>&lt;/RepeatBlock-By&gt;</w:t>
      </w:r>
    </w:p>
    <w:p w:rsidR="00ED0ABF" w:rsidRPr="00CC0A67" w:rsidP="00ED0ABF" w14:paraId="324F984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29200DC" w14:textId="77777777">
      <w:pPr>
        <w:pStyle w:val="NormalBold"/>
      </w:pPr>
      <w:r w:rsidRPr="00CC0A67">
        <w:rPr>
          <w:rStyle w:val="HideTWBExt"/>
        </w:rPr>
        <w:t>&lt;Article&gt;</w:t>
      </w:r>
      <w:r w:rsidRPr="00CC0A67">
        <w:t>Articolo 10 – paragrafo 5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A0D4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637D7AF" w14:textId="77777777"/>
        </w:tc>
      </w:tr>
      <w:tr w14:paraId="36CE7A0C"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4BCE35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D6A6C6E" w14:textId="77777777">
            <w:pPr>
              <w:pStyle w:val="AmColumnHeading"/>
            </w:pPr>
            <w:r w:rsidRPr="00CC0A67">
              <w:t>Emendamento</w:t>
            </w:r>
          </w:p>
        </w:tc>
      </w:tr>
      <w:tr w14:paraId="7C95EC5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A2D0024" w14:textId="77777777">
            <w:pPr>
              <w:pStyle w:val="Normal6a"/>
            </w:pPr>
          </w:p>
        </w:tc>
        <w:tc>
          <w:tcPr>
            <w:tcW w:w="4876" w:type="dxa"/>
            <w:tcBorders>
              <w:top w:val="nil"/>
              <w:left w:val="nil"/>
              <w:bottom w:val="nil"/>
              <w:right w:val="nil"/>
            </w:tcBorders>
          </w:tcPr>
          <w:p w:rsidR="00ED0ABF" w:rsidRPr="00CC0A67" w:rsidP="004D51BB" w14:paraId="1B6B407E" w14:textId="77777777">
            <w:pPr>
              <w:pStyle w:val="Normal6a"/>
            </w:pPr>
            <w:r w:rsidRPr="00CC0A67">
              <w:rPr>
                <w:b/>
                <w:i/>
              </w:rPr>
              <w:t>5 ter.</w:t>
            </w:r>
            <w:r w:rsidRPr="00CC0A67">
              <w:tab/>
            </w:r>
            <w:r w:rsidRPr="00CC0A67">
              <w:rPr>
                <w:b/>
                <w:i/>
              </w:rPr>
              <w:t>Il sostegno è altresì disponibile qualora gli Stati membri introducano requisiti ambientali più rigorosi rispetto alle norme minime previste dalla legislazione dell'Unione.</w:t>
            </w:r>
          </w:p>
        </w:tc>
      </w:tr>
    </w:tbl>
    <w:p w:rsidR="00ED0ABF" w:rsidRPr="00CC0A67" w:rsidP="00ED0ABF" w14:paraId="1E98221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D60A299" w14:textId="77777777">
      <w:r w:rsidRPr="00CC0A67">
        <w:rPr>
          <w:rStyle w:val="HideTWBExt"/>
        </w:rPr>
        <w:t>&lt;/Amend&gt;</w:t>
      </w:r>
    </w:p>
    <w:p w:rsidR="00ED0ABF" w:rsidRPr="00CC0A67" w:rsidP="00ED0ABF" w14:paraId="186130B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2332</w:t>
      </w:r>
      <w:r w:rsidRPr="00CC0A67">
        <w:rPr>
          <w:rStyle w:val="HideTWBExt"/>
        </w:rPr>
        <w:t>&lt;/NumAm&gt;</w:t>
      </w:r>
    </w:p>
    <w:p w:rsidR="00ED0ABF" w:rsidRPr="00CC0A67" w:rsidP="00ED0ABF" w14:paraId="6395C0A1" w14:textId="77777777">
      <w:pPr>
        <w:pStyle w:val="NormalBold"/>
      </w:pPr>
      <w:r w:rsidRPr="00CC0A67">
        <w:rPr>
          <w:rStyle w:val="HideTWBExt"/>
          <w:b w:val="0"/>
        </w:rPr>
        <w:t>&lt;RepeatBlock-By&gt;&lt;Members&gt;</w:t>
      </w:r>
      <w:r w:rsidRPr="00CC0A67">
        <w:t>Carlo Fidanza, Waldemar Buda</w:t>
      </w:r>
      <w:r w:rsidRPr="00CC0A67">
        <w:rPr>
          <w:rStyle w:val="HideTWBExt"/>
          <w:b w:val="0"/>
        </w:rPr>
        <w:t>&lt;/Members&gt;</w:t>
      </w:r>
    </w:p>
    <w:p w:rsidR="00ED0ABF" w:rsidRPr="00CC0A67" w:rsidP="00ED0ABF" w14:paraId="030BC186" w14:textId="77777777">
      <w:pPr>
        <w:pStyle w:val="NormalBold"/>
      </w:pPr>
      <w:r w:rsidRPr="00CC0A67">
        <w:rPr>
          <w:rStyle w:val="HideTWBExt"/>
          <w:b w:val="0"/>
        </w:rPr>
        <w:t>&lt;/RepeatBlock-By&gt;</w:t>
      </w:r>
    </w:p>
    <w:p w:rsidR="00ED0ABF" w:rsidRPr="00CC0A67" w:rsidP="00ED0ABF" w14:paraId="750BEDC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65AD9255" w14:textId="77777777">
      <w:pPr>
        <w:pStyle w:val="NormalBold"/>
      </w:pPr>
      <w:r w:rsidRPr="00CC0A67">
        <w:rPr>
          <w:rStyle w:val="HideTWBExt"/>
        </w:rPr>
        <w:t>&lt;Article&gt;</w:t>
      </w:r>
      <w:r w:rsidRPr="00CC0A67">
        <w:t>Articolo 10 – paragrafo 5 ter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2750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ED3A9B5" w14:textId="77777777"/>
        </w:tc>
      </w:tr>
      <w:tr w14:paraId="6F298132"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9EF383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94CB786" w14:textId="77777777">
            <w:pPr>
              <w:pStyle w:val="AmColumnHeading"/>
            </w:pPr>
            <w:r w:rsidRPr="00CC0A67">
              <w:t>Emendamento</w:t>
            </w:r>
          </w:p>
        </w:tc>
      </w:tr>
      <w:tr w14:paraId="2343F30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4E3C20" w14:textId="77777777">
            <w:pPr>
              <w:pStyle w:val="Normal6a"/>
            </w:pPr>
          </w:p>
        </w:tc>
        <w:tc>
          <w:tcPr>
            <w:tcW w:w="4876" w:type="dxa"/>
            <w:tcBorders>
              <w:top w:val="nil"/>
              <w:left w:val="nil"/>
              <w:bottom w:val="nil"/>
              <w:right w:val="nil"/>
            </w:tcBorders>
          </w:tcPr>
          <w:p w:rsidR="00ED0ABF" w:rsidRPr="00CC0A67" w:rsidP="004D51BB" w14:paraId="22654CE7" w14:textId="77777777">
            <w:pPr>
              <w:pStyle w:val="Normal6a"/>
            </w:pPr>
            <w:r w:rsidRPr="00CC0A67">
              <w:rPr>
                <w:b/>
                <w:i/>
              </w:rPr>
              <w:t>5 ter.</w:t>
            </w:r>
            <w:r w:rsidRPr="00CC0A67">
              <w:tab/>
            </w:r>
            <w:r w:rsidRPr="00CC0A67">
              <w:rPr>
                <w:b/>
                <w:i/>
              </w:rPr>
              <w:t>Il compostaggio delle materie organiche in cumuli su terreni agricoli è consentito fino alla completa maturazione del compost.</w:t>
            </w:r>
          </w:p>
        </w:tc>
      </w:tr>
    </w:tbl>
    <w:p w:rsidR="00ED0ABF" w:rsidRPr="00CC0A67" w:rsidP="00ED0ABF" w14:paraId="00CEA3A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26987FA"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759245C7" w14:textId="77777777">
      <w:pPr>
        <w:pStyle w:val="AmJustText"/>
      </w:pPr>
      <w:r w:rsidRPr="00CC0A67">
        <w:t>Questa disposizione garantisce che le pratiche agricole tradizionali nella regione mediterranea siano compatibili con la decomposizione delle materie organiche di origine agricola sui terreni agricoli.</w:t>
      </w:r>
    </w:p>
    <w:p w:rsidR="00ED0ABF" w:rsidRPr="00CC0A67" w:rsidP="00ED0ABF" w14:paraId="078BE556" w14:textId="77777777">
      <w:r w:rsidRPr="00CC0A67">
        <w:rPr>
          <w:rStyle w:val="HideTWBExt"/>
        </w:rPr>
        <w:t>&lt;/Amend&gt;</w:t>
      </w:r>
    </w:p>
    <w:p w:rsidR="00ED0ABF" w:rsidRPr="00CC0A67" w:rsidP="00ED0ABF" w14:paraId="7C838843"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2333</w:t>
      </w:r>
      <w:r w:rsidRPr="00CC0A67">
        <w:rPr>
          <w:rStyle w:val="HideTWBExt"/>
        </w:rPr>
        <w:t>&lt;/NumAm&gt;</w:t>
      </w:r>
    </w:p>
    <w:p w:rsidR="00ED0ABF" w:rsidRPr="00CC0A67" w:rsidP="00ED0ABF" w14:paraId="5D0F7E01"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3661DC62"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63506448" w14:textId="77777777">
      <w:pPr>
        <w:pStyle w:val="NormalBold"/>
      </w:pPr>
      <w:r w:rsidRPr="00CC0A67">
        <w:rPr>
          <w:rStyle w:val="HideTWBExt"/>
          <w:b w:val="0"/>
        </w:rPr>
        <w:t>&lt;Members&gt;</w:t>
      </w:r>
      <w:r w:rsidRPr="00CC0A67">
        <w:t>Cristina Guarda</w:t>
      </w:r>
      <w:r w:rsidRPr="00CC0A67">
        <w:rPr>
          <w:rStyle w:val="HideTWBExt"/>
          <w:b w:val="0"/>
        </w:rPr>
        <w:t>&lt;/Members&gt;</w:t>
      </w:r>
    </w:p>
    <w:p w:rsidR="00ED0ABF" w:rsidRPr="00CC0A67" w:rsidP="00ED0ABF" w14:paraId="1E23FF57" w14:textId="77777777">
      <w:pPr>
        <w:pStyle w:val="NormalBold"/>
      </w:pPr>
      <w:r w:rsidRPr="00CC0A67">
        <w:rPr>
          <w:rStyle w:val="HideTWBExt"/>
          <w:b w:val="0"/>
        </w:rPr>
        <w:t>&lt;/RepeatBlock-By&gt;</w:t>
      </w:r>
    </w:p>
    <w:p w:rsidR="00ED0ABF" w:rsidRPr="00CC0A67" w:rsidP="00ED0ABF" w14:paraId="660776A2"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75F1060" w14:textId="77777777">
      <w:pPr>
        <w:pStyle w:val="NormalBold"/>
      </w:pPr>
      <w:r w:rsidRPr="00CC0A67">
        <w:rPr>
          <w:rStyle w:val="HideTWBExt"/>
        </w:rPr>
        <w:t>&lt;Article&gt;</w:t>
      </w:r>
      <w:r w:rsidRPr="00CC0A67">
        <w:t>Articolo 10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BD10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503FF74" w14:textId="77777777"/>
        </w:tc>
      </w:tr>
      <w:tr w14:paraId="7EEB68C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43F6CE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041FF4A" w14:textId="77777777">
            <w:pPr>
              <w:pStyle w:val="AmColumnHeading"/>
            </w:pPr>
            <w:r w:rsidRPr="00CC0A67">
              <w:t>Emendamento</w:t>
            </w:r>
          </w:p>
        </w:tc>
      </w:tr>
      <w:tr w14:paraId="6A05E91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81FDBFC" w14:textId="77777777">
            <w:pPr>
              <w:pStyle w:val="Normal6a"/>
            </w:pPr>
          </w:p>
        </w:tc>
        <w:tc>
          <w:tcPr>
            <w:tcW w:w="4876" w:type="dxa"/>
            <w:tcBorders>
              <w:top w:val="nil"/>
              <w:left w:val="nil"/>
              <w:bottom w:val="nil"/>
              <w:right w:val="nil"/>
            </w:tcBorders>
          </w:tcPr>
          <w:p w:rsidR="00ED0ABF" w:rsidRPr="00CC0A67" w:rsidP="004D51BB" w14:paraId="6947293D" w14:textId="77777777">
            <w:pPr>
              <w:pStyle w:val="Normal6a"/>
              <w:jc w:val="center"/>
            </w:pPr>
            <w:r w:rsidRPr="00CC0A67">
              <w:rPr>
                <w:b/>
                <w:i/>
              </w:rPr>
              <w:t>Articolo 10 bis</w:t>
            </w:r>
            <w:r w:rsidRPr="00CC0A67">
              <w:tab/>
            </w:r>
          </w:p>
        </w:tc>
      </w:tr>
      <w:tr w14:paraId="25C80B2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FCB1E31" w14:textId="77777777">
            <w:pPr>
              <w:pStyle w:val="Normal6a"/>
            </w:pPr>
          </w:p>
        </w:tc>
        <w:tc>
          <w:tcPr>
            <w:tcW w:w="4876" w:type="dxa"/>
            <w:tcBorders>
              <w:top w:val="nil"/>
              <w:left w:val="nil"/>
              <w:bottom w:val="nil"/>
              <w:right w:val="nil"/>
            </w:tcBorders>
          </w:tcPr>
          <w:p w:rsidR="00ED0ABF" w:rsidRPr="00CC0A67" w:rsidP="004D51BB" w14:paraId="2E524905" w14:textId="77777777">
            <w:pPr>
              <w:pStyle w:val="Normal6a"/>
              <w:jc w:val="center"/>
            </w:pPr>
            <w:r w:rsidRPr="00CC0A67">
              <w:rPr>
                <w:b/>
                <w:i/>
              </w:rPr>
              <w:t>Azioni per il benessere degli animali</w:t>
            </w:r>
          </w:p>
        </w:tc>
      </w:tr>
      <w:tr w14:paraId="35FFA02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6618655" w14:textId="77777777">
            <w:pPr>
              <w:pStyle w:val="Normal6a"/>
            </w:pPr>
          </w:p>
        </w:tc>
        <w:tc>
          <w:tcPr>
            <w:tcW w:w="4876" w:type="dxa"/>
            <w:tcBorders>
              <w:top w:val="nil"/>
              <w:left w:val="nil"/>
              <w:bottom w:val="nil"/>
              <w:right w:val="nil"/>
            </w:tcBorders>
          </w:tcPr>
          <w:p w:rsidR="00ED0ABF" w:rsidRPr="00CC0A67" w:rsidP="004D51BB" w14:paraId="666B1B35" w14:textId="77777777">
            <w:pPr>
              <w:pStyle w:val="Normal6a"/>
            </w:pPr>
            <w:r w:rsidRPr="00CC0A67">
              <w:rPr>
                <w:b/>
                <w:i/>
              </w:rPr>
              <w:t>Gli Stati membri forniscono incentivi per gli impegni di gestione volti a migliorare il benessere degli animali. Gli impegni perseguono in particolare gli obiettivi seguenti: </w:t>
            </w:r>
          </w:p>
        </w:tc>
      </w:tr>
      <w:tr w14:paraId="417B5E7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AB031EB" w14:textId="77777777">
            <w:pPr>
              <w:pStyle w:val="Normal6a"/>
            </w:pPr>
          </w:p>
        </w:tc>
        <w:tc>
          <w:tcPr>
            <w:tcW w:w="4876" w:type="dxa"/>
            <w:tcBorders>
              <w:top w:val="nil"/>
              <w:left w:val="nil"/>
              <w:bottom w:val="nil"/>
              <w:right w:val="nil"/>
            </w:tcBorders>
          </w:tcPr>
          <w:p w:rsidR="00ED0ABF" w:rsidRPr="00CC0A67" w:rsidP="004D51BB" w14:paraId="4477C2DD" w14:textId="77777777">
            <w:pPr>
              <w:pStyle w:val="Normal6a"/>
            </w:pPr>
            <w:r w:rsidRPr="00CC0A67">
              <w:rPr>
                <w:b/>
                <w:i/>
              </w:rPr>
              <w:t>(a) migliorare la salute degli animali e ridurre l'uso di antimicrobici, anche attraverso l'allevamento preventivo, l'accesso all'acqua pulita, una migliore igiene, la vaccinazione e la prevenzione delle malattie;</w:t>
            </w:r>
          </w:p>
        </w:tc>
      </w:tr>
      <w:tr w14:paraId="3F05611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4E4E92E" w14:textId="77777777">
            <w:pPr>
              <w:pStyle w:val="Normal6a"/>
            </w:pPr>
          </w:p>
        </w:tc>
        <w:tc>
          <w:tcPr>
            <w:tcW w:w="4876" w:type="dxa"/>
            <w:tcBorders>
              <w:top w:val="nil"/>
              <w:left w:val="nil"/>
              <w:bottom w:val="nil"/>
              <w:right w:val="nil"/>
            </w:tcBorders>
          </w:tcPr>
          <w:p w:rsidR="00ED0ABF" w:rsidRPr="00CC0A67" w:rsidP="004D51BB" w14:paraId="4CD268A5" w14:textId="77777777">
            <w:pPr>
              <w:pStyle w:val="Normal6a"/>
            </w:pPr>
            <w:r w:rsidRPr="00CC0A67">
              <w:rPr>
                <w:b/>
                <w:i/>
              </w:rPr>
              <w:t> </w:t>
            </w:r>
          </w:p>
        </w:tc>
      </w:tr>
      <w:tr w14:paraId="30FE84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C6AF025" w14:textId="77777777">
            <w:pPr>
              <w:pStyle w:val="Normal6a"/>
            </w:pPr>
          </w:p>
        </w:tc>
        <w:tc>
          <w:tcPr>
            <w:tcW w:w="4876" w:type="dxa"/>
            <w:tcBorders>
              <w:top w:val="nil"/>
              <w:left w:val="nil"/>
              <w:bottom w:val="nil"/>
              <w:right w:val="nil"/>
            </w:tcBorders>
          </w:tcPr>
          <w:p w:rsidR="00ED0ABF" w:rsidRPr="00CC0A67" w:rsidP="004D51BB" w14:paraId="3D8BA325" w14:textId="77777777">
            <w:pPr>
              <w:pStyle w:val="Normal6a"/>
            </w:pPr>
            <w:r w:rsidRPr="00CC0A67">
              <w:rPr>
                <w:b/>
                <w:i/>
              </w:rPr>
              <w:t>(b) migliorare le condizioni di benessere degli animali, compreso l'aumento degli spazi specifici per specie, l'accesso alle aree esterne e ai pascoli e il miglioramento dei sistemi di stabulazione; </w:t>
            </w:r>
          </w:p>
        </w:tc>
      </w:tr>
      <w:tr w14:paraId="5F94C9B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F3D702E" w14:textId="77777777">
            <w:pPr>
              <w:pStyle w:val="Normal6a"/>
            </w:pPr>
          </w:p>
        </w:tc>
        <w:tc>
          <w:tcPr>
            <w:tcW w:w="4876" w:type="dxa"/>
            <w:tcBorders>
              <w:top w:val="nil"/>
              <w:left w:val="nil"/>
              <w:bottom w:val="nil"/>
              <w:right w:val="nil"/>
            </w:tcBorders>
          </w:tcPr>
          <w:p w:rsidR="00ED0ABF" w:rsidRPr="00CC0A67" w:rsidP="004D51BB" w14:paraId="63055B84" w14:textId="77777777">
            <w:pPr>
              <w:pStyle w:val="Normal6a"/>
            </w:pPr>
            <w:r w:rsidRPr="00CC0A67">
              <w:rPr>
                <w:b/>
                <w:i/>
              </w:rPr>
              <w:t>(c) ridurre lo stress legato alla produzione, anche riducendo la densità del bestiame, migliorando le pratiche di gestione delle mandrie e dei greggi per promuovere strutture sociali stabili e riducendo al minimo lo stress durante il carico, il trasporto e lo scarico. </w:t>
            </w:r>
          </w:p>
        </w:tc>
      </w:tr>
      <w:tr w14:paraId="63C89B1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A0C625A" w14:textId="77777777">
            <w:pPr>
              <w:pStyle w:val="Normal6a"/>
            </w:pPr>
          </w:p>
        </w:tc>
        <w:tc>
          <w:tcPr>
            <w:tcW w:w="4876" w:type="dxa"/>
            <w:tcBorders>
              <w:top w:val="nil"/>
              <w:left w:val="nil"/>
              <w:bottom w:val="nil"/>
              <w:right w:val="nil"/>
            </w:tcBorders>
          </w:tcPr>
          <w:p w:rsidR="00ED0ABF" w:rsidRPr="00CC0A67" w:rsidP="004D51BB" w14:paraId="7825F8D9" w14:textId="77777777">
            <w:pPr>
              <w:pStyle w:val="Normal6a"/>
            </w:pPr>
            <w:r w:rsidRPr="00CC0A67">
              <w:rPr>
                <w:b/>
                <w:i/>
              </w:rPr>
              <w:t>Gli Stati membri concedono un sostegno unicamente per gli impegni in materia di gestione di cui al paragrafo 1, lettera a), che vanno al di là dei pertinenti criteri di gestione responsabile delle aziende agricole a norma dell'articolo 3 di cui all'allegato I, e dei requisiti minimi pertinenti relativi all'uso di prodotti fertilizzanti e fitosanitari e al benessere degli animali, nonché degli altri requisiti obbligatori pertinenti stabiliti dal diritto nazionale e dell'Unione. </w:t>
            </w:r>
          </w:p>
        </w:tc>
      </w:tr>
      <w:tr w14:paraId="76B8996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1F27762" w14:textId="77777777">
            <w:pPr>
              <w:pStyle w:val="Normal6a"/>
            </w:pPr>
          </w:p>
        </w:tc>
        <w:tc>
          <w:tcPr>
            <w:tcW w:w="4876" w:type="dxa"/>
            <w:tcBorders>
              <w:top w:val="nil"/>
              <w:left w:val="nil"/>
              <w:bottom w:val="nil"/>
              <w:right w:val="nil"/>
            </w:tcBorders>
          </w:tcPr>
          <w:p w:rsidR="00ED0ABF" w:rsidRPr="00CC0A67" w:rsidP="004D51BB" w14:paraId="6DDA9CA7" w14:textId="77777777">
            <w:pPr>
              <w:pStyle w:val="Normal6a"/>
            </w:pPr>
            <w:r w:rsidRPr="00CC0A67">
              <w:rPr>
                <w:b/>
                <w:i/>
              </w:rPr>
              <w:t>Tuttavia, qualora il diritto nazionale imponga requisiti che vanno al di là dei requisiti minimi obbligatori corrispondenti stabiliti dal diritto dell'Unione, può essere concesso un sostegno per gli impegni in materia di gestione di cui al presente articolo, che contribuiscono al rispetto di tali requisiti. </w:t>
            </w:r>
          </w:p>
        </w:tc>
      </w:tr>
    </w:tbl>
    <w:p w:rsidR="00ED0ABF" w:rsidRPr="00CC0A67" w:rsidP="00ED0ABF" w14:paraId="22E192BB"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2C6DE15" w14:textId="77777777">
      <w:r w:rsidRPr="00CC0A67">
        <w:rPr>
          <w:rStyle w:val="HideTWBExt"/>
        </w:rPr>
        <w:t>&lt;/Amend&gt;</w:t>
      </w:r>
    </w:p>
    <w:p w:rsidR="00ED0ABF" w:rsidRPr="00CC0A67" w:rsidP="00ED0ABF" w14:paraId="5E524C3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2334</w:t>
      </w:r>
      <w:r w:rsidRPr="00CC0A67">
        <w:rPr>
          <w:rStyle w:val="HideTWBExt"/>
        </w:rPr>
        <w:t>&lt;/NumAm&gt;</w:t>
      </w:r>
    </w:p>
    <w:p w:rsidR="00ED0ABF" w:rsidRPr="00CC0A67" w:rsidP="00ED0ABF" w14:paraId="1643475B"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2E153252" w14:textId="77777777">
      <w:pPr>
        <w:pStyle w:val="NormalBold"/>
      </w:pPr>
      <w:r w:rsidRPr="00CC0A67">
        <w:rPr>
          <w:rStyle w:val="HideTWBExt"/>
          <w:b w:val="0"/>
        </w:rPr>
        <w:t>&lt;/RepeatBlock-By&gt;</w:t>
      </w:r>
    </w:p>
    <w:p w:rsidR="00ED0ABF" w:rsidRPr="00CC0A67" w:rsidP="00ED0ABF" w14:paraId="7E383978"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E01ADF3" w14:textId="77777777">
      <w:pPr>
        <w:pStyle w:val="NormalBold"/>
      </w:pPr>
      <w:r w:rsidRPr="00CC0A67">
        <w:rPr>
          <w:rStyle w:val="HideTWBExt"/>
        </w:rPr>
        <w:t>&lt;Article&gt;</w:t>
      </w:r>
      <w:r w:rsidRPr="00CC0A67">
        <w:t>Articolo 10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2211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17B18C6" w14:textId="77777777"/>
        </w:tc>
      </w:tr>
      <w:tr w14:paraId="10DD5AC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76B91C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4C4116D" w14:textId="77777777">
            <w:pPr>
              <w:pStyle w:val="AmColumnHeading"/>
            </w:pPr>
            <w:r w:rsidRPr="00CC0A67">
              <w:t>Emendamento</w:t>
            </w:r>
          </w:p>
        </w:tc>
      </w:tr>
      <w:tr w14:paraId="4278A55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6F0C935" w14:textId="77777777">
            <w:pPr>
              <w:pStyle w:val="Normal6a"/>
            </w:pPr>
          </w:p>
        </w:tc>
        <w:tc>
          <w:tcPr>
            <w:tcW w:w="4876" w:type="dxa"/>
            <w:tcBorders>
              <w:top w:val="nil"/>
              <w:left w:val="nil"/>
              <w:bottom w:val="nil"/>
              <w:right w:val="nil"/>
            </w:tcBorders>
          </w:tcPr>
          <w:p w:rsidR="00ED0ABF" w:rsidRPr="00CC0A67" w:rsidP="004D51BB" w14:paraId="2E63B738" w14:textId="77777777">
            <w:pPr>
              <w:pStyle w:val="Normal6a"/>
              <w:jc w:val="center"/>
            </w:pPr>
            <w:r w:rsidRPr="00CC0A67">
              <w:rPr>
                <w:b/>
                <w:i/>
              </w:rPr>
              <w:t>Articolo 10 bis</w:t>
            </w:r>
            <w:r w:rsidRPr="00CC0A67">
              <w:tab/>
            </w:r>
          </w:p>
        </w:tc>
      </w:tr>
      <w:tr w14:paraId="5EF38BC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96B5405" w14:textId="77777777">
            <w:pPr>
              <w:pStyle w:val="Normal6a"/>
            </w:pPr>
          </w:p>
        </w:tc>
        <w:tc>
          <w:tcPr>
            <w:tcW w:w="4876" w:type="dxa"/>
            <w:tcBorders>
              <w:top w:val="nil"/>
              <w:left w:val="nil"/>
              <w:bottom w:val="nil"/>
              <w:right w:val="nil"/>
            </w:tcBorders>
          </w:tcPr>
          <w:p w:rsidR="00ED0ABF" w:rsidRPr="00CC0A67" w:rsidP="004D51BB" w14:paraId="158308C1" w14:textId="77777777">
            <w:pPr>
              <w:pStyle w:val="Normal6a"/>
              <w:jc w:val="center"/>
            </w:pPr>
            <w:r w:rsidRPr="00CC0A67">
              <w:rPr>
                <w:b/>
                <w:i/>
              </w:rPr>
              <w:t>Sistema trasparente di punti e ricompense per beni e servizi pubblici</w:t>
            </w:r>
          </w:p>
        </w:tc>
      </w:tr>
      <w:tr w14:paraId="010364E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0467649" w14:textId="77777777">
            <w:pPr>
              <w:pStyle w:val="Normal6a"/>
            </w:pPr>
          </w:p>
        </w:tc>
        <w:tc>
          <w:tcPr>
            <w:tcW w:w="4876" w:type="dxa"/>
            <w:tcBorders>
              <w:top w:val="nil"/>
              <w:left w:val="nil"/>
              <w:bottom w:val="nil"/>
              <w:right w:val="nil"/>
            </w:tcBorders>
          </w:tcPr>
          <w:p w:rsidR="00ED0ABF" w:rsidRPr="00CC0A67" w:rsidP="004D51BB" w14:paraId="6A34A74F" w14:textId="77777777">
            <w:pPr>
              <w:pStyle w:val="Normal6a"/>
            </w:pPr>
            <w:r w:rsidRPr="00CC0A67">
              <w:rPr>
                <w:b/>
                <w:i/>
              </w:rPr>
              <w:t>Ciascuno Stato membro istituisce un sistema a punti trasparente, accessibile al pubblico e verificabile per valutare la prestazione di beni e servizi pubblici forniti dai beneficiari.</w:t>
            </w:r>
          </w:p>
        </w:tc>
      </w:tr>
      <w:tr w14:paraId="01C30A2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A42DEA3" w14:textId="77777777">
            <w:pPr>
              <w:pStyle w:val="Normal6a"/>
            </w:pPr>
          </w:p>
        </w:tc>
        <w:tc>
          <w:tcPr>
            <w:tcW w:w="4876" w:type="dxa"/>
            <w:tcBorders>
              <w:top w:val="nil"/>
              <w:left w:val="nil"/>
              <w:bottom w:val="nil"/>
              <w:right w:val="nil"/>
            </w:tcBorders>
          </w:tcPr>
          <w:p w:rsidR="00ED0ABF" w:rsidRPr="00CC0A67" w:rsidP="004D51BB" w14:paraId="7264028F" w14:textId="77777777">
            <w:pPr>
              <w:pStyle w:val="Normal6a"/>
            </w:pPr>
            <w:r w:rsidRPr="00CC0A67">
              <w:rPr>
                <w:b/>
                <w:i/>
              </w:rPr>
              <w:t>Il sistema quantifica, utilizzando indicatori oggettivi e basati su dati scientifici, i contributi che comprendono tra l'altro:</w:t>
            </w:r>
          </w:p>
        </w:tc>
      </w:tr>
      <w:tr w14:paraId="0989AC2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26A65A5" w14:textId="77777777">
            <w:pPr>
              <w:pStyle w:val="Normal6a"/>
            </w:pPr>
          </w:p>
        </w:tc>
        <w:tc>
          <w:tcPr>
            <w:tcW w:w="4876" w:type="dxa"/>
            <w:tcBorders>
              <w:top w:val="nil"/>
              <w:left w:val="nil"/>
              <w:bottom w:val="nil"/>
              <w:right w:val="nil"/>
            </w:tcBorders>
          </w:tcPr>
          <w:p w:rsidR="00ED0ABF" w:rsidRPr="00CC0A67" w:rsidP="004D51BB" w14:paraId="36CA4A1B" w14:textId="77777777">
            <w:pPr>
              <w:pStyle w:val="Normal6a"/>
            </w:pPr>
            <w:r w:rsidRPr="00CC0A67">
              <w:rPr>
                <w:b/>
                <w:i/>
              </w:rPr>
              <w:t>(a) mitigazione dei cambiamenti climatici e adattamento ai medesimi;</w:t>
            </w:r>
          </w:p>
        </w:tc>
      </w:tr>
      <w:tr w14:paraId="4542D76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19E0C71" w14:textId="77777777">
            <w:pPr>
              <w:pStyle w:val="Normal6a"/>
            </w:pPr>
          </w:p>
        </w:tc>
        <w:tc>
          <w:tcPr>
            <w:tcW w:w="4876" w:type="dxa"/>
            <w:tcBorders>
              <w:top w:val="nil"/>
              <w:left w:val="nil"/>
              <w:bottom w:val="nil"/>
              <w:right w:val="nil"/>
            </w:tcBorders>
          </w:tcPr>
          <w:p w:rsidR="00ED0ABF" w:rsidRPr="00CC0A67" w:rsidP="004D51BB" w14:paraId="27500E57" w14:textId="77777777">
            <w:pPr>
              <w:pStyle w:val="Normal6a"/>
            </w:pPr>
            <w:r w:rsidRPr="00CC0A67">
              <w:rPr>
                <w:b/>
                <w:i/>
              </w:rPr>
              <w:t>(b) conservazione della biodiversità;</w:t>
            </w:r>
          </w:p>
        </w:tc>
      </w:tr>
      <w:tr w14:paraId="3A33FD0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04F624D" w14:textId="77777777">
            <w:pPr>
              <w:pStyle w:val="Normal6a"/>
            </w:pPr>
          </w:p>
        </w:tc>
        <w:tc>
          <w:tcPr>
            <w:tcW w:w="4876" w:type="dxa"/>
            <w:tcBorders>
              <w:top w:val="nil"/>
              <w:left w:val="nil"/>
              <w:bottom w:val="nil"/>
              <w:right w:val="nil"/>
            </w:tcBorders>
          </w:tcPr>
          <w:p w:rsidR="00ED0ABF" w:rsidRPr="00CC0A67" w:rsidP="004D51BB" w14:paraId="707B0321" w14:textId="77777777">
            <w:pPr>
              <w:pStyle w:val="Normal6a"/>
            </w:pPr>
            <w:r w:rsidRPr="00CC0A67">
              <w:rPr>
                <w:b/>
                <w:i/>
              </w:rPr>
              <w:t>(c) salute del suolo e sequestro del carbonio;</w:t>
            </w:r>
          </w:p>
        </w:tc>
      </w:tr>
      <w:tr w14:paraId="57BE5A9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7FC37F" w14:textId="77777777">
            <w:pPr>
              <w:pStyle w:val="Normal6a"/>
            </w:pPr>
          </w:p>
        </w:tc>
        <w:tc>
          <w:tcPr>
            <w:tcW w:w="4876" w:type="dxa"/>
            <w:tcBorders>
              <w:top w:val="nil"/>
              <w:left w:val="nil"/>
              <w:bottom w:val="nil"/>
              <w:right w:val="nil"/>
            </w:tcBorders>
          </w:tcPr>
          <w:p w:rsidR="00ED0ABF" w:rsidRPr="00CC0A67" w:rsidP="004D51BB" w14:paraId="7B7BCEED" w14:textId="77777777">
            <w:pPr>
              <w:pStyle w:val="Normal6a"/>
            </w:pPr>
            <w:r w:rsidRPr="00CC0A67">
              <w:rPr>
                <w:b/>
                <w:i/>
              </w:rPr>
              <w:t>(d) qualità dell'acqua e ritenzione idrica;</w:t>
            </w:r>
          </w:p>
        </w:tc>
      </w:tr>
      <w:tr w14:paraId="485FD1C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CA68D34" w14:textId="77777777">
            <w:pPr>
              <w:pStyle w:val="Normal6a"/>
            </w:pPr>
          </w:p>
        </w:tc>
        <w:tc>
          <w:tcPr>
            <w:tcW w:w="4876" w:type="dxa"/>
            <w:tcBorders>
              <w:top w:val="nil"/>
              <w:left w:val="nil"/>
              <w:bottom w:val="nil"/>
              <w:right w:val="nil"/>
            </w:tcBorders>
          </w:tcPr>
          <w:p w:rsidR="00ED0ABF" w:rsidRPr="00CC0A67" w:rsidP="004D51BB" w14:paraId="5C83D3C3" w14:textId="77777777">
            <w:pPr>
              <w:pStyle w:val="Normal6a"/>
            </w:pPr>
            <w:r w:rsidRPr="00CC0A67">
              <w:rPr>
                <w:b/>
                <w:i/>
              </w:rPr>
              <w:t>(e) gestione del paesaggio;</w:t>
            </w:r>
          </w:p>
        </w:tc>
      </w:tr>
      <w:tr w14:paraId="6182AD4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F00B03E" w14:textId="77777777">
            <w:pPr>
              <w:pStyle w:val="Normal6a"/>
            </w:pPr>
          </w:p>
        </w:tc>
        <w:tc>
          <w:tcPr>
            <w:tcW w:w="4876" w:type="dxa"/>
            <w:tcBorders>
              <w:top w:val="nil"/>
              <w:left w:val="nil"/>
              <w:bottom w:val="nil"/>
              <w:right w:val="nil"/>
            </w:tcBorders>
          </w:tcPr>
          <w:p w:rsidR="00ED0ABF" w:rsidRPr="00CC0A67" w:rsidP="004D51BB" w14:paraId="7875FD48" w14:textId="77777777">
            <w:pPr>
              <w:pStyle w:val="Normal6a"/>
            </w:pPr>
            <w:r w:rsidRPr="00CC0A67">
              <w:rPr>
                <w:b/>
                <w:i/>
              </w:rPr>
              <w:t>(f) benessere degli animali;</w:t>
            </w:r>
          </w:p>
        </w:tc>
      </w:tr>
      <w:tr w14:paraId="50160F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D3ECCB7" w14:textId="77777777">
            <w:pPr>
              <w:pStyle w:val="Normal6a"/>
            </w:pPr>
          </w:p>
        </w:tc>
        <w:tc>
          <w:tcPr>
            <w:tcW w:w="4876" w:type="dxa"/>
            <w:tcBorders>
              <w:top w:val="nil"/>
              <w:left w:val="nil"/>
              <w:bottom w:val="nil"/>
              <w:right w:val="nil"/>
            </w:tcBorders>
          </w:tcPr>
          <w:p w:rsidR="00ED0ABF" w:rsidRPr="00CC0A67" w:rsidP="004D51BB" w14:paraId="1D408AB5" w14:textId="77777777">
            <w:pPr>
              <w:pStyle w:val="Normal6a"/>
            </w:pPr>
            <w:r w:rsidRPr="00CC0A67">
              <w:rPr>
                <w:b/>
                <w:i/>
              </w:rPr>
              <w:t>(g) protezione dei servizi ecosistemici;</w:t>
            </w:r>
          </w:p>
        </w:tc>
      </w:tr>
      <w:tr w14:paraId="07F1A60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96CFC10" w14:textId="77777777">
            <w:pPr>
              <w:pStyle w:val="Normal6a"/>
            </w:pPr>
          </w:p>
        </w:tc>
        <w:tc>
          <w:tcPr>
            <w:tcW w:w="4876" w:type="dxa"/>
            <w:tcBorders>
              <w:top w:val="nil"/>
              <w:left w:val="nil"/>
              <w:bottom w:val="nil"/>
              <w:right w:val="nil"/>
            </w:tcBorders>
          </w:tcPr>
          <w:p w:rsidR="00ED0ABF" w:rsidRPr="00CC0A67" w:rsidP="004D51BB" w14:paraId="650EE846" w14:textId="77777777">
            <w:pPr>
              <w:pStyle w:val="Normal6a"/>
            </w:pPr>
            <w:r w:rsidRPr="00CC0A67">
              <w:rPr>
                <w:b/>
                <w:i/>
              </w:rPr>
              <w:t>(h) altri benefici pubblici misurabili individuati nel piano NRP.</w:t>
            </w:r>
          </w:p>
        </w:tc>
      </w:tr>
      <w:tr w14:paraId="6D06723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C7AA019" w14:textId="77777777">
            <w:pPr>
              <w:pStyle w:val="Normal6a"/>
            </w:pPr>
          </w:p>
        </w:tc>
        <w:tc>
          <w:tcPr>
            <w:tcW w:w="4876" w:type="dxa"/>
            <w:tcBorders>
              <w:top w:val="nil"/>
              <w:left w:val="nil"/>
              <w:bottom w:val="nil"/>
              <w:right w:val="nil"/>
            </w:tcBorders>
          </w:tcPr>
          <w:p w:rsidR="00ED0ABF" w:rsidRPr="00CC0A67" w:rsidP="004D51BB" w14:paraId="675CC535" w14:textId="77777777">
            <w:pPr>
              <w:pStyle w:val="Normal6a"/>
            </w:pPr>
            <w:r w:rsidRPr="00CC0A67">
              <w:rPr>
                <w:b/>
                <w:i/>
              </w:rPr>
              <w:t>Il numero di punti assegnati costituisce un elemento integrante per determinare il livello di sostegno finanziario nell'ambito dei pertinenti interventi in cui siano remunerati beni e servizi pubblici. Gli Stati membri provvedono affinché la metodologia, gli indicatori, la ponderazione dei punti e i risultati annuali siano disponibili al pubblico in un formato digitale che consenta trasparenza, comparabilità e valutazione indipendente.</w:t>
            </w:r>
          </w:p>
        </w:tc>
      </w:tr>
      <w:tr w14:paraId="43FB13C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B57D03E" w14:textId="77777777">
            <w:pPr>
              <w:pStyle w:val="Normal6a"/>
            </w:pPr>
          </w:p>
        </w:tc>
        <w:tc>
          <w:tcPr>
            <w:tcW w:w="4876" w:type="dxa"/>
            <w:tcBorders>
              <w:top w:val="nil"/>
              <w:left w:val="nil"/>
              <w:bottom w:val="nil"/>
              <w:right w:val="nil"/>
            </w:tcBorders>
          </w:tcPr>
          <w:p w:rsidR="00ED0ABF" w:rsidRPr="00CC0A67" w:rsidP="004D51BB" w14:paraId="62DC9989" w14:textId="77777777">
            <w:pPr>
              <w:pStyle w:val="Normal6a"/>
            </w:pPr>
            <w:r w:rsidRPr="00CC0A67">
              <w:rPr>
                <w:b/>
                <w:i/>
              </w:rPr>
              <w:t>La Commissione adotta atti di esecuzione che stabiliscono requisiti minimi e principi metodologici comuni per garantire un livello comparabile di trasparenza tra gli Stati membri, consentendo nel contempo una flessibilità sufficiente a rispecchiare le condizioni regionali e locali.</w:t>
            </w:r>
          </w:p>
        </w:tc>
      </w:tr>
    </w:tbl>
    <w:p w:rsidR="00ED0ABF" w:rsidRPr="00CC0A67" w:rsidP="00ED0ABF" w14:paraId="1231BE0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95440D4" w14:textId="77777777">
      <w:r w:rsidRPr="00CC0A67">
        <w:rPr>
          <w:rStyle w:val="HideTWBExt"/>
        </w:rPr>
        <w:t>&lt;/Amend&gt;</w:t>
      </w:r>
    </w:p>
    <w:p w:rsidR="00ED0ABF" w:rsidRPr="00CC0A67" w:rsidP="00ED0ABF" w14:paraId="32EC04BF"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2335</w:t>
      </w:r>
      <w:r w:rsidRPr="00CC0A67">
        <w:rPr>
          <w:rStyle w:val="HideTWBExt"/>
          <w:b w:val="0"/>
        </w:rPr>
        <w:t>&lt;/NumAm&gt;</w:t>
      </w:r>
    </w:p>
    <w:p w:rsidR="00ED0ABF" w:rsidRPr="00CC0A67" w:rsidP="00ED0ABF" w14:paraId="237ECF7B"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52EA6F15" w14:textId="77777777">
      <w:pPr>
        <w:pStyle w:val="NormalBold"/>
      </w:pPr>
      <w:r w:rsidRPr="00CC0A67">
        <w:rPr>
          <w:rStyle w:val="HideTWBExt"/>
          <w:b w:val="0"/>
        </w:rPr>
        <w:t>&lt;/RepeatBlock-By&gt;</w:t>
      </w:r>
    </w:p>
    <w:p w:rsidR="00ED0ABF" w:rsidRPr="00CC0A67" w:rsidP="00ED0ABF" w14:paraId="06B46AD3"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5272CD3C" w14:textId="77777777">
      <w:pPr>
        <w:pStyle w:val="NormalBold"/>
      </w:pPr>
      <w:r w:rsidRPr="00CC0A67">
        <w:rPr>
          <w:rStyle w:val="HideTWBExt"/>
          <w:b w:val="0"/>
        </w:rPr>
        <w:t>&lt;Article&gt;</w:t>
      </w:r>
      <w:r w:rsidRPr="00CC0A67">
        <w:t>Articolo 10 bis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A69D8"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9385390" w14:textId="77777777"/>
        </w:tc>
      </w:tr>
      <w:tr w14:paraId="1020882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BEB5597"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E3F5EB0" w14:textId="77777777">
            <w:pPr>
              <w:pStyle w:val="AmColumnHeading"/>
            </w:pPr>
            <w:r w:rsidRPr="00CC0A67">
              <w:t>Emendamento</w:t>
            </w:r>
          </w:p>
        </w:tc>
      </w:tr>
      <w:tr w14:paraId="04E14390"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B148168" w14:textId="77777777">
            <w:pPr>
              <w:pStyle w:val="Normal6a"/>
            </w:pPr>
          </w:p>
        </w:tc>
        <w:tc>
          <w:tcPr>
            <w:tcW w:w="4876" w:type="dxa"/>
            <w:tcBorders>
              <w:top w:val="nil"/>
              <w:left w:val="nil"/>
              <w:bottom w:val="nil"/>
              <w:right w:val="nil"/>
            </w:tcBorders>
          </w:tcPr>
          <w:p w:rsidR="00ED0ABF" w:rsidRPr="00CC0A67" w:rsidP="004D51BB" w14:paraId="6CB55DED" w14:textId="77777777">
            <w:pPr>
              <w:pStyle w:val="Normal6a"/>
              <w:jc w:val="center"/>
            </w:pPr>
            <w:r w:rsidRPr="00CC0A67">
              <w:rPr>
                <w:b/>
                <w:i/>
              </w:rPr>
              <w:t>Articolo 10 bis</w:t>
            </w:r>
            <w:r w:rsidRPr="00CC0A67">
              <w:tab/>
            </w:r>
          </w:p>
        </w:tc>
      </w:tr>
      <w:tr w14:paraId="06F495A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0E9A588" w14:textId="77777777">
            <w:pPr>
              <w:pStyle w:val="Normal6a"/>
            </w:pPr>
          </w:p>
        </w:tc>
        <w:tc>
          <w:tcPr>
            <w:tcW w:w="4876" w:type="dxa"/>
            <w:tcBorders>
              <w:top w:val="nil"/>
              <w:left w:val="nil"/>
              <w:bottom w:val="nil"/>
              <w:right w:val="nil"/>
            </w:tcBorders>
          </w:tcPr>
          <w:p w:rsidR="00ED0ABF" w:rsidRPr="00CC0A67" w:rsidP="004D51BB" w14:paraId="2E80316B" w14:textId="77777777">
            <w:pPr>
              <w:pStyle w:val="Normal6a"/>
              <w:jc w:val="center"/>
            </w:pPr>
            <w:r w:rsidRPr="00CC0A67">
              <w:rPr>
                <w:b/>
                <w:i/>
              </w:rPr>
              <w:t>Sostegno agli investimenti per la riduzione delle emissioni di metano prodotte dall'allevamento di animali e lo sviluppo della produzione agricola di biometano e biogas</w:t>
            </w:r>
          </w:p>
        </w:tc>
      </w:tr>
      <w:tr w14:paraId="017FD3A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01D57CB" w14:textId="77777777">
            <w:pPr>
              <w:pStyle w:val="Normal6a"/>
            </w:pPr>
          </w:p>
        </w:tc>
        <w:tc>
          <w:tcPr>
            <w:tcW w:w="4876" w:type="dxa"/>
            <w:tcBorders>
              <w:top w:val="nil"/>
              <w:left w:val="nil"/>
              <w:bottom w:val="nil"/>
              <w:right w:val="nil"/>
            </w:tcBorders>
          </w:tcPr>
          <w:p w:rsidR="00ED0ABF" w:rsidRPr="00CC0A67" w:rsidP="004D51BB" w14:paraId="30BDEED3" w14:textId="77777777">
            <w:pPr>
              <w:pStyle w:val="Normal6a"/>
            </w:pPr>
            <w:r w:rsidRPr="00CC0A67">
              <w:rPr>
                <w:b/>
                <w:i/>
              </w:rPr>
              <w:t>Il sostegno agli investimenti per la riduzione delle emissioni di metano prodotte dall'allevamento di animali e lo sviluppo della produzione agricola di biometano e biogas comprende in particolare investimenti:</w:t>
            </w:r>
          </w:p>
        </w:tc>
      </w:tr>
      <w:tr w14:paraId="2D2136F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FE817BF" w14:textId="77777777">
            <w:pPr>
              <w:pStyle w:val="Normal6a"/>
            </w:pPr>
          </w:p>
        </w:tc>
        <w:tc>
          <w:tcPr>
            <w:tcW w:w="4876" w:type="dxa"/>
            <w:tcBorders>
              <w:top w:val="nil"/>
              <w:left w:val="nil"/>
              <w:bottom w:val="nil"/>
              <w:right w:val="nil"/>
            </w:tcBorders>
          </w:tcPr>
          <w:p w:rsidR="00ED0ABF" w:rsidRPr="00CC0A67" w:rsidP="004D51BB" w14:paraId="25E3BEF3" w14:textId="77777777">
            <w:pPr>
              <w:pStyle w:val="Normal6a"/>
            </w:pPr>
            <w:r w:rsidRPr="00CC0A67">
              <w:rPr>
                <w:b/>
                <w:i/>
              </w:rPr>
              <w:t>(a) in tecnologie e pratiche alimentari che riducono le emissioni enteriche di metano nei ruminanti;</w:t>
            </w:r>
          </w:p>
        </w:tc>
      </w:tr>
      <w:tr w14:paraId="2DCB126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E46C39C" w14:textId="77777777">
            <w:pPr>
              <w:pStyle w:val="Normal6a"/>
            </w:pPr>
          </w:p>
        </w:tc>
        <w:tc>
          <w:tcPr>
            <w:tcW w:w="4876" w:type="dxa"/>
            <w:tcBorders>
              <w:top w:val="nil"/>
              <w:left w:val="nil"/>
              <w:bottom w:val="nil"/>
              <w:right w:val="nil"/>
            </w:tcBorders>
          </w:tcPr>
          <w:p w:rsidR="00ED0ABF" w:rsidRPr="00CC0A67" w:rsidP="004D51BB" w14:paraId="2BCB355E" w14:textId="77777777">
            <w:pPr>
              <w:pStyle w:val="Normal6a"/>
            </w:pPr>
            <w:r w:rsidRPr="00CC0A67">
              <w:rPr>
                <w:b/>
                <w:i/>
              </w:rPr>
              <w:t>(b) in sistemi di raccolta, stoccaggio e trattamento dei rifiuti animali che riducono le emissioni di metano, compresi i recipienti chiusi e a tenuta ermetica per i liquami e i sistemi per la separazione delle frazioni solide e liquide;</w:t>
            </w:r>
          </w:p>
        </w:tc>
      </w:tr>
      <w:tr w14:paraId="745205C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28E6058" w14:textId="77777777">
            <w:pPr>
              <w:pStyle w:val="Normal6a"/>
            </w:pPr>
          </w:p>
        </w:tc>
        <w:tc>
          <w:tcPr>
            <w:tcW w:w="4876" w:type="dxa"/>
            <w:tcBorders>
              <w:top w:val="nil"/>
              <w:left w:val="nil"/>
              <w:bottom w:val="nil"/>
              <w:right w:val="nil"/>
            </w:tcBorders>
          </w:tcPr>
          <w:p w:rsidR="00ED0ABF" w:rsidRPr="00CC0A67" w:rsidP="004D51BB" w14:paraId="0B130922" w14:textId="77777777">
            <w:pPr>
              <w:pStyle w:val="Normal6a"/>
            </w:pPr>
            <w:r w:rsidRPr="00CC0A67">
              <w:rPr>
                <w:b/>
                <w:i/>
              </w:rPr>
              <w:t>(c) nella costruzione, nell'ammodernamento e nell'ampliamento di impianti per la produzione di biogas e biometano agricolo utilizzando rifiuti animali, residui vegetali e altre materie prime di origine agricola, nonché nelle infrastrutture e negli impianti di collegamento che consentano l'uso del digestato come fertilizzante organico in sostituzione dei fertilizzanti minerali.</w:t>
            </w:r>
          </w:p>
        </w:tc>
      </w:tr>
    </w:tbl>
    <w:p w:rsidR="00ED0ABF" w:rsidRPr="00CC0A67" w:rsidP="00ED0ABF" w14:paraId="09B5D9B4"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206D797A" w14:textId="77777777">
      <w:r w:rsidRPr="00CC0A67">
        <w:rPr>
          <w:rStyle w:val="HideTWBExt"/>
        </w:rPr>
        <w:t>&lt;/Amend&gt;</w:t>
      </w:r>
    </w:p>
    <w:p w:rsidR="00ED0ABF" w:rsidRPr="00CC0A67" w:rsidP="00ED0ABF" w14:paraId="1E340EC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2336</w:t>
      </w:r>
      <w:r w:rsidRPr="00CC0A67">
        <w:rPr>
          <w:rStyle w:val="HideTWBExt"/>
        </w:rPr>
        <w:t>&lt;/NumAm&gt;</w:t>
      </w:r>
    </w:p>
    <w:p w:rsidR="00ED0ABF" w:rsidRPr="00CC0A67" w:rsidP="00ED0ABF" w14:paraId="4E28CCBA" w14:textId="77777777">
      <w:pPr>
        <w:pStyle w:val="NormalBold"/>
      </w:pPr>
      <w:r w:rsidRPr="00CC0A67">
        <w:rPr>
          <w:rStyle w:val="HideTWBExt"/>
          <w:b w:val="0"/>
        </w:rPr>
        <w:t>&lt;RepeatBlock-By&gt;&lt;Members&gt;</w:t>
      </w:r>
      <w:r w:rsidRPr="00CC0A67">
        <w:t>Asger Christensen, Christine Singer</w:t>
      </w:r>
      <w:r w:rsidRPr="00CC0A67">
        <w:rPr>
          <w:rStyle w:val="HideTWBExt"/>
          <w:b w:val="0"/>
        </w:rPr>
        <w:t>&lt;/Members&gt;</w:t>
      </w:r>
    </w:p>
    <w:p w:rsidR="00ED0ABF" w:rsidRPr="00CC0A67" w:rsidP="00ED0ABF" w14:paraId="0E42D7E3" w14:textId="77777777">
      <w:pPr>
        <w:pStyle w:val="NormalBold"/>
      </w:pPr>
      <w:r w:rsidRPr="00CC0A67">
        <w:rPr>
          <w:rStyle w:val="HideTWBExt"/>
          <w:b w:val="0"/>
        </w:rPr>
        <w:t>&lt;/RepeatBlock-By&gt;</w:t>
      </w:r>
    </w:p>
    <w:p w:rsidR="00ED0ABF" w:rsidRPr="00CC0A67" w:rsidP="00ED0ABF" w14:paraId="3560CA8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D4747B5" w14:textId="77777777">
      <w:pPr>
        <w:pStyle w:val="NormalBold"/>
      </w:pPr>
      <w:r w:rsidRPr="00CC0A67">
        <w:rPr>
          <w:rStyle w:val="HideTWBExt"/>
        </w:rPr>
        <w:t>&lt;Article&gt;</w:t>
      </w:r>
      <w:r w:rsidRPr="00CC0A67">
        <w:t>Articolo 10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D8B9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296C558" w14:textId="77777777"/>
        </w:tc>
      </w:tr>
      <w:tr w14:paraId="57CC607B"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1814320"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6F8F499" w14:textId="77777777">
            <w:pPr>
              <w:pStyle w:val="AmColumnHeading"/>
            </w:pPr>
            <w:r w:rsidRPr="00CC0A67">
              <w:t>Emendamento</w:t>
            </w:r>
          </w:p>
        </w:tc>
      </w:tr>
      <w:tr w14:paraId="7995F71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9E32C9" w14:textId="77777777">
            <w:pPr>
              <w:pStyle w:val="Normal6a"/>
            </w:pPr>
          </w:p>
        </w:tc>
        <w:tc>
          <w:tcPr>
            <w:tcW w:w="4876" w:type="dxa"/>
            <w:tcBorders>
              <w:top w:val="nil"/>
              <w:left w:val="nil"/>
              <w:bottom w:val="nil"/>
              <w:right w:val="nil"/>
            </w:tcBorders>
          </w:tcPr>
          <w:p w:rsidR="00ED0ABF" w:rsidRPr="00CC0A67" w:rsidP="004D51BB" w14:paraId="0E0F3CA3" w14:textId="77777777">
            <w:pPr>
              <w:pStyle w:val="Normal6a"/>
              <w:jc w:val="center"/>
            </w:pPr>
            <w:r w:rsidRPr="00CC0A67">
              <w:rPr>
                <w:b/>
                <w:i/>
              </w:rPr>
              <w:t>Articolo 10 bis</w:t>
            </w:r>
            <w:r w:rsidRPr="00CC0A67">
              <w:tab/>
            </w:r>
          </w:p>
        </w:tc>
      </w:tr>
      <w:tr w14:paraId="035A8F1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935A200" w14:textId="77777777">
            <w:pPr>
              <w:pStyle w:val="Normal6a"/>
            </w:pPr>
          </w:p>
        </w:tc>
        <w:tc>
          <w:tcPr>
            <w:tcW w:w="4876" w:type="dxa"/>
            <w:tcBorders>
              <w:top w:val="nil"/>
              <w:left w:val="nil"/>
              <w:bottom w:val="nil"/>
              <w:right w:val="nil"/>
            </w:tcBorders>
          </w:tcPr>
          <w:p w:rsidR="00ED0ABF" w:rsidRPr="00CC0A67" w:rsidP="004D51BB" w14:paraId="69948FB9" w14:textId="77777777">
            <w:pPr>
              <w:pStyle w:val="Normal6a"/>
              <w:jc w:val="center"/>
            </w:pPr>
            <w:r w:rsidRPr="00CC0A67">
              <w:rPr>
                <w:b/>
                <w:i/>
              </w:rPr>
              <w:t>Articolo 10, paragrafo 6</w:t>
            </w:r>
          </w:p>
        </w:tc>
      </w:tr>
      <w:tr w14:paraId="3AA1225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4311C62" w14:textId="77777777">
            <w:pPr>
              <w:pStyle w:val="Normal6a"/>
            </w:pPr>
          </w:p>
        </w:tc>
        <w:tc>
          <w:tcPr>
            <w:tcW w:w="4876" w:type="dxa"/>
            <w:tcBorders>
              <w:top w:val="nil"/>
              <w:left w:val="nil"/>
              <w:bottom w:val="nil"/>
              <w:right w:val="nil"/>
            </w:tcBorders>
          </w:tcPr>
          <w:p w:rsidR="00ED0ABF" w:rsidRPr="00CC0A67" w:rsidP="004D51BB" w14:paraId="2B1AB511" w14:textId="77777777">
            <w:pPr>
              <w:pStyle w:val="Normal6a"/>
            </w:pPr>
            <w:r w:rsidRPr="00CC0A67">
              <w:rPr>
                <w:b/>
                <w:i/>
              </w:rPr>
              <w:t>Gli Stati membri possono decidere di concedere un pagamento per unità che aumenti del 100 % la "media dei costi sostenuti e del guadagno mancato".</w:t>
            </w:r>
          </w:p>
        </w:tc>
      </w:tr>
    </w:tbl>
    <w:p w:rsidR="00ED0ABF" w:rsidRPr="00CC0A67" w:rsidP="00ED0ABF" w14:paraId="52B05E24"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3187DC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6D9EB21B" w14:textId="77777777">
      <w:pPr>
        <w:pStyle w:val="AmJustText"/>
      </w:pPr>
      <w:r w:rsidRPr="00CC0A67">
        <w:t>Per aumentare l'adozione di tali azioni e soddisfare in tal modo la richiesta della società di una transizione verde, gli agricoltori devono essere ricompensati in modo significativo al di là dei costi sostenuti e del mancato guadagno.</w:t>
      </w:r>
    </w:p>
    <w:p w:rsidR="00ED0ABF" w:rsidRPr="00CC0A67" w:rsidP="00ED0ABF" w14:paraId="7C239C15" w14:textId="77777777">
      <w:r w:rsidRPr="00CC0A67">
        <w:rPr>
          <w:rStyle w:val="HideTWBExt"/>
        </w:rPr>
        <w:t>&lt;/Amend&gt;</w:t>
      </w:r>
    </w:p>
    <w:p w:rsidR="00ED0ABF" w:rsidRPr="00CC0A67" w:rsidP="00ED0ABF" w14:paraId="7149F873"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2337</w:t>
      </w:r>
      <w:r w:rsidRPr="00CC0A67">
        <w:rPr>
          <w:rStyle w:val="HideTWBExt"/>
          <w:b w:val="0"/>
        </w:rPr>
        <w:t>&lt;/NumAm&gt;</w:t>
      </w:r>
    </w:p>
    <w:p w:rsidR="00ED0ABF" w:rsidRPr="00CC0A67" w:rsidP="00ED0ABF" w14:paraId="3DCD46B8"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071ECCE6" w14:textId="77777777">
      <w:pPr>
        <w:pStyle w:val="NormalBold"/>
      </w:pPr>
      <w:r w:rsidRPr="00CC0A67">
        <w:rPr>
          <w:rStyle w:val="HideTWBExt"/>
          <w:b w:val="0"/>
        </w:rPr>
        <w:t>&lt;/RepeatBlock-By&gt;</w:t>
      </w:r>
    </w:p>
    <w:p w:rsidR="00ED0ABF" w:rsidRPr="00CC0A67" w:rsidP="00ED0ABF" w14:paraId="43A7550B"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05765766" w14:textId="77777777">
      <w:pPr>
        <w:pStyle w:val="NormalBold"/>
      </w:pPr>
      <w:r w:rsidRPr="00CC0A67">
        <w:rPr>
          <w:rStyle w:val="HideTWBExt"/>
          <w:b w:val="0"/>
        </w:rPr>
        <w:t>&lt;Article&gt;</w:t>
      </w:r>
      <w:r w:rsidRPr="00CC0A67">
        <w:t>Articolo 10 ter (nuovo)</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674A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80393B6" w14:textId="77777777"/>
        </w:tc>
      </w:tr>
      <w:tr w14:paraId="602FD4E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25F6D63C"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98576EB" w14:textId="77777777">
            <w:pPr>
              <w:pStyle w:val="AmColumnHeading"/>
            </w:pPr>
            <w:r w:rsidRPr="00CC0A67">
              <w:t>Emendamento</w:t>
            </w:r>
          </w:p>
        </w:tc>
      </w:tr>
      <w:tr w14:paraId="55DF207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07C9AF" w14:textId="77777777">
            <w:pPr>
              <w:pStyle w:val="Normal6a"/>
            </w:pPr>
          </w:p>
        </w:tc>
        <w:tc>
          <w:tcPr>
            <w:tcW w:w="4876" w:type="dxa"/>
            <w:tcBorders>
              <w:top w:val="nil"/>
              <w:left w:val="nil"/>
              <w:bottom w:val="nil"/>
              <w:right w:val="nil"/>
            </w:tcBorders>
          </w:tcPr>
          <w:p w:rsidR="00ED0ABF" w:rsidRPr="00CC0A67" w:rsidP="004D51BB" w14:paraId="13D10CA7" w14:textId="77777777">
            <w:pPr>
              <w:pStyle w:val="Normal6a"/>
              <w:jc w:val="center"/>
            </w:pPr>
            <w:r w:rsidRPr="00CC0A67">
              <w:rPr>
                <w:b/>
                <w:i/>
              </w:rPr>
              <w:t>Articolo 10 ter</w:t>
            </w:r>
            <w:r w:rsidRPr="00CC0A67">
              <w:tab/>
            </w:r>
          </w:p>
        </w:tc>
      </w:tr>
      <w:tr w14:paraId="1077CE6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BEE0944" w14:textId="77777777">
            <w:pPr>
              <w:pStyle w:val="Normal6a"/>
            </w:pPr>
          </w:p>
        </w:tc>
        <w:tc>
          <w:tcPr>
            <w:tcW w:w="4876" w:type="dxa"/>
            <w:tcBorders>
              <w:top w:val="nil"/>
              <w:left w:val="nil"/>
              <w:bottom w:val="nil"/>
              <w:right w:val="nil"/>
            </w:tcBorders>
          </w:tcPr>
          <w:p w:rsidR="00ED0ABF" w:rsidRPr="00CC0A67" w:rsidP="004D51BB" w14:paraId="25E655D7" w14:textId="77777777">
            <w:pPr>
              <w:pStyle w:val="Normal6a"/>
              <w:jc w:val="center"/>
            </w:pPr>
            <w:r w:rsidRPr="00CC0A67">
              <w:rPr>
                <w:b/>
                <w:i/>
              </w:rPr>
              <w:t>Sostegno al reddito per gli agricoltori impegnati nella produzione combinata vegetale e animale (aziende miste)</w:t>
            </w:r>
          </w:p>
        </w:tc>
      </w:tr>
      <w:tr w14:paraId="2A4F276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F353EB2" w14:textId="77777777">
            <w:pPr>
              <w:pStyle w:val="Normal6a"/>
            </w:pPr>
          </w:p>
        </w:tc>
        <w:tc>
          <w:tcPr>
            <w:tcW w:w="4876" w:type="dxa"/>
            <w:tcBorders>
              <w:top w:val="nil"/>
              <w:left w:val="nil"/>
              <w:bottom w:val="nil"/>
              <w:right w:val="nil"/>
            </w:tcBorders>
          </w:tcPr>
          <w:p w:rsidR="00ED0ABF" w:rsidRPr="00CC0A67" w:rsidP="004D51BB" w14:paraId="18B31C3E" w14:textId="77777777">
            <w:pPr>
              <w:pStyle w:val="Normal6a"/>
            </w:pPr>
            <w:r w:rsidRPr="00CC0A67">
              <w:rPr>
                <w:b/>
                <w:i/>
              </w:rPr>
              <w:t> Nell'ambito di tale intervento, gli Stati membri possono concedere un sostegno supplementare al reddito agli agricoltori in attività le cui operazioni di produzione animale prevedono l'impiego di mangimi provenienti da colture coltivate nelle loro aziende e che utilizzano fertilizzanti naturali provenienti dalle loro operazioni di allevamento per fertilizzare i terreni agricoli nelle stesse aziende.</w:t>
            </w:r>
          </w:p>
        </w:tc>
      </w:tr>
    </w:tbl>
    <w:p w:rsidR="00ED0ABF" w:rsidRPr="00CC0A67" w:rsidP="00ED0ABF" w14:paraId="39A67833" w14:textId="77777777">
      <w:pPr>
        <w:pStyle w:val="AmOrLang"/>
      </w:pPr>
      <w:r w:rsidRPr="00CC0A67">
        <w:t xml:space="preserve">Or. </w:t>
      </w:r>
      <w:r w:rsidRPr="00CC0A67">
        <w:rPr>
          <w:rStyle w:val="HideTWBExt"/>
        </w:rPr>
        <w:t>&lt;Original&gt;</w:t>
      </w:r>
      <w:r w:rsidRPr="00CC0A67">
        <w:rPr>
          <w:rStyle w:val="HideTWBInt"/>
        </w:rPr>
        <w:t>{PL}</w:t>
      </w:r>
      <w:r w:rsidRPr="00CC0A67">
        <w:t>pl</w:t>
      </w:r>
      <w:r w:rsidRPr="00CC0A67">
        <w:rPr>
          <w:rStyle w:val="HideTWBExt"/>
        </w:rPr>
        <w:t>&lt;/Original&gt;</w:t>
      </w:r>
    </w:p>
    <w:p w:rsidR="00ED0ABF" w:rsidRPr="00CC0A67" w:rsidP="00ED0ABF" w14:paraId="6FF4599E" w14:textId="1D65D7AD">
      <w:r w:rsidRPr="00CC0A67">
        <w:rPr>
          <w:rStyle w:val="HideTWBExt"/>
        </w:rPr>
        <w:t>&lt;/Amend&gt;</w:t>
      </w:r>
    </w:p>
    <w:p w:rsidR="00ED0ABF" w:rsidRPr="00CC0A67" w:rsidP="00ED0ABF" w14:paraId="4A05DF9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2338</w:t>
      </w:r>
      <w:r w:rsidRPr="00CC0A67">
        <w:rPr>
          <w:rStyle w:val="HideTWBExt"/>
        </w:rPr>
        <w:t>&lt;/NumAm&gt;</w:t>
      </w:r>
    </w:p>
    <w:p w:rsidR="00ED0ABF" w:rsidRPr="00CC0A67" w:rsidP="00ED0ABF" w14:paraId="5E5F1398" w14:textId="77777777">
      <w:pPr>
        <w:pStyle w:val="NormalBold"/>
      </w:pPr>
      <w:r w:rsidRPr="00CC0A67">
        <w:rPr>
          <w:rStyle w:val="HideTWBExt"/>
          <w:b w:val="0"/>
        </w:rPr>
        <w:t>&lt;RepeatBlock-By&gt;&lt;Members&gt;</w:t>
      </w:r>
      <w:r w:rsidRPr="00CC0A67">
        <w:t>Luke Ming Flanagan, Konstantinos Arvanitis, Sebastian Everding, Anja Hazekamp</w:t>
      </w:r>
      <w:r w:rsidRPr="00CC0A67">
        <w:rPr>
          <w:rStyle w:val="HideTWBExt"/>
          <w:b w:val="0"/>
        </w:rPr>
        <w:t>&lt;/Members&gt;</w:t>
      </w:r>
    </w:p>
    <w:p w:rsidR="00ED0ABF" w:rsidRPr="00CC0A67" w:rsidP="00ED0ABF" w14:paraId="007F9E77" w14:textId="77777777">
      <w:r w:rsidRPr="00CC0A67">
        <w:rPr>
          <w:rStyle w:val="HideTWBExt"/>
        </w:rPr>
        <w:t>&lt;AuNomDe&gt;</w:t>
      </w:r>
      <w:r w:rsidRPr="00CC0A67">
        <w:rPr>
          <w:rStyle w:val="HideTWBInt"/>
        </w:rPr>
        <w:t>{The Left}</w:t>
      </w:r>
      <w:r w:rsidRPr="00CC0A67">
        <w:t>a nome del gruppo The Left</w:t>
      </w:r>
      <w:r w:rsidRPr="00CC0A67">
        <w:rPr>
          <w:rStyle w:val="HideTWBExt"/>
        </w:rPr>
        <w:t>&lt;/AuNomDe&gt;</w:t>
      </w:r>
    </w:p>
    <w:p w:rsidR="00ED0ABF" w:rsidRPr="00CC0A67" w:rsidP="00ED0ABF" w14:paraId="3AEEF274" w14:textId="77777777">
      <w:pPr>
        <w:pStyle w:val="NormalBold"/>
      </w:pPr>
      <w:r w:rsidRPr="00CC0A67">
        <w:rPr>
          <w:rStyle w:val="HideTWBExt"/>
          <w:b w:val="0"/>
        </w:rPr>
        <w:t>&lt;/RepeatBlock-By&gt;</w:t>
      </w:r>
    </w:p>
    <w:p w:rsidR="00ED0ABF" w:rsidRPr="00CC0A67" w:rsidP="00ED0ABF" w14:paraId="7BD820F5"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D7553FC" w14:textId="77777777">
      <w:pPr>
        <w:pStyle w:val="NormalBold"/>
      </w:pPr>
      <w:r w:rsidRPr="00CC0A67">
        <w:rPr>
          <w:rStyle w:val="HideTWBExt"/>
        </w:rPr>
        <w:t>&lt;Article&gt;</w:t>
      </w:r>
      <w:r w:rsidRPr="00CC0A67">
        <w:t>Articolo 11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F5D3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923C37E" w14:textId="77777777"/>
        </w:tc>
      </w:tr>
      <w:tr w14:paraId="30E16018"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476DEEB"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4F52A71A" w14:textId="77777777">
            <w:pPr>
              <w:pStyle w:val="AmColumnHeading"/>
            </w:pPr>
            <w:r w:rsidRPr="00CC0A67">
              <w:t>Emendamento</w:t>
            </w:r>
          </w:p>
        </w:tc>
      </w:tr>
      <w:tr w14:paraId="2B3DBB7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13055C7" w14:textId="77777777">
            <w:pPr>
              <w:pStyle w:val="Normal6a"/>
              <w:jc w:val="center"/>
            </w:pPr>
            <w:r w:rsidRPr="00CC0A67">
              <w:rPr>
                <w:b/>
                <w:i/>
              </w:rPr>
              <w:t>Articolo 11</w:t>
            </w:r>
            <w:r w:rsidRPr="00CC0A67">
              <w:tab/>
            </w:r>
          </w:p>
        </w:tc>
        <w:tc>
          <w:tcPr>
            <w:tcW w:w="4876" w:type="dxa"/>
            <w:tcBorders>
              <w:top w:val="nil"/>
              <w:left w:val="nil"/>
              <w:bottom w:val="nil"/>
              <w:right w:val="nil"/>
            </w:tcBorders>
          </w:tcPr>
          <w:p w:rsidR="00ED0ABF" w:rsidRPr="00CC0A67" w:rsidP="004D51BB" w14:paraId="4657A40F" w14:textId="77777777">
            <w:pPr>
              <w:pStyle w:val="Normal6a"/>
            </w:pPr>
            <w:r w:rsidRPr="00CC0A67">
              <w:rPr>
                <w:b/>
                <w:i/>
              </w:rPr>
              <w:t>soppresso</w:t>
            </w:r>
          </w:p>
        </w:tc>
      </w:tr>
      <w:tr w14:paraId="1918A48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A4D091C" w14:textId="77777777">
            <w:pPr>
              <w:pStyle w:val="Normal6a"/>
              <w:jc w:val="center"/>
            </w:pPr>
            <w:r w:rsidRPr="00CC0A67">
              <w:rPr>
                <w:b/>
                <w:i/>
              </w:rPr>
              <w:t>Sostegno accoppiato al reddito</w:t>
            </w:r>
          </w:p>
        </w:tc>
        <w:tc>
          <w:tcPr>
            <w:tcW w:w="4876" w:type="dxa"/>
            <w:tcBorders>
              <w:top w:val="nil"/>
              <w:left w:val="nil"/>
              <w:bottom w:val="nil"/>
              <w:right w:val="nil"/>
            </w:tcBorders>
          </w:tcPr>
          <w:p w:rsidR="00ED0ABF" w:rsidRPr="00CC0A67" w:rsidP="004D51BB" w14:paraId="78636B4F" w14:textId="77777777">
            <w:pPr>
              <w:pStyle w:val="Normal6a"/>
            </w:pPr>
          </w:p>
        </w:tc>
      </w:tr>
      <w:tr w14:paraId="5447FBF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16C4EAB" w14:textId="77777777">
            <w:pPr>
              <w:pStyle w:val="Normal6a"/>
            </w:pPr>
            <w:r w:rsidRPr="00CC0A67">
              <w:rPr>
                <w:b/>
                <w:i/>
              </w:rPr>
              <w:t>1.</w:t>
            </w:r>
          </w:p>
        </w:tc>
        <w:tc>
          <w:tcPr>
            <w:tcW w:w="4876" w:type="dxa"/>
            <w:tcBorders>
              <w:top w:val="nil"/>
              <w:left w:val="nil"/>
              <w:bottom w:val="nil"/>
              <w:right w:val="nil"/>
            </w:tcBorders>
          </w:tcPr>
          <w:p w:rsidR="00ED0ABF" w:rsidRPr="00CC0A67" w:rsidP="004D51BB" w14:paraId="1312D37C" w14:textId="77777777">
            <w:pPr>
              <w:pStyle w:val="Normal6a"/>
            </w:pPr>
          </w:p>
        </w:tc>
      </w:tr>
      <w:tr w14:paraId="05A39AE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899E3E2" w14:textId="77777777">
            <w:pPr>
              <w:pStyle w:val="Normal6a"/>
            </w:pPr>
            <w:r w:rsidRPr="00CC0A67">
              <w:rPr>
                <w:b/>
                <w:i/>
              </w:rPr>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72C834EF" w14:textId="77777777">
            <w:pPr>
              <w:pStyle w:val="Normal6a"/>
            </w:pPr>
          </w:p>
        </w:tc>
      </w:tr>
      <w:tr w14:paraId="3E15B9E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0796C7F" w14:textId="77777777">
            <w:pPr>
              <w:pStyle w:val="Normal6a"/>
            </w:pPr>
            <w:r w:rsidRPr="00CC0A67">
              <w:rPr>
                <w:b/>
                <w:i/>
              </w:rPr>
              <w:t>Il sostegno accoppiato al reddito assume la forma di un pagamento annuale per ettaro ammissibile o per animale o per equivalente animale, definito conformemente all'allegato II.</w:t>
            </w:r>
          </w:p>
        </w:tc>
        <w:tc>
          <w:tcPr>
            <w:tcW w:w="4876" w:type="dxa"/>
            <w:tcBorders>
              <w:top w:val="nil"/>
              <w:left w:val="nil"/>
              <w:bottom w:val="nil"/>
              <w:right w:val="nil"/>
            </w:tcBorders>
          </w:tcPr>
          <w:p w:rsidR="00ED0ABF" w:rsidRPr="00CC0A67" w:rsidP="004D51BB" w14:paraId="7D443E44" w14:textId="77777777">
            <w:pPr>
              <w:pStyle w:val="Normal6a"/>
            </w:pPr>
          </w:p>
        </w:tc>
      </w:tr>
      <w:tr w14:paraId="16EA0023"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289AEDA" w14:textId="77777777">
            <w:pPr>
              <w:pStyle w:val="Normal6a"/>
            </w:pPr>
            <w:r w:rsidRPr="00CC0A67">
              <w:rPr>
                <w:b/>
                <w:i/>
              </w:rPr>
              <w:t>Gli Stati membri possono concedere un sostegno sotto forma di pagamento per ettaro solo per le superfici che hanno determinato come ettari ammissibili a norma dell'articolo 6, paragrafo 7.</w:t>
            </w:r>
          </w:p>
        </w:tc>
        <w:tc>
          <w:tcPr>
            <w:tcW w:w="4876" w:type="dxa"/>
            <w:tcBorders>
              <w:top w:val="nil"/>
              <w:left w:val="nil"/>
              <w:bottom w:val="nil"/>
              <w:right w:val="nil"/>
            </w:tcBorders>
          </w:tcPr>
          <w:p w:rsidR="00ED0ABF" w:rsidRPr="00CC0A67" w:rsidP="004D51BB" w14:paraId="5705DC87" w14:textId="77777777">
            <w:pPr>
              <w:pStyle w:val="Normal6a"/>
            </w:pPr>
          </w:p>
        </w:tc>
      </w:tr>
      <w:tr w14:paraId="4ABAADF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A13F111" w14:textId="77777777">
            <w:pPr>
              <w:pStyle w:val="Normal6a"/>
            </w:pPr>
            <w:r w:rsidRPr="00CC0A67">
              <w:rPr>
                <w:b/>
                <w:i/>
              </w:rPr>
              <w:t>Il sostegno concesso sotto forma di pagamento per ettaro può comprendere un sostegno per bosco ceduo a rotazione rapida ed erba e altre piante erbacee da foraggio. Il sostegno non è concesso ai settori del tabacco e del vino.</w:t>
            </w:r>
          </w:p>
        </w:tc>
        <w:tc>
          <w:tcPr>
            <w:tcW w:w="4876" w:type="dxa"/>
            <w:tcBorders>
              <w:top w:val="nil"/>
              <w:left w:val="nil"/>
              <w:bottom w:val="nil"/>
              <w:right w:val="nil"/>
            </w:tcBorders>
          </w:tcPr>
          <w:p w:rsidR="00ED0ABF" w:rsidRPr="00CC0A67" w:rsidP="004D51BB" w14:paraId="5A13F569" w14:textId="77777777">
            <w:pPr>
              <w:pStyle w:val="Normal6a"/>
            </w:pPr>
          </w:p>
        </w:tc>
      </w:tr>
      <w:tr w14:paraId="47FF3CC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6B18B83" w14:textId="77777777">
            <w:pPr>
              <w:pStyle w:val="Normal6a"/>
            </w:pPr>
            <w:r w:rsidRPr="00CC0A67">
              <w:rPr>
                <w:b/>
                <w:i/>
              </w:rPr>
              <w:t>Il sostegno concesso sotto forma di pagamento per animale è limitato ai settori delle carni bovine, del latte e dei prodotti lattiero-caseari, delle carni ovine e caprine, dei prodotti apicoli, e dei bachi da seta.</w:t>
            </w:r>
          </w:p>
        </w:tc>
        <w:tc>
          <w:tcPr>
            <w:tcW w:w="4876" w:type="dxa"/>
            <w:tcBorders>
              <w:top w:val="nil"/>
              <w:left w:val="nil"/>
              <w:bottom w:val="nil"/>
              <w:right w:val="nil"/>
            </w:tcBorders>
          </w:tcPr>
          <w:p w:rsidR="00ED0ABF" w:rsidRPr="00CC0A67" w:rsidP="004D51BB" w14:paraId="1442212B" w14:textId="77777777">
            <w:pPr>
              <w:pStyle w:val="Normal6a"/>
            </w:pPr>
          </w:p>
        </w:tc>
      </w:tr>
      <w:tr w14:paraId="6D86F64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5CB3CB7" w14:textId="77777777">
            <w:pPr>
              <w:pStyle w:val="Normal6a"/>
            </w:pPr>
            <w:r w:rsidRPr="00CC0A67">
              <w:rPr>
                <w:b/>
                <w:i/>
              </w:rPr>
              <w:t>2. Il sostegno di cui al paragrafo 1 risponde, sulla base di criteri oggettivi e non discriminatori, al fabbisogno di reddito supplementare.</w:t>
            </w:r>
          </w:p>
        </w:tc>
        <w:tc>
          <w:tcPr>
            <w:tcW w:w="4876" w:type="dxa"/>
            <w:tcBorders>
              <w:top w:val="nil"/>
              <w:left w:val="nil"/>
              <w:bottom w:val="nil"/>
              <w:right w:val="nil"/>
            </w:tcBorders>
          </w:tcPr>
          <w:p w:rsidR="00ED0ABF" w:rsidRPr="00CC0A67" w:rsidP="004D51BB" w14:paraId="00E50895" w14:textId="77777777">
            <w:pPr>
              <w:pStyle w:val="Normal6a"/>
            </w:pPr>
          </w:p>
        </w:tc>
      </w:tr>
      <w:tr w14:paraId="4D076FB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DA2B378" w14:textId="77777777">
            <w:pPr>
              <w:pStyle w:val="Normal6a"/>
            </w:pPr>
            <w:r w:rsidRPr="00CC0A67">
              <w:rPr>
                <w:b/>
                <w:i/>
              </w:rPr>
              <w:t>3. Nel pianificare il sostegno di cui al paragrafo 1, gli Stati membri riducono al minimo l'impatto potenziale delle proprie decisioni di sostegno sul mercato interno.</w:t>
            </w:r>
          </w:p>
        </w:tc>
        <w:tc>
          <w:tcPr>
            <w:tcW w:w="4876" w:type="dxa"/>
            <w:tcBorders>
              <w:top w:val="nil"/>
              <w:left w:val="nil"/>
              <w:bottom w:val="nil"/>
              <w:right w:val="nil"/>
            </w:tcBorders>
          </w:tcPr>
          <w:p w:rsidR="00ED0ABF" w:rsidRPr="00CC0A67" w:rsidP="004D51BB" w14:paraId="15CBF875" w14:textId="77777777">
            <w:pPr>
              <w:pStyle w:val="Normal6a"/>
            </w:pPr>
          </w:p>
        </w:tc>
      </w:tr>
      <w:tr w14:paraId="511AE28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1552602" w14:textId="77777777">
            <w:pPr>
              <w:pStyle w:val="Normal6a"/>
            </w:pPr>
            <w:r w:rsidRPr="00CC0A67">
              <w:rPr>
                <w:b/>
                <w:i/>
              </w:rPr>
              <w:t>4. 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ED0ABF" w:rsidRPr="00CC0A67" w:rsidP="004D51BB" w14:paraId="2A9FD77F" w14:textId="77777777">
            <w:pPr>
              <w:pStyle w:val="Normal6a"/>
            </w:pPr>
          </w:p>
        </w:tc>
      </w:tr>
    </w:tbl>
    <w:p w:rsidR="00ED0ABF" w:rsidRPr="00CC0A67" w:rsidP="00ED0ABF" w14:paraId="0F712226"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237BBC3" w14:textId="77777777">
      <w:r w:rsidRPr="00CC0A67">
        <w:rPr>
          <w:rStyle w:val="HideTWBExt"/>
        </w:rPr>
        <w:t>&lt;/Amend&gt;</w:t>
      </w:r>
    </w:p>
    <w:p w:rsidR="00ED0ABF" w:rsidRPr="00CC0A67" w:rsidP="00ED0ABF" w14:paraId="468D723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2339</w:t>
      </w:r>
      <w:r w:rsidRPr="00CC0A67">
        <w:rPr>
          <w:rStyle w:val="HideTWBExt"/>
        </w:rPr>
        <w:t>&lt;/NumAm&gt;</w:t>
      </w:r>
    </w:p>
    <w:p w:rsidR="00ED0ABF" w:rsidRPr="00CC0A67" w:rsidP="00ED0ABF" w14:paraId="3B637CF3" w14:textId="77777777">
      <w:pPr>
        <w:pStyle w:val="NormalBold"/>
      </w:pPr>
      <w:r w:rsidRPr="00CC0A67">
        <w:rPr>
          <w:rStyle w:val="HideTWBExt"/>
          <w:b w:val="0"/>
        </w:rPr>
        <w:t>&lt;RepeatBlock-By&gt;&lt;Members&gt;</w:t>
      </w:r>
      <w:r w:rsidRPr="00CC0A67">
        <w:t>Katarína Roth Neveďalová, Erik Kaliňák</w:t>
      </w:r>
      <w:r w:rsidRPr="00CC0A67">
        <w:rPr>
          <w:rStyle w:val="HideTWBExt"/>
          <w:b w:val="0"/>
        </w:rPr>
        <w:t>&lt;/Members&gt;</w:t>
      </w:r>
    </w:p>
    <w:p w:rsidR="00ED0ABF" w:rsidRPr="00CC0A67" w:rsidP="00ED0ABF" w14:paraId="72BD4F5D" w14:textId="77777777">
      <w:pPr>
        <w:pStyle w:val="NormalBold"/>
      </w:pPr>
      <w:r w:rsidRPr="00CC0A67">
        <w:rPr>
          <w:rStyle w:val="HideTWBExt"/>
          <w:b w:val="0"/>
        </w:rPr>
        <w:t>&lt;/RepeatBlock-By&gt;</w:t>
      </w:r>
    </w:p>
    <w:p w:rsidR="00ED0ABF" w:rsidRPr="00CC0A67" w:rsidP="00ED0ABF" w14:paraId="639AA1D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E407786" w14:textId="77777777">
      <w:pPr>
        <w:pStyle w:val="NormalBold"/>
      </w:pPr>
      <w:r w:rsidRPr="00CC0A67">
        <w:rPr>
          <w:rStyle w:val="HideTWBExt"/>
        </w:rPr>
        <w:t>&lt;Article&gt;</w:t>
      </w:r>
      <w:r w:rsidRPr="00CC0A67">
        <w:t>Articolo 11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65F81"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A361A28" w14:textId="77777777"/>
        </w:tc>
      </w:tr>
      <w:tr w14:paraId="1D9440A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BDA8BB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A2EB9A1" w14:textId="77777777">
            <w:pPr>
              <w:pStyle w:val="AmColumnHeading"/>
            </w:pPr>
            <w:r w:rsidRPr="00CC0A67">
              <w:t>Emendamento</w:t>
            </w:r>
          </w:p>
        </w:tc>
      </w:tr>
      <w:tr w14:paraId="1B24271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B807D50" w14:textId="77777777">
            <w:pPr>
              <w:pStyle w:val="Normal6a"/>
              <w:jc w:val="center"/>
            </w:pPr>
            <w:r w:rsidRPr="00CC0A67">
              <w:rPr>
                <w:b/>
                <w:i/>
              </w:rPr>
              <w:t>Articolo 11</w:t>
            </w:r>
            <w:r w:rsidRPr="00CC0A67">
              <w:tab/>
            </w:r>
          </w:p>
        </w:tc>
        <w:tc>
          <w:tcPr>
            <w:tcW w:w="4876" w:type="dxa"/>
            <w:tcBorders>
              <w:top w:val="nil"/>
              <w:left w:val="nil"/>
              <w:bottom w:val="nil"/>
              <w:right w:val="nil"/>
            </w:tcBorders>
          </w:tcPr>
          <w:p w:rsidR="00ED0ABF" w:rsidRPr="00CC0A67" w:rsidP="004D51BB" w14:paraId="6B544691" w14:textId="77777777">
            <w:pPr>
              <w:pStyle w:val="Normal6a"/>
            </w:pPr>
            <w:r w:rsidRPr="00CC0A67">
              <w:rPr>
                <w:b/>
                <w:i/>
              </w:rPr>
              <w:t>soppresso</w:t>
            </w:r>
          </w:p>
        </w:tc>
      </w:tr>
      <w:tr w14:paraId="7A63B50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4FC1497" w14:textId="77777777">
            <w:pPr>
              <w:pStyle w:val="Normal6a"/>
              <w:jc w:val="center"/>
            </w:pPr>
            <w:r w:rsidRPr="00CC0A67">
              <w:rPr>
                <w:b/>
                <w:i/>
              </w:rPr>
              <w:t>Sostegno accoppiato al reddito</w:t>
            </w:r>
          </w:p>
        </w:tc>
        <w:tc>
          <w:tcPr>
            <w:tcW w:w="4876" w:type="dxa"/>
            <w:tcBorders>
              <w:top w:val="nil"/>
              <w:left w:val="nil"/>
              <w:bottom w:val="nil"/>
              <w:right w:val="nil"/>
            </w:tcBorders>
          </w:tcPr>
          <w:p w:rsidR="00ED0ABF" w:rsidRPr="00CC0A67" w:rsidP="004D51BB" w14:paraId="65AEB507" w14:textId="77777777">
            <w:pPr>
              <w:pStyle w:val="Normal6a"/>
            </w:pPr>
          </w:p>
        </w:tc>
      </w:tr>
      <w:tr w14:paraId="7AEB156A"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2454BC" w14:textId="77777777">
            <w:pPr>
              <w:pStyle w:val="Normal6a"/>
            </w:pPr>
            <w:r w:rsidRPr="00CC0A67">
              <w:rPr>
                <w:b/>
                <w:i/>
              </w:rPr>
              <w:t>1.</w:t>
            </w:r>
          </w:p>
        </w:tc>
        <w:tc>
          <w:tcPr>
            <w:tcW w:w="4876" w:type="dxa"/>
            <w:tcBorders>
              <w:top w:val="nil"/>
              <w:left w:val="nil"/>
              <w:bottom w:val="nil"/>
              <w:right w:val="nil"/>
            </w:tcBorders>
          </w:tcPr>
          <w:p w:rsidR="00ED0ABF" w:rsidRPr="00CC0A67" w:rsidP="004D51BB" w14:paraId="32D39AEC" w14:textId="77777777">
            <w:pPr>
              <w:pStyle w:val="Normal6a"/>
            </w:pPr>
          </w:p>
        </w:tc>
      </w:tr>
      <w:tr w14:paraId="263B7CC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7A180DD" w14:textId="77777777">
            <w:pPr>
              <w:pStyle w:val="Normal6a"/>
            </w:pPr>
            <w:r w:rsidRPr="00CC0A67">
              <w:rPr>
                <w:b/>
                <w:i/>
              </w:rPr>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79D973C6" w14:textId="77777777">
            <w:pPr>
              <w:pStyle w:val="Normal6a"/>
            </w:pPr>
          </w:p>
        </w:tc>
      </w:tr>
      <w:tr w14:paraId="2DC3756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32F8057" w14:textId="77777777">
            <w:pPr>
              <w:pStyle w:val="Normal6a"/>
            </w:pPr>
            <w:r w:rsidRPr="00CC0A67">
              <w:rPr>
                <w:b/>
                <w:i/>
              </w:rPr>
              <w:t>Il sostegno accoppiato al reddito assume la forma di un pagamento annuale per ettaro ammissibile o per animale o per equivalente animale, definito conformemente all'allegato II.</w:t>
            </w:r>
          </w:p>
        </w:tc>
        <w:tc>
          <w:tcPr>
            <w:tcW w:w="4876" w:type="dxa"/>
            <w:tcBorders>
              <w:top w:val="nil"/>
              <w:left w:val="nil"/>
              <w:bottom w:val="nil"/>
              <w:right w:val="nil"/>
            </w:tcBorders>
          </w:tcPr>
          <w:p w:rsidR="00ED0ABF" w:rsidRPr="00CC0A67" w:rsidP="004D51BB" w14:paraId="605B6877" w14:textId="77777777">
            <w:pPr>
              <w:pStyle w:val="Normal6a"/>
            </w:pPr>
          </w:p>
        </w:tc>
      </w:tr>
      <w:tr w14:paraId="234BBA7E"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E7C820E" w14:textId="77777777">
            <w:pPr>
              <w:pStyle w:val="Normal6a"/>
            </w:pPr>
            <w:r w:rsidRPr="00CC0A67">
              <w:rPr>
                <w:b/>
                <w:i/>
              </w:rPr>
              <w:t>Gli Stati membri possono concedere un sostegno sotto forma di pagamento per ettaro solo per le superfici che hanno determinato come ettari ammissibili a norma dell'articolo 6, paragrafo 7.</w:t>
            </w:r>
          </w:p>
        </w:tc>
        <w:tc>
          <w:tcPr>
            <w:tcW w:w="4876" w:type="dxa"/>
            <w:tcBorders>
              <w:top w:val="nil"/>
              <w:left w:val="nil"/>
              <w:bottom w:val="nil"/>
              <w:right w:val="nil"/>
            </w:tcBorders>
          </w:tcPr>
          <w:p w:rsidR="00ED0ABF" w:rsidRPr="00CC0A67" w:rsidP="004D51BB" w14:paraId="49963A69" w14:textId="77777777">
            <w:pPr>
              <w:pStyle w:val="Normal6a"/>
            </w:pPr>
          </w:p>
        </w:tc>
      </w:tr>
      <w:tr w14:paraId="1539C59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B3E4047" w14:textId="77777777">
            <w:pPr>
              <w:pStyle w:val="Normal6a"/>
            </w:pPr>
            <w:r w:rsidRPr="00CC0A67">
              <w:rPr>
                <w:b/>
                <w:i/>
              </w:rPr>
              <w:t>Il sostegno concesso sotto forma di pagamento per ettaro può comprendere un sostegno per bosco ceduo a rotazione rapida ed erba e altre piante erbacee da foraggio. Il sostegno non è concesso ai settori del tabacco e del vino.</w:t>
            </w:r>
          </w:p>
        </w:tc>
        <w:tc>
          <w:tcPr>
            <w:tcW w:w="4876" w:type="dxa"/>
            <w:tcBorders>
              <w:top w:val="nil"/>
              <w:left w:val="nil"/>
              <w:bottom w:val="nil"/>
              <w:right w:val="nil"/>
            </w:tcBorders>
          </w:tcPr>
          <w:p w:rsidR="00ED0ABF" w:rsidRPr="00CC0A67" w:rsidP="004D51BB" w14:paraId="0E34A8BB" w14:textId="77777777">
            <w:pPr>
              <w:pStyle w:val="Normal6a"/>
            </w:pPr>
          </w:p>
        </w:tc>
      </w:tr>
      <w:tr w14:paraId="6DA4960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645EA392" w14:textId="77777777">
            <w:pPr>
              <w:pStyle w:val="Normal6a"/>
            </w:pPr>
            <w:r w:rsidRPr="00CC0A67">
              <w:rPr>
                <w:b/>
                <w:i/>
              </w:rPr>
              <w:t>Il sostegno concesso sotto forma di pagamento per animale è limitato ai settori delle carni bovine, del latte e dei prodotti lattiero-caseari, delle carni ovine e caprine, dei prodotti apicoli, e dei bachi da seta.</w:t>
            </w:r>
          </w:p>
        </w:tc>
        <w:tc>
          <w:tcPr>
            <w:tcW w:w="4876" w:type="dxa"/>
            <w:tcBorders>
              <w:top w:val="nil"/>
              <w:left w:val="nil"/>
              <w:bottom w:val="nil"/>
              <w:right w:val="nil"/>
            </w:tcBorders>
          </w:tcPr>
          <w:p w:rsidR="00ED0ABF" w:rsidRPr="00CC0A67" w:rsidP="004D51BB" w14:paraId="1DB61732" w14:textId="77777777">
            <w:pPr>
              <w:pStyle w:val="Normal6a"/>
            </w:pPr>
          </w:p>
        </w:tc>
      </w:tr>
      <w:tr w14:paraId="3FB62405"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E1B9115" w14:textId="77777777">
            <w:pPr>
              <w:pStyle w:val="Normal6a"/>
            </w:pPr>
            <w:r w:rsidRPr="00CC0A67">
              <w:rPr>
                <w:b/>
                <w:i/>
              </w:rPr>
              <w:t>2. Il sostegno di cui al paragrafo 1 risponde, sulla base di criteri oggettivi e non discriminatori, al fabbisogno di reddito supplementare.</w:t>
            </w:r>
          </w:p>
        </w:tc>
        <w:tc>
          <w:tcPr>
            <w:tcW w:w="4876" w:type="dxa"/>
            <w:tcBorders>
              <w:top w:val="nil"/>
              <w:left w:val="nil"/>
              <w:bottom w:val="nil"/>
              <w:right w:val="nil"/>
            </w:tcBorders>
          </w:tcPr>
          <w:p w:rsidR="00ED0ABF" w:rsidRPr="00CC0A67" w:rsidP="004D51BB" w14:paraId="6299C20C" w14:textId="77777777">
            <w:pPr>
              <w:pStyle w:val="Normal6a"/>
            </w:pPr>
          </w:p>
        </w:tc>
      </w:tr>
      <w:tr w14:paraId="7420AEE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990AF9A" w14:textId="77777777">
            <w:pPr>
              <w:pStyle w:val="Normal6a"/>
            </w:pPr>
            <w:r w:rsidRPr="00CC0A67">
              <w:rPr>
                <w:b/>
                <w:i/>
              </w:rPr>
              <w:t>3. Nel pianificare il sostegno di cui al paragrafo 1, gli Stati membri riducono al minimo l'impatto potenziale delle proprie decisioni di sostegno sul mercato interno.</w:t>
            </w:r>
          </w:p>
        </w:tc>
        <w:tc>
          <w:tcPr>
            <w:tcW w:w="4876" w:type="dxa"/>
            <w:tcBorders>
              <w:top w:val="nil"/>
              <w:left w:val="nil"/>
              <w:bottom w:val="nil"/>
              <w:right w:val="nil"/>
            </w:tcBorders>
          </w:tcPr>
          <w:p w:rsidR="00ED0ABF" w:rsidRPr="00CC0A67" w:rsidP="004D51BB" w14:paraId="4EAD9457" w14:textId="77777777">
            <w:pPr>
              <w:pStyle w:val="Normal6a"/>
            </w:pPr>
          </w:p>
        </w:tc>
      </w:tr>
      <w:tr w14:paraId="426CA4D8"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4E40528" w14:textId="77777777">
            <w:pPr>
              <w:pStyle w:val="Normal6a"/>
            </w:pPr>
            <w:r w:rsidRPr="00CC0A67">
              <w:rPr>
                <w:b/>
                <w:i/>
              </w:rPr>
              <w:t>4. Per il sostegno concesso sotto forma di pagamento per animale ai settori zootecnici, gli Stati membri tengono conto degli impatti ambientali, anche fissando criteri di densità massima del bestiame nelle zone vulnerabili ai nitrati.</w:t>
            </w:r>
          </w:p>
        </w:tc>
        <w:tc>
          <w:tcPr>
            <w:tcW w:w="4876" w:type="dxa"/>
            <w:tcBorders>
              <w:top w:val="nil"/>
              <w:left w:val="nil"/>
              <w:bottom w:val="nil"/>
              <w:right w:val="nil"/>
            </w:tcBorders>
          </w:tcPr>
          <w:p w:rsidR="00ED0ABF" w:rsidRPr="00CC0A67" w:rsidP="004D51BB" w14:paraId="5AA68C99" w14:textId="77777777">
            <w:pPr>
              <w:pStyle w:val="Normal6a"/>
            </w:pPr>
          </w:p>
        </w:tc>
      </w:tr>
    </w:tbl>
    <w:p w:rsidR="00ED0ABF" w:rsidRPr="00CC0A67" w:rsidP="00ED0ABF" w14:paraId="5CFCD573"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A957497" w14:textId="77777777">
      <w:r w:rsidRPr="00CC0A67">
        <w:rPr>
          <w:rStyle w:val="HideTWBExt"/>
        </w:rPr>
        <w:t>&lt;/Amend&gt;</w:t>
      </w:r>
    </w:p>
    <w:p w:rsidR="00ED0ABF" w:rsidRPr="00CC0A67" w:rsidP="00ED0ABF" w14:paraId="1CE2EABA" w14:textId="77777777">
      <w:pPr>
        <w:pStyle w:val="AmNumberTabs"/>
      </w:pPr>
      <w:r w:rsidRPr="00CC0A67">
        <w:rPr>
          <w:rStyle w:val="HideTWBExt"/>
          <w:b w:val="0"/>
        </w:rPr>
        <w:t>&lt;Amend&gt;</w:t>
      </w:r>
      <w:r w:rsidRPr="00CC0A67">
        <w:t>Emendamento</w:t>
      </w:r>
      <w:r w:rsidRPr="00CC0A67">
        <w:tab/>
      </w:r>
      <w:r w:rsidRPr="00CC0A67">
        <w:tab/>
      </w:r>
      <w:r w:rsidRPr="00CC0A67">
        <w:rPr>
          <w:rStyle w:val="HideTWBExt"/>
          <w:b w:val="0"/>
        </w:rPr>
        <w:t>&lt;NumAm&gt;</w:t>
      </w:r>
      <w:r w:rsidRPr="00CC0A67">
        <w:t>2340</w:t>
      </w:r>
      <w:r w:rsidRPr="00CC0A67">
        <w:rPr>
          <w:rStyle w:val="HideTWBExt"/>
          <w:b w:val="0"/>
        </w:rPr>
        <w:t>&lt;/NumAm&gt;</w:t>
      </w:r>
    </w:p>
    <w:p w:rsidR="00ED0ABF" w:rsidRPr="00CC0A67" w:rsidP="00ED0ABF" w14:paraId="4853A202" w14:textId="77777777">
      <w:pPr>
        <w:pStyle w:val="NormalBold"/>
      </w:pPr>
      <w:r w:rsidRPr="00CC0A67">
        <w:rPr>
          <w:rStyle w:val="HideTWBExt"/>
          <w:b w:val="0"/>
        </w:rPr>
        <w:t>&lt;RepeatBlock-By&gt;&lt;Members&gt;</w:t>
      </w:r>
      <w:r w:rsidRPr="00CC0A67">
        <w:t>Daniel Buda, Dan-Ştefan Motreanu</w:t>
      </w:r>
      <w:r w:rsidRPr="00CC0A67">
        <w:rPr>
          <w:rStyle w:val="HideTWBExt"/>
          <w:b w:val="0"/>
        </w:rPr>
        <w:t>&lt;/Members&gt;</w:t>
      </w:r>
    </w:p>
    <w:p w:rsidR="00ED0ABF" w:rsidRPr="00CC0A67" w:rsidP="00ED0ABF" w14:paraId="4B7B08A8" w14:textId="77777777">
      <w:pPr>
        <w:pStyle w:val="NormalBold"/>
      </w:pPr>
      <w:r w:rsidRPr="00CC0A67">
        <w:rPr>
          <w:rStyle w:val="HideTWBExt"/>
          <w:b w:val="0"/>
        </w:rPr>
        <w:t>&lt;/RepeatBlock-By&gt;</w:t>
      </w:r>
    </w:p>
    <w:p w:rsidR="00ED0ABF" w:rsidRPr="00CC0A67" w:rsidP="00ED0ABF" w14:paraId="4A07FE61" w14:textId="77777777">
      <w:pPr>
        <w:pStyle w:val="NormalBold"/>
      </w:pPr>
      <w:r w:rsidRPr="00CC0A67">
        <w:rPr>
          <w:rStyle w:val="HideTWBExt"/>
          <w:b w:val="0"/>
        </w:rPr>
        <w:t>&lt;DocAmend&gt;</w:t>
      </w:r>
      <w:r w:rsidRPr="00CC0A67">
        <w:t>Proposta di regolamento</w:t>
      </w:r>
      <w:r w:rsidRPr="00CC0A67">
        <w:rPr>
          <w:rStyle w:val="HideTWBExt"/>
          <w:b w:val="0"/>
        </w:rPr>
        <w:t>&lt;/DocAmend&gt;</w:t>
      </w:r>
    </w:p>
    <w:p w:rsidR="00ED0ABF" w:rsidRPr="00CC0A67" w:rsidP="00ED0ABF" w14:paraId="2FB6B7EA" w14:textId="77777777">
      <w:pPr>
        <w:pStyle w:val="NormalBold"/>
      </w:pPr>
      <w:r w:rsidRPr="00CC0A67">
        <w:rPr>
          <w:rStyle w:val="HideTWBExt"/>
          <w:b w:val="0"/>
        </w:rPr>
        <w:t>&lt;Article&gt;</w:t>
      </w:r>
      <w:r w:rsidRPr="00CC0A67">
        <w:t>Articolo 11 – paragrafo 1 – comma 1</w:t>
      </w:r>
      <w:r w:rsidRPr="00CC0A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4F7E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FBA5C56" w14:textId="77777777"/>
        </w:tc>
      </w:tr>
      <w:tr w14:paraId="2C56ABBD"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158312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F61F73D" w14:textId="77777777">
            <w:pPr>
              <w:pStyle w:val="AmColumnHeading"/>
            </w:pPr>
            <w:r w:rsidRPr="00CC0A67">
              <w:t>Emendamento</w:t>
            </w:r>
          </w:p>
        </w:tc>
      </w:tr>
      <w:tr w14:paraId="27A364B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4073D91"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74D19739"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r>
      <w:tr w14:paraId="6888A7C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25B6F76" w14:textId="77777777">
            <w:pPr>
              <w:pStyle w:val="Normal6a"/>
            </w:pPr>
          </w:p>
        </w:tc>
        <w:tc>
          <w:tcPr>
            <w:tcW w:w="4876" w:type="dxa"/>
            <w:tcBorders>
              <w:top w:val="nil"/>
              <w:left w:val="nil"/>
              <w:bottom w:val="nil"/>
              <w:right w:val="nil"/>
            </w:tcBorders>
          </w:tcPr>
          <w:p w:rsidR="00ED0ABF" w:rsidRPr="00CC0A67" w:rsidP="004D51BB" w14:paraId="48CFD76F" w14:textId="77777777">
            <w:pPr>
              <w:pStyle w:val="Normal6a"/>
            </w:pPr>
            <w:r w:rsidRPr="00CC0A67">
              <w:rPr>
                <w:b/>
                <w:i/>
              </w:rPr>
              <w:t>Nei limiti delle norme dell'OMC sul commercio di prodotti agricoli e sulle sovvenzioni agricole, nel caso di prodotti agricoli in relazione ai quali lo Stato membro ha riconosciuto una situazione di crisi, gli Stati membri sono autorizzati a utilizzare le risorse della rete di sicurezza dell'unità per compensare le differenze medie tra costi e reddito che superano il 20 % aumentando il sostegno accoppiato. Qualora il reddito superi il 20 % dei costi, il sostegno accoppiato è sospeso. Le stime del reddito e dei costi medi sono fissate annualmente a livello nazionale da istituti di ricerca riconosciuti.</w:t>
            </w:r>
          </w:p>
        </w:tc>
      </w:tr>
    </w:tbl>
    <w:p w:rsidR="00ED0ABF" w:rsidRPr="00CC0A67" w:rsidP="00ED0ABF" w14:paraId="5D9A1B38" w14:textId="77777777">
      <w:pPr>
        <w:pStyle w:val="AmOrLang"/>
      </w:pPr>
      <w:r w:rsidRPr="00CC0A67">
        <w:t xml:space="preserve">Or. </w:t>
      </w:r>
      <w:r w:rsidRPr="00CC0A67">
        <w:rPr>
          <w:rStyle w:val="HideTWBExt"/>
        </w:rPr>
        <w:t>&lt;Original&gt;</w:t>
      </w:r>
      <w:r w:rsidRPr="00CC0A67">
        <w:rPr>
          <w:rStyle w:val="HideTWBInt"/>
        </w:rPr>
        <w:t>{RO}</w:t>
      </w:r>
      <w:r w:rsidRPr="00CC0A67">
        <w:t>ro</w:t>
      </w:r>
      <w:r w:rsidRPr="00CC0A67">
        <w:rPr>
          <w:rStyle w:val="HideTWBExt"/>
        </w:rPr>
        <w:t>&lt;/Original&gt;</w:t>
      </w:r>
    </w:p>
    <w:p w:rsidR="00ED0ABF" w:rsidRPr="00CC0A67" w:rsidP="00ED0ABF" w14:paraId="00EF8910" w14:textId="771A3EB8">
      <w:r w:rsidRPr="00CC0A67">
        <w:rPr>
          <w:rStyle w:val="HideTWBExt"/>
        </w:rPr>
        <w:t>&lt;/Amend&gt;</w:t>
      </w:r>
    </w:p>
    <w:p w:rsidR="00ED0ABF" w:rsidRPr="00CC0A67" w:rsidP="00ED0ABF" w14:paraId="2BCC4F3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2341</w:t>
      </w:r>
      <w:r w:rsidRPr="00CC0A67">
        <w:rPr>
          <w:rStyle w:val="HideTWBExt"/>
        </w:rPr>
        <w:t>&lt;/NumAm&gt;</w:t>
      </w:r>
    </w:p>
    <w:p w:rsidR="00ED0ABF" w:rsidRPr="00CC0A67" w:rsidP="00ED0ABF" w14:paraId="58083CEF" w14:textId="77777777">
      <w:pPr>
        <w:pStyle w:val="NormalBold"/>
      </w:pPr>
      <w:r w:rsidRPr="00CC0A67">
        <w:rPr>
          <w:rStyle w:val="HideTWBExt"/>
          <w:b w:val="0"/>
        </w:rPr>
        <w:t>&lt;RepeatBlock-By&gt;&lt;Members&gt;</w:t>
      </w:r>
      <w:r w:rsidRPr="00CC0A67">
        <w:t>Carmen Crespo Díaz, Elena Nevado del Campo, Juan Ignacio Zoido Álvarez</w:t>
      </w:r>
      <w:r w:rsidRPr="00CC0A67">
        <w:rPr>
          <w:rStyle w:val="HideTWBExt"/>
          <w:b w:val="0"/>
        </w:rPr>
        <w:t>&lt;/Members&gt;</w:t>
      </w:r>
    </w:p>
    <w:p w:rsidR="00ED0ABF" w:rsidRPr="00CC0A67" w:rsidP="00ED0ABF" w14:paraId="4F1686FF" w14:textId="77777777">
      <w:pPr>
        <w:pStyle w:val="NormalBold"/>
      </w:pPr>
      <w:r w:rsidRPr="00CC0A67">
        <w:rPr>
          <w:rStyle w:val="HideTWBExt"/>
          <w:b w:val="0"/>
        </w:rPr>
        <w:t>&lt;/RepeatBlock-By&gt;</w:t>
      </w:r>
    </w:p>
    <w:p w:rsidR="00ED0ABF" w:rsidRPr="00CC0A67" w:rsidP="00ED0ABF" w14:paraId="2E45CD3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46DF6684"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0FBED"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36CA921" w14:textId="77777777"/>
        </w:tc>
      </w:tr>
      <w:tr w14:paraId="3FBFA09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CEDA1F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6C6086" w14:textId="77777777">
            <w:pPr>
              <w:pStyle w:val="AmColumnHeading"/>
            </w:pPr>
            <w:r w:rsidRPr="00CC0A67">
              <w:t>Emendamento</w:t>
            </w:r>
          </w:p>
        </w:tc>
      </w:tr>
      <w:tr w14:paraId="7C271FE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5808544"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1E855553"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w:t>
            </w:r>
            <w:r w:rsidRPr="00CC0A67">
              <w:rPr>
                <w:b/>
                <w:i/>
              </w:rPr>
              <w:t>, territoriali, produttivi</w:t>
            </w:r>
            <w:r w:rsidRPr="00CC0A67">
              <w:t xml:space="preserve"> o ambientali</w:t>
            </w:r>
            <w:r w:rsidRPr="00CC0A67">
              <w:rPr>
                <w:b/>
                <w:i/>
              </w:rPr>
              <w:t>, in particolare in settori vulnerabili o strategici per la sicurezza alimentare, il mantenimento dell'attività agricola e la vitalità delle zone rurali, compresi l'allevamento, la frutta a guscio, l'apicoltura, il girasole e l'olivo in zone soggette a vincoli naturali o ad altri vincoli specifici.</w:t>
            </w:r>
          </w:p>
        </w:tc>
      </w:tr>
    </w:tbl>
    <w:p w:rsidR="00ED0ABF" w:rsidRPr="00CC0A67" w:rsidP="00ED0ABF" w14:paraId="03FFB717" w14:textId="77777777">
      <w:pPr>
        <w:pStyle w:val="AmOrLang"/>
      </w:pPr>
      <w:r w:rsidRPr="00CC0A67">
        <w:t xml:space="preserve">Or. </w:t>
      </w:r>
      <w:r w:rsidRPr="00CC0A67">
        <w:rPr>
          <w:rStyle w:val="HideTWBExt"/>
        </w:rPr>
        <w:t>&lt;Original&gt;</w:t>
      </w:r>
      <w:r w:rsidRPr="00CC0A67">
        <w:rPr>
          <w:rStyle w:val="HideTWBInt"/>
        </w:rPr>
        <w:t>{ES}</w:t>
      </w:r>
      <w:r w:rsidRPr="00CC0A67">
        <w:t>es</w:t>
      </w:r>
      <w:r w:rsidRPr="00CC0A67">
        <w:rPr>
          <w:rStyle w:val="HideTWBExt"/>
        </w:rPr>
        <w:t>&lt;/Original&gt;</w:t>
      </w:r>
    </w:p>
    <w:p w:rsidR="00ED0ABF" w:rsidRPr="00CC0A67" w:rsidP="00ED0ABF" w14:paraId="041F9CA4"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4BC8E44B" w14:textId="77777777">
      <w:pPr>
        <w:pStyle w:val="AmJustText"/>
      </w:pPr>
      <w:r w:rsidRPr="00CC0A67">
        <w:t>Il sostegno accoppiato è uno strumento essenziale per sostenere i settori vulnerabili e strategici. In settori quali l'allevamento, la frutta a guscio, l'apicoltura, il girasole o gli oliveti di montagna, tale sostegno è fondamentale per mantenere la produzione, l'occupazione, il tessuto rurale e la sicurezza alimentare. Il testo non dovrebbe indebolirli attraverso un approccio eccessivamente restrittivo o facoltativo.</w:t>
      </w:r>
    </w:p>
    <w:p w:rsidR="00ED0ABF" w:rsidRPr="00CC0A67" w:rsidP="00ED0ABF" w14:paraId="10879BEA" w14:textId="4E14DDC1">
      <w:r w:rsidRPr="00CC0A67">
        <w:rPr>
          <w:rStyle w:val="HideTWBExt"/>
        </w:rPr>
        <w:t>&lt;/Amend&gt;</w:t>
      </w:r>
    </w:p>
    <w:p w:rsidR="00ED0ABF" w:rsidRPr="00CC0A67" w:rsidP="00ED0ABF" w14:paraId="385F434D"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2342</w:t>
      </w:r>
      <w:r w:rsidRPr="00CC0A67">
        <w:rPr>
          <w:rStyle w:val="HideTWBExt"/>
        </w:rPr>
        <w:t>&lt;/NumAm&gt;</w:t>
      </w:r>
    </w:p>
    <w:p w:rsidR="00ED0ABF" w:rsidRPr="00CC0A67" w:rsidP="00ED0ABF" w14:paraId="39A5A41D" w14:textId="77777777">
      <w:pPr>
        <w:pStyle w:val="NormalBold"/>
      </w:pPr>
      <w:r w:rsidRPr="00CC0A67">
        <w:rPr>
          <w:rStyle w:val="HideTWBExt"/>
          <w:b w:val="0"/>
        </w:rPr>
        <w:t>&lt;RepeatBlock-By&gt;&lt;Members&gt;</w:t>
      </w:r>
      <w:r w:rsidRPr="00CC0A67">
        <w:t>Dario Nardella, André Franqueira Rodrigues, Cristina Maestre, Eric Sargiacomo, Stefano Bonaccini, Claire Fita, Marko Vešligaj, Elena Sancho Murillo, Maria Noichl, Camilla Laureti</w:t>
      </w:r>
      <w:r w:rsidRPr="00CC0A67">
        <w:rPr>
          <w:rStyle w:val="HideTWBExt"/>
          <w:b w:val="0"/>
        </w:rPr>
        <w:t>&lt;/Members&gt;</w:t>
      </w:r>
    </w:p>
    <w:p w:rsidR="00ED0ABF" w:rsidRPr="00CC0A67" w:rsidP="00ED0ABF" w14:paraId="2295AD6D" w14:textId="77777777">
      <w:pPr>
        <w:pStyle w:val="NormalBold"/>
      </w:pPr>
      <w:r w:rsidRPr="00CC0A67">
        <w:rPr>
          <w:rStyle w:val="HideTWBExt"/>
          <w:b w:val="0"/>
        </w:rPr>
        <w:t>&lt;/RepeatBlock-By&gt;</w:t>
      </w:r>
    </w:p>
    <w:p w:rsidR="00ED0ABF" w:rsidRPr="00CC0A67" w:rsidP="00ED0ABF" w14:paraId="632AED9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0EA70AA"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3BD3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F0C7F4" w14:textId="77777777"/>
        </w:tc>
      </w:tr>
      <w:tr w14:paraId="3D282CE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7EE1F7F"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53B408D" w14:textId="77777777">
            <w:pPr>
              <w:pStyle w:val="AmColumnHeading"/>
            </w:pPr>
            <w:r w:rsidRPr="00CC0A67">
              <w:t>Emendamento</w:t>
            </w:r>
          </w:p>
        </w:tc>
      </w:tr>
      <w:tr w14:paraId="74F3AC9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494F5EED"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04F98F1B" w14:textId="77777777">
            <w:pPr>
              <w:pStyle w:val="Normal6a"/>
            </w:pPr>
            <w:r w:rsidRPr="00CC0A67">
              <w:t xml:space="preserve">Gli Stati membri forniscono un sostegno accoppiato al reddito agli agricoltori per settori e prodotti agricoli specifici, definiti, se del caso, in conformità dell'allegato I del regolamento (UE) n. 1308/2013, o a tipi specifici di agricoltura ivi contenuti, </w:t>
            </w:r>
            <w:r w:rsidRPr="00CC0A67">
              <w:rPr>
                <w:b/>
                <w:i/>
              </w:rPr>
              <w:t>comprese le colture proteiche,</w:t>
            </w:r>
            <w:r w:rsidRPr="00CC0A67">
              <w:t xml:space="preserve"> che si trovano in difficoltà e sono importanti per motivi socioeconomici o ambientali. </w:t>
            </w:r>
            <w:r w:rsidRPr="00CC0A67">
              <w:rPr>
                <w:b/>
                <w:i/>
              </w:rPr>
              <w:t>Gli Stati membri non sono tenuti a dimostrare le difficoltà incontrate in relazione alle colture proteiche.</w:t>
            </w:r>
          </w:p>
        </w:tc>
      </w:tr>
    </w:tbl>
    <w:p w:rsidR="00ED0ABF" w:rsidRPr="00CC0A67" w:rsidP="00ED0ABF" w14:paraId="4330F605"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485AFDA6" w14:textId="77777777">
      <w:r w:rsidRPr="00CC0A67">
        <w:rPr>
          <w:rStyle w:val="HideTWBExt"/>
        </w:rPr>
        <w:t>&lt;/Amend&gt;</w:t>
      </w:r>
    </w:p>
    <w:p w:rsidR="00ED0ABF" w:rsidRPr="00CC0A67" w:rsidP="00ED0ABF" w14:paraId="2F353C7E"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2343</w:t>
      </w:r>
      <w:r w:rsidRPr="00CC0A67">
        <w:rPr>
          <w:rStyle w:val="HideTWBExt"/>
        </w:rPr>
        <w:t>&lt;/NumAm&gt;</w:t>
      </w:r>
    </w:p>
    <w:p w:rsidR="00ED0ABF" w:rsidRPr="00CC0A67" w:rsidP="00ED0ABF" w14:paraId="285E752F" w14:textId="77777777">
      <w:pPr>
        <w:pStyle w:val="NormalBold"/>
      </w:pPr>
      <w:r w:rsidRPr="00CC0A67">
        <w:rPr>
          <w:rStyle w:val="HideTWBExt"/>
          <w:b w:val="0"/>
        </w:rPr>
        <w:t>&lt;RepeatBlock-By&gt;&lt;Members&gt;</w:t>
      </w:r>
      <w:r w:rsidRPr="00CC0A67">
        <w:t>Marta Wcisło</w:t>
      </w:r>
      <w:r w:rsidRPr="00CC0A67">
        <w:rPr>
          <w:rStyle w:val="HideTWBExt"/>
          <w:b w:val="0"/>
        </w:rPr>
        <w:t>&lt;/Members&gt;</w:t>
      </w:r>
    </w:p>
    <w:p w:rsidR="00ED0ABF" w:rsidRPr="00CC0A67" w:rsidP="00ED0ABF" w14:paraId="4AC24385" w14:textId="77777777">
      <w:pPr>
        <w:pStyle w:val="NormalBold"/>
      </w:pPr>
      <w:r w:rsidRPr="00CC0A67">
        <w:rPr>
          <w:rStyle w:val="HideTWBExt"/>
          <w:b w:val="0"/>
        </w:rPr>
        <w:t>&lt;/RepeatBlock-By&gt;</w:t>
      </w:r>
    </w:p>
    <w:p w:rsidR="00ED0ABF" w:rsidRPr="00CC0A67" w:rsidP="00ED0ABF" w14:paraId="19A52F0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710A77C9"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88272"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9A23C1A" w14:textId="77777777"/>
        </w:tc>
      </w:tr>
      <w:tr w14:paraId="56870419"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5E11074"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640FF18" w14:textId="77777777">
            <w:pPr>
              <w:pStyle w:val="AmColumnHeading"/>
            </w:pPr>
            <w:r w:rsidRPr="00CC0A67">
              <w:t>Emendamento</w:t>
            </w:r>
          </w:p>
        </w:tc>
      </w:tr>
      <w:tr w14:paraId="0810602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4B51EC2"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0369ACA1" w14:textId="77777777">
            <w:pPr>
              <w:pStyle w:val="Normal6a"/>
            </w:pPr>
            <w:r w:rsidRPr="00CC0A67">
              <w:t xml:space="preserve">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 </w:t>
            </w:r>
            <w:r w:rsidRPr="00CC0A67">
              <w:rPr>
                <w:b/>
                <w:i/>
              </w:rPr>
              <w:t>Gli Stati membri non sono tenuti a dimostrare le difficoltà incontrate in relazione alle colture proteiche. </w:t>
            </w:r>
          </w:p>
        </w:tc>
      </w:tr>
    </w:tbl>
    <w:p w:rsidR="00ED0ABF" w:rsidRPr="00CC0A67" w:rsidP="00ED0ABF" w14:paraId="77456C77"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D5F0931" w14:textId="77777777">
      <w:r w:rsidRPr="00CC0A67">
        <w:rPr>
          <w:rStyle w:val="HideTWBExt"/>
        </w:rPr>
        <w:t>&lt;/Amend&gt;</w:t>
      </w:r>
    </w:p>
    <w:p w:rsidR="00ED0ABF" w:rsidRPr="00CC0A67" w:rsidP="00ED0ABF" w14:paraId="560690BB"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2344</w:t>
      </w:r>
      <w:r w:rsidRPr="00CC0A67">
        <w:rPr>
          <w:rStyle w:val="HideTWBExt"/>
        </w:rPr>
        <w:t>&lt;/NumAm&gt;</w:t>
      </w:r>
    </w:p>
    <w:p w:rsidR="00ED0ABF" w:rsidRPr="00CC0A67" w:rsidP="00ED0ABF" w14:paraId="54EB3A69" w14:textId="77777777">
      <w:pPr>
        <w:pStyle w:val="NormalBold"/>
      </w:pPr>
      <w:r w:rsidRPr="00CC0A67">
        <w:rPr>
          <w:rStyle w:val="HideTWBExt"/>
          <w:b w:val="0"/>
        </w:rPr>
        <w:t>&lt;RepeatBlock-By&gt;&lt;Members&gt;</w:t>
      </w:r>
      <w:r w:rsidRPr="00CC0A67">
        <w:t>Krzysztof Hetman</w:t>
      </w:r>
      <w:r w:rsidRPr="00CC0A67">
        <w:rPr>
          <w:rStyle w:val="HideTWBExt"/>
          <w:b w:val="0"/>
        </w:rPr>
        <w:t>&lt;/Members&gt;</w:t>
      </w:r>
    </w:p>
    <w:p w:rsidR="00ED0ABF" w:rsidRPr="00CC0A67" w:rsidP="00ED0ABF" w14:paraId="5F2CBE3C" w14:textId="77777777">
      <w:pPr>
        <w:pStyle w:val="NormalBold"/>
      </w:pPr>
      <w:r w:rsidRPr="00CC0A67">
        <w:rPr>
          <w:rStyle w:val="HideTWBExt"/>
          <w:b w:val="0"/>
        </w:rPr>
        <w:t>&lt;/RepeatBlock-By&gt;</w:t>
      </w:r>
    </w:p>
    <w:p w:rsidR="00ED0ABF" w:rsidRPr="00CC0A67" w:rsidP="00ED0ABF" w14:paraId="528AF9CF"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89E5743"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9B40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2D866FBF" w14:textId="77777777"/>
        </w:tc>
      </w:tr>
      <w:tr w14:paraId="5FA05763"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CFC2883"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0AB1DBB" w14:textId="77777777">
            <w:pPr>
              <w:pStyle w:val="AmColumnHeading"/>
            </w:pPr>
            <w:r w:rsidRPr="00CC0A67">
              <w:t>Emendamento</w:t>
            </w:r>
          </w:p>
        </w:tc>
      </w:tr>
      <w:tr w14:paraId="2C33486D"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545639B" w14:textId="77777777">
            <w:pPr>
              <w:pStyle w:val="Normal6a"/>
            </w:pPr>
            <w:r w:rsidRPr="00CC0A67">
              <w:t>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720B07B3" w14:textId="77777777">
            <w:pPr>
              <w:pStyle w:val="Normal6a"/>
            </w:pPr>
            <w:r w:rsidRPr="00CC0A67">
              <w:t xml:space="preserve">Gli Stati membri forniscono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 </w:t>
            </w:r>
            <w:r w:rsidRPr="00CC0A67">
              <w:rPr>
                <w:b/>
                <w:i/>
              </w:rPr>
              <w:t>Gli Stati membri non sono tenuti a dimostrare le difficoltà incontrate in relazione alle colture proteiche.</w:t>
            </w:r>
          </w:p>
        </w:tc>
      </w:tr>
    </w:tbl>
    <w:p w:rsidR="00ED0ABF" w:rsidRPr="00CC0A67" w:rsidP="00ED0ABF" w14:paraId="466E54BD"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11B5BA05" w14:textId="77777777">
      <w:r w:rsidRPr="00CC0A67">
        <w:rPr>
          <w:rStyle w:val="HideTWBExt"/>
        </w:rPr>
        <w:t>&lt;/Amend&gt;</w:t>
      </w:r>
    </w:p>
    <w:p w:rsidR="00ED0ABF" w:rsidRPr="00CC0A67" w:rsidP="00ED0ABF" w14:paraId="0D2DE9B4"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2345</w:t>
      </w:r>
      <w:r w:rsidRPr="00CC0A67">
        <w:rPr>
          <w:rStyle w:val="HideTWBExt"/>
        </w:rPr>
        <w:t>&lt;/NumAm&gt;</w:t>
      </w:r>
    </w:p>
    <w:p w:rsidR="00ED0ABF" w:rsidRPr="00CC0A67" w:rsidP="00ED0ABF" w14:paraId="356B48BA" w14:textId="77777777">
      <w:pPr>
        <w:pStyle w:val="NormalBold"/>
      </w:pPr>
      <w:r w:rsidRPr="00CC0A67">
        <w:rPr>
          <w:rStyle w:val="HideTWBExt"/>
          <w:b w:val="0"/>
        </w:rPr>
        <w:t>&lt;RepeatBlock-By&gt;&lt;Members&gt;</w:t>
      </w:r>
      <w:r w:rsidRPr="00CC0A67">
        <w:t>Vilis Krištopans</w:t>
      </w:r>
      <w:r w:rsidRPr="00CC0A67">
        <w:rPr>
          <w:rStyle w:val="HideTWBExt"/>
          <w:b w:val="0"/>
        </w:rPr>
        <w:t>&lt;/Members&gt;</w:t>
      </w:r>
    </w:p>
    <w:p w:rsidR="00ED0ABF" w:rsidRPr="00CC0A67" w:rsidP="00ED0ABF" w14:paraId="6FD1D318" w14:textId="77777777">
      <w:pPr>
        <w:pStyle w:val="NormalBold"/>
      </w:pPr>
      <w:r w:rsidRPr="00CC0A67">
        <w:rPr>
          <w:rStyle w:val="HideTWBExt"/>
          <w:b w:val="0"/>
        </w:rPr>
        <w:t>&lt;/RepeatBlock-By&gt;</w:t>
      </w:r>
    </w:p>
    <w:p w:rsidR="00ED0ABF" w:rsidRPr="00CC0A67" w:rsidP="00ED0ABF" w14:paraId="5F9C4384"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8D70C47"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44ED6"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CFEB3CB" w14:textId="77777777"/>
        </w:tc>
      </w:tr>
      <w:tr w14:paraId="17EB509E"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61912448"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829D55F" w14:textId="77777777">
            <w:pPr>
              <w:pStyle w:val="AmColumnHeading"/>
            </w:pPr>
            <w:r w:rsidRPr="00CC0A67">
              <w:t>Emendamento</w:t>
            </w:r>
          </w:p>
        </w:tc>
      </w:tr>
      <w:tr w14:paraId="3114E787"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9806C3B"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w:t>
            </w:r>
            <w:r w:rsidRPr="00CC0A67">
              <w:rPr>
                <w:b/>
                <w:i/>
              </w:rPr>
              <w:t>che si trovano in</w:t>
            </w:r>
            <w:r w:rsidRPr="00CC0A67">
              <w:t xml:space="preserve"> difficoltà </w:t>
            </w:r>
            <w:r w:rsidRPr="00CC0A67">
              <w:rPr>
                <w:b/>
                <w:i/>
              </w:rPr>
              <w:t>e sono importanti per motivi socioeconomici o ambientali</w:t>
            </w:r>
            <w:r w:rsidRPr="00CC0A67">
              <w:t>.</w:t>
            </w:r>
          </w:p>
        </w:tc>
        <w:tc>
          <w:tcPr>
            <w:tcW w:w="4876" w:type="dxa"/>
            <w:tcBorders>
              <w:top w:val="nil"/>
              <w:left w:val="nil"/>
              <w:bottom w:val="nil"/>
              <w:right w:val="nil"/>
            </w:tcBorders>
          </w:tcPr>
          <w:p w:rsidR="00ED0ABF" w:rsidRPr="00CC0A67" w:rsidP="004D51BB" w14:paraId="0EC4DB12"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w:t>
            </w:r>
            <w:r w:rsidRPr="00CC0A67">
              <w:rPr>
                <w:b/>
                <w:i/>
              </w:rPr>
              <w:t>laddove tali settori o tipi di agricoltura si trovino ad affrontare particolari</w:t>
            </w:r>
            <w:r w:rsidRPr="00CC0A67">
              <w:t xml:space="preserve"> difficoltà </w:t>
            </w:r>
            <w:r w:rsidRPr="00CC0A67">
              <w:rPr>
                <w:b/>
                <w:i/>
              </w:rPr>
              <w:t>e rivestano una significativa importanza socioeconomica o ambientale</w:t>
            </w:r>
            <w:r w:rsidRPr="00CC0A67">
              <w:t>.</w:t>
            </w:r>
          </w:p>
        </w:tc>
      </w:tr>
    </w:tbl>
    <w:p w:rsidR="00ED0ABF" w:rsidRPr="00CC0A67" w:rsidP="00ED0ABF" w14:paraId="0A030368"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0A66CB2" w14:textId="77777777">
      <w:r w:rsidRPr="00CC0A67">
        <w:rPr>
          <w:rStyle w:val="HideTWBExt"/>
        </w:rPr>
        <w:t>&lt;/Amend&gt;</w:t>
      </w:r>
    </w:p>
    <w:p w:rsidR="00ED0ABF" w:rsidRPr="00CC0A67" w:rsidP="00ED0ABF" w14:paraId="0D8B8A4A"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2346</w:t>
      </w:r>
      <w:r w:rsidRPr="00CC0A67">
        <w:rPr>
          <w:rStyle w:val="HideTWBExt"/>
        </w:rPr>
        <w:t>&lt;/NumAm&gt;</w:t>
      </w:r>
    </w:p>
    <w:p w:rsidR="00ED0ABF" w:rsidRPr="00CC0A67" w:rsidP="00ED0ABF" w14:paraId="3D44E1DE" w14:textId="77777777">
      <w:pPr>
        <w:pStyle w:val="NormalBold"/>
      </w:pPr>
      <w:r w:rsidRPr="00CC0A67">
        <w:rPr>
          <w:rStyle w:val="HideTWBExt"/>
          <w:b w:val="0"/>
        </w:rPr>
        <w:t>&lt;RepeatBlock-By&gt;&lt;Members&gt;</w:t>
      </w:r>
      <w:r w:rsidRPr="00CC0A67">
        <w:t>Maria Noichl</w:t>
      </w:r>
      <w:r w:rsidRPr="00CC0A67">
        <w:rPr>
          <w:rStyle w:val="HideTWBExt"/>
          <w:b w:val="0"/>
        </w:rPr>
        <w:t>&lt;/Members&gt;</w:t>
      </w:r>
    </w:p>
    <w:p w:rsidR="00ED0ABF" w:rsidRPr="00CC0A67" w:rsidP="00ED0ABF" w14:paraId="1699E934" w14:textId="77777777">
      <w:pPr>
        <w:pStyle w:val="NormalBold"/>
      </w:pPr>
      <w:r w:rsidRPr="00CC0A67">
        <w:rPr>
          <w:rStyle w:val="HideTWBExt"/>
          <w:b w:val="0"/>
        </w:rPr>
        <w:t>&lt;/RepeatBlock-By&gt;</w:t>
      </w:r>
    </w:p>
    <w:p w:rsidR="00ED0ABF" w:rsidRPr="00CC0A67" w:rsidP="00ED0ABF" w14:paraId="2994246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345DD03"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9BF47"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A3C8227" w14:textId="77777777"/>
        </w:tc>
      </w:tr>
      <w:tr w14:paraId="1AFF5E9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40BC79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2F563B9" w14:textId="77777777">
            <w:pPr>
              <w:pStyle w:val="AmColumnHeading"/>
            </w:pPr>
            <w:r w:rsidRPr="00CC0A67">
              <w:t>Emendamento</w:t>
            </w:r>
          </w:p>
        </w:tc>
      </w:tr>
      <w:tr w14:paraId="63751086"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1DC8B0B"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14CEFAB8"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r>
    </w:tbl>
    <w:p w:rsidR="00ED0ABF" w:rsidRPr="00CC0A67" w:rsidP="00ED0ABF" w14:paraId="1D07E0EA" w14:textId="77777777">
      <w:pPr>
        <w:pStyle w:val="AmOrLang"/>
      </w:pPr>
      <w:r w:rsidRPr="00CC0A67">
        <w:t xml:space="preserve">Or. </w:t>
      </w:r>
      <w:r w:rsidRPr="00CC0A67">
        <w:rPr>
          <w:rStyle w:val="HideTWBExt"/>
        </w:rPr>
        <w:t>&lt;Original&gt;</w:t>
      </w:r>
      <w:r w:rsidRPr="00CC0A67">
        <w:rPr>
          <w:rStyle w:val="HideTWBInt"/>
        </w:rPr>
        <w:t>{DE}</w:t>
      </w:r>
      <w:r w:rsidRPr="00CC0A67">
        <w:t>de</w:t>
      </w:r>
      <w:r w:rsidRPr="00CC0A67">
        <w:rPr>
          <w:rStyle w:val="HideTWBExt"/>
        </w:rPr>
        <w:t>&lt;/Original&gt;</w:t>
      </w:r>
    </w:p>
    <w:p w:rsidR="00ED0ABF" w:rsidRPr="00CC0A67" w:rsidP="00ED0ABF" w14:paraId="71BEB8DE" w14:textId="3D1AEF69">
      <w:r w:rsidRPr="00CC0A67">
        <w:rPr>
          <w:rStyle w:val="HideTWBExt"/>
        </w:rPr>
        <w:t>&lt;/Amend&gt;</w:t>
      </w:r>
    </w:p>
    <w:p w:rsidR="00ED0ABF" w:rsidRPr="00CC0A67" w:rsidP="00ED0ABF" w14:paraId="5349B3B1"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2347</w:t>
      </w:r>
      <w:r w:rsidRPr="00CC0A67">
        <w:rPr>
          <w:rStyle w:val="HideTWBExt"/>
        </w:rPr>
        <w:t>&lt;/NumAm&gt;</w:t>
      </w:r>
    </w:p>
    <w:p w:rsidR="00ED0ABF" w:rsidRPr="00CC0A67" w:rsidP="00ED0ABF" w14:paraId="4D7F7EF7" w14:textId="77777777">
      <w:pPr>
        <w:pStyle w:val="NormalBold"/>
      </w:pPr>
      <w:r w:rsidRPr="00CC0A67">
        <w:rPr>
          <w:rStyle w:val="HideTWBExt"/>
          <w:b w:val="0"/>
        </w:rPr>
        <w:t>&lt;RepeatBlock-By&gt;&lt;Members&gt;</w:t>
      </w:r>
      <w:r w:rsidRPr="00CC0A67">
        <w:t>Thomas Waitz</w:t>
      </w:r>
      <w:r w:rsidRPr="00CC0A67">
        <w:rPr>
          <w:rStyle w:val="HideTWBExt"/>
          <w:b w:val="0"/>
        </w:rPr>
        <w:t>&lt;/Members&gt;</w:t>
      </w:r>
    </w:p>
    <w:p w:rsidR="00ED0ABF" w:rsidRPr="00CC0A67" w:rsidP="00ED0ABF" w14:paraId="2F36B8A0" w14:textId="77777777">
      <w:r w:rsidRPr="00CC0A67">
        <w:rPr>
          <w:rStyle w:val="HideTWBExt"/>
        </w:rPr>
        <w:t>&lt;AuNomDe&gt;</w:t>
      </w:r>
      <w:r w:rsidRPr="00CC0A67">
        <w:rPr>
          <w:rStyle w:val="HideTWBInt"/>
        </w:rPr>
        <w:t>{Verts/ALE}</w:t>
      </w:r>
      <w:r w:rsidRPr="00CC0A67">
        <w:t>a nome del gruppo Verts/ALE</w:t>
      </w:r>
      <w:r w:rsidRPr="00CC0A67">
        <w:rPr>
          <w:rStyle w:val="HideTWBExt"/>
        </w:rPr>
        <w:t>&lt;/AuNomDe&gt;</w:t>
      </w:r>
    </w:p>
    <w:p w:rsidR="00ED0ABF" w:rsidRPr="00CC0A67" w:rsidP="00ED0ABF" w14:paraId="6155A55E" w14:textId="77777777">
      <w:pPr>
        <w:pStyle w:val="NormalBold"/>
      </w:pPr>
      <w:r w:rsidRPr="00CC0A67">
        <w:rPr>
          <w:rStyle w:val="HideTWBExt"/>
          <w:b w:val="0"/>
        </w:rPr>
        <w:t>&lt;/RepeatBlock-By&gt;</w:t>
      </w:r>
    </w:p>
    <w:p w:rsidR="00ED0ABF" w:rsidRPr="00CC0A67" w:rsidP="00ED0ABF" w14:paraId="2DB5FFC9"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A22866E"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C0BE0"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98BFD94" w14:textId="77777777"/>
        </w:tc>
      </w:tr>
      <w:tr w14:paraId="0325107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19B08CE9"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51A75C7" w14:textId="77777777">
            <w:pPr>
              <w:pStyle w:val="AmColumnHeading"/>
            </w:pPr>
            <w:r w:rsidRPr="00CC0A67">
              <w:t>Emendamento</w:t>
            </w:r>
          </w:p>
        </w:tc>
      </w:tr>
      <w:tr w14:paraId="4D03C69B"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3FF4548E"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1B5CAA73"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r>
    </w:tbl>
    <w:p w:rsidR="00ED0ABF" w:rsidRPr="00CC0A67" w:rsidP="00ED0ABF" w14:paraId="24E7176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07A98BF"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0A42C3A9" w14:textId="77777777">
      <w:pPr>
        <w:pStyle w:val="AmJustText"/>
      </w:pPr>
      <w:r w:rsidRPr="00CC0A67">
        <w:t>Il sostegno accoppiato è sempre stato facoltativo per gli Stati membri poiché il disaccoppiamento (parziale) dei pagamenti è stato introdotto nel 2003. Sostenuto anche dal parere della commissione ENVI.</w:t>
      </w:r>
    </w:p>
    <w:p w:rsidR="00ED0ABF" w:rsidRPr="00CC0A67" w:rsidP="00ED0ABF" w14:paraId="3E58EFEE" w14:textId="77777777">
      <w:r w:rsidRPr="00CC0A67">
        <w:rPr>
          <w:rStyle w:val="HideTWBExt"/>
        </w:rPr>
        <w:t>&lt;/Amend&gt;</w:t>
      </w:r>
    </w:p>
    <w:p w:rsidR="00ED0ABF" w:rsidRPr="00CC0A67" w:rsidP="00ED0ABF" w14:paraId="48058F6F"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2348</w:t>
      </w:r>
      <w:r w:rsidRPr="00CC0A67">
        <w:rPr>
          <w:rStyle w:val="HideTWBExt"/>
        </w:rPr>
        <w:t>&lt;/NumAm&gt;</w:t>
      </w:r>
    </w:p>
    <w:p w:rsidR="00ED0ABF" w:rsidRPr="00CC0A67" w:rsidP="00ED0ABF" w14:paraId="185C6341" w14:textId="77777777">
      <w:pPr>
        <w:pStyle w:val="NormalBold"/>
      </w:pPr>
      <w:r w:rsidRPr="00CC0A67">
        <w:rPr>
          <w:rStyle w:val="HideTWBExt"/>
          <w:b w:val="0"/>
        </w:rPr>
        <w:t>&lt;RepeatBlock-By&gt;&lt;Members&gt;</w:t>
      </w:r>
      <w:r w:rsidRPr="00CC0A67">
        <w:t>Michal Wiezik</w:t>
      </w:r>
      <w:r w:rsidRPr="00CC0A67">
        <w:rPr>
          <w:rStyle w:val="HideTWBExt"/>
          <w:b w:val="0"/>
        </w:rPr>
        <w:t>&lt;/Members&gt;</w:t>
      </w:r>
    </w:p>
    <w:p w:rsidR="00ED0ABF" w:rsidRPr="00CC0A67" w:rsidP="00ED0ABF" w14:paraId="2B58647E" w14:textId="77777777">
      <w:pPr>
        <w:pStyle w:val="NormalBold"/>
      </w:pPr>
      <w:r w:rsidRPr="00CC0A67">
        <w:rPr>
          <w:rStyle w:val="HideTWBExt"/>
          <w:b w:val="0"/>
        </w:rPr>
        <w:t>&lt;/RepeatBlock-By&gt;</w:t>
      </w:r>
    </w:p>
    <w:p w:rsidR="00ED0ABF" w:rsidRPr="00CC0A67" w:rsidP="00ED0ABF" w14:paraId="7914123B"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120C672F"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D08A3"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00DF3265" w14:textId="77777777"/>
        </w:tc>
      </w:tr>
      <w:tr w14:paraId="60397776"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C6114A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136336C9" w14:textId="77777777">
            <w:pPr>
              <w:pStyle w:val="AmColumnHeading"/>
            </w:pPr>
            <w:r w:rsidRPr="00CC0A67">
              <w:t>Emendamento</w:t>
            </w:r>
          </w:p>
        </w:tc>
      </w:tr>
      <w:tr w14:paraId="7695C8EF"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17A8DDC9"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44511B6C"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r>
    </w:tbl>
    <w:p w:rsidR="00ED0ABF" w:rsidRPr="00CC0A67" w:rsidP="00ED0ABF" w14:paraId="6B4A7CB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239EACE1"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95B0317" w14:textId="77777777">
      <w:pPr>
        <w:pStyle w:val="AmJustText"/>
      </w:pPr>
      <w:r w:rsidRPr="00CC0A67">
        <w:t>Il sostegno accoppiato facoltativo, come nel caso dell'attuale quadro della PAC, preserva la flessibilità a livello nazionale di sostenere settori importanti dal punto di vista economico o ambientale senza richiedere pagamenti legati alla produzione laddove questi siano superflui o controproducenti alla luce delle condizioni ambientali locali o delle esigenze del mercato.</w:t>
      </w:r>
    </w:p>
    <w:p w:rsidR="00ED0ABF" w:rsidRPr="00CC0A67" w:rsidP="00ED0ABF" w14:paraId="53924A8B" w14:textId="77777777">
      <w:r w:rsidRPr="00CC0A67">
        <w:rPr>
          <w:rStyle w:val="HideTWBExt"/>
        </w:rPr>
        <w:t>&lt;/Amend&gt;</w:t>
      </w:r>
    </w:p>
    <w:p w:rsidR="00ED0ABF" w:rsidRPr="00CC0A67" w:rsidP="00ED0ABF" w14:paraId="503891B9"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2349</w:t>
      </w:r>
      <w:r w:rsidRPr="00CC0A67">
        <w:rPr>
          <w:rStyle w:val="HideTWBExt"/>
        </w:rPr>
        <w:t>&lt;/NumAm&gt;</w:t>
      </w:r>
    </w:p>
    <w:p w:rsidR="00ED0ABF" w:rsidRPr="00CC0A67" w:rsidP="00ED0ABF" w14:paraId="253B4AD6" w14:textId="77777777">
      <w:pPr>
        <w:pStyle w:val="NormalBold"/>
      </w:pPr>
      <w:r w:rsidRPr="00CC0A67">
        <w:rPr>
          <w:rStyle w:val="HideTWBExt"/>
          <w:b w:val="0"/>
        </w:rPr>
        <w:t>&lt;RepeatBlock-By&gt;&lt;Members&gt;</w:t>
      </w:r>
      <w:r w:rsidRPr="00CC0A67">
        <w:t>Asger Christensen, Emma Wiesner</w:t>
      </w:r>
      <w:r w:rsidRPr="00CC0A67">
        <w:rPr>
          <w:rStyle w:val="HideTWBExt"/>
          <w:b w:val="0"/>
        </w:rPr>
        <w:t>&lt;/Members&gt;</w:t>
      </w:r>
    </w:p>
    <w:p w:rsidR="00ED0ABF" w:rsidRPr="00CC0A67" w:rsidP="00ED0ABF" w14:paraId="6EB2CB68" w14:textId="77777777">
      <w:pPr>
        <w:pStyle w:val="NormalBold"/>
      </w:pPr>
      <w:r w:rsidRPr="00CC0A67">
        <w:rPr>
          <w:rStyle w:val="HideTWBExt"/>
          <w:b w:val="0"/>
        </w:rPr>
        <w:t>&lt;/RepeatBlock-By&gt;</w:t>
      </w:r>
    </w:p>
    <w:p w:rsidR="00ED0ABF" w:rsidRPr="00CC0A67" w:rsidP="00ED0ABF" w14:paraId="5C32428D"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F2FF91C"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31C8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3E747180" w14:textId="77777777"/>
        </w:tc>
      </w:tr>
      <w:tr w14:paraId="0B2BB1C5"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7DA6FDE"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62023EAF" w14:textId="77777777">
            <w:pPr>
              <w:pStyle w:val="AmColumnHeading"/>
            </w:pPr>
            <w:r w:rsidRPr="00CC0A67">
              <w:t>Emendamento</w:t>
            </w:r>
          </w:p>
        </w:tc>
      </w:tr>
      <w:tr w14:paraId="3821DC92"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264F7F27"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c>
          <w:tcPr>
            <w:tcW w:w="4876" w:type="dxa"/>
            <w:tcBorders>
              <w:top w:val="nil"/>
              <w:left w:val="nil"/>
              <w:bottom w:val="nil"/>
              <w:right w:val="nil"/>
            </w:tcBorders>
          </w:tcPr>
          <w:p w:rsidR="00ED0ABF" w:rsidRPr="00CC0A67" w:rsidP="004D51BB" w14:paraId="52CDB191"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sono importanti per motivi socioeconomici o ambientali.</w:t>
            </w:r>
          </w:p>
        </w:tc>
      </w:tr>
    </w:tbl>
    <w:p w:rsidR="00ED0ABF" w:rsidRPr="00CC0A67" w:rsidP="00ED0ABF" w14:paraId="06179F2A"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5341C4BB"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1D2515CC" w14:textId="77777777">
      <w:pPr>
        <w:pStyle w:val="AmJustText"/>
      </w:pPr>
      <w:r w:rsidRPr="00CC0A67">
        <w:t>Il sostegno accoppiato esercita un'azione fortemente distorsiva sul commercio e pregiudica il mercato unico e la parità di condizioni concorrenziali. Di conseguenza, non dovrebbe essere obbligatorio per gli Stati membri disporre di questo tipo di sostegno.</w:t>
      </w:r>
    </w:p>
    <w:p w:rsidR="00ED0ABF" w:rsidRPr="00CC0A67" w:rsidP="00ED0ABF" w14:paraId="32C2011C" w14:textId="77777777">
      <w:r w:rsidRPr="00CC0A67">
        <w:rPr>
          <w:rStyle w:val="HideTWBExt"/>
        </w:rPr>
        <w:t>&lt;/Amend&gt;</w:t>
      </w:r>
    </w:p>
    <w:p w:rsidR="00ED0ABF" w:rsidRPr="00CC0A67" w:rsidP="00ED0ABF" w14:paraId="569ECE4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2350</w:t>
      </w:r>
      <w:r w:rsidRPr="00CC0A67">
        <w:rPr>
          <w:rStyle w:val="HideTWBExt"/>
        </w:rPr>
        <w:t>&lt;/NumAm&gt;</w:t>
      </w:r>
    </w:p>
    <w:p w:rsidR="00ED0ABF" w:rsidRPr="00CC0A67" w:rsidP="00ED0ABF" w14:paraId="255B5986" w14:textId="77777777">
      <w:pPr>
        <w:pStyle w:val="NormalBold"/>
      </w:pPr>
      <w:r w:rsidRPr="00CC0A67">
        <w:rPr>
          <w:rStyle w:val="HideTWBExt"/>
          <w:b w:val="0"/>
        </w:rPr>
        <w:t>&lt;RepeatBlock-By&gt;&lt;Members&gt;</w:t>
      </w:r>
      <w:r w:rsidRPr="00CC0A67">
        <w:t>Anja Hazekamp, Sebastian Everding, Luke Ming Flanagan, Arash Saeidi</w:t>
      </w:r>
      <w:r w:rsidRPr="00CC0A67">
        <w:rPr>
          <w:rStyle w:val="HideTWBExt"/>
          <w:b w:val="0"/>
        </w:rPr>
        <w:t>&lt;/Members&gt;</w:t>
      </w:r>
    </w:p>
    <w:p w:rsidR="00ED0ABF" w:rsidRPr="00CC0A67" w:rsidP="00ED0ABF" w14:paraId="3C862F37" w14:textId="77777777">
      <w:pPr>
        <w:pStyle w:val="NormalBold"/>
      </w:pPr>
      <w:r w:rsidRPr="00CC0A67">
        <w:rPr>
          <w:rStyle w:val="HideTWBExt"/>
          <w:b w:val="0"/>
        </w:rPr>
        <w:t>&lt;/RepeatBlock-By&gt;</w:t>
      </w:r>
    </w:p>
    <w:p w:rsidR="00ED0ABF" w:rsidRPr="00CC0A67" w:rsidP="00ED0ABF" w14:paraId="02CE1A0A"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37C9A8EE"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80B49"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4E628E40" w14:textId="77777777"/>
        </w:tc>
      </w:tr>
      <w:tr w14:paraId="4E35E267"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07D5C7CA"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2F5E42D0" w14:textId="77777777">
            <w:pPr>
              <w:pStyle w:val="AmColumnHeading"/>
            </w:pPr>
            <w:r w:rsidRPr="00CC0A67">
              <w:t>Emendamento</w:t>
            </w:r>
          </w:p>
        </w:tc>
      </w:tr>
      <w:tr w14:paraId="664B7224"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043B7625" w14:textId="77777777">
            <w:pPr>
              <w:pStyle w:val="Normal6a"/>
            </w:pPr>
            <w:r w:rsidRPr="00CC0A67">
              <w:t xml:space="preserve">Gli Stati membri </w:t>
            </w:r>
            <w:r w:rsidRPr="00CC0A67">
              <w:rPr>
                <w:b/>
                <w:i/>
              </w:rPr>
              <w:t>forniscono</w:t>
            </w:r>
            <w:r w:rsidRPr="00CC0A67">
              <w:t xml:space="preserve"> un sostegno accoppiato al reddito agli agricoltori per settori e prodotti agricoli specifici, definiti, se del caso, in conformità dell'allegato I del regolamento (UE) n. 1308/2013, o a tipi specifici di agricoltura ivi contenuti, che si trovano in difficoltà e </w:t>
            </w:r>
            <w:r w:rsidRPr="00CC0A67">
              <w:rPr>
                <w:b/>
                <w:i/>
              </w:rPr>
              <w:t>sono</w:t>
            </w:r>
            <w:r w:rsidRPr="00CC0A67">
              <w:t xml:space="preserve"> importanti per motivi </w:t>
            </w:r>
            <w:r w:rsidRPr="00CC0A67">
              <w:rPr>
                <w:b/>
                <w:i/>
              </w:rPr>
              <w:t>socioeconomici o</w:t>
            </w:r>
            <w:r w:rsidRPr="00CC0A67">
              <w:t xml:space="preserve"> ambientali.</w:t>
            </w:r>
          </w:p>
        </w:tc>
        <w:tc>
          <w:tcPr>
            <w:tcW w:w="4876" w:type="dxa"/>
            <w:tcBorders>
              <w:top w:val="nil"/>
              <w:left w:val="nil"/>
              <w:bottom w:val="nil"/>
              <w:right w:val="nil"/>
            </w:tcBorders>
          </w:tcPr>
          <w:p w:rsidR="00ED0ABF" w:rsidRPr="00CC0A67" w:rsidP="004D51BB" w14:paraId="78300C0E" w14:textId="77777777">
            <w:pPr>
              <w:pStyle w:val="Normal6a"/>
            </w:pPr>
            <w:r w:rsidRPr="00CC0A67">
              <w:t xml:space="preserve">Gli Stati membri </w:t>
            </w:r>
            <w:r w:rsidRPr="00CC0A67">
              <w:rPr>
                <w:b/>
                <w:i/>
              </w:rPr>
              <w:t>possono fornire</w:t>
            </w:r>
            <w:r w:rsidRPr="00CC0A67">
              <w:t xml:space="preserve"> un sostegno accoppiato al reddito agli agricoltori per settori e prodotti agricoli specifici, definiti, se del caso, in conformità dell'allegato I del regolamento (UE) n. 1308/2013, o a tipi specifici di agricoltura ivi contenuti, che incontrano difficoltà </w:t>
            </w:r>
            <w:r w:rsidRPr="00CC0A67">
              <w:rPr>
                <w:b/>
                <w:i/>
              </w:rPr>
              <w:t>impreviste</w:t>
            </w:r>
            <w:r w:rsidRPr="00CC0A67">
              <w:t xml:space="preserve"> e </w:t>
            </w:r>
            <w:r w:rsidRPr="00CC0A67">
              <w:rPr>
                <w:b/>
                <w:i/>
              </w:rPr>
              <w:t>solo se</w:t>
            </w:r>
            <w:r w:rsidRPr="00CC0A67">
              <w:t xml:space="preserve"> importanti per motivi ambientali.</w:t>
            </w:r>
          </w:p>
        </w:tc>
      </w:tr>
    </w:tbl>
    <w:p w:rsidR="00ED0ABF" w:rsidRPr="00CC0A67" w:rsidP="00ED0ABF" w14:paraId="7766AF0F"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3956C670" w14:textId="77777777">
      <w:r w:rsidRPr="00CC0A67">
        <w:rPr>
          <w:rStyle w:val="HideTWBExt"/>
        </w:rPr>
        <w:t>&lt;/Amend&gt;</w:t>
      </w:r>
    </w:p>
    <w:p w:rsidR="00ED0ABF" w:rsidRPr="00CC0A67" w:rsidP="00ED0ABF" w14:paraId="294AE577"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2351</w:t>
      </w:r>
      <w:r w:rsidRPr="00CC0A67">
        <w:rPr>
          <w:rStyle w:val="HideTWBExt"/>
        </w:rPr>
        <w:t>&lt;/NumAm&gt;</w:t>
      </w:r>
    </w:p>
    <w:p w:rsidR="00ED0ABF" w:rsidRPr="00CC0A67" w:rsidP="00ED0ABF" w14:paraId="3951D3B5" w14:textId="77777777">
      <w:pPr>
        <w:pStyle w:val="NormalBold"/>
      </w:pPr>
      <w:r w:rsidRPr="00CC0A67">
        <w:rPr>
          <w:rStyle w:val="HideTWBExt"/>
          <w:b w:val="0"/>
        </w:rPr>
        <w:t>&lt;RepeatBlock-By&gt;&lt;Members&gt;</w:t>
      </w:r>
      <w:r w:rsidRPr="00CC0A67">
        <w:t>Stefano Bonaccini</w:t>
      </w:r>
      <w:r w:rsidRPr="00CC0A67">
        <w:rPr>
          <w:rStyle w:val="HideTWBExt"/>
          <w:b w:val="0"/>
        </w:rPr>
        <w:t>&lt;/Members&gt;</w:t>
      </w:r>
    </w:p>
    <w:p w:rsidR="00ED0ABF" w:rsidRPr="00CC0A67" w:rsidP="00ED0ABF" w14:paraId="1333998D" w14:textId="77777777">
      <w:pPr>
        <w:pStyle w:val="NormalBold"/>
      </w:pPr>
      <w:r w:rsidRPr="00CC0A67">
        <w:rPr>
          <w:rStyle w:val="HideTWBExt"/>
          <w:b w:val="0"/>
        </w:rPr>
        <w:t>&lt;/RepeatBlock-By&gt;</w:t>
      </w:r>
    </w:p>
    <w:p w:rsidR="00ED0ABF" w:rsidRPr="00CC0A67" w:rsidP="00ED0ABF" w14:paraId="3D96850C"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527AFA7F" w14:textId="77777777">
      <w:pPr>
        <w:pStyle w:val="NormalBold"/>
      </w:pPr>
      <w:r w:rsidRPr="00CC0A67">
        <w:rPr>
          <w:rStyle w:val="HideTWBExt"/>
        </w:rPr>
        <w:t>&lt;Article&gt;</w:t>
      </w:r>
      <w:r w:rsidRPr="00CC0A67">
        <w:t>Articolo 11 – paragrafo 1 – comma 1</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087E1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52E8AB82" w14:textId="77777777"/>
        </w:tc>
      </w:tr>
      <w:tr w14:paraId="6FF9C31A"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37DAB085"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5BB2A892" w14:textId="77777777">
            <w:pPr>
              <w:pStyle w:val="AmColumnHeading"/>
            </w:pPr>
            <w:r w:rsidRPr="00CC0A67">
              <w:t>Emendamento</w:t>
            </w:r>
          </w:p>
        </w:tc>
      </w:tr>
      <w:tr w14:paraId="5BA8A279"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BBEA305" w14:textId="77777777">
            <w:pPr>
              <w:pStyle w:val="Normal6a"/>
            </w:pPr>
            <w:r w:rsidRPr="00CC0A67">
              <w:t xml:space="preserve">Gli Stati membri forniscono un sostegno accoppiato al reddito agli agricoltori per settori e prodotti agricoli specifici, definiti, se del caso, in conformità dell'allegato I del regolamento (UE) n. 1308/2013, o a tipi specifici di agricoltura ivi contenuti, </w:t>
            </w:r>
            <w:r w:rsidRPr="00CC0A67">
              <w:rPr>
                <w:b/>
                <w:i/>
              </w:rPr>
              <w:t>che si trovano in difficoltà e sono</w:t>
            </w:r>
            <w:r w:rsidRPr="00CC0A67">
              <w:t xml:space="preserve"> importanti per motivi socioeconomici o ambientali.</w:t>
            </w:r>
          </w:p>
        </w:tc>
        <w:tc>
          <w:tcPr>
            <w:tcW w:w="4876" w:type="dxa"/>
            <w:tcBorders>
              <w:top w:val="nil"/>
              <w:left w:val="nil"/>
              <w:bottom w:val="nil"/>
              <w:right w:val="nil"/>
            </w:tcBorders>
          </w:tcPr>
          <w:p w:rsidR="00ED0ABF" w:rsidRPr="00CC0A67" w:rsidP="004D51BB" w14:paraId="3B80EA48" w14:textId="77777777">
            <w:pPr>
              <w:pStyle w:val="Normal6a"/>
            </w:pPr>
            <w:r w:rsidRPr="00CC0A67">
              <w:t xml:space="preserve">Gli Stati membri forniscono un sostegno accoppiato al reddito agli agricoltori per settori e prodotti agricoli specifici, definiti, se del caso, in conformità dell'allegato I del regolamento (UE) n. 1308/2013, o a tipi specifici di agricoltura ivi contenuti, </w:t>
            </w:r>
            <w:r w:rsidRPr="00CC0A67">
              <w:rPr>
                <w:b/>
                <w:i/>
              </w:rPr>
              <w:t>qualora siano</w:t>
            </w:r>
            <w:r w:rsidRPr="00CC0A67">
              <w:t xml:space="preserve"> importanti per motivi socioeconomici o ambientali.</w:t>
            </w:r>
          </w:p>
        </w:tc>
      </w:tr>
    </w:tbl>
    <w:p w:rsidR="00ED0ABF" w:rsidRPr="00CC0A67" w:rsidP="00ED0ABF" w14:paraId="6F6DDF62"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651FB43A" w14:textId="77777777">
      <w:r w:rsidRPr="00CC0A67">
        <w:rPr>
          <w:rStyle w:val="HideTWBExt"/>
        </w:rPr>
        <w:t>&lt;/Amend&gt;</w:t>
      </w:r>
    </w:p>
    <w:p w:rsidR="00ED0ABF" w:rsidRPr="00CC0A67" w:rsidP="00ED0ABF" w14:paraId="0CFA2480"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2352</w:t>
      </w:r>
      <w:r w:rsidRPr="00CC0A67">
        <w:rPr>
          <w:rStyle w:val="HideTWBExt"/>
        </w:rPr>
        <w:t>&lt;/NumAm&gt;</w:t>
      </w:r>
    </w:p>
    <w:p w:rsidR="00ED0ABF" w:rsidRPr="00CC0A67" w:rsidP="00ED0ABF" w14:paraId="7356EABC" w14:textId="77777777">
      <w:pPr>
        <w:pStyle w:val="NormalBold"/>
      </w:pPr>
      <w:r w:rsidRPr="00CC0A67">
        <w:rPr>
          <w:rStyle w:val="HideTWBExt"/>
          <w:b w:val="0"/>
        </w:rPr>
        <w:t>&lt;RepeatBlock-By&gt;&lt;Members&gt;</w:t>
      </w:r>
      <w:r w:rsidRPr="00CC0A67">
        <w:t>Salvatore De Meo</w:t>
      </w:r>
      <w:r w:rsidRPr="00CC0A67">
        <w:rPr>
          <w:rStyle w:val="HideTWBExt"/>
          <w:b w:val="0"/>
        </w:rPr>
        <w:t>&lt;/Members&gt;</w:t>
      </w:r>
    </w:p>
    <w:p w:rsidR="00ED0ABF" w:rsidRPr="00CC0A67" w:rsidP="00ED0ABF" w14:paraId="68781CE4" w14:textId="77777777">
      <w:pPr>
        <w:pStyle w:val="NormalBold"/>
      </w:pPr>
      <w:r w:rsidRPr="00CC0A67">
        <w:rPr>
          <w:rStyle w:val="HideTWBExt"/>
          <w:b w:val="0"/>
        </w:rPr>
        <w:t>&lt;/RepeatBlock-By&gt;</w:t>
      </w:r>
    </w:p>
    <w:p w:rsidR="00ED0ABF" w:rsidRPr="00CC0A67" w:rsidP="00ED0ABF" w14:paraId="62F93490"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0D625B12" w14:textId="77777777">
      <w:pPr>
        <w:pStyle w:val="NormalBold"/>
      </w:pPr>
      <w:r w:rsidRPr="00CC0A67">
        <w:rPr>
          <w:rStyle w:val="HideTWBExt"/>
        </w:rPr>
        <w:t>&lt;Article&gt;</w:t>
      </w:r>
      <w:r w:rsidRPr="00CC0A67">
        <w:t>Articolo 11 – paragrafo 1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2117C"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114C8474" w14:textId="77777777"/>
        </w:tc>
      </w:tr>
      <w:tr w14:paraId="5AC1C12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7BE5967D"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31CB2E73" w14:textId="77777777">
            <w:pPr>
              <w:pStyle w:val="AmColumnHeading"/>
            </w:pPr>
            <w:r w:rsidRPr="00CC0A67">
              <w:t>Emendamento</w:t>
            </w:r>
          </w:p>
        </w:tc>
      </w:tr>
      <w:tr w14:paraId="7087C94C"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561AD02D" w14:textId="77777777">
            <w:pPr>
              <w:pStyle w:val="Normal6a"/>
            </w:pPr>
          </w:p>
        </w:tc>
        <w:tc>
          <w:tcPr>
            <w:tcW w:w="4876" w:type="dxa"/>
            <w:tcBorders>
              <w:top w:val="nil"/>
              <w:left w:val="nil"/>
              <w:bottom w:val="nil"/>
              <w:right w:val="nil"/>
            </w:tcBorders>
          </w:tcPr>
          <w:p w:rsidR="00ED0ABF" w:rsidRPr="00CC0A67" w:rsidP="004D51BB" w14:paraId="5DB1293C" w14:textId="77777777">
            <w:pPr>
              <w:pStyle w:val="Normal6a"/>
            </w:pPr>
            <w:r w:rsidRPr="00CC0A67">
              <w:rPr>
                <w:b/>
                <w:i/>
              </w:rPr>
              <w:t>Nei limiti di quanto previsto dalle norme dell'OMC in materia di commercio dei prodotti agricoli e di sovvenzioni agricole, qualora uno Stato membro riconosca lo stato di crisi per determinati prodotti agricoli, esso è autorizzato, a valere sulle risorse della riserva di crisi, a compensare le differenze medie tra costi e ricavi superiori al 20 % mediante un incremento dell'aiuto accoppiato. Qualora i ricavi risultino superiori ai costi di oltre il 20 %, l'aiuto accoppiato è sospeso. La stima dei costi e dei ricavi medi è definita annualmente a livello nazionale da istituti di ricerca riconosciuti.</w:t>
            </w:r>
          </w:p>
        </w:tc>
      </w:tr>
    </w:tbl>
    <w:p w:rsidR="00ED0ABF" w:rsidRPr="00CC0A67" w:rsidP="00ED0ABF" w14:paraId="24425508" w14:textId="77777777">
      <w:pPr>
        <w:pStyle w:val="AmOrLang"/>
      </w:pPr>
      <w:r w:rsidRPr="00CC0A67">
        <w:t xml:space="preserve">Or. </w:t>
      </w:r>
      <w:r w:rsidRPr="00CC0A67">
        <w:rPr>
          <w:rStyle w:val="HideTWBExt"/>
        </w:rPr>
        <w:t>&lt;Original&gt;</w:t>
      </w:r>
      <w:r w:rsidRPr="00CC0A67">
        <w:rPr>
          <w:rStyle w:val="HideTWBInt"/>
        </w:rPr>
        <w:t>{IT}</w:t>
      </w:r>
      <w:r w:rsidRPr="00CC0A67">
        <w:t>it</w:t>
      </w:r>
      <w:r w:rsidRPr="00CC0A67">
        <w:rPr>
          <w:rStyle w:val="HideTWBExt"/>
        </w:rPr>
        <w:t>&lt;/Original&gt;</w:t>
      </w:r>
    </w:p>
    <w:p w:rsidR="00ED0ABF" w:rsidRPr="00CC0A67" w:rsidP="00ED0ABF" w14:paraId="1FC4E774" w14:textId="77777777">
      <w:pPr>
        <w:pStyle w:val="AmJustTitle"/>
      </w:pPr>
      <w:r w:rsidRPr="00CC0A67">
        <w:rPr>
          <w:rStyle w:val="HideTWBExt"/>
        </w:rPr>
        <w:t>&lt;TitreJust&gt;</w:t>
      </w:r>
      <w:r w:rsidRPr="00CC0A67">
        <w:t>Motivazione</w:t>
      </w:r>
      <w:r w:rsidRPr="00CC0A67">
        <w:rPr>
          <w:rStyle w:val="HideTWBExt"/>
        </w:rPr>
        <w:t>&lt;/TitreJust&gt;</w:t>
      </w:r>
    </w:p>
    <w:p w:rsidR="00ED0ABF" w:rsidRPr="00CC0A67" w:rsidP="00ED0ABF" w14:paraId="5FF014EC" w14:textId="77777777">
      <w:pPr>
        <w:pStyle w:val="AmJustText"/>
      </w:pPr>
      <w:r w:rsidRPr="00CC0A67">
        <w:t>L'emendamento mira a consentire l'utilizzo degli aiuti accoppiati anche per far fronte alle fluttuazioni dei prezzi dei prodotti agricoli. Si tratta comunque di una misura d'emergenza. Al fine di garantire l'oggettività e la trasparenza del meccanismo, la stima dei ricavi e dei costi medi viene definita annualmente a livello nazionale da Istituti di ricerca riconosciuti.</w:t>
      </w:r>
    </w:p>
    <w:p w:rsidR="00ED0ABF" w:rsidRPr="00CC0A67" w:rsidP="00ED0ABF" w14:paraId="27A3E6AA" w14:textId="5D95992A">
      <w:r w:rsidRPr="00CC0A67">
        <w:rPr>
          <w:rStyle w:val="HideTWBExt"/>
        </w:rPr>
        <w:t>&lt;/Amend&gt;</w:t>
      </w:r>
    </w:p>
    <w:p w:rsidR="00ED0ABF" w:rsidRPr="00CC0A67" w:rsidP="00ED0ABF" w14:paraId="3EB24855" w14:textId="77777777">
      <w:pPr>
        <w:pStyle w:val="AmNumberTabs"/>
      </w:pPr>
      <w:r w:rsidRPr="00CC0A67">
        <w:rPr>
          <w:rStyle w:val="HideTWBExt"/>
        </w:rPr>
        <w:t>&lt;Amend&gt;</w:t>
      </w:r>
      <w:r w:rsidRPr="00CC0A67">
        <w:t>Emendamento</w:t>
      </w:r>
      <w:r w:rsidRPr="00CC0A67">
        <w:tab/>
      </w:r>
      <w:r w:rsidRPr="00CC0A67">
        <w:tab/>
      </w:r>
      <w:r w:rsidRPr="00CC0A67">
        <w:rPr>
          <w:rStyle w:val="HideTWBExt"/>
        </w:rPr>
        <w:t>&lt;NumAm&gt;</w:t>
      </w:r>
      <w:r w:rsidRPr="00CC0A67">
        <w:t>2353</w:t>
      </w:r>
      <w:r w:rsidRPr="00CC0A67">
        <w:rPr>
          <w:rStyle w:val="HideTWBExt"/>
        </w:rPr>
        <w:t>&lt;/NumAm&gt;</w:t>
      </w:r>
    </w:p>
    <w:p w:rsidR="00ED0ABF" w:rsidRPr="00CC0A67" w:rsidP="00ED0ABF" w14:paraId="588DB640" w14:textId="77777777">
      <w:pPr>
        <w:pStyle w:val="NormalBold"/>
      </w:pPr>
      <w:r w:rsidRPr="00CC0A67">
        <w:rPr>
          <w:rStyle w:val="HideTWBExt"/>
          <w:b w:val="0"/>
        </w:rPr>
        <w:t>&lt;RepeatBlock-By&gt;&lt;Members&gt;</w:t>
      </w:r>
      <w:r w:rsidRPr="00CC0A67">
        <w:t>Jérémy Decerle, Laurence Farreng, Stéphanie Yon-Courtin, Grégory Allione, Pascal Canfin</w:t>
      </w:r>
      <w:r w:rsidRPr="00CC0A67">
        <w:rPr>
          <w:rStyle w:val="HideTWBExt"/>
          <w:b w:val="0"/>
        </w:rPr>
        <w:t>&lt;/Members&gt;</w:t>
      </w:r>
    </w:p>
    <w:p w:rsidR="00ED0ABF" w:rsidRPr="00CC0A67" w:rsidP="00ED0ABF" w14:paraId="4F959921" w14:textId="77777777">
      <w:pPr>
        <w:pStyle w:val="NormalBold"/>
      </w:pPr>
      <w:r w:rsidRPr="00CC0A67">
        <w:rPr>
          <w:rStyle w:val="HideTWBExt"/>
          <w:b w:val="0"/>
        </w:rPr>
        <w:t>&lt;/RepeatBlock-By&gt;</w:t>
      </w:r>
    </w:p>
    <w:p w:rsidR="00ED0ABF" w:rsidRPr="00CC0A67" w:rsidP="00ED0ABF" w14:paraId="392065B3" w14:textId="77777777">
      <w:pPr>
        <w:pStyle w:val="NormalBold"/>
      </w:pPr>
      <w:r w:rsidRPr="00CC0A67">
        <w:rPr>
          <w:rStyle w:val="HideTWBExt"/>
        </w:rPr>
        <w:t>&lt;DocAmend&gt;</w:t>
      </w:r>
      <w:r w:rsidRPr="00CC0A67">
        <w:t>Proposta di regolamento</w:t>
      </w:r>
      <w:r w:rsidRPr="00CC0A67">
        <w:rPr>
          <w:rStyle w:val="HideTWBExt"/>
        </w:rPr>
        <w:t>&lt;/DocAmend&gt;</w:t>
      </w:r>
    </w:p>
    <w:p w:rsidR="00ED0ABF" w:rsidRPr="00CC0A67" w:rsidP="00ED0ABF" w14:paraId="2AEA4E48" w14:textId="77777777">
      <w:pPr>
        <w:pStyle w:val="NormalBold"/>
      </w:pPr>
      <w:r w:rsidRPr="00CC0A67">
        <w:rPr>
          <w:rStyle w:val="HideTWBExt"/>
        </w:rPr>
        <w:t>&lt;Article&gt;</w:t>
      </w:r>
      <w:r w:rsidRPr="00CC0A67">
        <w:t>Articolo 11 – paragrafo 1 – comma 1 bis (nuovo)</w:t>
      </w:r>
      <w:r w:rsidRPr="00CC0A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11CEB" w14:textId="77777777" w:rsidTr="004D51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D0ABF" w:rsidRPr="00CC0A67" w:rsidP="004D51BB" w14:paraId="79C9FA38" w14:textId="77777777"/>
        </w:tc>
      </w:tr>
      <w:tr w14:paraId="7B57F0E0" w14:textId="77777777" w:rsidTr="004D51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D0ABF" w:rsidRPr="00CC0A67" w:rsidP="004D51BB" w14:paraId="5E0F56D6" w14:textId="77777777">
            <w:pPr>
              <w:pStyle w:val="AmColumnHeading"/>
            </w:pPr>
            <w:r w:rsidRPr="00CC0A67">
              <w:t>Testo della Commissione</w:t>
            </w:r>
          </w:p>
        </w:tc>
        <w:tc>
          <w:tcPr>
            <w:tcW w:w="4876" w:type="dxa"/>
            <w:tcBorders>
              <w:top w:val="nil"/>
              <w:left w:val="nil"/>
              <w:bottom w:val="nil"/>
              <w:right w:val="nil"/>
            </w:tcBorders>
          </w:tcPr>
          <w:p w:rsidR="00ED0ABF" w:rsidRPr="00CC0A67" w:rsidP="004D51BB" w14:paraId="0D832610" w14:textId="77777777">
            <w:pPr>
              <w:pStyle w:val="AmColumnHeading"/>
            </w:pPr>
            <w:r w:rsidRPr="00CC0A67">
              <w:t>Emendamento</w:t>
            </w:r>
          </w:p>
        </w:tc>
      </w:tr>
      <w:tr w14:paraId="2BC269D1" w14:textId="77777777" w:rsidTr="004D51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D0ABF" w:rsidRPr="00CC0A67" w:rsidP="004D51BB" w14:paraId="77C0C2FF" w14:textId="77777777">
            <w:pPr>
              <w:pStyle w:val="Normal6a"/>
            </w:pPr>
          </w:p>
        </w:tc>
        <w:tc>
          <w:tcPr>
            <w:tcW w:w="4876" w:type="dxa"/>
            <w:tcBorders>
              <w:top w:val="nil"/>
              <w:left w:val="nil"/>
              <w:bottom w:val="nil"/>
              <w:right w:val="nil"/>
            </w:tcBorders>
          </w:tcPr>
          <w:p w:rsidR="00ED0ABF" w:rsidRPr="00CC0A67" w:rsidP="004D51BB" w14:paraId="3905BA22" w14:textId="77777777">
            <w:pPr>
              <w:pStyle w:val="Normal6a"/>
            </w:pPr>
            <w:r w:rsidRPr="00CC0A67">
              <w:rPr>
                <w:b/>
                <w:i/>
              </w:rPr>
              <w:t>I pagamenti accoppiati sono assegnati nell'ambito delle strategie settoriali elaborate dallo Stato membro per il settore in questione, al fine di rafforzarlo e strutturarlo. Oltre ai pagamenti accoppiati per gli agricoltori in attività, le strategie settoriali comprendono altre misure ad hoc volte a garantire l'organizzazione della produzione e della trasformazione, nonché le prestazioni economiche, ambientali e sociali del settore interessato, quali il sostegno o gli incentivi per le organizzazioni di produttori, gli accordi contrattuali, l'innovazione, la formazione, la condivisione delle conoscenze o la promozione dei prodotti.</w:t>
            </w:r>
          </w:p>
        </w:tc>
      </w:tr>
    </w:tbl>
    <w:p w:rsidR="00ED0ABF" w:rsidRPr="00CC0A67" w:rsidP="00ED0ABF" w14:paraId="5C624AFE" w14:textId="77777777">
      <w:pPr>
        <w:pStyle w:val="AmOrLang"/>
      </w:pPr>
      <w:r w:rsidRPr="00CC0A67">
        <w:t xml:space="preserve">Or. </w:t>
      </w:r>
      <w:r w:rsidRPr="00CC0A67">
        <w:rPr>
          <w:rStyle w:val="HideTWBExt"/>
        </w:rPr>
        <w:t>&lt;Original&gt;</w:t>
      </w:r>
      <w:r w:rsidRPr="00CC0A67">
        <w:rPr>
          <w:rStyle w:val="HideTWBInt"/>
        </w:rPr>
        <w:t>{EN}</w:t>
      </w:r>
      <w:r w:rsidRPr="00CC0A67">
        <w:t>en</w:t>
      </w:r>
      <w:r w:rsidRPr="00CC0A67">
        <w:rPr>
          <w:rStyle w:val="HideTWBExt"/>
        </w:rPr>
        <w:t>&lt;/Original&gt;</w:t>
      </w:r>
    </w:p>
    <w:p w:rsidR="00ED0ABF" w:rsidRPr="00CC0A67" w:rsidP="00ED0ABF" w14:paraId="01F65DDF" w14:textId="3E5C75EC">
      <w:r w:rsidRPr="00CC0A67">
        <w:rPr>
          <w:rStyle w:val="HideTWBExt"/>
        </w:rPr>
        <w:t>&lt;/Amend&gt;&lt;/RepeatBlock-Amend&gt;</w:t>
      </w:r>
    </w:p>
    <w:p w:rsidR="00AA70CB" w:rsidRPr="00CC0A67" w:rsidP="00ED0ABF" w14:paraId="0585A08A" w14:textId="0774F8EB"/>
    <w:sectPr w:rsidSect="009F03BF">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3BF" w:rsidRPr="00CC0A67" w:rsidP="009F03BF" w14:paraId="70230788" w14:textId="179211B2">
    <w:pPr>
      <w:pStyle w:val="EPFooter"/>
    </w:pPr>
    <w:r w:rsidRPr="00CC0A67">
      <w:t>PE</w:t>
    </w:r>
    <w:r w:rsidRPr="00CC0A67">
      <w:rPr>
        <w:rStyle w:val="HideTWBExt"/>
      </w:rPr>
      <w:t>&lt;NoPE&gt;</w:t>
    </w:r>
    <w:r w:rsidRPr="00CC0A67">
      <w:t>790.955</w:t>
    </w:r>
    <w:r w:rsidRPr="00CC0A67">
      <w:rPr>
        <w:rStyle w:val="HideTWBExt"/>
      </w:rPr>
      <w:t>&lt;/NoPE&gt;&lt;Version&gt;</w:t>
    </w:r>
    <w:r w:rsidRPr="00CC0A67">
      <w:t>v01-00</w:t>
    </w:r>
    <w:r w:rsidRPr="00CC0A67">
      <w:rPr>
        <w:rStyle w:val="HideTWBExt"/>
      </w:rPr>
      <w:t>&lt;/Version&gt;</w:t>
    </w:r>
    <w:r w:rsidRPr="00CC0A67">
      <w:tab/>
    </w:r>
    <w:r w:rsidRPr="00CC0A67">
      <w:fldChar w:fldCharType="begin"/>
    </w:r>
    <w:r w:rsidRPr="00CC0A67">
      <w:instrText xml:space="preserve"> PAGE  \* MERGEFORMAT </w:instrText>
    </w:r>
    <w:r w:rsidRPr="00CC0A67">
      <w:fldChar w:fldCharType="separate"/>
    </w:r>
    <w:r w:rsidRPr="00CC0A67">
      <w:rPr>
        <w:noProof/>
      </w:rPr>
      <w:t>176</w:t>
    </w:r>
    <w:r w:rsidRPr="00CC0A67">
      <w:fldChar w:fldCharType="end"/>
    </w:r>
    <w:r w:rsidRPr="00CC0A67">
      <w:t>/</w:t>
    </w:r>
    <w:r>
      <w:fldChar w:fldCharType="begin"/>
    </w:r>
    <w:r>
      <w:instrText xml:space="preserve"> NUMPAGES  \* MERGEFORMAT </w:instrText>
    </w:r>
    <w:r>
      <w:fldChar w:fldCharType="separate"/>
    </w:r>
    <w:r w:rsidRPr="00CC0A67">
      <w:rPr>
        <w:noProof/>
      </w:rPr>
      <w:t>176</w:t>
    </w:r>
    <w:r w:rsidRPr="00CC0A67">
      <w:rPr>
        <w:noProof/>
      </w:rPr>
      <w:fldChar w:fldCharType="end"/>
    </w:r>
    <w:r w:rsidRPr="00CC0A67">
      <w:tab/>
    </w:r>
    <w:r w:rsidRPr="00CC0A67">
      <w:rPr>
        <w:rStyle w:val="HideTWBExt"/>
      </w:rPr>
      <w:t>&lt;PathFdR&gt;</w:t>
    </w:r>
    <w:r w:rsidRPr="00CC0A67" w:rsidR="00CC0A67">
      <w:t>AM\1347933IT.docx</w:t>
    </w:r>
    <w:r w:rsidRPr="00CC0A67">
      <w:rPr>
        <w:rStyle w:val="HideTWBExt"/>
      </w:rPr>
      <w:t>&lt;/PathFdR&gt;</w:t>
    </w:r>
  </w:p>
  <w:p w:rsidR="00AA70CB" w:rsidRPr="00CC0A67" w:rsidP="009F03BF" w14:paraId="7C5AD3CB" w14:textId="3BFC0874">
    <w:pPr>
      <w:pStyle w:val="EPFooter2"/>
    </w:pPr>
    <w:r w:rsidRPr="00CC0A6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3BF" w:rsidRPr="00CC0A67" w:rsidP="009F03BF" w14:paraId="56C7367C" w14:textId="5BD0423A">
    <w:pPr>
      <w:pStyle w:val="EPFooter"/>
    </w:pPr>
    <w:r w:rsidRPr="00CC0A67">
      <w:rPr>
        <w:rStyle w:val="HideTWBExt"/>
      </w:rPr>
      <w:t>&lt;PathFdR&gt;</w:t>
    </w:r>
    <w:r w:rsidRPr="00CC0A67" w:rsidR="00CC0A67">
      <w:t>AM\1347933IT.docx</w:t>
    </w:r>
    <w:r w:rsidRPr="00CC0A67">
      <w:rPr>
        <w:rStyle w:val="HideTWBExt"/>
      </w:rPr>
      <w:t>&lt;/PathFdR&gt;</w:t>
    </w:r>
    <w:r w:rsidRPr="00CC0A67">
      <w:tab/>
    </w:r>
    <w:r w:rsidRPr="00CC0A67">
      <w:fldChar w:fldCharType="begin"/>
    </w:r>
    <w:r w:rsidRPr="00CC0A67">
      <w:instrText xml:space="preserve"> PAGE  \* MERGEFORMAT </w:instrText>
    </w:r>
    <w:r w:rsidRPr="00CC0A67">
      <w:fldChar w:fldCharType="separate"/>
    </w:r>
    <w:r w:rsidRPr="00CC0A67">
      <w:rPr>
        <w:noProof/>
      </w:rPr>
      <w:t>175</w:t>
    </w:r>
    <w:r w:rsidRPr="00CC0A67">
      <w:fldChar w:fldCharType="end"/>
    </w:r>
    <w:r w:rsidRPr="00CC0A67">
      <w:t>/</w:t>
    </w:r>
    <w:r>
      <w:fldChar w:fldCharType="begin"/>
    </w:r>
    <w:r>
      <w:instrText xml:space="preserve"> NUMPAGES  \* MERGEFORMAT </w:instrText>
    </w:r>
    <w:r>
      <w:fldChar w:fldCharType="separate"/>
    </w:r>
    <w:r w:rsidRPr="00CC0A67">
      <w:rPr>
        <w:noProof/>
      </w:rPr>
      <w:t>176</w:t>
    </w:r>
    <w:r w:rsidRPr="00CC0A67">
      <w:rPr>
        <w:noProof/>
      </w:rPr>
      <w:fldChar w:fldCharType="end"/>
    </w:r>
    <w:r w:rsidRPr="00CC0A67">
      <w:tab/>
      <w:t>PE</w:t>
    </w:r>
    <w:r w:rsidRPr="00CC0A67">
      <w:rPr>
        <w:rStyle w:val="HideTWBExt"/>
      </w:rPr>
      <w:t>&lt;NoPE&gt;</w:t>
    </w:r>
    <w:r w:rsidRPr="00CC0A67">
      <w:t>790.955</w:t>
    </w:r>
    <w:r w:rsidRPr="00CC0A67">
      <w:rPr>
        <w:rStyle w:val="HideTWBExt"/>
      </w:rPr>
      <w:t>&lt;/NoPE&gt;&lt;Version&gt;</w:t>
    </w:r>
    <w:r w:rsidRPr="00CC0A67">
      <w:t>v01-00</w:t>
    </w:r>
    <w:r w:rsidRPr="00CC0A67">
      <w:rPr>
        <w:rStyle w:val="HideTWBExt"/>
      </w:rPr>
      <w:t>&lt;/Version&gt;</w:t>
    </w:r>
  </w:p>
  <w:p w:rsidR="00AA70CB" w:rsidRPr="00CC0A67" w:rsidP="009F03BF" w14:paraId="01B375B3" w14:textId="4AEB754B">
    <w:pPr>
      <w:pStyle w:val="EPFooter2"/>
    </w:pPr>
    <w:r w:rsidRPr="00CC0A67">
      <w:tab/>
    </w:r>
    <w:r w:rsidRPr="00CC0A67">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3BF" w:rsidRPr="00CC0A67" w:rsidP="009F03BF" w14:paraId="1AE6A889" w14:textId="3ABF64AD">
    <w:pPr>
      <w:pStyle w:val="EPFooter"/>
    </w:pPr>
    <w:r w:rsidRPr="00CC0A67">
      <w:rPr>
        <w:rStyle w:val="HideTWBExt"/>
      </w:rPr>
      <w:t>&lt;PathFdR&gt;</w:t>
    </w:r>
    <w:r w:rsidRPr="00CC0A67" w:rsidR="00CC0A67">
      <w:t>AM\1347933IT.docx</w:t>
    </w:r>
    <w:r w:rsidRPr="00CC0A67">
      <w:rPr>
        <w:rStyle w:val="HideTWBExt"/>
      </w:rPr>
      <w:t>&lt;/PathFdR&gt;</w:t>
    </w:r>
    <w:r w:rsidRPr="00CC0A67">
      <w:tab/>
    </w:r>
    <w:r w:rsidRPr="00CC0A67">
      <w:tab/>
      <w:t>PE</w:t>
    </w:r>
    <w:r w:rsidRPr="00CC0A67">
      <w:rPr>
        <w:rStyle w:val="HideTWBExt"/>
      </w:rPr>
      <w:t>&lt;NoPE&gt;</w:t>
    </w:r>
    <w:r w:rsidRPr="00CC0A67">
      <w:t>790.955</w:t>
    </w:r>
    <w:r w:rsidRPr="00CC0A67">
      <w:rPr>
        <w:rStyle w:val="HideTWBExt"/>
      </w:rPr>
      <w:t>&lt;/NoPE&gt;&lt;Version&gt;</w:t>
    </w:r>
    <w:r w:rsidRPr="00CC0A67">
      <w:t>v01-00</w:t>
    </w:r>
    <w:r w:rsidRPr="00CC0A67">
      <w:rPr>
        <w:rStyle w:val="HideTWBExt"/>
      </w:rPr>
      <w:t>&lt;/Version&gt;</w:t>
    </w:r>
  </w:p>
  <w:p w:rsidR="00AA70CB" w:rsidRPr="00CC0A67" w:rsidP="009F03BF" w14:paraId="6A51ADE8" w14:textId="217B5F69">
    <w:pPr>
      <w:pStyle w:val="EPFooter2"/>
    </w:pPr>
    <w:r w:rsidRPr="00CC0A67">
      <w:t>IT</w:t>
    </w:r>
    <w:r w:rsidRPr="00CC0A67">
      <w:tab/>
    </w:r>
    <w:r w:rsidRPr="00CC0A67">
      <w:rPr>
        <w:b w:val="0"/>
        <w:i/>
        <w:color w:val="C0C0C0"/>
        <w:sz w:val="22"/>
      </w:rPr>
      <w:t>Unita nella diversità</w:t>
    </w:r>
    <w:r w:rsidRPr="00CC0A67">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855" w14:paraId="569943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855" w14:paraId="775E52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855" w14:paraId="0EA70EE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2512C"/>
    <w:rsid w:val="00381BBC"/>
    <w:rsid w:val="00394D01"/>
    <w:rsid w:val="003C1F55"/>
    <w:rsid w:val="003E0855"/>
    <w:rsid w:val="00445B12"/>
    <w:rsid w:val="004840FA"/>
    <w:rsid w:val="004D51BB"/>
    <w:rsid w:val="0055679D"/>
    <w:rsid w:val="005C0A5C"/>
    <w:rsid w:val="006B2CB5"/>
    <w:rsid w:val="00772965"/>
    <w:rsid w:val="007A3445"/>
    <w:rsid w:val="00802554"/>
    <w:rsid w:val="008E5328"/>
    <w:rsid w:val="009F03BF"/>
    <w:rsid w:val="00A66475"/>
    <w:rsid w:val="00A77B3E"/>
    <w:rsid w:val="00AA70CB"/>
    <w:rsid w:val="00C417ED"/>
    <w:rsid w:val="00C44284"/>
    <w:rsid w:val="00CA2A55"/>
    <w:rsid w:val="00CC0A67"/>
    <w:rsid w:val="00D431FA"/>
    <w:rsid w:val="00E653C2"/>
    <w:rsid w:val="00ED0ABF"/>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IT"/>
    <w:docVar w:name="TXTLANGUEMIN" w:val="it"/>
    <w:docVar w:name="TXTNRPE" w:val="790.955"/>
    <w:docVar w:name="TXTPEorAP" w:val="PE"/>
    <w:docVar w:name="TXTROUTE" w:val="AM\1347933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1534F480-3DE4-42E2-8D7D-4D3F3736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D0ABF"/>
    <w:pPr>
      <w:tabs>
        <w:tab w:val="center" w:pos="4153"/>
        <w:tab w:val="right" w:pos="8306"/>
      </w:tabs>
    </w:pPr>
  </w:style>
  <w:style w:type="character" w:customStyle="1" w:styleId="HeaderChar">
    <w:name w:val="Header Char"/>
    <w:basedOn w:val="DefaultParagraphFont"/>
    <w:link w:val="Header"/>
    <w:rsid w:val="00ED0ABF"/>
    <w:rPr>
      <w:sz w:val="24"/>
      <w:szCs w:val="24"/>
    </w:rPr>
  </w:style>
  <w:style w:type="paragraph" w:styleId="Footer">
    <w:name w:val="footer"/>
    <w:basedOn w:val="Normal"/>
    <w:link w:val="FooterChar"/>
    <w:rsid w:val="009F03BF"/>
    <w:pPr>
      <w:tabs>
        <w:tab w:val="center" w:pos="4513"/>
        <w:tab w:val="right" w:pos="9026"/>
      </w:tabs>
    </w:pPr>
  </w:style>
  <w:style w:type="character" w:customStyle="1" w:styleId="FooterChar">
    <w:name w:val="Footer Char"/>
    <w:basedOn w:val="DefaultParagraphFont"/>
    <w:link w:val="Footer"/>
    <w:rsid w:val="009F03B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176</Pages>
  <Words>40040</Words>
  <Characters>237116</Characters>
  <Application>Microsoft Office Word</Application>
  <DocSecurity>0</DocSecurity>
  <Lines>9065</Lines>
  <Paragraphs>3100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2026-08-27T15:37:00Z</dcterms:created>
  <dcterms:modified xsi:type="dcterms:W3CDTF">2026-08-27T15:37:00Z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1347933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- 2026/08/27 17:37</vt:lpwstr>
  </property>
  <property fmtid="{D5CDD505-2E9C-101B-9397-08002B2CF9AE}" pid="7" name="dmxml.render.id">
    <vt:lpwstr>572762</vt:lpwstr>
  </property>
  <property fmtid="{D5CDD505-2E9C-101B-9397-08002B2CF9AE}" pid="8" name="dmxml.render.traceId">
    <vt:lpwstr>6a54d3a7b1019eb1314b0f2f54376053</vt:lpwstr>
  </property>
  <property fmtid="{D5CDD505-2E9C-101B-9397-08002B2CF9AE}" pid="9" name="FooterPath">
    <vt:lpwstr>AM\1347933IT.docx</vt:lpwstr>
  </property>
  <property fmtid="{D5CDD505-2E9C-101B-9397-08002B2CF9AE}" pid="10" name="LastEdited with">
    <vt:lpwstr>10.3.1 Build [20260701]</vt:lpwstr>
  </property>
  <property fmtid="{D5CDD505-2E9C-101B-9397-08002B2CF9AE}" pid="11" name="PE Number">
    <vt:lpwstr>790.955</vt:lpwstr>
  </property>
  <property fmtid="{D5CDD505-2E9C-101B-9397-08002B2CF9AE}" pid="12" name="RegistreCheck">
    <vt:lpwstr>OK</vt:lpwstr>
  </property>
  <property fmtid="{D5CDD505-2E9C-101B-9397-08002B2CF9AE}" pid="13" name="UID">
    <vt:lpwstr>eu.europa.europarl-DIN1-2026-0000215147_01.00-xm-01.00_text-xml</vt:lpwstr>
  </property>
</Properties>
</file>