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DB0BDE7"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114708" w:rsidP="00C85D0F" w14:paraId="11A59204" w14:textId="77777777">
            <w:pPr>
              <w:pStyle w:val="EPName"/>
            </w:pPr>
            <w:r w:rsidRPr="00114708">
              <w:t>Europa-Parlamentet</w:t>
            </w:r>
          </w:p>
          <w:p w:rsidR="00BE5062" w:rsidRPr="00114708" w:rsidP="00C85D0F" w14:paraId="17DF5DAD" w14:textId="77777777">
            <w:pPr>
              <w:pStyle w:val="EPTerm"/>
            </w:pPr>
            <w:r w:rsidRPr="00114708">
              <w:t>2024-2029</w:t>
            </w:r>
          </w:p>
        </w:tc>
        <w:tc>
          <w:tcPr>
            <w:tcW w:w="2268" w:type="dxa"/>
          </w:tcPr>
          <w:p w:rsidR="00BE5062" w:rsidRPr="00114708" w:rsidP="00C85D0F" w14:paraId="6F196E7E" w14:textId="77777777">
            <w:pPr>
              <w:pStyle w:val="EPLogo"/>
            </w:pPr>
            <w:r w:rsidRPr="0011470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40132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14708" w:rsidP="000E7234" w14:paraId="40721093" w14:textId="77777777">
      <w:pPr>
        <w:pStyle w:val="LineTop"/>
      </w:pPr>
    </w:p>
    <w:p w:rsidR="000E7234" w:rsidRPr="00114708" w:rsidP="000E7234" w14:paraId="72F2A014" w14:textId="77777777">
      <w:pPr>
        <w:pStyle w:val="EPBody"/>
      </w:pPr>
      <w:r w:rsidRPr="00114708">
        <w:rPr>
          <w:rStyle w:val="HideTWBExt"/>
          <w:i w:val="0"/>
          <w:noProof w:val="0"/>
          <w:szCs w:val="20"/>
        </w:rPr>
        <w:t>&lt;Commission&gt;</w:t>
      </w:r>
      <w:r w:rsidRPr="00114708">
        <w:rPr>
          <w:rStyle w:val="HideTWBInt"/>
          <w:i w:val="0"/>
          <w:noProof w:val="0"/>
          <w:szCs w:val="20"/>
        </w:rPr>
        <w:t>{AGRI}</w:t>
      </w:r>
      <w:r w:rsidRPr="00114708">
        <w:t>Udvalget om Landbrug og Udvikling af Landdistrikter</w:t>
      </w:r>
      <w:r w:rsidRPr="00114708">
        <w:rPr>
          <w:rStyle w:val="HideTWBExt"/>
          <w:i w:val="0"/>
          <w:noProof w:val="0"/>
          <w:szCs w:val="20"/>
        </w:rPr>
        <w:t>&lt;/Commission&gt;</w:t>
      </w:r>
    </w:p>
    <w:p w:rsidR="000E7234" w:rsidRPr="00114708" w:rsidP="000E7234" w14:paraId="60F426CF" w14:textId="77777777">
      <w:pPr>
        <w:pStyle w:val="LineBottom"/>
      </w:pPr>
    </w:p>
    <w:p w:rsidR="00B85286" w:rsidRPr="00114708" w14:paraId="1181C3AB" w14:textId="77777777">
      <w:pPr>
        <w:pStyle w:val="CoverReference"/>
      </w:pPr>
      <w:r w:rsidRPr="00114708">
        <w:rPr>
          <w:rStyle w:val="HideTWBExt"/>
          <w:b w:val="0"/>
          <w:noProof w:val="0"/>
        </w:rPr>
        <w:t>&lt;RefProc&gt;</w:t>
      </w:r>
      <w:r w:rsidRPr="00114708">
        <w:t>2025/0237</w:t>
      </w:r>
      <w:r w:rsidRPr="00114708">
        <w:rPr>
          <w:rStyle w:val="HideTWBExt"/>
          <w:b w:val="0"/>
          <w:noProof w:val="0"/>
        </w:rPr>
        <w:t>&lt;/RefProc&gt;&lt;RefTypeProc&gt;</w:t>
      </w:r>
      <w:r w:rsidRPr="00114708">
        <w:t>(COD)</w:t>
      </w:r>
      <w:r w:rsidRPr="00114708">
        <w:rPr>
          <w:rStyle w:val="HideTWBExt"/>
          <w:b w:val="0"/>
          <w:noProof w:val="0"/>
        </w:rPr>
        <w:t>&lt;/RefTypeProc&gt;</w:t>
      </w:r>
    </w:p>
    <w:p w:rsidR="00B85286" w:rsidRPr="00114708" w14:paraId="3A3C4340" w14:textId="77777777">
      <w:pPr>
        <w:pStyle w:val="CoverDate"/>
      </w:pPr>
      <w:r w:rsidRPr="00114708">
        <w:rPr>
          <w:rStyle w:val="HideTWBExt"/>
          <w:noProof w:val="0"/>
        </w:rPr>
        <w:t>&lt;Date&gt;</w:t>
      </w:r>
      <w:r w:rsidRPr="00114708">
        <w:rPr>
          <w:rStyle w:val="HideTWBInt"/>
          <w:noProof w:val="0"/>
        </w:rPr>
        <w:t>{22/07/2026}</w:t>
      </w:r>
      <w:r w:rsidRPr="00114708">
        <w:t>22.7.2026</w:t>
      </w:r>
      <w:r w:rsidRPr="00114708">
        <w:rPr>
          <w:rStyle w:val="HideTWBExt"/>
          <w:noProof w:val="0"/>
        </w:rPr>
        <w:t>&lt;/Date&gt;</w:t>
      </w:r>
    </w:p>
    <w:p w:rsidR="009B0305" w:rsidRPr="00114708" w:rsidP="009B0305" w14:paraId="34ECB6B5" w14:textId="77777777">
      <w:pPr>
        <w:pStyle w:val="CoverDocType"/>
      </w:pPr>
      <w:r w:rsidRPr="00114708">
        <w:rPr>
          <w:rStyle w:val="HideTWBExt"/>
          <w:b w:val="0"/>
          <w:noProof w:val="0"/>
        </w:rPr>
        <w:t>&lt;TypeAM&gt;</w:t>
      </w:r>
      <w:r w:rsidRPr="00114708">
        <w:t>ÆNDRINGSFORSLAG</w:t>
      </w:r>
      <w:r w:rsidRPr="00114708">
        <w:rPr>
          <w:rStyle w:val="HideTWBExt"/>
          <w:b w:val="0"/>
          <w:noProof w:val="0"/>
        </w:rPr>
        <w:t>&lt;/TypeAM&gt;</w:t>
      </w:r>
    </w:p>
    <w:p w:rsidR="00B85286" w:rsidRPr="00114708" w:rsidP="001C2054" w14:paraId="782A0A07" w14:textId="77777777">
      <w:pPr>
        <w:pStyle w:val="CoverDocType24a"/>
      </w:pPr>
      <w:r w:rsidRPr="00114708">
        <w:rPr>
          <w:rStyle w:val="HideTWBExt"/>
          <w:b w:val="0"/>
          <w:noProof w:val="0"/>
        </w:rPr>
        <w:t>&lt;RangeAM&gt;</w:t>
      </w:r>
      <w:r w:rsidRPr="00114708">
        <w:t>188 - 400</w:t>
      </w:r>
      <w:r w:rsidRPr="00114708">
        <w:rPr>
          <w:rStyle w:val="HideTWBExt"/>
          <w:b w:val="0"/>
          <w:noProof w:val="0"/>
        </w:rPr>
        <w:t>&lt;/RangeAM&gt;</w:t>
      </w:r>
    </w:p>
    <w:p w:rsidR="001C2054" w:rsidRPr="00114708" w:rsidP="00A93F8C" w14:paraId="7FCFAB4C" w14:textId="77777777">
      <w:pPr>
        <w:pStyle w:val="CoverBold"/>
      </w:pPr>
      <w:r w:rsidRPr="00114708">
        <w:rPr>
          <w:rStyle w:val="HideTWBExt"/>
          <w:b w:val="0"/>
          <w:noProof w:val="0"/>
        </w:rPr>
        <w:t>&lt;TitreType&gt;</w:t>
      </w:r>
      <w:r w:rsidRPr="00114708">
        <w:t>Udkast til betænkning</w:t>
      </w:r>
      <w:r w:rsidRPr="00114708">
        <w:rPr>
          <w:rStyle w:val="HideTWBExt"/>
          <w:b w:val="0"/>
          <w:noProof w:val="0"/>
        </w:rPr>
        <w:t>&lt;/TitreType&gt;</w:t>
      </w:r>
    </w:p>
    <w:p w:rsidR="00B85286" w:rsidRPr="00114708" w:rsidP="00A93F8C" w14:paraId="5CEB6D15" w14:textId="77777777">
      <w:pPr>
        <w:pStyle w:val="CoverBold"/>
      </w:pPr>
      <w:r w:rsidRPr="00114708">
        <w:rPr>
          <w:rStyle w:val="HideTWBExt"/>
          <w:b w:val="0"/>
          <w:noProof w:val="0"/>
        </w:rPr>
        <w:t>&lt;Rapporteur&gt;</w:t>
      </w:r>
      <w:r w:rsidRPr="00114708">
        <w:t>Eric Sargiacomo</w:t>
      </w:r>
      <w:r w:rsidRPr="00114708">
        <w:rPr>
          <w:rStyle w:val="HideTWBExt"/>
          <w:b w:val="0"/>
          <w:noProof w:val="0"/>
        </w:rPr>
        <w:t>&lt;/Rapporteur&gt;</w:t>
      </w:r>
    </w:p>
    <w:p w:rsidR="00B85286" w:rsidRPr="00114708" w14:paraId="4EC49CD0" w14:textId="77777777">
      <w:pPr>
        <w:pStyle w:val="CoverNormal24a"/>
      </w:pPr>
      <w:r w:rsidRPr="00114708">
        <w:rPr>
          <w:rStyle w:val="HideTWBExt"/>
          <w:noProof w:val="0"/>
        </w:rPr>
        <w:t>&lt;DocRefPE&gt;</w:t>
      </w:r>
      <w:r w:rsidRPr="00114708">
        <w:t>(PE789.874v01-00)</w:t>
      </w:r>
      <w:r w:rsidRPr="00114708">
        <w:rPr>
          <w:rStyle w:val="HideTWBExt"/>
          <w:noProof w:val="0"/>
        </w:rPr>
        <w:t>&lt;/DocRefPE&gt;</w:t>
      </w:r>
    </w:p>
    <w:p w:rsidR="00B85286" w:rsidRPr="00114708" w14:paraId="67C0BDC3" w14:textId="77777777">
      <w:pPr>
        <w:pStyle w:val="CoverNormal24a"/>
      </w:pPr>
      <w:r w:rsidRPr="00114708">
        <w:rPr>
          <w:rStyle w:val="HideTWBExt"/>
          <w:noProof w:val="0"/>
        </w:rPr>
        <w:t>&lt;Titre&gt;</w:t>
      </w:r>
      <w:r w:rsidRPr="00114708">
        <w:t>om forslag til Europa-Parlamentets og Rådets forordning om ændring af forordning (EU) nr. 1308/2013 for så vidt angår ordningen for skolefrugt, -grøntsager og -mælk ("EU's skoleordning"), sektorspecifikke interventioner, oprettelse af en proteinsektor, krav vedrørende hamp, muligheden for handelsnormer for ost, proteinafgrøder og kød, anvendelsen af tillægsimporttold, regler om sikring af tilgængelige forsyninger i nødsituationer og alvorlige kriser samt sikkerhedsstillelse</w:t>
      </w:r>
      <w:r w:rsidRPr="00114708">
        <w:rPr>
          <w:rStyle w:val="HideTWBExt"/>
          <w:noProof w:val="0"/>
        </w:rPr>
        <w:t>&lt;/Titre&gt;</w:t>
      </w:r>
    </w:p>
    <w:p w:rsidR="006337D4" w:rsidRPr="00114708" w:rsidP="006337D4" w14:paraId="683CD8C0" w14:textId="77777777">
      <w:pPr>
        <w:pStyle w:val="CoverNormal"/>
      </w:pPr>
      <w:r w:rsidRPr="00114708">
        <w:rPr>
          <w:rStyle w:val="HideTWBExt"/>
          <w:noProof w:val="0"/>
        </w:rPr>
        <w:t>&lt;DocAmend&gt;</w:t>
      </w:r>
      <w:r w:rsidRPr="00114708">
        <w:t>Forslag til forordning</w:t>
      </w:r>
      <w:r w:rsidRPr="00114708">
        <w:rPr>
          <w:rStyle w:val="HideTWBExt"/>
          <w:noProof w:val="0"/>
        </w:rPr>
        <w:t>&lt;/DocAmend&gt;</w:t>
      </w:r>
    </w:p>
    <w:p w:rsidR="00B85286" w:rsidRPr="00114708" w14:paraId="015421B5" w14:textId="77777777">
      <w:pPr>
        <w:pStyle w:val="CoverNormal24a"/>
        <w:rPr>
          <w:rStyle w:val="HideTWBExt"/>
          <w:noProof w:val="0"/>
        </w:rPr>
      </w:pPr>
      <w:r w:rsidRPr="00114708">
        <w:rPr>
          <w:rStyle w:val="HideTWBExt"/>
          <w:noProof w:val="0"/>
        </w:rPr>
        <w:t>&lt;DocRef&gt;</w:t>
      </w:r>
      <w:r w:rsidRPr="00114708">
        <w:t>(COM(2025)0553 – C10</w:t>
      </w:r>
      <w:r w:rsidRPr="00114708">
        <w:noBreakHyphen/>
        <w:t>0163/2025 – 2025/0237(COD))</w:t>
      </w:r>
      <w:r w:rsidRPr="00114708">
        <w:rPr>
          <w:rStyle w:val="HideTWBExt"/>
          <w:noProof w:val="0"/>
        </w:rPr>
        <w:t>&lt;/DocRef&gt;</w:t>
      </w:r>
    </w:p>
    <w:p w:rsidR="00B85286" w:rsidRPr="00114708" w:rsidP="00E660E2" w14:paraId="139DDC12" w14:textId="77777777">
      <w:pPr>
        <w:widowControl/>
        <w:tabs>
          <w:tab w:val="center" w:pos="4677"/>
        </w:tabs>
      </w:pPr>
      <w:r w:rsidRPr="00114708">
        <w:br w:type="page"/>
      </w:r>
      <w:r w:rsidRPr="00114708">
        <w:t>AM_Com_LegReport</w:t>
      </w:r>
    </w:p>
    <w:p w:rsidR="00FE294B" w:rsidRPr="00114708" w:rsidP="0023624B" w14:paraId="2A1064AD" w14:textId="77777777">
      <w:pPr>
        <w:pStyle w:val="AmNumberTabs"/>
        <w:keepNext/>
      </w:pPr>
      <w:r w:rsidRPr="00114708">
        <w:br w:type="page"/>
      </w:r>
    </w:p>
    <w:p w:rsidR="005C4F6B" w:rsidRPr="00114708" w:rsidP="005C4F6B" w14:paraId="25DF6DFA" w14:textId="68E96170">
      <w:pPr>
        <w:pStyle w:val="AMNumberTabs0"/>
        <w:keepNext/>
      </w:pPr>
      <w:r w:rsidRPr="00114708">
        <w:rPr>
          <w:rStyle w:val="HideTWBExt"/>
          <w:b w:val="0"/>
          <w:noProof w:val="0"/>
        </w:rPr>
        <w:t>&lt;RepeatBlock-AmendA&gt;&lt;AmendA&gt;</w:t>
      </w:r>
      <w:r w:rsidRPr="00114708">
        <w:t>Ændringsforslag</w:t>
      </w:r>
      <w:r w:rsidRPr="00114708">
        <w:tab/>
      </w:r>
      <w:r w:rsidRPr="00114708">
        <w:tab/>
      </w:r>
      <w:r w:rsidRPr="00114708">
        <w:rPr>
          <w:rStyle w:val="HideTWBExt"/>
          <w:b w:val="0"/>
          <w:noProof w:val="0"/>
        </w:rPr>
        <w:t>&lt;NumAmA&gt;</w:t>
      </w:r>
      <w:r w:rsidRPr="00114708">
        <w:t>188</w:t>
      </w:r>
      <w:r w:rsidRPr="00114708">
        <w:rPr>
          <w:rStyle w:val="HideTWBExt"/>
          <w:b w:val="0"/>
          <w:noProof w:val="0"/>
        </w:rPr>
        <w:t>&lt;/NumAmA&gt;</w:t>
      </w:r>
    </w:p>
    <w:p w:rsidR="005C4F6B" w:rsidRPr="00114708" w:rsidP="005C4F6B" w14:paraId="078ACFD0" w14:textId="77777777">
      <w:pPr>
        <w:pStyle w:val="NormalBold"/>
      </w:pPr>
      <w:r w:rsidRPr="00114708">
        <w:rPr>
          <w:rStyle w:val="HideTWBExt"/>
          <w:b w:val="0"/>
          <w:noProof w:val="0"/>
        </w:rPr>
        <w:t>&lt;RepeatBlock-By&gt;&lt;Members&gt;</w:t>
      </w:r>
      <w:r w:rsidRPr="00114708">
        <w:t>Sebastian Everding</w:t>
      </w:r>
      <w:r w:rsidRPr="00114708">
        <w:rPr>
          <w:rStyle w:val="HideTWBExt"/>
          <w:b w:val="0"/>
          <w:noProof w:val="0"/>
        </w:rPr>
        <w:t>&lt;/Members&gt;</w:t>
      </w:r>
    </w:p>
    <w:p w:rsidR="005C4F6B" w:rsidRPr="00114708" w:rsidP="005C4F6B" w14:paraId="735316AE" w14:textId="77777777">
      <w:r w:rsidRPr="00114708">
        <w:rPr>
          <w:rStyle w:val="HideTWBExt"/>
          <w:noProof w:val="0"/>
        </w:rPr>
        <w:t>&lt;/RepeatBlock-By&gt;</w:t>
      </w:r>
    </w:p>
    <w:p w:rsidR="005C4F6B" w:rsidRPr="00114708" w:rsidP="005C4F6B" w14:paraId="559A1349" w14:textId="77777777">
      <w:pPr>
        <w:pStyle w:val="NormalBold"/>
        <w:keepNext/>
      </w:pPr>
      <w:r w:rsidRPr="00114708">
        <w:rPr>
          <w:rStyle w:val="HideTWBExt"/>
          <w:b w:val="0"/>
          <w:noProof w:val="0"/>
        </w:rPr>
        <w:t>&lt;DocAmend&gt;</w:t>
      </w:r>
      <w:r w:rsidRPr="00114708">
        <w:t>Forslag til lovgivningsmæssig beslutning</w:t>
      </w:r>
      <w:r w:rsidRPr="00114708">
        <w:rPr>
          <w:rStyle w:val="HideTWBExt"/>
          <w:b w:val="0"/>
          <w:noProof w:val="0"/>
        </w:rPr>
        <w:t>&lt;/DocAmend&gt;</w:t>
      </w:r>
    </w:p>
    <w:p w:rsidR="005C4F6B" w:rsidRPr="00114708" w:rsidP="005C4F6B" w14:paraId="12E2BDF3" w14:textId="77777777">
      <w:pPr>
        <w:pStyle w:val="NormalBold"/>
      </w:pPr>
      <w:r w:rsidRPr="00114708">
        <w:rPr>
          <w:rStyle w:val="HideTWBExt"/>
          <w:b w:val="0"/>
          <w:noProof w:val="0"/>
        </w:rPr>
        <w:t>&lt;Article&gt;</w:t>
      </w:r>
      <w:r w:rsidRPr="00114708">
        <w:t>Henvisning 10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49C37BE"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F9DD25F" w14:textId="77777777">
            <w:pPr>
              <w:keepNext/>
            </w:pPr>
          </w:p>
        </w:tc>
      </w:tr>
      <w:tr w14:paraId="3F1D9F8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8133475" w14:textId="77777777">
            <w:pPr>
              <w:pStyle w:val="ColumnHeading"/>
              <w:keepNext/>
            </w:pPr>
            <w:r w:rsidRPr="00114708">
              <w:t>Forslag til lovgivningsmæssig beslutning</w:t>
            </w:r>
          </w:p>
        </w:tc>
        <w:tc>
          <w:tcPr>
            <w:tcW w:w="4876" w:type="dxa"/>
          </w:tcPr>
          <w:p w:rsidR="005C4F6B" w:rsidRPr="00114708" w:rsidP="008C5C6B" w14:paraId="13D074CD" w14:textId="77777777">
            <w:pPr>
              <w:pStyle w:val="ColumnHeading"/>
              <w:keepNext/>
            </w:pPr>
            <w:r w:rsidRPr="00114708">
              <w:t>Ændringsforslag</w:t>
            </w:r>
          </w:p>
        </w:tc>
      </w:tr>
      <w:tr w14:paraId="61810D9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E7E140C" w14:textId="77777777">
            <w:pPr>
              <w:pStyle w:val="Normal6"/>
            </w:pPr>
          </w:p>
        </w:tc>
        <w:tc>
          <w:tcPr>
            <w:tcW w:w="4876" w:type="dxa"/>
          </w:tcPr>
          <w:p w:rsidR="005C4F6B" w:rsidRPr="00114708" w:rsidP="008C5C6B" w14:paraId="75D402EC" w14:textId="77777777">
            <w:pPr>
              <w:pStyle w:val="Normal6"/>
              <w:rPr>
                <w:szCs w:val="24"/>
              </w:rPr>
            </w:pPr>
            <w:r w:rsidRPr="00114708">
              <w:rPr>
                <w:b/>
                <w:i/>
              </w:rPr>
              <w:t>–</w:t>
            </w:r>
            <w:r w:rsidRPr="00114708">
              <w:rPr>
                <w:b/>
                <w:i/>
              </w:rPr>
              <w:tab/>
              <w:t>der henviser til artikel 13 i traktaten om Den Europæiske Unions funktionsmåde, hvori det kræves, at Unionen og medlemsstaterne tager fuldt hensyn til velfærden hos dyr som følende væsener, når Unionens fiskeripolitik fastlægges og gennemføres,</w:t>
            </w:r>
          </w:p>
        </w:tc>
      </w:tr>
    </w:tbl>
    <w:p w:rsidR="005C4F6B" w:rsidRPr="00114708" w:rsidP="005C4F6B" w14:paraId="2EF375C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CFA5345" w14:textId="77777777">
      <w:r w:rsidRPr="00114708">
        <w:rPr>
          <w:rStyle w:val="HideTWBExt"/>
          <w:noProof w:val="0"/>
        </w:rPr>
        <w:t>&lt;/AmendA&gt;</w:t>
      </w:r>
    </w:p>
    <w:p w:rsidR="005C4F6B" w:rsidRPr="00114708" w:rsidP="005C4F6B" w14:paraId="3FD1E629" w14:textId="77777777">
      <w:pPr>
        <w:pStyle w:val="AMNumberTabs0"/>
        <w:keepNext/>
      </w:pPr>
      <w:r w:rsidRPr="00114708">
        <w:rPr>
          <w:rStyle w:val="HideTWBExt"/>
          <w:b w:val="0"/>
          <w:noProof w:val="0"/>
        </w:rPr>
        <w:t>&lt;AmendA&gt;</w:t>
      </w:r>
      <w:r w:rsidRPr="00114708">
        <w:t>Ændringsforslag</w:t>
      </w:r>
      <w:r w:rsidRPr="00114708">
        <w:tab/>
      </w:r>
      <w:r w:rsidRPr="00114708">
        <w:tab/>
      </w:r>
      <w:r w:rsidRPr="00114708">
        <w:rPr>
          <w:rStyle w:val="HideTWBExt"/>
          <w:b w:val="0"/>
          <w:noProof w:val="0"/>
        </w:rPr>
        <w:t>&lt;NumAmA&gt;</w:t>
      </w:r>
      <w:r w:rsidRPr="00114708">
        <w:t>189</w:t>
      </w:r>
      <w:r w:rsidRPr="00114708">
        <w:rPr>
          <w:rStyle w:val="HideTWBExt"/>
          <w:b w:val="0"/>
          <w:noProof w:val="0"/>
        </w:rPr>
        <w:t>&lt;/NumAmA&gt;</w:t>
      </w:r>
    </w:p>
    <w:p w:rsidR="005C4F6B" w:rsidRPr="00114708" w:rsidP="005C4F6B" w14:paraId="72778D7B" w14:textId="77777777">
      <w:pPr>
        <w:pStyle w:val="NormalBold"/>
      </w:pPr>
      <w:r w:rsidRPr="00114708">
        <w:rPr>
          <w:rStyle w:val="HideTWBExt"/>
          <w:b w:val="0"/>
          <w:noProof w:val="0"/>
        </w:rPr>
        <w:t>&lt;RepeatBlock-By&gt;&lt;Members&gt;</w:t>
      </w:r>
      <w:r w:rsidRPr="00114708">
        <w:t>Anja Hazekamp, Sebastian Everding, Luke Ming Flanagan, Arash Saeidi</w:t>
      </w:r>
      <w:r w:rsidRPr="00114708">
        <w:rPr>
          <w:rStyle w:val="HideTWBExt"/>
          <w:b w:val="0"/>
          <w:noProof w:val="0"/>
        </w:rPr>
        <w:t>&lt;/Members&gt;</w:t>
      </w:r>
    </w:p>
    <w:p w:rsidR="005C4F6B" w:rsidRPr="00114708" w:rsidP="005C4F6B" w14:paraId="6F7B98AC" w14:textId="77777777">
      <w:r w:rsidRPr="00114708">
        <w:rPr>
          <w:rStyle w:val="HideTWBExt"/>
          <w:noProof w:val="0"/>
        </w:rPr>
        <w:t>&lt;/RepeatBlock-By&gt;</w:t>
      </w:r>
    </w:p>
    <w:p w:rsidR="005C4F6B" w:rsidRPr="00114708" w:rsidP="005C4F6B" w14:paraId="739CFB63" w14:textId="77777777">
      <w:pPr>
        <w:pStyle w:val="NormalBold"/>
        <w:keepNext/>
      </w:pPr>
      <w:r w:rsidRPr="00114708">
        <w:rPr>
          <w:rStyle w:val="HideTWBExt"/>
          <w:b w:val="0"/>
          <w:noProof w:val="0"/>
        </w:rPr>
        <w:t>&lt;DocAmend&gt;</w:t>
      </w:r>
      <w:r w:rsidRPr="00114708">
        <w:t>Forslag til lovgivningsmæssig beslutning</w:t>
      </w:r>
      <w:r w:rsidRPr="00114708">
        <w:rPr>
          <w:rStyle w:val="HideTWBExt"/>
          <w:b w:val="0"/>
          <w:noProof w:val="0"/>
        </w:rPr>
        <w:t>&lt;/DocAmend&gt;</w:t>
      </w:r>
    </w:p>
    <w:p w:rsidR="005C4F6B" w:rsidRPr="00114708" w:rsidP="005C4F6B" w14:paraId="6864FD5F" w14:textId="77777777">
      <w:pPr>
        <w:pStyle w:val="NormalBold"/>
      </w:pPr>
      <w:r w:rsidRPr="00114708">
        <w:rPr>
          <w:rStyle w:val="HideTWBExt"/>
          <w:b w:val="0"/>
          <w:noProof w:val="0"/>
        </w:rPr>
        <w:t>&lt;Article&gt;</w:t>
      </w:r>
      <w:r w:rsidRPr="00114708">
        <w:t>Henvisning 10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77335E1"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55921D2" w14:textId="77777777">
            <w:pPr>
              <w:keepNext/>
            </w:pPr>
          </w:p>
        </w:tc>
      </w:tr>
      <w:tr w14:paraId="3DFCFAE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9E6C23F" w14:textId="77777777">
            <w:pPr>
              <w:pStyle w:val="ColumnHeading"/>
              <w:keepNext/>
            </w:pPr>
            <w:r w:rsidRPr="00114708">
              <w:t>Forslag til lovgivningsmæssig beslutning</w:t>
            </w:r>
          </w:p>
        </w:tc>
        <w:tc>
          <w:tcPr>
            <w:tcW w:w="4876" w:type="dxa"/>
          </w:tcPr>
          <w:p w:rsidR="005C4F6B" w:rsidRPr="00114708" w:rsidP="008C5C6B" w14:paraId="14B6A5A2" w14:textId="77777777">
            <w:pPr>
              <w:pStyle w:val="ColumnHeading"/>
              <w:keepNext/>
            </w:pPr>
            <w:r w:rsidRPr="00114708">
              <w:t>Ændringsforslag</w:t>
            </w:r>
          </w:p>
        </w:tc>
      </w:tr>
      <w:tr w14:paraId="38349E6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D32AC4A" w14:textId="77777777">
            <w:pPr>
              <w:pStyle w:val="Normal6"/>
            </w:pPr>
          </w:p>
        </w:tc>
        <w:tc>
          <w:tcPr>
            <w:tcW w:w="4876" w:type="dxa"/>
          </w:tcPr>
          <w:p w:rsidR="005C4F6B" w:rsidRPr="00114708" w:rsidP="008C5C6B" w14:paraId="0C085F17" w14:textId="77777777">
            <w:pPr>
              <w:pStyle w:val="Normal6"/>
              <w:rPr>
                <w:szCs w:val="24"/>
              </w:rPr>
            </w:pPr>
            <w:r w:rsidRPr="00114708">
              <w:rPr>
                <w:b/>
                <w:i/>
              </w:rPr>
              <w:t>–</w:t>
            </w:r>
            <w:r w:rsidRPr="00114708">
              <w:rPr>
                <w:b/>
                <w:i/>
              </w:rPr>
              <w:tab/>
              <w:t>der henviser til Kommissionens meddelelse af 20. maj 2020 med titlen "En jord til bord-strategi for et fair, sundt og miljøvenligt fødevaresystem" (COM(2020)0381),</w:t>
            </w:r>
          </w:p>
        </w:tc>
      </w:tr>
    </w:tbl>
    <w:p w:rsidR="005C4F6B" w:rsidRPr="00114708" w:rsidP="005C4F6B" w14:paraId="55AE370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1781DE50" w14:textId="77777777">
      <w:r w:rsidRPr="00114708">
        <w:rPr>
          <w:rStyle w:val="HideTWBExt"/>
          <w:noProof w:val="0"/>
        </w:rPr>
        <w:t>&lt;/AmendA&gt;</w:t>
      </w:r>
    </w:p>
    <w:p w:rsidR="005C4F6B" w:rsidRPr="00114708" w:rsidP="005C4F6B" w14:paraId="4846FCC4" w14:textId="77777777">
      <w:pPr>
        <w:pStyle w:val="AMNumberTabs0"/>
        <w:keepNext/>
      </w:pPr>
      <w:r w:rsidRPr="00114708">
        <w:rPr>
          <w:rStyle w:val="HideTWBExt"/>
          <w:b w:val="0"/>
          <w:noProof w:val="0"/>
        </w:rPr>
        <w:t>&lt;AmendA&gt;</w:t>
      </w:r>
      <w:r w:rsidRPr="00114708">
        <w:t>Ændringsforslag</w:t>
      </w:r>
      <w:r w:rsidRPr="00114708">
        <w:tab/>
      </w:r>
      <w:r w:rsidRPr="00114708">
        <w:tab/>
      </w:r>
      <w:r w:rsidRPr="00114708">
        <w:rPr>
          <w:rStyle w:val="HideTWBExt"/>
          <w:b w:val="0"/>
          <w:noProof w:val="0"/>
        </w:rPr>
        <w:t>&lt;NumAmA&gt;</w:t>
      </w:r>
      <w:r w:rsidRPr="00114708">
        <w:t>190</w:t>
      </w:r>
      <w:r w:rsidRPr="00114708">
        <w:rPr>
          <w:rStyle w:val="HideTWBExt"/>
          <w:b w:val="0"/>
          <w:noProof w:val="0"/>
        </w:rPr>
        <w:t>&lt;/NumAmA&gt;</w:t>
      </w:r>
    </w:p>
    <w:p w:rsidR="005C4F6B" w:rsidRPr="00114708" w:rsidP="005C4F6B" w14:paraId="665BB9CD" w14:textId="77777777">
      <w:pPr>
        <w:pStyle w:val="NormalBold"/>
      </w:pPr>
      <w:r w:rsidRPr="00114708">
        <w:rPr>
          <w:rStyle w:val="HideTWBExt"/>
          <w:b w:val="0"/>
          <w:noProof w:val="0"/>
        </w:rPr>
        <w:t>&lt;RepeatBlock-By&gt;&lt;Members&gt;</w:t>
      </w:r>
      <w:r w:rsidRPr="00114708">
        <w:t>Anja Hazekamp, Sebastian Everding, Luke Ming Flanagan, Arash Saeidi</w:t>
      </w:r>
      <w:r w:rsidRPr="00114708">
        <w:rPr>
          <w:rStyle w:val="HideTWBExt"/>
          <w:b w:val="0"/>
          <w:noProof w:val="0"/>
        </w:rPr>
        <w:t>&lt;/Members&gt;</w:t>
      </w:r>
    </w:p>
    <w:p w:rsidR="005C4F6B" w:rsidRPr="00114708" w:rsidP="005C4F6B" w14:paraId="67F3DC11" w14:textId="77777777">
      <w:r w:rsidRPr="00114708">
        <w:rPr>
          <w:rStyle w:val="HideTWBExt"/>
          <w:noProof w:val="0"/>
        </w:rPr>
        <w:t>&lt;/RepeatBlock-By&gt;</w:t>
      </w:r>
    </w:p>
    <w:p w:rsidR="005C4F6B" w:rsidRPr="00114708" w:rsidP="005C4F6B" w14:paraId="114E55EA" w14:textId="77777777">
      <w:pPr>
        <w:pStyle w:val="NormalBold"/>
        <w:keepNext/>
      </w:pPr>
      <w:r w:rsidRPr="00114708">
        <w:rPr>
          <w:rStyle w:val="HideTWBExt"/>
          <w:b w:val="0"/>
          <w:noProof w:val="0"/>
        </w:rPr>
        <w:t>&lt;DocAmend&gt;</w:t>
      </w:r>
      <w:r w:rsidRPr="00114708">
        <w:t>Forslag til lovgivningsmæssig beslutning</w:t>
      </w:r>
      <w:r w:rsidRPr="00114708">
        <w:rPr>
          <w:rStyle w:val="HideTWBExt"/>
          <w:b w:val="0"/>
          <w:noProof w:val="0"/>
        </w:rPr>
        <w:t>&lt;/DocAmend&gt;</w:t>
      </w:r>
    </w:p>
    <w:p w:rsidR="005C4F6B" w:rsidRPr="00114708" w:rsidP="005C4F6B" w14:paraId="0542AE67" w14:textId="77777777">
      <w:pPr>
        <w:pStyle w:val="NormalBold"/>
      </w:pPr>
      <w:r w:rsidRPr="00114708">
        <w:rPr>
          <w:rStyle w:val="HideTWBExt"/>
          <w:b w:val="0"/>
          <w:noProof w:val="0"/>
        </w:rPr>
        <w:t>&lt;Article&gt;</w:t>
      </w:r>
      <w:r w:rsidRPr="00114708">
        <w:t>Henvisning 10 b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1944039"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A296854" w14:textId="77777777">
            <w:pPr>
              <w:keepNext/>
            </w:pPr>
          </w:p>
        </w:tc>
      </w:tr>
      <w:tr w14:paraId="4B6752A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F709F27" w14:textId="77777777">
            <w:pPr>
              <w:pStyle w:val="ColumnHeading"/>
              <w:keepNext/>
            </w:pPr>
            <w:r w:rsidRPr="00114708">
              <w:t>Forslag til lovgivningsmæssig beslutning</w:t>
            </w:r>
          </w:p>
        </w:tc>
        <w:tc>
          <w:tcPr>
            <w:tcW w:w="4876" w:type="dxa"/>
          </w:tcPr>
          <w:p w:rsidR="005C4F6B" w:rsidRPr="00114708" w:rsidP="008C5C6B" w14:paraId="5E9669D7" w14:textId="77777777">
            <w:pPr>
              <w:pStyle w:val="ColumnHeading"/>
              <w:keepNext/>
            </w:pPr>
            <w:r w:rsidRPr="00114708">
              <w:t>Ændringsforslag</w:t>
            </w:r>
          </w:p>
        </w:tc>
      </w:tr>
      <w:tr w14:paraId="57E0495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5DB43BC" w14:textId="77777777">
            <w:pPr>
              <w:pStyle w:val="Normal6"/>
            </w:pPr>
          </w:p>
        </w:tc>
        <w:tc>
          <w:tcPr>
            <w:tcW w:w="4876" w:type="dxa"/>
          </w:tcPr>
          <w:p w:rsidR="005C4F6B" w:rsidRPr="00114708" w:rsidP="008C5C6B" w14:paraId="57C2666D" w14:textId="77777777">
            <w:pPr>
              <w:pStyle w:val="Normal6"/>
              <w:rPr>
                <w:szCs w:val="24"/>
              </w:rPr>
            </w:pPr>
            <w:r w:rsidRPr="00114708">
              <w:rPr>
                <w:b/>
                <w:i/>
              </w:rPr>
              <w:t>–</w:t>
            </w:r>
            <w:r w:rsidRPr="00114708">
              <w:rPr>
                <w:b/>
                <w:i/>
              </w:rPr>
              <w:tab/>
              <w:t>der henviser til Europa-Parlamentets beslutning af 20. oktober 2021 om en jord til bord-strategi for et fair, sundt og miljøvenligt fødevaresystem (2020/2260(INI)),</w:t>
            </w:r>
          </w:p>
        </w:tc>
      </w:tr>
    </w:tbl>
    <w:p w:rsidR="005C4F6B" w:rsidRPr="00114708" w:rsidP="005C4F6B" w14:paraId="526ACEC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016A2FC4" w14:textId="5C4BE3A3">
      <w:r w:rsidRPr="00114708">
        <w:rPr>
          <w:rStyle w:val="HideTWBExt"/>
          <w:noProof w:val="0"/>
        </w:rPr>
        <w:t>&lt;/AmendA&gt;&lt;/RepeatBlock-AmendA&gt;</w:t>
      </w:r>
    </w:p>
    <w:p w:rsidR="005C4F6B" w:rsidRPr="00114708" w:rsidP="005C4F6B" w14:paraId="4AC76A06" w14:textId="6668CC97">
      <w:pPr>
        <w:pStyle w:val="AMNumberTabs0"/>
        <w:keepNext/>
      </w:pPr>
      <w:r w:rsidRPr="00114708">
        <w:rPr>
          <w:rStyle w:val="HideTWBExt"/>
          <w:b w:val="0"/>
          <w:noProof w:val="0"/>
        </w:rPr>
        <w:t>&lt;RepeatBlock-AmendB&gt;&lt;AmendB&gt;</w:t>
      </w:r>
      <w:r w:rsidRPr="00114708">
        <w:t>Ændringsforslag</w:t>
      </w:r>
      <w:r w:rsidRPr="00114708">
        <w:tab/>
      </w:r>
      <w:r w:rsidRPr="00114708">
        <w:tab/>
      </w:r>
      <w:r w:rsidRPr="00114708">
        <w:rPr>
          <w:rStyle w:val="HideTWBExt"/>
          <w:b w:val="0"/>
          <w:noProof w:val="0"/>
        </w:rPr>
        <w:t>&lt;NumAmB&gt;</w:t>
      </w:r>
      <w:r w:rsidRPr="00114708">
        <w:t>191</w:t>
      </w:r>
      <w:r w:rsidRPr="00114708">
        <w:rPr>
          <w:rStyle w:val="HideTWBExt"/>
          <w:b w:val="0"/>
          <w:noProof w:val="0"/>
        </w:rPr>
        <w:t>&lt;/NumAmB&gt;</w:t>
      </w:r>
    </w:p>
    <w:p w:rsidR="005C4F6B" w:rsidRPr="00114708" w:rsidP="005C4F6B" w14:paraId="5F3B520D" w14:textId="77777777">
      <w:pPr>
        <w:pStyle w:val="NormalBold"/>
      </w:pPr>
      <w:r w:rsidRPr="00114708">
        <w:rPr>
          <w:rStyle w:val="HideTWBExt"/>
          <w:b w:val="0"/>
          <w:noProof w:val="0"/>
        </w:rPr>
        <w:t>&lt;RepeatBlock-By&gt;&lt;Members&gt;</w:t>
      </w:r>
      <w:r w:rsidRPr="00114708">
        <w:t>Anja Hazekamp, Sebastian Everding, Luke Ming Flanagan, Arash Saeidi</w:t>
      </w:r>
      <w:r w:rsidRPr="00114708">
        <w:rPr>
          <w:rStyle w:val="HideTWBExt"/>
          <w:b w:val="0"/>
          <w:noProof w:val="0"/>
        </w:rPr>
        <w:t>&lt;/Members&gt;</w:t>
      </w:r>
    </w:p>
    <w:p w:rsidR="005C4F6B" w:rsidRPr="00114708" w:rsidP="005C4F6B" w14:paraId="01C7AFD1" w14:textId="77777777">
      <w:r w:rsidRPr="00114708">
        <w:rPr>
          <w:rStyle w:val="HideTWBExt"/>
          <w:noProof w:val="0"/>
        </w:rPr>
        <w:t>&lt;/RepeatBlock-By&gt;</w:t>
      </w:r>
    </w:p>
    <w:p w:rsidR="005C4F6B" w:rsidRPr="00114708" w:rsidP="005C4F6B" w14:paraId="64B0986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5D37917" w14:textId="77777777">
      <w:pPr>
        <w:pStyle w:val="NormalBold"/>
      </w:pPr>
      <w:r w:rsidRPr="00114708">
        <w:rPr>
          <w:rStyle w:val="HideTWBExt"/>
          <w:b w:val="0"/>
          <w:noProof w:val="0"/>
        </w:rPr>
        <w:t>&lt;Article&gt;</w:t>
      </w:r>
      <w:r w:rsidRPr="00114708">
        <w:t>Betragtning 1</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90825E9"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CD957BF" w14:textId="77777777">
            <w:pPr>
              <w:keepNext/>
            </w:pPr>
          </w:p>
        </w:tc>
      </w:tr>
      <w:tr w14:paraId="1F914A7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8A3284D" w14:textId="77777777">
            <w:pPr>
              <w:pStyle w:val="ColumnHeading"/>
              <w:keepNext/>
            </w:pPr>
            <w:r w:rsidRPr="00114708">
              <w:t>Kommissionens forslag</w:t>
            </w:r>
          </w:p>
        </w:tc>
        <w:tc>
          <w:tcPr>
            <w:tcW w:w="4876" w:type="dxa"/>
          </w:tcPr>
          <w:p w:rsidR="005C4F6B" w:rsidRPr="00114708" w:rsidP="008C5C6B" w14:paraId="764DBE7A" w14:textId="77777777">
            <w:pPr>
              <w:pStyle w:val="ColumnHeading"/>
              <w:keepNext/>
            </w:pPr>
            <w:r w:rsidRPr="00114708">
              <w:t>Ændringsforslag</w:t>
            </w:r>
          </w:p>
        </w:tc>
      </w:tr>
      <w:tr w14:paraId="35FBF32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3E30369" w14:textId="77777777">
            <w:pPr>
              <w:pStyle w:val="Normal6"/>
            </w:pPr>
            <w:r w:rsidRPr="00114708">
              <w:t>(1)</w:t>
            </w:r>
            <w:r w:rsidRPr="00114708">
              <w:tab/>
              <w:t>I Kommissionens meddelelse af 19. februar 2025 med titlen "En vision for landbrug og fødevarer"</w:t>
            </w:r>
            <w:r w:rsidRPr="00114708">
              <w:rPr>
                <w:vertAlign w:val="superscript"/>
              </w:rPr>
              <w:t>15</w:t>
            </w:r>
            <w:r w:rsidRPr="00114708">
              <w:t xml:space="preserve"> bebudes det, at medlemsstaterne i forbindelse med den fælles landbrugspolitik efter 2027 vil få overdraget yderligere forpligtelser og ansvar med hensyn til, hvordan de opfylder den fælles landbrugspolitiks målsætninger, støtter og stabiliserer landbrugernes indkomster, tiltrækker en fremtidig generation af landbrugere og sikrer fødevareforsyningen. Politikken bør være enklere og mere målrettet og give landbrugerne større fleksibilitet, og der bør ske et skifte fra krav til incitamenter for landbrugerne.</w:t>
            </w:r>
          </w:p>
        </w:tc>
        <w:tc>
          <w:tcPr>
            <w:tcW w:w="4876" w:type="dxa"/>
          </w:tcPr>
          <w:p w:rsidR="005C4F6B" w:rsidRPr="00114708" w:rsidP="008C5C6B" w14:paraId="5706ABDC" w14:textId="77777777">
            <w:pPr>
              <w:pStyle w:val="Normal6"/>
              <w:rPr>
                <w:szCs w:val="24"/>
              </w:rPr>
            </w:pPr>
            <w:r w:rsidRPr="00114708">
              <w:t>(1)</w:t>
            </w:r>
            <w:r w:rsidRPr="00114708">
              <w:tab/>
              <w:t>I Kommissionens meddelelse af 19. februar 2025 med titlen "En vision for landbrug og fødevarer"</w:t>
            </w:r>
            <w:r w:rsidRPr="00114708">
              <w:rPr>
                <w:vertAlign w:val="superscript"/>
              </w:rPr>
              <w:t>15</w:t>
            </w:r>
            <w:r w:rsidRPr="00114708">
              <w:t xml:space="preserve"> bebudes det, at medlemsstaterne i forbindelse med den fælles landbrugspolitik efter 2027 vil få overdraget yderligere forpligtelser og ansvar med hensyn til, hvordan de opfylder den fælles landbrugspolitiks målsætninger, støtter og stabiliserer landbrugernes indkomster, tiltrækker en fremtidig generation af landbrugere og sikrer fødevareforsyningen </w:t>
            </w:r>
            <w:r w:rsidRPr="00114708">
              <w:rPr>
                <w:b/>
                <w:bCs/>
                <w:i/>
                <w:iCs/>
              </w:rPr>
              <w:t>og fødevaresikkerheden</w:t>
            </w:r>
            <w:r w:rsidRPr="00114708">
              <w:t xml:space="preserve">. Politikken bør være enklere og mere målrettet og give landbrugerne større fleksibilitet, og der bør ske et skifte fra krav til incitamenter for landbrugerne. </w:t>
            </w:r>
            <w:r w:rsidRPr="00114708">
              <w:rPr>
                <w:b/>
                <w:i/>
              </w:rPr>
              <w:t>Forenklingen af den fælles landbrugspolitik bør ikke undergrave miljø-, klima- og dyrevelfærdsmålene, men i stedet bør landbrugerne støttes i at opnå højere standarder.</w:t>
            </w:r>
          </w:p>
        </w:tc>
      </w:tr>
      <w:tr w14:paraId="36744DE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DAC3660" w14:textId="77777777">
            <w:pPr>
              <w:pStyle w:val="Normal6"/>
            </w:pPr>
            <w:r w:rsidRPr="00114708">
              <w:t>__________________</w:t>
            </w:r>
          </w:p>
        </w:tc>
        <w:tc>
          <w:tcPr>
            <w:tcW w:w="4876" w:type="dxa"/>
          </w:tcPr>
          <w:p w:rsidR="005C4F6B" w:rsidRPr="00114708" w:rsidP="008C5C6B" w14:paraId="72AEC97A" w14:textId="77777777">
            <w:pPr>
              <w:pStyle w:val="Normal6"/>
              <w:rPr>
                <w:szCs w:val="24"/>
              </w:rPr>
            </w:pPr>
            <w:r w:rsidRPr="00114708">
              <w:t>__________________</w:t>
            </w:r>
          </w:p>
        </w:tc>
      </w:tr>
      <w:tr w14:paraId="00F3003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6DD3EB5" w14:textId="77777777">
            <w:pPr>
              <w:pStyle w:val="Normal6"/>
            </w:pPr>
            <w:r w:rsidRPr="00114708">
              <w:rPr>
                <w:vertAlign w:val="superscript"/>
              </w:rPr>
              <w:t xml:space="preserve">15 </w:t>
            </w:r>
            <w:r w:rsidRPr="00114708">
              <w:t>Meddelelse fra Kommissionen til Europa-Parlamentet, Rådet, Det Europæiske Økonomiske og Sociale Udvalg og Regionsudvalget "En vision for landbrug og fødevarer – Sammen skaber vi en attraktiv landbrugs- og fødevaresektor i EU for de kommende generationer" (COM(2025) 75 final af 19.2.2025).</w:t>
            </w:r>
          </w:p>
        </w:tc>
        <w:tc>
          <w:tcPr>
            <w:tcW w:w="4876" w:type="dxa"/>
          </w:tcPr>
          <w:p w:rsidR="005C4F6B" w:rsidRPr="00114708" w:rsidP="008C5C6B" w14:paraId="10BB6A8B" w14:textId="77777777">
            <w:pPr>
              <w:pStyle w:val="Normal6"/>
              <w:rPr>
                <w:szCs w:val="24"/>
              </w:rPr>
            </w:pPr>
            <w:r w:rsidRPr="00114708">
              <w:rPr>
                <w:vertAlign w:val="superscript"/>
              </w:rPr>
              <w:t xml:space="preserve">15 </w:t>
            </w:r>
            <w:r w:rsidRPr="00114708">
              <w:t>Meddelelse fra Kommissionen til Europa-Parlamentet, Rådet, Det Europæiske Økonomiske og Sociale Udvalg og Regionsudvalget "En vision for landbrug og fødevarer – Sammen skaber vi en attraktiv landbrugs- og fødevaresektor i EU for de kommende generationer" (COM(2025) 75 final af 19.2.2025).</w:t>
            </w:r>
          </w:p>
        </w:tc>
      </w:tr>
    </w:tbl>
    <w:p w:rsidR="005C4F6B" w:rsidRPr="00114708" w:rsidP="005C4F6B" w14:paraId="055CB7F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51097098" w14:textId="77777777">
      <w:r w:rsidRPr="00114708">
        <w:rPr>
          <w:rStyle w:val="HideTWBExt"/>
          <w:noProof w:val="0"/>
        </w:rPr>
        <w:t>&lt;/AmendB&gt;</w:t>
      </w:r>
    </w:p>
    <w:p w:rsidR="005C4F6B" w:rsidRPr="00114708" w:rsidP="005C4F6B" w14:paraId="3F5A455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192</w:t>
      </w:r>
      <w:r w:rsidRPr="00114708">
        <w:rPr>
          <w:rStyle w:val="HideTWBExt"/>
          <w:b w:val="0"/>
          <w:noProof w:val="0"/>
        </w:rPr>
        <w:t>&lt;/NumAmB&gt;</w:t>
      </w:r>
    </w:p>
    <w:p w:rsidR="005C4F6B" w:rsidRPr="00114708" w:rsidP="005C4F6B" w14:paraId="05238C8E"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3FD3C48E" w14:textId="77777777">
      <w:r w:rsidRPr="00114708">
        <w:rPr>
          <w:rStyle w:val="HideTWBExt"/>
          <w:noProof w:val="0"/>
        </w:rPr>
        <w:t>&lt;/RepeatBlock-By&gt;</w:t>
      </w:r>
    </w:p>
    <w:p w:rsidR="005C4F6B" w:rsidRPr="00114708" w:rsidP="005C4F6B" w14:paraId="3A28526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7EF0D71" w14:textId="77777777">
      <w:pPr>
        <w:pStyle w:val="NormalBold"/>
      </w:pPr>
      <w:r w:rsidRPr="00114708">
        <w:rPr>
          <w:rStyle w:val="HideTWBExt"/>
          <w:b w:val="0"/>
          <w:noProof w:val="0"/>
        </w:rPr>
        <w:t>&lt;Article&gt;</w:t>
      </w:r>
      <w:r w:rsidRPr="00114708">
        <w:t>Betragtning 1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C9E869D"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8E38CD4" w14:textId="77777777">
            <w:pPr>
              <w:keepNext/>
            </w:pPr>
          </w:p>
        </w:tc>
      </w:tr>
      <w:tr w14:paraId="2191C99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89F40ED" w14:textId="77777777">
            <w:pPr>
              <w:pStyle w:val="ColumnHeading"/>
              <w:keepNext/>
            </w:pPr>
            <w:r w:rsidRPr="00114708">
              <w:t>Kommissionens forslag</w:t>
            </w:r>
          </w:p>
        </w:tc>
        <w:tc>
          <w:tcPr>
            <w:tcW w:w="4876" w:type="dxa"/>
          </w:tcPr>
          <w:p w:rsidR="005C4F6B" w:rsidRPr="00114708" w:rsidP="008C5C6B" w14:paraId="408AA2BB" w14:textId="77777777">
            <w:pPr>
              <w:pStyle w:val="ColumnHeading"/>
              <w:keepNext/>
            </w:pPr>
            <w:r w:rsidRPr="00114708">
              <w:t>Ændringsforslag</w:t>
            </w:r>
          </w:p>
        </w:tc>
      </w:tr>
      <w:tr w14:paraId="7540A74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0EF3750" w14:textId="77777777">
            <w:pPr>
              <w:pStyle w:val="Normal6"/>
            </w:pPr>
          </w:p>
        </w:tc>
        <w:tc>
          <w:tcPr>
            <w:tcW w:w="4876" w:type="dxa"/>
          </w:tcPr>
          <w:p w:rsidR="005C4F6B" w:rsidRPr="00114708" w:rsidP="008C5C6B" w14:paraId="2429DE44" w14:textId="77777777">
            <w:pPr>
              <w:pStyle w:val="Normal6"/>
              <w:rPr>
                <w:szCs w:val="24"/>
              </w:rPr>
            </w:pPr>
            <w:r w:rsidRPr="00114708">
              <w:rPr>
                <w:b/>
                <w:i/>
              </w:rPr>
              <w:t>(1a)</w:t>
            </w:r>
            <w:r w:rsidRPr="00114708">
              <w:rPr>
                <w:b/>
                <w:i/>
              </w:rPr>
              <w:tab/>
              <w:t>Den fælles landbrugspolitik skal sikre, at landbrugsproduktionen forbliver økonomisk rentabel for landbrugerne, og at fordelene ved landbrugsmarkederne fordeles retfærdigt i hele fødevarekæden. Styrkelse af landbrugernes forhandlingsposition, bekæmpelse af illoyal handelspraksis og sikring af anstændige arbejdsvilkår er væsentlige elementer i den europæiske fødevaresuverænitet.</w:t>
            </w:r>
          </w:p>
        </w:tc>
      </w:tr>
    </w:tbl>
    <w:p w:rsidR="005C4F6B" w:rsidRPr="00114708" w:rsidP="005C4F6B" w14:paraId="4C5D263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C8F7EB8" w14:textId="77777777">
      <w:r w:rsidRPr="00114708">
        <w:rPr>
          <w:rStyle w:val="HideTWBExt"/>
          <w:noProof w:val="0"/>
        </w:rPr>
        <w:t>&lt;/AmendB&gt;</w:t>
      </w:r>
    </w:p>
    <w:p w:rsidR="005C4F6B" w:rsidRPr="00114708" w:rsidP="005C4F6B" w14:paraId="317ADB2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193</w:t>
      </w:r>
      <w:r w:rsidRPr="00114708">
        <w:rPr>
          <w:rStyle w:val="HideTWBExt"/>
          <w:b w:val="0"/>
          <w:noProof w:val="0"/>
        </w:rPr>
        <w:t>&lt;/NumAmB&gt;</w:t>
      </w:r>
    </w:p>
    <w:p w:rsidR="005C4F6B" w:rsidRPr="00114708" w:rsidP="005C4F6B" w14:paraId="51353D28"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0277FBE8" w14:textId="77777777">
      <w:r w:rsidRPr="00114708">
        <w:rPr>
          <w:rStyle w:val="HideTWBExt"/>
          <w:noProof w:val="0"/>
        </w:rPr>
        <w:t>&lt;/RepeatBlock-By&gt;</w:t>
      </w:r>
    </w:p>
    <w:p w:rsidR="005C4F6B" w:rsidRPr="00114708" w:rsidP="005C4F6B" w14:paraId="500794A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DDD9172" w14:textId="77777777">
      <w:pPr>
        <w:pStyle w:val="NormalBold"/>
      </w:pPr>
      <w:r w:rsidRPr="00114708">
        <w:rPr>
          <w:rStyle w:val="HideTWBExt"/>
          <w:b w:val="0"/>
          <w:noProof w:val="0"/>
        </w:rPr>
        <w:t>&lt;Article&gt;</w:t>
      </w:r>
      <w:r w:rsidRPr="00114708">
        <w:t>Betragtning 1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FCFB49E"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821B2A8" w14:textId="77777777">
            <w:pPr>
              <w:keepNext/>
            </w:pPr>
          </w:p>
        </w:tc>
      </w:tr>
      <w:tr w14:paraId="081E922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E50E637" w14:textId="77777777">
            <w:pPr>
              <w:pStyle w:val="ColumnHeading"/>
              <w:keepNext/>
            </w:pPr>
            <w:r w:rsidRPr="00114708">
              <w:t>Kommissionens forslag</w:t>
            </w:r>
          </w:p>
        </w:tc>
        <w:tc>
          <w:tcPr>
            <w:tcW w:w="4876" w:type="dxa"/>
          </w:tcPr>
          <w:p w:rsidR="005C4F6B" w:rsidRPr="00114708" w:rsidP="008C5C6B" w14:paraId="309CBD80" w14:textId="77777777">
            <w:pPr>
              <w:pStyle w:val="ColumnHeading"/>
              <w:keepNext/>
            </w:pPr>
            <w:r w:rsidRPr="00114708">
              <w:t>Ændringsforslag</w:t>
            </w:r>
          </w:p>
        </w:tc>
      </w:tr>
      <w:tr w14:paraId="5C0555F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7DA5E14" w14:textId="77777777">
            <w:pPr>
              <w:pStyle w:val="Normal6"/>
            </w:pPr>
          </w:p>
        </w:tc>
        <w:tc>
          <w:tcPr>
            <w:tcW w:w="4876" w:type="dxa"/>
          </w:tcPr>
          <w:p w:rsidR="005C4F6B" w:rsidRPr="00114708" w:rsidP="008C5C6B" w14:paraId="2F57F2AB" w14:textId="77777777">
            <w:pPr>
              <w:pStyle w:val="Normal6"/>
              <w:rPr>
                <w:szCs w:val="24"/>
              </w:rPr>
            </w:pPr>
            <w:r w:rsidRPr="00114708">
              <w:rPr>
                <w:b/>
                <w:i/>
              </w:rPr>
              <w:t>(1a)</w:t>
            </w:r>
            <w:r w:rsidRPr="00114708">
              <w:rPr>
                <w:b/>
                <w:i/>
              </w:rPr>
              <w:tab/>
              <w:t>Fødevaresikkerhed er en strategisk søjle i Unionens modstandsdygtighed. En konkurrencedygtig, bæredygtig og produktiv landbrugssektor er afgørende for at sikre den fortsatte forsyning af sikre fødevarer af høj kvalitet og styrke Unionens strategiske autonomi.</w:t>
            </w:r>
          </w:p>
        </w:tc>
      </w:tr>
    </w:tbl>
    <w:p w:rsidR="005C4F6B" w:rsidRPr="00114708" w:rsidP="005C4F6B" w14:paraId="53BF1E39"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5F74D77"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5B63C97C" w14:textId="77777777">
      <w:pPr>
        <w:pStyle w:val="Normal12Italic"/>
        <w:rPr>
          <w:noProof w:val="0"/>
        </w:rPr>
      </w:pPr>
      <w:r w:rsidRPr="00114708">
        <w:rPr>
          <w:noProof w:val="0"/>
        </w:rPr>
        <w:t>Fødevaresikkerhed er et centralt mål for den fælles landbrugspolitik og bør understøtte gennemførelsen af den fælles markedsordning.</w:t>
      </w:r>
    </w:p>
    <w:p w:rsidR="005C4F6B" w:rsidRPr="00114708" w:rsidP="005C4F6B" w14:paraId="1E359289" w14:textId="77777777">
      <w:r w:rsidRPr="00114708">
        <w:rPr>
          <w:rStyle w:val="HideTWBExt"/>
          <w:noProof w:val="0"/>
        </w:rPr>
        <w:t>&lt;/AmendB&gt;</w:t>
      </w:r>
    </w:p>
    <w:p w:rsidR="005C4F6B" w:rsidRPr="00114708" w:rsidP="005C4F6B" w14:paraId="1CE07BE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194</w:t>
      </w:r>
      <w:r w:rsidRPr="00114708">
        <w:rPr>
          <w:rStyle w:val="HideTWBExt"/>
          <w:b w:val="0"/>
          <w:noProof w:val="0"/>
        </w:rPr>
        <w:t>&lt;/NumAmB&gt;</w:t>
      </w:r>
    </w:p>
    <w:p w:rsidR="005C4F6B" w:rsidRPr="00114708" w:rsidP="005C4F6B" w14:paraId="6AFCF8F2"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05E73B14" w14:textId="77777777">
      <w:r w:rsidRPr="00114708">
        <w:rPr>
          <w:rStyle w:val="HideTWBExt"/>
          <w:noProof w:val="0"/>
        </w:rPr>
        <w:t>&lt;/RepeatBlock-By&gt;</w:t>
      </w:r>
    </w:p>
    <w:p w:rsidR="005C4F6B" w:rsidRPr="00114708" w:rsidP="005C4F6B" w14:paraId="12D215C2"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0995C64" w14:textId="77777777">
      <w:pPr>
        <w:pStyle w:val="NormalBold"/>
      </w:pPr>
      <w:r w:rsidRPr="00114708">
        <w:rPr>
          <w:rStyle w:val="HideTWBExt"/>
          <w:b w:val="0"/>
          <w:noProof w:val="0"/>
        </w:rPr>
        <w:t>&lt;Article&gt;</w:t>
      </w:r>
      <w:r w:rsidRPr="00114708">
        <w:t>Betragtning 1 b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8C33D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67A228C" w14:textId="77777777">
            <w:pPr>
              <w:keepNext/>
            </w:pPr>
          </w:p>
        </w:tc>
      </w:tr>
      <w:tr w14:paraId="40809B1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BAEB1C6" w14:textId="77777777">
            <w:pPr>
              <w:pStyle w:val="ColumnHeading"/>
              <w:keepNext/>
            </w:pPr>
            <w:r w:rsidRPr="00114708">
              <w:t>Kommissionens forslag</w:t>
            </w:r>
          </w:p>
        </w:tc>
        <w:tc>
          <w:tcPr>
            <w:tcW w:w="4876" w:type="dxa"/>
          </w:tcPr>
          <w:p w:rsidR="005C4F6B" w:rsidRPr="00114708" w:rsidP="008C5C6B" w14:paraId="07E6E8E0" w14:textId="77777777">
            <w:pPr>
              <w:pStyle w:val="ColumnHeading"/>
              <w:keepNext/>
            </w:pPr>
            <w:r w:rsidRPr="00114708">
              <w:t>Ændringsforslag</w:t>
            </w:r>
          </w:p>
        </w:tc>
      </w:tr>
      <w:tr w14:paraId="490BD26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0CA804C" w14:textId="77777777">
            <w:pPr>
              <w:pStyle w:val="Normal6"/>
            </w:pPr>
          </w:p>
        </w:tc>
        <w:tc>
          <w:tcPr>
            <w:tcW w:w="4876" w:type="dxa"/>
          </w:tcPr>
          <w:p w:rsidR="005C4F6B" w:rsidRPr="00114708" w:rsidP="008C5C6B" w14:paraId="13A8AD44" w14:textId="77777777">
            <w:pPr>
              <w:pStyle w:val="Normal6"/>
              <w:rPr>
                <w:szCs w:val="24"/>
              </w:rPr>
            </w:pPr>
            <w:r w:rsidRPr="00114708">
              <w:rPr>
                <w:b/>
                <w:i/>
              </w:rPr>
              <w:t>(1b)</w:t>
            </w:r>
            <w:r w:rsidRPr="00114708">
              <w:rPr>
                <w:b/>
                <w:i/>
              </w:rPr>
              <w:tab/>
              <w:t>Generationsskifte er afgørende for at opretholde en konkurrencedygtig, bæredygtig og modstandsdygtig landbrugssektor og for at sikre Unionens fødevaresikkerhed på lang sigt. Unge landbrugere bør modtage øget støtte, og der bør være en ambition om, at op til 10 % af den fremtidige finansiering af den fælles landbrugspolitik afsættes til generationsskifte og foranstaltninger, der letter unge landbrugeres adgang til landbruget.</w:t>
            </w:r>
          </w:p>
        </w:tc>
      </w:tr>
    </w:tbl>
    <w:p w:rsidR="005C4F6B" w:rsidRPr="00114708" w:rsidP="005C4F6B" w14:paraId="6592DAC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DE01B0C"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297A86E2" w14:textId="77777777">
      <w:pPr>
        <w:pStyle w:val="Normal12Italic"/>
        <w:rPr>
          <w:noProof w:val="0"/>
        </w:rPr>
      </w:pPr>
      <w:r w:rsidRPr="00114708">
        <w:rPr>
          <w:noProof w:val="0"/>
        </w:rPr>
        <w:t>Styrkelse af generationsskiftet er afgørende for at sikre fremtiden for europæisk landbrug og fødevaresikkerhed.</w:t>
      </w:r>
    </w:p>
    <w:p w:rsidR="005C4F6B" w:rsidRPr="00114708" w:rsidP="005C4F6B" w14:paraId="5C9558AD" w14:textId="77777777">
      <w:r w:rsidRPr="00114708">
        <w:rPr>
          <w:rStyle w:val="HideTWBExt"/>
          <w:noProof w:val="0"/>
        </w:rPr>
        <w:t>&lt;/AmendB&gt;</w:t>
      </w:r>
    </w:p>
    <w:p w:rsidR="005C4F6B" w:rsidRPr="00114708" w:rsidP="005C4F6B" w14:paraId="656B26E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195</w:t>
      </w:r>
      <w:r w:rsidRPr="00114708">
        <w:rPr>
          <w:rStyle w:val="HideTWBExt"/>
          <w:b w:val="0"/>
          <w:noProof w:val="0"/>
        </w:rPr>
        <w:t>&lt;/NumAmB&gt;</w:t>
      </w:r>
    </w:p>
    <w:p w:rsidR="005C4F6B" w:rsidRPr="00114708" w:rsidP="005C4F6B" w14:paraId="5ABFF13D"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10968708" w14:textId="77777777">
      <w:r w:rsidRPr="00114708">
        <w:rPr>
          <w:rStyle w:val="HideTWBExt"/>
          <w:noProof w:val="0"/>
        </w:rPr>
        <w:t>&lt;/RepeatBlock-By&gt;</w:t>
      </w:r>
    </w:p>
    <w:p w:rsidR="005C4F6B" w:rsidRPr="00114708" w:rsidP="005C4F6B" w14:paraId="79C6F78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112C3AB" w14:textId="77777777">
      <w:pPr>
        <w:pStyle w:val="NormalBold"/>
      </w:pPr>
      <w:r w:rsidRPr="00114708">
        <w:rPr>
          <w:rStyle w:val="HideTWBExt"/>
          <w:b w:val="0"/>
          <w:noProof w:val="0"/>
        </w:rPr>
        <w:t>&lt;Article&gt;</w:t>
      </w:r>
      <w:r w:rsidRPr="00114708">
        <w:t>Betragtning 1 c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DDC332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7E957DB" w14:textId="77777777">
            <w:pPr>
              <w:keepNext/>
            </w:pPr>
          </w:p>
        </w:tc>
      </w:tr>
      <w:tr w14:paraId="20EFC77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3A2C9F7" w14:textId="77777777">
            <w:pPr>
              <w:pStyle w:val="ColumnHeading"/>
              <w:keepNext/>
            </w:pPr>
            <w:r w:rsidRPr="00114708">
              <w:t>Kommissionens forslag</w:t>
            </w:r>
          </w:p>
        </w:tc>
        <w:tc>
          <w:tcPr>
            <w:tcW w:w="4876" w:type="dxa"/>
          </w:tcPr>
          <w:p w:rsidR="005C4F6B" w:rsidRPr="00114708" w:rsidP="008C5C6B" w14:paraId="572AD30F" w14:textId="77777777">
            <w:pPr>
              <w:pStyle w:val="ColumnHeading"/>
              <w:keepNext/>
            </w:pPr>
            <w:r w:rsidRPr="00114708">
              <w:t>Ændringsforslag</w:t>
            </w:r>
          </w:p>
        </w:tc>
      </w:tr>
      <w:tr w14:paraId="7AB1E08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9C49C24" w14:textId="77777777">
            <w:pPr>
              <w:pStyle w:val="Normal6"/>
            </w:pPr>
          </w:p>
        </w:tc>
        <w:tc>
          <w:tcPr>
            <w:tcW w:w="4876" w:type="dxa"/>
          </w:tcPr>
          <w:p w:rsidR="005C4F6B" w:rsidRPr="00114708" w:rsidP="008C5C6B" w14:paraId="76A6DE7A" w14:textId="77777777">
            <w:pPr>
              <w:pStyle w:val="Normal6"/>
              <w:rPr>
                <w:szCs w:val="24"/>
              </w:rPr>
            </w:pPr>
            <w:r w:rsidRPr="00114708">
              <w:rPr>
                <w:b/>
                <w:i/>
              </w:rPr>
              <w:t>(1c)</w:t>
            </w:r>
            <w:r w:rsidRPr="00114708">
              <w:rPr>
                <w:b/>
                <w:i/>
              </w:rPr>
              <w:tab/>
              <w:t>Det er afgørende at lette overdragelsen af familielandbrug mellem generationer for at opretholde landbrugsproduktionen, styrke generationsskiftet og sikre EU-landbrugets konkurrenceevne og modstandsdygtighed på lang sigt.</w:t>
            </w:r>
          </w:p>
        </w:tc>
      </w:tr>
    </w:tbl>
    <w:p w:rsidR="005C4F6B" w:rsidRPr="00114708" w:rsidP="005C4F6B" w14:paraId="14FED48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0F2C689C"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35B5DE2C" w14:textId="77777777">
      <w:pPr>
        <w:pStyle w:val="Normal12Italic"/>
        <w:rPr>
          <w:noProof w:val="0"/>
        </w:rPr>
      </w:pPr>
      <w:r w:rsidRPr="00114708">
        <w:rPr>
          <w:noProof w:val="0"/>
        </w:rPr>
        <w:t>Overdragelse af familielandbrug er afgørende for at sikre det europæiske landbrugs fremtid.</w:t>
      </w:r>
    </w:p>
    <w:p w:rsidR="005C4F6B" w:rsidRPr="00114708" w:rsidP="005C4F6B" w14:paraId="1D190BFD" w14:textId="77777777">
      <w:r w:rsidRPr="00114708">
        <w:rPr>
          <w:rStyle w:val="HideTWBExt"/>
          <w:noProof w:val="0"/>
        </w:rPr>
        <w:t>&lt;/AmendB&gt;</w:t>
      </w:r>
    </w:p>
    <w:p w:rsidR="005C4F6B" w:rsidRPr="00114708" w:rsidP="005C4F6B" w14:paraId="295BE77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196</w:t>
      </w:r>
      <w:r w:rsidRPr="00114708">
        <w:rPr>
          <w:rStyle w:val="HideTWBExt"/>
          <w:b w:val="0"/>
          <w:noProof w:val="0"/>
        </w:rPr>
        <w:t>&lt;/NumAmB&gt;</w:t>
      </w:r>
    </w:p>
    <w:p w:rsidR="005C4F6B" w:rsidRPr="00114708" w:rsidP="005C4F6B" w14:paraId="45CB11B3"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1A72E196" w14:textId="77777777">
      <w:r w:rsidRPr="00114708">
        <w:rPr>
          <w:rStyle w:val="HideTWBExt"/>
          <w:noProof w:val="0"/>
        </w:rPr>
        <w:t>&lt;/RepeatBlock-By&gt;</w:t>
      </w:r>
    </w:p>
    <w:p w:rsidR="005C4F6B" w:rsidRPr="00114708" w:rsidP="005C4F6B" w14:paraId="4444FE0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5D11CEB" w14:textId="77777777">
      <w:pPr>
        <w:pStyle w:val="NormalBold"/>
      </w:pPr>
      <w:r w:rsidRPr="00114708">
        <w:rPr>
          <w:rStyle w:val="HideTWBExt"/>
          <w:b w:val="0"/>
          <w:noProof w:val="0"/>
        </w:rPr>
        <w:t>&lt;Article&gt;</w:t>
      </w:r>
      <w:r w:rsidRPr="00114708">
        <w:t>Betragtning 2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33725F3"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24F31D2" w14:textId="77777777">
            <w:pPr>
              <w:keepNext/>
            </w:pPr>
          </w:p>
        </w:tc>
      </w:tr>
      <w:tr w14:paraId="26E621B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5B79AE4" w14:textId="77777777">
            <w:pPr>
              <w:pStyle w:val="ColumnHeading"/>
              <w:keepNext/>
            </w:pPr>
            <w:r w:rsidRPr="00114708">
              <w:t>Kommissionens forslag</w:t>
            </w:r>
          </w:p>
        </w:tc>
        <w:tc>
          <w:tcPr>
            <w:tcW w:w="4876" w:type="dxa"/>
          </w:tcPr>
          <w:p w:rsidR="005C4F6B" w:rsidRPr="00114708" w:rsidP="008C5C6B" w14:paraId="2FBDFED6" w14:textId="77777777">
            <w:pPr>
              <w:pStyle w:val="ColumnHeading"/>
              <w:keepNext/>
            </w:pPr>
            <w:r w:rsidRPr="00114708">
              <w:t>Ændringsforslag</w:t>
            </w:r>
          </w:p>
        </w:tc>
      </w:tr>
      <w:tr w14:paraId="0E05308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5A78E37" w14:textId="77777777">
            <w:pPr>
              <w:pStyle w:val="Normal6"/>
            </w:pPr>
          </w:p>
        </w:tc>
        <w:tc>
          <w:tcPr>
            <w:tcW w:w="4876" w:type="dxa"/>
          </w:tcPr>
          <w:p w:rsidR="005C4F6B" w:rsidRPr="00114708" w:rsidP="008C5C6B" w14:paraId="6807CB0A" w14:textId="77777777">
            <w:pPr>
              <w:pStyle w:val="Normal6"/>
              <w:rPr>
                <w:szCs w:val="24"/>
              </w:rPr>
            </w:pPr>
            <w:r w:rsidRPr="00114708">
              <w:rPr>
                <w:b/>
                <w:i/>
              </w:rPr>
              <w:t>(2a)</w:t>
            </w:r>
            <w:r w:rsidRPr="00114708">
              <w:rPr>
                <w:b/>
                <w:i/>
              </w:rPr>
              <w:tab/>
              <w:t>EU-støtte bør fortsat være tilgængelig for aktive landbrugere, der stadig beskæftiger sig med landbrugsproduktion, uanset alder.</w:t>
            </w:r>
          </w:p>
        </w:tc>
      </w:tr>
    </w:tbl>
    <w:p w:rsidR="005C4F6B" w:rsidRPr="00114708" w:rsidP="005C4F6B" w14:paraId="7823621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0077DFC9"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11D0CF34" w14:textId="77777777">
      <w:pPr>
        <w:pStyle w:val="Normal12Italic"/>
        <w:rPr>
          <w:noProof w:val="0"/>
        </w:rPr>
      </w:pPr>
      <w:r w:rsidRPr="00114708">
        <w:rPr>
          <w:noProof w:val="0"/>
        </w:rPr>
        <w:t>Støtten bør baseres på aktivt landbrug snarere end på alder.</w:t>
      </w:r>
    </w:p>
    <w:p w:rsidR="005C4F6B" w:rsidRPr="00114708" w:rsidP="005C4F6B" w14:paraId="12A9C5AD" w14:textId="77777777">
      <w:r w:rsidRPr="00114708">
        <w:rPr>
          <w:rStyle w:val="HideTWBExt"/>
          <w:noProof w:val="0"/>
        </w:rPr>
        <w:t>&lt;/AmendB&gt;</w:t>
      </w:r>
    </w:p>
    <w:p w:rsidR="005C4F6B" w:rsidRPr="00114708" w:rsidP="005C4F6B" w14:paraId="064CFB2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197</w:t>
      </w:r>
      <w:r w:rsidRPr="00114708">
        <w:rPr>
          <w:rStyle w:val="HideTWBExt"/>
          <w:b w:val="0"/>
          <w:noProof w:val="0"/>
        </w:rPr>
        <w:t>&lt;/NumAmB&gt;</w:t>
      </w:r>
    </w:p>
    <w:p w:rsidR="005C4F6B" w:rsidRPr="00114708" w:rsidP="005C4F6B" w14:paraId="524B53D7" w14:textId="77777777">
      <w:pPr>
        <w:pStyle w:val="NormalBold"/>
      </w:pPr>
      <w:r w:rsidRPr="00114708">
        <w:rPr>
          <w:rStyle w:val="HideTWBExt"/>
          <w:b w:val="0"/>
          <w:noProof w:val="0"/>
        </w:rPr>
        <w:t>&lt;RepeatBlock-By&gt;&lt;Members&gt;</w:t>
      </w:r>
      <w:r w:rsidRPr="00114708">
        <w:t>Salvatore De Meo</w:t>
      </w:r>
      <w:r w:rsidRPr="00114708">
        <w:rPr>
          <w:rStyle w:val="HideTWBExt"/>
          <w:b w:val="0"/>
          <w:noProof w:val="0"/>
        </w:rPr>
        <w:t>&lt;/Members&gt;</w:t>
      </w:r>
    </w:p>
    <w:p w:rsidR="005C4F6B" w:rsidRPr="00114708" w:rsidP="005C4F6B" w14:paraId="2EDC4F0D" w14:textId="77777777">
      <w:r w:rsidRPr="00114708">
        <w:rPr>
          <w:rStyle w:val="HideTWBExt"/>
          <w:noProof w:val="0"/>
        </w:rPr>
        <w:t>&lt;/RepeatBlock-By&gt;</w:t>
      </w:r>
    </w:p>
    <w:p w:rsidR="005C4F6B" w:rsidRPr="00114708" w:rsidP="005C4F6B" w14:paraId="54D1676F"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079F2A2" w14:textId="77777777">
      <w:pPr>
        <w:pStyle w:val="NormalBold"/>
      </w:pPr>
      <w:r w:rsidRPr="00114708">
        <w:rPr>
          <w:rStyle w:val="HideTWBExt"/>
          <w:b w:val="0"/>
          <w:noProof w:val="0"/>
        </w:rPr>
        <w:t>&lt;Article&gt;</w:t>
      </w:r>
      <w:r w:rsidRPr="00114708">
        <w:t>Betragtning 4</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7A0581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15DD424" w14:textId="77777777">
            <w:pPr>
              <w:keepNext/>
            </w:pPr>
          </w:p>
        </w:tc>
      </w:tr>
      <w:tr w14:paraId="49B914D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D6189E9" w14:textId="77777777">
            <w:pPr>
              <w:pStyle w:val="ColumnHeading"/>
              <w:keepNext/>
            </w:pPr>
            <w:r w:rsidRPr="00114708">
              <w:t>Kommissionens forslag</w:t>
            </w:r>
          </w:p>
        </w:tc>
        <w:tc>
          <w:tcPr>
            <w:tcW w:w="4876" w:type="dxa"/>
          </w:tcPr>
          <w:p w:rsidR="005C4F6B" w:rsidRPr="00114708" w:rsidP="008C5C6B" w14:paraId="71F471A7" w14:textId="77777777">
            <w:pPr>
              <w:pStyle w:val="ColumnHeading"/>
              <w:keepNext/>
            </w:pPr>
            <w:r w:rsidRPr="00114708">
              <w:t>Ændringsforslag</w:t>
            </w:r>
          </w:p>
        </w:tc>
      </w:tr>
      <w:tr w14:paraId="5DFDE99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C618200" w14:textId="77777777">
            <w:pPr>
              <w:pStyle w:val="Normal6"/>
            </w:pPr>
            <w:r w:rsidRPr="00114708">
              <w:t>(4)</w:t>
            </w:r>
            <w:r w:rsidRPr="00114708">
              <w:tab/>
              <w:t xml:space="preserve">Den støtte til landbruget, der i henhold til forordning (EU) nr. 1308/2013 skal ydes i perioden efter 2027, vil blive støttet af fonden </w:t>
            </w:r>
            <w:r w:rsidRPr="00114708">
              <w:rPr>
                <w:b/>
                <w:bCs/>
                <w:i/>
                <w:iCs/>
              </w:rPr>
              <w:t>og underlagt reglerne i forordning (EU) .../... [NRFP-forordningen] og Europa-Parlamentets og Rådets (EU).../... [præstationsforordningen]</w:t>
            </w:r>
            <w:r w:rsidRPr="00114708">
              <w:rPr>
                <w:b/>
                <w:bCs/>
                <w:i/>
                <w:iCs/>
                <w:vertAlign w:val="superscript"/>
              </w:rPr>
              <w:t>18</w:t>
            </w:r>
            <w:r w:rsidRPr="00114708">
              <w:rPr>
                <w:b/>
                <w:bCs/>
                <w:i/>
                <w:iCs/>
              </w:rPr>
              <w:t xml:space="preserve"> som suppleret ved forordning (EU) nr. 1308/2013</w:t>
            </w:r>
            <w:r w:rsidRPr="00114708">
              <w:t>.</w:t>
            </w:r>
          </w:p>
        </w:tc>
        <w:tc>
          <w:tcPr>
            <w:tcW w:w="4876" w:type="dxa"/>
          </w:tcPr>
          <w:p w:rsidR="005C4F6B" w:rsidRPr="00114708" w:rsidP="008C5C6B" w14:paraId="23C52A8B" w14:textId="77777777">
            <w:pPr>
              <w:pStyle w:val="Normal6"/>
              <w:rPr>
                <w:szCs w:val="24"/>
              </w:rPr>
            </w:pPr>
            <w:r w:rsidRPr="00114708">
              <w:t>(4)</w:t>
            </w:r>
            <w:r w:rsidRPr="00114708">
              <w:tab/>
              <w:t>Den støtte til landbruget, der i henhold til forordning (EU) nr. 1308/2013 skal ydes i perioden efter 2027, vil blive støttet af fonden.</w:t>
            </w:r>
          </w:p>
        </w:tc>
      </w:tr>
      <w:tr w14:paraId="05F3EB1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0F7308D" w14:textId="77777777">
            <w:pPr>
              <w:pStyle w:val="Normal6"/>
            </w:pPr>
            <w:r w:rsidRPr="00114708">
              <w:t>_________________</w:t>
            </w:r>
          </w:p>
        </w:tc>
        <w:tc>
          <w:tcPr>
            <w:tcW w:w="4876" w:type="dxa"/>
          </w:tcPr>
          <w:p w:rsidR="005C4F6B" w:rsidRPr="00114708" w:rsidP="008C5C6B" w14:paraId="560E843D" w14:textId="77777777">
            <w:pPr>
              <w:pStyle w:val="Normal6"/>
              <w:rPr>
                <w:szCs w:val="24"/>
              </w:rPr>
            </w:pPr>
            <w:r w:rsidRPr="00114708">
              <w:t>__________________</w:t>
            </w:r>
          </w:p>
        </w:tc>
      </w:tr>
      <w:tr w14:paraId="4F94230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98F4791" w14:textId="77777777">
            <w:pPr>
              <w:pStyle w:val="Normal6"/>
            </w:pPr>
            <w:r w:rsidRPr="00114708">
              <w:rPr>
                <w:vertAlign w:val="superscript"/>
              </w:rPr>
              <w:t xml:space="preserve">18 </w:t>
            </w:r>
            <w:r w:rsidRPr="00114708">
              <w:t>Europa-Parlamentets og Rådets forordning (EU) .../... af [...] […] [præstationsforordningen] (EUT L …, ELI:…).</w:t>
            </w:r>
          </w:p>
        </w:tc>
        <w:tc>
          <w:tcPr>
            <w:tcW w:w="4876" w:type="dxa"/>
          </w:tcPr>
          <w:p w:rsidR="005C4F6B" w:rsidRPr="00114708" w:rsidP="008C5C6B" w14:paraId="08B980F0" w14:textId="77777777">
            <w:pPr>
              <w:pStyle w:val="Normal6"/>
              <w:rPr>
                <w:szCs w:val="24"/>
              </w:rPr>
            </w:pPr>
            <w:r w:rsidRPr="00114708">
              <w:rPr>
                <w:vertAlign w:val="superscript"/>
              </w:rPr>
              <w:t xml:space="preserve">18 </w:t>
            </w:r>
            <w:r w:rsidRPr="00114708">
              <w:t>Europa-Parlamentets og Rådets forordning (EU) .../... af [...] […] [præstationsforordningen] (EUT L …, ELI:…).</w:t>
            </w:r>
          </w:p>
        </w:tc>
      </w:tr>
    </w:tbl>
    <w:p w:rsidR="005C4F6B" w:rsidRPr="00114708" w:rsidP="005C4F6B" w14:paraId="01105AA0"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6B715D80"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771CEC3D" w14:textId="77777777">
      <w:pPr>
        <w:pStyle w:val="Normal12Italic"/>
        <w:rPr>
          <w:noProof w:val="0"/>
        </w:rPr>
      </w:pPr>
      <w:r w:rsidRPr="00114708">
        <w:rPr>
          <w:noProof w:val="0"/>
        </w:rPr>
        <w:t>Vi mener, at alle regler vedrørende forordning (EU) nr. 1308/2013 bør forblive i nævnte forordning.</w:t>
      </w:r>
    </w:p>
    <w:p w:rsidR="005C4F6B" w:rsidRPr="00114708" w:rsidP="005C4F6B" w14:paraId="2B9FC564" w14:textId="77777777">
      <w:r w:rsidRPr="00114708">
        <w:rPr>
          <w:rStyle w:val="HideTWBExt"/>
          <w:noProof w:val="0"/>
        </w:rPr>
        <w:t>&lt;/AmendB&gt;</w:t>
      </w:r>
    </w:p>
    <w:p w:rsidR="005C4F6B" w:rsidRPr="00114708" w:rsidP="005C4F6B" w14:paraId="54FDB3B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198</w:t>
      </w:r>
      <w:r w:rsidRPr="00114708">
        <w:rPr>
          <w:rStyle w:val="HideTWBExt"/>
          <w:b w:val="0"/>
          <w:noProof w:val="0"/>
        </w:rPr>
        <w:t>&lt;/NumAmB&gt;</w:t>
      </w:r>
    </w:p>
    <w:p w:rsidR="005C4F6B" w:rsidRPr="00114708" w:rsidP="005C4F6B" w14:paraId="23E36E56" w14:textId="77777777">
      <w:pPr>
        <w:pStyle w:val="NormalBold"/>
      </w:pPr>
      <w:r w:rsidRPr="00114708">
        <w:rPr>
          <w:rStyle w:val="HideTWBExt"/>
          <w:b w:val="0"/>
          <w:noProof w:val="0"/>
        </w:rPr>
        <w:t>&lt;RepeatBlock-By&gt;&lt;Members&gt;</w:t>
      </w:r>
      <w:r w:rsidRPr="00114708">
        <w:t>Georgiana Teodorescu</w:t>
      </w:r>
      <w:r w:rsidRPr="00114708">
        <w:rPr>
          <w:rStyle w:val="HideTWBExt"/>
          <w:b w:val="0"/>
          <w:noProof w:val="0"/>
        </w:rPr>
        <w:t>&lt;/Members&gt;</w:t>
      </w:r>
    </w:p>
    <w:p w:rsidR="005C4F6B" w:rsidRPr="00114708" w:rsidP="005C4F6B" w14:paraId="670C9555" w14:textId="77777777">
      <w:r w:rsidRPr="00114708">
        <w:rPr>
          <w:rStyle w:val="HideTWBExt"/>
          <w:noProof w:val="0"/>
        </w:rPr>
        <w:t>&lt;/RepeatBlock-By&gt;</w:t>
      </w:r>
    </w:p>
    <w:p w:rsidR="005C4F6B" w:rsidRPr="00114708" w:rsidP="005C4F6B" w14:paraId="68C9D1A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17C72C5" w14:textId="77777777">
      <w:pPr>
        <w:pStyle w:val="NormalBold"/>
      </w:pPr>
      <w:r w:rsidRPr="00114708">
        <w:rPr>
          <w:rStyle w:val="HideTWBExt"/>
          <w:b w:val="0"/>
          <w:noProof w:val="0"/>
        </w:rPr>
        <w:t>&lt;Article&gt;</w:t>
      </w:r>
      <w:r w:rsidRPr="00114708">
        <w:t>Betragtning 4</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B71F859"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E4BC283" w14:textId="77777777">
            <w:pPr>
              <w:keepNext/>
            </w:pPr>
          </w:p>
        </w:tc>
      </w:tr>
      <w:tr w14:paraId="39720E8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E516996" w14:textId="77777777">
            <w:pPr>
              <w:pStyle w:val="ColumnHeading"/>
              <w:keepNext/>
            </w:pPr>
            <w:r w:rsidRPr="00114708">
              <w:t>Kommissionens forslag</w:t>
            </w:r>
          </w:p>
        </w:tc>
        <w:tc>
          <w:tcPr>
            <w:tcW w:w="4876" w:type="dxa"/>
          </w:tcPr>
          <w:p w:rsidR="005C4F6B" w:rsidRPr="00114708" w:rsidP="008C5C6B" w14:paraId="744C980D" w14:textId="77777777">
            <w:pPr>
              <w:pStyle w:val="ColumnHeading"/>
              <w:keepNext/>
            </w:pPr>
            <w:r w:rsidRPr="00114708">
              <w:t>Ændringsforslag</w:t>
            </w:r>
          </w:p>
        </w:tc>
      </w:tr>
      <w:tr w14:paraId="424D7D6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7A428C8" w14:textId="77777777">
            <w:pPr>
              <w:pStyle w:val="Normal6"/>
            </w:pPr>
            <w:r w:rsidRPr="00114708">
              <w:t>(4)</w:t>
            </w:r>
            <w:r w:rsidRPr="00114708">
              <w:tab/>
              <w:t xml:space="preserve">Den støtte til landbruget, der i henhold til forordning (EU) nr. 1308/2013 skal ydes i perioden efter 2027, vil blive støttet af fonden </w:t>
            </w:r>
            <w:r w:rsidRPr="00114708">
              <w:rPr>
                <w:b/>
                <w:bCs/>
                <w:i/>
                <w:iCs/>
              </w:rPr>
              <w:t>og underlagt reglerne i forordning (EU) .../...</w:t>
            </w:r>
            <w:r w:rsidRPr="00114708">
              <w:rPr>
                <w:b/>
                <w:i/>
              </w:rPr>
              <w:t xml:space="preserve"> [NRPF-forordningen] og forordning (EU) .../... </w:t>
            </w:r>
            <w:r w:rsidRPr="00114708">
              <w:rPr>
                <w:b/>
                <w:bCs/>
                <w:i/>
                <w:iCs/>
              </w:rPr>
              <w:t>[NRFP-forordningen] og Europa-Parlamentets og Rådets (EU).../... [præstationsforordningen]</w:t>
            </w:r>
            <w:r w:rsidRPr="00114708">
              <w:rPr>
                <w:b/>
                <w:bCs/>
                <w:i/>
                <w:iCs/>
                <w:vertAlign w:val="superscript"/>
              </w:rPr>
              <w:t>18</w:t>
            </w:r>
            <w:r w:rsidRPr="00114708">
              <w:rPr>
                <w:b/>
                <w:bCs/>
                <w:i/>
                <w:iCs/>
              </w:rPr>
              <w:t xml:space="preserve"> som suppleret ved forordning (EU) nr. 1308/2013</w:t>
            </w:r>
            <w:r w:rsidRPr="00114708">
              <w:t>.</w:t>
            </w:r>
          </w:p>
        </w:tc>
        <w:tc>
          <w:tcPr>
            <w:tcW w:w="4876" w:type="dxa"/>
          </w:tcPr>
          <w:p w:rsidR="005C4F6B" w:rsidRPr="00114708" w:rsidP="008C5C6B" w14:paraId="1FBD7566" w14:textId="77777777">
            <w:pPr>
              <w:pStyle w:val="Normal6"/>
              <w:rPr>
                <w:szCs w:val="24"/>
              </w:rPr>
            </w:pPr>
            <w:r w:rsidRPr="00114708">
              <w:t>(4)</w:t>
            </w:r>
            <w:r w:rsidRPr="00114708">
              <w:tab/>
              <w:t>Den støtte til landbruget, der i henhold til forordning (EU) nr. 1308/2013 skal ydes i perioden efter 2027, vil blive støttet af fonden.</w:t>
            </w:r>
          </w:p>
        </w:tc>
      </w:tr>
      <w:tr w14:paraId="7C424ED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1CFDC57" w14:textId="77777777">
            <w:pPr>
              <w:pStyle w:val="Normal6"/>
            </w:pPr>
            <w:r w:rsidRPr="00114708">
              <w:t>__________________</w:t>
            </w:r>
          </w:p>
        </w:tc>
        <w:tc>
          <w:tcPr>
            <w:tcW w:w="4876" w:type="dxa"/>
          </w:tcPr>
          <w:p w:rsidR="005C4F6B" w:rsidRPr="00114708" w:rsidP="008C5C6B" w14:paraId="0E44B0E1" w14:textId="77777777">
            <w:pPr>
              <w:pStyle w:val="Normal6"/>
              <w:rPr>
                <w:szCs w:val="24"/>
              </w:rPr>
            </w:pPr>
            <w:r w:rsidRPr="00114708">
              <w:t>__________________</w:t>
            </w:r>
          </w:p>
        </w:tc>
      </w:tr>
      <w:tr w14:paraId="3CE42A1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6D7D3FE" w14:textId="77777777">
            <w:pPr>
              <w:pStyle w:val="Normal6"/>
            </w:pPr>
            <w:r w:rsidRPr="00114708">
              <w:rPr>
                <w:vertAlign w:val="superscript"/>
              </w:rPr>
              <w:t>18</w:t>
            </w:r>
            <w:r w:rsidRPr="00114708">
              <w:t xml:space="preserve"> Europa-Parlamentets og Rådets forordning (EU)./. Europa-Parlamentets og Rådets forordning (EU) .../... af [...] […] [præstationsforordningen] (EUT L …, ELI…).</w:t>
            </w:r>
          </w:p>
        </w:tc>
        <w:tc>
          <w:tcPr>
            <w:tcW w:w="4876" w:type="dxa"/>
          </w:tcPr>
          <w:p w:rsidR="005C4F6B" w:rsidRPr="00114708" w:rsidP="008C5C6B" w14:paraId="70EC862C" w14:textId="77777777">
            <w:pPr>
              <w:pStyle w:val="Normal6"/>
              <w:rPr>
                <w:szCs w:val="24"/>
              </w:rPr>
            </w:pPr>
            <w:r w:rsidRPr="00114708">
              <w:rPr>
                <w:vertAlign w:val="superscript"/>
              </w:rPr>
              <w:t>18</w:t>
            </w:r>
            <w:r w:rsidRPr="00114708">
              <w:t xml:space="preserve"> Europa-Parlamentets og Rådets forordning (EU)./. Europa-Parlamentets og Rådets forordning (EU) .../... af [...] […] [præstationsforordningen] (EUT L …, ELI…).</w:t>
            </w:r>
          </w:p>
        </w:tc>
      </w:tr>
    </w:tbl>
    <w:p w:rsidR="005C4F6B" w:rsidRPr="00114708" w:rsidP="005C4F6B" w14:paraId="182F819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18BFB8F" w14:textId="77777777">
      <w:r w:rsidRPr="00114708">
        <w:rPr>
          <w:rStyle w:val="HideTWBExt"/>
          <w:noProof w:val="0"/>
        </w:rPr>
        <w:t>&lt;/AmendB&gt;</w:t>
      </w:r>
    </w:p>
    <w:p w:rsidR="005C4F6B" w:rsidRPr="00114708" w:rsidP="005C4F6B" w14:paraId="39192E26"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199</w:t>
      </w:r>
      <w:r w:rsidRPr="00114708">
        <w:rPr>
          <w:rStyle w:val="HideTWBExt"/>
          <w:b w:val="0"/>
          <w:noProof w:val="0"/>
        </w:rPr>
        <w:t>&lt;/NumAmB&gt;</w:t>
      </w:r>
    </w:p>
    <w:p w:rsidR="005C4F6B" w:rsidRPr="00114708" w:rsidP="005C4F6B" w14:paraId="160C4578"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6FD1C204" w14:textId="77777777">
      <w:r w:rsidRPr="00114708">
        <w:rPr>
          <w:rStyle w:val="HideTWBExt"/>
          <w:noProof w:val="0"/>
        </w:rPr>
        <w:t>&lt;/RepeatBlock-By&gt;</w:t>
      </w:r>
    </w:p>
    <w:p w:rsidR="005C4F6B" w:rsidRPr="00114708" w:rsidP="005C4F6B" w14:paraId="5D0D00D9"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6E6662A" w14:textId="77777777">
      <w:pPr>
        <w:pStyle w:val="NormalBold"/>
      </w:pPr>
      <w:r w:rsidRPr="00114708">
        <w:rPr>
          <w:rStyle w:val="HideTWBExt"/>
          <w:b w:val="0"/>
          <w:noProof w:val="0"/>
        </w:rPr>
        <w:t>&lt;Article&gt;</w:t>
      </w:r>
      <w:r w:rsidRPr="00114708">
        <w:t>Betragtning 4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66F3AFD"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FEA3139" w14:textId="77777777">
            <w:pPr>
              <w:keepNext/>
            </w:pPr>
          </w:p>
        </w:tc>
      </w:tr>
      <w:tr w14:paraId="4B020CE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436C93C" w14:textId="77777777">
            <w:pPr>
              <w:pStyle w:val="ColumnHeading"/>
              <w:keepNext/>
            </w:pPr>
            <w:r w:rsidRPr="00114708">
              <w:t>Kommissionens forslag</w:t>
            </w:r>
          </w:p>
        </w:tc>
        <w:tc>
          <w:tcPr>
            <w:tcW w:w="4876" w:type="dxa"/>
          </w:tcPr>
          <w:p w:rsidR="005C4F6B" w:rsidRPr="00114708" w:rsidP="008C5C6B" w14:paraId="24D2EE05" w14:textId="77777777">
            <w:pPr>
              <w:pStyle w:val="ColumnHeading"/>
              <w:keepNext/>
            </w:pPr>
            <w:r w:rsidRPr="00114708">
              <w:t>Ændringsforslag</w:t>
            </w:r>
          </w:p>
        </w:tc>
      </w:tr>
      <w:tr w14:paraId="36E3326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8B5167D" w14:textId="77777777">
            <w:pPr>
              <w:pStyle w:val="Normal6"/>
            </w:pPr>
          </w:p>
        </w:tc>
        <w:tc>
          <w:tcPr>
            <w:tcW w:w="4876" w:type="dxa"/>
          </w:tcPr>
          <w:p w:rsidR="005C4F6B" w:rsidRPr="00114708" w:rsidP="008C5C6B" w14:paraId="462C91D3" w14:textId="77777777">
            <w:pPr>
              <w:pStyle w:val="Normal6"/>
              <w:rPr>
                <w:szCs w:val="24"/>
              </w:rPr>
            </w:pPr>
            <w:r w:rsidRPr="00114708">
              <w:rPr>
                <w:b/>
                <w:i/>
              </w:rPr>
              <w:t>(4a)</w:t>
            </w:r>
            <w:r w:rsidRPr="00114708">
              <w:rPr>
                <w:b/>
                <w:i/>
              </w:rPr>
              <w:tab/>
              <w:t>En konkurrencedygtig, bæredygtig og modstandsdygtig landbrugssektor kræver en stærk fælles markedsordning, der er i stand til at reagere effektivt på markedsforstyrrelser, styrke landbrugernes position i fødevareforsyningskæden, fremme fair konkurrence og sikre fortsat tilgængelighed af sikre fødevarer af høj kvalitet i hele Unionen. Markedsforanstaltninger, der indføres i henhold til denne forordning, skal bidrage til at styrke Unionens fødevaresikkerhed, strategiske modstandsdygtighed og langsigtede konkurrenceevne for landbruget.</w:t>
            </w:r>
          </w:p>
        </w:tc>
      </w:tr>
    </w:tbl>
    <w:p w:rsidR="005C4F6B" w:rsidRPr="00114708" w:rsidP="005C4F6B" w14:paraId="45108E3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72C2800"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640749EF" w14:textId="77777777">
      <w:pPr>
        <w:pStyle w:val="Normal12Italic"/>
        <w:rPr>
          <w:noProof w:val="0"/>
        </w:rPr>
      </w:pPr>
      <w:r w:rsidRPr="00114708">
        <w:rPr>
          <w:noProof w:val="0"/>
        </w:rPr>
        <w:t>De seneste geopolitiske kriser, markedsvolatilitet, forstyrrelser i forsyningskæden og stigende produktionsomkostninger har vist, at fødevaresikkerhed er et væsentligt element i Unionens strategiske modstandsdygtighed.</w:t>
      </w:r>
    </w:p>
    <w:p w:rsidR="005C4F6B" w:rsidRPr="00114708" w:rsidP="005C4F6B" w14:paraId="06AC5009" w14:textId="77777777">
      <w:r w:rsidRPr="00114708">
        <w:rPr>
          <w:rStyle w:val="HideTWBExt"/>
          <w:noProof w:val="0"/>
        </w:rPr>
        <w:t>&lt;/AmendB&gt;</w:t>
      </w:r>
    </w:p>
    <w:p w:rsidR="005C4F6B" w:rsidRPr="00114708" w:rsidP="005C4F6B" w14:paraId="6C65CE9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200</w:t>
      </w:r>
      <w:r w:rsidRPr="00114708">
        <w:rPr>
          <w:rStyle w:val="HideTWBExt"/>
          <w:b w:val="0"/>
          <w:noProof w:val="0"/>
        </w:rPr>
        <w:t>&lt;/NumAmB&gt;</w:t>
      </w:r>
    </w:p>
    <w:p w:rsidR="005C4F6B" w:rsidRPr="00114708" w:rsidP="005C4F6B" w14:paraId="18B2EF5E"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23959655" w14:textId="77777777">
      <w:r w:rsidRPr="00114708">
        <w:rPr>
          <w:rStyle w:val="HideTWBExt"/>
          <w:noProof w:val="0"/>
        </w:rPr>
        <w:t>&lt;/RepeatBlock-By&gt;</w:t>
      </w:r>
    </w:p>
    <w:p w:rsidR="005C4F6B" w:rsidRPr="00114708" w:rsidP="005C4F6B" w14:paraId="3CB502A9"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733E7B0" w14:textId="77777777">
      <w:pPr>
        <w:pStyle w:val="NormalBold"/>
      </w:pPr>
      <w:r w:rsidRPr="00114708">
        <w:rPr>
          <w:rStyle w:val="HideTWBExt"/>
          <w:b w:val="0"/>
          <w:noProof w:val="0"/>
        </w:rPr>
        <w:t>&lt;Article&gt;</w:t>
      </w:r>
      <w:r w:rsidRPr="00114708">
        <w:t>Betragtning 4 b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6B6E25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D4BF9B1" w14:textId="77777777">
            <w:pPr>
              <w:keepNext/>
            </w:pPr>
          </w:p>
        </w:tc>
      </w:tr>
      <w:tr w14:paraId="2DAD12E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1158111" w14:textId="77777777">
            <w:pPr>
              <w:pStyle w:val="ColumnHeading"/>
              <w:keepNext/>
            </w:pPr>
            <w:r w:rsidRPr="00114708">
              <w:t>Kommissionens forslag</w:t>
            </w:r>
          </w:p>
        </w:tc>
        <w:tc>
          <w:tcPr>
            <w:tcW w:w="4876" w:type="dxa"/>
          </w:tcPr>
          <w:p w:rsidR="005C4F6B" w:rsidRPr="00114708" w:rsidP="008C5C6B" w14:paraId="310526C5" w14:textId="77777777">
            <w:pPr>
              <w:pStyle w:val="ColumnHeading"/>
              <w:keepNext/>
            </w:pPr>
            <w:r w:rsidRPr="00114708">
              <w:t>Ændringsforslag</w:t>
            </w:r>
          </w:p>
        </w:tc>
      </w:tr>
      <w:tr w14:paraId="6271F51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3BA39BC" w14:textId="77777777">
            <w:pPr>
              <w:pStyle w:val="Normal6"/>
            </w:pPr>
          </w:p>
        </w:tc>
        <w:tc>
          <w:tcPr>
            <w:tcW w:w="4876" w:type="dxa"/>
          </w:tcPr>
          <w:p w:rsidR="005C4F6B" w:rsidRPr="00114708" w:rsidP="008C5C6B" w14:paraId="7A45CA61" w14:textId="77777777">
            <w:pPr>
              <w:pStyle w:val="Normal6"/>
              <w:rPr>
                <w:szCs w:val="24"/>
              </w:rPr>
            </w:pPr>
            <w:r w:rsidRPr="00114708">
              <w:rPr>
                <w:b/>
                <w:i/>
              </w:rPr>
              <w:t>(4b)</w:t>
            </w:r>
            <w:r w:rsidRPr="00114708">
              <w:rPr>
                <w:b/>
                <w:i/>
              </w:rPr>
              <w:tab/>
              <w:t>Konkurrenceevne, miljømæssig bæredygtighed og fødevaresikkerhed er komplementære mål. Miljøambitionerne bør støtte en konkurrencedygtig og modstandsdygtig landbrugs- og fødevaresektor.</w:t>
            </w:r>
          </w:p>
        </w:tc>
      </w:tr>
    </w:tbl>
    <w:p w:rsidR="005C4F6B" w:rsidRPr="00114708" w:rsidP="005C4F6B" w14:paraId="48D4EF0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BE3317E"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45EE86F7" w14:textId="77777777">
      <w:pPr>
        <w:pStyle w:val="Normal12Italic"/>
        <w:rPr>
          <w:noProof w:val="0"/>
        </w:rPr>
      </w:pPr>
      <w:r w:rsidRPr="00114708">
        <w:rPr>
          <w:noProof w:val="0"/>
        </w:rPr>
        <w:t>Miljøambitioner bør afbalanceres med konkurrenceevne og fødevaresikkerhed.</w:t>
      </w:r>
    </w:p>
    <w:p w:rsidR="005C4F6B" w:rsidRPr="00114708" w:rsidP="005C4F6B" w14:paraId="6ABC838D" w14:textId="77777777">
      <w:r w:rsidRPr="00114708">
        <w:rPr>
          <w:rStyle w:val="HideTWBExt"/>
          <w:noProof w:val="0"/>
        </w:rPr>
        <w:t>&lt;/AmendB&gt;</w:t>
      </w:r>
    </w:p>
    <w:p w:rsidR="005C4F6B" w:rsidRPr="00114708" w:rsidP="005C4F6B" w14:paraId="2E2E8C1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201</w:t>
      </w:r>
      <w:r w:rsidRPr="00114708">
        <w:rPr>
          <w:rStyle w:val="HideTWBExt"/>
          <w:b w:val="0"/>
          <w:noProof w:val="0"/>
        </w:rPr>
        <w:t>&lt;/NumAmB&gt;</w:t>
      </w:r>
    </w:p>
    <w:p w:rsidR="005C4F6B" w:rsidRPr="00114708" w:rsidP="005C4F6B" w14:paraId="4AC12400" w14:textId="77777777">
      <w:pPr>
        <w:pStyle w:val="NormalBold"/>
      </w:pPr>
      <w:r w:rsidRPr="00114708">
        <w:rPr>
          <w:rStyle w:val="HideTWBExt"/>
          <w:b w:val="0"/>
          <w:noProof w:val="0"/>
        </w:rPr>
        <w:t>&lt;RepeatBlock-By&gt;&lt;Members&gt;</w:t>
      </w:r>
      <w:r w:rsidRPr="00114708">
        <w:t>Daniel Buda, Dan-Ştefan Motreanu, Paulo do Nascimento Cabral, Emmanouil Kefalogiannis, Carmen Crespo Díaz</w:t>
      </w:r>
      <w:r w:rsidRPr="00114708">
        <w:rPr>
          <w:rStyle w:val="HideTWBExt"/>
          <w:b w:val="0"/>
          <w:noProof w:val="0"/>
        </w:rPr>
        <w:t>&lt;/Members&gt;</w:t>
      </w:r>
    </w:p>
    <w:p w:rsidR="005C4F6B" w:rsidRPr="00114708" w:rsidP="005C4F6B" w14:paraId="6E8EDF13" w14:textId="77777777">
      <w:r w:rsidRPr="00114708">
        <w:rPr>
          <w:rStyle w:val="HideTWBExt"/>
          <w:noProof w:val="0"/>
        </w:rPr>
        <w:t>&lt;/RepeatBlock-By&gt;</w:t>
      </w:r>
    </w:p>
    <w:p w:rsidR="005C4F6B" w:rsidRPr="00114708" w:rsidP="005C4F6B" w14:paraId="7A10DC4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3DE894B" w14:textId="77777777">
      <w:pPr>
        <w:pStyle w:val="NormalBold"/>
      </w:pPr>
      <w:r w:rsidRPr="00114708">
        <w:rPr>
          <w:rStyle w:val="HideTWBExt"/>
          <w:b w:val="0"/>
          <w:noProof w:val="0"/>
        </w:rPr>
        <w:t>&lt;Article&gt;</w:t>
      </w:r>
      <w:r w:rsidRPr="00114708">
        <w:t>Betragtning 5</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7998A60"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B4600CD" w14:textId="77777777">
            <w:pPr>
              <w:keepNext/>
            </w:pPr>
          </w:p>
        </w:tc>
      </w:tr>
      <w:tr w14:paraId="70D261A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85E2672" w14:textId="77777777">
            <w:pPr>
              <w:pStyle w:val="ColumnHeading"/>
              <w:keepNext/>
            </w:pPr>
            <w:r w:rsidRPr="00114708">
              <w:t>Kommissionens forslag</w:t>
            </w:r>
          </w:p>
        </w:tc>
        <w:tc>
          <w:tcPr>
            <w:tcW w:w="4876" w:type="dxa"/>
          </w:tcPr>
          <w:p w:rsidR="005C4F6B" w:rsidRPr="00114708" w:rsidP="008C5C6B" w14:paraId="3EF5A547" w14:textId="77777777">
            <w:pPr>
              <w:pStyle w:val="ColumnHeading"/>
              <w:keepNext/>
            </w:pPr>
            <w:r w:rsidRPr="00114708">
              <w:t>Ændringsforslag</w:t>
            </w:r>
          </w:p>
        </w:tc>
      </w:tr>
      <w:tr w14:paraId="7DAEA18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1F9C4E5" w14:textId="77777777">
            <w:pPr>
              <w:pStyle w:val="Normal6"/>
            </w:pPr>
            <w:r w:rsidRPr="00114708">
              <w:t>(5)</w:t>
            </w:r>
            <w:r w:rsidRPr="00114708">
              <w:tab/>
              <w:t>Produktionen af proteinafgrøder i Unionen står over for vedvarende vanskeligheder, navnlig på grund af svingende udbud og efterspørgsel på lokalt plan og de agronomiske udfordringer i forbindelse med dyrkningen heraf, hvilket betyder, at der er en højere risiko forbundet med at gribe denne mulighed for landbrugerne. For at støtte produktionen og mindske Unionens afhængighed af import af proteiner af høj kvalitet bør der oprettes en særskilt sektor for proteinafgrøder i bilag I til forordning (EU) nr. 1308/2013. For at lette oprettelsen af producent- og brancheorganisationer i proteinafgrødesektoren og dermed styrke værdikæden på regionalt, nationalt og tværnationalt plan bør anerkendelsen heraf gøres obligatorisk. Da de vigtigste produkter i sektoren for tørret foder, der er opført i del IV i bilag I til nævnte forordning, bør medtages i proteinsektoren, bør sektoren for tørret foder udgå af forordning (EU) nr. 1308/2013.</w:t>
            </w:r>
          </w:p>
        </w:tc>
        <w:tc>
          <w:tcPr>
            <w:tcW w:w="4876" w:type="dxa"/>
          </w:tcPr>
          <w:p w:rsidR="005C4F6B" w:rsidRPr="00114708" w:rsidP="008C5C6B" w14:paraId="7603750E" w14:textId="77777777">
            <w:pPr>
              <w:pStyle w:val="Normal6"/>
              <w:rPr>
                <w:szCs w:val="24"/>
              </w:rPr>
            </w:pPr>
            <w:r w:rsidRPr="00114708">
              <w:t>(5)</w:t>
            </w:r>
            <w:r w:rsidRPr="00114708">
              <w:tab/>
              <w:t>Produktionen af proteinafgrøder i Unionen står over for vedvarende vanskeligheder, navnlig på grund af svingende udbud og efterspørgsel på lokalt plan og de agronomiske udfordringer i forbindelse med dyrkningen heraf, hvilket betyder, at der er en højere risiko forbundet med at gribe denne mulighed for landbrugerne</w:t>
            </w:r>
            <w:r w:rsidRPr="00114708">
              <w:rPr>
                <w:b/>
                <w:bCs/>
                <w:i/>
                <w:iCs/>
              </w:rPr>
              <w:t>.</w:t>
            </w:r>
            <w:r w:rsidRPr="00114708">
              <w:rPr>
                <w:b/>
                <w:i/>
              </w:rPr>
              <w:t xml:space="preserve"> </w:t>
            </w:r>
            <w:r w:rsidRPr="00114708">
              <w:rPr>
                <w:b/>
                <w:bCs/>
                <w:i/>
                <w:iCs/>
              </w:rPr>
              <w:t>På baggrund af stigende geopolitisk usikkerhed og volatilitet på de internationale markeder er disse udfordringer blevet forstærket, hvilket skaber yderligere risici for landbrugssektorens omkostninger og EU's fødevaresikkerhed</w:t>
            </w:r>
            <w:r w:rsidRPr="00114708">
              <w:t xml:space="preserve">. For at støtte produktionen og mindske Unionens afhængighed af import af proteiner af høj kvalitet bør der oprettes en særskilt sektor for proteinafgrøder i bilag I til forordning (EU) nr. 1308/2013. For at lette oprettelsen af producent- og brancheorganisationer i proteinafgrødesektoren og dermed styrke værdikæden på regionalt, nationalt og tværnationalt plan bør anerkendelsen heraf gøres obligatorisk. </w:t>
            </w:r>
            <w:r w:rsidRPr="00114708">
              <w:rPr>
                <w:b/>
                <w:i/>
              </w:rPr>
              <w:t>Dette vil bidrage til at styrke EU's strategiske autonomi ved at reducere afhængigheden af import af planteprotein, især til fodersektoren. Samtidig vil det fremme bæredygtige landbrugsmetoder som f.eks. sædskifte, forbedre jordens frugtbarhed og give landbrugerne flere muligheder for at diversificere deres produktion og indkomst. Disse foranstaltninger kan endvidere tjene til at støtte den bæredygtige udvikling af landdistrikterne i overensstemmelse med EU's langsigtede vision for landdistrikterne ved at stimulere fremkomsten af nye, mere selvstændige og modstandsdygtige regionale værdikæder. Udvikling af produktion og forarbejdning af proteinafgrøder på regionalt plan kan bidrage til at styrke de lokale økonomier.</w:t>
            </w:r>
            <w:r w:rsidRPr="00114708">
              <w:t xml:space="preserve"> Da de vigtigste produkter i sektoren for tørret foder, der er opført i del IV i bilag I til nævnte forordning, bør medtages i proteinsektoren, bør sektoren for tørret foder udgå af forordning (EU) nr. 1308/2013.</w:t>
            </w:r>
          </w:p>
        </w:tc>
      </w:tr>
    </w:tbl>
    <w:p w:rsidR="005C4F6B" w:rsidRPr="00114708" w:rsidP="005C4F6B" w14:paraId="2F78AE03"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3B87272" w14:textId="77777777">
      <w:r w:rsidRPr="00114708">
        <w:rPr>
          <w:rStyle w:val="HideTWBExt"/>
          <w:noProof w:val="0"/>
        </w:rPr>
        <w:t>&lt;/AmendB&gt;</w:t>
      </w:r>
    </w:p>
    <w:p w:rsidR="005C4F6B" w:rsidRPr="00114708" w:rsidP="005C4F6B" w14:paraId="2B7DDE5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202</w:t>
      </w:r>
      <w:r w:rsidRPr="00114708">
        <w:rPr>
          <w:rStyle w:val="HideTWBExt"/>
          <w:b w:val="0"/>
          <w:noProof w:val="0"/>
        </w:rPr>
        <w:t>&lt;/NumAmB&gt;</w:t>
      </w:r>
    </w:p>
    <w:p w:rsidR="005C4F6B" w:rsidRPr="00114708" w:rsidP="005C4F6B" w14:paraId="16C69555" w14:textId="77777777">
      <w:pPr>
        <w:pStyle w:val="NormalBold"/>
      </w:pPr>
      <w:r w:rsidRPr="00114708">
        <w:rPr>
          <w:rStyle w:val="HideTWBExt"/>
          <w:b w:val="0"/>
          <w:noProof w:val="0"/>
        </w:rPr>
        <w:t>&lt;RepeatBlock-By&gt;&lt;Members&gt;</w:t>
      </w:r>
      <w:r w:rsidRPr="00114708">
        <w:t>Cristina Guarda</w:t>
      </w:r>
      <w:r w:rsidRPr="00114708">
        <w:rPr>
          <w:rStyle w:val="HideTWBExt"/>
          <w:b w:val="0"/>
          <w:noProof w:val="0"/>
        </w:rPr>
        <w:t>&lt;/Members&gt;</w:t>
      </w:r>
    </w:p>
    <w:p w:rsidR="005C4F6B" w:rsidRPr="00114708" w:rsidP="005C4F6B" w14:paraId="5B5B916E" w14:textId="77777777">
      <w:r w:rsidRPr="00114708">
        <w:rPr>
          <w:rStyle w:val="HideTWBExt"/>
          <w:noProof w:val="0"/>
        </w:rPr>
        <w:t>&lt;AuNomDe&gt;</w:t>
      </w:r>
      <w:r w:rsidRPr="00114708">
        <w:rPr>
          <w:rStyle w:val="HideTWBInt"/>
          <w:noProof w:val="0"/>
        </w:rPr>
        <w:t>{Verts/ALE}</w:t>
      </w:r>
      <w:r w:rsidRPr="00114708">
        <w:t>for Verts/ALE-Gruppen</w:t>
      </w:r>
      <w:r w:rsidRPr="00114708">
        <w:rPr>
          <w:rStyle w:val="HideTWBExt"/>
          <w:noProof w:val="0"/>
        </w:rPr>
        <w:t>&lt;/AuNomDe&gt;</w:t>
      </w:r>
    </w:p>
    <w:p w:rsidR="005C4F6B" w:rsidRPr="00114708" w:rsidP="005C4F6B" w14:paraId="62E70199" w14:textId="77777777">
      <w:r w:rsidRPr="00114708">
        <w:rPr>
          <w:rStyle w:val="HideTWBExt"/>
          <w:noProof w:val="0"/>
        </w:rPr>
        <w:t>&lt;/RepeatBlock-By&gt;</w:t>
      </w:r>
    </w:p>
    <w:p w:rsidR="005C4F6B" w:rsidRPr="00114708" w:rsidP="005C4F6B" w14:paraId="5335463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DD37A95" w14:textId="77777777">
      <w:pPr>
        <w:pStyle w:val="NormalBold"/>
      </w:pPr>
      <w:r w:rsidRPr="00114708">
        <w:rPr>
          <w:rStyle w:val="HideTWBExt"/>
          <w:b w:val="0"/>
          <w:noProof w:val="0"/>
        </w:rPr>
        <w:t>&lt;Article&gt;</w:t>
      </w:r>
      <w:r w:rsidRPr="00114708">
        <w:t>Betragtning 5</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F209D2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5126E5B" w14:textId="77777777">
            <w:pPr>
              <w:keepNext/>
            </w:pPr>
          </w:p>
        </w:tc>
      </w:tr>
      <w:tr w14:paraId="398C465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139EA5E" w14:textId="77777777">
            <w:pPr>
              <w:pStyle w:val="ColumnHeading"/>
              <w:keepNext/>
            </w:pPr>
            <w:r w:rsidRPr="00114708">
              <w:t>Kommissionens forslag</w:t>
            </w:r>
          </w:p>
        </w:tc>
        <w:tc>
          <w:tcPr>
            <w:tcW w:w="4876" w:type="dxa"/>
          </w:tcPr>
          <w:p w:rsidR="005C4F6B" w:rsidRPr="00114708" w:rsidP="008C5C6B" w14:paraId="25E0BBAB" w14:textId="77777777">
            <w:pPr>
              <w:pStyle w:val="ColumnHeading"/>
              <w:keepNext/>
            </w:pPr>
            <w:r w:rsidRPr="00114708">
              <w:t>Ændringsforslag</w:t>
            </w:r>
          </w:p>
        </w:tc>
      </w:tr>
      <w:tr w14:paraId="5E2BC90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5737E4A" w14:textId="77777777">
            <w:pPr>
              <w:pStyle w:val="Normal6"/>
            </w:pPr>
            <w:r w:rsidRPr="00114708">
              <w:t>(5)</w:t>
            </w:r>
            <w:r w:rsidRPr="00114708">
              <w:tab/>
              <w:t>Produktionen af proteinafgrøder i Unionen står over for vedvarende vanskeligheder, navnlig på grund af svingende udbud og efterspørgsel på lokalt plan og de agronomiske udfordringer i forbindelse med dyrkningen heraf, hvilket betyder, at der er en højere risiko forbundet med at gribe denne mulighed for landbrugerne. For at støtte produktionen og mindske Unionens afhængighed af import af proteiner af høj kvalitet bør der oprettes en særskilt sektor for proteinafgrøder i bilag I til forordning (EU) nr. 1308/2013. For at lette oprettelsen af producent- og brancheorganisationer i proteinafgrødesektoren og dermed styrke værdikæden på regionalt, nationalt og tværnationalt plan bør anerkendelsen heraf gøres obligatorisk. Da de vigtigste produkter i sektoren for tørret foder, der er opført i del IV i bilag I til nævnte forordning, bør medtages i proteinsektoren, bør sektoren for tørret foder udgå af forordning (EU) nr. 1308/2013.</w:t>
            </w:r>
          </w:p>
        </w:tc>
        <w:tc>
          <w:tcPr>
            <w:tcW w:w="4876" w:type="dxa"/>
          </w:tcPr>
          <w:p w:rsidR="005C4F6B" w:rsidRPr="00114708" w:rsidP="008C5C6B" w14:paraId="4AC0B6A6" w14:textId="77777777">
            <w:pPr>
              <w:pStyle w:val="Normal6"/>
              <w:rPr>
                <w:szCs w:val="24"/>
              </w:rPr>
            </w:pPr>
            <w:r w:rsidRPr="00114708">
              <w:t>(5)</w:t>
            </w:r>
            <w:r w:rsidRPr="00114708">
              <w:tab/>
            </w:r>
            <w:r w:rsidRPr="00114708">
              <w:rPr>
                <w:b/>
                <w:i/>
              </w:rPr>
              <w:t>Kommissionens meddelelse "En vision for landbrug og fødevarer" minder om, at Unionen for så vidt angår proteinforsyningen er stærkt afhængig af import, og at det er afgørende at overveje både måden, hvorpå protein produceres og forbruges, for at skabe et mere selvforsynende og bæredygtigt EU-proteinsystem.</w:t>
            </w:r>
            <w:r w:rsidRPr="00114708">
              <w:t xml:space="preserve"> Produktionen af proteinafgrøder i Unionen står over for vedvarende vanskeligheder, navnlig på grund af svingende udbud og efterspørgsel på lokalt plan og de agronomiske udfordringer i forbindelse med dyrkningen heraf, hvilket betyder, at der er en højere risiko forbundet med at gribe denne mulighed for landbrugerne. For at </w:t>
            </w:r>
            <w:r w:rsidRPr="00114708">
              <w:rPr>
                <w:b/>
                <w:bCs/>
                <w:i/>
                <w:iCs/>
              </w:rPr>
              <w:t>maksimere de økonomiske og miljømæssige fordele ved denne nye sektor bør udviklingen af værdikæder for proteinafgrøder være tæt knyttet til territoriale produktionssystemer og en lokal forarbejdningskapacitet</w:t>
            </w:r>
            <w:r w:rsidRPr="00114708">
              <w:t>.</w:t>
            </w:r>
            <w:r w:rsidRPr="00114708">
              <w:rPr>
                <w:b/>
                <w:i/>
              </w:rPr>
              <w:t xml:space="preserve"> En styrkelse af de regionale forsyningskæder bidrager til at bevare merværdien i landdistrikterne, støtte landbrugernes indkomst og fremme mere modstandsdygtige og bæredygtige landbrugsfødevaresystemer i hele Unionen. </w:t>
            </w:r>
            <w:r w:rsidRPr="00114708">
              <w:rPr>
                <w:b/>
                <w:bCs/>
                <w:i/>
                <w:iCs/>
              </w:rPr>
              <w:t>For at</w:t>
            </w:r>
            <w:r w:rsidRPr="00114708">
              <w:t xml:space="preserve"> støtte produktionen og mindske Unionens afhængighed af import af proteiner af høj kvalitet </w:t>
            </w:r>
            <w:r w:rsidRPr="00114708">
              <w:rPr>
                <w:b/>
                <w:bCs/>
                <w:i/>
                <w:iCs/>
              </w:rPr>
              <w:t>til fødevarer og foder</w:t>
            </w:r>
            <w:r w:rsidRPr="00114708">
              <w:t xml:space="preserve"> bør der oprettes en særskilt sektor for proteinafgrøder i bilag I til forordning (EU) nr. 1308/2013. For at lette oprettelsen af producent- og brancheorganisationer i proteinafgrødesektoren og dermed styrke værdikæden på regionalt, nationalt og tværnationalt plan bør anerkendelsen heraf gøres obligatorisk. Da de vigtigste produkter i sektoren for tørret foder, der er opført i del IV i bilag I til nævnte forordning, bør medtages i proteinsektoren, bør sektoren for tørret foder udgå af forordning (EU) nr. 1308/2013.</w:t>
            </w:r>
          </w:p>
        </w:tc>
      </w:tr>
    </w:tbl>
    <w:p w:rsidR="005C4F6B" w:rsidRPr="00114708" w:rsidP="005C4F6B" w14:paraId="50CB2F3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1DE00503" w14:textId="77777777">
      <w:r w:rsidRPr="00114708">
        <w:rPr>
          <w:rStyle w:val="HideTWBExt"/>
          <w:noProof w:val="0"/>
        </w:rPr>
        <w:t>&lt;/AmendB&gt;</w:t>
      </w:r>
    </w:p>
    <w:p w:rsidR="005C4F6B" w:rsidRPr="00114708" w:rsidP="005C4F6B" w14:paraId="69CCA1C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203</w:t>
      </w:r>
      <w:r w:rsidRPr="00114708">
        <w:rPr>
          <w:rStyle w:val="HideTWBExt"/>
          <w:b w:val="0"/>
          <w:noProof w:val="0"/>
        </w:rPr>
        <w:t>&lt;/NumAmB&gt;</w:t>
      </w:r>
    </w:p>
    <w:p w:rsidR="005C4F6B" w:rsidRPr="00114708" w:rsidP="005C4F6B" w14:paraId="6A67F59C" w14:textId="77777777">
      <w:pPr>
        <w:pStyle w:val="NormalBold"/>
      </w:pPr>
      <w:r w:rsidRPr="00114708">
        <w:rPr>
          <w:rStyle w:val="HideTWBExt"/>
          <w:b w:val="0"/>
          <w:noProof w:val="0"/>
        </w:rPr>
        <w:t>&lt;RepeatBlock-By&gt;&lt;Members&gt;</w:t>
      </w:r>
      <w:r w:rsidRPr="00114708">
        <w:t>Krzysztof Hetman</w:t>
      </w:r>
      <w:r w:rsidRPr="00114708">
        <w:rPr>
          <w:rStyle w:val="HideTWBExt"/>
          <w:b w:val="0"/>
          <w:noProof w:val="0"/>
        </w:rPr>
        <w:t>&lt;/Members&gt;</w:t>
      </w:r>
    </w:p>
    <w:p w:rsidR="005C4F6B" w:rsidRPr="00114708" w:rsidP="005C4F6B" w14:paraId="31464E18" w14:textId="77777777">
      <w:r w:rsidRPr="00114708">
        <w:rPr>
          <w:rStyle w:val="HideTWBExt"/>
          <w:noProof w:val="0"/>
        </w:rPr>
        <w:t>&lt;/RepeatBlock-By&gt;</w:t>
      </w:r>
    </w:p>
    <w:p w:rsidR="005C4F6B" w:rsidRPr="00114708" w:rsidP="005C4F6B" w14:paraId="712EC23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9DC929E" w14:textId="77777777">
      <w:pPr>
        <w:pStyle w:val="NormalBold"/>
      </w:pPr>
      <w:r w:rsidRPr="00114708">
        <w:rPr>
          <w:rStyle w:val="HideTWBExt"/>
          <w:b w:val="0"/>
          <w:noProof w:val="0"/>
        </w:rPr>
        <w:t>&lt;Article&gt;</w:t>
      </w:r>
      <w:r w:rsidRPr="00114708">
        <w:t>Betragtning 5</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2501D0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DF16F86" w14:textId="77777777">
            <w:pPr>
              <w:keepNext/>
            </w:pPr>
          </w:p>
        </w:tc>
      </w:tr>
      <w:tr w14:paraId="0B60EF7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6767BF8" w14:textId="77777777">
            <w:pPr>
              <w:pStyle w:val="ColumnHeading"/>
              <w:keepNext/>
            </w:pPr>
            <w:r w:rsidRPr="00114708">
              <w:t>Kommissionens forslag</w:t>
            </w:r>
          </w:p>
        </w:tc>
        <w:tc>
          <w:tcPr>
            <w:tcW w:w="4876" w:type="dxa"/>
          </w:tcPr>
          <w:p w:rsidR="005C4F6B" w:rsidRPr="00114708" w:rsidP="008C5C6B" w14:paraId="1A7EBE8D" w14:textId="77777777">
            <w:pPr>
              <w:pStyle w:val="ColumnHeading"/>
              <w:keepNext/>
            </w:pPr>
            <w:r w:rsidRPr="00114708">
              <w:t>Ændringsforslag</w:t>
            </w:r>
          </w:p>
        </w:tc>
      </w:tr>
      <w:tr w14:paraId="7109214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0CF12E1" w14:textId="77777777">
            <w:pPr>
              <w:pStyle w:val="Normal6"/>
            </w:pPr>
            <w:r w:rsidRPr="00114708">
              <w:t>(5)</w:t>
            </w:r>
            <w:r w:rsidRPr="00114708">
              <w:tab/>
              <w:t>Produktionen af proteinafgrøder i Unionen står over for vedvarende vanskeligheder, navnlig på grund af svingende udbud og efterspørgsel på lokalt plan og de agronomiske udfordringer i forbindelse med dyrkningen heraf, hvilket betyder, at der er en højere risiko forbundet med at gribe denne mulighed for landbrugerne. For at støtte produktionen og mindske Unionens afhængighed af import af proteiner af høj kvalitet bør der oprettes en særskilt sektor for proteinafgrøder i bilag I til forordning (EU) nr. 1308/2013. For at lette oprettelsen af producent- og brancheorganisationer i proteinafgrødesektoren og dermed styrke værdikæden på regionalt, nationalt og tværnationalt plan bør anerkendelsen heraf gøres obligatorisk. Da de vigtigste produkter i sektoren for tørret foder, der er opført i del IV i bilag I til nævnte forordning, bør medtages i proteinsektoren, bør sektoren for tørret foder udgå af forordning (EU) nr. 1308/2013.</w:t>
            </w:r>
          </w:p>
        </w:tc>
        <w:tc>
          <w:tcPr>
            <w:tcW w:w="4876" w:type="dxa"/>
          </w:tcPr>
          <w:p w:rsidR="005C4F6B" w:rsidRPr="00114708" w:rsidP="008C5C6B" w14:paraId="4313FE21" w14:textId="77777777">
            <w:pPr>
              <w:pStyle w:val="Normal6"/>
              <w:rPr>
                <w:szCs w:val="24"/>
              </w:rPr>
            </w:pPr>
            <w:r w:rsidRPr="00114708">
              <w:t>(5)</w:t>
            </w:r>
            <w:r w:rsidRPr="00114708">
              <w:tab/>
              <w:t xml:space="preserve">Produktionen af proteinafgrøder i Unionen står over for vedvarende vanskeligheder, navnlig på grund af svingende udbud og efterspørgsel på lokalt plan og de agronomiske udfordringer i forbindelse med dyrkningen heraf, hvilket betyder, at der er en højere risiko forbundet med at gribe denne mulighed for landbrugerne. For at støtte produktionen og mindske Unionens afhængighed af import af proteiner af høj kvalitet bør der oprettes en særskilt sektor for proteinafgrøder i bilag I til forordning (EU) nr. 1308/2013. For at lette oprettelsen af producent- og brancheorganisationer i proteinafgrødesektoren og dermed styrke værdikæden på regionalt, nationalt og tværnationalt plan bør anerkendelsen heraf gøres obligatorisk. </w:t>
            </w:r>
            <w:r w:rsidRPr="00114708">
              <w:rPr>
                <w:b/>
                <w:i/>
              </w:rPr>
              <w:t>Udviklingen af denne sektor bør prioritere investeringer, der støtter korte forsyningskæder, for at fremme økonomisk diversificering og Unionens territoriale modstandsdygtighed.</w:t>
            </w:r>
            <w:r w:rsidRPr="00114708">
              <w:t xml:space="preserve"> Da de vigtigste produkter i sektoren for tørret foder, der er opført i del IV i bilag I til nævnte forordning, bør medtages i proteinsektoren, bør sektoren for tørret foder udgå af forordning (EU) nr. 1308/2013.</w:t>
            </w:r>
          </w:p>
        </w:tc>
      </w:tr>
    </w:tbl>
    <w:p w:rsidR="005C4F6B" w:rsidRPr="00114708" w:rsidP="005C4F6B" w14:paraId="064DE90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5F245CD" w14:textId="77777777">
      <w:r w:rsidRPr="00114708">
        <w:rPr>
          <w:rStyle w:val="HideTWBExt"/>
          <w:noProof w:val="0"/>
        </w:rPr>
        <w:t>&lt;/AmendB&gt;</w:t>
      </w:r>
    </w:p>
    <w:p w:rsidR="005C4F6B" w:rsidRPr="00114708" w:rsidP="005C4F6B" w14:paraId="117B4A7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204</w:t>
      </w:r>
      <w:r w:rsidRPr="00114708">
        <w:rPr>
          <w:rStyle w:val="HideTWBExt"/>
          <w:b w:val="0"/>
          <w:noProof w:val="0"/>
        </w:rPr>
        <w:t>&lt;/NumAmB&gt;</w:t>
      </w:r>
    </w:p>
    <w:p w:rsidR="005C4F6B" w:rsidRPr="00114708" w:rsidP="005C4F6B" w14:paraId="41E413F1" w14:textId="77777777">
      <w:pPr>
        <w:pStyle w:val="NormalBold"/>
      </w:pPr>
      <w:r w:rsidRPr="00114708">
        <w:rPr>
          <w:rStyle w:val="HideTWBExt"/>
          <w:b w:val="0"/>
          <w:noProof w:val="0"/>
        </w:rPr>
        <w:t>&lt;RepeatBlock-By&gt;&lt;Members&gt;</w:t>
      </w:r>
      <w:r w:rsidRPr="00114708">
        <w:t>Waldemar Buda</w:t>
      </w:r>
      <w:r w:rsidRPr="00114708">
        <w:rPr>
          <w:rStyle w:val="HideTWBExt"/>
          <w:b w:val="0"/>
          <w:noProof w:val="0"/>
        </w:rPr>
        <w:t>&lt;/Members&gt;</w:t>
      </w:r>
    </w:p>
    <w:p w:rsidR="005C4F6B" w:rsidRPr="00114708" w:rsidP="005C4F6B" w14:paraId="65DDC92F" w14:textId="77777777">
      <w:r w:rsidRPr="00114708">
        <w:rPr>
          <w:rStyle w:val="HideTWBExt"/>
          <w:noProof w:val="0"/>
        </w:rPr>
        <w:t>&lt;/RepeatBlock-By&gt;</w:t>
      </w:r>
    </w:p>
    <w:p w:rsidR="005C4F6B" w:rsidRPr="00114708" w:rsidP="005C4F6B" w14:paraId="087BF89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6FCEE56" w14:textId="77777777">
      <w:pPr>
        <w:pStyle w:val="NormalBold"/>
      </w:pPr>
      <w:r w:rsidRPr="00114708">
        <w:rPr>
          <w:rStyle w:val="HideTWBExt"/>
          <w:b w:val="0"/>
          <w:noProof w:val="0"/>
        </w:rPr>
        <w:t>&lt;Article&gt;</w:t>
      </w:r>
      <w:r w:rsidRPr="00114708">
        <w:t>Betragtning 5</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9A304EA"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0500A2D" w14:textId="77777777">
            <w:pPr>
              <w:keepNext/>
            </w:pPr>
          </w:p>
        </w:tc>
      </w:tr>
      <w:tr w14:paraId="6A974D9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E005110" w14:textId="77777777">
            <w:pPr>
              <w:pStyle w:val="ColumnHeading"/>
              <w:keepNext/>
            </w:pPr>
            <w:r w:rsidRPr="00114708">
              <w:t>Kommissionens forslag</w:t>
            </w:r>
          </w:p>
        </w:tc>
        <w:tc>
          <w:tcPr>
            <w:tcW w:w="4876" w:type="dxa"/>
          </w:tcPr>
          <w:p w:rsidR="005C4F6B" w:rsidRPr="00114708" w:rsidP="008C5C6B" w14:paraId="0D32A2AC" w14:textId="77777777">
            <w:pPr>
              <w:pStyle w:val="ColumnHeading"/>
              <w:keepNext/>
            </w:pPr>
            <w:r w:rsidRPr="00114708">
              <w:t>Ændringsforslag</w:t>
            </w:r>
          </w:p>
        </w:tc>
      </w:tr>
      <w:tr w14:paraId="48256E2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9888108" w14:textId="77777777">
            <w:pPr>
              <w:pStyle w:val="Normal6"/>
            </w:pPr>
            <w:r w:rsidRPr="00114708">
              <w:t>(5)</w:t>
            </w:r>
            <w:r w:rsidRPr="00114708">
              <w:tab/>
              <w:t>Produktionen af proteinafgrøder i Unionen står over for vedvarende vanskeligheder, navnlig på grund af svingende udbud og efterspørgsel på lokalt plan og de agronomiske udfordringer i forbindelse med dyrkningen heraf, hvilket betyder, at der er en højere risiko forbundet med at gribe denne mulighed for landbrugerne. For at støtte produktionen og mindske Unionens afhængighed af import af proteiner af høj kvalitet bør der oprettes en særskilt sektor for proteinafgrøder i bilag I til forordning (EU) nr. 1308/2013. For at lette oprettelsen af producent- og brancheorganisationer i proteinafgrødesektoren og dermed styrke værdikæden på regionalt, nationalt og tværnationalt plan bør anerkendelsen heraf gøres obligatorisk. Da de vigtigste produkter i sektoren for tørret foder, der er opført i del IV i bilag I til nævnte forordning, bør medtages i proteinsektoren, bør sektoren for tørret foder udgå af forordning (EU) nr. 1308/2013.</w:t>
            </w:r>
          </w:p>
        </w:tc>
        <w:tc>
          <w:tcPr>
            <w:tcW w:w="4876" w:type="dxa"/>
          </w:tcPr>
          <w:p w:rsidR="005C4F6B" w:rsidRPr="00114708" w:rsidP="008C5C6B" w14:paraId="14CAEE52" w14:textId="77777777">
            <w:pPr>
              <w:pStyle w:val="Normal6"/>
              <w:rPr>
                <w:szCs w:val="24"/>
              </w:rPr>
            </w:pPr>
            <w:r w:rsidRPr="00114708">
              <w:t>(5)</w:t>
            </w:r>
            <w:r w:rsidRPr="00114708">
              <w:tab/>
              <w:t xml:space="preserve">Produktionen af proteinafgrøder i Unionen står over for vedvarende vanskeligheder, navnlig på grund af svingende udbud og efterspørgsel på lokalt plan og de agronomiske udfordringer i forbindelse med dyrkningen heraf, hvilket betyder, at der er en højere risiko forbundet med at gribe denne mulighed for landbrugerne. For at støtte produktionen og mindske Unionens afhængighed af import af proteiner af høj kvalitet bør der oprettes en særskilt sektor for proteinafgrøder i bilag I til forordning (EU) nr. 1308/2013. For at lette oprettelsen af producent- og brancheorganisationer i proteinafgrødesektoren og dermed styrke værdikæden på regionalt, nationalt og tværnationalt plan bør anerkendelsen heraf gøres obligatorisk. </w:t>
            </w:r>
            <w:r w:rsidRPr="00114708">
              <w:rPr>
                <w:b/>
                <w:i/>
              </w:rPr>
              <w:t>Udviklingen af denne sektor bør prioritere investeringer, der støtter korte forsyningskæder, for at fremme økonomisk diversificering og Unionens territoriale modstandsdygtighed.</w:t>
            </w:r>
            <w:r w:rsidRPr="00114708">
              <w:t xml:space="preserve"> Da de vigtigste produkter i sektoren for tørret foder, der er opført i del IV i bilag I til nævnte forordning, bør medtages i proteinsektoren, bør sektoren for tørret foder udgå af forordning (EU) nr. 1308/2013.</w:t>
            </w:r>
          </w:p>
        </w:tc>
      </w:tr>
    </w:tbl>
    <w:p w:rsidR="005C4F6B" w:rsidRPr="00114708" w:rsidP="005C4F6B" w14:paraId="5F00522B"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A5D20B3" w14:textId="77777777">
      <w:r w:rsidRPr="00114708">
        <w:rPr>
          <w:rStyle w:val="HideTWBExt"/>
          <w:noProof w:val="0"/>
        </w:rPr>
        <w:t>&lt;/AmendB&gt;</w:t>
      </w:r>
    </w:p>
    <w:p w:rsidR="005C4F6B" w:rsidRPr="00114708" w:rsidP="005C4F6B" w14:paraId="4501412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205</w:t>
      </w:r>
      <w:r w:rsidRPr="00114708">
        <w:rPr>
          <w:rStyle w:val="HideTWBExt"/>
          <w:b w:val="0"/>
          <w:noProof w:val="0"/>
        </w:rPr>
        <w:t>&lt;/NumAmB&gt;</w:t>
      </w:r>
    </w:p>
    <w:p w:rsidR="005C4F6B" w:rsidRPr="00114708" w:rsidP="005C4F6B" w14:paraId="5C2C8E97" w14:textId="77777777">
      <w:pPr>
        <w:pStyle w:val="NormalBold"/>
      </w:pPr>
      <w:r w:rsidRPr="00114708">
        <w:rPr>
          <w:rStyle w:val="HideTWBExt"/>
          <w:b w:val="0"/>
          <w:noProof w:val="0"/>
        </w:rPr>
        <w:t>&lt;RepeatBlock-By&gt;&lt;Members&gt;</w:t>
      </w:r>
      <w:r w:rsidRPr="00114708">
        <w:t>Valérie Deloge, Gilles Pennelle, Csaba Dömötör, Mireia Borrás Pabón</w:t>
      </w:r>
      <w:r w:rsidRPr="00114708">
        <w:rPr>
          <w:rStyle w:val="HideTWBExt"/>
          <w:b w:val="0"/>
          <w:noProof w:val="0"/>
        </w:rPr>
        <w:t>&lt;/Members&gt;</w:t>
      </w:r>
    </w:p>
    <w:p w:rsidR="005C4F6B" w:rsidRPr="00114708" w:rsidP="005C4F6B" w14:paraId="34671D82" w14:textId="77777777">
      <w:r w:rsidRPr="00114708">
        <w:rPr>
          <w:rStyle w:val="HideTWBExt"/>
          <w:noProof w:val="0"/>
        </w:rPr>
        <w:t>&lt;/RepeatBlock-By&gt;</w:t>
      </w:r>
    </w:p>
    <w:p w:rsidR="005C4F6B" w:rsidRPr="00114708" w:rsidP="005C4F6B" w14:paraId="72E3D838"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9EACDF0" w14:textId="77777777">
      <w:pPr>
        <w:pStyle w:val="NormalBold"/>
      </w:pPr>
      <w:r w:rsidRPr="00114708">
        <w:rPr>
          <w:rStyle w:val="HideTWBExt"/>
          <w:b w:val="0"/>
          <w:noProof w:val="0"/>
        </w:rPr>
        <w:t>&lt;Article&gt;</w:t>
      </w:r>
      <w:r w:rsidRPr="00114708">
        <w:t>Betragtning 5</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CE06A1D"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FEB31C0" w14:textId="77777777">
            <w:pPr>
              <w:keepNext/>
            </w:pPr>
          </w:p>
        </w:tc>
      </w:tr>
      <w:tr w14:paraId="7306DBC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853D2CB" w14:textId="77777777">
            <w:pPr>
              <w:pStyle w:val="ColumnHeading"/>
              <w:keepNext/>
            </w:pPr>
            <w:r w:rsidRPr="00114708">
              <w:t>Kommissionens forslag</w:t>
            </w:r>
          </w:p>
        </w:tc>
        <w:tc>
          <w:tcPr>
            <w:tcW w:w="4876" w:type="dxa"/>
          </w:tcPr>
          <w:p w:rsidR="005C4F6B" w:rsidRPr="00114708" w:rsidP="008C5C6B" w14:paraId="42CAA41E" w14:textId="77777777">
            <w:pPr>
              <w:pStyle w:val="ColumnHeading"/>
              <w:keepNext/>
            </w:pPr>
            <w:r w:rsidRPr="00114708">
              <w:t>Ændringsforslag</w:t>
            </w:r>
          </w:p>
        </w:tc>
      </w:tr>
      <w:tr w14:paraId="10ABB57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92B3D8F" w14:textId="77777777">
            <w:pPr>
              <w:pStyle w:val="Normal6"/>
            </w:pPr>
            <w:r w:rsidRPr="00114708">
              <w:t>(5)</w:t>
            </w:r>
            <w:r w:rsidRPr="00114708">
              <w:tab/>
              <w:t xml:space="preserve">Produktionen af proteinafgrøder i Unionen står over for vedvarende vanskeligheder, navnlig på grund af svingende udbud og efterspørgsel på lokalt plan og de agronomiske udfordringer i forbindelse med dyrkningen heraf, hvilket betyder, at der er en højere risiko forbundet med at gribe denne mulighed for landbrugerne. For at støtte produktionen og mindske Unionens afhængighed af import af proteiner af høj kvalitet bør der oprettes en særskilt sektor for proteinafgrøder i bilag I til forordning (EU) nr. 1308/2013. For at lette oprettelsen af producent- og brancheorganisationer i </w:t>
            </w:r>
            <w:r w:rsidRPr="00114708">
              <w:rPr>
                <w:b/>
                <w:bCs/>
                <w:i/>
                <w:iCs/>
              </w:rPr>
              <w:t>proteinafgrødesektoren</w:t>
            </w:r>
            <w:r w:rsidRPr="00114708">
              <w:t xml:space="preserve"> og dermed styrke værdikæden på regionalt, nationalt og tværnationalt plan bør anerkendelsen heraf gøres obligatorisk. Da de vigtigste produkter i sektoren for tørret foder, der er opført i del IV i bilag I til nævnte forordning, bør medtages i </w:t>
            </w:r>
            <w:r w:rsidRPr="00114708">
              <w:rPr>
                <w:b/>
                <w:bCs/>
                <w:i/>
                <w:iCs/>
              </w:rPr>
              <w:t>proteinsektoren</w:t>
            </w:r>
            <w:r w:rsidRPr="00114708">
              <w:t>, bør sektoren for tørret foder udgå af forordning (EU) nr. 1308/2013.</w:t>
            </w:r>
          </w:p>
        </w:tc>
        <w:tc>
          <w:tcPr>
            <w:tcW w:w="4876" w:type="dxa"/>
          </w:tcPr>
          <w:p w:rsidR="005C4F6B" w:rsidRPr="00114708" w:rsidP="008C5C6B" w14:paraId="3AE57AFB" w14:textId="77777777">
            <w:pPr>
              <w:pStyle w:val="Normal6"/>
              <w:rPr>
                <w:szCs w:val="24"/>
              </w:rPr>
            </w:pPr>
            <w:r w:rsidRPr="00114708">
              <w:t>(5)</w:t>
            </w:r>
            <w:r w:rsidRPr="00114708">
              <w:tab/>
              <w:t xml:space="preserve">Produktionen af proteinafgrøder </w:t>
            </w:r>
            <w:r w:rsidRPr="00114708">
              <w:rPr>
                <w:b/>
                <w:bCs/>
                <w:i/>
                <w:iCs/>
              </w:rPr>
              <w:t>og bælgplanter</w:t>
            </w:r>
            <w:r w:rsidRPr="00114708">
              <w:t xml:space="preserve"> i Unionen står over for vedvarende vanskeligheder, navnlig på grund af svingende udbud og efterspørgsel på lokalt plan og de agronomiske udfordringer i forbindelse med dyrkningen heraf, hvilket betyder, at der er en højere risiko forbundet med at gribe denne mulighed for landbrugerne. For at støtte produktionen og mindske Unionens afhængighed af import af proteiner af høj kvalitet bør der oprettes en særskilt sektor for proteinafgrøder </w:t>
            </w:r>
            <w:r w:rsidRPr="00114708">
              <w:rPr>
                <w:b/>
                <w:bCs/>
                <w:i/>
                <w:iCs/>
              </w:rPr>
              <w:t>og bælgplanter</w:t>
            </w:r>
            <w:r w:rsidRPr="00114708">
              <w:t xml:space="preserve"> i bilag I til forordning (EU) nr. 1308/2013. For at lette oprettelsen af producent- og brancheorganisationer i </w:t>
            </w:r>
            <w:r w:rsidRPr="00114708">
              <w:rPr>
                <w:b/>
                <w:bCs/>
                <w:i/>
                <w:iCs/>
              </w:rPr>
              <w:t>sektoren for proteinafgrøder og bælgplanter</w:t>
            </w:r>
            <w:r w:rsidRPr="00114708">
              <w:t xml:space="preserve"> og dermed styrke værdikæden på regionalt, nationalt og tværnationalt plan bør anerkendelsen heraf gøres obligatorisk. Da de vigtigste produkter i sektoren for tørret foder, der er opført i del IV i bilag I til nævnte forordning, bør medtages i </w:t>
            </w:r>
            <w:r w:rsidRPr="00114708">
              <w:rPr>
                <w:b/>
                <w:bCs/>
                <w:i/>
                <w:iCs/>
              </w:rPr>
              <w:t>sektoren for proteinafgrøder og bælgplanter</w:t>
            </w:r>
            <w:r w:rsidRPr="00114708">
              <w:t>, bør sektoren for tørret foder udgå af forordning (EU) nr. 1308/2013.</w:t>
            </w:r>
          </w:p>
        </w:tc>
      </w:tr>
    </w:tbl>
    <w:p w:rsidR="005C4F6B" w:rsidRPr="00114708" w:rsidP="005C4F6B" w14:paraId="265D7E9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6BCEDB1F" w14:textId="77777777">
      <w:r w:rsidRPr="00114708">
        <w:rPr>
          <w:rStyle w:val="HideTWBExt"/>
          <w:noProof w:val="0"/>
        </w:rPr>
        <w:t>&lt;/AmendB&gt;</w:t>
      </w:r>
    </w:p>
    <w:p w:rsidR="005C4F6B" w:rsidRPr="00114708" w:rsidP="005C4F6B" w14:paraId="13DBDE7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206</w:t>
      </w:r>
      <w:r w:rsidRPr="00114708">
        <w:rPr>
          <w:rStyle w:val="HideTWBExt"/>
          <w:b w:val="0"/>
          <w:noProof w:val="0"/>
        </w:rPr>
        <w:t>&lt;/NumAmB&gt;</w:t>
      </w:r>
    </w:p>
    <w:p w:rsidR="005C4F6B" w:rsidRPr="00114708" w:rsidP="005C4F6B" w14:paraId="74F2F470" w14:textId="77777777">
      <w:pPr>
        <w:pStyle w:val="NormalBold"/>
      </w:pPr>
      <w:r w:rsidRPr="00114708">
        <w:rPr>
          <w:rStyle w:val="HideTWBExt"/>
          <w:b w:val="0"/>
          <w:noProof w:val="0"/>
        </w:rPr>
        <w:t>&lt;RepeatBlock-By&gt;&lt;Members&gt;</w:t>
      </w:r>
      <w:r w:rsidRPr="00114708">
        <w:t>Daniel Buda, Dan-Ştefan Motreanu, Paulo do Nascimento Cabral, Emmanouil Kefalogiannis, Marta Wcisło, Carmen Crespo Díaz</w:t>
      </w:r>
      <w:r w:rsidRPr="00114708">
        <w:rPr>
          <w:rStyle w:val="HideTWBExt"/>
          <w:b w:val="0"/>
          <w:noProof w:val="0"/>
        </w:rPr>
        <w:t>&lt;/Members&gt;</w:t>
      </w:r>
    </w:p>
    <w:p w:rsidR="005C4F6B" w:rsidRPr="00114708" w:rsidP="005C4F6B" w14:paraId="27987223" w14:textId="77777777">
      <w:r w:rsidRPr="00114708">
        <w:rPr>
          <w:rStyle w:val="HideTWBExt"/>
          <w:noProof w:val="0"/>
        </w:rPr>
        <w:t>&lt;/RepeatBlock-By&gt;</w:t>
      </w:r>
    </w:p>
    <w:p w:rsidR="005C4F6B" w:rsidRPr="00114708" w:rsidP="005C4F6B" w14:paraId="1E5F6F8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E46341B" w14:textId="77777777">
      <w:pPr>
        <w:pStyle w:val="NormalBold"/>
      </w:pPr>
      <w:r w:rsidRPr="00114708">
        <w:rPr>
          <w:rStyle w:val="HideTWBExt"/>
          <w:b w:val="0"/>
          <w:noProof w:val="0"/>
        </w:rPr>
        <w:t>&lt;Article&gt;</w:t>
      </w:r>
      <w:r w:rsidRPr="00114708">
        <w:t>Betragtning 5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95C24E0"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649D422" w14:textId="77777777">
            <w:pPr>
              <w:keepNext/>
            </w:pPr>
          </w:p>
        </w:tc>
      </w:tr>
      <w:tr w14:paraId="76F654A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EFF570E" w14:textId="77777777">
            <w:pPr>
              <w:pStyle w:val="ColumnHeading"/>
              <w:keepNext/>
            </w:pPr>
            <w:r w:rsidRPr="00114708">
              <w:t>Kommissionens forslag</w:t>
            </w:r>
          </w:p>
        </w:tc>
        <w:tc>
          <w:tcPr>
            <w:tcW w:w="4876" w:type="dxa"/>
          </w:tcPr>
          <w:p w:rsidR="005C4F6B" w:rsidRPr="00114708" w:rsidP="008C5C6B" w14:paraId="14BB77F9" w14:textId="77777777">
            <w:pPr>
              <w:pStyle w:val="ColumnHeading"/>
              <w:keepNext/>
            </w:pPr>
            <w:r w:rsidRPr="00114708">
              <w:t>Ændringsforslag</w:t>
            </w:r>
          </w:p>
        </w:tc>
      </w:tr>
      <w:tr w14:paraId="5997091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31AC2FD" w14:textId="77777777">
            <w:pPr>
              <w:pStyle w:val="Normal6"/>
            </w:pPr>
          </w:p>
        </w:tc>
        <w:tc>
          <w:tcPr>
            <w:tcW w:w="4876" w:type="dxa"/>
          </w:tcPr>
          <w:p w:rsidR="005C4F6B" w:rsidRPr="00114708" w:rsidP="008C5C6B" w14:paraId="14B75DD2" w14:textId="77777777">
            <w:pPr>
              <w:pStyle w:val="Normal6"/>
              <w:rPr>
                <w:szCs w:val="24"/>
              </w:rPr>
            </w:pPr>
            <w:r w:rsidRPr="00114708">
              <w:rPr>
                <w:b/>
                <w:i/>
              </w:rPr>
              <w:t>(5a)</w:t>
            </w:r>
            <w:r w:rsidRPr="00114708">
              <w:rPr>
                <w:b/>
                <w:i/>
              </w:rPr>
              <w:tab/>
              <w:t>I lyset af de markedsforstyrrelser og geopolitiske kriser, der spiller ind på prisen på og tilgængeligheden af brændstof og gødning, er det vigtigt at udvikle tilstrækkelige brændstoflagerkapaciteter. Disse reserver er nødvendige for at sikre, at landbrugerne har adgang til brændstof og gødning og andre vigtige rå- og hjælpestoffer til produktionen på kritiske tidspunkter i landbrugsaktiviteterne. Hvis landbrugsaktiviteter – som f.eks. såning eller høst – ikke kan udføres til tiden på grund af mangel eller afbrydelser i forsyningskæderne, kan landbrugsproduktionen blive hårdt ramt. Derfor er en styrkelse af lagerinfrastrukturen og mekanismer for prioriteret adgang til vigtige rå- og hjælpestoffer i landbrugssektoren en strategisk foranstaltning med hensyn til at sikre kontinuitet i landbrugsproduktionen og stabilitet i fødevareforsyningen.</w:t>
            </w:r>
          </w:p>
        </w:tc>
      </w:tr>
    </w:tbl>
    <w:p w:rsidR="005C4F6B" w:rsidRPr="00114708" w:rsidP="005C4F6B" w14:paraId="1243D1D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ED58722" w14:textId="77777777">
      <w:r w:rsidRPr="00114708">
        <w:rPr>
          <w:rStyle w:val="HideTWBExt"/>
          <w:noProof w:val="0"/>
        </w:rPr>
        <w:t>&lt;/AmendB&gt;</w:t>
      </w:r>
    </w:p>
    <w:p w:rsidR="005C4F6B" w:rsidRPr="00114708" w:rsidP="005C4F6B" w14:paraId="53C85A0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207</w:t>
      </w:r>
      <w:r w:rsidRPr="00114708">
        <w:rPr>
          <w:rStyle w:val="HideTWBExt"/>
          <w:b w:val="0"/>
          <w:noProof w:val="0"/>
        </w:rPr>
        <w:t>&lt;/NumAmB&gt;</w:t>
      </w:r>
    </w:p>
    <w:p w:rsidR="005C4F6B" w:rsidRPr="00114708" w:rsidP="005C4F6B" w14:paraId="4831985A" w14:textId="77777777">
      <w:pPr>
        <w:pStyle w:val="NormalBold"/>
      </w:pPr>
      <w:r w:rsidRPr="00114708">
        <w:rPr>
          <w:rStyle w:val="HideTWBExt"/>
          <w:b w:val="0"/>
          <w:noProof w:val="0"/>
        </w:rPr>
        <w:t>&lt;RepeatBlock-By&gt;&lt;Members&gt;</w:t>
      </w:r>
      <w:r w:rsidRPr="00114708">
        <w:t>Cristina Guarda</w:t>
      </w:r>
      <w:r w:rsidRPr="00114708">
        <w:rPr>
          <w:rStyle w:val="HideTWBExt"/>
          <w:b w:val="0"/>
          <w:noProof w:val="0"/>
        </w:rPr>
        <w:t>&lt;/Members&gt;</w:t>
      </w:r>
    </w:p>
    <w:p w:rsidR="005C4F6B" w:rsidRPr="00114708" w:rsidP="005C4F6B" w14:paraId="31AE9EA5" w14:textId="77777777">
      <w:r w:rsidRPr="00114708">
        <w:rPr>
          <w:rStyle w:val="HideTWBExt"/>
          <w:noProof w:val="0"/>
        </w:rPr>
        <w:t>&lt;AuNomDe&gt;</w:t>
      </w:r>
      <w:r w:rsidRPr="00114708">
        <w:rPr>
          <w:rStyle w:val="HideTWBInt"/>
          <w:noProof w:val="0"/>
        </w:rPr>
        <w:t>{Verts/ALE}</w:t>
      </w:r>
      <w:r w:rsidRPr="00114708">
        <w:t>for Verts/ALE-Gruppen</w:t>
      </w:r>
      <w:r w:rsidRPr="00114708">
        <w:rPr>
          <w:rStyle w:val="HideTWBExt"/>
          <w:noProof w:val="0"/>
        </w:rPr>
        <w:t>&lt;/AuNomDe&gt;</w:t>
      </w:r>
    </w:p>
    <w:p w:rsidR="005C4F6B" w:rsidRPr="00114708" w:rsidP="005C4F6B" w14:paraId="1308F3A4" w14:textId="77777777">
      <w:r w:rsidRPr="00114708">
        <w:rPr>
          <w:rStyle w:val="HideTWBExt"/>
          <w:noProof w:val="0"/>
        </w:rPr>
        <w:t>&lt;/RepeatBlock-By&gt;</w:t>
      </w:r>
    </w:p>
    <w:p w:rsidR="005C4F6B" w:rsidRPr="00114708" w:rsidP="005C4F6B" w14:paraId="597789E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9F367DF" w14:textId="77777777">
      <w:pPr>
        <w:pStyle w:val="NormalBold"/>
      </w:pPr>
      <w:r w:rsidRPr="00114708">
        <w:rPr>
          <w:rStyle w:val="HideTWBExt"/>
          <w:b w:val="0"/>
          <w:noProof w:val="0"/>
        </w:rPr>
        <w:t>&lt;Article&gt;</w:t>
      </w:r>
      <w:r w:rsidRPr="00114708">
        <w:t>Betragtning 5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4A2B6BA"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9E4ABE1" w14:textId="77777777">
            <w:pPr>
              <w:keepNext/>
            </w:pPr>
          </w:p>
        </w:tc>
      </w:tr>
      <w:tr w14:paraId="0FBBFF3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148A4D4" w14:textId="77777777">
            <w:pPr>
              <w:pStyle w:val="ColumnHeading"/>
              <w:keepNext/>
            </w:pPr>
            <w:r w:rsidRPr="00114708">
              <w:t>Kommissionens forslag</w:t>
            </w:r>
          </w:p>
        </w:tc>
        <w:tc>
          <w:tcPr>
            <w:tcW w:w="4876" w:type="dxa"/>
          </w:tcPr>
          <w:p w:rsidR="005C4F6B" w:rsidRPr="00114708" w:rsidP="008C5C6B" w14:paraId="0AE8601D" w14:textId="77777777">
            <w:pPr>
              <w:pStyle w:val="ColumnHeading"/>
              <w:keepNext/>
            </w:pPr>
            <w:r w:rsidRPr="00114708">
              <w:t>Ændringsforslag</w:t>
            </w:r>
          </w:p>
        </w:tc>
      </w:tr>
      <w:tr w14:paraId="6C04639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A39DFA8" w14:textId="77777777">
            <w:pPr>
              <w:pStyle w:val="Normal6"/>
            </w:pPr>
          </w:p>
        </w:tc>
        <w:tc>
          <w:tcPr>
            <w:tcW w:w="4876" w:type="dxa"/>
          </w:tcPr>
          <w:p w:rsidR="005C4F6B" w:rsidRPr="00114708" w:rsidP="008C5C6B" w14:paraId="5945F63D" w14:textId="77777777">
            <w:pPr>
              <w:pStyle w:val="Normal6"/>
              <w:rPr>
                <w:szCs w:val="24"/>
              </w:rPr>
            </w:pPr>
            <w:r w:rsidRPr="00114708">
              <w:rPr>
                <w:b/>
                <w:i/>
              </w:rPr>
              <w:t>(5a)</w:t>
            </w:r>
            <w:r w:rsidRPr="00114708">
              <w:rPr>
                <w:b/>
                <w:i/>
              </w:rPr>
              <w:tab/>
              <w:t>For at landbrugerne og værdikæden kan modtage de data, der er nødvendige for at træffe velinformerede beslutninger, skal Kommissionen bruge den ramme, der er fastlagt i artikel 222a til at udvide den nuværende EU-dataindsamling om bælgplanter og bælgfrugter til et dedikeret "observatorium for bælgplanter og bælgfrugter", der er inspireret af observatoriet for markedet for olivenolie, for at give mere detaljerede og harmoniserede oplysninger om priser, mængder, lagre og handelsstrømme, især for proteinafgrøder af fødevare- og foderkvalitet, herunder bælgplanter og bælgfrugter.</w:t>
            </w:r>
          </w:p>
        </w:tc>
      </w:tr>
    </w:tbl>
    <w:p w:rsidR="005C4F6B" w:rsidRPr="00114708" w:rsidP="005C4F6B" w14:paraId="7F6C909B"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02F48FE9" w14:textId="77777777">
      <w:r w:rsidRPr="00114708">
        <w:rPr>
          <w:rStyle w:val="HideTWBExt"/>
          <w:noProof w:val="0"/>
        </w:rPr>
        <w:t>&lt;/AmendB&gt;</w:t>
      </w:r>
    </w:p>
    <w:p w:rsidR="005C4F6B" w:rsidRPr="00114708" w:rsidP="005C4F6B" w14:paraId="6EB652C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208</w:t>
      </w:r>
      <w:r w:rsidRPr="00114708">
        <w:rPr>
          <w:rStyle w:val="HideTWBExt"/>
          <w:b w:val="0"/>
          <w:noProof w:val="0"/>
        </w:rPr>
        <w:t>&lt;/NumAmB&gt;</w:t>
      </w:r>
    </w:p>
    <w:p w:rsidR="005C4F6B" w:rsidRPr="00114708" w:rsidP="005C4F6B" w14:paraId="63933379" w14:textId="77777777">
      <w:pPr>
        <w:pStyle w:val="NormalBold"/>
      </w:pPr>
      <w:r w:rsidRPr="00114708">
        <w:rPr>
          <w:rStyle w:val="HideTWBExt"/>
          <w:b w:val="0"/>
          <w:noProof w:val="0"/>
        </w:rPr>
        <w:t>&lt;RepeatBlock-By&gt;&lt;Members&gt;</w:t>
      </w:r>
      <w:r w:rsidRPr="00114708">
        <w:t>Cristina Guarda</w:t>
      </w:r>
      <w:r w:rsidRPr="00114708">
        <w:rPr>
          <w:rStyle w:val="HideTWBExt"/>
          <w:b w:val="0"/>
          <w:noProof w:val="0"/>
        </w:rPr>
        <w:t>&lt;/Members&gt;</w:t>
      </w:r>
    </w:p>
    <w:p w:rsidR="005C4F6B" w:rsidRPr="00114708" w:rsidP="005C4F6B" w14:paraId="212AA15E" w14:textId="77777777">
      <w:r w:rsidRPr="00114708">
        <w:rPr>
          <w:rStyle w:val="HideTWBExt"/>
          <w:noProof w:val="0"/>
        </w:rPr>
        <w:t>&lt;AuNomDe&gt;</w:t>
      </w:r>
      <w:r w:rsidRPr="00114708">
        <w:rPr>
          <w:rStyle w:val="HideTWBInt"/>
          <w:noProof w:val="0"/>
        </w:rPr>
        <w:t>{Verts/ALE}</w:t>
      </w:r>
      <w:r w:rsidRPr="00114708">
        <w:t>for Verts/ALE-Gruppen</w:t>
      </w:r>
      <w:r w:rsidRPr="00114708">
        <w:rPr>
          <w:rStyle w:val="HideTWBExt"/>
          <w:noProof w:val="0"/>
        </w:rPr>
        <w:t>&lt;/AuNomDe&gt;</w:t>
      </w:r>
    </w:p>
    <w:p w:rsidR="005C4F6B" w:rsidRPr="00114708" w:rsidP="005C4F6B" w14:paraId="7B7D6903" w14:textId="77777777">
      <w:r w:rsidRPr="00114708">
        <w:rPr>
          <w:rStyle w:val="HideTWBExt"/>
          <w:noProof w:val="0"/>
        </w:rPr>
        <w:t>&lt;/RepeatBlock-By&gt;</w:t>
      </w:r>
    </w:p>
    <w:p w:rsidR="005C4F6B" w:rsidRPr="00114708" w:rsidP="005C4F6B" w14:paraId="15329E7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1F4FC63" w14:textId="77777777">
      <w:pPr>
        <w:pStyle w:val="NormalBold"/>
      </w:pPr>
      <w:r w:rsidRPr="00114708">
        <w:rPr>
          <w:rStyle w:val="HideTWBExt"/>
          <w:b w:val="0"/>
          <w:noProof w:val="0"/>
        </w:rPr>
        <w:t>&lt;Article&gt;</w:t>
      </w:r>
      <w:r w:rsidRPr="00114708">
        <w:t>Betragtning 6</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DADE79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E8349AA" w14:textId="77777777">
            <w:pPr>
              <w:keepNext/>
            </w:pPr>
          </w:p>
        </w:tc>
      </w:tr>
      <w:tr w14:paraId="7183A72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39A1D64" w14:textId="77777777">
            <w:pPr>
              <w:pStyle w:val="ColumnHeading"/>
              <w:keepNext/>
            </w:pPr>
            <w:r w:rsidRPr="00114708">
              <w:t>Kommissionens forslag</w:t>
            </w:r>
          </w:p>
        </w:tc>
        <w:tc>
          <w:tcPr>
            <w:tcW w:w="4876" w:type="dxa"/>
          </w:tcPr>
          <w:p w:rsidR="005C4F6B" w:rsidRPr="00114708" w:rsidP="008C5C6B" w14:paraId="6A664C22" w14:textId="77777777">
            <w:pPr>
              <w:pStyle w:val="ColumnHeading"/>
              <w:keepNext/>
            </w:pPr>
            <w:r w:rsidRPr="00114708">
              <w:t>Ændringsforslag</w:t>
            </w:r>
          </w:p>
        </w:tc>
      </w:tr>
      <w:tr w14:paraId="1D7F7DF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2AFF468" w14:textId="3BD3AA73">
            <w:pPr>
              <w:pStyle w:val="Normal6"/>
            </w:pPr>
            <w:r w:rsidRPr="00114708">
              <w:rPr>
                <w:b/>
                <w:i/>
              </w:rPr>
              <w:t>(6)</w:t>
            </w:r>
            <w:r w:rsidRPr="00114708">
              <w:rPr>
                <w:b/>
                <w:i/>
              </w:rPr>
              <w:tab/>
            </w:r>
            <w:r w:rsidRPr="00114708">
              <w:rPr>
                <w:b/>
                <w:bCs/>
                <w:i/>
                <w:iCs/>
              </w:rPr>
              <w:t>I sin dom af 7. september 2016 i sag C-113/14</w:t>
            </w:r>
            <w:r w:rsidRPr="00114708">
              <w:rPr>
                <w:b/>
                <w:bCs/>
                <w:i/>
                <w:iCs/>
                <w:vertAlign w:val="superscript"/>
              </w:rPr>
              <w:t>19</w:t>
            </w:r>
            <w:r w:rsidRPr="00114708">
              <w:rPr>
                <w:b/>
                <w:bCs/>
                <w:i/>
                <w:iCs/>
              </w:rPr>
              <w:t xml:space="preserve"> annullerede Den Europæiske Unions Domstol ("Domstolen") artikel 7 i forordning (EU) nr. 1308/2013, hvorved referencetærsklerne for visse landbrugs</w:t>
            </w:r>
            <w:r w:rsidRPr="00114708" w:rsidR="00AE6447">
              <w:rPr>
                <w:b/>
                <w:bCs/>
                <w:i/>
                <w:iCs/>
              </w:rPr>
              <w:t>varer</w:t>
            </w:r>
            <w:r w:rsidRPr="00114708">
              <w:rPr>
                <w:b/>
                <w:bCs/>
                <w:i/>
                <w:iCs/>
              </w:rPr>
              <w:t xml:space="preserve"> fastsættes, med den begrundelse, at Rådet skulle have vedtaget disse tærskler alene, på forslag af Kommissionen og på grundlag af artikel 43, stk. 3, i traktaten om Den Europæiske Unions funktionsmåde ("TEUF").</w:t>
            </w:r>
            <w:r w:rsidRPr="00114708">
              <w:rPr>
                <w:b/>
                <w:i/>
              </w:rPr>
              <w:t xml:space="preserve"> Artikel 7 i forordning (EU) nr. 1308/2013 bør derfor udgå.</w:t>
            </w:r>
          </w:p>
        </w:tc>
        <w:tc>
          <w:tcPr>
            <w:tcW w:w="4876" w:type="dxa"/>
          </w:tcPr>
          <w:p w:rsidR="005C4F6B" w:rsidRPr="00114708" w:rsidP="008C5C6B" w14:paraId="13401C04" w14:textId="77777777">
            <w:pPr>
              <w:pStyle w:val="Normal6"/>
              <w:rPr>
                <w:szCs w:val="24"/>
              </w:rPr>
            </w:pPr>
            <w:r w:rsidRPr="00114708">
              <w:rPr>
                <w:b/>
                <w:i/>
              </w:rPr>
              <w:t>udgår</w:t>
            </w:r>
          </w:p>
        </w:tc>
      </w:tr>
      <w:tr w14:paraId="314785D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F0FAB78" w14:textId="77777777">
            <w:pPr>
              <w:pStyle w:val="Normal6"/>
            </w:pPr>
            <w:r w:rsidRPr="00114708">
              <w:rPr>
                <w:b/>
                <w:i/>
              </w:rPr>
              <w:t>__________________</w:t>
            </w:r>
          </w:p>
        </w:tc>
        <w:tc>
          <w:tcPr>
            <w:tcW w:w="4876" w:type="dxa"/>
          </w:tcPr>
          <w:p w:rsidR="005C4F6B" w:rsidRPr="00114708" w:rsidP="008C5C6B" w14:paraId="5731EC6A" w14:textId="77777777">
            <w:pPr>
              <w:pStyle w:val="Normal6"/>
              <w:rPr>
                <w:szCs w:val="24"/>
              </w:rPr>
            </w:pPr>
          </w:p>
        </w:tc>
      </w:tr>
      <w:tr w14:paraId="519B81D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FE628BA" w14:textId="77777777">
            <w:pPr>
              <w:pStyle w:val="Normal6"/>
            </w:pPr>
            <w:r w:rsidRPr="00114708">
              <w:rPr>
                <w:b/>
                <w:bCs/>
                <w:i/>
                <w:iCs/>
                <w:vertAlign w:val="superscript"/>
              </w:rPr>
              <w:t xml:space="preserve">19 </w:t>
            </w:r>
            <w:r w:rsidRPr="00114708">
              <w:rPr>
                <w:b/>
                <w:bCs/>
                <w:i/>
                <w:iCs/>
              </w:rPr>
              <w:t>Domstolens dom af 7. september 2016, Tyskland mod Europa-Parlamentet og Rådet, C-113/14, EU:C:2016:635.</w:t>
            </w:r>
          </w:p>
        </w:tc>
        <w:tc>
          <w:tcPr>
            <w:tcW w:w="4876" w:type="dxa"/>
          </w:tcPr>
          <w:p w:rsidR="005C4F6B" w:rsidRPr="00114708" w:rsidP="008C5C6B" w14:paraId="5BB53412" w14:textId="77777777">
            <w:pPr>
              <w:pStyle w:val="Normal6"/>
              <w:rPr>
                <w:szCs w:val="24"/>
              </w:rPr>
            </w:pPr>
          </w:p>
        </w:tc>
      </w:tr>
    </w:tbl>
    <w:p w:rsidR="005C4F6B" w:rsidRPr="00114708" w:rsidP="005C4F6B" w14:paraId="55D0CCC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64CC68F" w14:textId="77777777">
      <w:r w:rsidRPr="00114708">
        <w:rPr>
          <w:rStyle w:val="HideTWBExt"/>
          <w:noProof w:val="0"/>
        </w:rPr>
        <w:t>&lt;/AmendB&gt;</w:t>
      </w:r>
    </w:p>
    <w:p w:rsidR="005C4F6B" w:rsidRPr="00114708" w:rsidP="005C4F6B" w14:paraId="7238B13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209</w:t>
      </w:r>
      <w:r w:rsidRPr="00114708">
        <w:rPr>
          <w:rStyle w:val="HideTWBExt"/>
          <w:b w:val="0"/>
          <w:noProof w:val="0"/>
        </w:rPr>
        <w:t>&lt;/NumAmB&gt;</w:t>
      </w:r>
    </w:p>
    <w:p w:rsidR="005C4F6B" w:rsidRPr="00114708" w:rsidP="005C4F6B" w14:paraId="03F3D0CC" w14:textId="77777777">
      <w:pPr>
        <w:pStyle w:val="NormalBold"/>
      </w:pPr>
      <w:r w:rsidRPr="00114708">
        <w:rPr>
          <w:rStyle w:val="HideTWBExt"/>
          <w:b w:val="0"/>
          <w:noProof w:val="0"/>
        </w:rPr>
        <w:t>&lt;RepeatBlock-By&gt;&lt;Members&gt;</w:t>
      </w:r>
      <w:r w:rsidRPr="00114708">
        <w:t>Daniel Buda, Dan-Ştefan Motreanu</w:t>
      </w:r>
      <w:r w:rsidRPr="00114708">
        <w:rPr>
          <w:rStyle w:val="HideTWBExt"/>
          <w:b w:val="0"/>
          <w:noProof w:val="0"/>
        </w:rPr>
        <w:t>&lt;/Members&gt;</w:t>
      </w:r>
    </w:p>
    <w:p w:rsidR="005C4F6B" w:rsidRPr="00114708" w:rsidP="005C4F6B" w14:paraId="3B9DC39A" w14:textId="77777777">
      <w:r w:rsidRPr="00114708">
        <w:rPr>
          <w:rStyle w:val="HideTWBExt"/>
          <w:noProof w:val="0"/>
        </w:rPr>
        <w:t>&lt;/RepeatBlock-By&gt;</w:t>
      </w:r>
    </w:p>
    <w:p w:rsidR="005C4F6B" w:rsidRPr="00114708" w:rsidP="005C4F6B" w14:paraId="2E65CC3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257B7E4" w14:textId="77777777">
      <w:pPr>
        <w:pStyle w:val="NormalBold"/>
      </w:pPr>
      <w:r w:rsidRPr="00114708">
        <w:rPr>
          <w:rStyle w:val="HideTWBExt"/>
          <w:b w:val="0"/>
          <w:noProof w:val="0"/>
        </w:rPr>
        <w:t>&lt;Article&gt;</w:t>
      </w:r>
      <w:r w:rsidRPr="00114708">
        <w:t>Betragtning 6</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24151F9A"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4A3666DE" w14:textId="77777777">
            <w:pPr>
              <w:keepNext/>
            </w:pPr>
          </w:p>
        </w:tc>
      </w:tr>
      <w:tr w14:paraId="6519DF2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96A1F53" w14:textId="77777777">
            <w:pPr>
              <w:pStyle w:val="ColumnHeading"/>
              <w:keepNext/>
            </w:pPr>
            <w:r w:rsidRPr="00114708">
              <w:t>Kommissionens forslag</w:t>
            </w:r>
          </w:p>
        </w:tc>
        <w:tc>
          <w:tcPr>
            <w:tcW w:w="4876" w:type="dxa"/>
          </w:tcPr>
          <w:p w:rsidR="005C4F6B" w:rsidRPr="00114708" w:rsidP="008C5C6B" w14:paraId="57409ED3" w14:textId="77777777">
            <w:pPr>
              <w:pStyle w:val="ColumnHeading"/>
              <w:keepNext/>
            </w:pPr>
            <w:r w:rsidRPr="00114708">
              <w:t>Ændringsforslag</w:t>
            </w:r>
          </w:p>
        </w:tc>
      </w:tr>
      <w:tr w14:paraId="6D09D5E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C933848" w14:textId="77777777">
            <w:pPr>
              <w:pStyle w:val="Normal6"/>
            </w:pPr>
            <w:r w:rsidRPr="00114708">
              <w:t xml:space="preserve">(6) </w:t>
            </w:r>
            <w:r w:rsidRPr="00114708">
              <w:tab/>
              <w:t>I sin dom af 7. september 2016 i sag C-113/14</w:t>
            </w:r>
            <w:r w:rsidRPr="00114708">
              <w:rPr>
                <w:vertAlign w:val="superscript"/>
              </w:rPr>
              <w:t>7</w:t>
            </w:r>
            <w:r w:rsidRPr="00114708">
              <w:t xml:space="preserve"> annullerede Den Europæiske Unions Domstol ("Domstolen") artikel 7 i forordning (EU) nr. 1308/2013, hvorved referencetærsklerne for visse landbrugsprodukter fastsættes, med den begrundelse, at Rådet skulle have vedtaget disse tærskler alene, på forslag af Kommissionen og på grundlag af artikel 43, stk. 3, i traktaten om Den Europæiske Unions funktionsmåde ("TEUF"). Artikel 7 i forordning (EU) nr. 1308/2013 bør derfor </w:t>
            </w:r>
            <w:r w:rsidRPr="00114708">
              <w:rPr>
                <w:b/>
                <w:i/>
              </w:rPr>
              <w:t>udgå</w:t>
            </w:r>
            <w:r w:rsidRPr="00114708">
              <w:t>.</w:t>
            </w:r>
          </w:p>
        </w:tc>
        <w:tc>
          <w:tcPr>
            <w:tcW w:w="4876" w:type="dxa"/>
          </w:tcPr>
          <w:p w:rsidR="005C4F6B" w:rsidRPr="00114708" w:rsidP="008C5C6B" w14:paraId="26E2FCD2" w14:textId="77777777">
            <w:pPr>
              <w:pStyle w:val="Normal6"/>
              <w:rPr>
                <w:szCs w:val="24"/>
              </w:rPr>
            </w:pPr>
            <w:r w:rsidRPr="00114708">
              <w:t xml:space="preserve">(6) </w:t>
            </w:r>
            <w:r w:rsidRPr="00114708">
              <w:tab/>
              <w:t>I sin dom af 7. september 2016 i sag C-113/14</w:t>
            </w:r>
            <w:r w:rsidRPr="00114708">
              <w:rPr>
                <w:vertAlign w:val="superscript"/>
              </w:rPr>
              <w:t>7</w:t>
            </w:r>
            <w:r w:rsidRPr="00114708">
              <w:t xml:space="preserve"> annullerede Den Europæiske Unions Domstol ("Domstolen") artikel 7 i forordning (EU) nr. 1308/2013, hvorved referencetærsklerne for visse landbrugsprodukter fastsættes, med den begrundelse, at Rådet skulle have vedtaget disse tærskler alene, på forslag af Kommissionen og på grundlag af artikel 43, stk. 3, i traktaten om Den Europæiske Unions funktionsmåde ("TEUF"). Artikel 7 i forordning (EU) nr. 1308/2013 bør derfor </w:t>
            </w:r>
            <w:r w:rsidRPr="00114708">
              <w:rPr>
                <w:b/>
                <w:i/>
              </w:rPr>
              <w:t>ændres i overensstemmelse hermed</w:t>
            </w:r>
            <w:r w:rsidRPr="00114708">
              <w:t>.</w:t>
            </w:r>
          </w:p>
        </w:tc>
      </w:tr>
      <w:tr w14:paraId="6350E3F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D5F37E3" w14:textId="77777777">
            <w:pPr>
              <w:pStyle w:val="Normal6"/>
            </w:pPr>
            <w:r w:rsidRPr="00114708">
              <w:t>__________________</w:t>
            </w:r>
          </w:p>
        </w:tc>
        <w:tc>
          <w:tcPr>
            <w:tcW w:w="4876" w:type="dxa"/>
          </w:tcPr>
          <w:p w:rsidR="005C4F6B" w:rsidRPr="00114708" w:rsidP="008C5C6B" w14:paraId="38EFD1D0" w14:textId="77777777">
            <w:pPr>
              <w:pStyle w:val="Normal6"/>
              <w:rPr>
                <w:szCs w:val="24"/>
              </w:rPr>
            </w:pPr>
            <w:r w:rsidRPr="00114708">
              <w:t>__________________</w:t>
            </w:r>
          </w:p>
        </w:tc>
      </w:tr>
      <w:tr w14:paraId="267EF87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145640D" w14:textId="77777777">
            <w:pPr>
              <w:pStyle w:val="Normal6"/>
            </w:pPr>
            <w:r w:rsidRPr="00114708">
              <w:rPr>
                <w:vertAlign w:val="superscript"/>
              </w:rPr>
              <w:t xml:space="preserve">7 </w:t>
            </w:r>
            <w:r w:rsidRPr="00114708">
              <w:t>Domstolens dom af 7. september 2016, Tyskland mod Europa-Parlamentet og Rådet, C-113/14, EU:C:2016:635.</w:t>
            </w:r>
          </w:p>
        </w:tc>
        <w:tc>
          <w:tcPr>
            <w:tcW w:w="4876" w:type="dxa"/>
          </w:tcPr>
          <w:p w:rsidR="005C4F6B" w:rsidRPr="00114708" w:rsidP="008C5C6B" w14:paraId="4E1C15D9" w14:textId="77777777">
            <w:pPr>
              <w:pStyle w:val="Normal6"/>
              <w:rPr>
                <w:szCs w:val="24"/>
              </w:rPr>
            </w:pPr>
            <w:r w:rsidRPr="00114708">
              <w:rPr>
                <w:vertAlign w:val="superscript"/>
              </w:rPr>
              <w:t xml:space="preserve">7 </w:t>
            </w:r>
            <w:r w:rsidRPr="00114708">
              <w:t>Domstolens dom af 7. september 2016, Tyskland mod Europa-Parlamentet og Rådet, C-113/14, EU:C:2016:635.</w:t>
            </w:r>
          </w:p>
        </w:tc>
      </w:tr>
    </w:tbl>
    <w:p w:rsidR="005C4F6B" w:rsidRPr="00114708" w:rsidP="005C4F6B" w14:paraId="700F479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{RO}</w:t>
      </w:r>
      <w:r w:rsidRPr="00114708">
        <w:rPr>
          <w:noProof w:val="0"/>
        </w:rPr>
        <w:t>ro</w:t>
      </w:r>
      <w:r w:rsidRPr="00114708">
        <w:rPr>
          <w:rStyle w:val="HideTWBExt"/>
          <w:noProof w:val="0"/>
        </w:rPr>
        <w:t>&lt;/Original&gt;</w:t>
      </w:r>
    </w:p>
    <w:p w:rsidR="005C4F6B" w:rsidRPr="00114708" w:rsidP="005C4F6B" w14:paraId="1539916C" w14:textId="77777777">
      <w:r w:rsidRPr="00114708">
        <w:rPr>
          <w:rStyle w:val="HideTWBExt"/>
          <w:noProof w:val="0"/>
        </w:rPr>
        <w:t>&lt;/AmendB&gt;</w:t>
      </w:r>
    </w:p>
    <w:p w:rsidR="005C4F6B" w:rsidRPr="00114708" w:rsidP="005C4F6B" w14:paraId="17077F0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210</w:t>
      </w:r>
      <w:r w:rsidRPr="00114708">
        <w:rPr>
          <w:rStyle w:val="HideTWBExt"/>
          <w:b w:val="0"/>
          <w:noProof w:val="0"/>
        </w:rPr>
        <w:t>&lt;/NumAmB&gt;</w:t>
      </w:r>
    </w:p>
    <w:p w:rsidR="005C4F6B" w:rsidRPr="00114708" w:rsidP="005C4F6B" w14:paraId="15A0FD65" w14:textId="77777777">
      <w:pPr>
        <w:pStyle w:val="NormalBold"/>
      </w:pPr>
      <w:r w:rsidRPr="00114708">
        <w:rPr>
          <w:rStyle w:val="HideTWBExt"/>
          <w:b w:val="0"/>
          <w:noProof w:val="0"/>
        </w:rPr>
        <w:t>&lt;RepeatBlock-By&gt;&lt;Members&gt;</w:t>
      </w:r>
      <w:r w:rsidRPr="00114708">
        <w:t>Daniel Buda</w:t>
      </w:r>
      <w:r w:rsidRPr="00114708">
        <w:rPr>
          <w:rStyle w:val="HideTWBExt"/>
          <w:b w:val="0"/>
          <w:noProof w:val="0"/>
        </w:rPr>
        <w:t>&lt;/Members&gt;</w:t>
      </w:r>
    </w:p>
    <w:p w:rsidR="005C4F6B" w:rsidRPr="00114708" w:rsidP="005C4F6B" w14:paraId="5C25DAF7" w14:textId="77777777">
      <w:r w:rsidRPr="00114708">
        <w:rPr>
          <w:rStyle w:val="HideTWBExt"/>
          <w:noProof w:val="0"/>
        </w:rPr>
        <w:t>&lt;/RepeatBlock-By&gt;</w:t>
      </w:r>
    </w:p>
    <w:p w:rsidR="005C4F6B" w:rsidRPr="00114708" w:rsidP="005C4F6B" w14:paraId="334E165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5BADA12" w14:textId="77777777">
      <w:pPr>
        <w:pStyle w:val="NormalBold"/>
      </w:pPr>
      <w:r w:rsidRPr="00114708">
        <w:rPr>
          <w:rStyle w:val="HideTWBExt"/>
          <w:b w:val="0"/>
          <w:noProof w:val="0"/>
        </w:rPr>
        <w:t>&lt;Article&gt;</w:t>
      </w:r>
      <w:r w:rsidRPr="00114708">
        <w:t>Betragtning 6 a (ny)</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2907CBB4"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7C4CCAAA" w14:textId="77777777">
            <w:pPr>
              <w:keepNext/>
            </w:pPr>
          </w:p>
        </w:tc>
      </w:tr>
      <w:tr w14:paraId="2BCB8F3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B1E7A41" w14:textId="77777777">
            <w:pPr>
              <w:pStyle w:val="ColumnHeading"/>
              <w:keepNext/>
            </w:pPr>
            <w:r w:rsidRPr="00114708">
              <w:t>Kommissionens forslag</w:t>
            </w:r>
          </w:p>
        </w:tc>
        <w:tc>
          <w:tcPr>
            <w:tcW w:w="4876" w:type="dxa"/>
          </w:tcPr>
          <w:p w:rsidR="005C4F6B" w:rsidRPr="00114708" w:rsidP="008C5C6B" w14:paraId="4B44DC7D" w14:textId="77777777">
            <w:pPr>
              <w:pStyle w:val="ColumnHeading"/>
              <w:keepNext/>
            </w:pPr>
            <w:r w:rsidRPr="00114708">
              <w:t>Ændringsforslag</w:t>
            </w:r>
          </w:p>
        </w:tc>
      </w:tr>
      <w:tr w14:paraId="1B530791"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B40EDDE" w14:textId="77777777">
            <w:pPr>
              <w:pStyle w:val="Normal6"/>
            </w:pPr>
          </w:p>
        </w:tc>
        <w:tc>
          <w:tcPr>
            <w:tcW w:w="4876" w:type="dxa"/>
          </w:tcPr>
          <w:p w:rsidR="005C4F6B" w:rsidRPr="00114708" w:rsidP="008C5C6B" w14:paraId="44F237CA" w14:textId="77777777">
            <w:pPr>
              <w:pStyle w:val="Normal6"/>
              <w:rPr>
                <w:szCs w:val="24"/>
              </w:rPr>
            </w:pPr>
            <w:r w:rsidRPr="00114708">
              <w:rPr>
                <w:b/>
                <w:i/>
              </w:rPr>
              <w:t xml:space="preserve">(6a) </w:t>
            </w:r>
            <w:r w:rsidRPr="00114708">
              <w:rPr>
                <w:b/>
                <w:i/>
              </w:rPr>
              <w:tab/>
              <w:t>EU's evne til at forudse og forebygge væsentlige ubalancer på markedet skal styrkes. Med dette for øje bør Kommissionen oprette en europæisk mekanisme for tidlig varsling baseret på oplysninger fra EU-Observationscentret for Landbrugsfødevarekæden (AFCO) og andre europæiske landbrugsmarkedsobservatorier samt data fra medlemsstaterne eller fra andre relevante informationskilder og estimater. Denne mekanisme bør kunne muliggøre afdækning af risici for overudbud eller mangler på markedet på et tidligt tidspunkt, sikre, at alle interessenter informeres rettidigt, og bidrage til at gøre EU's landbrugsmarkeder mere gennemsigtige, forudsigelige og robuste.</w:t>
            </w:r>
          </w:p>
        </w:tc>
      </w:tr>
    </w:tbl>
    <w:p w:rsidR="005C4F6B" w:rsidRPr="00114708" w:rsidP="005C4F6B" w14:paraId="5B560E9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{RO}</w:t>
      </w:r>
      <w:r w:rsidRPr="00114708">
        <w:rPr>
          <w:noProof w:val="0"/>
        </w:rPr>
        <w:t>ro</w:t>
      </w:r>
      <w:r w:rsidRPr="00114708">
        <w:rPr>
          <w:rStyle w:val="HideTWBExt"/>
          <w:noProof w:val="0"/>
        </w:rPr>
        <w:t>&lt;/Original&gt;</w:t>
      </w:r>
    </w:p>
    <w:p w:rsidR="005C4F6B" w:rsidRPr="00114708" w:rsidP="005C4F6B" w14:paraId="0F7A39DB" w14:textId="77777777">
      <w:r w:rsidRPr="00114708">
        <w:rPr>
          <w:rStyle w:val="HideTWBExt"/>
          <w:noProof w:val="0"/>
        </w:rPr>
        <w:t>&lt;/AmendB&gt;</w:t>
      </w:r>
    </w:p>
    <w:p w:rsidR="005C4F6B" w:rsidRPr="00114708" w:rsidP="005C4F6B" w14:paraId="02F08D6F"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211</w:t>
      </w:r>
      <w:r w:rsidRPr="00114708">
        <w:rPr>
          <w:rStyle w:val="HideTWBExt"/>
          <w:b w:val="0"/>
          <w:noProof w:val="0"/>
        </w:rPr>
        <w:t>&lt;/NumAmB&gt;</w:t>
      </w:r>
    </w:p>
    <w:p w:rsidR="005C4F6B" w:rsidRPr="00114708" w:rsidP="005C4F6B" w14:paraId="616E9E3C" w14:textId="77777777">
      <w:pPr>
        <w:pStyle w:val="NormalBold"/>
      </w:pPr>
      <w:r w:rsidRPr="00114708">
        <w:rPr>
          <w:rStyle w:val="HideTWBExt"/>
          <w:b w:val="0"/>
          <w:noProof w:val="0"/>
        </w:rPr>
        <w:t>&lt;RepeatBlock-By&gt;&lt;Members&gt;</w:t>
      </w:r>
      <w:r w:rsidRPr="00114708">
        <w:t>Alexander Bernhuber</w:t>
      </w:r>
      <w:r w:rsidRPr="00114708">
        <w:rPr>
          <w:rStyle w:val="HideTWBExt"/>
          <w:b w:val="0"/>
          <w:noProof w:val="0"/>
        </w:rPr>
        <w:t>&lt;/Members&gt;</w:t>
      </w:r>
    </w:p>
    <w:p w:rsidR="005C4F6B" w:rsidRPr="00114708" w:rsidP="005C4F6B" w14:paraId="6BB94581" w14:textId="77777777">
      <w:r w:rsidRPr="00114708">
        <w:rPr>
          <w:rStyle w:val="HideTWBExt"/>
          <w:noProof w:val="0"/>
        </w:rPr>
        <w:t>&lt;/RepeatBlock-By&gt;</w:t>
      </w:r>
    </w:p>
    <w:p w:rsidR="005C4F6B" w:rsidRPr="00114708" w:rsidP="005C4F6B" w14:paraId="3DAC515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6B82FD3" w14:textId="77777777">
      <w:pPr>
        <w:pStyle w:val="NormalBold"/>
      </w:pPr>
      <w:r w:rsidRPr="00114708">
        <w:rPr>
          <w:rStyle w:val="HideTWBExt"/>
          <w:b w:val="0"/>
          <w:noProof w:val="0"/>
        </w:rPr>
        <w:t>&lt;Article&gt;</w:t>
      </w:r>
      <w:r w:rsidRPr="00114708">
        <w:t>Betragtning 7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1458D8B"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30F6940" w14:textId="77777777">
            <w:pPr>
              <w:keepNext/>
            </w:pPr>
          </w:p>
        </w:tc>
      </w:tr>
      <w:tr w14:paraId="3AC46AE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45410C6" w14:textId="77777777">
            <w:pPr>
              <w:pStyle w:val="ColumnHeading"/>
              <w:keepNext/>
            </w:pPr>
            <w:r w:rsidRPr="00114708">
              <w:t>Kommissionens forslag</w:t>
            </w:r>
          </w:p>
        </w:tc>
        <w:tc>
          <w:tcPr>
            <w:tcW w:w="4876" w:type="dxa"/>
          </w:tcPr>
          <w:p w:rsidR="005C4F6B" w:rsidRPr="00114708" w:rsidP="008C5C6B" w14:paraId="78143865" w14:textId="77777777">
            <w:pPr>
              <w:pStyle w:val="ColumnHeading"/>
              <w:keepNext/>
            </w:pPr>
            <w:r w:rsidRPr="00114708">
              <w:t>Ændringsforslag</w:t>
            </w:r>
          </w:p>
        </w:tc>
      </w:tr>
      <w:tr w14:paraId="20D3A2A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C473090" w14:textId="77777777">
            <w:pPr>
              <w:pStyle w:val="Normal6"/>
            </w:pPr>
          </w:p>
        </w:tc>
        <w:tc>
          <w:tcPr>
            <w:tcW w:w="4876" w:type="dxa"/>
          </w:tcPr>
          <w:p w:rsidR="005C4F6B" w:rsidRPr="00114708" w:rsidP="008C5C6B" w14:paraId="721EC0B4" w14:textId="15173014">
            <w:pPr>
              <w:pStyle w:val="Normal6"/>
              <w:rPr>
                <w:szCs w:val="24"/>
              </w:rPr>
            </w:pPr>
            <w:r w:rsidRPr="00114708">
              <w:rPr>
                <w:b/>
                <w:i/>
              </w:rPr>
              <w:t>(7a)</w:t>
            </w:r>
            <w:r w:rsidRPr="00114708">
              <w:rPr>
                <w:b/>
                <w:i/>
              </w:rPr>
              <w:tab/>
              <w:t>Offentlig intervention og støtte til privat oplagring er den fælles landbrugspolitiks sikkerhedsnet. De i Rådets forordning (EU) nr. 1370/2013 fastsatte referencetærskler, interventionspriser og kvantitative lofter er ikke blevet justeret siden 2013 og har i betydelig grad mistet deres reelle virkning på grund af den generelle udvikling i omkostninger og inflation, hvilket betydet, at sikkerhedsnettet griber for sent ind eller slet ikke griber ind under alvorlige markedskriser. Uden at det berører Rådets kompetence i henhold til artikel 43, stk. 3, i TEUF, bør Kommissionen derfor være forpligtet til regelmæssigt at vurdere sikkerhedsnettets effektivitet på grundlag af data fra markedsobservatorier og om nødvendigt forelægge Rådet forslag til ajourføring heraf. Automatisk indeksering eller en forbindelse til de fulde produktionsomkostninger vil på den anden side være uforenelig med den markedsbaserede tilgang i den fælles landbrugspolitik, da den vil tilsidesætte prissignaler, tilskynde til overproduktion og skabe uforudsigelige finanspolitiske risici.</w:t>
            </w:r>
          </w:p>
        </w:tc>
      </w:tr>
    </w:tbl>
    <w:p w:rsidR="005C4F6B" w:rsidRPr="00114708" w:rsidP="005C4F6B" w14:paraId="72143589"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{DE}</w:t>
      </w:r>
      <w:r w:rsidRPr="00114708">
        <w:rPr>
          <w:noProof w:val="0"/>
        </w:rPr>
        <w:t>de</w:t>
      </w:r>
      <w:r w:rsidRPr="00114708">
        <w:rPr>
          <w:rStyle w:val="HideTWBExt"/>
          <w:noProof w:val="0"/>
        </w:rPr>
        <w:t>&lt;/Original&gt;</w:t>
      </w:r>
    </w:p>
    <w:p w:rsidR="005C4F6B" w:rsidRPr="00114708" w:rsidP="005C4F6B" w14:paraId="0C56CA8C"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78A52769" w14:textId="77777777">
      <w:pPr>
        <w:pStyle w:val="Normal12Italic"/>
        <w:rPr>
          <w:noProof w:val="0"/>
        </w:rPr>
      </w:pPr>
      <w:r w:rsidRPr="00114708">
        <w:rPr>
          <w:noProof w:val="0"/>
        </w:rPr>
        <w:t>Sikkerhedsnettet skal sættes i værk igen: Interventionspriserne, som har været uændrede siden 2013 (ca. 101,31 EUR/t for brødhvede og 169,80 EUR/100 kg for skummetmælkspulver), er efter mere end ti års omkostningsinflation så lave, at interventionen reelt har mistet sin funktion som krisebund. Betragtningen stadfæster ajourføringsmandatet – og adskiller det samtidig klart fra administrerede minimumspriser efter ordførerens model.</w:t>
      </w:r>
    </w:p>
    <w:p w:rsidR="005C4F6B" w:rsidRPr="00114708" w:rsidP="005C4F6B" w14:paraId="72E5DD14" w14:textId="77777777">
      <w:r w:rsidRPr="00114708">
        <w:rPr>
          <w:rStyle w:val="HideTWBExt"/>
          <w:noProof w:val="0"/>
        </w:rPr>
        <w:t>&lt;/AmendB&gt;</w:t>
      </w:r>
    </w:p>
    <w:p w:rsidR="005C4F6B" w:rsidRPr="00114708" w:rsidP="005C4F6B" w14:paraId="37978818"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212</w:t>
      </w:r>
      <w:r w:rsidRPr="00114708">
        <w:rPr>
          <w:rStyle w:val="HideTWBExt"/>
          <w:b w:val="0"/>
          <w:noProof w:val="0"/>
        </w:rPr>
        <w:t>&lt;/NumAmB&gt;</w:t>
      </w:r>
    </w:p>
    <w:p w:rsidR="005C4F6B" w:rsidRPr="00114708" w:rsidP="005C4F6B" w14:paraId="4B4CDADB" w14:textId="77777777">
      <w:pPr>
        <w:pStyle w:val="NormalBold"/>
      </w:pPr>
      <w:r w:rsidRPr="00114708">
        <w:rPr>
          <w:rStyle w:val="HideTWBExt"/>
          <w:b w:val="0"/>
          <w:noProof w:val="0"/>
        </w:rPr>
        <w:t>&lt;RepeatBlock-By&gt;&lt;Members&gt;</w:t>
      </w:r>
      <w:r w:rsidRPr="00114708">
        <w:t>Valérie Deloge, Gilles Pennelle, Tomáš Kubín, Raffaele Stancanelli, Csaba Dömötör</w:t>
      </w:r>
      <w:r w:rsidRPr="00114708">
        <w:rPr>
          <w:rStyle w:val="HideTWBExt"/>
          <w:b w:val="0"/>
          <w:noProof w:val="0"/>
        </w:rPr>
        <w:t>&lt;/Members&gt;</w:t>
      </w:r>
    </w:p>
    <w:p w:rsidR="005C4F6B" w:rsidRPr="00114708" w:rsidP="005C4F6B" w14:paraId="5E74F11A" w14:textId="77777777">
      <w:r w:rsidRPr="00114708">
        <w:rPr>
          <w:rStyle w:val="HideTWBExt"/>
          <w:noProof w:val="0"/>
        </w:rPr>
        <w:t>&lt;/RepeatBlock-By&gt;</w:t>
      </w:r>
    </w:p>
    <w:p w:rsidR="005C4F6B" w:rsidRPr="00114708" w:rsidP="005C4F6B" w14:paraId="475261B7"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E7B7934" w14:textId="77777777">
      <w:pPr>
        <w:pStyle w:val="NormalBold"/>
      </w:pPr>
      <w:r w:rsidRPr="00114708">
        <w:rPr>
          <w:rStyle w:val="HideTWBExt"/>
          <w:b w:val="0"/>
          <w:noProof w:val="0"/>
        </w:rPr>
        <w:t>&lt;Article&gt;</w:t>
      </w:r>
      <w:r w:rsidRPr="00114708">
        <w:t>Betragtning 10</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1CE5B0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1E5A3EC" w14:textId="77777777">
            <w:pPr>
              <w:keepNext/>
            </w:pPr>
          </w:p>
        </w:tc>
      </w:tr>
      <w:tr w14:paraId="4FF38E8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48690D4" w14:textId="77777777">
            <w:pPr>
              <w:pStyle w:val="ColumnHeading"/>
              <w:keepNext/>
            </w:pPr>
            <w:r w:rsidRPr="00114708">
              <w:t>Kommissionens forslag</w:t>
            </w:r>
          </w:p>
        </w:tc>
        <w:tc>
          <w:tcPr>
            <w:tcW w:w="4876" w:type="dxa"/>
          </w:tcPr>
          <w:p w:rsidR="005C4F6B" w:rsidRPr="00114708" w:rsidP="008C5C6B" w14:paraId="196EEFD5" w14:textId="77777777">
            <w:pPr>
              <w:pStyle w:val="ColumnHeading"/>
              <w:keepNext/>
            </w:pPr>
            <w:r w:rsidRPr="00114708">
              <w:t>Ændringsforslag</w:t>
            </w:r>
          </w:p>
        </w:tc>
      </w:tr>
      <w:tr w14:paraId="218E8A8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DB09EB3" w14:textId="77777777">
            <w:pPr>
              <w:pStyle w:val="Normal6"/>
            </w:pPr>
            <w:r w:rsidRPr="00114708">
              <w:t>(10)</w:t>
            </w:r>
            <w:r w:rsidRPr="00114708">
              <w:tab/>
              <w:t xml:space="preserve">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 </w:t>
            </w:r>
            <w:r w:rsidRPr="00114708">
              <w:rPr>
                <w:b/>
                <w:i/>
              </w:rPr>
              <w:t>For at gøre ordningen mere effektiv og sikre sammenhæng med andre instrumenter under den fælles landbrugspolitik bør EU's skoleordning imidlertid baseres på resultater og gennemføres som en interventionstype, der støttes af fonden. Unionen bør derfor fastlægge de grundlæggende politiske parametre såsom skoleordningens målsætninger og dens grundlæggende krav, mens medlemsstaterne bør påtage sig et større ansvar for, hvordan målsætningerne opfyldes og målene nås. Øget nærhed vil i videre udstrækning gøre det muligt at tage hensyn til lokale forhold og behov. De regler, der er fastsat i forordning (EU) .../... [NRPF-forordningen] og forordning (EU) .../... ... [præstationsforordningen], bør finde anvendelse på EU's skoleordning som suppleret ved denne forordning. Da EU's skoleordning er en markedsinterventionsforanstaltning, bør de specifikke regler for interventionstypen fastsættes i forordning (EU) nr. 1308/2013.</w:t>
            </w:r>
          </w:p>
        </w:tc>
        <w:tc>
          <w:tcPr>
            <w:tcW w:w="4876" w:type="dxa"/>
          </w:tcPr>
          <w:p w:rsidR="005C4F6B" w:rsidRPr="00114708" w:rsidP="008C5C6B" w14:paraId="0BC50CF3" w14:textId="77777777">
            <w:pPr>
              <w:pStyle w:val="Normal6"/>
              <w:rPr>
                <w:szCs w:val="24"/>
              </w:rPr>
            </w:pPr>
            <w:r w:rsidRPr="00114708">
              <w:t>(10)</w:t>
            </w:r>
            <w:r w:rsidRPr="00114708">
              <w:tab/>
              <w:t>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w:t>
            </w:r>
          </w:p>
        </w:tc>
      </w:tr>
    </w:tbl>
    <w:p w:rsidR="005C4F6B" w:rsidRPr="00114708" w:rsidP="005C4F6B" w14:paraId="746595D0"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783149EA" w14:textId="77777777">
      <w:r w:rsidRPr="00114708">
        <w:rPr>
          <w:rStyle w:val="HideTWBExt"/>
          <w:noProof w:val="0"/>
        </w:rPr>
        <w:t>&lt;/AmendB&gt;</w:t>
      </w:r>
    </w:p>
    <w:p w:rsidR="005C4F6B" w:rsidRPr="00114708" w:rsidP="005C4F6B" w14:paraId="534D3A4E"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213</w:t>
      </w:r>
      <w:r w:rsidRPr="00114708">
        <w:rPr>
          <w:rStyle w:val="HideTWBExt"/>
          <w:b w:val="0"/>
          <w:noProof w:val="0"/>
        </w:rPr>
        <w:t>&lt;/NumAmB&gt;</w:t>
      </w:r>
    </w:p>
    <w:p w:rsidR="005C4F6B" w:rsidRPr="00114708" w:rsidP="005C4F6B" w14:paraId="54C29FEC"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497DF58E" w14:textId="77777777">
      <w:r w:rsidRPr="00114708">
        <w:rPr>
          <w:rStyle w:val="HideTWBExt"/>
          <w:noProof w:val="0"/>
        </w:rPr>
        <w:t>&lt;/RepeatBlock-By&gt;</w:t>
      </w:r>
    </w:p>
    <w:p w:rsidR="005C4F6B" w:rsidRPr="00114708" w:rsidP="005C4F6B" w14:paraId="004213B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1FC1A9F" w14:textId="77777777">
      <w:pPr>
        <w:pStyle w:val="NormalBold"/>
      </w:pPr>
      <w:r w:rsidRPr="00114708">
        <w:rPr>
          <w:rStyle w:val="HideTWBExt"/>
          <w:b w:val="0"/>
          <w:noProof w:val="0"/>
        </w:rPr>
        <w:t>&lt;Article&gt;</w:t>
      </w:r>
      <w:r w:rsidRPr="00114708">
        <w:t>Betragtning 10</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7C6B65C"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F95FAE3" w14:textId="77777777">
            <w:pPr>
              <w:keepNext/>
            </w:pPr>
          </w:p>
        </w:tc>
      </w:tr>
      <w:tr w14:paraId="32060F6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D4ED485" w14:textId="77777777">
            <w:pPr>
              <w:pStyle w:val="ColumnHeading"/>
              <w:keepNext/>
            </w:pPr>
            <w:r w:rsidRPr="00114708">
              <w:t>Kommissionens forslag</w:t>
            </w:r>
          </w:p>
        </w:tc>
        <w:tc>
          <w:tcPr>
            <w:tcW w:w="4876" w:type="dxa"/>
          </w:tcPr>
          <w:p w:rsidR="005C4F6B" w:rsidRPr="00114708" w:rsidP="008C5C6B" w14:paraId="743BB7C6" w14:textId="77777777">
            <w:pPr>
              <w:pStyle w:val="ColumnHeading"/>
              <w:keepNext/>
            </w:pPr>
            <w:r w:rsidRPr="00114708">
              <w:t>Ændringsforslag</w:t>
            </w:r>
          </w:p>
        </w:tc>
      </w:tr>
      <w:tr w14:paraId="3EF212C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D88DE2C" w14:textId="77777777">
            <w:pPr>
              <w:pStyle w:val="Normal6"/>
            </w:pPr>
            <w:r w:rsidRPr="00114708">
              <w:t>(10)</w:t>
            </w:r>
            <w:r w:rsidRPr="00114708">
              <w:tab/>
              <w:t xml:space="preserve">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 </w:t>
            </w:r>
            <w:r w:rsidRPr="00114708">
              <w:rPr>
                <w:b/>
                <w:i/>
              </w:rPr>
              <w:t>For at gøre ordningen mere effektiv og sikre sammenhæng med andre instrumenter under den fælles landbrugspolitik bør EU's skoleordning imidlertid baseres på resultater og gennemføres som en interventionstype, der støttes af fonden. Unionen bør derfor fastlægge de grundlæggende politiske parametre såsom skoleordningens målsætninger og dens grundlæggende krav, mens medlemsstaterne bør påtage sig et større ansvar for, hvordan målsætningerne opfyldes og målene nås. Øget nærhed vil i videre udstrækning gøre det muligt at tage hensyn til lokale forhold og behov. De regler, der er fastsat i forordning (EU) .../... [NRPF-forordningen] og (EU).../... [præstationsforordningen], bør finde anvendelse på EU's skoleordning som suppleret ved denne forordning.</w:t>
            </w:r>
            <w:r w:rsidRPr="00114708">
              <w:t xml:space="preserve"> Da EU's skoleordning er en markedsinterventionsforanstaltning, bør de specifikke regler for interventionstypen fastsættes i forordning (EU) nr. 1308/2013.</w:t>
            </w:r>
          </w:p>
        </w:tc>
        <w:tc>
          <w:tcPr>
            <w:tcW w:w="4876" w:type="dxa"/>
          </w:tcPr>
          <w:p w:rsidR="005C4F6B" w:rsidRPr="00114708" w:rsidP="008C5C6B" w14:paraId="76C000F8" w14:textId="77777777">
            <w:pPr>
              <w:pStyle w:val="Normal6"/>
              <w:rPr>
                <w:szCs w:val="24"/>
              </w:rPr>
            </w:pPr>
            <w:r w:rsidRPr="00114708">
              <w:t>(10)</w:t>
            </w:r>
            <w:r w:rsidRPr="00114708">
              <w:tab/>
              <w:t>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 Da EU's skoleordning er en markedsinterventionsforanstaltning, bør de specifikke regler for interventionstypen fastsættes i forordning (EU) nr. 1308/2013.</w:t>
            </w:r>
          </w:p>
        </w:tc>
      </w:tr>
    </w:tbl>
    <w:p w:rsidR="005C4F6B" w:rsidRPr="00114708" w:rsidP="005C4F6B" w14:paraId="67C6DFF6"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538ADCBF"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1143794F" w14:textId="77777777">
      <w:pPr>
        <w:pStyle w:val="Normal12Italic"/>
        <w:rPr>
          <w:noProof w:val="0"/>
        </w:rPr>
      </w:pPr>
      <w:r w:rsidRPr="00114708">
        <w:rPr>
          <w:noProof w:val="0"/>
        </w:rPr>
        <w:t>Kommissionens forslag om at finansiere denne politik ved at anvende udisponerede midler fra NRP-planerne med et nationalt minimumsbidrag på 30 % vil blot skabe usikkerhed om finansieringsniveauet med potentielle konsekvenser for den fremtidige gennemførelse af disse programmer.</w:t>
      </w:r>
    </w:p>
    <w:p w:rsidR="005C4F6B" w:rsidRPr="00114708" w:rsidP="005C4F6B" w14:paraId="64919115" w14:textId="77777777">
      <w:r w:rsidRPr="00114708">
        <w:rPr>
          <w:rStyle w:val="HideTWBExt"/>
          <w:noProof w:val="0"/>
        </w:rPr>
        <w:t>&lt;/AmendB&gt;</w:t>
      </w:r>
    </w:p>
    <w:p w:rsidR="005C4F6B" w:rsidRPr="00114708" w:rsidP="005C4F6B" w14:paraId="2B65209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214</w:t>
      </w:r>
      <w:r w:rsidRPr="00114708">
        <w:rPr>
          <w:rStyle w:val="HideTWBExt"/>
          <w:b w:val="0"/>
          <w:noProof w:val="0"/>
        </w:rPr>
        <w:t>&lt;/NumAmB&gt;</w:t>
      </w:r>
    </w:p>
    <w:p w:rsidR="005C4F6B" w:rsidRPr="00114708" w:rsidP="005C4F6B" w14:paraId="61A0AF6D" w14:textId="77777777">
      <w:pPr>
        <w:pStyle w:val="NormalBold"/>
      </w:pPr>
      <w:r w:rsidRPr="00114708">
        <w:rPr>
          <w:rStyle w:val="HideTWBExt"/>
          <w:b w:val="0"/>
          <w:noProof w:val="0"/>
        </w:rPr>
        <w:t>&lt;RepeatBlock-By&gt;&lt;Members&gt;</w:t>
      </w:r>
      <w:r w:rsidRPr="00114708">
        <w:t>Georgiana Teodorescu</w:t>
      </w:r>
      <w:r w:rsidRPr="00114708">
        <w:rPr>
          <w:rStyle w:val="HideTWBExt"/>
          <w:b w:val="0"/>
          <w:noProof w:val="0"/>
        </w:rPr>
        <w:t>&lt;/Members&gt;</w:t>
      </w:r>
    </w:p>
    <w:p w:rsidR="005C4F6B" w:rsidRPr="00114708" w:rsidP="005C4F6B" w14:paraId="6C76CF9F" w14:textId="77777777">
      <w:r w:rsidRPr="00114708">
        <w:rPr>
          <w:rStyle w:val="HideTWBExt"/>
          <w:noProof w:val="0"/>
        </w:rPr>
        <w:t>&lt;/RepeatBlock-By&gt;</w:t>
      </w:r>
    </w:p>
    <w:p w:rsidR="005C4F6B" w:rsidRPr="00114708" w:rsidP="005C4F6B" w14:paraId="2507FD9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E98B3B8" w14:textId="77777777">
      <w:pPr>
        <w:pStyle w:val="NormalBold"/>
      </w:pPr>
      <w:r w:rsidRPr="00114708">
        <w:rPr>
          <w:rStyle w:val="HideTWBExt"/>
          <w:b w:val="0"/>
          <w:noProof w:val="0"/>
        </w:rPr>
        <w:t>&lt;Article&gt;</w:t>
      </w:r>
      <w:r w:rsidRPr="00114708">
        <w:t>Betragtning 10</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6A500DC"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3336B38" w14:textId="77777777">
            <w:pPr>
              <w:keepNext/>
            </w:pPr>
          </w:p>
        </w:tc>
      </w:tr>
      <w:tr w14:paraId="3CB4912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31ED6A2" w14:textId="77777777">
            <w:pPr>
              <w:pStyle w:val="ColumnHeading"/>
              <w:keepNext/>
            </w:pPr>
            <w:r w:rsidRPr="00114708">
              <w:t>Kommissionens forslag</w:t>
            </w:r>
          </w:p>
        </w:tc>
        <w:tc>
          <w:tcPr>
            <w:tcW w:w="4876" w:type="dxa"/>
          </w:tcPr>
          <w:p w:rsidR="005C4F6B" w:rsidRPr="00114708" w:rsidP="008C5C6B" w14:paraId="311CE61C" w14:textId="77777777">
            <w:pPr>
              <w:pStyle w:val="ColumnHeading"/>
              <w:keepNext/>
            </w:pPr>
            <w:r w:rsidRPr="00114708">
              <w:t>Ændringsforslag</w:t>
            </w:r>
          </w:p>
        </w:tc>
      </w:tr>
      <w:tr w14:paraId="2D529DC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6320605" w14:textId="77777777">
            <w:pPr>
              <w:pStyle w:val="Normal6"/>
            </w:pPr>
            <w:r w:rsidRPr="00114708">
              <w:t>(10)</w:t>
            </w:r>
            <w:r w:rsidRPr="00114708">
              <w:tab/>
              <w:t xml:space="preserve">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 </w:t>
            </w:r>
            <w:r w:rsidRPr="00114708">
              <w:rPr>
                <w:b/>
                <w:i/>
              </w:rPr>
              <w:t>For at gøre ordningen mere effektiv og sikre sammenhæng med andre instrumenter under den fælles landbrugspolitik bør EU's skoleordning imidlertid baseres på resultater og gennemføres som en interventionstype, der støttes af fonden. Unionen bør derfor fastlægge de grundlæggende politiske parametre såsom skoleordningens målsætninger og dens grundlæggende krav, mens medlemsstaterne bør påtage sig et større ansvar for, hvordan målsætningerne opfyldes og målene nås. Øget nærhed vil i videre udstrækning gøre det muligt at tage hensyn til lokale forhold og behov. De regler, der er fastsat i forordning (EU) .../... [NRPF-forordningen] og (EU).../... [præstationsforordningen], bør finde anvendelse på EU's skoleordning som suppleret ved denne forordning.</w:t>
            </w:r>
            <w:r w:rsidRPr="00114708">
              <w:t xml:space="preserve"> Da EU's skoleordning er en markedsinterventionsforanstaltning, bør de specifikke regler for interventionstypen fastsættes i forordning (EU) nr. 1308/2013.</w:t>
            </w:r>
          </w:p>
        </w:tc>
        <w:tc>
          <w:tcPr>
            <w:tcW w:w="4876" w:type="dxa"/>
          </w:tcPr>
          <w:p w:rsidR="005C4F6B" w:rsidRPr="00114708" w:rsidP="008C5C6B" w14:paraId="781DE121" w14:textId="77777777">
            <w:pPr>
              <w:pStyle w:val="Normal6"/>
              <w:rPr>
                <w:szCs w:val="24"/>
              </w:rPr>
            </w:pPr>
            <w:r w:rsidRPr="00114708">
              <w:t>(10)</w:t>
            </w:r>
            <w:r w:rsidRPr="00114708">
              <w:tab/>
              <w:t xml:space="preserve">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 Da EU's skoleordning er en markedsinterventionsforanstaltning, bør de specifikke regler for interventionstypen fastsættes i forordning (EU) nr. 1308/2013 </w:t>
            </w:r>
            <w:r w:rsidRPr="00114708">
              <w:rPr>
                <w:b/>
                <w:bCs/>
                <w:i/>
                <w:iCs/>
              </w:rPr>
              <w:t>og være omfattet af en øremærket finansieringsramme</w:t>
            </w:r>
            <w:r w:rsidRPr="00114708">
              <w:t>.</w:t>
            </w:r>
          </w:p>
        </w:tc>
      </w:tr>
    </w:tbl>
    <w:p w:rsidR="005C4F6B" w:rsidRPr="00114708" w:rsidP="005C4F6B" w14:paraId="557CDA8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31D93096"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7429AA67" w14:textId="24752F1A">
      <w:pPr>
        <w:pStyle w:val="Normal12Italic"/>
        <w:rPr>
          <w:noProof w:val="0"/>
        </w:rPr>
      </w:pPr>
      <w:r w:rsidRPr="00114708">
        <w:rPr>
          <w:noProof w:val="0"/>
        </w:rPr>
        <w:t xml:space="preserve">The EU school fruit, vegetables, and milk schemes have proven highly successful, largely because their funding has historically been secured via a dedicated, ringfenced envelope within the Common Agricultural Policy (CAP) budget. This exclusive EU-level financing mechanism has been fundamental in maintaining a level playing field among Member States, ensuring that all European children—regardless of their Member State's financial capacity—have equal access to the program, thereby protecting the integrity of the single </w:t>
      </w:r>
      <w:r w:rsidRPr="00114708" w:rsidR="00114708">
        <w:rPr>
          <w:noProof w:val="0"/>
        </w:rPr>
        <w:t>Market. The</w:t>
      </w:r>
      <w:r w:rsidRPr="00114708">
        <w:rPr>
          <w:noProof w:val="0"/>
        </w:rPr>
        <w:t xml:space="preserve"> Commission's current proposal to transition the school schemes into non-ringfenced National and Regional Partnership Plan (NRPP) amounts, coupled with a mandatory 30% national co-financing rate, introduces substantial structural risks. By subjecting these programs to fluctuating national budgets and shifting regional priorities, this funding model creates deep financial uncertainty and threatens the long-term viability and consistent implementation of the schemes across the Union.</w:t>
      </w:r>
      <w:r w:rsidR="00114708">
        <w:rPr>
          <w:noProof w:val="0"/>
        </w:rPr>
        <w:t xml:space="preserve"> </w:t>
      </w:r>
      <w:r w:rsidRPr="00114708">
        <w:rPr>
          <w:noProof w:val="0"/>
        </w:rPr>
        <w:t>Therefore, it is critical to secure a stable and predictable financial framework. This amendment calls for the establishment of an exclusive, fully ringfenced EU budget line within the Single Fund. To prevent the cannibalization of other vital direct payments or rural development tools, this envelope must be strictly separated from the EUR 293.7 billion already ringfenced for agriculture. To guarantee continuity, this dedicated line must, at a minimum, match the current CAP allocation for school schemes, adjusted for inflation, which is estimated at EUR 1 757 million for the programming period.</w:t>
      </w:r>
    </w:p>
    <w:p w:rsidR="005C4F6B" w:rsidRPr="00114708" w:rsidP="005C4F6B" w14:paraId="7D7B2F4B" w14:textId="77777777">
      <w:r w:rsidRPr="00114708">
        <w:rPr>
          <w:rStyle w:val="HideTWBExt"/>
          <w:noProof w:val="0"/>
        </w:rPr>
        <w:t>&lt;/AmendB&gt;</w:t>
      </w:r>
    </w:p>
    <w:p w:rsidR="005C4F6B" w:rsidRPr="00114708" w:rsidP="005C4F6B" w14:paraId="235F453D"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215</w:t>
      </w:r>
      <w:r w:rsidRPr="00114708">
        <w:rPr>
          <w:rStyle w:val="HideTWBExt"/>
          <w:b w:val="0"/>
          <w:noProof w:val="0"/>
        </w:rPr>
        <w:t>&lt;/NumAmB&gt;</w:t>
      </w:r>
    </w:p>
    <w:p w:rsidR="005C4F6B" w:rsidRPr="00114708" w:rsidP="005C4F6B" w14:paraId="18F00855" w14:textId="77777777">
      <w:pPr>
        <w:pStyle w:val="NormalBold"/>
      </w:pPr>
      <w:r w:rsidRPr="00114708">
        <w:rPr>
          <w:rStyle w:val="HideTWBExt"/>
          <w:b w:val="0"/>
          <w:noProof w:val="0"/>
        </w:rPr>
        <w:t>&lt;RepeatBlock-By&gt;&lt;Members&gt;</w:t>
      </w:r>
      <w:r w:rsidRPr="00114708">
        <w:t>Daniel Buda, Dan-Ştefan Motreanu, Paulo do Nascimento Cabral, Emmanouil Kefalogiannis, Carmen Crespo Díaz</w:t>
      </w:r>
      <w:r w:rsidRPr="00114708">
        <w:rPr>
          <w:rStyle w:val="HideTWBExt"/>
          <w:b w:val="0"/>
          <w:noProof w:val="0"/>
        </w:rPr>
        <w:t>&lt;/Members&gt;</w:t>
      </w:r>
    </w:p>
    <w:p w:rsidR="005C4F6B" w:rsidRPr="00114708" w:rsidP="005C4F6B" w14:paraId="4B7C702E" w14:textId="77777777">
      <w:r w:rsidRPr="00114708">
        <w:rPr>
          <w:rStyle w:val="HideTWBExt"/>
          <w:noProof w:val="0"/>
        </w:rPr>
        <w:t>&lt;/RepeatBlock-By&gt;</w:t>
      </w:r>
    </w:p>
    <w:p w:rsidR="005C4F6B" w:rsidRPr="00114708" w:rsidP="005C4F6B" w14:paraId="7FE8839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60DA48F" w14:textId="77777777">
      <w:pPr>
        <w:pStyle w:val="NormalBold"/>
      </w:pPr>
      <w:r w:rsidRPr="00114708">
        <w:rPr>
          <w:rStyle w:val="HideTWBExt"/>
          <w:b w:val="0"/>
          <w:noProof w:val="0"/>
        </w:rPr>
        <w:t>&lt;Article&gt;</w:t>
      </w:r>
      <w:r w:rsidRPr="00114708">
        <w:t>Betragtning 10</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13753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46EADEF" w14:textId="77777777">
            <w:pPr>
              <w:keepNext/>
            </w:pPr>
          </w:p>
        </w:tc>
      </w:tr>
      <w:tr w14:paraId="6F0126C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6841B64" w14:textId="77777777">
            <w:pPr>
              <w:pStyle w:val="ColumnHeading"/>
              <w:keepNext/>
            </w:pPr>
            <w:r w:rsidRPr="00114708">
              <w:t>Kommissionens forslag</w:t>
            </w:r>
          </w:p>
        </w:tc>
        <w:tc>
          <w:tcPr>
            <w:tcW w:w="4876" w:type="dxa"/>
          </w:tcPr>
          <w:p w:rsidR="005C4F6B" w:rsidRPr="00114708" w:rsidP="008C5C6B" w14:paraId="651B9A73" w14:textId="77777777">
            <w:pPr>
              <w:pStyle w:val="ColumnHeading"/>
              <w:keepNext/>
            </w:pPr>
            <w:r w:rsidRPr="00114708">
              <w:t>Ændringsforslag</w:t>
            </w:r>
          </w:p>
        </w:tc>
      </w:tr>
      <w:tr w14:paraId="5A67E5C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A39D446" w14:textId="77777777">
            <w:pPr>
              <w:pStyle w:val="Normal6"/>
            </w:pPr>
            <w:r w:rsidRPr="00114708">
              <w:t>(10)</w:t>
            </w:r>
            <w:r w:rsidRPr="00114708">
              <w:tab/>
              <w:t>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w:t>
            </w:r>
            <w:r w:rsidRPr="00114708">
              <w:rPr>
                <w:b/>
                <w:bCs/>
                <w:i/>
                <w:iCs/>
              </w:rPr>
              <w:t>.</w:t>
            </w:r>
            <w:r w:rsidRPr="00114708">
              <w:rPr>
                <w:b/>
                <w:i/>
              </w:rPr>
              <w:t xml:space="preserve"> For at gøre ordningen mere effektiv og sikre sammenhæng med andre instrumenter under den fælles landbrugspolitik bør EU's skoleordning imidlertid baseres på resultater og gennemføres som en interventionstype, der støttes af fonden. Unionen bør derfor fastlægge de grundlæggende politiske parametre såsom skoleordningens målsætninger og dens grundlæggende krav, mens medlemsstaterne bør påtage sig et større ansvar for, hvordan målsætningerne opfyldes og målene nås. Øget nærhed vil i videre udstrækning gøre det muligt at tage hensyn til lokale forhold og behov. De regler, der er fastsat i forordning (EU) .../... </w:t>
            </w:r>
            <w:r w:rsidRPr="00114708">
              <w:rPr>
                <w:b/>
                <w:bCs/>
                <w:i/>
                <w:iCs/>
              </w:rPr>
              <w:t>[NRPF-forordningen] og (EU).../... [præstationsforordningen], bør finde anvendelse på EU's skoleordning som suppleret ved denne forordning</w:t>
            </w:r>
            <w:r w:rsidRPr="00114708">
              <w:t>. Da EU's skoleordning er en markedsinterventionsforanstaltning, bør de specifikke regler for interventionstypen fastsættes i forordning (EU) nr. 1308/2013.</w:t>
            </w:r>
          </w:p>
        </w:tc>
        <w:tc>
          <w:tcPr>
            <w:tcW w:w="4876" w:type="dxa"/>
          </w:tcPr>
          <w:p w:rsidR="005C4F6B" w:rsidRPr="00114708" w:rsidP="008C5C6B" w14:paraId="37914098" w14:textId="77777777">
            <w:pPr>
              <w:pStyle w:val="Normal6"/>
              <w:rPr>
                <w:szCs w:val="24"/>
              </w:rPr>
            </w:pPr>
            <w:r w:rsidRPr="00114708">
              <w:t>(10)</w:t>
            </w:r>
            <w:r w:rsidRPr="00114708">
              <w:tab/>
              <w:t xml:space="preserve">Støtten til uddeling af frugt, grøntsager, mælk og mejeriprodukter i uddannelsesinstitutioner, jf. del II, afsnit I, kapitel II, i forordning (EU) nr. 1308/2013 ("EU's skoleordning"), har vist sig at være effektiv med hensyn til at øge forbruget af udvalgte landbrugsprodukter. </w:t>
            </w:r>
            <w:r w:rsidRPr="00114708">
              <w:rPr>
                <w:b/>
                <w:i/>
              </w:rPr>
              <w:t>For at minimere madspild og gøre ordningen mere effektiv bør institutionerne også give de direkte støttemodtagere mulighed for mindst én gang om ugen at vælge mellem flere produktalternativer i samme kategori, f.eks. mellem mælk eller andre mejeriprodukter.</w:t>
            </w:r>
            <w:r w:rsidRPr="00114708">
              <w:t xml:space="preserve"> For at bidrage til at nå den fælles landbrugspolitiks målsætninger bør EU's skoleordning videreføres. Da EU's skoleordning er en markedsinterventionsforanstaltning, bør de specifikke regler for interventionstypen fastsættes i forordning (EU) nr. 1308/2013.</w:t>
            </w:r>
          </w:p>
        </w:tc>
      </w:tr>
    </w:tbl>
    <w:p w:rsidR="005C4F6B" w:rsidRPr="00114708" w:rsidP="005C4F6B" w14:paraId="5EE6E5F9"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5B1163C3"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452D15AB" w14:textId="77777777">
      <w:pPr>
        <w:pStyle w:val="Normal12Italic"/>
        <w:rPr>
          <w:noProof w:val="0"/>
        </w:rPr>
      </w:pPr>
      <w:r w:rsidRPr="00114708">
        <w:rPr>
          <w:noProof w:val="0"/>
        </w:rPr>
        <w:t>Kommissionens forslag om at finansiere denne politik gennem ikketildelte midler fra Fonden for Nationalt og Regionalt Partnerskab kombineret med en obligatorisk national medfinansieringssats på mindst 30 % ville skabe unødvendig usikkerhed med hensyn til niveauet af tilgængelig finansiering. Dette kan underminere en effektiv og konsekvent gennemførelse af disse programmer i hele Unionen.</w:t>
      </w:r>
    </w:p>
    <w:p w:rsidR="005C4F6B" w:rsidRPr="00114708" w:rsidP="005C4F6B" w14:paraId="6DA51530" w14:textId="77777777">
      <w:r w:rsidRPr="00114708">
        <w:rPr>
          <w:rStyle w:val="HideTWBExt"/>
          <w:noProof w:val="0"/>
        </w:rPr>
        <w:t>&lt;/AmendB&gt;</w:t>
      </w:r>
    </w:p>
    <w:p w:rsidR="005C4F6B" w:rsidRPr="00114708" w:rsidP="005C4F6B" w14:paraId="7AA2DFE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216</w:t>
      </w:r>
      <w:r w:rsidRPr="00114708">
        <w:rPr>
          <w:rStyle w:val="HideTWBExt"/>
          <w:b w:val="0"/>
          <w:noProof w:val="0"/>
        </w:rPr>
        <w:t>&lt;/NumAmB&gt;</w:t>
      </w:r>
    </w:p>
    <w:p w:rsidR="005C4F6B" w:rsidRPr="00114708" w:rsidP="005C4F6B" w14:paraId="55756AFA" w14:textId="77777777">
      <w:pPr>
        <w:pStyle w:val="NormalBold"/>
      </w:pPr>
      <w:r w:rsidRPr="00114708">
        <w:rPr>
          <w:rStyle w:val="HideTWBExt"/>
          <w:b w:val="0"/>
          <w:noProof w:val="0"/>
        </w:rPr>
        <w:t>&lt;RepeatBlock-By&gt;&lt;Members&gt;</w:t>
      </w:r>
      <w:r w:rsidRPr="00114708">
        <w:t>Claudiu-Richard Târziu, Waldemar Buda, Georgiana Teodorescu, Veronika Vrecionová</w:t>
      </w:r>
      <w:r w:rsidRPr="00114708">
        <w:rPr>
          <w:rStyle w:val="HideTWBExt"/>
          <w:b w:val="0"/>
          <w:noProof w:val="0"/>
        </w:rPr>
        <w:t>&lt;/Members&gt;</w:t>
      </w:r>
    </w:p>
    <w:p w:rsidR="005C4F6B" w:rsidRPr="00114708" w:rsidP="005C4F6B" w14:paraId="1495D79C" w14:textId="77777777">
      <w:r w:rsidRPr="00114708">
        <w:rPr>
          <w:rStyle w:val="HideTWBExt"/>
          <w:noProof w:val="0"/>
        </w:rPr>
        <w:t>&lt;/RepeatBlock-By&gt;</w:t>
      </w:r>
    </w:p>
    <w:p w:rsidR="005C4F6B" w:rsidRPr="00114708" w:rsidP="005C4F6B" w14:paraId="537D2688"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33C055A" w14:textId="77777777">
      <w:pPr>
        <w:pStyle w:val="NormalBold"/>
      </w:pPr>
      <w:r w:rsidRPr="00114708">
        <w:rPr>
          <w:rStyle w:val="HideTWBExt"/>
          <w:b w:val="0"/>
          <w:noProof w:val="0"/>
        </w:rPr>
        <w:t>&lt;Article&gt;</w:t>
      </w:r>
      <w:r w:rsidRPr="00114708">
        <w:t>Betragtning 10</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D7ED00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0A60E49" w14:textId="77777777">
            <w:pPr>
              <w:keepNext/>
            </w:pPr>
          </w:p>
        </w:tc>
      </w:tr>
      <w:tr w14:paraId="443B0D8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4FF6E4A" w14:textId="77777777">
            <w:pPr>
              <w:pStyle w:val="ColumnHeading"/>
              <w:keepNext/>
            </w:pPr>
            <w:r w:rsidRPr="00114708">
              <w:t>Kommissionens forslag</w:t>
            </w:r>
          </w:p>
        </w:tc>
        <w:tc>
          <w:tcPr>
            <w:tcW w:w="4876" w:type="dxa"/>
          </w:tcPr>
          <w:p w:rsidR="005C4F6B" w:rsidRPr="00114708" w:rsidP="008C5C6B" w14:paraId="4636ED51" w14:textId="77777777">
            <w:pPr>
              <w:pStyle w:val="ColumnHeading"/>
              <w:keepNext/>
            </w:pPr>
            <w:r w:rsidRPr="00114708">
              <w:t>Ændringsforslag</w:t>
            </w:r>
          </w:p>
        </w:tc>
      </w:tr>
      <w:tr w14:paraId="5CE5233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881AF82" w14:textId="77777777">
            <w:pPr>
              <w:pStyle w:val="Normal6"/>
            </w:pPr>
            <w:r w:rsidRPr="00114708">
              <w:t>(10)</w:t>
            </w:r>
            <w:r w:rsidRPr="00114708">
              <w:tab/>
              <w:t xml:space="preserve">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 </w:t>
            </w:r>
            <w:r w:rsidRPr="00114708">
              <w:rPr>
                <w:b/>
                <w:bCs/>
                <w:i/>
                <w:iCs/>
              </w:rPr>
              <w:t xml:space="preserve">For at gøre ordningen mere effektiv og sikre sammenhæng </w:t>
            </w:r>
            <w:r w:rsidRPr="00114708">
              <w:t>med andre</w:t>
            </w:r>
            <w:r w:rsidRPr="00114708">
              <w:rPr>
                <w:b/>
                <w:bCs/>
                <w:i/>
                <w:iCs/>
              </w:rPr>
              <w:t xml:space="preserve"> instrumenter under den fælles landbrugspolitik </w:t>
            </w:r>
            <w:r w:rsidRPr="00114708">
              <w:t xml:space="preserve">bør </w:t>
            </w:r>
            <w:r w:rsidRPr="00114708">
              <w:rPr>
                <w:b/>
                <w:bCs/>
                <w:i/>
                <w:iCs/>
              </w:rPr>
              <w:t>EU's skoleordning imidlertid baseres på resultater og gennemføres som en interventionstype, der støttes af fonden.</w:t>
            </w:r>
            <w:r w:rsidRPr="00114708">
              <w:t xml:space="preserve"> Unionen </w:t>
            </w:r>
            <w:r w:rsidRPr="00114708">
              <w:rPr>
                <w:b/>
                <w:bCs/>
                <w:i/>
                <w:iCs/>
              </w:rPr>
              <w:t>bør derfor fastlægge de grundlæggende politiske parametre såsom skoleordningens målsætninger og dens grundlæggende krav, mens medlemsstaterne bør påtage sig et større ansvar for, hvordan målsætningerne opfyldes og målene nås.</w:t>
            </w:r>
            <w:r w:rsidRPr="00114708">
              <w:rPr>
                <w:b/>
                <w:i/>
              </w:rPr>
              <w:t xml:space="preserve"> Øget nærhed vil i videre udstrækning gøre det muligt at tage hensyn til lokale forhold og behov. De regler, der er fastsat i forordning (EU) .../... [NRPF-forordningen] og (EU).../... [præstationsforordningen], bør finde anvendelse på EU's skoleordning som suppleret ved denne forordning. </w:t>
            </w:r>
            <w:r w:rsidRPr="00114708">
              <w:rPr>
                <w:b/>
                <w:bCs/>
                <w:i/>
                <w:iCs/>
              </w:rPr>
              <w:t>Da EU's skoleordning er en markedsinterventionsforanstaltning, bør de specifikke regler for interventionstypen fastsættes</w:t>
            </w:r>
            <w:r w:rsidRPr="00114708">
              <w:t xml:space="preserve"> i forordning (EU) </w:t>
            </w:r>
            <w:r w:rsidRPr="00114708">
              <w:rPr>
                <w:b/>
                <w:bCs/>
                <w:i/>
                <w:iCs/>
              </w:rPr>
              <w:t>nr. 1308/2013</w:t>
            </w:r>
            <w:r w:rsidRPr="00114708">
              <w:t>.</w:t>
            </w:r>
          </w:p>
        </w:tc>
        <w:tc>
          <w:tcPr>
            <w:tcW w:w="4876" w:type="dxa"/>
          </w:tcPr>
          <w:p w:rsidR="005C4F6B" w:rsidRPr="00114708" w:rsidP="008C5C6B" w14:paraId="1236D70F" w14:textId="77777777">
            <w:pPr>
              <w:pStyle w:val="Normal6"/>
              <w:rPr>
                <w:szCs w:val="24"/>
              </w:rPr>
            </w:pPr>
            <w:r w:rsidRPr="00114708">
              <w:t>(10)</w:t>
            </w:r>
            <w:r w:rsidRPr="00114708">
              <w:tab/>
              <w:t xml:space="preserve">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 </w:t>
            </w:r>
            <w:r w:rsidRPr="00114708">
              <w:rPr>
                <w:b/>
                <w:bCs/>
                <w:i/>
                <w:iCs/>
              </w:rPr>
              <w:t xml:space="preserve">I betragtning af dens tværgående karakter og behovet for at sikre lige adgang for børn i hele Unionen bør den fortsat finansieres gennem en særlig finansieringsramme inden for fonden, der er adskilt fra den øremærkede landbrugstildeling, således at dens finansiering ikke er underlagt konkurrence </w:t>
            </w:r>
            <w:r w:rsidRPr="00114708">
              <w:t xml:space="preserve">med andre </w:t>
            </w:r>
            <w:r w:rsidRPr="00114708">
              <w:rPr>
                <w:b/>
                <w:bCs/>
                <w:i/>
                <w:iCs/>
              </w:rPr>
              <w:t>interventioner.</w:t>
            </w:r>
            <w:r w:rsidRPr="00114708">
              <w:rPr>
                <w:b/>
                <w:i/>
              </w:rPr>
              <w:t xml:space="preserve"> </w:t>
            </w:r>
            <w:r w:rsidRPr="00114708">
              <w:rPr>
                <w:b/>
                <w:bCs/>
                <w:i/>
                <w:iCs/>
              </w:rPr>
              <w:t>De nødvendige finansielle ordninger</w:t>
            </w:r>
            <w:r w:rsidRPr="00114708">
              <w:t xml:space="preserve"> bør </w:t>
            </w:r>
            <w:r w:rsidRPr="00114708">
              <w:rPr>
                <w:b/>
                <w:bCs/>
                <w:i/>
                <w:iCs/>
              </w:rPr>
              <w:t xml:space="preserve">afspejles i retsakterne om fastlæggelse af Unionens finansielle ramme for perioden 2028-2034 og </w:t>
            </w:r>
            <w:r w:rsidRPr="00114708">
              <w:t>i</w:t>
            </w:r>
            <w:r w:rsidRPr="00114708">
              <w:rPr>
                <w:b/>
                <w:bCs/>
                <w:i/>
                <w:iCs/>
              </w:rPr>
              <w:t xml:space="preserve"> Europa-Parlamentets og Rådets </w:t>
            </w:r>
            <w:r w:rsidRPr="00114708">
              <w:t>forordning (EU)</w:t>
            </w:r>
            <w:r w:rsidRPr="00114708">
              <w:rPr>
                <w:b/>
                <w:bCs/>
                <w:i/>
                <w:iCs/>
              </w:rPr>
              <w:t xml:space="preserve"> .../... om rammerne for planerne for nationalt og regionalt partnerskab ("NRPP-forordningen")</w:t>
            </w:r>
            <w:r w:rsidRPr="00114708">
              <w:t>.</w:t>
            </w:r>
          </w:p>
        </w:tc>
      </w:tr>
    </w:tbl>
    <w:p w:rsidR="005C4F6B" w:rsidRPr="00114708" w:rsidP="005C4F6B" w14:paraId="5D846A0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3BE4EDE8" w14:textId="77777777">
      <w:r w:rsidRPr="00114708">
        <w:rPr>
          <w:rStyle w:val="HideTWBExt"/>
          <w:noProof w:val="0"/>
        </w:rPr>
        <w:t>&lt;/AmendB&gt;</w:t>
      </w:r>
    </w:p>
    <w:p w:rsidR="005C4F6B" w:rsidRPr="00114708" w:rsidP="005C4F6B" w14:paraId="0B7B144F"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217</w:t>
      </w:r>
      <w:r w:rsidRPr="00114708">
        <w:rPr>
          <w:rStyle w:val="HideTWBExt"/>
          <w:b w:val="0"/>
          <w:noProof w:val="0"/>
        </w:rPr>
        <w:t>&lt;/NumAmB&gt;</w:t>
      </w:r>
    </w:p>
    <w:p w:rsidR="005C4F6B" w:rsidRPr="00114708" w:rsidP="005C4F6B" w14:paraId="0BC6CBC8" w14:textId="77777777">
      <w:pPr>
        <w:pStyle w:val="NormalBold"/>
      </w:pPr>
      <w:r w:rsidRPr="00114708">
        <w:rPr>
          <w:rStyle w:val="HideTWBExt"/>
          <w:b w:val="0"/>
          <w:noProof w:val="0"/>
        </w:rPr>
        <w:t>&lt;RepeatBlock-By&gt;&lt;Members&gt;</w:t>
      </w:r>
      <w:r w:rsidRPr="00114708">
        <w:t>Anja Hazekamp, Sebastian Everding, Luke Ming Flanagan, Arash Saeidi</w:t>
      </w:r>
      <w:r w:rsidRPr="00114708">
        <w:rPr>
          <w:rStyle w:val="HideTWBExt"/>
          <w:b w:val="0"/>
          <w:noProof w:val="0"/>
        </w:rPr>
        <w:t>&lt;/Members&gt;</w:t>
      </w:r>
    </w:p>
    <w:p w:rsidR="005C4F6B" w:rsidRPr="00114708" w:rsidP="005C4F6B" w14:paraId="64846A28" w14:textId="77777777">
      <w:r w:rsidRPr="00114708">
        <w:rPr>
          <w:rStyle w:val="HideTWBExt"/>
          <w:noProof w:val="0"/>
        </w:rPr>
        <w:t>&lt;/RepeatBlock-By&gt;</w:t>
      </w:r>
    </w:p>
    <w:p w:rsidR="005C4F6B" w:rsidRPr="00114708" w:rsidP="005C4F6B" w14:paraId="46E96AB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3AF63FF" w14:textId="77777777">
      <w:pPr>
        <w:pStyle w:val="NormalBold"/>
      </w:pPr>
      <w:r w:rsidRPr="00114708">
        <w:rPr>
          <w:rStyle w:val="HideTWBExt"/>
          <w:b w:val="0"/>
          <w:noProof w:val="0"/>
        </w:rPr>
        <w:t>&lt;Article&gt;</w:t>
      </w:r>
      <w:r w:rsidRPr="00114708">
        <w:t>Betragtning 10</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69F83A9"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A9BD0A0" w14:textId="77777777">
            <w:pPr>
              <w:keepNext/>
            </w:pPr>
          </w:p>
        </w:tc>
      </w:tr>
      <w:tr w14:paraId="059D812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08AB5D8" w14:textId="77777777">
            <w:pPr>
              <w:pStyle w:val="ColumnHeading"/>
              <w:keepNext/>
            </w:pPr>
            <w:r w:rsidRPr="00114708">
              <w:t>Kommissionens forslag</w:t>
            </w:r>
          </w:p>
        </w:tc>
        <w:tc>
          <w:tcPr>
            <w:tcW w:w="4876" w:type="dxa"/>
          </w:tcPr>
          <w:p w:rsidR="005C4F6B" w:rsidRPr="00114708" w:rsidP="008C5C6B" w14:paraId="146F1C4D" w14:textId="77777777">
            <w:pPr>
              <w:pStyle w:val="ColumnHeading"/>
              <w:keepNext/>
            </w:pPr>
            <w:r w:rsidRPr="00114708">
              <w:t>Ændringsforslag</w:t>
            </w:r>
          </w:p>
        </w:tc>
      </w:tr>
      <w:tr w14:paraId="4C9E22E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66F8996" w14:textId="77777777">
            <w:pPr>
              <w:pStyle w:val="Normal6"/>
            </w:pPr>
            <w:r w:rsidRPr="00114708">
              <w:t>(10)</w:t>
            </w:r>
            <w:r w:rsidRPr="00114708">
              <w:tab/>
              <w:t xml:space="preserve">Støtten til uddeling af frugt, grøntsager, mælk og mejeriprodukter i uddannelsesinstitutioner, jf. del II, afsnit I, kapitel II, i forordning (EU) nr. 1308/2013 ("EU's skoleordning"), </w:t>
            </w:r>
            <w:r w:rsidRPr="00114708">
              <w:rPr>
                <w:b/>
                <w:bCs/>
                <w:i/>
                <w:iCs/>
              </w:rPr>
              <w:t>har vist sig at</w:t>
            </w:r>
            <w:r w:rsidRPr="00114708">
              <w:t xml:space="preserve"> være effektiv med hensyn til at øge </w:t>
            </w:r>
            <w:r w:rsidRPr="00114708">
              <w:rPr>
                <w:b/>
                <w:bCs/>
                <w:i/>
                <w:iCs/>
              </w:rPr>
              <w:t>forbruget</w:t>
            </w:r>
            <w:r w:rsidRPr="00114708">
              <w:t xml:space="preserve"> af </w:t>
            </w:r>
            <w:r w:rsidRPr="00114708">
              <w:rPr>
                <w:b/>
                <w:bCs/>
                <w:i/>
                <w:iCs/>
              </w:rPr>
              <w:t>udvalgte</w:t>
            </w:r>
            <w:r w:rsidRPr="00114708">
              <w:rPr>
                <w:b/>
                <w:bCs/>
              </w:rPr>
              <w:t xml:space="preserve"> </w:t>
            </w:r>
            <w:r w:rsidRPr="00114708">
              <w:t xml:space="preserve">landbrugsprodukter. For at bidrage til at nå den fælles landbrugspolitiks målsætninger bør EU's skoleordning </w:t>
            </w:r>
            <w:r w:rsidRPr="00114708">
              <w:rPr>
                <w:b/>
                <w:bCs/>
                <w:i/>
                <w:iCs/>
              </w:rPr>
              <w:t>videreføres</w:t>
            </w:r>
            <w:r w:rsidRPr="00114708">
              <w:t>.</w:t>
            </w:r>
            <w:r w:rsidRPr="00114708">
              <w:rPr>
                <w:b/>
                <w:i/>
              </w:rPr>
              <w:t xml:space="preserve"> </w:t>
            </w:r>
            <w:r w:rsidRPr="00114708">
              <w:t xml:space="preserve">For at gøre ordningen mere effektiv og sikre sammenhæng med andre instrumenter under den fælles landbrugspolitik bør EU's skoleordning </w:t>
            </w:r>
            <w:r w:rsidRPr="00114708">
              <w:rPr>
                <w:b/>
                <w:bCs/>
                <w:i/>
                <w:iCs/>
              </w:rPr>
              <w:t>imidlertid</w:t>
            </w:r>
            <w:r w:rsidRPr="00114708">
              <w:t xml:space="preserve"> baseres på resultater og gennemføres som en interventionstype, der støttes af fonden. Unionen bør derfor fastlægge de grundlæggende politiske parametre såsom skoleordningens målsætninger og dens grundlæggende krav, mens medlemsstaterne bør påtage sig et større ansvar for, hvordan målsætningerne opfyldes og målene nås. Øget nærhed vil i videre udstrækning gøre det muligt at tage hensyn til lokale forhold og behov. De regler, der er fastsat i forordning (EU) .../... [NRPF-forordningen] og (EU).../... [præstationsforordningen], bør finde anvendelse på EU's skoleordning som suppleret ved denne forordning. Da EU's skoleordning er en markedsinterventionsforanstaltning, bør de specifikke regler for interventionstypen fastsættes i forordning (EU) nr. 1308/2013.</w:t>
            </w:r>
          </w:p>
        </w:tc>
        <w:tc>
          <w:tcPr>
            <w:tcW w:w="4876" w:type="dxa"/>
          </w:tcPr>
          <w:p w:rsidR="005C4F6B" w:rsidRPr="00114708" w:rsidP="008C5C6B" w14:paraId="7FFDF49D" w14:textId="7F86A9AB">
            <w:pPr>
              <w:pStyle w:val="Normal6"/>
              <w:rPr>
                <w:szCs w:val="24"/>
              </w:rPr>
            </w:pPr>
            <w:r w:rsidRPr="00114708">
              <w:t>(10)</w:t>
            </w:r>
            <w:r w:rsidRPr="00114708">
              <w:tab/>
              <w:t>Støtten til uddeling af frugt, grøntsager</w:t>
            </w:r>
            <w:r w:rsidRPr="00114708">
              <w:rPr>
                <w:b/>
                <w:bCs/>
                <w:i/>
                <w:iCs/>
              </w:rPr>
              <w:t>, bælgfrugter, bælgplanter, nødder og frø og af usødede og berigede plantebaserede</w:t>
            </w:r>
            <w:r w:rsidRPr="00114708">
              <w:t xml:space="preserve"> mælk og mejeriprodukter i uddannelsesinstitutioner, jf. del II, afsnit I, kapitel II, i forordning (EU) nr. 1308/2013 ("EU's skoleordning"), </w:t>
            </w:r>
            <w:r w:rsidRPr="00114708">
              <w:rPr>
                <w:b/>
                <w:bCs/>
                <w:i/>
                <w:iCs/>
              </w:rPr>
              <w:t>bør</w:t>
            </w:r>
            <w:r w:rsidRPr="00114708">
              <w:t xml:space="preserve"> være effektiv med hensyn til at øge </w:t>
            </w:r>
            <w:r w:rsidRPr="00114708">
              <w:rPr>
                <w:b/>
                <w:bCs/>
                <w:i/>
                <w:iCs/>
              </w:rPr>
              <w:t>børns forbrug</w:t>
            </w:r>
            <w:r w:rsidRPr="00114708">
              <w:rPr>
                <w:b/>
                <w:bCs/>
              </w:rPr>
              <w:t xml:space="preserve"> </w:t>
            </w:r>
            <w:r w:rsidRPr="00114708">
              <w:t xml:space="preserve">af </w:t>
            </w:r>
            <w:r w:rsidRPr="00114708">
              <w:rPr>
                <w:b/>
                <w:bCs/>
                <w:i/>
                <w:iCs/>
              </w:rPr>
              <w:t>sunde, nærende og plantebaserede</w:t>
            </w:r>
            <w:r w:rsidRPr="00114708">
              <w:rPr>
                <w:b/>
                <w:bCs/>
              </w:rPr>
              <w:t xml:space="preserve"> </w:t>
            </w:r>
            <w:r w:rsidRPr="00114708">
              <w:t xml:space="preserve">landbrugsprodukter. For at bidrage til at nå den fælles landbrugspolitiks målsætninger bør EU's skoleordning </w:t>
            </w:r>
            <w:r w:rsidRPr="00114708">
              <w:rPr>
                <w:b/>
                <w:bCs/>
                <w:i/>
                <w:iCs/>
              </w:rPr>
              <w:t xml:space="preserve">være mere bæredygtig og kun omfatte økologiske </w:t>
            </w:r>
            <w:r w:rsidRPr="00114708" w:rsidR="00AE6447">
              <w:rPr>
                <w:b/>
                <w:bCs/>
                <w:i/>
                <w:iCs/>
              </w:rPr>
              <w:t>varer</w:t>
            </w:r>
            <w:r w:rsidRPr="00114708">
              <w:t>. For at gøre ordningen mere effektiv og sikre sammenhæng med andre instrumenter under den fælles landbrugspolitik bør EU's skoleordning baseres på resultater og gennemføres som en interventionstype, der støttes af fonden. Unionen bør derfor fastlægge de grundlæggende politiske parametre såsom skoleordningens målsætninger og dens grundlæggende krav, mens medlemsstaterne bør påtage sig et større ansvar for, hvordan målsætningerne opfyldes og målene nås. Øget nærhed vil i videre udstrækning gøre det muligt at tage hensyn til lokale forhold og behov. De regler, der er fastsat i forordning (EU) .../... [NRPF-forordningen] og (EU).../... [præstationsforordningen], bør finde anvendelse på EU's skoleordning som suppleret ved denne forordning. Da EU's skoleordning er en markedsinterventionsforanstaltning, bør de specifikke regler for interventionstypen fastsættes i forordning (EU) nr. 1308/2013.</w:t>
            </w:r>
          </w:p>
        </w:tc>
      </w:tr>
    </w:tbl>
    <w:p w:rsidR="005C4F6B" w:rsidRPr="00114708" w:rsidP="005C4F6B" w14:paraId="69AE832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6EB9EE7" w14:textId="77777777">
      <w:r w:rsidRPr="00114708">
        <w:rPr>
          <w:rStyle w:val="HideTWBExt"/>
          <w:noProof w:val="0"/>
        </w:rPr>
        <w:t>&lt;/AmendB&gt;</w:t>
      </w:r>
    </w:p>
    <w:p w:rsidR="005C4F6B" w:rsidRPr="00114708" w:rsidP="005C4F6B" w14:paraId="2887FAD3"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218</w:t>
      </w:r>
      <w:r w:rsidRPr="00114708">
        <w:rPr>
          <w:rStyle w:val="HideTWBExt"/>
          <w:b w:val="0"/>
          <w:noProof w:val="0"/>
        </w:rPr>
        <w:t>&lt;/NumAmB&gt;</w:t>
      </w:r>
    </w:p>
    <w:p w:rsidR="005C4F6B" w:rsidRPr="00114708" w:rsidP="005C4F6B" w14:paraId="03AE2854" w14:textId="77777777">
      <w:pPr>
        <w:pStyle w:val="NormalBold"/>
      </w:pPr>
      <w:r w:rsidRPr="00114708">
        <w:rPr>
          <w:rStyle w:val="HideTWBExt"/>
          <w:b w:val="0"/>
          <w:noProof w:val="0"/>
        </w:rPr>
        <w:t>&lt;RepeatBlock-By&gt;&lt;Members&gt;</w:t>
      </w:r>
      <w:r w:rsidRPr="00114708">
        <w:t>Paulo do Nascimento Cabral</w:t>
      </w:r>
      <w:r w:rsidRPr="00114708">
        <w:rPr>
          <w:rStyle w:val="HideTWBExt"/>
          <w:b w:val="0"/>
          <w:noProof w:val="0"/>
        </w:rPr>
        <w:t>&lt;/Members&gt;</w:t>
      </w:r>
    </w:p>
    <w:p w:rsidR="005C4F6B" w:rsidRPr="00114708" w:rsidP="005C4F6B" w14:paraId="4B4DD06B" w14:textId="77777777">
      <w:r w:rsidRPr="00114708">
        <w:rPr>
          <w:rStyle w:val="HideTWBExt"/>
          <w:noProof w:val="0"/>
        </w:rPr>
        <w:t>&lt;/RepeatBlock-By&gt;</w:t>
      </w:r>
    </w:p>
    <w:p w:rsidR="005C4F6B" w:rsidRPr="00114708" w:rsidP="005C4F6B" w14:paraId="034171A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0B2439B" w14:textId="77777777">
      <w:pPr>
        <w:pStyle w:val="NormalBold"/>
      </w:pPr>
      <w:r w:rsidRPr="00114708">
        <w:rPr>
          <w:rStyle w:val="HideTWBExt"/>
          <w:b w:val="0"/>
          <w:noProof w:val="0"/>
        </w:rPr>
        <w:t>&lt;Article&gt;</w:t>
      </w:r>
      <w:r w:rsidRPr="00114708">
        <w:t>Betragtning 10</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6DE85D50"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51D8314E" w14:textId="77777777">
            <w:pPr>
              <w:keepNext/>
            </w:pPr>
          </w:p>
        </w:tc>
      </w:tr>
      <w:tr w14:paraId="1F6665D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650A6F3" w14:textId="77777777">
            <w:pPr>
              <w:pStyle w:val="ColumnHeading"/>
              <w:keepNext/>
            </w:pPr>
            <w:r w:rsidRPr="00114708">
              <w:t>Kommissionens forslag</w:t>
            </w:r>
          </w:p>
        </w:tc>
        <w:tc>
          <w:tcPr>
            <w:tcW w:w="4876" w:type="dxa"/>
          </w:tcPr>
          <w:p w:rsidR="005C4F6B" w:rsidRPr="00114708" w:rsidP="008C5C6B" w14:paraId="5F216682" w14:textId="77777777">
            <w:pPr>
              <w:pStyle w:val="ColumnHeading"/>
              <w:keepNext/>
            </w:pPr>
            <w:r w:rsidRPr="00114708">
              <w:t>Ændringsforslag</w:t>
            </w:r>
          </w:p>
        </w:tc>
      </w:tr>
      <w:tr w14:paraId="5D9D0A6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65DB010" w14:textId="77777777">
            <w:pPr>
              <w:pStyle w:val="Normal6"/>
            </w:pPr>
            <w:r w:rsidRPr="00114708">
              <w:t>(10)</w:t>
            </w:r>
            <w:r w:rsidRPr="00114708">
              <w:tab/>
              <w:t>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 For at gøre ordningen mere effektiv og sikre sammenhæng med andre instrumenter under den fælles landbrugspolitik bør EU's skoleordning imidlertid baseres på resultater og gennemføres som en interventionstype, der støttes af fonden. Unionen bør derfor fastlægge de grundlæggende politiske parametre såsom skoleordningens målsætninger og dens grundlæggende krav, mens medlemsstaterne bør påtage sig et større ansvar for, hvordan målsætningerne opfyldes og målene nås. Øget nærhed vil i videre udstrækning gøre det muligt at tage hensyn til lokale forhold og behov. De regler, der er fastsat i forordning (EU) .../... [NRPF-forordningen] og (EU).../... [præstationsforordningen], bør finde anvendelse på EU's skoleordning som suppleret ved denne forordning. Da EU's skoleordning er en markedsinterventionsforanstaltning, bør de specifikke regler for interventionstypen fastsættes i forordning (EU) nr. 1308/2013.</w:t>
            </w:r>
          </w:p>
        </w:tc>
        <w:tc>
          <w:tcPr>
            <w:tcW w:w="4876" w:type="dxa"/>
          </w:tcPr>
          <w:p w:rsidR="005C4F6B" w:rsidRPr="00114708" w:rsidP="008C5C6B" w14:paraId="4338302D" w14:textId="77777777">
            <w:pPr>
              <w:pStyle w:val="Normal6"/>
              <w:rPr>
                <w:szCs w:val="24"/>
              </w:rPr>
            </w:pPr>
            <w:r w:rsidRPr="00114708">
              <w:t>(10)</w:t>
            </w:r>
            <w:r w:rsidRPr="00114708">
              <w:tab/>
              <w:t>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w:t>
            </w:r>
            <w:r w:rsidRPr="00114708">
              <w:rPr>
                <w:b/>
                <w:i/>
              </w:rPr>
              <w:t>, om end i en optimeret form med mindre bureaukrati, og bør finansieres fuldt ud af EU</w:t>
            </w:r>
            <w:r w:rsidRPr="00114708">
              <w:t>. For at gøre ordningen mere effektiv og sikre sammenhæng med andre instrumenter under den fælles landbrugspolitik bør EU's skoleordning imidlertid baseres på resultater og gennemføres som en interventionstype, der støttes af fonden. Unionen bør derfor fastlægge de grundlæggende politiske parametre såsom skoleordningens målsætninger og dens grundlæggende krav, mens medlemsstaterne bør påtage sig et større ansvar for, hvordan målsætningerne opfyldes og målene nås. Øget nærhed vil i videre udstrækning gøre det muligt at tage hensyn til lokale forhold og behov. De regler, der er fastsat i forordning (EU) .../... [NRPF-forordningen] og (EU).../... [præstationsforordningen], bør finde anvendelse på EU's skoleordning som suppleret ved denne forordning. Da EU's skoleordning er en markedsinterventionsforanstaltning, bør de specifikke regler for interventionstypen fastsættes i forordning (EU) nr. 1308/2013.</w:t>
            </w:r>
          </w:p>
        </w:tc>
      </w:tr>
    </w:tbl>
    <w:p w:rsidR="005C4F6B" w:rsidRPr="00114708" w:rsidP="005C4F6B" w14:paraId="6CA6273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{PT}</w:t>
      </w:r>
      <w:r w:rsidRPr="00114708">
        <w:rPr>
          <w:noProof w:val="0"/>
        </w:rPr>
        <w:t>pt</w:t>
      </w:r>
      <w:r w:rsidRPr="00114708">
        <w:rPr>
          <w:rStyle w:val="HideTWBExt"/>
          <w:noProof w:val="0"/>
        </w:rPr>
        <w:t>&lt;/Original&gt;</w:t>
      </w:r>
    </w:p>
    <w:p w:rsidR="005C4F6B" w:rsidRPr="00114708" w:rsidP="005C4F6B" w14:paraId="3D3BD348" w14:textId="77777777">
      <w:r w:rsidRPr="00114708">
        <w:rPr>
          <w:rStyle w:val="HideTWBExt"/>
          <w:noProof w:val="0"/>
        </w:rPr>
        <w:t>&lt;/AmendB&gt;</w:t>
      </w:r>
    </w:p>
    <w:p w:rsidR="005C4F6B" w:rsidRPr="00114708" w:rsidP="005C4F6B" w14:paraId="3A2A6F2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219</w:t>
      </w:r>
      <w:r w:rsidRPr="00114708">
        <w:rPr>
          <w:rStyle w:val="HideTWBExt"/>
          <w:b w:val="0"/>
          <w:noProof w:val="0"/>
        </w:rPr>
        <w:t>&lt;/NumAmB&gt;</w:t>
      </w:r>
    </w:p>
    <w:p w:rsidR="005C4F6B" w:rsidRPr="00114708" w:rsidP="005C4F6B" w14:paraId="08F6B0CB" w14:textId="77777777">
      <w:pPr>
        <w:pStyle w:val="NormalBold"/>
      </w:pPr>
      <w:r w:rsidRPr="00114708">
        <w:rPr>
          <w:rStyle w:val="HideTWBExt"/>
          <w:b w:val="0"/>
          <w:noProof w:val="0"/>
        </w:rPr>
        <w:t>&lt;RepeatBlock-By&gt;&lt;Members&gt;</w:t>
      </w:r>
      <w:r w:rsidRPr="00114708">
        <w:t>Maria Grapini</w:t>
      </w:r>
      <w:r w:rsidRPr="00114708">
        <w:rPr>
          <w:rStyle w:val="HideTWBExt"/>
          <w:b w:val="0"/>
          <w:noProof w:val="0"/>
        </w:rPr>
        <w:t>&lt;/Members&gt;</w:t>
      </w:r>
    </w:p>
    <w:p w:rsidR="005C4F6B" w:rsidRPr="00114708" w:rsidP="005C4F6B" w14:paraId="7AE900C2" w14:textId="77777777">
      <w:r w:rsidRPr="00114708">
        <w:rPr>
          <w:rStyle w:val="HideTWBExt"/>
          <w:noProof w:val="0"/>
        </w:rPr>
        <w:t>&lt;/RepeatBlock-By&gt;</w:t>
      </w:r>
    </w:p>
    <w:p w:rsidR="005C4F6B" w:rsidRPr="00114708" w:rsidP="005C4F6B" w14:paraId="57CF085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C7FC0CE" w14:textId="77777777">
      <w:pPr>
        <w:pStyle w:val="NormalBold"/>
      </w:pPr>
      <w:r w:rsidRPr="00114708">
        <w:rPr>
          <w:rStyle w:val="HideTWBExt"/>
          <w:b w:val="0"/>
          <w:noProof w:val="0"/>
        </w:rPr>
        <w:t>&lt;Article&gt;</w:t>
      </w:r>
      <w:r w:rsidRPr="00114708">
        <w:t>Betragtning 10</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085DB6E9"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0C147874" w14:textId="77777777">
            <w:pPr>
              <w:keepNext/>
            </w:pPr>
          </w:p>
        </w:tc>
      </w:tr>
      <w:tr w14:paraId="49D5E8D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E3EC80A" w14:textId="77777777">
            <w:pPr>
              <w:pStyle w:val="ColumnHeading"/>
              <w:keepNext/>
            </w:pPr>
            <w:r w:rsidRPr="00114708">
              <w:t>Kommissionens forslag</w:t>
            </w:r>
          </w:p>
        </w:tc>
        <w:tc>
          <w:tcPr>
            <w:tcW w:w="4876" w:type="dxa"/>
          </w:tcPr>
          <w:p w:rsidR="005C4F6B" w:rsidRPr="00114708" w:rsidP="008C5C6B" w14:paraId="198CCE60" w14:textId="77777777">
            <w:pPr>
              <w:pStyle w:val="ColumnHeading"/>
              <w:keepNext/>
            </w:pPr>
            <w:r w:rsidRPr="00114708">
              <w:t>Ændringsforslag</w:t>
            </w:r>
          </w:p>
        </w:tc>
      </w:tr>
      <w:tr w14:paraId="532C6FD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E51F072" w14:textId="77777777">
            <w:pPr>
              <w:pStyle w:val="Normal6"/>
            </w:pPr>
            <w:r w:rsidRPr="00114708">
              <w:t xml:space="preserve">(10) </w:t>
            </w:r>
            <w:r w:rsidRPr="00114708">
              <w:tab/>
              <w:t>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 For at gøre ordningen mere effektiv og sikre sammenhæng med andre instrumenter under den fælles landbrugspolitik bør EU's skoleordning imidlertid baseres på resultater og gennemføres som en interventionstype, der støttes af fonden. Unionen bør derfor fastlægge de grundlæggende politiske parametre såsom skoleordningens målsætninger og dens grundlæggende krav, mens medlemsstaterne bør påtage sig et større ansvar for, hvordan målsætningerne opfyldes og målene nås. Øget nærhed vil i videre udstrækning gøre det muligt at tage hensyn til lokale forhold og behov. De regler, der er fastsat i forordning (EU) .../... [NRPF-forordningen] og (EU).../... [præstationsforordningen], bør finde anvendelse på EU's skoleordning som suppleret ved denne forordning. Da EU's skoleordning er en markedsinterventionsforanstaltning, bør de specifikke regler for interventionstypen fastsættes i forordning (EU) nr. 1308/2013.</w:t>
            </w:r>
          </w:p>
        </w:tc>
        <w:tc>
          <w:tcPr>
            <w:tcW w:w="4876" w:type="dxa"/>
          </w:tcPr>
          <w:p w:rsidR="005C4F6B" w:rsidRPr="00114708" w:rsidP="008C5C6B" w14:paraId="188220AE" w14:textId="6C280DA3">
            <w:pPr>
              <w:pStyle w:val="Normal6"/>
              <w:rPr>
                <w:szCs w:val="24"/>
              </w:rPr>
            </w:pPr>
            <w:r w:rsidRPr="00114708">
              <w:t xml:space="preserve">(10) </w:t>
            </w:r>
            <w:r w:rsidRPr="00114708">
              <w:tab/>
              <w:t xml:space="preserve">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w:t>
            </w:r>
            <w:r w:rsidRPr="00114708">
              <w:rPr>
                <w:b/>
                <w:i/>
              </w:rPr>
              <w:t>og for at støtte lokal</w:t>
            </w:r>
            <w:r w:rsidRPr="00114708" w:rsidR="00AE6447">
              <w:rPr>
                <w:b/>
                <w:i/>
              </w:rPr>
              <w:t>e</w:t>
            </w:r>
            <w:r w:rsidRPr="00114708">
              <w:rPr>
                <w:b/>
                <w:i/>
              </w:rPr>
              <w:t xml:space="preserve"> producenter</w:t>
            </w:r>
            <w:r w:rsidRPr="00114708">
              <w:t xml:space="preserve"> bør EU's skoleordning videreføres. For at gøre ordningen mere effektiv og sikre sammenhæng med andre instrumenter under den fælles landbrugspolitik bør EU's skoleordning imidlertid baseres på resultater og gennemføres som en interventionstype, der støttes af fonden. Unionen bør derfor fastlægge de grundlæggende politiske parametre såsom skoleordningens målsætninger og dens grundlæggende krav, mens medlemsstaterne bør påtage sig et større ansvar for, hvordan målsætningerne opfyldes og målene nås. Øget nærhed vil i videre udstrækning gøre det muligt at tage hensyn til lokale forhold og behov. De regler, der er fastsat i forordning (EU) .../... [NRPF-forordningen] og (EU).../... [præstationsforordningen], bør finde anvendelse på EU's skoleordning som suppleret ved denne forordning. Da EU's skoleordning er en markedsinterventionsforanstaltning, bør de specifikke regler for interventionstypen fastsættes i forordning (EU) nr. 1308/2013.</w:t>
            </w:r>
          </w:p>
        </w:tc>
      </w:tr>
    </w:tbl>
    <w:p w:rsidR="005C4F6B" w:rsidRPr="00114708" w:rsidP="005C4F6B" w14:paraId="6ACAEFD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{RO}</w:t>
      </w:r>
      <w:r w:rsidRPr="00114708">
        <w:rPr>
          <w:noProof w:val="0"/>
        </w:rPr>
        <w:t>ro</w:t>
      </w:r>
      <w:r w:rsidRPr="00114708">
        <w:rPr>
          <w:rStyle w:val="HideTWBExt"/>
          <w:noProof w:val="0"/>
        </w:rPr>
        <w:t>&lt;/Original&gt;</w:t>
      </w:r>
    </w:p>
    <w:p w:rsidR="005C4F6B" w:rsidRPr="00114708" w:rsidP="005C4F6B" w14:paraId="065F93BA" w14:textId="77777777">
      <w:r w:rsidRPr="00114708">
        <w:rPr>
          <w:rStyle w:val="HideTWBExt"/>
          <w:noProof w:val="0"/>
        </w:rPr>
        <w:t>&lt;/AmendB&gt;</w:t>
      </w:r>
    </w:p>
    <w:p w:rsidR="005C4F6B" w:rsidRPr="00114708" w:rsidP="005C4F6B" w14:paraId="3E221E2D"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220</w:t>
      </w:r>
      <w:r w:rsidRPr="00114708">
        <w:rPr>
          <w:rStyle w:val="HideTWBExt"/>
          <w:b w:val="0"/>
          <w:noProof w:val="0"/>
        </w:rPr>
        <w:t>&lt;/NumAmB&gt;</w:t>
      </w:r>
    </w:p>
    <w:p w:rsidR="005C4F6B" w:rsidRPr="00114708" w:rsidP="005C4F6B" w14:paraId="3DEC8B26" w14:textId="77777777">
      <w:pPr>
        <w:pStyle w:val="NormalBold"/>
      </w:pPr>
      <w:r w:rsidRPr="00114708">
        <w:rPr>
          <w:rStyle w:val="HideTWBExt"/>
          <w:b w:val="0"/>
          <w:noProof w:val="0"/>
        </w:rPr>
        <w:t>&lt;RepeatBlock-By&gt;&lt;Members&gt;</w:t>
      </w:r>
      <w:r w:rsidRPr="00114708">
        <w:t>Marta Wcisło, Andrzej Buła</w:t>
      </w:r>
      <w:r w:rsidRPr="00114708">
        <w:rPr>
          <w:rStyle w:val="HideTWBExt"/>
          <w:b w:val="0"/>
          <w:noProof w:val="0"/>
        </w:rPr>
        <w:t>&lt;/Members&gt;</w:t>
      </w:r>
    </w:p>
    <w:p w:rsidR="005C4F6B" w:rsidRPr="00114708" w:rsidP="005C4F6B" w14:paraId="36A312BD" w14:textId="77777777">
      <w:r w:rsidRPr="00114708">
        <w:rPr>
          <w:rStyle w:val="HideTWBExt"/>
          <w:noProof w:val="0"/>
        </w:rPr>
        <w:t>&lt;/RepeatBlock-By&gt;</w:t>
      </w:r>
    </w:p>
    <w:p w:rsidR="005C4F6B" w:rsidRPr="00114708" w:rsidP="005C4F6B" w14:paraId="29129FA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A83659E" w14:textId="77777777">
      <w:pPr>
        <w:pStyle w:val="NormalBold"/>
      </w:pPr>
      <w:r w:rsidRPr="00114708">
        <w:rPr>
          <w:rStyle w:val="HideTWBExt"/>
          <w:b w:val="0"/>
          <w:noProof w:val="0"/>
        </w:rPr>
        <w:t>&lt;Article&gt;</w:t>
      </w:r>
      <w:r w:rsidRPr="00114708">
        <w:t>Betragtning 10</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FB33E42"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DDE2EB9" w14:textId="77777777">
            <w:pPr>
              <w:keepNext/>
            </w:pPr>
          </w:p>
        </w:tc>
      </w:tr>
      <w:tr w14:paraId="0FB5EBA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A6835A7" w14:textId="77777777">
            <w:pPr>
              <w:pStyle w:val="ColumnHeading"/>
              <w:keepNext/>
            </w:pPr>
            <w:r w:rsidRPr="00114708">
              <w:t>Kommissionens forslag</w:t>
            </w:r>
          </w:p>
        </w:tc>
        <w:tc>
          <w:tcPr>
            <w:tcW w:w="4876" w:type="dxa"/>
          </w:tcPr>
          <w:p w:rsidR="005C4F6B" w:rsidRPr="00114708" w:rsidP="008C5C6B" w14:paraId="6ADF330A" w14:textId="77777777">
            <w:pPr>
              <w:pStyle w:val="ColumnHeading"/>
              <w:keepNext/>
            </w:pPr>
            <w:r w:rsidRPr="00114708">
              <w:t>Ændringsforslag</w:t>
            </w:r>
          </w:p>
        </w:tc>
      </w:tr>
      <w:tr w14:paraId="573ED42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11DA05C" w14:textId="77777777">
            <w:pPr>
              <w:pStyle w:val="Normal6"/>
            </w:pPr>
            <w:r w:rsidRPr="00114708">
              <w:t>(10)</w:t>
            </w:r>
            <w:r w:rsidRPr="00114708">
              <w:tab/>
              <w:t>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 For at gøre ordningen mere effektiv og sikre sammenhæng med andre instrumenter under den fælles landbrugspolitik bør EU's skoleordning imidlertid baseres på resultater og gennemføres som en interventionstype, der støttes af fonden. Unionen bør derfor fastlægge de grundlæggende politiske parametre såsom skoleordningens målsætninger og dens grundlæggende krav, mens medlemsstaterne bør påtage sig et større ansvar for, hvordan målsætningerne opfyldes og målene nås. Øget nærhed vil i videre udstrækning gøre det muligt at tage hensyn til lokale forhold og behov. De regler, der er fastsat i forordning (EU) .../... [NRPF-forordningen] og (EU).../... [præstationsforordningen], bør finde anvendelse på EU's skoleordning som suppleret ved denne forordning. Da EU's skoleordning er en markedsinterventionsforanstaltning, bør de specifikke regler for interventionstypen fastsættes i forordning (EU) nr. 1308/2013.</w:t>
            </w:r>
          </w:p>
        </w:tc>
        <w:tc>
          <w:tcPr>
            <w:tcW w:w="4876" w:type="dxa"/>
          </w:tcPr>
          <w:p w:rsidR="005C4F6B" w:rsidRPr="00114708" w:rsidP="008C5C6B" w14:paraId="789DC295" w14:textId="77777777">
            <w:pPr>
              <w:pStyle w:val="Normal6"/>
              <w:rPr>
                <w:szCs w:val="24"/>
              </w:rPr>
            </w:pPr>
            <w:r w:rsidRPr="00114708">
              <w:t>(10)</w:t>
            </w:r>
            <w:r w:rsidRPr="00114708">
              <w:tab/>
              <w:t xml:space="preserve">Støtten til uddeling af frugt, grøntsager, mælk og mejeriprodukter i uddannelsesinstitutioner, jf. del II, afsnit I, kapitel II, i forordning (EU) nr. 1308/2013 ("EU's skoleordning"), har vist sig at være effektiv med hensyn til at øge forbruget af udvalgte landbrugsprodukter. For at bidrage til at nå den fælles landbrugspolitiks målsætninger bør EU's skoleordning videreføres. For at gøre ordningen mere effektiv og sikre sammenhæng med andre instrumenter under den fælles landbrugspolitik bør EU's skoleordning imidlertid baseres på resultater og gennemføres som en interventionstype, der støttes af fonden </w:t>
            </w:r>
            <w:r w:rsidRPr="00114708">
              <w:rPr>
                <w:b/>
                <w:bCs/>
                <w:i/>
                <w:iCs/>
              </w:rPr>
              <w:t>med en særlig finansieringsramme</w:t>
            </w:r>
            <w:r w:rsidRPr="00114708">
              <w:t>. Unionen bør derfor fastlægge de grundlæggende politiske parametre såsom skoleordningens målsætninger og dens grundlæggende krav, mens medlemsstaterne bør påtage sig et større ansvar for, hvordan målsætningerne opfyldes og målene nås. Øget nærhed vil i videre udstrækning gøre det muligt at tage hensyn til lokale forhold og behov. De regler, der er fastsat i forordning (EU) .../... [NRPF-forordningen] og (EU).../... [præstationsforordningen], bør finde anvendelse på EU's skoleordning som suppleret ved denne forordning. Da EU's skoleordning er en markedsinterventionsforanstaltning, bør de specifikke regler for interventionstypen fastsættes i forordning (EU) nr. 1308/2013.</w:t>
            </w:r>
          </w:p>
        </w:tc>
      </w:tr>
    </w:tbl>
    <w:p w:rsidR="005C4F6B" w:rsidRPr="00114708" w:rsidP="005C4F6B" w14:paraId="205E9A8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85B71F4" w14:textId="77777777">
      <w:r w:rsidRPr="00114708">
        <w:rPr>
          <w:rStyle w:val="HideTWBExt"/>
          <w:noProof w:val="0"/>
        </w:rPr>
        <w:t>&lt;/AmendB&gt;</w:t>
      </w:r>
    </w:p>
    <w:p w:rsidR="005C4F6B" w:rsidRPr="00114708" w:rsidP="005C4F6B" w14:paraId="5123B9B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221</w:t>
      </w:r>
      <w:r w:rsidRPr="00114708">
        <w:rPr>
          <w:rStyle w:val="HideTWBExt"/>
          <w:b w:val="0"/>
          <w:noProof w:val="0"/>
        </w:rPr>
        <w:t>&lt;/NumAmB&gt;</w:t>
      </w:r>
    </w:p>
    <w:p w:rsidR="005C4F6B" w:rsidRPr="00114708" w:rsidP="005C4F6B" w14:paraId="629815F1" w14:textId="77777777">
      <w:pPr>
        <w:pStyle w:val="NormalBold"/>
      </w:pPr>
      <w:r w:rsidRPr="00114708">
        <w:rPr>
          <w:rStyle w:val="HideTWBExt"/>
          <w:b w:val="0"/>
          <w:noProof w:val="0"/>
        </w:rPr>
        <w:t>&lt;RepeatBlock-By&gt;&lt;Members&gt;</w:t>
      </w:r>
      <w:r w:rsidRPr="00114708">
        <w:t>Daniel Buda, Dan-Ştefan Motreanu, Paulo do Nascimento Cabral, Emmanouil Kefalogiannis, Carmen Crespo Díaz</w:t>
      </w:r>
      <w:r w:rsidRPr="00114708">
        <w:rPr>
          <w:rStyle w:val="HideTWBExt"/>
          <w:b w:val="0"/>
          <w:noProof w:val="0"/>
        </w:rPr>
        <w:t>&lt;/Members&gt;</w:t>
      </w:r>
    </w:p>
    <w:p w:rsidR="005C4F6B" w:rsidRPr="00114708" w:rsidP="005C4F6B" w14:paraId="7F8E996F" w14:textId="77777777">
      <w:r w:rsidRPr="00114708">
        <w:rPr>
          <w:rStyle w:val="HideTWBExt"/>
          <w:noProof w:val="0"/>
        </w:rPr>
        <w:t>&lt;/RepeatBlock-By&gt;</w:t>
      </w:r>
    </w:p>
    <w:p w:rsidR="005C4F6B" w:rsidRPr="00114708" w:rsidP="005C4F6B" w14:paraId="1CA1443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1C1D1DB" w14:textId="77777777">
      <w:pPr>
        <w:pStyle w:val="NormalBold"/>
      </w:pPr>
      <w:r w:rsidRPr="00114708">
        <w:rPr>
          <w:rStyle w:val="HideTWBExt"/>
          <w:b w:val="0"/>
          <w:noProof w:val="0"/>
        </w:rPr>
        <w:t>&lt;Article&gt;</w:t>
      </w:r>
      <w:r w:rsidRPr="00114708">
        <w:t>Betragtning 10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E5ABBA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39CB865" w14:textId="77777777">
            <w:pPr>
              <w:keepNext/>
            </w:pPr>
          </w:p>
        </w:tc>
      </w:tr>
      <w:tr w14:paraId="291D9EF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9DDE204" w14:textId="77777777">
            <w:pPr>
              <w:pStyle w:val="ColumnHeading"/>
              <w:keepNext/>
            </w:pPr>
            <w:r w:rsidRPr="00114708">
              <w:t>Kommissionens forslag</w:t>
            </w:r>
          </w:p>
        </w:tc>
        <w:tc>
          <w:tcPr>
            <w:tcW w:w="4876" w:type="dxa"/>
          </w:tcPr>
          <w:p w:rsidR="005C4F6B" w:rsidRPr="00114708" w:rsidP="008C5C6B" w14:paraId="70347FF4" w14:textId="77777777">
            <w:pPr>
              <w:pStyle w:val="ColumnHeading"/>
              <w:keepNext/>
            </w:pPr>
            <w:r w:rsidRPr="00114708">
              <w:t>Ændringsforslag</w:t>
            </w:r>
          </w:p>
        </w:tc>
      </w:tr>
      <w:tr w14:paraId="1B1F166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0673B38" w14:textId="77777777">
            <w:pPr>
              <w:pStyle w:val="Normal6"/>
            </w:pPr>
          </w:p>
        </w:tc>
        <w:tc>
          <w:tcPr>
            <w:tcW w:w="4876" w:type="dxa"/>
          </w:tcPr>
          <w:p w:rsidR="005C4F6B" w:rsidRPr="00114708" w:rsidP="008C5C6B" w14:paraId="4357D1F9" w14:textId="77777777">
            <w:pPr>
              <w:pStyle w:val="Normal6"/>
              <w:rPr>
                <w:szCs w:val="24"/>
              </w:rPr>
            </w:pPr>
            <w:r w:rsidRPr="00114708">
              <w:rPr>
                <w:b/>
                <w:i/>
              </w:rPr>
              <w:t>(10a)</w:t>
            </w:r>
            <w:r w:rsidRPr="00114708">
              <w:rPr>
                <w:b/>
                <w:i/>
              </w:rPr>
              <w:tab/>
              <w:t>Uddannelsesinstitutioner, der deltager i EU's skoleordning, bør regelmæssigt indhente oplysninger om præferencer samt mulige fødevareallergier og -intolerancer hos de børn, der er omfattet af ordningen, og om nødvendigt tilpasse de uddelte produkter til deres specifikke behov for at sikre modtagernes sikkerhed og en effektiv adgang til ordningen.</w:t>
            </w:r>
          </w:p>
        </w:tc>
      </w:tr>
    </w:tbl>
    <w:p w:rsidR="005C4F6B" w:rsidRPr="00114708" w:rsidP="005C4F6B" w14:paraId="12AB11D6"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7D7FCDC" w14:textId="77777777">
      <w:r w:rsidRPr="00114708">
        <w:rPr>
          <w:rStyle w:val="HideTWBExt"/>
          <w:noProof w:val="0"/>
        </w:rPr>
        <w:t>&lt;/AmendB&gt;</w:t>
      </w:r>
    </w:p>
    <w:p w:rsidR="005C4F6B" w:rsidRPr="00114708" w:rsidP="005C4F6B" w14:paraId="72172FD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222</w:t>
      </w:r>
      <w:r w:rsidRPr="00114708">
        <w:rPr>
          <w:rStyle w:val="HideTWBExt"/>
          <w:b w:val="0"/>
          <w:noProof w:val="0"/>
        </w:rPr>
        <w:t>&lt;/NumAmB&gt;</w:t>
      </w:r>
    </w:p>
    <w:p w:rsidR="005C4F6B" w:rsidRPr="00114708" w:rsidP="005C4F6B" w14:paraId="7E93D792" w14:textId="77777777">
      <w:pPr>
        <w:pStyle w:val="NormalBold"/>
      </w:pPr>
      <w:r w:rsidRPr="00114708">
        <w:rPr>
          <w:rStyle w:val="HideTWBExt"/>
          <w:b w:val="0"/>
          <w:noProof w:val="0"/>
        </w:rPr>
        <w:t>&lt;RepeatBlock-By&gt;&lt;Members&gt;</w:t>
      </w:r>
      <w:r w:rsidRPr="00114708">
        <w:t>Daniel Buda, Dan-Ştefan Motreanu, Paulo do Nascimento Cabral, Emmanouil Kefalogiannis</w:t>
      </w:r>
      <w:r w:rsidRPr="00114708">
        <w:rPr>
          <w:rStyle w:val="HideTWBExt"/>
          <w:b w:val="0"/>
          <w:noProof w:val="0"/>
        </w:rPr>
        <w:t>&lt;/Members&gt;</w:t>
      </w:r>
    </w:p>
    <w:p w:rsidR="005C4F6B" w:rsidRPr="00114708" w:rsidP="005C4F6B" w14:paraId="08C1F55A" w14:textId="77777777">
      <w:r w:rsidRPr="00114708">
        <w:rPr>
          <w:rStyle w:val="HideTWBExt"/>
          <w:noProof w:val="0"/>
        </w:rPr>
        <w:t>&lt;/RepeatBlock-By&gt;</w:t>
      </w:r>
    </w:p>
    <w:p w:rsidR="005C4F6B" w:rsidRPr="00114708" w:rsidP="005C4F6B" w14:paraId="13EE342C"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454317C" w14:textId="77777777">
      <w:pPr>
        <w:pStyle w:val="NormalBold"/>
      </w:pPr>
      <w:r w:rsidRPr="00114708">
        <w:rPr>
          <w:rStyle w:val="HideTWBExt"/>
          <w:b w:val="0"/>
          <w:noProof w:val="0"/>
        </w:rPr>
        <w:t>&lt;Article&gt;</w:t>
      </w:r>
      <w:r w:rsidRPr="00114708">
        <w:t>Betragtning 10 b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B6F1991"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CFB300D" w14:textId="77777777">
            <w:pPr>
              <w:keepNext/>
            </w:pPr>
          </w:p>
        </w:tc>
      </w:tr>
      <w:tr w14:paraId="7D267B9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034CE62" w14:textId="77777777">
            <w:pPr>
              <w:pStyle w:val="ColumnHeading"/>
              <w:keepNext/>
            </w:pPr>
            <w:r w:rsidRPr="00114708">
              <w:t>Kommissionens forslag</w:t>
            </w:r>
          </w:p>
        </w:tc>
        <w:tc>
          <w:tcPr>
            <w:tcW w:w="4876" w:type="dxa"/>
          </w:tcPr>
          <w:p w:rsidR="005C4F6B" w:rsidRPr="00114708" w:rsidP="008C5C6B" w14:paraId="24DE3F13" w14:textId="77777777">
            <w:pPr>
              <w:pStyle w:val="ColumnHeading"/>
              <w:keepNext/>
            </w:pPr>
            <w:r w:rsidRPr="00114708">
              <w:t>Ændringsforslag</w:t>
            </w:r>
          </w:p>
        </w:tc>
      </w:tr>
      <w:tr w14:paraId="417E216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86038D4" w14:textId="77777777">
            <w:pPr>
              <w:pStyle w:val="Normal6"/>
            </w:pPr>
          </w:p>
        </w:tc>
        <w:tc>
          <w:tcPr>
            <w:tcW w:w="4876" w:type="dxa"/>
          </w:tcPr>
          <w:p w:rsidR="005C4F6B" w:rsidRPr="00114708" w:rsidP="008C5C6B" w14:paraId="2E71094A" w14:textId="77777777">
            <w:pPr>
              <w:pStyle w:val="Normal6"/>
              <w:rPr>
                <w:szCs w:val="24"/>
              </w:rPr>
            </w:pPr>
            <w:r w:rsidRPr="00114708">
              <w:rPr>
                <w:b/>
                <w:i/>
              </w:rPr>
              <w:t>(10b)</w:t>
            </w:r>
            <w:r w:rsidRPr="00114708">
              <w:rPr>
                <w:b/>
                <w:i/>
              </w:rPr>
              <w:tab/>
              <w:t>Adgang til mindst ét sundt måltid i løbet af skoledagen bidrager til børns sundhed, uddannelsesniveau, lige muligheder og sociale inklusion. For at supplere målene for EU-skoleordningen og støtte gennemførelsen af den europæiske børnegaranti bør medlemsstaterne have mulighed for at gå videre end frugt, grøntsager, mælk og mejeriprodukter og indføre en frivillig komponent for sunde skolemåltider. For at mindske børnefattigdom og uddannelsesmæssige uligheder bør medlemsstaterne kunne kombinere finansiering under EU-skoleordningen med midler fra Den Europæiske Socialfond Plus (ESF+) og de nationale budgetter. Der bør lægges særlig vægt på børn, der lever i sårbare situationer, herunder børn fra lavindkomsthusstande, familier med enlige forsørgere, fjerntliggende landdistrikter og regioner med et højt skolefrafald.</w:t>
            </w:r>
          </w:p>
        </w:tc>
      </w:tr>
    </w:tbl>
    <w:p w:rsidR="005C4F6B" w:rsidRPr="00114708" w:rsidP="005C4F6B" w14:paraId="1ED4CEEE"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51337C2" w14:textId="77777777">
      <w:r w:rsidRPr="00114708">
        <w:rPr>
          <w:rStyle w:val="HideTWBExt"/>
          <w:noProof w:val="0"/>
        </w:rPr>
        <w:t>&lt;/AmendB&gt;</w:t>
      </w:r>
    </w:p>
    <w:p w:rsidR="005C4F6B" w:rsidRPr="00114708" w:rsidP="005C4F6B" w14:paraId="544DCC9F"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223</w:t>
      </w:r>
      <w:r w:rsidRPr="00114708">
        <w:rPr>
          <w:rStyle w:val="HideTWBExt"/>
          <w:b w:val="0"/>
          <w:noProof w:val="0"/>
        </w:rPr>
        <w:t>&lt;/NumAmB&gt;</w:t>
      </w:r>
    </w:p>
    <w:p w:rsidR="005C4F6B" w:rsidRPr="00114708" w:rsidP="005C4F6B" w14:paraId="47AFE506" w14:textId="77777777">
      <w:pPr>
        <w:pStyle w:val="NormalBold"/>
      </w:pPr>
      <w:r w:rsidRPr="00114708">
        <w:rPr>
          <w:rStyle w:val="HideTWBExt"/>
          <w:b w:val="0"/>
          <w:noProof w:val="0"/>
        </w:rPr>
        <w:t>&lt;RepeatBlock-By&gt;&lt;Members&gt;</w:t>
      </w:r>
      <w:r w:rsidRPr="00114708">
        <w:t>Anja Hazekamp, Sebastian Everding, Luke Ming Flanagan, Arash Saeidi</w:t>
      </w:r>
      <w:r w:rsidRPr="00114708">
        <w:rPr>
          <w:rStyle w:val="HideTWBExt"/>
          <w:b w:val="0"/>
          <w:noProof w:val="0"/>
        </w:rPr>
        <w:t>&lt;/Members&gt;</w:t>
      </w:r>
    </w:p>
    <w:p w:rsidR="005C4F6B" w:rsidRPr="00114708" w:rsidP="005C4F6B" w14:paraId="41F1FB49" w14:textId="77777777">
      <w:r w:rsidRPr="00114708">
        <w:rPr>
          <w:rStyle w:val="HideTWBExt"/>
          <w:noProof w:val="0"/>
        </w:rPr>
        <w:t>&lt;/RepeatBlock-By&gt;</w:t>
      </w:r>
    </w:p>
    <w:p w:rsidR="005C4F6B" w:rsidRPr="00114708" w:rsidP="005C4F6B" w14:paraId="7B41ECC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B2525D2" w14:textId="77777777">
      <w:pPr>
        <w:pStyle w:val="NormalBold"/>
      </w:pPr>
      <w:r w:rsidRPr="00114708">
        <w:rPr>
          <w:rStyle w:val="HideTWBExt"/>
          <w:b w:val="0"/>
          <w:noProof w:val="0"/>
        </w:rPr>
        <w:t>&lt;Article&gt;</w:t>
      </w:r>
      <w:r w:rsidRPr="00114708">
        <w:t>Betragtning 11</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60C1812"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B28C4A0" w14:textId="77777777">
            <w:pPr>
              <w:keepNext/>
            </w:pPr>
          </w:p>
        </w:tc>
      </w:tr>
      <w:tr w14:paraId="745196E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9046499" w14:textId="77777777">
            <w:pPr>
              <w:pStyle w:val="ColumnHeading"/>
              <w:keepNext/>
            </w:pPr>
            <w:r w:rsidRPr="00114708">
              <w:t>Kommissionens forslag</w:t>
            </w:r>
          </w:p>
        </w:tc>
        <w:tc>
          <w:tcPr>
            <w:tcW w:w="4876" w:type="dxa"/>
          </w:tcPr>
          <w:p w:rsidR="005C4F6B" w:rsidRPr="00114708" w:rsidP="008C5C6B" w14:paraId="48941760" w14:textId="77777777">
            <w:pPr>
              <w:pStyle w:val="ColumnHeading"/>
              <w:keepNext/>
            </w:pPr>
            <w:r w:rsidRPr="00114708">
              <w:t>Ændringsforslag</w:t>
            </w:r>
          </w:p>
        </w:tc>
      </w:tr>
      <w:tr w14:paraId="55DC97E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9167A92" w14:textId="77777777">
            <w:pPr>
              <w:pStyle w:val="Normal6"/>
            </w:pPr>
            <w:r w:rsidRPr="00114708">
              <w:t>(11)</w:t>
            </w:r>
            <w:r w:rsidRPr="00114708">
              <w:tab/>
              <w:t xml:space="preserve">Formålet med EU's skoleordning er at </w:t>
            </w:r>
            <w:r w:rsidRPr="00114708">
              <w:rPr>
                <w:b/>
                <w:bCs/>
                <w:i/>
                <w:iCs/>
              </w:rPr>
              <w:t>genskabe</w:t>
            </w:r>
            <w:r w:rsidRPr="00114708">
              <w:t xml:space="preserve"> </w:t>
            </w:r>
            <w:r w:rsidRPr="00114708">
              <w:rPr>
                <w:b/>
                <w:bCs/>
                <w:i/>
                <w:iCs/>
              </w:rPr>
              <w:t>forbindelsen mellem</w:t>
            </w:r>
            <w:r w:rsidRPr="00114708">
              <w:t xml:space="preserve"> børn </w:t>
            </w:r>
            <w:r w:rsidRPr="00114708">
              <w:rPr>
                <w:b/>
                <w:bCs/>
                <w:i/>
                <w:iCs/>
              </w:rPr>
              <w:t>og landbruget</w:t>
            </w:r>
            <w:r w:rsidRPr="00114708">
              <w:t xml:space="preserve"> og fremme sunde kostvaner. </w:t>
            </w:r>
            <w:r w:rsidRPr="00114708">
              <w:rPr>
                <w:b/>
                <w:bCs/>
                <w:i/>
                <w:iCs/>
              </w:rPr>
              <w:t>Da børn fra sårbare grupper er mere tilbøjelige til at spise usundt, bør</w:t>
            </w:r>
            <w:r w:rsidRPr="00114708">
              <w:t xml:space="preserve"> medlemsstaterne have mulighed for at </w:t>
            </w:r>
            <w:r w:rsidRPr="00114708">
              <w:rPr>
                <w:b/>
                <w:bCs/>
                <w:i/>
                <w:iCs/>
              </w:rPr>
              <w:t>fokusere</w:t>
            </w:r>
            <w:r w:rsidRPr="00114708">
              <w:t xml:space="preserve"> </w:t>
            </w:r>
            <w:r w:rsidRPr="00114708">
              <w:rPr>
                <w:b/>
                <w:bCs/>
                <w:i/>
                <w:iCs/>
              </w:rPr>
              <w:t>på disse</w:t>
            </w:r>
            <w:r w:rsidRPr="00114708">
              <w:rPr>
                <w:b/>
                <w:bCs/>
              </w:rPr>
              <w:t xml:space="preserve"> </w:t>
            </w:r>
            <w:r w:rsidRPr="00114708">
              <w:t xml:space="preserve">grupper </w:t>
            </w:r>
            <w:r w:rsidRPr="00114708">
              <w:rPr>
                <w:b/>
                <w:bCs/>
                <w:i/>
                <w:iCs/>
              </w:rPr>
              <w:t>ud fra</w:t>
            </w:r>
            <w:r w:rsidRPr="00114708">
              <w:t xml:space="preserve"> socioøkonomiske hensyn. For at reducere skolebørns indtag af frit sukker og fedt bør uddelingen af produkter med højt indhold af frit sukker og fedtstoffer </w:t>
            </w:r>
            <w:r w:rsidRPr="00114708">
              <w:rPr>
                <w:b/>
                <w:bCs/>
                <w:i/>
                <w:iCs/>
              </w:rPr>
              <w:t>begrænses</w:t>
            </w:r>
            <w:r w:rsidRPr="00114708">
              <w:t xml:space="preserve">.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Medlemsstaterne bør sikre, at der gennemføres bevidstgørelsesforanstaltninger om </w:t>
            </w:r>
            <w:r w:rsidRPr="00114708">
              <w:rPr>
                <w:b/>
                <w:bCs/>
                <w:i/>
                <w:iCs/>
              </w:rPr>
              <w:t>visse</w:t>
            </w:r>
            <w:r w:rsidRPr="00114708">
              <w:t xml:space="preserv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c>
          <w:tcPr>
            <w:tcW w:w="4876" w:type="dxa"/>
          </w:tcPr>
          <w:p w:rsidR="005C4F6B" w:rsidRPr="00114708" w:rsidP="008C5C6B" w14:paraId="6E6939D5" w14:textId="77777777">
            <w:pPr>
              <w:pStyle w:val="Normal6"/>
              <w:rPr>
                <w:szCs w:val="24"/>
              </w:rPr>
            </w:pPr>
            <w:r w:rsidRPr="00114708">
              <w:t>(11)</w:t>
            </w:r>
            <w:r w:rsidRPr="00114708">
              <w:tab/>
              <w:t xml:space="preserve">Formålet med EU's skoleordning er at </w:t>
            </w:r>
            <w:r w:rsidRPr="00114708">
              <w:rPr>
                <w:b/>
                <w:bCs/>
                <w:i/>
                <w:iCs/>
              </w:rPr>
              <w:t>lære</w:t>
            </w:r>
            <w:r w:rsidRPr="00114708">
              <w:rPr>
                <w:i/>
                <w:iCs/>
              </w:rPr>
              <w:t xml:space="preserve"> </w:t>
            </w:r>
            <w:r w:rsidRPr="00114708">
              <w:t xml:space="preserve">børn </w:t>
            </w:r>
            <w:r w:rsidRPr="00114708">
              <w:rPr>
                <w:b/>
                <w:bCs/>
                <w:i/>
                <w:iCs/>
              </w:rPr>
              <w:t>om fødevareproduktion</w:t>
            </w:r>
            <w:r w:rsidRPr="00114708">
              <w:t xml:space="preserve"> og fremme sunde</w:t>
            </w:r>
            <w:r w:rsidRPr="00114708">
              <w:rPr>
                <w:b/>
                <w:bCs/>
                <w:i/>
                <w:iCs/>
              </w:rPr>
              <w:t>, nærende og bæredygtige</w:t>
            </w:r>
            <w:r w:rsidRPr="00114708">
              <w:t xml:space="preserve"> kostvaner. </w:t>
            </w:r>
            <w:r w:rsidRPr="00114708">
              <w:rPr>
                <w:b/>
                <w:i/>
              </w:rPr>
              <w:t>Foranstaltninger, der har til formål at levere sunde, nærende og bæredygtige fødevarer til alle skolebørn, uanset deres socioøkonomiske baggrund, kan have en positiv indvirkning på deres fysiske og mentale sundhed og danne grundlag for sunde og bæredygtige forbrugs- og levemønstre senere i livet.</w:t>
            </w:r>
            <w:r w:rsidRPr="00114708">
              <w:t xml:space="preserve"> Medlemsstaterne </w:t>
            </w:r>
            <w:r w:rsidRPr="00114708">
              <w:rPr>
                <w:b/>
                <w:bCs/>
                <w:i/>
                <w:iCs/>
              </w:rPr>
              <w:t xml:space="preserve">bør </w:t>
            </w:r>
            <w:r w:rsidRPr="00114708">
              <w:t xml:space="preserve">have mulighed for at </w:t>
            </w:r>
            <w:r w:rsidRPr="00114708">
              <w:rPr>
                <w:b/>
                <w:bCs/>
                <w:i/>
                <w:iCs/>
              </w:rPr>
              <w:t>rette specifikke foranstaltninger mod sårbare</w:t>
            </w:r>
            <w:r w:rsidRPr="00114708">
              <w:rPr>
                <w:b/>
                <w:bCs/>
              </w:rPr>
              <w:t xml:space="preserve"> </w:t>
            </w:r>
            <w:r w:rsidRPr="00114708">
              <w:t xml:space="preserve">grupper </w:t>
            </w:r>
            <w:r w:rsidRPr="00114708">
              <w:rPr>
                <w:b/>
                <w:bCs/>
                <w:i/>
                <w:iCs/>
              </w:rPr>
              <w:t>ved</w:t>
            </w:r>
            <w:r w:rsidRPr="00114708">
              <w:rPr>
                <w:b/>
                <w:bCs/>
              </w:rPr>
              <w:t xml:space="preserve"> </w:t>
            </w:r>
            <w:r w:rsidRPr="00114708">
              <w:rPr>
                <w:b/>
                <w:bCs/>
                <w:i/>
                <w:iCs/>
              </w:rPr>
              <w:t>at tage højde for</w:t>
            </w:r>
            <w:r w:rsidRPr="00114708">
              <w:rPr>
                <w:b/>
                <w:bCs/>
              </w:rPr>
              <w:t xml:space="preserve"> </w:t>
            </w:r>
            <w:r w:rsidRPr="00114708">
              <w:t xml:space="preserve">socioøkonomiske hensyn. For at reducere skolebørns indtag af frit sukker og fedt bør uddelingen af produkter med højt indhold af frit sukker og fedtstoffer </w:t>
            </w:r>
            <w:r w:rsidRPr="00114708">
              <w:rPr>
                <w:b/>
                <w:bCs/>
                <w:i/>
                <w:iCs/>
              </w:rPr>
              <w:t>undgås</w:t>
            </w:r>
            <w:r w:rsidRPr="00114708">
              <w:t xml:space="preserve">. For at gøre børn mere bevidste om de mange forskellige produkter, der produceres i Unionen, og disses forskellige kvaliteter </w:t>
            </w:r>
            <w:r w:rsidRPr="00114708">
              <w:rPr>
                <w:b/>
                <w:bCs/>
                <w:i/>
                <w:iCs/>
              </w:rPr>
              <w:t>og fordele</w:t>
            </w:r>
            <w:r w:rsidRPr="00114708">
              <w:t xml:space="preserve"> bør uddelingen af produkter med oprindelse i Unionen </w:t>
            </w:r>
            <w:r w:rsidRPr="00114708">
              <w:rPr>
                <w:b/>
                <w:bCs/>
                <w:i/>
                <w:iCs/>
              </w:rPr>
              <w:t xml:space="preserve">være obligatorisk, og regional og lokal produktion bør </w:t>
            </w:r>
            <w:r w:rsidRPr="00114708">
              <w:t xml:space="preserve">prioriteres, og dette bør kombineres med kriterier, der er knyttet til højere standarder for miljømæssig og social bæredygtighed. Medlemsstaterne bør sikre, at der gennemføres bevidstgørelsesforanstaltninger om emner </w:t>
            </w:r>
            <w:r w:rsidRPr="00114708">
              <w:rPr>
                <w:b/>
                <w:bCs/>
                <w:i/>
                <w:iCs/>
              </w:rPr>
              <w:t>som sunde og bæredygtige kostvaner og bæredygtigt landbrug, herunder økologisk landbrug, samt fødevaresikkerhed, kostens indvirkning på klimaændringer, miljøbeskyttelse, naturbevarelse, social retfærdighed og menneskers og dyrs sundhed og velfærd</w:t>
            </w:r>
            <w:r w:rsidRPr="00114708">
              <w:t xml:space="preserve">. For at undgå dobbeltarbejde kan de nationale læseplaner anvendes i stedet for EU' skoleordning. I betragtning af den voksende bekymring over forarbejdede fødevarer og produkter med et potentielt højt indhold af </w:t>
            </w:r>
            <w:r w:rsidRPr="00114708">
              <w:rPr>
                <w:b/>
                <w:bCs/>
                <w:i/>
                <w:iCs/>
              </w:rPr>
              <w:t xml:space="preserve">fedt og </w:t>
            </w:r>
            <w:r w:rsidRPr="00114708">
              <w:t>tilsat sukker, som ikke opfylder børns ernæringsmæssige behov, bør sådanne produkter udelukkes fra EU's skoleordning.</w:t>
            </w:r>
          </w:p>
        </w:tc>
      </w:tr>
    </w:tbl>
    <w:p w:rsidR="005C4F6B" w:rsidRPr="00114708" w:rsidP="005C4F6B" w14:paraId="0ABBD4E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2E2876A" w14:textId="77777777">
      <w:r w:rsidRPr="00114708">
        <w:rPr>
          <w:rStyle w:val="HideTWBExt"/>
          <w:noProof w:val="0"/>
        </w:rPr>
        <w:t>&lt;/AmendB&gt;</w:t>
      </w:r>
    </w:p>
    <w:p w:rsidR="005C4F6B" w:rsidRPr="00114708" w:rsidP="005C4F6B" w14:paraId="63A7B26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224</w:t>
      </w:r>
      <w:r w:rsidRPr="00114708">
        <w:rPr>
          <w:rStyle w:val="HideTWBExt"/>
          <w:b w:val="0"/>
          <w:noProof w:val="0"/>
        </w:rPr>
        <w:t>&lt;/NumAmB&gt;</w:t>
      </w:r>
    </w:p>
    <w:p w:rsidR="005C4F6B" w:rsidRPr="00114708" w:rsidP="005C4F6B" w14:paraId="3373B691"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792FA566" w14:textId="77777777">
      <w:r w:rsidRPr="00114708">
        <w:rPr>
          <w:rStyle w:val="HideTWBExt"/>
          <w:noProof w:val="0"/>
        </w:rPr>
        <w:t>&lt;/RepeatBlock-By&gt;</w:t>
      </w:r>
    </w:p>
    <w:p w:rsidR="005C4F6B" w:rsidRPr="00114708" w:rsidP="005C4F6B" w14:paraId="33E93A42"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56CC7BA" w14:textId="77777777">
      <w:pPr>
        <w:pStyle w:val="NormalBold"/>
      </w:pPr>
      <w:r w:rsidRPr="00114708">
        <w:rPr>
          <w:rStyle w:val="HideTWBExt"/>
          <w:b w:val="0"/>
          <w:noProof w:val="0"/>
        </w:rPr>
        <w:t>&lt;Article&gt;</w:t>
      </w:r>
      <w:r w:rsidRPr="00114708">
        <w:t>Betragtning 11</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9EB58C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936E492" w14:textId="77777777">
            <w:pPr>
              <w:keepNext/>
            </w:pPr>
          </w:p>
        </w:tc>
      </w:tr>
      <w:tr w14:paraId="619F9BA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4B9BCC8" w14:textId="77777777">
            <w:pPr>
              <w:pStyle w:val="ColumnHeading"/>
              <w:keepNext/>
            </w:pPr>
            <w:r w:rsidRPr="00114708">
              <w:t>Kommissionens forslag</w:t>
            </w:r>
          </w:p>
        </w:tc>
        <w:tc>
          <w:tcPr>
            <w:tcW w:w="4876" w:type="dxa"/>
          </w:tcPr>
          <w:p w:rsidR="005C4F6B" w:rsidRPr="00114708" w:rsidP="008C5C6B" w14:paraId="148C337A" w14:textId="77777777">
            <w:pPr>
              <w:pStyle w:val="ColumnHeading"/>
              <w:keepNext/>
            </w:pPr>
            <w:r w:rsidRPr="00114708">
              <w:t>Ændringsforslag</w:t>
            </w:r>
          </w:p>
        </w:tc>
      </w:tr>
      <w:tr w14:paraId="01962CE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323F2D8" w14:textId="77777777">
            <w:pPr>
              <w:pStyle w:val="Normal6"/>
            </w:pPr>
            <w:r w:rsidRPr="00114708">
              <w:t>(11)</w:t>
            </w:r>
            <w:r w:rsidRPr="00114708">
              <w:tab/>
              <w:t xml:space="preserve">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w:t>
            </w:r>
            <w:r w:rsidRPr="00114708">
              <w:rPr>
                <w:b/>
                <w:bCs/>
                <w:i/>
                <w:iCs/>
              </w:rPr>
              <w:t>For at reducere skolebørns indtag af frit sukker og fedt bør uddelingen af produkter med højt indhold af frit sukker og fedtstoffer begrænses.</w:t>
            </w:r>
            <w:r w:rsidRPr="00114708">
              <w:rPr>
                <w:b/>
                <w:i/>
              </w:rPr>
              <w:t xml:space="preserve"> </w:t>
            </w:r>
            <w:r w:rsidRPr="00114708">
              <w:rPr>
                <w:b/>
                <w:bCs/>
                <w:i/>
                <w:iCs/>
              </w:rPr>
              <w:t>For at</w:t>
            </w:r>
            <w:r w:rsidRPr="00114708">
              <w:t xml:space="preserve"> gøre børn mere bevidste om de mange forskellige produkter, der produceres i Unionen, og disses forskellige kvaliteter bør </w:t>
            </w:r>
            <w:r w:rsidRPr="00114708">
              <w:rPr>
                <w:b/>
                <w:bCs/>
                <w:i/>
                <w:iCs/>
              </w:rPr>
              <w:t>uddelingen af</w:t>
            </w:r>
            <w:r w:rsidRPr="00114708">
              <w:t xml:space="preserve"> produkter med oprindelse i Unionen </w:t>
            </w:r>
            <w:r w:rsidRPr="00114708">
              <w:rPr>
                <w:b/>
                <w:bCs/>
                <w:i/>
                <w:iCs/>
              </w:rPr>
              <w:t>prioriteres, og dette bør kombineres med</w:t>
            </w:r>
            <w:r w:rsidRPr="00114708">
              <w:rPr>
                <w:b/>
                <w:bCs/>
              </w:rPr>
              <w:t xml:space="preserve"> </w:t>
            </w:r>
            <w:r w:rsidRPr="00114708">
              <w:t xml:space="preserve">kriterier, der er knyttet til </w:t>
            </w:r>
            <w:r w:rsidRPr="00114708">
              <w:rPr>
                <w:b/>
                <w:bCs/>
                <w:i/>
                <w:iCs/>
              </w:rPr>
              <w:t>højere</w:t>
            </w:r>
            <w:r w:rsidRPr="00114708">
              <w:t xml:space="preserve"> standarder for miljømæssig og social bæredygtighed. Medlemsstaterne bør sikre, at der gennemføres bevidstgørelsesforanstaltninger om visse emner. For at undgå dobbeltarbejde kan de nationale læseplaner anvendes i stedet for EU' skoleordning. </w:t>
            </w:r>
            <w:r w:rsidRPr="00114708">
              <w:rPr>
                <w:b/>
                <w:i/>
              </w:rPr>
              <w:t>I betragtning af den voksende bekymring over forarbejdede fødevarer og produkter med et potentielt højt indhold af tilsat sukker, som ikke opfylder børns ernæringsmæssige behov, bør sådanne produkter udelukkes fra EU's skoleordning.</w:t>
            </w:r>
          </w:p>
        </w:tc>
        <w:tc>
          <w:tcPr>
            <w:tcW w:w="4876" w:type="dxa"/>
          </w:tcPr>
          <w:p w:rsidR="005C4F6B" w:rsidRPr="00114708" w:rsidP="008C5C6B" w14:paraId="55282EBF" w14:textId="77777777">
            <w:pPr>
              <w:pStyle w:val="Normal6"/>
              <w:rPr>
                <w:szCs w:val="24"/>
              </w:rPr>
            </w:pPr>
            <w:r w:rsidRPr="00114708">
              <w:t>(11)</w:t>
            </w:r>
            <w:r w:rsidRPr="00114708">
              <w:tab/>
              <w:t xml:space="preserve">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For at gøre børn mere bevidste om de mange forskellige produkter, der produceres i Unionen, og disses forskellige kvaliteter bør </w:t>
            </w:r>
            <w:r w:rsidRPr="00114708">
              <w:rPr>
                <w:b/>
                <w:bCs/>
                <w:i/>
                <w:iCs/>
              </w:rPr>
              <w:t>kun produkter</w:t>
            </w:r>
            <w:r w:rsidRPr="00114708">
              <w:t xml:space="preserve"> med oprindelse i Unionen </w:t>
            </w:r>
            <w:r w:rsidRPr="00114708">
              <w:rPr>
                <w:b/>
                <w:bCs/>
                <w:i/>
                <w:iCs/>
              </w:rPr>
              <w:t>uddeles</w:t>
            </w:r>
            <w:r w:rsidRPr="00114708">
              <w:t xml:space="preserve"> på grundlag af kriterier, der er knyttet til </w:t>
            </w:r>
            <w:r w:rsidRPr="00114708">
              <w:rPr>
                <w:b/>
                <w:bCs/>
                <w:i/>
                <w:iCs/>
              </w:rPr>
              <w:t>høje</w:t>
            </w:r>
            <w:r w:rsidRPr="00114708">
              <w:t xml:space="preserve"> standarder for miljømæssig og social bæredygtighed. Medlemsstaterne bør sikre, at der gennemføres bevidstgørelsesforanstaltninger om visse emner. For at undgå dobbeltarbejde kan de nationale læseplaner anvendes i stedet for EU' skoleordning.</w:t>
            </w:r>
          </w:p>
        </w:tc>
      </w:tr>
    </w:tbl>
    <w:p w:rsidR="005C4F6B" w:rsidRPr="00114708" w:rsidP="005C4F6B" w14:paraId="794579C0"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795CA0CD"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7191CCFC" w14:textId="77777777">
      <w:pPr>
        <w:pStyle w:val="Normal12Italic"/>
        <w:rPr>
          <w:noProof w:val="0"/>
        </w:rPr>
      </w:pPr>
      <w:r w:rsidRPr="00114708">
        <w:rPr>
          <w:noProof w:val="0"/>
        </w:rPr>
        <w:t>Selv om vi glæder os over de ernæringsmæssige kriterier, som er afgørende for at lede børn i retning af sunde kostvaner, mener vi ikke, at Kommissionens forslag om at fastsætte en grænse, der udelukker produkter med mere end 10 % frit sukker eller mere end 30 % fedt, er hensigtsmæssigt. Disse kriterier udelukker mange produkter, der udgør en integreret del af en sund og afbalanceret kost i mange medlemsstater, såsom mange oste og endda mange typer frugt såsom druer eller kirsebær, fra programmerne.</w:t>
      </w:r>
    </w:p>
    <w:p w:rsidR="005C4F6B" w:rsidRPr="00114708" w:rsidP="005C4F6B" w14:paraId="0171CAC6" w14:textId="77777777">
      <w:r w:rsidRPr="00114708">
        <w:rPr>
          <w:rStyle w:val="HideTWBExt"/>
          <w:noProof w:val="0"/>
        </w:rPr>
        <w:t>&lt;/AmendB&gt;</w:t>
      </w:r>
    </w:p>
    <w:p w:rsidR="005C4F6B" w:rsidRPr="00114708" w:rsidP="005C4F6B" w14:paraId="637F0116"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225</w:t>
      </w:r>
      <w:r w:rsidRPr="00114708">
        <w:rPr>
          <w:rStyle w:val="HideTWBExt"/>
          <w:b w:val="0"/>
          <w:noProof w:val="0"/>
        </w:rPr>
        <w:t>&lt;/NumAmB&gt;</w:t>
      </w:r>
    </w:p>
    <w:p w:rsidR="005C4F6B" w:rsidRPr="00114708" w:rsidP="005C4F6B" w14:paraId="1A598D66" w14:textId="77777777">
      <w:pPr>
        <w:pStyle w:val="NormalBold"/>
      </w:pPr>
      <w:r w:rsidRPr="00114708">
        <w:rPr>
          <w:rStyle w:val="HideTWBExt"/>
          <w:b w:val="0"/>
          <w:noProof w:val="0"/>
        </w:rPr>
        <w:t>&lt;RepeatBlock-By&gt;&lt;Members&gt;</w:t>
      </w:r>
      <w:r w:rsidRPr="00114708">
        <w:t>Daniel Buda, Dan-Ştefan Motreanu, Paulo do Nascimento Cabral, Emmanouil Kefalogiannis, Marta Wcisło</w:t>
      </w:r>
      <w:r w:rsidRPr="00114708">
        <w:rPr>
          <w:rStyle w:val="HideTWBExt"/>
          <w:b w:val="0"/>
          <w:noProof w:val="0"/>
        </w:rPr>
        <w:t>&lt;/Members&gt;</w:t>
      </w:r>
    </w:p>
    <w:p w:rsidR="005C4F6B" w:rsidRPr="00114708" w:rsidP="005C4F6B" w14:paraId="789244D0" w14:textId="77777777">
      <w:r w:rsidRPr="00114708">
        <w:rPr>
          <w:rStyle w:val="HideTWBExt"/>
          <w:noProof w:val="0"/>
        </w:rPr>
        <w:t>&lt;/RepeatBlock-By&gt;</w:t>
      </w:r>
    </w:p>
    <w:p w:rsidR="005C4F6B" w:rsidRPr="00114708" w:rsidP="005C4F6B" w14:paraId="1E66D9B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ABA5E7F" w14:textId="77777777">
      <w:pPr>
        <w:pStyle w:val="NormalBold"/>
      </w:pPr>
      <w:r w:rsidRPr="00114708">
        <w:rPr>
          <w:rStyle w:val="HideTWBExt"/>
          <w:b w:val="0"/>
          <w:noProof w:val="0"/>
        </w:rPr>
        <w:t>&lt;Article&gt;</w:t>
      </w:r>
      <w:r w:rsidRPr="00114708">
        <w:t>Betragtning 11</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CF42DC9"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AC8305E" w14:textId="77777777">
            <w:pPr>
              <w:keepNext/>
            </w:pPr>
          </w:p>
        </w:tc>
      </w:tr>
      <w:tr w14:paraId="49BDDBC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E8D553A" w14:textId="77777777">
            <w:pPr>
              <w:pStyle w:val="ColumnHeading"/>
              <w:keepNext/>
            </w:pPr>
            <w:r w:rsidRPr="00114708">
              <w:t>Kommissionens forslag</w:t>
            </w:r>
          </w:p>
        </w:tc>
        <w:tc>
          <w:tcPr>
            <w:tcW w:w="4876" w:type="dxa"/>
          </w:tcPr>
          <w:p w:rsidR="005C4F6B" w:rsidRPr="00114708" w:rsidP="008C5C6B" w14:paraId="0F0B90C7" w14:textId="77777777">
            <w:pPr>
              <w:pStyle w:val="ColumnHeading"/>
              <w:keepNext/>
            </w:pPr>
            <w:r w:rsidRPr="00114708">
              <w:t>Ændringsforslag</w:t>
            </w:r>
          </w:p>
        </w:tc>
      </w:tr>
      <w:tr w14:paraId="0B1C60A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3A4ADE5" w14:textId="77777777">
            <w:pPr>
              <w:pStyle w:val="Normal6"/>
            </w:pPr>
            <w:r w:rsidRPr="00114708">
              <w:t>(11)</w:t>
            </w:r>
            <w:r w:rsidRPr="00114708">
              <w:tab/>
              <w:t xml:space="preserve">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For at </w:t>
            </w:r>
            <w:r w:rsidRPr="00114708">
              <w:rPr>
                <w:b/>
                <w:bCs/>
                <w:i/>
                <w:iCs/>
              </w:rPr>
              <w:t>reducere skolebørns indtag af frit sukker og fedt bør uddelingen af produkter med højt indhold af frit sukker og fedtstoffer begrænses.</w:t>
            </w:r>
            <w:r w:rsidRPr="00114708">
              <w:rPr>
                <w:b/>
                <w:i/>
              </w:rPr>
              <w:t xml:space="preserve"> </w:t>
            </w:r>
            <w:r w:rsidRPr="00114708">
              <w:rPr>
                <w:b/>
                <w:bCs/>
                <w:i/>
                <w:iCs/>
              </w:rPr>
              <w:t>For at</w:t>
            </w:r>
            <w:r w:rsidRPr="00114708">
              <w:t xml:space="preserve">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c>
          <w:tcPr>
            <w:tcW w:w="4876" w:type="dxa"/>
          </w:tcPr>
          <w:p w:rsidR="005C4F6B" w:rsidRPr="00114708" w:rsidP="008C5C6B" w14:paraId="2FAFECCE" w14:textId="77A178B6">
            <w:pPr>
              <w:pStyle w:val="Normal6"/>
              <w:rPr>
                <w:szCs w:val="24"/>
              </w:rPr>
            </w:pPr>
            <w:r w:rsidRPr="00114708">
              <w:t>(11)</w:t>
            </w:r>
            <w:r w:rsidRPr="00114708">
              <w:tab/>
              <w:t xml:space="preserve">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w:t>
            </w:r>
            <w:r w:rsidRPr="00114708">
              <w:rPr>
                <w:b/>
                <w:i/>
              </w:rPr>
              <w:t xml:space="preserve">Det er også nødvendigt at give særlig prioritet til </w:t>
            </w:r>
            <w:r w:rsidRPr="00114708" w:rsidR="00AE6447">
              <w:rPr>
                <w:b/>
                <w:i/>
              </w:rPr>
              <w:t>varer</w:t>
            </w:r>
            <w:r w:rsidRPr="00114708">
              <w:rPr>
                <w:b/>
                <w:i/>
              </w:rPr>
              <w:t xml:space="preserve"> fra korte forsyningskæder og lokal eller regional produktion. En sådan tilgang baseret på princippet om nærhed og fremme af den europæiske og nationale landbrugsproduktion styrker ikke blot landdistrikternes økonomier, men garanterer også eleverne friskere og sæsonbetonede fødevarer af anerkendt kvalitet.</w:t>
            </w:r>
            <w:r w:rsidRPr="00114708">
              <w:t xml:space="preserve"> Medlemsstaterne bør sikre, at der gennemføres bevidstgørelsesforanstaltninger om visse emner</w:t>
            </w:r>
            <w:r w:rsidRPr="00114708">
              <w:rPr>
                <w:b/>
                <w:bCs/>
                <w:i/>
                <w:iCs/>
              </w:rPr>
              <w:t>.</w:t>
            </w:r>
            <w:r w:rsidRPr="00114708">
              <w:rPr>
                <w:b/>
                <w:i/>
              </w:rPr>
              <w:t xml:space="preserve"> </w:t>
            </w:r>
            <w:r w:rsidRPr="00114708">
              <w:rPr>
                <w:b/>
                <w:bCs/>
                <w:i/>
                <w:iCs/>
              </w:rPr>
              <w:t>Ordningen skal sikre rimelige vilkår for alle landbrugere, uanset om de producerer i økologiske eller konventionelle systemer, og bidrage til at øge landbrugernes indkomster samt bringe børn i tættere kontakt med landbrug og landbrugs</w:t>
            </w:r>
            <w:r w:rsidRPr="00114708" w:rsidR="00AE6447">
              <w:rPr>
                <w:b/>
                <w:bCs/>
                <w:i/>
                <w:iCs/>
              </w:rPr>
              <w:t>varer</w:t>
            </w:r>
            <w:r w:rsidRPr="00114708">
              <w:t>.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r>
    </w:tbl>
    <w:p w:rsidR="005C4F6B" w:rsidRPr="00114708" w:rsidP="005C4F6B" w14:paraId="5AB5650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BF270E5"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1EE204D8" w14:textId="77777777">
      <w:pPr>
        <w:pStyle w:val="Normal12Italic"/>
        <w:rPr>
          <w:noProof w:val="0"/>
        </w:rPr>
      </w:pPr>
      <w:r w:rsidRPr="00114708">
        <w:rPr>
          <w:noProof w:val="0"/>
        </w:rPr>
        <w:t>De foreslåede tærskler er alt for restriktive og vil uberettiget udelukke næringsrige produkter, der indgår i en sund og afbalanceret kost i mange medlemsstater.</w:t>
      </w:r>
    </w:p>
    <w:p w:rsidR="005C4F6B" w:rsidRPr="00114708" w:rsidP="005C4F6B" w14:paraId="5FE08B7D" w14:textId="77777777">
      <w:r w:rsidRPr="00114708">
        <w:rPr>
          <w:rStyle w:val="HideTWBExt"/>
          <w:noProof w:val="0"/>
        </w:rPr>
        <w:t>&lt;/AmendB&gt;</w:t>
      </w:r>
    </w:p>
    <w:p w:rsidR="005C4F6B" w:rsidRPr="00114708" w:rsidP="005C4F6B" w14:paraId="56B61D0E"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226</w:t>
      </w:r>
      <w:r w:rsidRPr="00114708">
        <w:rPr>
          <w:rStyle w:val="HideTWBExt"/>
          <w:b w:val="0"/>
          <w:noProof w:val="0"/>
        </w:rPr>
        <w:t>&lt;/NumAmB&gt;</w:t>
      </w:r>
    </w:p>
    <w:p w:rsidR="005C4F6B" w:rsidRPr="00114708" w:rsidP="005C4F6B" w14:paraId="23858837" w14:textId="77777777">
      <w:pPr>
        <w:pStyle w:val="NormalBold"/>
      </w:pPr>
      <w:r w:rsidRPr="00114708">
        <w:rPr>
          <w:rStyle w:val="HideTWBExt"/>
          <w:b w:val="0"/>
          <w:noProof w:val="0"/>
        </w:rPr>
        <w:t>&lt;RepeatBlock-By&gt;&lt;Members&gt;</w:t>
      </w:r>
      <w:r w:rsidRPr="00114708">
        <w:t>Cristina Guarda</w:t>
      </w:r>
      <w:r w:rsidRPr="00114708">
        <w:rPr>
          <w:rStyle w:val="HideTWBExt"/>
          <w:b w:val="0"/>
          <w:noProof w:val="0"/>
        </w:rPr>
        <w:t>&lt;/Members&gt;</w:t>
      </w:r>
    </w:p>
    <w:p w:rsidR="005C4F6B" w:rsidRPr="00114708" w:rsidP="005C4F6B" w14:paraId="54C76F8F" w14:textId="77777777">
      <w:r w:rsidRPr="00114708">
        <w:rPr>
          <w:rStyle w:val="HideTWBExt"/>
          <w:noProof w:val="0"/>
        </w:rPr>
        <w:t>&lt;AuNomDe&gt;</w:t>
      </w:r>
      <w:r w:rsidRPr="00114708">
        <w:rPr>
          <w:rStyle w:val="HideTWBInt"/>
          <w:noProof w:val="0"/>
        </w:rPr>
        <w:t>{Verts/ALE}</w:t>
      </w:r>
      <w:r w:rsidRPr="00114708">
        <w:t>for Verts/ALE-Gruppen</w:t>
      </w:r>
      <w:r w:rsidRPr="00114708">
        <w:rPr>
          <w:rStyle w:val="HideTWBExt"/>
          <w:noProof w:val="0"/>
        </w:rPr>
        <w:t>&lt;/AuNomDe&gt;</w:t>
      </w:r>
    </w:p>
    <w:p w:rsidR="005C4F6B" w:rsidRPr="00114708" w:rsidP="005C4F6B" w14:paraId="020FA907" w14:textId="77777777">
      <w:r w:rsidRPr="00114708">
        <w:rPr>
          <w:rStyle w:val="HideTWBExt"/>
          <w:noProof w:val="0"/>
        </w:rPr>
        <w:t>&lt;/RepeatBlock-By&gt;</w:t>
      </w:r>
    </w:p>
    <w:p w:rsidR="005C4F6B" w:rsidRPr="00114708" w:rsidP="005C4F6B" w14:paraId="2DD4307C"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054CEB4" w14:textId="77777777">
      <w:pPr>
        <w:pStyle w:val="NormalBold"/>
      </w:pPr>
      <w:r w:rsidRPr="00114708">
        <w:rPr>
          <w:rStyle w:val="HideTWBExt"/>
          <w:b w:val="0"/>
          <w:noProof w:val="0"/>
        </w:rPr>
        <w:t>&lt;Article&gt;</w:t>
      </w:r>
      <w:r w:rsidRPr="00114708">
        <w:t>Betragtning 11</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36B440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08AAF14" w14:textId="77777777">
            <w:pPr>
              <w:keepNext/>
            </w:pPr>
          </w:p>
        </w:tc>
      </w:tr>
      <w:tr w14:paraId="3D80D3A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51D3EAC" w14:textId="77777777">
            <w:pPr>
              <w:pStyle w:val="ColumnHeading"/>
              <w:keepNext/>
            </w:pPr>
            <w:r w:rsidRPr="00114708">
              <w:t>Kommissionens forslag</w:t>
            </w:r>
          </w:p>
        </w:tc>
        <w:tc>
          <w:tcPr>
            <w:tcW w:w="4876" w:type="dxa"/>
          </w:tcPr>
          <w:p w:rsidR="005C4F6B" w:rsidRPr="00114708" w:rsidP="008C5C6B" w14:paraId="3DFA1192" w14:textId="77777777">
            <w:pPr>
              <w:pStyle w:val="ColumnHeading"/>
              <w:keepNext/>
            </w:pPr>
            <w:r w:rsidRPr="00114708">
              <w:t>Ændringsforslag</w:t>
            </w:r>
          </w:p>
        </w:tc>
      </w:tr>
      <w:tr w14:paraId="6ECFF43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2445755" w14:textId="77777777">
            <w:pPr>
              <w:pStyle w:val="Normal6"/>
            </w:pPr>
            <w:r w:rsidRPr="00114708">
              <w:t>(11)</w:t>
            </w:r>
            <w:r w:rsidRPr="00114708">
              <w:tab/>
              <w:t>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For at reducere skolebørns indtag af frit sukker og fedt bør uddelingen af produkter med højt indhold af frit sukker og fedtstoffer begrænses.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c>
          <w:tcPr>
            <w:tcW w:w="4876" w:type="dxa"/>
          </w:tcPr>
          <w:p w:rsidR="005C4F6B" w:rsidRPr="00114708" w:rsidP="008C5C6B" w14:paraId="62D70B0E" w14:textId="51B8F7E5">
            <w:pPr>
              <w:pStyle w:val="Normal6"/>
              <w:rPr>
                <w:szCs w:val="24"/>
              </w:rPr>
            </w:pPr>
            <w:r w:rsidRPr="00114708">
              <w:t>(11)</w:t>
            </w:r>
            <w:r w:rsidRPr="00114708">
              <w:tab/>
              <w:t xml:space="preserve">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For at reducere skolebørns indtag af frit sukker og fedt bør uddelingen af produkter med højt indhold af frit sukker og fedtstoffer begrænses.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w:t>
            </w:r>
            <w:r w:rsidRPr="00114708">
              <w:rPr>
                <w:b/>
                <w:bCs/>
                <w:i/>
                <w:iCs/>
              </w:rPr>
              <w:t xml:space="preserve">samt bæredygtighed, navnlig ved at prioritere økologiske </w:t>
            </w:r>
            <w:r w:rsidRPr="00114708" w:rsidR="00AE6447">
              <w:rPr>
                <w:b/>
                <w:bCs/>
                <w:i/>
                <w:iCs/>
              </w:rPr>
              <w:t>varer</w:t>
            </w:r>
            <w:r w:rsidRPr="00114708">
              <w:rPr>
                <w:b/>
                <w:bCs/>
                <w:i/>
                <w:iCs/>
              </w:rPr>
              <w:t xml:space="preserve"> i henhold til forordning 848/2018</w:t>
            </w:r>
            <w:r w:rsidRPr="00114708">
              <w:t xml:space="preserve">.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 </w:t>
            </w:r>
            <w:r w:rsidRPr="00114708">
              <w:rPr>
                <w:b/>
                <w:i/>
              </w:rPr>
              <w:t>For at sikre, at ordningen effektivt fremmer sunde kostmønstre og giver ernæringsmæssige fordele, bør medlemsstaterne anvende de ernæringsmæssige tærskler og anbefalinger, der er fastsat i WHO's retningslinjer for sund kost, når de fastlægger, hvilke produkter der kan komme i betragtning.</w:t>
            </w:r>
          </w:p>
        </w:tc>
      </w:tr>
    </w:tbl>
    <w:p w:rsidR="005C4F6B" w:rsidRPr="00114708" w:rsidP="005C4F6B" w14:paraId="3AD9FEC3"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580F4BA4" w14:textId="77777777">
      <w:r w:rsidRPr="00114708">
        <w:rPr>
          <w:rStyle w:val="HideTWBExt"/>
          <w:noProof w:val="0"/>
        </w:rPr>
        <w:t>&lt;/AmendB&gt;</w:t>
      </w:r>
    </w:p>
    <w:p w:rsidR="005C4F6B" w:rsidRPr="00114708" w:rsidP="005C4F6B" w14:paraId="281C5F4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227</w:t>
      </w:r>
      <w:r w:rsidRPr="00114708">
        <w:rPr>
          <w:rStyle w:val="HideTWBExt"/>
          <w:b w:val="0"/>
          <w:noProof w:val="0"/>
        </w:rPr>
        <w:t>&lt;/NumAmB&gt;</w:t>
      </w:r>
    </w:p>
    <w:p w:rsidR="005C4F6B" w:rsidRPr="00114708" w:rsidP="005C4F6B" w14:paraId="63805899" w14:textId="77777777">
      <w:pPr>
        <w:pStyle w:val="NormalBold"/>
      </w:pPr>
      <w:r w:rsidRPr="00114708">
        <w:rPr>
          <w:rStyle w:val="HideTWBExt"/>
          <w:b w:val="0"/>
          <w:noProof w:val="0"/>
        </w:rPr>
        <w:t>&lt;RepeatBlock-By&gt;&lt;Members&gt;</w:t>
      </w:r>
      <w:r w:rsidRPr="00114708">
        <w:t>Heléne Fritzon</w:t>
      </w:r>
      <w:r w:rsidRPr="00114708">
        <w:rPr>
          <w:rStyle w:val="HideTWBExt"/>
          <w:b w:val="0"/>
          <w:noProof w:val="0"/>
        </w:rPr>
        <w:t>&lt;/Members&gt;</w:t>
      </w:r>
    </w:p>
    <w:p w:rsidR="005C4F6B" w:rsidRPr="00114708" w:rsidP="005C4F6B" w14:paraId="4DD3C0B2" w14:textId="77777777">
      <w:r w:rsidRPr="00114708">
        <w:rPr>
          <w:rStyle w:val="HideTWBExt"/>
          <w:noProof w:val="0"/>
        </w:rPr>
        <w:t>&lt;/RepeatBlock-By&gt;</w:t>
      </w:r>
    </w:p>
    <w:p w:rsidR="005C4F6B" w:rsidRPr="00114708" w:rsidP="005C4F6B" w14:paraId="4F9441B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5A99CD1" w14:textId="77777777">
      <w:pPr>
        <w:pStyle w:val="NormalBold"/>
      </w:pPr>
      <w:r w:rsidRPr="00114708">
        <w:rPr>
          <w:rStyle w:val="HideTWBExt"/>
          <w:b w:val="0"/>
          <w:noProof w:val="0"/>
        </w:rPr>
        <w:t>&lt;Article&gt;</w:t>
      </w:r>
      <w:r w:rsidRPr="00114708">
        <w:t>Betragtning 11</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066572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6F1AC28" w14:textId="77777777">
            <w:pPr>
              <w:keepNext/>
            </w:pPr>
          </w:p>
        </w:tc>
      </w:tr>
      <w:tr w14:paraId="126BB0F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129ED66" w14:textId="77777777">
            <w:pPr>
              <w:pStyle w:val="ColumnHeading"/>
              <w:keepNext/>
            </w:pPr>
            <w:r w:rsidRPr="00114708">
              <w:t>Kommissionens forslag</w:t>
            </w:r>
          </w:p>
        </w:tc>
        <w:tc>
          <w:tcPr>
            <w:tcW w:w="4876" w:type="dxa"/>
          </w:tcPr>
          <w:p w:rsidR="005C4F6B" w:rsidRPr="00114708" w:rsidP="008C5C6B" w14:paraId="00853C6C" w14:textId="77777777">
            <w:pPr>
              <w:pStyle w:val="ColumnHeading"/>
              <w:keepNext/>
            </w:pPr>
            <w:r w:rsidRPr="00114708">
              <w:t>Ændringsforslag</w:t>
            </w:r>
          </w:p>
        </w:tc>
      </w:tr>
      <w:tr w14:paraId="3F72776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87089E9" w14:textId="77777777">
            <w:pPr>
              <w:pStyle w:val="Normal6"/>
            </w:pPr>
            <w:r w:rsidRPr="00114708">
              <w:t>(11)</w:t>
            </w:r>
            <w:r w:rsidRPr="00114708">
              <w:tab/>
              <w:t>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For at reducere skolebørns indtag af frit sukker og fedt bør uddelingen af produkter med højt indhold af frit sukker og fedtstoffer begrænses.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c>
          <w:tcPr>
            <w:tcW w:w="4876" w:type="dxa"/>
          </w:tcPr>
          <w:p w:rsidR="005C4F6B" w:rsidRPr="00114708" w:rsidP="008C5C6B" w14:paraId="20678BFF" w14:textId="77777777">
            <w:pPr>
              <w:pStyle w:val="Normal6"/>
              <w:rPr>
                <w:szCs w:val="24"/>
              </w:rPr>
            </w:pPr>
            <w:r w:rsidRPr="00114708">
              <w:t>(11)</w:t>
            </w:r>
            <w:r w:rsidRPr="00114708">
              <w:tab/>
              <w:t xml:space="preserve">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For at reducere skolebørns indtag af frit sukker og fedt bør uddelingen af produkter med højt indhold af frit sukker og fedtstoffer begrænses.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w:t>
            </w:r>
            <w:r w:rsidRPr="00114708">
              <w:rPr>
                <w:b/>
                <w:i/>
              </w:rPr>
              <w:t>Skoleordningen bør udvides til at omfatte berigede plantebaserede drikkevarer og alternativer.</w:t>
            </w:r>
            <w:r w:rsidRPr="00114708">
              <w:t xml:space="preserve">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r>
    </w:tbl>
    <w:p w:rsidR="005C4F6B" w:rsidRPr="00114708" w:rsidP="005C4F6B" w14:paraId="255C568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26F7EC2" w14:textId="77777777">
      <w:r w:rsidRPr="00114708">
        <w:rPr>
          <w:rStyle w:val="HideTWBExt"/>
          <w:noProof w:val="0"/>
        </w:rPr>
        <w:t>&lt;/AmendB&gt;</w:t>
      </w:r>
    </w:p>
    <w:p w:rsidR="005C4F6B" w:rsidRPr="00114708" w:rsidP="005C4F6B" w14:paraId="19A6569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228</w:t>
      </w:r>
      <w:r w:rsidRPr="00114708">
        <w:rPr>
          <w:rStyle w:val="HideTWBExt"/>
          <w:b w:val="0"/>
          <w:noProof w:val="0"/>
        </w:rPr>
        <w:t>&lt;/NumAmB&gt;</w:t>
      </w:r>
    </w:p>
    <w:p w:rsidR="005C4F6B" w:rsidRPr="00114708" w:rsidP="005C4F6B" w14:paraId="1D545917" w14:textId="77777777">
      <w:pPr>
        <w:pStyle w:val="NormalBold"/>
      </w:pPr>
      <w:r w:rsidRPr="00114708">
        <w:rPr>
          <w:rStyle w:val="HideTWBExt"/>
          <w:b w:val="0"/>
          <w:noProof w:val="0"/>
        </w:rPr>
        <w:t>&lt;RepeatBlock-By&gt;&lt;Members&gt;</w:t>
      </w:r>
      <w:r w:rsidRPr="00114708">
        <w:t>Paulo do Nascimento Cabral</w:t>
      </w:r>
      <w:r w:rsidRPr="00114708">
        <w:rPr>
          <w:rStyle w:val="HideTWBExt"/>
          <w:b w:val="0"/>
          <w:noProof w:val="0"/>
        </w:rPr>
        <w:t>&lt;/Members&gt;</w:t>
      </w:r>
    </w:p>
    <w:p w:rsidR="005C4F6B" w:rsidRPr="00114708" w:rsidP="005C4F6B" w14:paraId="47EA7B5B" w14:textId="77777777">
      <w:r w:rsidRPr="00114708">
        <w:rPr>
          <w:rStyle w:val="HideTWBExt"/>
          <w:noProof w:val="0"/>
        </w:rPr>
        <w:t>&lt;/RepeatBlock-By&gt;</w:t>
      </w:r>
    </w:p>
    <w:p w:rsidR="005C4F6B" w:rsidRPr="00114708" w:rsidP="005C4F6B" w14:paraId="098B2E2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B762459" w14:textId="77777777">
      <w:pPr>
        <w:pStyle w:val="NormalBold"/>
      </w:pPr>
      <w:r w:rsidRPr="00114708">
        <w:rPr>
          <w:rStyle w:val="HideTWBExt"/>
          <w:b w:val="0"/>
          <w:noProof w:val="0"/>
        </w:rPr>
        <w:t>&lt;Article&gt;</w:t>
      </w:r>
      <w:r w:rsidRPr="00114708">
        <w:t>Betragtning 11</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19B42D2E"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3E5D3B2E" w14:textId="77777777">
            <w:pPr>
              <w:keepNext/>
            </w:pPr>
          </w:p>
        </w:tc>
      </w:tr>
      <w:tr w14:paraId="3101B65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035EC8B" w14:textId="77777777">
            <w:pPr>
              <w:pStyle w:val="ColumnHeading"/>
              <w:keepNext/>
            </w:pPr>
            <w:r w:rsidRPr="00114708">
              <w:t>Kommissionens forslag</w:t>
            </w:r>
          </w:p>
        </w:tc>
        <w:tc>
          <w:tcPr>
            <w:tcW w:w="4876" w:type="dxa"/>
          </w:tcPr>
          <w:p w:rsidR="005C4F6B" w:rsidRPr="00114708" w:rsidP="008C5C6B" w14:paraId="1FC05821" w14:textId="77777777">
            <w:pPr>
              <w:pStyle w:val="ColumnHeading"/>
              <w:keepNext/>
            </w:pPr>
            <w:r w:rsidRPr="00114708">
              <w:t>Ændringsforslag</w:t>
            </w:r>
          </w:p>
        </w:tc>
      </w:tr>
      <w:tr w14:paraId="32474A3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9BD04F8" w14:textId="77777777">
            <w:pPr>
              <w:pStyle w:val="Normal6"/>
            </w:pPr>
            <w:r w:rsidRPr="00114708">
              <w:t>(11)</w:t>
            </w:r>
            <w:r w:rsidRPr="00114708">
              <w:tab/>
              <w:t xml:space="preserve">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For at reducere skolebørns indtag af frit sukker og fedt bør uddelingen af produkter med højt indhold af frit sukker og fedtstoffer </w:t>
            </w:r>
            <w:r w:rsidRPr="00114708">
              <w:rPr>
                <w:b/>
                <w:i/>
              </w:rPr>
              <w:t>begrænses</w:t>
            </w:r>
            <w:r w:rsidRPr="00114708">
              <w:t>.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c>
          <w:tcPr>
            <w:tcW w:w="4876" w:type="dxa"/>
          </w:tcPr>
          <w:p w:rsidR="005C4F6B" w:rsidRPr="00114708" w:rsidP="008C5C6B" w14:paraId="53745E02" w14:textId="77777777">
            <w:pPr>
              <w:pStyle w:val="Normal6"/>
              <w:rPr>
                <w:szCs w:val="24"/>
              </w:rPr>
            </w:pPr>
            <w:r w:rsidRPr="00114708">
              <w:t>(11)</w:t>
            </w:r>
            <w:r w:rsidRPr="00114708">
              <w:tab/>
              <w:t xml:space="preserve">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For at reducere skolebørns indtag af frit sukker og fedt bør uddelingen af produkter med højt indhold af frit sukker og fedtstoffer </w:t>
            </w:r>
            <w:r w:rsidRPr="00114708">
              <w:rPr>
                <w:b/>
                <w:i/>
              </w:rPr>
              <w:t>bremses</w:t>
            </w:r>
            <w:r w:rsidRPr="00114708">
              <w:t xml:space="preserve">. For at gøre børn mere bevidste om de mange forskellige produkter, der produceres i Unionen, og disses forskellige kvaliteter bør uddelingen af produkter med oprindelse i Unionen prioriteres </w:t>
            </w:r>
            <w:r w:rsidRPr="00114708">
              <w:rPr>
                <w:b/>
                <w:i/>
              </w:rPr>
              <w:t>med vægt på korte forsyningskæder og forbrug af lokale produkter</w:t>
            </w:r>
            <w:r w:rsidRPr="00114708">
              <w:t>, og dette bør kombineres med kriterier, der er knyttet til højere standarder for miljømæssig og social bæredygtighed.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r>
    </w:tbl>
    <w:p w:rsidR="005C4F6B" w:rsidRPr="00114708" w:rsidP="005C4F6B" w14:paraId="73F80C5B"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{PT}</w:t>
      </w:r>
      <w:r w:rsidRPr="00114708">
        <w:rPr>
          <w:noProof w:val="0"/>
        </w:rPr>
        <w:t>pt</w:t>
      </w:r>
      <w:r w:rsidRPr="00114708">
        <w:rPr>
          <w:rStyle w:val="HideTWBExt"/>
          <w:noProof w:val="0"/>
        </w:rPr>
        <w:t>&lt;/Original&gt;</w:t>
      </w:r>
    </w:p>
    <w:p w:rsidR="005C4F6B" w:rsidRPr="00114708" w:rsidP="005C4F6B" w14:paraId="0DFEE51D" w14:textId="77777777">
      <w:r w:rsidRPr="00114708">
        <w:rPr>
          <w:rStyle w:val="HideTWBExt"/>
          <w:noProof w:val="0"/>
        </w:rPr>
        <w:t>&lt;/AmendB&gt;</w:t>
      </w:r>
    </w:p>
    <w:p w:rsidR="005C4F6B" w:rsidRPr="00114708" w:rsidP="005C4F6B" w14:paraId="5174947D"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229</w:t>
      </w:r>
      <w:r w:rsidRPr="00114708">
        <w:rPr>
          <w:rStyle w:val="HideTWBExt"/>
          <w:b w:val="0"/>
          <w:noProof w:val="0"/>
        </w:rPr>
        <w:t>&lt;/NumAmB&gt;</w:t>
      </w:r>
    </w:p>
    <w:p w:rsidR="005C4F6B" w:rsidRPr="00114708" w:rsidP="005C4F6B" w14:paraId="00716F48" w14:textId="77777777">
      <w:pPr>
        <w:pStyle w:val="NormalBold"/>
      </w:pPr>
      <w:r w:rsidRPr="00114708">
        <w:rPr>
          <w:rStyle w:val="HideTWBExt"/>
          <w:b w:val="0"/>
          <w:noProof w:val="0"/>
        </w:rPr>
        <w:t>&lt;RepeatBlock-By&gt;&lt;Members&gt;</w:t>
      </w:r>
      <w:r w:rsidRPr="00114708">
        <w:t>Krzysztof Hetman</w:t>
      </w:r>
      <w:r w:rsidRPr="00114708">
        <w:rPr>
          <w:rStyle w:val="HideTWBExt"/>
          <w:b w:val="0"/>
          <w:noProof w:val="0"/>
        </w:rPr>
        <w:t>&lt;/Members&gt;</w:t>
      </w:r>
    </w:p>
    <w:p w:rsidR="005C4F6B" w:rsidRPr="00114708" w:rsidP="005C4F6B" w14:paraId="1AC6D7E7" w14:textId="77777777">
      <w:r w:rsidRPr="00114708">
        <w:rPr>
          <w:rStyle w:val="HideTWBExt"/>
          <w:noProof w:val="0"/>
        </w:rPr>
        <w:t>&lt;/RepeatBlock-By&gt;</w:t>
      </w:r>
    </w:p>
    <w:p w:rsidR="005C4F6B" w:rsidRPr="00114708" w:rsidP="005C4F6B" w14:paraId="59557BFB"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F8220F7" w14:textId="77777777">
      <w:pPr>
        <w:pStyle w:val="NormalBold"/>
      </w:pPr>
      <w:r w:rsidRPr="00114708">
        <w:rPr>
          <w:rStyle w:val="HideTWBExt"/>
          <w:b w:val="0"/>
          <w:noProof w:val="0"/>
        </w:rPr>
        <w:t>&lt;Article&gt;</w:t>
      </w:r>
      <w:r w:rsidRPr="00114708">
        <w:t>Betragtning 11</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1FE7A0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E377E8A" w14:textId="77777777">
            <w:pPr>
              <w:keepNext/>
            </w:pPr>
          </w:p>
        </w:tc>
      </w:tr>
      <w:tr w14:paraId="6ED8EA9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A9C4F2A" w14:textId="77777777">
            <w:pPr>
              <w:pStyle w:val="ColumnHeading"/>
              <w:keepNext/>
            </w:pPr>
            <w:r w:rsidRPr="00114708">
              <w:t>Kommissionens forslag</w:t>
            </w:r>
          </w:p>
        </w:tc>
        <w:tc>
          <w:tcPr>
            <w:tcW w:w="4876" w:type="dxa"/>
          </w:tcPr>
          <w:p w:rsidR="005C4F6B" w:rsidRPr="00114708" w:rsidP="008C5C6B" w14:paraId="2995B1F6" w14:textId="77777777">
            <w:pPr>
              <w:pStyle w:val="ColumnHeading"/>
              <w:keepNext/>
            </w:pPr>
            <w:r w:rsidRPr="00114708">
              <w:t>Ændringsforslag</w:t>
            </w:r>
          </w:p>
        </w:tc>
      </w:tr>
      <w:tr w14:paraId="176F934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2AC2329" w14:textId="77777777">
            <w:pPr>
              <w:pStyle w:val="Normal6"/>
            </w:pPr>
            <w:r w:rsidRPr="00114708">
              <w:t>(11)</w:t>
            </w:r>
            <w:r w:rsidRPr="00114708">
              <w:tab/>
              <w:t>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For at reducere skolebørns indtag af frit sukker og fedt bør uddelingen af produkter med højt indhold af frit sukker og fedtstoffer begrænses.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c>
          <w:tcPr>
            <w:tcW w:w="4876" w:type="dxa"/>
          </w:tcPr>
          <w:p w:rsidR="005C4F6B" w:rsidRPr="00114708" w:rsidP="008C5C6B" w14:paraId="70CD84E1" w14:textId="77777777">
            <w:pPr>
              <w:pStyle w:val="Normal6"/>
              <w:rPr>
                <w:szCs w:val="24"/>
              </w:rPr>
            </w:pPr>
            <w:r w:rsidRPr="00114708">
              <w:t>(11)</w:t>
            </w:r>
            <w:r w:rsidRPr="00114708">
              <w:tab/>
              <w:t>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For at reducere skolebørns indtag af frit sukker</w:t>
            </w:r>
            <w:r w:rsidRPr="00114708">
              <w:rPr>
                <w:b/>
                <w:bCs/>
                <w:i/>
                <w:iCs/>
              </w:rPr>
              <w:t>, som defineret af Verdenssundhedsorganisationen,</w:t>
            </w:r>
            <w:r w:rsidRPr="00114708">
              <w:t xml:space="preserve"> og fedt bør uddelingen af produkter med højt indhold af frit sukker og fedtstoffer begrænses.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r>
    </w:tbl>
    <w:p w:rsidR="005C4F6B" w:rsidRPr="00114708" w:rsidP="005C4F6B" w14:paraId="2E7258E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3CA23CF"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2CCCA061" w14:textId="77777777">
      <w:pPr>
        <w:pStyle w:val="Normal12Italic"/>
        <w:rPr>
          <w:noProof w:val="0"/>
        </w:rPr>
      </w:pPr>
      <w:r w:rsidRPr="00114708">
        <w:rPr>
          <w:noProof w:val="0"/>
        </w:rPr>
        <w:t>Kilden til definitionen af frit sukker bør angives, da dette udtryk ellers ville være uklart.</w:t>
      </w:r>
    </w:p>
    <w:p w:rsidR="005C4F6B" w:rsidRPr="00114708" w:rsidP="005C4F6B" w14:paraId="41317D88" w14:textId="77777777">
      <w:r w:rsidRPr="00114708">
        <w:rPr>
          <w:rStyle w:val="HideTWBExt"/>
          <w:noProof w:val="0"/>
        </w:rPr>
        <w:t>&lt;/AmendB&gt;</w:t>
      </w:r>
    </w:p>
    <w:p w:rsidR="005C4F6B" w:rsidRPr="00114708" w:rsidP="005C4F6B" w14:paraId="2A4FB523"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230</w:t>
      </w:r>
      <w:r w:rsidRPr="00114708">
        <w:rPr>
          <w:rStyle w:val="HideTWBExt"/>
          <w:b w:val="0"/>
          <w:noProof w:val="0"/>
        </w:rPr>
        <w:t>&lt;/NumAmB&gt;</w:t>
      </w:r>
    </w:p>
    <w:p w:rsidR="005C4F6B" w:rsidRPr="00114708" w:rsidP="005C4F6B" w14:paraId="4EE4B690" w14:textId="77777777">
      <w:pPr>
        <w:pStyle w:val="NormalBold"/>
      </w:pPr>
      <w:r w:rsidRPr="00114708">
        <w:rPr>
          <w:rStyle w:val="HideTWBExt"/>
          <w:b w:val="0"/>
          <w:noProof w:val="0"/>
        </w:rPr>
        <w:t>&lt;RepeatBlock-By&gt;&lt;Members&gt;</w:t>
      </w:r>
      <w:r w:rsidRPr="00114708">
        <w:t>Elsi Katainen, Jérémy Decerle, Asger Christensen, Ciaran Mullooly</w:t>
      </w:r>
      <w:r w:rsidRPr="00114708">
        <w:rPr>
          <w:rStyle w:val="HideTWBExt"/>
          <w:b w:val="0"/>
          <w:noProof w:val="0"/>
        </w:rPr>
        <w:t>&lt;/Members&gt;</w:t>
      </w:r>
    </w:p>
    <w:p w:rsidR="005C4F6B" w:rsidRPr="00114708" w:rsidP="005C4F6B" w14:paraId="373C8AA7" w14:textId="77777777">
      <w:r w:rsidRPr="00114708">
        <w:rPr>
          <w:rStyle w:val="HideTWBExt"/>
          <w:noProof w:val="0"/>
        </w:rPr>
        <w:t>&lt;/RepeatBlock-By&gt;</w:t>
      </w:r>
    </w:p>
    <w:p w:rsidR="005C4F6B" w:rsidRPr="00114708" w:rsidP="005C4F6B" w14:paraId="28A0086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E701CAF" w14:textId="77777777">
      <w:pPr>
        <w:pStyle w:val="NormalBold"/>
      </w:pPr>
      <w:r w:rsidRPr="00114708">
        <w:rPr>
          <w:rStyle w:val="HideTWBExt"/>
          <w:b w:val="0"/>
          <w:noProof w:val="0"/>
        </w:rPr>
        <w:t>&lt;Article&gt;</w:t>
      </w:r>
      <w:r w:rsidRPr="00114708">
        <w:t>Betragtning 11</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0F5982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E092C4E" w14:textId="77777777">
            <w:pPr>
              <w:keepNext/>
            </w:pPr>
          </w:p>
        </w:tc>
      </w:tr>
      <w:tr w14:paraId="066E333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8DB1EFA" w14:textId="77777777">
            <w:pPr>
              <w:pStyle w:val="ColumnHeading"/>
              <w:keepNext/>
            </w:pPr>
            <w:r w:rsidRPr="00114708">
              <w:t>Kommissionens forslag</w:t>
            </w:r>
          </w:p>
        </w:tc>
        <w:tc>
          <w:tcPr>
            <w:tcW w:w="4876" w:type="dxa"/>
          </w:tcPr>
          <w:p w:rsidR="005C4F6B" w:rsidRPr="00114708" w:rsidP="008C5C6B" w14:paraId="094064F8" w14:textId="77777777">
            <w:pPr>
              <w:pStyle w:val="ColumnHeading"/>
              <w:keepNext/>
            </w:pPr>
            <w:r w:rsidRPr="00114708">
              <w:t>Ændringsforslag</w:t>
            </w:r>
          </w:p>
        </w:tc>
      </w:tr>
      <w:tr w14:paraId="08F327E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CAFBCDE" w14:textId="77777777">
            <w:pPr>
              <w:pStyle w:val="Normal6"/>
            </w:pPr>
            <w:r w:rsidRPr="00114708">
              <w:t>(11)</w:t>
            </w:r>
            <w:r w:rsidRPr="00114708">
              <w:tab/>
              <w:t xml:space="preserve">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w:t>
            </w:r>
            <w:r w:rsidRPr="00114708">
              <w:rPr>
                <w:b/>
                <w:bCs/>
                <w:i/>
                <w:iCs/>
              </w:rPr>
              <w:t>For at reducere skolebørns indtag af frit sukker og fedt</w:t>
            </w:r>
            <w:r w:rsidRPr="00114708">
              <w:t xml:space="preserve"> bør uddelingen af produkter med højt indhold af frit sukker </w:t>
            </w:r>
            <w:r w:rsidRPr="00114708">
              <w:rPr>
                <w:b/>
                <w:bCs/>
                <w:i/>
                <w:iCs/>
              </w:rPr>
              <w:t>og</w:t>
            </w:r>
            <w:r w:rsidRPr="00114708">
              <w:t xml:space="preserve"> fedtstoffer begrænses.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c>
          <w:tcPr>
            <w:tcW w:w="4876" w:type="dxa"/>
          </w:tcPr>
          <w:p w:rsidR="005C4F6B" w:rsidRPr="00114708" w:rsidP="008C5C6B" w14:paraId="0CED5C1B" w14:textId="77777777">
            <w:pPr>
              <w:pStyle w:val="Normal6"/>
              <w:rPr>
                <w:szCs w:val="24"/>
              </w:rPr>
            </w:pPr>
            <w:r w:rsidRPr="00114708">
              <w:t>(11)</w:t>
            </w:r>
            <w:r w:rsidRPr="00114708">
              <w:tab/>
              <w:t xml:space="preserve">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w:t>
            </w:r>
            <w:r w:rsidRPr="00114708">
              <w:rPr>
                <w:b/>
                <w:i/>
              </w:rPr>
              <w:t xml:space="preserve">Med henblik herpå bør ordningen fremme ernæringsmodeller baseret på videnskabelig dokumentation. </w:t>
            </w:r>
            <w:r w:rsidRPr="00114708">
              <w:rPr>
                <w:b/>
                <w:bCs/>
                <w:i/>
                <w:iCs/>
              </w:rPr>
              <w:t>I overensstemmelse hermed</w:t>
            </w:r>
            <w:r w:rsidRPr="00114708">
              <w:t xml:space="preserve"> bør uddelingen af produkter med et højt indhold af frit sukker</w:t>
            </w:r>
            <w:r w:rsidRPr="00114708">
              <w:rPr>
                <w:b/>
                <w:bCs/>
                <w:i/>
                <w:iCs/>
              </w:rPr>
              <w:t>, tilsat salt og tilsatte</w:t>
            </w:r>
            <w:r w:rsidRPr="00114708">
              <w:t xml:space="preserve"> fedtstoffer begrænses.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r>
    </w:tbl>
    <w:p w:rsidR="005C4F6B" w:rsidRPr="00114708" w:rsidP="005C4F6B" w14:paraId="734F070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39CCD11C" w14:textId="77777777">
      <w:r w:rsidRPr="00114708">
        <w:rPr>
          <w:rStyle w:val="HideTWBExt"/>
          <w:noProof w:val="0"/>
        </w:rPr>
        <w:t>&lt;/AmendB&gt;</w:t>
      </w:r>
    </w:p>
    <w:p w:rsidR="005C4F6B" w:rsidRPr="00114708" w:rsidP="005C4F6B" w14:paraId="14EF458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231</w:t>
      </w:r>
      <w:r w:rsidRPr="00114708">
        <w:rPr>
          <w:rStyle w:val="HideTWBExt"/>
          <w:b w:val="0"/>
          <w:noProof w:val="0"/>
        </w:rPr>
        <w:t>&lt;/NumAmB&gt;</w:t>
      </w:r>
    </w:p>
    <w:p w:rsidR="005C4F6B" w:rsidRPr="00114708" w:rsidP="005C4F6B" w14:paraId="3A4AA65B" w14:textId="77777777">
      <w:pPr>
        <w:pStyle w:val="NormalBold"/>
      </w:pPr>
      <w:r w:rsidRPr="00114708">
        <w:rPr>
          <w:rStyle w:val="HideTWBExt"/>
          <w:b w:val="0"/>
          <w:noProof w:val="0"/>
        </w:rPr>
        <w:t>&lt;RepeatBlock-By&gt;&lt;Members&gt;</w:t>
      </w:r>
      <w:r w:rsidRPr="00114708">
        <w:t>Maria Grapini</w:t>
      </w:r>
      <w:r w:rsidRPr="00114708">
        <w:rPr>
          <w:rStyle w:val="HideTWBExt"/>
          <w:b w:val="0"/>
          <w:noProof w:val="0"/>
        </w:rPr>
        <w:t>&lt;/Members&gt;</w:t>
      </w:r>
    </w:p>
    <w:p w:rsidR="005C4F6B" w:rsidRPr="00114708" w:rsidP="005C4F6B" w14:paraId="5CDCD3E3" w14:textId="77777777">
      <w:r w:rsidRPr="00114708">
        <w:rPr>
          <w:rStyle w:val="HideTWBExt"/>
          <w:noProof w:val="0"/>
        </w:rPr>
        <w:t>&lt;/RepeatBlock-By&gt;</w:t>
      </w:r>
    </w:p>
    <w:p w:rsidR="005C4F6B" w:rsidRPr="00114708" w:rsidP="005C4F6B" w14:paraId="1EB99BB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1974C57" w14:textId="77777777">
      <w:pPr>
        <w:pStyle w:val="NormalBold"/>
      </w:pPr>
      <w:r w:rsidRPr="00114708">
        <w:rPr>
          <w:rStyle w:val="HideTWBExt"/>
          <w:b w:val="0"/>
          <w:noProof w:val="0"/>
        </w:rPr>
        <w:t>&lt;Article&gt;</w:t>
      </w:r>
      <w:r w:rsidRPr="00114708">
        <w:t>Betragtning 11</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415D72C0"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34587A6D" w14:textId="77777777">
            <w:pPr>
              <w:keepNext/>
            </w:pPr>
          </w:p>
        </w:tc>
      </w:tr>
      <w:tr w14:paraId="1302DB0C"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90810B5" w14:textId="77777777">
            <w:pPr>
              <w:pStyle w:val="ColumnHeading"/>
              <w:keepNext/>
            </w:pPr>
            <w:r w:rsidRPr="00114708">
              <w:t>Kommissionens forslag</w:t>
            </w:r>
          </w:p>
        </w:tc>
        <w:tc>
          <w:tcPr>
            <w:tcW w:w="4876" w:type="dxa"/>
          </w:tcPr>
          <w:p w:rsidR="005C4F6B" w:rsidRPr="00114708" w:rsidP="008C5C6B" w14:paraId="0575CB3F" w14:textId="77777777">
            <w:pPr>
              <w:pStyle w:val="ColumnHeading"/>
              <w:keepNext/>
            </w:pPr>
            <w:r w:rsidRPr="00114708">
              <w:t>Ændringsforslag</w:t>
            </w:r>
          </w:p>
        </w:tc>
      </w:tr>
      <w:tr w14:paraId="4A6C8E0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F9A26CF" w14:textId="77777777">
            <w:pPr>
              <w:pStyle w:val="Normal6"/>
            </w:pPr>
            <w:r w:rsidRPr="00114708">
              <w:t xml:space="preserve">(11) </w:t>
            </w:r>
            <w:r w:rsidRPr="00114708">
              <w:tab/>
              <w:t>Formålet med EU's skoleordning er at genskabe forbindelsen mellem børn og landbruget og fremme sunde kostvaner. Da børn fra sårbare grupper er mere tilbøjelige til at spise usundt, bør medlemsstaterne have mulighed for at fokusere på disse grupper ud fra socioøkonomiske hensyn. For at reducere skolebørns indtag af frit sukker og fedt bør uddelingen af produkter med højt indhold af frit sukker og fedtstoffer begrænses.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c>
          <w:tcPr>
            <w:tcW w:w="4876" w:type="dxa"/>
          </w:tcPr>
          <w:p w:rsidR="005C4F6B" w:rsidRPr="00114708" w:rsidP="008C5C6B" w14:paraId="07CFD009" w14:textId="77777777">
            <w:pPr>
              <w:pStyle w:val="Normal6"/>
              <w:rPr>
                <w:szCs w:val="24"/>
              </w:rPr>
            </w:pPr>
            <w:r w:rsidRPr="00114708">
              <w:t xml:space="preserve">(11) </w:t>
            </w:r>
            <w:r w:rsidRPr="00114708">
              <w:tab/>
              <w:t xml:space="preserve">Formålet med EU's skoleordning er at </w:t>
            </w:r>
            <w:r w:rsidRPr="00114708">
              <w:rPr>
                <w:b/>
                <w:i/>
              </w:rPr>
              <w:t>støtte lokale producenter,</w:t>
            </w:r>
            <w:r w:rsidRPr="00114708">
              <w:t xml:space="preserve"> genskabe forbindelsen mellem børn og landbruget og fremme sunde kostvaner. Da børn fra sårbare grupper er mere tilbøjelige til at spise usundt, bør medlemsstaterne have mulighed for at fokusere på disse grupper ud fra socioøkonomiske hensyn. For at reducere skolebørns indtag af frit sukker og fedt bør uddelingen af produkter med højt indhold af frit sukker og fedtstoffer begrænses. For at gøre børn mere bevidste om de mange forskellige produkter, der produceres i Unionen, og disses forskellige kvaliteter bør uddelingen af produkter med oprindelse i Unionen prioriteres, og dette bør kombineres med kriterier, der er knyttet til højere standarder for miljømæssig og social bæredygtighed. Medlemsstaterne bør sikre, at der gennemføres bevidstgørelsesforanstaltninger om visse emner. For at undgå dobbeltarbejde kan de nationale læseplaner anvendes i stedet for EU' skoleordning. I betragtning af den voksende bekymring over forarbejdede fødevarer og produkter med et potentielt højt indhold af tilsat sukker, som ikke opfylder børns ernæringsmæssige behov, bør sådanne produkter udelukkes fra EU's skoleordning.</w:t>
            </w:r>
          </w:p>
        </w:tc>
      </w:tr>
    </w:tbl>
    <w:p w:rsidR="005C4F6B" w:rsidRPr="00114708" w:rsidP="005C4F6B" w14:paraId="4192B66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{RO}</w:t>
      </w:r>
      <w:r w:rsidRPr="00114708">
        <w:rPr>
          <w:noProof w:val="0"/>
        </w:rPr>
        <w:t>ro</w:t>
      </w:r>
      <w:r w:rsidRPr="00114708">
        <w:rPr>
          <w:rStyle w:val="HideTWBExt"/>
          <w:noProof w:val="0"/>
        </w:rPr>
        <w:t>&lt;/Original&gt;</w:t>
      </w:r>
    </w:p>
    <w:p w:rsidR="005C4F6B" w:rsidRPr="00114708" w:rsidP="005C4F6B" w14:paraId="346C8F45" w14:textId="77777777">
      <w:r w:rsidRPr="00114708">
        <w:rPr>
          <w:rStyle w:val="HideTWBExt"/>
          <w:noProof w:val="0"/>
        </w:rPr>
        <w:t>&lt;/AmendB&gt;</w:t>
      </w:r>
    </w:p>
    <w:p w:rsidR="005C4F6B" w:rsidRPr="00114708" w:rsidP="005C4F6B" w14:paraId="56849A6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232</w:t>
      </w:r>
      <w:r w:rsidRPr="00114708">
        <w:rPr>
          <w:rStyle w:val="HideTWBExt"/>
          <w:b w:val="0"/>
          <w:noProof w:val="0"/>
        </w:rPr>
        <w:t>&lt;/NumAmB&gt;</w:t>
      </w:r>
    </w:p>
    <w:p w:rsidR="005C4F6B" w:rsidRPr="00114708" w:rsidP="005C4F6B" w14:paraId="3824E6D8" w14:textId="77777777">
      <w:pPr>
        <w:pStyle w:val="NormalBold"/>
      </w:pPr>
      <w:r w:rsidRPr="00114708">
        <w:rPr>
          <w:rStyle w:val="HideTWBExt"/>
          <w:b w:val="0"/>
          <w:noProof w:val="0"/>
        </w:rPr>
        <w:t>&lt;RepeatBlock-By&gt;&lt;Members&gt;</w:t>
      </w:r>
      <w:r w:rsidRPr="00114708">
        <w:t>Paulo do Nascimento Cabral</w:t>
      </w:r>
      <w:r w:rsidRPr="00114708">
        <w:rPr>
          <w:rStyle w:val="HideTWBExt"/>
          <w:b w:val="0"/>
          <w:noProof w:val="0"/>
        </w:rPr>
        <w:t>&lt;/Members&gt;</w:t>
      </w:r>
    </w:p>
    <w:p w:rsidR="005C4F6B" w:rsidRPr="00114708" w:rsidP="005C4F6B" w14:paraId="7AB8BC7D" w14:textId="77777777">
      <w:r w:rsidRPr="00114708">
        <w:rPr>
          <w:rStyle w:val="HideTWBExt"/>
          <w:noProof w:val="0"/>
        </w:rPr>
        <w:t>&lt;/RepeatBlock-By&gt;</w:t>
      </w:r>
    </w:p>
    <w:p w:rsidR="005C4F6B" w:rsidRPr="00114708" w:rsidP="005C4F6B" w14:paraId="1C24075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D39644D" w14:textId="77777777">
      <w:pPr>
        <w:pStyle w:val="NormalBold"/>
      </w:pPr>
      <w:r w:rsidRPr="00114708">
        <w:rPr>
          <w:rStyle w:val="HideTWBExt"/>
          <w:b w:val="0"/>
          <w:noProof w:val="0"/>
        </w:rPr>
        <w:t>&lt;Article&gt;</w:t>
      </w:r>
      <w:r w:rsidRPr="00114708">
        <w:t>Betragtning 11 a (ny)</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0C5032C0"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0DC9A874" w14:textId="77777777">
            <w:pPr>
              <w:keepNext/>
            </w:pPr>
          </w:p>
        </w:tc>
      </w:tr>
      <w:tr w14:paraId="1E2B98F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BB7A399" w14:textId="77777777">
            <w:pPr>
              <w:pStyle w:val="ColumnHeading"/>
              <w:keepNext/>
            </w:pPr>
            <w:r w:rsidRPr="00114708">
              <w:t>Kommissionens forslag</w:t>
            </w:r>
          </w:p>
        </w:tc>
        <w:tc>
          <w:tcPr>
            <w:tcW w:w="4876" w:type="dxa"/>
          </w:tcPr>
          <w:p w:rsidR="005C4F6B" w:rsidRPr="00114708" w:rsidP="008C5C6B" w14:paraId="4F0C1918" w14:textId="77777777">
            <w:pPr>
              <w:pStyle w:val="ColumnHeading"/>
              <w:keepNext/>
            </w:pPr>
            <w:r w:rsidRPr="00114708">
              <w:t>Ændringsforslag</w:t>
            </w:r>
          </w:p>
        </w:tc>
      </w:tr>
      <w:tr w14:paraId="5AF4486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9972C9F" w14:textId="77777777">
            <w:pPr>
              <w:pStyle w:val="Normal6"/>
            </w:pPr>
          </w:p>
        </w:tc>
        <w:tc>
          <w:tcPr>
            <w:tcW w:w="4876" w:type="dxa"/>
          </w:tcPr>
          <w:p w:rsidR="005C4F6B" w:rsidRPr="00114708" w:rsidP="008C5C6B" w14:paraId="079785CA" w14:textId="7CBA577D">
            <w:pPr>
              <w:pStyle w:val="Normal6"/>
              <w:rPr>
                <w:szCs w:val="24"/>
              </w:rPr>
            </w:pPr>
            <w:r w:rsidRPr="00114708">
              <w:rPr>
                <w:b/>
                <w:i/>
              </w:rPr>
              <w:t>(11a)</w:t>
            </w:r>
            <w:r w:rsidRPr="00114708">
              <w:rPr>
                <w:b/>
                <w:i/>
              </w:rPr>
              <w:tab/>
              <w:t>Ud over at forbedre børns adgang til næringsrige landbrugs</w:t>
            </w:r>
            <w:r w:rsidRPr="00114708" w:rsidR="00AE6447">
              <w:rPr>
                <w:b/>
                <w:i/>
              </w:rPr>
              <w:t>varer</w:t>
            </w:r>
            <w:r w:rsidRPr="00114708">
              <w:rPr>
                <w:b/>
                <w:i/>
              </w:rPr>
              <w:t xml:space="preserve"> bør EU's skoleordning bidrage til at styrke børns forståelse af landbrug, fødevareproduktion og fødevarers vej fra produktionsfasen. Uddannelses- og bevidstgørelsesaktiviteter i forbindelse med ordningen kan spille en vigtig rolle med hensyn til at genskabe forbindelsen mellem yngre generationer og landbruget og livet i landdistrikterne samt fremme respekten for landbrugeres arbejde og for værdien af lokalt producerede fødevarer. Ved at fremme kendskabet til sæsonbestemte, regionale og bæredygtigt producerede varer kan ordningen bidrage til at forankre børn stærkere i deres lokalsamfund og hjemegne og samtidig tilskynde til informerede fødevarevalg og en større forståelse af landbrugets rolle i samfundet og i EU's fødevaresystemer.</w:t>
            </w:r>
          </w:p>
        </w:tc>
      </w:tr>
    </w:tbl>
    <w:p w:rsidR="005C4F6B" w:rsidRPr="00114708" w:rsidP="005C4F6B" w14:paraId="688BB10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{PT}</w:t>
      </w:r>
      <w:r w:rsidRPr="00114708">
        <w:rPr>
          <w:noProof w:val="0"/>
        </w:rPr>
        <w:t>pt</w:t>
      </w:r>
      <w:r w:rsidRPr="00114708">
        <w:rPr>
          <w:rStyle w:val="HideTWBExt"/>
          <w:noProof w:val="0"/>
        </w:rPr>
        <w:t>&lt;/Original&gt;</w:t>
      </w:r>
    </w:p>
    <w:p w:rsidR="005C4F6B" w:rsidRPr="00114708" w:rsidP="005C4F6B" w14:paraId="52141AAF" w14:textId="77777777">
      <w:r w:rsidRPr="00114708">
        <w:rPr>
          <w:rStyle w:val="HideTWBExt"/>
          <w:noProof w:val="0"/>
        </w:rPr>
        <w:t>&lt;/AmendB&gt;</w:t>
      </w:r>
    </w:p>
    <w:p w:rsidR="005C4F6B" w:rsidRPr="00114708" w:rsidP="005C4F6B" w14:paraId="6EBD244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233</w:t>
      </w:r>
      <w:r w:rsidRPr="00114708">
        <w:rPr>
          <w:rStyle w:val="HideTWBExt"/>
          <w:b w:val="0"/>
          <w:noProof w:val="0"/>
        </w:rPr>
        <w:t>&lt;/NumAmB&gt;</w:t>
      </w:r>
    </w:p>
    <w:p w:rsidR="005C4F6B" w:rsidRPr="00114708" w:rsidP="005C4F6B" w14:paraId="6924BD0F" w14:textId="77777777">
      <w:pPr>
        <w:pStyle w:val="NormalBold"/>
      </w:pPr>
      <w:r w:rsidRPr="00114708">
        <w:rPr>
          <w:rStyle w:val="HideTWBExt"/>
          <w:b w:val="0"/>
          <w:noProof w:val="0"/>
        </w:rPr>
        <w:t>&lt;RepeatBlock-By&gt;&lt;Members&gt;</w:t>
      </w:r>
      <w:r w:rsidRPr="00114708">
        <w:t>Marta Wcisło, Andrzej Buła</w:t>
      </w:r>
      <w:r w:rsidRPr="00114708">
        <w:rPr>
          <w:rStyle w:val="HideTWBExt"/>
          <w:b w:val="0"/>
          <w:noProof w:val="0"/>
        </w:rPr>
        <w:t>&lt;/Members&gt;</w:t>
      </w:r>
    </w:p>
    <w:p w:rsidR="005C4F6B" w:rsidRPr="00114708" w:rsidP="005C4F6B" w14:paraId="4175D492" w14:textId="77777777">
      <w:r w:rsidRPr="00114708">
        <w:rPr>
          <w:rStyle w:val="HideTWBExt"/>
          <w:noProof w:val="0"/>
        </w:rPr>
        <w:t>&lt;/RepeatBlock-By&gt;</w:t>
      </w:r>
    </w:p>
    <w:p w:rsidR="005C4F6B" w:rsidRPr="00114708" w:rsidP="005C4F6B" w14:paraId="6068C2FF"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E0DA84C" w14:textId="77777777">
      <w:pPr>
        <w:pStyle w:val="NormalBold"/>
      </w:pPr>
      <w:r w:rsidRPr="00114708">
        <w:rPr>
          <w:rStyle w:val="HideTWBExt"/>
          <w:b w:val="0"/>
          <w:noProof w:val="0"/>
        </w:rPr>
        <w:t>&lt;Article&gt;</w:t>
      </w:r>
      <w:r w:rsidRPr="00114708">
        <w:t>Betragtning 11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230F92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CFE4885" w14:textId="77777777">
            <w:pPr>
              <w:keepNext/>
            </w:pPr>
          </w:p>
        </w:tc>
      </w:tr>
      <w:tr w14:paraId="197EC4B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BD2F0AF" w14:textId="77777777">
            <w:pPr>
              <w:pStyle w:val="ColumnHeading"/>
              <w:keepNext/>
            </w:pPr>
            <w:r w:rsidRPr="00114708">
              <w:t>Kommissionens forslag</w:t>
            </w:r>
          </w:p>
        </w:tc>
        <w:tc>
          <w:tcPr>
            <w:tcW w:w="4876" w:type="dxa"/>
          </w:tcPr>
          <w:p w:rsidR="005C4F6B" w:rsidRPr="00114708" w:rsidP="008C5C6B" w14:paraId="76684728" w14:textId="77777777">
            <w:pPr>
              <w:pStyle w:val="ColumnHeading"/>
              <w:keepNext/>
            </w:pPr>
            <w:r w:rsidRPr="00114708">
              <w:t>Ændringsforslag</w:t>
            </w:r>
          </w:p>
        </w:tc>
      </w:tr>
      <w:tr w14:paraId="1C3D0EB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F4D6BA3" w14:textId="77777777">
            <w:pPr>
              <w:pStyle w:val="Normal6"/>
            </w:pPr>
          </w:p>
        </w:tc>
        <w:tc>
          <w:tcPr>
            <w:tcW w:w="4876" w:type="dxa"/>
          </w:tcPr>
          <w:p w:rsidR="005C4F6B" w:rsidRPr="00114708" w:rsidP="008C5C6B" w14:paraId="482706CF" w14:textId="155E1221">
            <w:pPr>
              <w:pStyle w:val="Normal6"/>
              <w:rPr>
                <w:szCs w:val="24"/>
              </w:rPr>
            </w:pPr>
            <w:r w:rsidRPr="00114708">
              <w:rPr>
                <w:b/>
                <w:i/>
              </w:rPr>
              <w:t>(11a)</w:t>
            </w:r>
            <w:r w:rsidRPr="00114708">
              <w:rPr>
                <w:b/>
                <w:i/>
              </w:rPr>
              <w:tab/>
              <w:t>Ud over at forbedre børns adgang til næringsrige landbrugs</w:t>
            </w:r>
            <w:r w:rsidRPr="00114708" w:rsidR="00AE6447">
              <w:rPr>
                <w:b/>
                <w:i/>
              </w:rPr>
              <w:t>varer</w:t>
            </w:r>
            <w:r w:rsidRPr="00114708">
              <w:rPr>
                <w:b/>
                <w:i/>
              </w:rPr>
              <w:t xml:space="preserve"> bør EU's skoleordning bidrage til at styrke børns forståelse af landbrug, fødevareproduktion og fødevarers rejse "fra jord til bord". Uddannelses- og bevidstgørelsesaktiviteter i forbindelse med ordningen kan spille en vigtig rolle med hensyn til at genskabe forbindelsen mellem de yngre generationer og landbruget og livet i landdistrikterne og fremme respekten for landbrugernes arbejde og for værdien af lokalt producerede fødevarer. Ved at fremme kendskabet til sæsonbestemte, regionale og bæredygtigt producerede varer kan ordningen bidrage til at forankre børn stærkere i deres lokalsamfund og hjemegne og samtidig tilskynde til informerede fødevarevalg og en større forståelse af landbrugets rolle i samfundet og i Unionens fødevaresystemer.</w:t>
            </w:r>
          </w:p>
        </w:tc>
      </w:tr>
    </w:tbl>
    <w:p w:rsidR="005C4F6B" w:rsidRPr="00114708" w:rsidP="005C4F6B" w14:paraId="6D69477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AE74551" w14:textId="77777777">
      <w:r w:rsidRPr="00114708">
        <w:rPr>
          <w:rStyle w:val="HideTWBExt"/>
          <w:noProof w:val="0"/>
        </w:rPr>
        <w:t>&lt;/AmendB&gt;</w:t>
      </w:r>
    </w:p>
    <w:p w:rsidR="005C4F6B" w:rsidRPr="00114708" w:rsidP="005C4F6B" w14:paraId="207241D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234</w:t>
      </w:r>
      <w:r w:rsidRPr="00114708">
        <w:rPr>
          <w:rStyle w:val="HideTWBExt"/>
          <w:b w:val="0"/>
          <w:noProof w:val="0"/>
        </w:rPr>
        <w:t>&lt;/NumAmB&gt;</w:t>
      </w:r>
    </w:p>
    <w:p w:rsidR="005C4F6B" w:rsidRPr="00114708" w:rsidP="005C4F6B" w14:paraId="5A5398BC" w14:textId="77777777">
      <w:pPr>
        <w:pStyle w:val="NormalBold"/>
      </w:pPr>
      <w:r w:rsidRPr="00114708">
        <w:rPr>
          <w:rStyle w:val="HideTWBExt"/>
          <w:b w:val="0"/>
          <w:noProof w:val="0"/>
        </w:rPr>
        <w:t>&lt;RepeatBlock-By&gt;&lt;Members&gt;</w:t>
      </w:r>
      <w:r w:rsidRPr="00114708">
        <w:t>Anja Hazekamp, Sebastian Everding, Arash Saeidi</w:t>
      </w:r>
      <w:r w:rsidRPr="00114708">
        <w:rPr>
          <w:rStyle w:val="HideTWBExt"/>
          <w:b w:val="0"/>
          <w:noProof w:val="0"/>
        </w:rPr>
        <w:t>&lt;/Members&gt;</w:t>
      </w:r>
    </w:p>
    <w:p w:rsidR="005C4F6B" w:rsidRPr="00114708" w:rsidP="005C4F6B" w14:paraId="54174BC6" w14:textId="77777777">
      <w:r w:rsidRPr="00114708">
        <w:rPr>
          <w:rStyle w:val="HideTWBExt"/>
          <w:noProof w:val="0"/>
        </w:rPr>
        <w:t>&lt;/RepeatBlock-By&gt;</w:t>
      </w:r>
    </w:p>
    <w:p w:rsidR="005C4F6B" w:rsidRPr="00114708" w:rsidP="005C4F6B" w14:paraId="1CC2BED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6207574" w14:textId="77777777">
      <w:pPr>
        <w:pStyle w:val="NormalBold"/>
      </w:pPr>
      <w:r w:rsidRPr="00114708">
        <w:rPr>
          <w:rStyle w:val="HideTWBExt"/>
          <w:b w:val="0"/>
          <w:noProof w:val="0"/>
        </w:rPr>
        <w:t>&lt;Article&gt;</w:t>
      </w:r>
      <w:r w:rsidRPr="00114708">
        <w:t>Betragtning 11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5873B93"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646CF30" w14:textId="77777777">
            <w:pPr>
              <w:keepNext/>
            </w:pPr>
          </w:p>
        </w:tc>
      </w:tr>
      <w:tr w14:paraId="7C48636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005801E" w14:textId="77777777">
            <w:pPr>
              <w:pStyle w:val="ColumnHeading"/>
              <w:keepNext/>
            </w:pPr>
            <w:r w:rsidRPr="00114708">
              <w:t>Kommissionens forslag</w:t>
            </w:r>
          </w:p>
        </w:tc>
        <w:tc>
          <w:tcPr>
            <w:tcW w:w="4876" w:type="dxa"/>
          </w:tcPr>
          <w:p w:rsidR="005C4F6B" w:rsidRPr="00114708" w:rsidP="008C5C6B" w14:paraId="4E10F9B5" w14:textId="77777777">
            <w:pPr>
              <w:pStyle w:val="ColumnHeading"/>
              <w:keepNext/>
            </w:pPr>
            <w:r w:rsidRPr="00114708">
              <w:t>Ændringsforslag</w:t>
            </w:r>
          </w:p>
        </w:tc>
      </w:tr>
      <w:tr w14:paraId="35DE563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01B422A" w14:textId="77777777">
            <w:pPr>
              <w:pStyle w:val="Normal6"/>
            </w:pPr>
          </w:p>
        </w:tc>
        <w:tc>
          <w:tcPr>
            <w:tcW w:w="4876" w:type="dxa"/>
          </w:tcPr>
          <w:p w:rsidR="005C4F6B" w:rsidRPr="00114708" w:rsidP="008C5C6B" w14:paraId="30C5F896" w14:textId="77777777">
            <w:pPr>
              <w:pStyle w:val="Normal6"/>
              <w:rPr>
                <w:szCs w:val="24"/>
              </w:rPr>
            </w:pPr>
            <w:r w:rsidRPr="00114708">
              <w:rPr>
                <w:b/>
                <w:i/>
              </w:rPr>
              <w:t>(11a)</w:t>
            </w:r>
            <w:r w:rsidRPr="00114708">
              <w:rPr>
                <w:b/>
                <w:i/>
              </w:rPr>
              <w:tab/>
              <w:t>For at sikre, at EU's skoleordning omfatter og tager højde for skolebørn fra forskellige kulturer, og for at imødekomme behovet for at stille en række plantebaserede muligheder til rådighed i skolerne, enten af religiøse eller kulturelle hensyn eller for børn med ernæringsmæssige begrænsninger og behov, skal der tilvejebringes ernæringsmæssigt fuldt dækkende alternativer, der omfatter en kilde til protein, sunde fedtstoffer og kulhydrater. Plantebaserede proteiner såsom tofu og seitan, usødede og berigede plantebaserede drikkevarer og en bredere vifte af bælgfrugter, nødder og frø vil derfor være omfattet af ordningen.</w:t>
            </w:r>
          </w:p>
        </w:tc>
      </w:tr>
    </w:tbl>
    <w:p w:rsidR="005C4F6B" w:rsidRPr="00114708" w:rsidP="005C4F6B" w14:paraId="2D9EDF1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2E13E09" w14:textId="77777777">
      <w:r w:rsidRPr="00114708">
        <w:rPr>
          <w:rStyle w:val="HideTWBExt"/>
          <w:noProof w:val="0"/>
        </w:rPr>
        <w:t>&lt;/AmendB&gt;</w:t>
      </w:r>
    </w:p>
    <w:p w:rsidR="005C4F6B" w:rsidRPr="00114708" w:rsidP="005C4F6B" w14:paraId="0AA483CD"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235</w:t>
      </w:r>
      <w:r w:rsidRPr="00114708">
        <w:rPr>
          <w:rStyle w:val="HideTWBExt"/>
          <w:b w:val="0"/>
          <w:noProof w:val="0"/>
        </w:rPr>
        <w:t>&lt;/NumAmB&gt;</w:t>
      </w:r>
    </w:p>
    <w:p w:rsidR="005C4F6B" w:rsidRPr="00114708" w:rsidP="005C4F6B" w14:paraId="64610C50" w14:textId="77777777">
      <w:pPr>
        <w:pStyle w:val="NormalBold"/>
      </w:pPr>
      <w:r w:rsidRPr="00114708">
        <w:rPr>
          <w:rStyle w:val="HideTWBExt"/>
          <w:b w:val="0"/>
          <w:noProof w:val="0"/>
        </w:rPr>
        <w:t>&lt;RepeatBlock-By&gt;&lt;Members&gt;</w:t>
      </w:r>
      <w:r w:rsidRPr="00114708">
        <w:t>Claire Fita</w:t>
      </w:r>
      <w:r w:rsidRPr="00114708">
        <w:rPr>
          <w:rStyle w:val="HideTWBExt"/>
          <w:b w:val="0"/>
          <w:noProof w:val="0"/>
        </w:rPr>
        <w:t>&lt;/Members&gt;</w:t>
      </w:r>
    </w:p>
    <w:p w:rsidR="005C4F6B" w:rsidRPr="00114708" w:rsidP="005C4F6B" w14:paraId="7A2245C8" w14:textId="77777777">
      <w:r w:rsidRPr="00114708">
        <w:rPr>
          <w:rStyle w:val="HideTWBExt"/>
          <w:noProof w:val="0"/>
        </w:rPr>
        <w:t>&lt;/RepeatBlock-By&gt;</w:t>
      </w:r>
    </w:p>
    <w:p w:rsidR="005C4F6B" w:rsidRPr="00114708" w:rsidP="005C4F6B" w14:paraId="0FDBF90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4EC4BD9" w14:textId="77777777">
      <w:pPr>
        <w:pStyle w:val="NormalBold"/>
      </w:pPr>
      <w:r w:rsidRPr="00114708">
        <w:rPr>
          <w:rStyle w:val="HideTWBExt"/>
          <w:b w:val="0"/>
          <w:noProof w:val="0"/>
        </w:rPr>
        <w:t>&lt;Article&gt;</w:t>
      </w:r>
      <w:r w:rsidRPr="00114708">
        <w:t>Betragtning 11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3FBA30E"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82664F2" w14:textId="77777777">
            <w:pPr>
              <w:keepNext/>
            </w:pPr>
          </w:p>
        </w:tc>
      </w:tr>
      <w:tr w14:paraId="4177AB8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7AB35C4" w14:textId="77777777">
            <w:pPr>
              <w:pStyle w:val="ColumnHeading"/>
              <w:keepNext/>
            </w:pPr>
            <w:r w:rsidRPr="00114708">
              <w:t>Kommissionens forslag</w:t>
            </w:r>
          </w:p>
        </w:tc>
        <w:tc>
          <w:tcPr>
            <w:tcW w:w="4876" w:type="dxa"/>
          </w:tcPr>
          <w:p w:rsidR="005C4F6B" w:rsidRPr="00114708" w:rsidP="008C5C6B" w14:paraId="1E3A666A" w14:textId="77777777">
            <w:pPr>
              <w:pStyle w:val="ColumnHeading"/>
              <w:keepNext/>
            </w:pPr>
            <w:r w:rsidRPr="00114708">
              <w:t>Ændringsforslag</w:t>
            </w:r>
          </w:p>
        </w:tc>
      </w:tr>
      <w:tr w14:paraId="5B6FF40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6FD1F29" w14:textId="77777777">
            <w:pPr>
              <w:pStyle w:val="Normal6"/>
            </w:pPr>
          </w:p>
        </w:tc>
        <w:tc>
          <w:tcPr>
            <w:tcW w:w="4876" w:type="dxa"/>
          </w:tcPr>
          <w:p w:rsidR="005C4F6B" w:rsidRPr="00114708" w:rsidP="008C5C6B" w14:paraId="57A120B0" w14:textId="38E945DC">
            <w:pPr>
              <w:pStyle w:val="Normal6"/>
              <w:rPr>
                <w:szCs w:val="24"/>
              </w:rPr>
            </w:pPr>
            <w:r w:rsidRPr="00114708">
              <w:rPr>
                <w:b/>
                <w:i/>
              </w:rPr>
              <w:t>(11a)</w:t>
            </w:r>
            <w:r w:rsidRPr="00114708">
              <w:rPr>
                <w:b/>
                <w:i/>
              </w:rPr>
              <w:tab/>
              <w:t xml:space="preserve">Unionens skoleordning bør også anvendes som en løftestang for territorial udvikling, der fremmer lokale og økologiske forsyningskæder og støtter fremkomsten af territoriale kæder mellem producenter, navnlig økologiske producenter, og uddannelsesinstitutioner. Med henblik herpå bør medlemsstaterne tilskyndes til at fastsætte progressive mål for andelen af økologiske og lokalt producerede </w:t>
            </w:r>
            <w:r w:rsidRPr="00114708" w:rsidR="00AE6447">
              <w:rPr>
                <w:b/>
                <w:i/>
              </w:rPr>
              <w:t>varer</w:t>
            </w:r>
            <w:r w:rsidRPr="00114708">
              <w:rPr>
                <w:b/>
                <w:i/>
              </w:rPr>
              <w:t xml:space="preserve"> i skoleforsyningen i deres nationale strategiske planer.</w:t>
            </w:r>
          </w:p>
        </w:tc>
      </w:tr>
    </w:tbl>
    <w:p w:rsidR="005C4F6B" w:rsidRPr="00114708" w:rsidP="005C4F6B" w14:paraId="70F08BB3"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572C3ADA"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56DA9B87" w14:textId="77777777">
      <w:pPr>
        <w:pStyle w:val="Normal12Italic"/>
        <w:rPr>
          <w:noProof w:val="0"/>
        </w:rPr>
      </w:pPr>
      <w:r w:rsidRPr="00114708">
        <w:rPr>
          <w:noProof w:val="0"/>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5C4F6B" w:rsidRPr="00114708" w:rsidP="005C4F6B" w14:paraId="1B8D7E2F" w14:textId="77777777">
      <w:r w:rsidRPr="00114708">
        <w:rPr>
          <w:rStyle w:val="HideTWBExt"/>
          <w:noProof w:val="0"/>
        </w:rPr>
        <w:t>&lt;/AmendB&gt;</w:t>
      </w:r>
    </w:p>
    <w:p w:rsidR="005C4F6B" w:rsidRPr="00114708" w:rsidP="005C4F6B" w14:paraId="78CBDBD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236</w:t>
      </w:r>
      <w:r w:rsidRPr="00114708">
        <w:rPr>
          <w:rStyle w:val="HideTWBExt"/>
          <w:b w:val="0"/>
          <w:noProof w:val="0"/>
        </w:rPr>
        <w:t>&lt;/NumAmB&gt;</w:t>
      </w:r>
    </w:p>
    <w:p w:rsidR="005C4F6B" w:rsidRPr="00114708" w:rsidP="005C4F6B" w14:paraId="3FBE86FA"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0B4CE8A2" w14:textId="77777777">
      <w:r w:rsidRPr="00114708">
        <w:rPr>
          <w:rStyle w:val="HideTWBExt"/>
          <w:noProof w:val="0"/>
        </w:rPr>
        <w:t>&lt;/RepeatBlock-By&gt;</w:t>
      </w:r>
    </w:p>
    <w:p w:rsidR="005C4F6B" w:rsidRPr="00114708" w:rsidP="005C4F6B" w14:paraId="20855117"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584A8B6" w14:textId="77777777">
      <w:pPr>
        <w:pStyle w:val="NormalBold"/>
      </w:pPr>
      <w:r w:rsidRPr="00114708">
        <w:rPr>
          <w:rStyle w:val="HideTWBExt"/>
          <w:b w:val="0"/>
          <w:noProof w:val="0"/>
        </w:rPr>
        <w:t>&lt;Article&gt;</w:t>
      </w:r>
      <w:r w:rsidRPr="00114708">
        <w:t>Betragtning 11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98EDF30"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D49214A" w14:textId="77777777">
            <w:pPr>
              <w:keepNext/>
            </w:pPr>
          </w:p>
        </w:tc>
      </w:tr>
      <w:tr w14:paraId="3B56A0E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914FCF8" w14:textId="77777777">
            <w:pPr>
              <w:pStyle w:val="ColumnHeading"/>
              <w:keepNext/>
            </w:pPr>
            <w:r w:rsidRPr="00114708">
              <w:t>Kommissionens forslag</w:t>
            </w:r>
          </w:p>
        </w:tc>
        <w:tc>
          <w:tcPr>
            <w:tcW w:w="4876" w:type="dxa"/>
          </w:tcPr>
          <w:p w:rsidR="005C4F6B" w:rsidRPr="00114708" w:rsidP="008C5C6B" w14:paraId="75398956" w14:textId="77777777">
            <w:pPr>
              <w:pStyle w:val="ColumnHeading"/>
              <w:keepNext/>
            </w:pPr>
            <w:r w:rsidRPr="00114708">
              <w:t>Ændringsforslag</w:t>
            </w:r>
          </w:p>
        </w:tc>
      </w:tr>
      <w:tr w14:paraId="6FDEC52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5669C4D" w14:textId="77777777">
            <w:pPr>
              <w:pStyle w:val="Normal6"/>
            </w:pPr>
          </w:p>
        </w:tc>
        <w:tc>
          <w:tcPr>
            <w:tcW w:w="4876" w:type="dxa"/>
          </w:tcPr>
          <w:p w:rsidR="005C4F6B" w:rsidRPr="00114708" w:rsidP="008C5C6B" w14:paraId="4C86F12A" w14:textId="77777777">
            <w:pPr>
              <w:pStyle w:val="Normal6"/>
              <w:rPr>
                <w:szCs w:val="24"/>
              </w:rPr>
            </w:pPr>
            <w:r w:rsidRPr="00114708">
              <w:rPr>
                <w:b/>
                <w:i/>
              </w:rPr>
              <w:t>(11a)</w:t>
            </w:r>
            <w:r w:rsidRPr="00114708">
              <w:rPr>
                <w:b/>
                <w:i/>
              </w:rPr>
              <w:tab/>
              <w:t>Offentlige udbud under EU's skoleordning bør ikke kun bidrage til at forbedre børns kost, men også til at styrke bæredygtige regionale fødevaresystemer. De ordregivende myndigheder bør derfor kunne tage hensyn til miljømæssige, sociale og ernæringsmæssige kriterier sammen med prisen, herunder CO</w:t>
            </w:r>
            <w:r w:rsidRPr="00114708">
              <w:rPr>
                <w:b/>
                <w:i/>
                <w:vertAlign w:val="subscript"/>
              </w:rPr>
              <w:t>2</w:t>
            </w:r>
            <w:r w:rsidRPr="00114708">
              <w:rPr>
                <w:b/>
                <w:i/>
              </w:rPr>
              <w:t>-fodaftryk, produktionsmetoder, sæsonudsving og bidrag til de lokale økonomier, i overensstemmelse med Unionens principper for offentlige udbud.</w:t>
            </w:r>
          </w:p>
        </w:tc>
      </w:tr>
    </w:tbl>
    <w:p w:rsidR="005C4F6B" w:rsidRPr="00114708" w:rsidP="005C4F6B" w14:paraId="503D59E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5CAEE7BB" w14:textId="77777777">
      <w:r w:rsidRPr="00114708">
        <w:rPr>
          <w:rStyle w:val="HideTWBExt"/>
          <w:noProof w:val="0"/>
        </w:rPr>
        <w:t>&lt;/AmendB&gt;</w:t>
      </w:r>
    </w:p>
    <w:p w:rsidR="005C4F6B" w:rsidRPr="00114708" w:rsidP="005C4F6B" w14:paraId="63D11398"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237</w:t>
      </w:r>
      <w:r w:rsidRPr="00114708">
        <w:rPr>
          <w:rStyle w:val="HideTWBExt"/>
          <w:b w:val="0"/>
          <w:noProof w:val="0"/>
        </w:rPr>
        <w:t>&lt;/NumAmB&gt;</w:t>
      </w:r>
    </w:p>
    <w:p w:rsidR="005C4F6B" w:rsidRPr="00114708" w:rsidP="005C4F6B" w14:paraId="66E9A4E7" w14:textId="77777777">
      <w:pPr>
        <w:pStyle w:val="NormalBold"/>
      </w:pPr>
      <w:r w:rsidRPr="00114708">
        <w:rPr>
          <w:rStyle w:val="HideTWBExt"/>
          <w:b w:val="0"/>
          <w:noProof w:val="0"/>
        </w:rPr>
        <w:t>&lt;RepeatBlock-By&gt;&lt;Members&gt;</w:t>
      </w:r>
      <w:r w:rsidRPr="00114708">
        <w:t>Georgiana Teodorescu</w:t>
      </w:r>
      <w:r w:rsidRPr="00114708">
        <w:rPr>
          <w:rStyle w:val="HideTWBExt"/>
          <w:b w:val="0"/>
          <w:noProof w:val="0"/>
        </w:rPr>
        <w:t>&lt;/Members&gt;</w:t>
      </w:r>
    </w:p>
    <w:p w:rsidR="005C4F6B" w:rsidRPr="00114708" w:rsidP="005C4F6B" w14:paraId="2C682755" w14:textId="77777777">
      <w:r w:rsidRPr="00114708">
        <w:rPr>
          <w:rStyle w:val="HideTWBExt"/>
          <w:noProof w:val="0"/>
        </w:rPr>
        <w:t>&lt;/RepeatBlock-By&gt;</w:t>
      </w:r>
    </w:p>
    <w:p w:rsidR="005C4F6B" w:rsidRPr="00114708" w:rsidP="005C4F6B" w14:paraId="32B9B38F"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92A39F6" w14:textId="77777777">
      <w:pPr>
        <w:pStyle w:val="NormalBold"/>
      </w:pPr>
      <w:r w:rsidRPr="00114708">
        <w:rPr>
          <w:rStyle w:val="HideTWBExt"/>
          <w:b w:val="0"/>
          <w:noProof w:val="0"/>
        </w:rPr>
        <w:t>&lt;Article&gt;</w:t>
      </w:r>
      <w:r w:rsidRPr="00114708">
        <w:t>Betragtning 11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E768DD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3FE5103" w14:textId="77777777">
            <w:pPr>
              <w:keepNext/>
            </w:pPr>
          </w:p>
        </w:tc>
      </w:tr>
      <w:tr w14:paraId="73A2960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52D7D2D" w14:textId="77777777">
            <w:pPr>
              <w:pStyle w:val="ColumnHeading"/>
              <w:keepNext/>
            </w:pPr>
            <w:r w:rsidRPr="00114708">
              <w:t>Kommissionens forslag</w:t>
            </w:r>
          </w:p>
        </w:tc>
        <w:tc>
          <w:tcPr>
            <w:tcW w:w="4876" w:type="dxa"/>
          </w:tcPr>
          <w:p w:rsidR="005C4F6B" w:rsidRPr="00114708" w:rsidP="008C5C6B" w14:paraId="2D280708" w14:textId="77777777">
            <w:pPr>
              <w:pStyle w:val="ColumnHeading"/>
              <w:keepNext/>
            </w:pPr>
            <w:r w:rsidRPr="00114708">
              <w:t>Ændringsforslag</w:t>
            </w:r>
          </w:p>
        </w:tc>
      </w:tr>
      <w:tr w14:paraId="597C158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F622F09" w14:textId="77777777">
            <w:pPr>
              <w:pStyle w:val="Normal6"/>
            </w:pPr>
          </w:p>
        </w:tc>
        <w:tc>
          <w:tcPr>
            <w:tcW w:w="4876" w:type="dxa"/>
          </w:tcPr>
          <w:p w:rsidR="005C4F6B" w:rsidRPr="00114708" w:rsidP="008C5C6B" w14:paraId="34B3316E" w14:textId="77777777">
            <w:pPr>
              <w:pStyle w:val="Normal6"/>
              <w:rPr>
                <w:szCs w:val="24"/>
              </w:rPr>
            </w:pPr>
            <w:r w:rsidRPr="00114708">
              <w:rPr>
                <w:b/>
                <w:i/>
              </w:rPr>
              <w:t>(11a)</w:t>
            </w:r>
            <w:r w:rsidRPr="00114708">
              <w:rPr>
                <w:b/>
                <w:i/>
              </w:rPr>
              <w:tab/>
              <w:t>Skoleordningen for frugt, grøntsager og mælk tjener et dobbelt formål som et folkesundhedsinitiativ og et uddannelsesværktøj, der er udformet til at fremme bæredygtige kostvaner. For at maksimere dens virkning og sikre ernæring af høj kvalitet bør medlemsstaterne bevæge sig væk fra rent prisbaserede offentlige udbud. Ved tildeling af kontrakter til leverandører bør den laveste pris eller automatiske prisbaserede evalueringer ikke anvendes som det primære tildelingskriterium, så de europæiske landbrugere belønnes på rimelig vis for højere bæredygtighedsstandarder.</w:t>
            </w:r>
          </w:p>
        </w:tc>
      </w:tr>
    </w:tbl>
    <w:p w:rsidR="005C4F6B" w:rsidRPr="00114708" w:rsidP="005C4F6B" w14:paraId="08531B0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741022E"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13FD9DB8" w14:textId="77777777">
      <w:pPr>
        <w:pStyle w:val="Normal12Italic"/>
        <w:rPr>
          <w:noProof w:val="0"/>
        </w:rPr>
      </w:pPr>
      <w:r w:rsidRPr="00114708">
        <w:rPr>
          <w:noProof w:val="0"/>
        </w:rPr>
        <w:t>EU's skoleordning er ikke blot en kommerciel forsyningskæde. Det er et folkesundheds- og uddannelsesværktøj, der er udformet til at fremme bæredygtige kostvaner. Ved primært at basere sig på den laveste pris i forbindelse med offentlige udbud favoriserer man utilsigtet store, hyperindustrialiserede distributionskanaler og presser producenternes avancer ned. Ved at give medlemsstaterne mandat til at skifte fra indkøb til den laveste pris til kvalitative og lokale kriterier sikrer dette ændringsforslag, at skolebørn modtager friske fødevarer af høj kvalitet og lokalt producerede fødevarer, samtidig med at de europæiske landbrugere belønnes på rimelig vis.</w:t>
      </w:r>
    </w:p>
    <w:p w:rsidR="005C4F6B" w:rsidRPr="00114708" w:rsidP="005C4F6B" w14:paraId="03984AD4" w14:textId="77777777">
      <w:r w:rsidRPr="00114708">
        <w:rPr>
          <w:rStyle w:val="HideTWBExt"/>
          <w:noProof w:val="0"/>
        </w:rPr>
        <w:t>&lt;/AmendB&gt;</w:t>
      </w:r>
    </w:p>
    <w:p w:rsidR="005C4F6B" w:rsidRPr="00114708" w:rsidP="005C4F6B" w14:paraId="55F54E7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238</w:t>
      </w:r>
      <w:r w:rsidRPr="00114708">
        <w:rPr>
          <w:rStyle w:val="HideTWBExt"/>
          <w:b w:val="0"/>
          <w:noProof w:val="0"/>
        </w:rPr>
        <w:t>&lt;/NumAmB&gt;</w:t>
      </w:r>
    </w:p>
    <w:p w:rsidR="005C4F6B" w:rsidRPr="00114708" w:rsidP="005C4F6B" w14:paraId="3ED07443" w14:textId="77777777">
      <w:pPr>
        <w:pStyle w:val="NormalBold"/>
      </w:pPr>
      <w:r w:rsidRPr="00114708">
        <w:rPr>
          <w:rStyle w:val="HideTWBExt"/>
          <w:b w:val="0"/>
          <w:noProof w:val="0"/>
        </w:rPr>
        <w:t>&lt;RepeatBlock-By&gt;&lt;Members&gt;</w:t>
      </w:r>
      <w:r w:rsidRPr="00114708">
        <w:t>Cristina Guarda</w:t>
      </w:r>
      <w:r w:rsidRPr="00114708">
        <w:rPr>
          <w:rStyle w:val="HideTWBExt"/>
          <w:b w:val="0"/>
          <w:noProof w:val="0"/>
        </w:rPr>
        <w:t>&lt;/Members&gt;</w:t>
      </w:r>
    </w:p>
    <w:p w:rsidR="005C4F6B" w:rsidRPr="00114708" w:rsidP="005C4F6B" w14:paraId="5E09154A" w14:textId="77777777">
      <w:r w:rsidRPr="00114708">
        <w:rPr>
          <w:rStyle w:val="HideTWBExt"/>
          <w:noProof w:val="0"/>
        </w:rPr>
        <w:t>&lt;AuNomDe&gt;</w:t>
      </w:r>
      <w:r w:rsidRPr="00114708">
        <w:rPr>
          <w:rStyle w:val="HideTWBInt"/>
          <w:noProof w:val="0"/>
        </w:rPr>
        <w:t>{Verts/ALE}</w:t>
      </w:r>
      <w:r w:rsidRPr="00114708">
        <w:t>for Verts/ALE-Gruppen</w:t>
      </w:r>
      <w:r w:rsidRPr="00114708">
        <w:rPr>
          <w:rStyle w:val="HideTWBExt"/>
          <w:noProof w:val="0"/>
        </w:rPr>
        <w:t>&lt;/AuNomDe&gt;</w:t>
      </w:r>
    </w:p>
    <w:p w:rsidR="005C4F6B" w:rsidRPr="00114708" w:rsidP="005C4F6B" w14:paraId="1D82A7C1" w14:textId="77777777">
      <w:r w:rsidRPr="00114708">
        <w:rPr>
          <w:rStyle w:val="HideTWBExt"/>
          <w:noProof w:val="0"/>
        </w:rPr>
        <w:t>&lt;/RepeatBlock-By&gt;</w:t>
      </w:r>
    </w:p>
    <w:p w:rsidR="005C4F6B" w:rsidRPr="00114708" w:rsidP="005C4F6B" w14:paraId="386A51DC"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1D327FB" w14:textId="77777777">
      <w:pPr>
        <w:pStyle w:val="NormalBold"/>
      </w:pPr>
      <w:r w:rsidRPr="00114708">
        <w:rPr>
          <w:rStyle w:val="HideTWBExt"/>
          <w:b w:val="0"/>
          <w:noProof w:val="0"/>
        </w:rPr>
        <w:t>&lt;Article&gt;</w:t>
      </w:r>
      <w:r w:rsidRPr="00114708">
        <w:t>Betragtning 11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8E60C3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CB1B7D3" w14:textId="77777777">
            <w:pPr>
              <w:keepNext/>
            </w:pPr>
          </w:p>
        </w:tc>
      </w:tr>
      <w:tr w14:paraId="306539D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C6F8FD8" w14:textId="77777777">
            <w:pPr>
              <w:pStyle w:val="ColumnHeading"/>
              <w:keepNext/>
            </w:pPr>
            <w:r w:rsidRPr="00114708">
              <w:t>Kommissionens forslag</w:t>
            </w:r>
          </w:p>
        </w:tc>
        <w:tc>
          <w:tcPr>
            <w:tcW w:w="4876" w:type="dxa"/>
          </w:tcPr>
          <w:p w:rsidR="005C4F6B" w:rsidRPr="00114708" w:rsidP="008C5C6B" w14:paraId="1EEE2098" w14:textId="77777777">
            <w:pPr>
              <w:pStyle w:val="ColumnHeading"/>
              <w:keepNext/>
            </w:pPr>
            <w:r w:rsidRPr="00114708">
              <w:t>Ændringsforslag</w:t>
            </w:r>
          </w:p>
        </w:tc>
      </w:tr>
      <w:tr w14:paraId="79BA256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669BA8A" w14:textId="77777777">
            <w:pPr>
              <w:pStyle w:val="Normal6"/>
            </w:pPr>
          </w:p>
        </w:tc>
        <w:tc>
          <w:tcPr>
            <w:tcW w:w="4876" w:type="dxa"/>
          </w:tcPr>
          <w:p w:rsidR="005C4F6B" w:rsidRPr="00114708" w:rsidP="008C5C6B" w14:paraId="1125FF27" w14:textId="77777777">
            <w:pPr>
              <w:pStyle w:val="Normal6"/>
              <w:rPr>
                <w:szCs w:val="24"/>
              </w:rPr>
            </w:pPr>
            <w:r w:rsidRPr="00114708">
              <w:rPr>
                <w:b/>
                <w:i/>
              </w:rPr>
              <w:t>(11a)</w:t>
            </w:r>
            <w:r w:rsidRPr="00114708">
              <w:rPr>
                <w:b/>
                <w:i/>
              </w:rPr>
              <w:tab/>
              <w:t>Fødevareintolerans og allergi hos børn, herunder laktoseintolerans og komælksproteinallergi, udgør en hindring for alle børns fulde deltagelse i EU's skoleordning. For at sikre inklusion og lige adgang til ordningen er det hensigtsmæssigt at tillade plantebaserede drikkevarer som et alternativ, hvor mejeriprodukter ikke kan indtages af sundhedsmæssige eller kostmæssige årsager.</w:t>
            </w:r>
          </w:p>
        </w:tc>
      </w:tr>
    </w:tbl>
    <w:p w:rsidR="005C4F6B" w:rsidRPr="00114708" w:rsidP="005C4F6B" w14:paraId="753AB18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7B91CF2" w14:textId="77777777">
      <w:r w:rsidRPr="00114708">
        <w:rPr>
          <w:rStyle w:val="HideTWBExt"/>
          <w:noProof w:val="0"/>
        </w:rPr>
        <w:t>&lt;/AmendB&gt;</w:t>
      </w:r>
    </w:p>
    <w:p w:rsidR="005C4F6B" w:rsidRPr="00114708" w:rsidP="005C4F6B" w14:paraId="3DEBB35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239</w:t>
      </w:r>
      <w:r w:rsidRPr="00114708">
        <w:rPr>
          <w:rStyle w:val="HideTWBExt"/>
          <w:b w:val="0"/>
          <w:noProof w:val="0"/>
        </w:rPr>
        <w:t>&lt;/NumAmB&gt;</w:t>
      </w:r>
    </w:p>
    <w:p w:rsidR="005C4F6B" w:rsidRPr="00114708" w:rsidP="005C4F6B" w14:paraId="164C3F7E" w14:textId="77777777">
      <w:pPr>
        <w:pStyle w:val="NormalBold"/>
      </w:pPr>
      <w:r w:rsidRPr="00114708">
        <w:rPr>
          <w:rStyle w:val="HideTWBExt"/>
          <w:b w:val="0"/>
          <w:noProof w:val="0"/>
        </w:rPr>
        <w:t>&lt;RepeatBlock-By&gt;&lt;Members&gt;</w:t>
      </w:r>
      <w:r w:rsidRPr="00114708">
        <w:t>Marta Wcisło, Andrzej Buła</w:t>
      </w:r>
      <w:r w:rsidRPr="00114708">
        <w:rPr>
          <w:rStyle w:val="HideTWBExt"/>
          <w:b w:val="0"/>
          <w:noProof w:val="0"/>
        </w:rPr>
        <w:t>&lt;/Members&gt;</w:t>
      </w:r>
    </w:p>
    <w:p w:rsidR="005C4F6B" w:rsidRPr="00114708" w:rsidP="005C4F6B" w14:paraId="062C764E" w14:textId="77777777">
      <w:r w:rsidRPr="00114708">
        <w:rPr>
          <w:rStyle w:val="HideTWBExt"/>
          <w:noProof w:val="0"/>
        </w:rPr>
        <w:t>&lt;/RepeatBlock-By&gt;</w:t>
      </w:r>
    </w:p>
    <w:p w:rsidR="005C4F6B" w:rsidRPr="00114708" w:rsidP="005C4F6B" w14:paraId="72C34448"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81F75F7" w14:textId="77777777">
      <w:pPr>
        <w:pStyle w:val="NormalBold"/>
      </w:pPr>
      <w:r w:rsidRPr="00114708">
        <w:rPr>
          <w:rStyle w:val="HideTWBExt"/>
          <w:b w:val="0"/>
          <w:noProof w:val="0"/>
        </w:rPr>
        <w:t>&lt;Article&gt;</w:t>
      </w:r>
      <w:r w:rsidRPr="00114708">
        <w:t>Betragtning 11 b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AB13B3A"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9FD6FA6" w14:textId="77777777">
            <w:pPr>
              <w:keepNext/>
            </w:pPr>
          </w:p>
        </w:tc>
      </w:tr>
      <w:tr w14:paraId="3847E5C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C39E6BA" w14:textId="77777777">
            <w:pPr>
              <w:pStyle w:val="ColumnHeading"/>
              <w:keepNext/>
            </w:pPr>
            <w:r w:rsidRPr="00114708">
              <w:t>Kommissionens forslag</w:t>
            </w:r>
          </w:p>
        </w:tc>
        <w:tc>
          <w:tcPr>
            <w:tcW w:w="4876" w:type="dxa"/>
          </w:tcPr>
          <w:p w:rsidR="005C4F6B" w:rsidRPr="00114708" w:rsidP="008C5C6B" w14:paraId="6455526C" w14:textId="77777777">
            <w:pPr>
              <w:pStyle w:val="ColumnHeading"/>
              <w:keepNext/>
            </w:pPr>
            <w:r w:rsidRPr="00114708">
              <w:t>Ændringsforslag</w:t>
            </w:r>
          </w:p>
        </w:tc>
      </w:tr>
      <w:tr w14:paraId="21AA85A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947F13E" w14:textId="77777777">
            <w:pPr>
              <w:pStyle w:val="Normal6"/>
            </w:pPr>
          </w:p>
        </w:tc>
        <w:tc>
          <w:tcPr>
            <w:tcW w:w="4876" w:type="dxa"/>
          </w:tcPr>
          <w:p w:rsidR="005C4F6B" w:rsidRPr="00114708" w:rsidP="008C5C6B" w14:paraId="17FEB676" w14:textId="77777777">
            <w:pPr>
              <w:pStyle w:val="Normal6"/>
              <w:rPr>
                <w:szCs w:val="24"/>
              </w:rPr>
            </w:pPr>
            <w:r w:rsidRPr="00114708">
              <w:rPr>
                <w:b/>
                <w:i/>
              </w:rPr>
              <w:t>(11b)</w:t>
            </w:r>
            <w:r w:rsidRPr="00114708">
              <w:rPr>
                <w:b/>
                <w:i/>
              </w:rPr>
              <w:tab/>
              <w:t>For at sikre en effektiv udnyttelse af EU-støtten bør medlemsstaterne overvåge udbredelsen og forbruget af de produkter, der distribueres under ordningen, og træffe passende foranstaltninger for at minimere madspild. Sådanne foranstaltninger kan omfatte tilpasning af produkternes type, udformning og distribution til lokale præferencer og aldersgrupper samt styrkelse af ledsagende uddannelsesaktiviteter med henblik på at øge børns interesse for og påskønnelse af de leverede produkter.</w:t>
            </w:r>
          </w:p>
        </w:tc>
      </w:tr>
    </w:tbl>
    <w:p w:rsidR="005C4F6B" w:rsidRPr="00114708" w:rsidP="005C4F6B" w14:paraId="25D69876"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34A3A835" w14:textId="77777777">
      <w:r w:rsidRPr="00114708">
        <w:rPr>
          <w:rStyle w:val="HideTWBExt"/>
          <w:noProof w:val="0"/>
        </w:rPr>
        <w:t>&lt;/AmendB&gt;</w:t>
      </w:r>
    </w:p>
    <w:p w:rsidR="005C4F6B" w:rsidRPr="00114708" w:rsidP="005C4F6B" w14:paraId="3187279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240</w:t>
      </w:r>
      <w:r w:rsidRPr="00114708">
        <w:rPr>
          <w:rStyle w:val="HideTWBExt"/>
          <w:b w:val="0"/>
          <w:noProof w:val="0"/>
        </w:rPr>
        <w:t>&lt;/NumAmB&gt;</w:t>
      </w:r>
    </w:p>
    <w:p w:rsidR="005C4F6B" w:rsidRPr="00114708" w:rsidP="005C4F6B" w14:paraId="290735C9" w14:textId="77777777">
      <w:pPr>
        <w:pStyle w:val="NormalBold"/>
      </w:pPr>
      <w:r w:rsidRPr="00114708">
        <w:rPr>
          <w:rStyle w:val="HideTWBExt"/>
          <w:b w:val="0"/>
          <w:noProof w:val="0"/>
        </w:rPr>
        <w:t>&lt;RepeatBlock-By&gt;&lt;Members&gt;</w:t>
      </w:r>
      <w:r w:rsidRPr="00114708">
        <w:t>Paulo do Nascimento Cabral</w:t>
      </w:r>
      <w:r w:rsidRPr="00114708">
        <w:rPr>
          <w:rStyle w:val="HideTWBExt"/>
          <w:b w:val="0"/>
          <w:noProof w:val="0"/>
        </w:rPr>
        <w:t>&lt;/Members&gt;</w:t>
      </w:r>
    </w:p>
    <w:p w:rsidR="005C4F6B" w:rsidRPr="00114708" w:rsidP="005C4F6B" w14:paraId="14A716A5" w14:textId="77777777">
      <w:r w:rsidRPr="00114708">
        <w:rPr>
          <w:rStyle w:val="HideTWBExt"/>
          <w:noProof w:val="0"/>
        </w:rPr>
        <w:t>&lt;/RepeatBlock-By&gt;</w:t>
      </w:r>
    </w:p>
    <w:p w:rsidR="005C4F6B" w:rsidRPr="00114708" w:rsidP="005C4F6B" w14:paraId="691C7B6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4B5FE00" w14:textId="77777777">
      <w:pPr>
        <w:pStyle w:val="NormalBold"/>
      </w:pPr>
      <w:r w:rsidRPr="00114708">
        <w:rPr>
          <w:rStyle w:val="HideTWBExt"/>
          <w:b w:val="0"/>
          <w:noProof w:val="0"/>
        </w:rPr>
        <w:t>&lt;Article&gt;</w:t>
      </w:r>
      <w:r w:rsidRPr="00114708">
        <w:t>Betragtning 12</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6356A7E1"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54DDFD99" w14:textId="77777777">
            <w:pPr>
              <w:keepNext/>
            </w:pPr>
          </w:p>
        </w:tc>
      </w:tr>
      <w:tr w14:paraId="01BB569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E733FA7" w14:textId="77777777">
            <w:pPr>
              <w:pStyle w:val="ColumnHeading"/>
              <w:keepNext/>
            </w:pPr>
            <w:r w:rsidRPr="00114708">
              <w:t>Kommissionens forslag</w:t>
            </w:r>
          </w:p>
        </w:tc>
        <w:tc>
          <w:tcPr>
            <w:tcW w:w="4876" w:type="dxa"/>
          </w:tcPr>
          <w:p w:rsidR="005C4F6B" w:rsidRPr="00114708" w:rsidP="008C5C6B" w14:paraId="765DA622" w14:textId="77777777">
            <w:pPr>
              <w:pStyle w:val="ColumnHeading"/>
              <w:keepNext/>
            </w:pPr>
            <w:r w:rsidRPr="00114708">
              <w:t>Ændringsforslag</w:t>
            </w:r>
          </w:p>
        </w:tc>
      </w:tr>
      <w:tr w14:paraId="140D5BF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AF5E2F5" w14:textId="77777777">
            <w:pPr>
              <w:pStyle w:val="Normal6"/>
            </w:pPr>
            <w:r w:rsidRPr="00114708">
              <w:t>(12)</w:t>
            </w:r>
            <w:r w:rsidRPr="00114708">
              <w:tab/>
              <w:t xml:space="preserve">I betragtning af at EU's skoleordning skal gennemføres inden for rammerne af fonden og skal dække perioden fra den 1. januar 2028 til den 31. december 2034, bør bestemmelserne vedrørende skoleordningen i del II, afsnit I, kapitel II, i forordning (EU) nr. 1308/2013 udgå fra den 1. januar 2028. For at sikre en gnidningsløs overgang bør det fastsættes, at de bestemmelser, der skal ophæves, fortsat finder anvendelse på foranstaltninger, der gennemføres indtil den 31. december 2027. Eftersom bestemmelserne om skoleordningen i del II, afsnit I, kapitel II, i forordning (EU) nr. 1308/2013 derfor ophører med at finde anvendelse inden udgangen af skoleåret 2027/28, der løber fra den 1. august 2027 til den 31. juli 2028, bør det samlede loft for EU-støtte, der er fastsat pr. skoleår i artikel 23a i forordning (EU) nr. 1308/2013, nedsættes forholdsmæssigt </w:t>
            </w:r>
            <w:r w:rsidRPr="00114708">
              <w:rPr>
                <w:b/>
                <w:i/>
              </w:rPr>
              <w:t>for det pågældende skoleår</w:t>
            </w:r>
            <w:r w:rsidRPr="00114708">
              <w:t>.</w:t>
            </w:r>
          </w:p>
        </w:tc>
        <w:tc>
          <w:tcPr>
            <w:tcW w:w="4876" w:type="dxa"/>
          </w:tcPr>
          <w:p w:rsidR="005C4F6B" w:rsidRPr="00114708" w:rsidP="008C5C6B" w14:paraId="16108D67" w14:textId="77777777">
            <w:pPr>
              <w:pStyle w:val="Normal6"/>
              <w:rPr>
                <w:szCs w:val="24"/>
              </w:rPr>
            </w:pPr>
            <w:r w:rsidRPr="00114708">
              <w:t>(12)</w:t>
            </w:r>
            <w:r w:rsidRPr="00114708">
              <w:tab/>
              <w:t xml:space="preserve">I betragtning af at EU's skoleordning skal gennemføres inden for rammerne af fonden og skal dække perioden fra den 1. januar 2028 til den 31. december 2034, bør bestemmelserne vedrørende skoleordningen i del II, afsnit I, kapitel II, i forordning (EU) nr. 1308/2013 udgå fra den 1. januar 2028. For at sikre en gnidningsløs overgang bør det fastsættes, at de bestemmelser, der skal ophæves, fortsat finder anvendelse på foranstaltninger, der gennemføres indtil den 31. december 2027. Eftersom bestemmelserne om skoleordningen i del II, afsnit I, kapitel II, i forordning (EU) nr. 1308/2013 derfor ophører med at finde anvendelse inden udgangen af skoleåret 2027/28, der løber fra den 1. august 2027 til den 31. juli 2028, bør det samlede loft for EU-støtte, der er fastsat pr. skoleår i artikel 23a i forordning (EU) nr. 1308/2013, nedsættes forholdsmæssigt </w:t>
            </w:r>
            <w:r w:rsidRPr="00114708">
              <w:rPr>
                <w:b/>
                <w:i/>
              </w:rPr>
              <w:t>mellem 1. august 2027 og 31. december 2027 i skoleåret 2027/2028</w:t>
            </w:r>
            <w:r w:rsidRPr="00114708">
              <w:t xml:space="preserve">. </w:t>
            </w:r>
            <w:r w:rsidRPr="00114708">
              <w:rPr>
                <w:b/>
                <w:i/>
              </w:rPr>
              <w:t>Med henblik på at sikre effektiv og virkningsfuld gennemførelse i denne begrænsede periode bør der fastsættes en samlet tildeling på EU-plan, som dækker frugt- og grøntsagsprodukter samt skolemælk, hvorved Rådet, der handler i overensstemmelse med artikel 43, stk. 3, i TEUF, kan fastsætte individuelle tildelinger for den enkelte medlemsstat. Reglerne for ansøgning om støtte fra medlemsstater og overførsler mellem tildelinger bør ikke gælde for denne periode.</w:t>
            </w:r>
          </w:p>
        </w:tc>
      </w:tr>
    </w:tbl>
    <w:p w:rsidR="005C4F6B" w:rsidRPr="00114708" w:rsidP="005C4F6B" w14:paraId="5F8DB5C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{PT}</w:t>
      </w:r>
      <w:r w:rsidRPr="00114708">
        <w:rPr>
          <w:noProof w:val="0"/>
        </w:rPr>
        <w:t>pt</w:t>
      </w:r>
      <w:r w:rsidRPr="00114708">
        <w:rPr>
          <w:rStyle w:val="HideTWBExt"/>
          <w:noProof w:val="0"/>
        </w:rPr>
        <w:t>&lt;/Original&gt;</w:t>
      </w:r>
    </w:p>
    <w:p w:rsidR="005C4F6B" w:rsidRPr="00114708" w:rsidP="005C4F6B" w14:paraId="5A82BD50" w14:textId="77777777">
      <w:r w:rsidRPr="00114708">
        <w:rPr>
          <w:rStyle w:val="HideTWBExt"/>
          <w:noProof w:val="0"/>
        </w:rPr>
        <w:t>&lt;/AmendB&gt;</w:t>
      </w:r>
    </w:p>
    <w:p w:rsidR="005C4F6B" w:rsidRPr="00114708" w:rsidP="005C4F6B" w14:paraId="4969DD73"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241</w:t>
      </w:r>
      <w:r w:rsidRPr="00114708">
        <w:rPr>
          <w:rStyle w:val="HideTWBExt"/>
          <w:b w:val="0"/>
          <w:noProof w:val="0"/>
        </w:rPr>
        <w:t>&lt;/NumAmB&gt;</w:t>
      </w:r>
    </w:p>
    <w:p w:rsidR="005C4F6B" w:rsidRPr="00114708" w:rsidP="005C4F6B" w14:paraId="7D6158D8" w14:textId="77777777">
      <w:pPr>
        <w:pStyle w:val="NormalBold"/>
      </w:pPr>
      <w:r w:rsidRPr="00114708">
        <w:rPr>
          <w:rStyle w:val="HideTWBExt"/>
          <w:b w:val="0"/>
          <w:noProof w:val="0"/>
        </w:rPr>
        <w:t>&lt;RepeatBlock-By&gt;&lt;Members&gt;</w:t>
      </w:r>
      <w:r w:rsidRPr="00114708">
        <w:t>Maria Noichl</w:t>
      </w:r>
      <w:r w:rsidRPr="00114708">
        <w:rPr>
          <w:rStyle w:val="HideTWBExt"/>
          <w:b w:val="0"/>
          <w:noProof w:val="0"/>
        </w:rPr>
        <w:t>&lt;/Members&gt;</w:t>
      </w:r>
    </w:p>
    <w:p w:rsidR="005C4F6B" w:rsidRPr="00114708" w:rsidP="005C4F6B" w14:paraId="1A9A4F08" w14:textId="77777777">
      <w:r w:rsidRPr="00114708">
        <w:rPr>
          <w:rStyle w:val="HideTWBExt"/>
          <w:noProof w:val="0"/>
        </w:rPr>
        <w:t>&lt;/RepeatBlock-By&gt;</w:t>
      </w:r>
    </w:p>
    <w:p w:rsidR="005C4F6B" w:rsidRPr="00114708" w:rsidP="005C4F6B" w14:paraId="2CD6A36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14844F2" w14:textId="77777777">
      <w:pPr>
        <w:pStyle w:val="NormalBold"/>
      </w:pPr>
      <w:r w:rsidRPr="00114708">
        <w:rPr>
          <w:rStyle w:val="HideTWBExt"/>
          <w:b w:val="0"/>
          <w:noProof w:val="0"/>
        </w:rPr>
        <w:t>&lt;Article&gt;</w:t>
      </w:r>
      <w:r w:rsidRPr="00114708">
        <w:t>Betragtning 13</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BEAC5B0"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C89C22C" w14:textId="77777777">
            <w:pPr>
              <w:keepNext/>
            </w:pPr>
          </w:p>
        </w:tc>
      </w:tr>
      <w:tr w14:paraId="1E2E378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8AEB127" w14:textId="77777777">
            <w:pPr>
              <w:pStyle w:val="ColumnHeading"/>
              <w:keepNext/>
            </w:pPr>
            <w:r w:rsidRPr="00114708">
              <w:t>Kommissionens forslag</w:t>
            </w:r>
          </w:p>
        </w:tc>
        <w:tc>
          <w:tcPr>
            <w:tcW w:w="4876" w:type="dxa"/>
          </w:tcPr>
          <w:p w:rsidR="005C4F6B" w:rsidRPr="00114708" w:rsidP="008C5C6B" w14:paraId="00CEF233" w14:textId="77777777">
            <w:pPr>
              <w:pStyle w:val="ColumnHeading"/>
              <w:keepNext/>
            </w:pPr>
            <w:r w:rsidRPr="00114708">
              <w:t>Ændringsforslag</w:t>
            </w:r>
          </w:p>
        </w:tc>
      </w:tr>
      <w:tr w14:paraId="3775AD7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E148424" w14:textId="77777777">
            <w:pPr>
              <w:pStyle w:val="Normal6"/>
            </w:pPr>
            <w:r w:rsidRPr="00114708">
              <w:t>(13)</w:t>
            </w:r>
            <w:r w:rsidRPr="00114708">
              <w:tab/>
              <w:t>Det er nødvendigt med interventionstyper i bestemte sektorer for at bidrage til at nå målsætningerne for den fælles landbrugspolitik og styrke synergierne med andre instrumenter under den fælles landbrugspolitik. Der bør fastsættes minimumskrav til indholdet af og målsætningerne for sådanne interventionstyper på EU-plan for at sikre lige vilkår på det indre marked og undgå ulige og illoyal konkurrence. Når medlemsstaterne inkluderer interventioner i visse sektorer i deres NRP-planer, bør de sikre overensstemmelse med andre interventioner på sektorniveau. Der bør under interventionstyperne i visse sektorer ydes støtte til sektorerne for frugt og grøntsager, vin, proteinafgrøder, biavlsprodukter, olivenolie og spiseoliven og humle samt til andre sektorer og produkter, der er opført i bilag I til forordning (EU) nr. 1308/2013. I lyset af Unionens underskud med hensyn til planteproteiner og de miljømæssige fordele, der ved at producere dem, bør bælgplanter medtages blandt de produkter, der kan ydes støtte til, dog under overholdelse af EU's WTO-liste over oliefrø.</w:t>
            </w:r>
          </w:p>
        </w:tc>
        <w:tc>
          <w:tcPr>
            <w:tcW w:w="4876" w:type="dxa"/>
          </w:tcPr>
          <w:p w:rsidR="005C4F6B" w:rsidRPr="00114708" w:rsidP="008C5C6B" w14:paraId="241E3F78" w14:textId="77777777">
            <w:pPr>
              <w:pStyle w:val="Normal6"/>
              <w:rPr>
                <w:szCs w:val="24"/>
              </w:rPr>
            </w:pPr>
            <w:r w:rsidRPr="00114708">
              <w:t>(13)</w:t>
            </w:r>
            <w:r w:rsidRPr="00114708">
              <w:tab/>
              <w:t xml:space="preserve">Det er nødvendigt med interventionstyper i bestemte sektorer for at bidrage til at nå målsætningerne for den fælles landbrugspolitik og styrke synergierne med andre instrumenter under den fælles landbrugspolitik. Der bør fastsættes minimumskrav til indholdet af og målsætningerne for sådanne interventionstyper på EU-plan for at sikre lige vilkår på det indre marked og undgå ulige og illoyal konkurrence. Når medlemsstaterne inkluderer interventioner i visse sektorer i deres NRP-planer, bør de sikre overensstemmelse med andre interventioner på sektorniveau. Der bør under interventionstyperne i visse sektorer ydes støtte til sektorerne for frugt og grøntsager, vin, proteinafgrøder, biavlsprodukter, olivenolie og spiseoliven og humle samt til andre sektorer og produkter, der er opført i bilag I til forordning (EU) nr. 1308/2013. I lyset af Unionens underskud med hensyn til planteproteiner og de miljømæssige fordele, der ved at producere dem, bør bælgplanter medtages blandt de produkter, der kan ydes støtte til, dog under overholdelse af EU's WTO-liste over oliefrø. </w:t>
            </w:r>
            <w:r w:rsidRPr="00114708">
              <w:rPr>
                <w:b/>
                <w:i/>
              </w:rPr>
              <w:t xml:space="preserve">Medlemsstaterne bør navnlig tilskynde til investeringer i forarbejdningskapacitet, der gør det muligt at levere plantebaserede proteinprodukter til konsum og markedsføre dem på fødevaremarkedet. Diversificering af proteinkilder bidrager direkte til Unionens mål for fødevaresikkerhed og modstandsdygtighed som fastsat i den fælles meddelelse om EU-strategien for en beredskabsunion samt i Kommissionens meddelelse om EU's strategi for opbygning af lagre. Dette kan mindske Unionens strukturelle afhængighed af importerede proteiner til både foder- og fødevareformål og mindske dens sårbarhed over for geopolitiske og klimarelaterede forstyrrelser i de globale proteinforsyningskæder. </w:t>
            </w:r>
          </w:p>
        </w:tc>
      </w:tr>
    </w:tbl>
    <w:p w:rsidR="005C4F6B" w:rsidRPr="00114708" w:rsidP="005C4F6B" w14:paraId="388D9EE1"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{DE}</w:t>
      </w:r>
      <w:r w:rsidRPr="00114708">
        <w:rPr>
          <w:noProof w:val="0"/>
        </w:rPr>
        <w:t>de</w:t>
      </w:r>
      <w:r w:rsidRPr="00114708">
        <w:rPr>
          <w:rStyle w:val="HideTWBExt"/>
          <w:noProof w:val="0"/>
        </w:rPr>
        <w:t>&lt;/Original&gt;</w:t>
      </w:r>
    </w:p>
    <w:p w:rsidR="005C4F6B" w:rsidRPr="00114708" w:rsidP="005C4F6B" w14:paraId="2C14EAFE" w14:textId="77777777">
      <w:r w:rsidRPr="00114708">
        <w:rPr>
          <w:rStyle w:val="HideTWBExt"/>
          <w:noProof w:val="0"/>
        </w:rPr>
        <w:t>&lt;/AmendB&gt;</w:t>
      </w:r>
    </w:p>
    <w:p w:rsidR="005C4F6B" w:rsidRPr="00114708" w:rsidP="005C4F6B" w14:paraId="40A328D3"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242</w:t>
      </w:r>
      <w:r w:rsidRPr="00114708">
        <w:rPr>
          <w:rStyle w:val="HideTWBExt"/>
          <w:b w:val="0"/>
          <w:noProof w:val="0"/>
        </w:rPr>
        <w:t>&lt;/NumAmB&gt;</w:t>
      </w:r>
    </w:p>
    <w:p w:rsidR="005C4F6B" w:rsidRPr="00114708" w:rsidP="005C4F6B" w14:paraId="4E620D4E" w14:textId="77777777">
      <w:pPr>
        <w:pStyle w:val="NormalBold"/>
      </w:pPr>
      <w:r w:rsidRPr="00114708">
        <w:rPr>
          <w:rStyle w:val="HideTWBExt"/>
          <w:b w:val="0"/>
          <w:noProof w:val="0"/>
        </w:rPr>
        <w:t>&lt;RepeatBlock-By&gt;&lt;Members&gt;</w:t>
      </w:r>
      <w:r w:rsidRPr="00114708">
        <w:t>Claudiu-Richard Târziu, Waldemar Buda, Georgiana Teodorescu, Veronika Vrecionová</w:t>
      </w:r>
      <w:r w:rsidRPr="00114708">
        <w:rPr>
          <w:rStyle w:val="HideTWBExt"/>
          <w:b w:val="0"/>
          <w:noProof w:val="0"/>
        </w:rPr>
        <w:t>&lt;/Members&gt;</w:t>
      </w:r>
    </w:p>
    <w:p w:rsidR="005C4F6B" w:rsidRPr="00114708" w:rsidP="005C4F6B" w14:paraId="22A53D55" w14:textId="77777777">
      <w:r w:rsidRPr="00114708">
        <w:rPr>
          <w:rStyle w:val="HideTWBExt"/>
          <w:noProof w:val="0"/>
        </w:rPr>
        <w:t>&lt;/RepeatBlock-By&gt;</w:t>
      </w:r>
    </w:p>
    <w:p w:rsidR="005C4F6B" w:rsidRPr="00114708" w:rsidP="005C4F6B" w14:paraId="382EB11C"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24D40BB" w14:textId="77777777">
      <w:pPr>
        <w:pStyle w:val="NormalBold"/>
      </w:pPr>
      <w:r w:rsidRPr="00114708">
        <w:rPr>
          <w:rStyle w:val="HideTWBExt"/>
          <w:b w:val="0"/>
          <w:noProof w:val="0"/>
        </w:rPr>
        <w:t>&lt;Article&gt;</w:t>
      </w:r>
      <w:r w:rsidRPr="00114708">
        <w:t>Betragtning 13</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665A2C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8B943AA" w14:textId="77777777">
            <w:pPr>
              <w:keepNext/>
            </w:pPr>
          </w:p>
        </w:tc>
      </w:tr>
      <w:tr w14:paraId="248B838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4238EB4" w14:textId="77777777">
            <w:pPr>
              <w:pStyle w:val="ColumnHeading"/>
              <w:keepNext/>
            </w:pPr>
            <w:r w:rsidRPr="00114708">
              <w:t>Kommissionens forslag</w:t>
            </w:r>
          </w:p>
        </w:tc>
        <w:tc>
          <w:tcPr>
            <w:tcW w:w="4876" w:type="dxa"/>
          </w:tcPr>
          <w:p w:rsidR="005C4F6B" w:rsidRPr="00114708" w:rsidP="008C5C6B" w14:paraId="73266F5F" w14:textId="77777777">
            <w:pPr>
              <w:pStyle w:val="ColumnHeading"/>
              <w:keepNext/>
            </w:pPr>
            <w:r w:rsidRPr="00114708">
              <w:t>Ændringsforslag</w:t>
            </w:r>
          </w:p>
        </w:tc>
      </w:tr>
      <w:tr w14:paraId="036BF12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740A63C" w14:textId="77777777">
            <w:pPr>
              <w:pStyle w:val="Normal6"/>
            </w:pPr>
            <w:r w:rsidRPr="00114708">
              <w:t>(13)</w:t>
            </w:r>
            <w:r w:rsidRPr="00114708">
              <w:tab/>
              <w:t>Det er nødvendigt med interventionstyper i bestemte sektorer for at bidrage til at nå målsætningerne for den fælles landbrugspolitik og styrke synergierne med andre instrumenter under den fælles landbrugspolitik. Der bør fastsættes minimumskrav til indholdet af og målsætningerne for sådanne interventionstyper på EU-plan for at sikre lige vilkår på det indre marked og undgå ulige og illoyal konkurrence. Når medlemsstaterne inkluderer interventioner i visse sektorer i deres NRP-planer, bør de sikre overensstemmelse med andre interventioner på sektorniveau. Der bør under interventionstyperne i visse sektorer ydes støtte til sektorerne for frugt og grøntsager, vin, proteinafgrøder, biavlsprodukter, olivenolie og spiseoliven og humle samt til andre sektorer og produkter, der er opført i bilag I til forordning (EU) nr. 1308/2013. I lyset af Unionens underskud med hensyn til planteproteiner og de miljømæssige fordele, der ved at producere dem, bør bælgplanter medtages blandt de produkter, der kan ydes støtte til, dog under overholdelse af EU's WTO-liste over oliefrø.</w:t>
            </w:r>
          </w:p>
        </w:tc>
        <w:tc>
          <w:tcPr>
            <w:tcW w:w="4876" w:type="dxa"/>
          </w:tcPr>
          <w:p w:rsidR="005C4F6B" w:rsidRPr="00114708" w:rsidP="008C5C6B" w14:paraId="26361262" w14:textId="77777777">
            <w:pPr>
              <w:pStyle w:val="Normal6"/>
              <w:rPr>
                <w:szCs w:val="24"/>
              </w:rPr>
            </w:pPr>
            <w:r w:rsidRPr="00114708">
              <w:t>(13)</w:t>
            </w:r>
            <w:r w:rsidRPr="00114708">
              <w:tab/>
              <w:t>Det er nødvendigt med interventionstyper i bestemte sektorer for at bidrage til at nå målsætningerne for den fælles landbrugspolitik og styrke synergierne med andre instrumenter under den fælles landbrugspolitik. Der bør fastsættes minimumskrav til indholdet af og målsætningerne for sådanne interventionstyper på EU-plan for at sikre lige vilkår på det indre marked og undgå ulige og illoyal konkurrence.</w:t>
            </w:r>
            <w:r w:rsidRPr="00114708">
              <w:rPr>
                <w:b/>
                <w:i/>
              </w:rPr>
              <w:t xml:space="preserve"> I betragtning af de mange forskellige landbrugssektorer, markedsstrukturer og produktionsvilkår i Unionen bør medlemsstaterne have tilstrækkelig fleksibilitet til at afgøre, hvilke sektorspecifikke interventioner der er hensigtsmæssige i forhold til deres specifikke behov og markedsvilkår. </w:t>
            </w:r>
            <w:r w:rsidRPr="00114708">
              <w:rPr>
                <w:b/>
                <w:bCs/>
                <w:i/>
                <w:iCs/>
              </w:rPr>
              <w:t>Sektorspecifikke interventioner, med undtagelse af sektoren for proteinafgrøder, bør derfor fortsat være valgfrie, hvis deres gennemførelse ikke er begrundet i den pågældende sektors struktur, organisation, markedsvilkår eller særlige behov og krav</w:t>
            </w:r>
            <w:r w:rsidRPr="00114708">
              <w:t>. Når medlemsstaterne inkluderer interventioner i visse sektorer i deres NRP-planer, bør de sikre overensstemmelse med andre interventioner på sektorniveau. Der bør under interventionstyperne i visse sektorer ydes støtte til sektorerne for frugt og grøntsager, vin, proteinafgrøder, biavlsprodukter, olivenolie og spiseoliven og humle samt til andre sektorer og produkter, der er opført i bilag I til forordning (EU) nr. 1308/2013. I lyset af Unionens underskud med hensyn til planteproteiner og de miljømæssige fordele, der ved at producere dem, bør bælgplanter medtages blandt de produkter, der kan ydes støtte til, dog under overholdelse af EU's WTO-liste over oliefrø.</w:t>
            </w:r>
          </w:p>
        </w:tc>
      </w:tr>
    </w:tbl>
    <w:p w:rsidR="005C4F6B" w:rsidRPr="00114708" w:rsidP="005C4F6B" w14:paraId="5F0E22F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3C5FCBAC" w14:textId="77777777">
      <w:r w:rsidRPr="00114708">
        <w:rPr>
          <w:rStyle w:val="HideTWBExt"/>
          <w:noProof w:val="0"/>
        </w:rPr>
        <w:t>&lt;/AmendB&gt;</w:t>
      </w:r>
    </w:p>
    <w:p w:rsidR="005C4F6B" w:rsidRPr="00114708" w:rsidP="005C4F6B" w14:paraId="74EE868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243</w:t>
      </w:r>
      <w:r w:rsidRPr="00114708">
        <w:rPr>
          <w:rStyle w:val="HideTWBExt"/>
          <w:b w:val="0"/>
          <w:noProof w:val="0"/>
        </w:rPr>
        <w:t>&lt;/NumAmB&gt;</w:t>
      </w:r>
    </w:p>
    <w:p w:rsidR="005C4F6B" w:rsidRPr="00114708" w:rsidP="005C4F6B" w14:paraId="7DAC32AC" w14:textId="77777777">
      <w:pPr>
        <w:pStyle w:val="NormalBold"/>
      </w:pPr>
      <w:r w:rsidRPr="00114708">
        <w:rPr>
          <w:rStyle w:val="HideTWBExt"/>
          <w:b w:val="0"/>
          <w:noProof w:val="0"/>
        </w:rPr>
        <w:t>&lt;RepeatBlock-By&gt;&lt;Members&gt;</w:t>
      </w:r>
      <w:r w:rsidRPr="00114708">
        <w:t>Anja Hazekamp, Sebastian Everding, Luke Ming Flanagan, Arash Saeidi</w:t>
      </w:r>
      <w:r w:rsidRPr="00114708">
        <w:rPr>
          <w:rStyle w:val="HideTWBExt"/>
          <w:b w:val="0"/>
          <w:noProof w:val="0"/>
        </w:rPr>
        <w:t>&lt;/Members&gt;</w:t>
      </w:r>
    </w:p>
    <w:p w:rsidR="005C4F6B" w:rsidRPr="00114708" w:rsidP="005C4F6B" w14:paraId="5220E8E5" w14:textId="77777777">
      <w:r w:rsidRPr="00114708">
        <w:rPr>
          <w:rStyle w:val="HideTWBExt"/>
          <w:noProof w:val="0"/>
        </w:rPr>
        <w:t>&lt;/RepeatBlock-By&gt;</w:t>
      </w:r>
    </w:p>
    <w:p w:rsidR="005C4F6B" w:rsidRPr="00114708" w:rsidP="005C4F6B" w14:paraId="53936F22"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A1B524D" w14:textId="77777777">
      <w:pPr>
        <w:pStyle w:val="NormalBold"/>
      </w:pPr>
      <w:r w:rsidRPr="00114708">
        <w:rPr>
          <w:rStyle w:val="HideTWBExt"/>
          <w:b w:val="0"/>
          <w:noProof w:val="0"/>
        </w:rPr>
        <w:t>&lt;Article&gt;</w:t>
      </w:r>
      <w:r w:rsidRPr="00114708">
        <w:t>Betragtning 13</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E047037"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53143D7" w14:textId="77777777">
            <w:pPr>
              <w:keepNext/>
            </w:pPr>
          </w:p>
        </w:tc>
      </w:tr>
      <w:tr w14:paraId="45A0BC2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B51B10A" w14:textId="77777777">
            <w:pPr>
              <w:pStyle w:val="ColumnHeading"/>
              <w:keepNext/>
            </w:pPr>
            <w:r w:rsidRPr="00114708">
              <w:t>Kommissionens forslag</w:t>
            </w:r>
          </w:p>
        </w:tc>
        <w:tc>
          <w:tcPr>
            <w:tcW w:w="4876" w:type="dxa"/>
          </w:tcPr>
          <w:p w:rsidR="005C4F6B" w:rsidRPr="00114708" w:rsidP="008C5C6B" w14:paraId="0801BC48" w14:textId="77777777">
            <w:pPr>
              <w:pStyle w:val="ColumnHeading"/>
              <w:keepNext/>
            </w:pPr>
            <w:r w:rsidRPr="00114708">
              <w:t>Ændringsforslag</w:t>
            </w:r>
          </w:p>
        </w:tc>
      </w:tr>
      <w:tr w14:paraId="46B5574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25EB4CD" w14:textId="77777777">
            <w:pPr>
              <w:pStyle w:val="Normal6"/>
            </w:pPr>
            <w:r w:rsidRPr="00114708">
              <w:t>(13)</w:t>
            </w:r>
            <w:r w:rsidRPr="00114708">
              <w:tab/>
              <w:t xml:space="preserve">Det er nødvendigt med interventionstyper i bestemte sektorer for at bidrage til at nå målsætningerne for den fælles landbrugspolitik og styrke synergierne med andre instrumenter under den fælles landbrugspolitik. Der bør fastsættes minimumskrav til indholdet af og målsætningerne for sådanne interventionstyper på EU-plan for at sikre lige vilkår på det indre marked og undgå ulige og illoyal konkurrence. Når medlemsstaterne inkluderer interventioner i visse sektorer i deres NRP-planer, bør de sikre overensstemmelse med andre interventioner på sektorniveau. Der bør under interventionstyperne i visse sektorer ydes støtte til sektorerne for frugt og grøntsager, </w:t>
            </w:r>
            <w:r w:rsidRPr="00114708">
              <w:rPr>
                <w:b/>
                <w:bCs/>
                <w:i/>
                <w:iCs/>
              </w:rPr>
              <w:t>vin,</w:t>
            </w:r>
            <w:r w:rsidRPr="00114708">
              <w:t xml:space="preserve"> proteinafgrøder</w:t>
            </w:r>
            <w:r w:rsidRPr="00114708">
              <w:rPr>
                <w:b/>
                <w:bCs/>
                <w:i/>
                <w:iCs/>
              </w:rPr>
              <w:t>, biavlsprodukter</w:t>
            </w:r>
            <w:r w:rsidRPr="00114708">
              <w:t>, olivenolie og spiseoliven og humle samt til andre sektorer og produkter, der er opført i bilag I til forordning (EU) nr. 1308/2013. I lyset af Unionens underskud med hensyn til planteproteiner og de miljømæssige fordele, der ved at producere dem, bør bælgplanter medtages blandt de produkter, der kan ydes støtte til, dog under overholdelse af EU's WTO-liste over oliefrø.</w:t>
            </w:r>
          </w:p>
        </w:tc>
        <w:tc>
          <w:tcPr>
            <w:tcW w:w="4876" w:type="dxa"/>
          </w:tcPr>
          <w:p w:rsidR="005C4F6B" w:rsidRPr="00114708" w:rsidP="008C5C6B" w14:paraId="464B02C0" w14:textId="77777777">
            <w:pPr>
              <w:pStyle w:val="Normal6"/>
              <w:rPr>
                <w:szCs w:val="24"/>
              </w:rPr>
            </w:pPr>
            <w:r w:rsidRPr="00114708">
              <w:t>(13)</w:t>
            </w:r>
            <w:r w:rsidRPr="00114708">
              <w:tab/>
              <w:t>Det er nødvendigt med interventionstyper i bestemte sektorer for at bidrage til at nå målsætningerne for den fælles landbrugspolitik og styrke synergierne med andre instrumenter under den fælles landbrugspolitik. Der bør fastsættes minimumskrav til indholdet af og målsætningerne for sådanne interventionstyper på EU-plan for at sikre lige vilkår på det indre marked og undgå ulige og illoyal konkurrence. Når medlemsstaterne inkluderer interventioner i visse sektorer i deres NRP-planer, bør de sikre overensstemmelse med andre interventioner på sektorniveau. Der bør under interventionstyperne i visse sektorer ydes støtte til sektorerne for frugt og grøntsager, proteinafgrøder,</w:t>
            </w:r>
            <w:r w:rsidRPr="00114708">
              <w:rPr>
                <w:b/>
                <w:bCs/>
                <w:i/>
                <w:iCs/>
              </w:rPr>
              <w:t xml:space="preserve"> </w:t>
            </w:r>
            <w:r w:rsidRPr="00114708">
              <w:t>olivenolie og spiseoliven og humle samt til andre sektorer og produkter, der er opført i bilag I til forordning (EU) nr. 1308/2013. I lyset af Unionens underskud med hensyn til planteproteiner og de miljømæssige</w:t>
            </w:r>
            <w:r w:rsidRPr="00114708">
              <w:rPr>
                <w:b/>
                <w:bCs/>
                <w:i/>
                <w:iCs/>
              </w:rPr>
              <w:t>, sundheds- og ernæringsmæssige</w:t>
            </w:r>
            <w:r w:rsidRPr="00114708">
              <w:t xml:space="preserve"> fordele, der ved at producere dem, bør bælgplanter </w:t>
            </w:r>
            <w:r w:rsidRPr="00114708">
              <w:rPr>
                <w:b/>
                <w:bCs/>
                <w:i/>
                <w:iCs/>
              </w:rPr>
              <w:t xml:space="preserve">og bælgfrugter </w:t>
            </w:r>
            <w:r w:rsidRPr="00114708">
              <w:t xml:space="preserve">medtages blandt de produkter, der kan ydes støtte til, dog under overholdelse af EU's WTO-liste over oliefrø. </w:t>
            </w:r>
            <w:r w:rsidRPr="00114708">
              <w:rPr>
                <w:b/>
                <w:i/>
              </w:rPr>
              <w:t>Medlemsstaterne bør lægge særlig vægt på investeringer i forarbejdningskapacitet, der gør det muligt for planteproteinprodukter at nå fødevaremarkedet med henblik på at bidrage til et mere diversificeret og modstandsdygtigt europæisk fødevaresystem.</w:t>
            </w:r>
          </w:p>
        </w:tc>
      </w:tr>
    </w:tbl>
    <w:p w:rsidR="005C4F6B" w:rsidRPr="00114708" w:rsidP="005C4F6B" w14:paraId="35E1AB8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D7E8CD3" w14:textId="77777777">
      <w:r w:rsidRPr="00114708">
        <w:rPr>
          <w:rStyle w:val="HideTWBExt"/>
          <w:noProof w:val="0"/>
        </w:rPr>
        <w:t>&lt;/AmendB&gt;</w:t>
      </w:r>
    </w:p>
    <w:p w:rsidR="005C4F6B" w:rsidRPr="00114708" w:rsidP="005C4F6B" w14:paraId="7E74B1A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244</w:t>
      </w:r>
      <w:r w:rsidRPr="00114708">
        <w:rPr>
          <w:rStyle w:val="HideTWBExt"/>
          <w:b w:val="0"/>
          <w:noProof w:val="0"/>
        </w:rPr>
        <w:t>&lt;/NumAmB&gt;</w:t>
      </w:r>
    </w:p>
    <w:p w:rsidR="005C4F6B" w:rsidRPr="00114708" w:rsidP="005C4F6B" w14:paraId="5DCF9DCB"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00E55E06" w14:textId="77777777">
      <w:r w:rsidRPr="00114708">
        <w:rPr>
          <w:rStyle w:val="HideTWBExt"/>
          <w:noProof w:val="0"/>
        </w:rPr>
        <w:t>&lt;/RepeatBlock-By&gt;</w:t>
      </w:r>
    </w:p>
    <w:p w:rsidR="005C4F6B" w:rsidRPr="00114708" w:rsidP="005C4F6B" w14:paraId="7A54C78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1773421" w14:textId="77777777">
      <w:pPr>
        <w:pStyle w:val="NormalBold"/>
      </w:pPr>
      <w:r w:rsidRPr="00114708">
        <w:rPr>
          <w:rStyle w:val="HideTWBExt"/>
          <w:b w:val="0"/>
          <w:noProof w:val="0"/>
        </w:rPr>
        <w:t>&lt;Article&gt;</w:t>
      </w:r>
      <w:r w:rsidRPr="00114708">
        <w:t>Betragtning 13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12AB21"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51789E9" w14:textId="77777777">
            <w:pPr>
              <w:keepNext/>
            </w:pPr>
          </w:p>
        </w:tc>
      </w:tr>
      <w:tr w14:paraId="6AFF761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E3BD1A7" w14:textId="77777777">
            <w:pPr>
              <w:pStyle w:val="ColumnHeading"/>
              <w:keepNext/>
            </w:pPr>
            <w:r w:rsidRPr="00114708">
              <w:t>Kommissionens forslag</w:t>
            </w:r>
          </w:p>
        </w:tc>
        <w:tc>
          <w:tcPr>
            <w:tcW w:w="4876" w:type="dxa"/>
          </w:tcPr>
          <w:p w:rsidR="005C4F6B" w:rsidRPr="00114708" w:rsidP="008C5C6B" w14:paraId="77E6C423" w14:textId="77777777">
            <w:pPr>
              <w:pStyle w:val="ColumnHeading"/>
              <w:keepNext/>
            </w:pPr>
            <w:r w:rsidRPr="00114708">
              <w:t>Ændringsforslag</w:t>
            </w:r>
          </w:p>
        </w:tc>
      </w:tr>
      <w:tr w14:paraId="3371847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5612DAF" w14:textId="77777777">
            <w:pPr>
              <w:pStyle w:val="Normal6"/>
            </w:pPr>
          </w:p>
        </w:tc>
        <w:tc>
          <w:tcPr>
            <w:tcW w:w="4876" w:type="dxa"/>
          </w:tcPr>
          <w:p w:rsidR="005C4F6B" w:rsidRPr="00114708" w:rsidP="008C5C6B" w14:paraId="5C2285BD" w14:textId="77777777">
            <w:pPr>
              <w:pStyle w:val="Normal6"/>
              <w:rPr>
                <w:szCs w:val="24"/>
              </w:rPr>
            </w:pPr>
            <w:r w:rsidRPr="00114708">
              <w:rPr>
                <w:b/>
                <w:i/>
              </w:rPr>
              <w:t>13a. Sektorspecifikke interventioner skal prioritere producentorganisationer, der kan påvise en retfærdig fordeling af værdien i hele fødevarekæden, herunder en rimelig aflønning af primærproducenter og overholdelse af sociale og arbejdsmæssige standarder.</w:t>
            </w:r>
          </w:p>
        </w:tc>
      </w:tr>
    </w:tbl>
    <w:p w:rsidR="005C4F6B" w:rsidRPr="00114708" w:rsidP="005C4F6B" w14:paraId="24F3BD26"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35AC0E35" w14:textId="77777777">
      <w:r w:rsidRPr="00114708">
        <w:rPr>
          <w:rStyle w:val="HideTWBExt"/>
          <w:noProof w:val="0"/>
        </w:rPr>
        <w:t>&lt;/AmendB&gt;</w:t>
      </w:r>
    </w:p>
    <w:p w:rsidR="005C4F6B" w:rsidRPr="00114708" w:rsidP="005C4F6B" w14:paraId="4E803EF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245</w:t>
      </w:r>
      <w:r w:rsidRPr="00114708">
        <w:rPr>
          <w:rStyle w:val="HideTWBExt"/>
          <w:b w:val="0"/>
          <w:noProof w:val="0"/>
        </w:rPr>
        <w:t>&lt;/NumAmB&gt;</w:t>
      </w:r>
    </w:p>
    <w:p w:rsidR="005C4F6B" w:rsidRPr="00114708" w:rsidP="005C4F6B" w14:paraId="28FBB8E2" w14:textId="77777777">
      <w:pPr>
        <w:pStyle w:val="NormalBold"/>
      </w:pPr>
      <w:r w:rsidRPr="00114708">
        <w:rPr>
          <w:rStyle w:val="HideTWBExt"/>
          <w:b w:val="0"/>
          <w:noProof w:val="0"/>
        </w:rPr>
        <w:t>&lt;RepeatBlock-By&gt;&lt;Members&gt;</w:t>
      </w:r>
      <w:r w:rsidRPr="00114708">
        <w:t>Daniel Buda, Dan-Ştefan Motreanu, Paulo do Nascimento Cabral, Emmanouil Kefalogiannis, Carmen Crespo Díaz</w:t>
      </w:r>
      <w:r w:rsidRPr="00114708">
        <w:rPr>
          <w:rStyle w:val="HideTWBExt"/>
          <w:b w:val="0"/>
          <w:noProof w:val="0"/>
        </w:rPr>
        <w:t>&lt;/Members&gt;</w:t>
      </w:r>
    </w:p>
    <w:p w:rsidR="005C4F6B" w:rsidRPr="00114708" w:rsidP="005C4F6B" w14:paraId="5BF09050" w14:textId="77777777">
      <w:r w:rsidRPr="00114708">
        <w:rPr>
          <w:rStyle w:val="HideTWBExt"/>
          <w:noProof w:val="0"/>
        </w:rPr>
        <w:t>&lt;/RepeatBlock-By&gt;</w:t>
      </w:r>
    </w:p>
    <w:p w:rsidR="005C4F6B" w:rsidRPr="00114708" w:rsidP="005C4F6B" w14:paraId="36DD419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1298F8C" w14:textId="77777777">
      <w:pPr>
        <w:pStyle w:val="NormalBold"/>
      </w:pPr>
      <w:r w:rsidRPr="00114708">
        <w:rPr>
          <w:rStyle w:val="HideTWBExt"/>
          <w:b w:val="0"/>
          <w:noProof w:val="0"/>
        </w:rPr>
        <w:t>&lt;Article&gt;</w:t>
      </w:r>
      <w:r w:rsidRPr="00114708">
        <w:t>Betragtning 13</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967FE4C"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274E453" w14:textId="77777777">
            <w:pPr>
              <w:keepNext/>
            </w:pPr>
          </w:p>
        </w:tc>
      </w:tr>
      <w:tr w14:paraId="29E5BBC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59381A7" w14:textId="77777777">
            <w:pPr>
              <w:pStyle w:val="ColumnHeading"/>
              <w:keepNext/>
            </w:pPr>
            <w:r w:rsidRPr="00114708">
              <w:t>Kommissionens forslag</w:t>
            </w:r>
          </w:p>
        </w:tc>
        <w:tc>
          <w:tcPr>
            <w:tcW w:w="4876" w:type="dxa"/>
          </w:tcPr>
          <w:p w:rsidR="005C4F6B" w:rsidRPr="00114708" w:rsidP="008C5C6B" w14:paraId="56E1A78D" w14:textId="77777777">
            <w:pPr>
              <w:pStyle w:val="ColumnHeading"/>
              <w:keepNext/>
            </w:pPr>
            <w:r w:rsidRPr="00114708">
              <w:t>Ændringsforslag</w:t>
            </w:r>
          </w:p>
        </w:tc>
      </w:tr>
      <w:tr w14:paraId="6D08D4C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D621FFA" w14:textId="77777777">
            <w:pPr>
              <w:pStyle w:val="Normal6"/>
            </w:pPr>
            <w:r w:rsidRPr="00114708">
              <w:t>(13)</w:t>
            </w:r>
            <w:r w:rsidRPr="00114708">
              <w:tab/>
              <w:t>Det er nødvendigt med interventionstyper i bestemte sektorer for at bidrage til at nå målsætningerne for den fælles landbrugspolitik og styrke synergierne med andre instrumenter under den fælles landbrugspolitik. Der bør fastsættes minimumskrav til indholdet af og målsætningerne for sådanne interventionstyper på EU-plan for at sikre lige vilkår på det indre marked og undgå ulige og illoyal konkurrence. Når medlemsstaterne inkluderer interventioner i visse sektorer i deres NRP-planer, bør de sikre overensstemmelse med andre interventioner på sektorniveau. Der bør under interventionstyperne i visse sektorer ydes støtte til sektorerne for frugt og grøntsager, vin, proteinafgrøder, biavlsprodukter, olivenolie og spiseoliven og humle samt til andre sektorer og produkter, der er opført i bilag I til forordning (EU) nr. 1308/2013. I lyset af Unionens underskud med hensyn til planteproteiner og de miljømæssige fordele, der ved at producere dem, bør bælgplanter medtages blandt de produkter, der kan ydes støtte til, dog under overholdelse af EU's WTO-liste over oliefrø.</w:t>
            </w:r>
          </w:p>
        </w:tc>
        <w:tc>
          <w:tcPr>
            <w:tcW w:w="4876" w:type="dxa"/>
          </w:tcPr>
          <w:p w:rsidR="005C4F6B" w:rsidRPr="00114708" w:rsidP="008C5C6B" w14:paraId="6871B3BA" w14:textId="77777777">
            <w:pPr>
              <w:pStyle w:val="Normal6"/>
              <w:rPr>
                <w:szCs w:val="24"/>
              </w:rPr>
            </w:pPr>
            <w:r w:rsidRPr="00114708">
              <w:t>(13)</w:t>
            </w:r>
            <w:r w:rsidRPr="00114708">
              <w:tab/>
              <w:t xml:space="preserve">Det er nødvendigt med interventionstyper i bestemte sektorer for at bidrage til at nå målsætningerne for den fælles landbrugspolitik og styrke synergierne med andre instrumenter under den fælles landbrugspolitik. Der bør fastsættes minimumskrav til indholdet af og målsætningerne for sådanne interventionstyper på EU-plan for at sikre lige vilkår på det indre marked og undgå ulige og illoyal konkurrence. Når medlemsstaterne inkluderer interventioner i visse sektorer i deres NRP-planer, bør de sikre overensstemmelse med andre interventioner på sektorniveau. Der bør under interventionstyperne i visse sektorer ydes støtte til sektorerne for frugt og grøntsager, vin, proteinafgrøder, biavlsprodukter, olivenolie og spiseoliven og humle samt til andre sektorer og produkter, der er opført i bilag I til forordning (EU) nr. 1308/2013. I lyset af Unionens underskud med hensyn til planteproteiner og de miljømæssige fordele, der ved at producere dem, bør bælgplanter medtages blandt de produkter, der kan ydes støtte til, dog under overholdelse af EU's WTO-liste over oliefrø. </w:t>
            </w:r>
            <w:r w:rsidRPr="00114708">
              <w:rPr>
                <w:b/>
                <w:i/>
              </w:rPr>
              <w:t>Disse interventioner bør også bidrage til at styrke regionale værdikæder for landbrugsfødevarer og øge merværdien i EU's landdistrikter.</w:t>
            </w:r>
          </w:p>
        </w:tc>
      </w:tr>
    </w:tbl>
    <w:p w:rsidR="005C4F6B" w:rsidRPr="00114708" w:rsidP="005C4F6B" w14:paraId="06D82AA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DE8A6BA" w14:textId="77777777">
      <w:r w:rsidRPr="00114708">
        <w:rPr>
          <w:rStyle w:val="HideTWBExt"/>
          <w:noProof w:val="0"/>
        </w:rPr>
        <w:t>&lt;/AmendB&gt;</w:t>
      </w:r>
    </w:p>
    <w:p w:rsidR="005C4F6B" w:rsidRPr="00114708" w:rsidP="005C4F6B" w14:paraId="715F8618"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246</w:t>
      </w:r>
      <w:r w:rsidRPr="00114708">
        <w:rPr>
          <w:rStyle w:val="HideTWBExt"/>
          <w:b w:val="0"/>
          <w:noProof w:val="0"/>
        </w:rPr>
        <w:t>&lt;/NumAmB&gt;</w:t>
      </w:r>
    </w:p>
    <w:p w:rsidR="005C4F6B" w:rsidRPr="00114708" w:rsidP="005C4F6B" w14:paraId="78A82A38" w14:textId="77777777">
      <w:pPr>
        <w:pStyle w:val="NormalBold"/>
      </w:pPr>
      <w:r w:rsidRPr="00114708">
        <w:rPr>
          <w:rStyle w:val="HideTWBExt"/>
          <w:b w:val="0"/>
          <w:noProof w:val="0"/>
        </w:rPr>
        <w:t>&lt;RepeatBlock-By&gt;&lt;Members&gt;</w:t>
      </w:r>
      <w:r w:rsidRPr="00114708">
        <w:t>André Franqueira Rodrigues</w:t>
      </w:r>
      <w:r w:rsidRPr="00114708">
        <w:rPr>
          <w:rStyle w:val="HideTWBExt"/>
          <w:b w:val="0"/>
          <w:noProof w:val="0"/>
        </w:rPr>
        <w:t>&lt;/Members&gt;</w:t>
      </w:r>
    </w:p>
    <w:p w:rsidR="005C4F6B" w:rsidRPr="00114708" w:rsidP="005C4F6B" w14:paraId="6668AEF0" w14:textId="77777777">
      <w:r w:rsidRPr="00114708">
        <w:rPr>
          <w:rStyle w:val="HideTWBExt"/>
          <w:noProof w:val="0"/>
        </w:rPr>
        <w:t>&lt;/RepeatBlock-By&gt;</w:t>
      </w:r>
    </w:p>
    <w:p w:rsidR="005C4F6B" w:rsidRPr="00114708" w:rsidP="005C4F6B" w14:paraId="590C0C1F"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E39E06C" w14:textId="77777777">
      <w:pPr>
        <w:pStyle w:val="NormalBold"/>
      </w:pPr>
      <w:r w:rsidRPr="00114708">
        <w:rPr>
          <w:rStyle w:val="HideTWBExt"/>
          <w:b w:val="0"/>
          <w:noProof w:val="0"/>
        </w:rPr>
        <w:t>&lt;Article&gt;</w:t>
      </w:r>
      <w:r w:rsidRPr="00114708">
        <w:t>Betragtning 13 a (ny)</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77F12486"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4D635CEF" w14:textId="77777777">
            <w:pPr>
              <w:keepNext/>
            </w:pPr>
          </w:p>
        </w:tc>
      </w:tr>
      <w:tr w14:paraId="0FDE526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9131180" w14:textId="77777777">
            <w:pPr>
              <w:pStyle w:val="ColumnHeading"/>
              <w:keepNext/>
            </w:pPr>
            <w:r w:rsidRPr="00114708">
              <w:t>Kommissionens forslag</w:t>
            </w:r>
          </w:p>
        </w:tc>
        <w:tc>
          <w:tcPr>
            <w:tcW w:w="4876" w:type="dxa"/>
          </w:tcPr>
          <w:p w:rsidR="005C4F6B" w:rsidRPr="00114708" w:rsidP="008C5C6B" w14:paraId="6B936032" w14:textId="77777777">
            <w:pPr>
              <w:pStyle w:val="ColumnHeading"/>
              <w:keepNext/>
            </w:pPr>
            <w:r w:rsidRPr="00114708">
              <w:t>Ændringsforslag</w:t>
            </w:r>
          </w:p>
        </w:tc>
      </w:tr>
      <w:tr w14:paraId="6D4CCCE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F0B2296" w14:textId="77777777">
            <w:pPr>
              <w:pStyle w:val="Normal6"/>
            </w:pPr>
          </w:p>
        </w:tc>
        <w:tc>
          <w:tcPr>
            <w:tcW w:w="4876" w:type="dxa"/>
          </w:tcPr>
          <w:p w:rsidR="005C4F6B" w:rsidRPr="00114708" w:rsidP="008C5C6B" w14:paraId="493ABC0B" w14:textId="18E0CAAA">
            <w:pPr>
              <w:pStyle w:val="Normal6"/>
              <w:rPr>
                <w:szCs w:val="24"/>
              </w:rPr>
            </w:pPr>
            <w:r w:rsidRPr="00114708">
              <w:rPr>
                <w:b/>
                <w:i/>
              </w:rPr>
              <w:t>(13a)</w:t>
            </w:r>
            <w:r w:rsidRPr="00114708">
              <w:rPr>
                <w:b/>
                <w:i/>
              </w:rPr>
              <w:tab/>
              <w:t xml:space="preserve">Referencetærskler og interventionspriser er centrale aspekter af sikkerhedsnettet for landbrugsmarkeder. Derfor bør Kommissionen regelmæssigt gennemgå dem for at sikre, at de er passende og effektive. Ved denne gennemgang bør der tages hensyn til kumulativ inflation, udsving i omkostningerne til energi, gødning, dyrefoder og andre relevante input samt produktivitetstendenser og markedsforholdene i bestemte sektorer og regioner, herunder de specifikke omstændigheder i regionerne i den yderste periferi, som beskrevet i artikel 349 i TEUF. I tilfælde af at disse tærskler eller priser ikke længere udgør et effektivt sikkerhedsnet, bør Kommissionen uden unødig forsinkelse forelægge et passende forslag for Rådet og </w:t>
            </w:r>
            <w:r w:rsidRPr="00114708" w:rsidR="00506473">
              <w:rPr>
                <w:b/>
                <w:i/>
              </w:rPr>
              <w:t>Europa-</w:t>
            </w:r>
            <w:r w:rsidRPr="00114708">
              <w:rPr>
                <w:b/>
                <w:i/>
              </w:rPr>
              <w:t>Parlamentet.</w:t>
            </w:r>
          </w:p>
        </w:tc>
      </w:tr>
    </w:tbl>
    <w:p w:rsidR="005C4F6B" w:rsidRPr="00114708" w:rsidP="005C4F6B" w14:paraId="365CE09B"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{PT}</w:t>
      </w:r>
      <w:r w:rsidRPr="00114708">
        <w:rPr>
          <w:noProof w:val="0"/>
        </w:rPr>
        <w:t>pt</w:t>
      </w:r>
      <w:r w:rsidRPr="00114708">
        <w:rPr>
          <w:rStyle w:val="HideTWBExt"/>
          <w:noProof w:val="0"/>
        </w:rPr>
        <w:t>&lt;/Original&gt;</w:t>
      </w:r>
    </w:p>
    <w:p w:rsidR="005C4F6B" w:rsidRPr="00114708" w:rsidP="005C4F6B" w14:paraId="2421605E" w14:textId="77777777">
      <w:r w:rsidRPr="00114708">
        <w:rPr>
          <w:rStyle w:val="HideTWBExt"/>
          <w:noProof w:val="0"/>
        </w:rPr>
        <w:t>&lt;/AmendB&gt;</w:t>
      </w:r>
    </w:p>
    <w:p w:rsidR="005C4F6B" w:rsidRPr="00114708" w:rsidP="005C4F6B" w14:paraId="1694A0F6"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247</w:t>
      </w:r>
      <w:r w:rsidRPr="00114708">
        <w:rPr>
          <w:rStyle w:val="HideTWBExt"/>
          <w:b w:val="0"/>
          <w:noProof w:val="0"/>
        </w:rPr>
        <w:t>&lt;/NumAmB&gt;</w:t>
      </w:r>
    </w:p>
    <w:p w:rsidR="005C4F6B" w:rsidRPr="00114708" w:rsidP="005C4F6B" w14:paraId="5EEFC4D9" w14:textId="77777777">
      <w:pPr>
        <w:pStyle w:val="NormalBold"/>
      </w:pPr>
      <w:r w:rsidRPr="00114708">
        <w:rPr>
          <w:rStyle w:val="HideTWBExt"/>
          <w:b w:val="0"/>
          <w:noProof w:val="0"/>
        </w:rPr>
        <w:t>&lt;RepeatBlock-By&gt;&lt;Members&gt;</w:t>
      </w:r>
      <w:r w:rsidRPr="00114708">
        <w:t>Anja Hazekamp, Sebastian Everding, Luke Ming Flanagan, Arash Saeidi</w:t>
      </w:r>
      <w:r w:rsidRPr="00114708">
        <w:rPr>
          <w:rStyle w:val="HideTWBExt"/>
          <w:b w:val="0"/>
          <w:noProof w:val="0"/>
        </w:rPr>
        <w:t>&lt;/Members&gt;</w:t>
      </w:r>
    </w:p>
    <w:p w:rsidR="005C4F6B" w:rsidRPr="00114708" w:rsidP="005C4F6B" w14:paraId="2F5F9D9D" w14:textId="77777777">
      <w:r w:rsidRPr="00114708">
        <w:rPr>
          <w:rStyle w:val="HideTWBExt"/>
          <w:noProof w:val="0"/>
        </w:rPr>
        <w:t>&lt;/RepeatBlock-By&gt;</w:t>
      </w:r>
    </w:p>
    <w:p w:rsidR="005C4F6B" w:rsidRPr="00114708" w:rsidP="005C4F6B" w14:paraId="022E4F47"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5A415F5" w14:textId="77777777">
      <w:pPr>
        <w:pStyle w:val="NormalBold"/>
      </w:pPr>
      <w:r w:rsidRPr="00114708">
        <w:rPr>
          <w:rStyle w:val="HideTWBExt"/>
          <w:b w:val="0"/>
          <w:noProof w:val="0"/>
        </w:rPr>
        <w:t>&lt;Article&gt;</w:t>
      </w:r>
      <w:r w:rsidRPr="00114708">
        <w:t>Betragtning 13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4992BF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2EB3691" w14:textId="77777777">
            <w:pPr>
              <w:keepNext/>
            </w:pPr>
          </w:p>
        </w:tc>
      </w:tr>
      <w:tr w14:paraId="607F168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339AEE1" w14:textId="77777777">
            <w:pPr>
              <w:pStyle w:val="ColumnHeading"/>
              <w:keepNext/>
            </w:pPr>
            <w:r w:rsidRPr="00114708">
              <w:t>Kommissionens forslag</w:t>
            </w:r>
          </w:p>
        </w:tc>
        <w:tc>
          <w:tcPr>
            <w:tcW w:w="4876" w:type="dxa"/>
          </w:tcPr>
          <w:p w:rsidR="005C4F6B" w:rsidRPr="00114708" w:rsidP="008C5C6B" w14:paraId="26F6AE07" w14:textId="77777777">
            <w:pPr>
              <w:pStyle w:val="ColumnHeading"/>
              <w:keepNext/>
            </w:pPr>
            <w:r w:rsidRPr="00114708">
              <w:t>Ændringsforslag</w:t>
            </w:r>
          </w:p>
        </w:tc>
      </w:tr>
      <w:tr w14:paraId="025AE9B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690775D" w14:textId="77777777">
            <w:pPr>
              <w:pStyle w:val="Normal6"/>
            </w:pPr>
          </w:p>
        </w:tc>
        <w:tc>
          <w:tcPr>
            <w:tcW w:w="4876" w:type="dxa"/>
          </w:tcPr>
          <w:p w:rsidR="005C4F6B" w:rsidRPr="00114708" w:rsidP="008C5C6B" w14:paraId="6F3FEC58" w14:textId="77777777">
            <w:pPr>
              <w:pStyle w:val="Normal6"/>
              <w:rPr>
                <w:szCs w:val="24"/>
              </w:rPr>
            </w:pPr>
            <w:r w:rsidRPr="00114708">
              <w:rPr>
                <w:b/>
                <w:i/>
              </w:rPr>
              <w:t>(13a)</w:t>
            </w:r>
            <w:r w:rsidRPr="00114708">
              <w:rPr>
                <w:b/>
                <w:i/>
              </w:rPr>
              <w:tab/>
              <w:t>Diversificeringen af proteinkilder, herunder gennem udvidelse af planteproteinproduktions- og forarbejdningskapaciteten, bidrager direkte til Unionens mål for fødevaresikkerhed og modstandsdygtighed som fastsat i den fælles meddelelse om EU-strategien for en beredskabsunion og Kommissionens meddelelse om EU-strategien for opbygning af lagre. En reduktion af Unionens strukturelle afhængighed af importeret protein til både foder- og fødevarebrug mindsker Unionens eksponering for geopolitiske og klimatiske chok, der påvirker de globale proteinforsyningskæder. Støtte i henhold til denne forordning til sektoren for proteinafgrøder bør derfor udformes med det dobbelte mål for øje, nemlig landbrugets modstandsdygtighed og diversificering af fødevaresystemet.</w:t>
            </w:r>
          </w:p>
        </w:tc>
      </w:tr>
    </w:tbl>
    <w:p w:rsidR="005C4F6B" w:rsidRPr="00114708" w:rsidP="005C4F6B" w14:paraId="74C44A1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95A90C6" w14:textId="77777777">
      <w:r w:rsidRPr="00114708">
        <w:rPr>
          <w:rStyle w:val="HideTWBExt"/>
          <w:noProof w:val="0"/>
        </w:rPr>
        <w:t>&lt;/AmendB&gt;</w:t>
      </w:r>
    </w:p>
    <w:p w:rsidR="005C4F6B" w:rsidRPr="00114708" w:rsidP="005C4F6B" w14:paraId="148A736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248</w:t>
      </w:r>
      <w:r w:rsidRPr="00114708">
        <w:rPr>
          <w:rStyle w:val="HideTWBExt"/>
          <w:b w:val="0"/>
          <w:noProof w:val="0"/>
        </w:rPr>
        <w:t>&lt;/NumAmB&gt;</w:t>
      </w:r>
    </w:p>
    <w:p w:rsidR="005C4F6B" w:rsidRPr="00114708" w:rsidP="005C4F6B" w14:paraId="1E7AC357" w14:textId="77777777">
      <w:pPr>
        <w:pStyle w:val="NormalBold"/>
      </w:pPr>
      <w:r w:rsidRPr="00114708">
        <w:rPr>
          <w:rStyle w:val="HideTWBExt"/>
          <w:b w:val="0"/>
          <w:noProof w:val="0"/>
        </w:rPr>
        <w:t>&lt;RepeatBlock-By&gt;&lt;Members&gt;</w:t>
      </w:r>
      <w:r w:rsidRPr="00114708">
        <w:t>Claudiu-Richard Târziu, Waldemar Buda, Georgiana Teodorescu, Jessika van Leeuwen, Veronika Vrecionová</w:t>
      </w:r>
      <w:r w:rsidRPr="00114708">
        <w:rPr>
          <w:rStyle w:val="HideTWBExt"/>
          <w:b w:val="0"/>
          <w:noProof w:val="0"/>
        </w:rPr>
        <w:t>&lt;/Members&gt;</w:t>
      </w:r>
    </w:p>
    <w:p w:rsidR="005C4F6B" w:rsidRPr="00114708" w:rsidP="005C4F6B" w14:paraId="66A4908F" w14:textId="77777777">
      <w:r w:rsidRPr="00114708">
        <w:rPr>
          <w:rStyle w:val="HideTWBExt"/>
          <w:noProof w:val="0"/>
        </w:rPr>
        <w:t>&lt;/RepeatBlock-By&gt;</w:t>
      </w:r>
    </w:p>
    <w:p w:rsidR="005C4F6B" w:rsidRPr="00114708" w:rsidP="005C4F6B" w14:paraId="524AA16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41DE181" w14:textId="77777777">
      <w:pPr>
        <w:pStyle w:val="NormalBold"/>
      </w:pPr>
      <w:r w:rsidRPr="00114708">
        <w:rPr>
          <w:rStyle w:val="HideTWBExt"/>
          <w:b w:val="0"/>
          <w:noProof w:val="0"/>
        </w:rPr>
        <w:t>&lt;Article&gt;</w:t>
      </w:r>
      <w:r w:rsidRPr="00114708">
        <w:t>Betragtning 13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1DE1C7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960CE7B" w14:textId="77777777">
            <w:pPr>
              <w:keepNext/>
            </w:pPr>
          </w:p>
        </w:tc>
      </w:tr>
      <w:tr w14:paraId="2EC4EEB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0F82FD7" w14:textId="77777777">
            <w:pPr>
              <w:pStyle w:val="ColumnHeading"/>
              <w:keepNext/>
            </w:pPr>
            <w:r w:rsidRPr="00114708">
              <w:t>Kommissionens forslag</w:t>
            </w:r>
          </w:p>
        </w:tc>
        <w:tc>
          <w:tcPr>
            <w:tcW w:w="4876" w:type="dxa"/>
          </w:tcPr>
          <w:p w:rsidR="005C4F6B" w:rsidRPr="00114708" w:rsidP="008C5C6B" w14:paraId="7C50471C" w14:textId="77777777">
            <w:pPr>
              <w:pStyle w:val="ColumnHeading"/>
              <w:keepNext/>
            </w:pPr>
            <w:r w:rsidRPr="00114708">
              <w:t>Ændringsforslag</w:t>
            </w:r>
          </w:p>
        </w:tc>
      </w:tr>
      <w:tr w14:paraId="63F2309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405B6F8" w14:textId="77777777">
            <w:pPr>
              <w:pStyle w:val="Normal6"/>
            </w:pPr>
          </w:p>
        </w:tc>
        <w:tc>
          <w:tcPr>
            <w:tcW w:w="4876" w:type="dxa"/>
          </w:tcPr>
          <w:p w:rsidR="005C4F6B" w:rsidRPr="00114708" w:rsidP="008C5C6B" w14:paraId="7A492A8C" w14:textId="77777777">
            <w:pPr>
              <w:pStyle w:val="Normal6"/>
              <w:rPr>
                <w:szCs w:val="24"/>
              </w:rPr>
            </w:pPr>
            <w:r w:rsidRPr="00114708">
              <w:rPr>
                <w:b/>
                <w:i/>
              </w:rPr>
              <w:t>(13a)</w:t>
            </w:r>
            <w:r w:rsidRPr="00114708">
              <w:rPr>
                <w:b/>
                <w:i/>
              </w:rPr>
              <w:tab/>
              <w:t>I betragtning af de mange forskellige organisationsstrukturer på tværs af landbrugssektorer og medlemsstater bør medlemsstaterne bevare tilstrækkelig fleksibilitet til at fastlægge de kategorier af støttemodtagere, der er berettigede til sektorspecifikke interventioner, samtidig med at det sikres, at anerkendte producentorganisationer fortsat spiller en central rolle i gennemførelsen af disse interventioner.</w:t>
            </w:r>
          </w:p>
        </w:tc>
      </w:tr>
    </w:tbl>
    <w:p w:rsidR="005C4F6B" w:rsidRPr="00114708" w:rsidP="005C4F6B" w14:paraId="5D40360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03658476" w14:textId="77777777">
      <w:r w:rsidRPr="00114708">
        <w:rPr>
          <w:rStyle w:val="HideTWBExt"/>
          <w:noProof w:val="0"/>
        </w:rPr>
        <w:t>&lt;/AmendB&gt;</w:t>
      </w:r>
    </w:p>
    <w:p w:rsidR="005C4F6B" w:rsidRPr="00114708" w:rsidP="005C4F6B" w14:paraId="78627B1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249</w:t>
      </w:r>
      <w:r w:rsidRPr="00114708">
        <w:rPr>
          <w:rStyle w:val="HideTWBExt"/>
          <w:b w:val="0"/>
          <w:noProof w:val="0"/>
        </w:rPr>
        <w:t>&lt;/NumAmB&gt;</w:t>
      </w:r>
    </w:p>
    <w:p w:rsidR="005C4F6B" w:rsidRPr="00114708" w:rsidP="005C4F6B" w14:paraId="751965BD" w14:textId="77777777">
      <w:pPr>
        <w:pStyle w:val="NormalBold"/>
      </w:pPr>
      <w:r w:rsidRPr="00114708">
        <w:rPr>
          <w:rStyle w:val="HideTWBExt"/>
          <w:b w:val="0"/>
          <w:noProof w:val="0"/>
        </w:rPr>
        <w:t>&lt;RepeatBlock-By&gt;&lt;Members&gt;</w:t>
      </w:r>
      <w:r w:rsidRPr="00114708">
        <w:t>Waldemar Buda</w:t>
      </w:r>
      <w:r w:rsidRPr="00114708">
        <w:rPr>
          <w:rStyle w:val="HideTWBExt"/>
          <w:b w:val="0"/>
          <w:noProof w:val="0"/>
        </w:rPr>
        <w:t>&lt;/Members&gt;</w:t>
      </w:r>
    </w:p>
    <w:p w:rsidR="005C4F6B" w:rsidRPr="00114708" w:rsidP="005C4F6B" w14:paraId="6A610702" w14:textId="77777777">
      <w:r w:rsidRPr="00114708">
        <w:rPr>
          <w:rStyle w:val="HideTWBExt"/>
          <w:noProof w:val="0"/>
        </w:rPr>
        <w:t>&lt;/RepeatBlock-By&gt;</w:t>
      </w:r>
    </w:p>
    <w:p w:rsidR="005C4F6B" w:rsidRPr="00114708" w:rsidP="005C4F6B" w14:paraId="2756C19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64DFDAC" w14:textId="77777777">
      <w:pPr>
        <w:pStyle w:val="NormalBold"/>
      </w:pPr>
      <w:r w:rsidRPr="00114708">
        <w:rPr>
          <w:rStyle w:val="HideTWBExt"/>
          <w:b w:val="0"/>
          <w:noProof w:val="0"/>
        </w:rPr>
        <w:t>&lt;Article&gt;</w:t>
      </w:r>
      <w:r w:rsidRPr="00114708">
        <w:t>Betragtning 13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DE606D3"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9098953" w14:textId="77777777">
            <w:pPr>
              <w:keepNext/>
            </w:pPr>
          </w:p>
        </w:tc>
      </w:tr>
      <w:tr w14:paraId="233DD07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CA0A60B" w14:textId="77777777">
            <w:pPr>
              <w:pStyle w:val="ColumnHeading"/>
              <w:keepNext/>
            </w:pPr>
            <w:r w:rsidRPr="00114708">
              <w:t>Kommissionens forslag</w:t>
            </w:r>
          </w:p>
        </w:tc>
        <w:tc>
          <w:tcPr>
            <w:tcW w:w="4876" w:type="dxa"/>
          </w:tcPr>
          <w:p w:rsidR="005C4F6B" w:rsidRPr="00114708" w:rsidP="008C5C6B" w14:paraId="7A0EC238" w14:textId="77777777">
            <w:pPr>
              <w:pStyle w:val="ColumnHeading"/>
              <w:keepNext/>
            </w:pPr>
            <w:r w:rsidRPr="00114708">
              <w:t>Ændringsforslag</w:t>
            </w:r>
          </w:p>
        </w:tc>
      </w:tr>
      <w:tr w14:paraId="5BDF781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5730AEC" w14:textId="77777777">
            <w:pPr>
              <w:pStyle w:val="Normal6"/>
            </w:pPr>
          </w:p>
        </w:tc>
        <w:tc>
          <w:tcPr>
            <w:tcW w:w="4876" w:type="dxa"/>
          </w:tcPr>
          <w:p w:rsidR="005C4F6B" w:rsidRPr="00114708" w:rsidP="008C5C6B" w14:paraId="7976C138" w14:textId="77777777">
            <w:pPr>
              <w:pStyle w:val="Normal6"/>
              <w:rPr>
                <w:szCs w:val="24"/>
              </w:rPr>
            </w:pPr>
            <w:r w:rsidRPr="00114708">
              <w:rPr>
                <w:b/>
                <w:i/>
              </w:rPr>
              <w:t>(13a)</w:t>
            </w:r>
            <w:r w:rsidRPr="00114708">
              <w:rPr>
                <w:b/>
                <w:i/>
              </w:rPr>
              <w:tab/>
              <w:t>For at sikre et diversificeret og afbalanceret bidrag til de relevante specifikke målsætninger i den fælles landbrugspolitik bør driftsprogrammerne dække flere interventioner, herunder i forbindelse med tilrettelæggelsen af udbud og markedsføring, konkurrenceevne, værdiskabelse, klima- og miljøresultater samt kriseforebyggelse og risikostyring.</w:t>
            </w:r>
          </w:p>
        </w:tc>
      </w:tr>
    </w:tbl>
    <w:p w:rsidR="005C4F6B" w:rsidRPr="00114708" w:rsidP="005C4F6B" w14:paraId="270F79E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17C46172" w14:textId="77777777">
      <w:r w:rsidRPr="00114708">
        <w:rPr>
          <w:rStyle w:val="HideTWBExt"/>
          <w:noProof w:val="0"/>
        </w:rPr>
        <w:t>&lt;/AmendB&gt;</w:t>
      </w:r>
    </w:p>
    <w:p w:rsidR="005C4F6B" w:rsidRPr="00114708" w:rsidP="005C4F6B" w14:paraId="1974372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250</w:t>
      </w:r>
      <w:r w:rsidRPr="00114708">
        <w:rPr>
          <w:rStyle w:val="HideTWBExt"/>
          <w:b w:val="0"/>
          <w:noProof w:val="0"/>
        </w:rPr>
        <w:t>&lt;/NumAmB&gt;</w:t>
      </w:r>
    </w:p>
    <w:p w:rsidR="005C4F6B" w:rsidRPr="00114708" w:rsidP="005C4F6B" w14:paraId="1A745040" w14:textId="77777777">
      <w:pPr>
        <w:pStyle w:val="NormalBold"/>
      </w:pPr>
      <w:r w:rsidRPr="00114708">
        <w:rPr>
          <w:rStyle w:val="HideTWBExt"/>
          <w:b w:val="0"/>
          <w:noProof w:val="0"/>
        </w:rPr>
        <w:t>&lt;RepeatBlock-By&gt;&lt;Members&gt;</w:t>
      </w:r>
      <w:r w:rsidRPr="00114708">
        <w:t>Krzysztof Hetman</w:t>
      </w:r>
      <w:r w:rsidRPr="00114708">
        <w:rPr>
          <w:rStyle w:val="HideTWBExt"/>
          <w:b w:val="0"/>
          <w:noProof w:val="0"/>
        </w:rPr>
        <w:t>&lt;/Members&gt;</w:t>
      </w:r>
    </w:p>
    <w:p w:rsidR="005C4F6B" w:rsidRPr="00114708" w:rsidP="005C4F6B" w14:paraId="7B375780" w14:textId="77777777">
      <w:r w:rsidRPr="00114708">
        <w:rPr>
          <w:rStyle w:val="HideTWBExt"/>
          <w:noProof w:val="0"/>
        </w:rPr>
        <w:t>&lt;/RepeatBlock-By&gt;</w:t>
      </w:r>
    </w:p>
    <w:p w:rsidR="005C4F6B" w:rsidRPr="00114708" w:rsidP="005C4F6B" w14:paraId="1524C8C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F3851B1" w14:textId="77777777">
      <w:pPr>
        <w:pStyle w:val="NormalBold"/>
      </w:pPr>
      <w:r w:rsidRPr="00114708">
        <w:rPr>
          <w:rStyle w:val="HideTWBExt"/>
          <w:b w:val="0"/>
          <w:noProof w:val="0"/>
        </w:rPr>
        <w:t>&lt;Article&gt;</w:t>
      </w:r>
      <w:r w:rsidRPr="00114708">
        <w:t>Betragtning 13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3887392"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EA2B862" w14:textId="77777777">
            <w:pPr>
              <w:keepNext/>
            </w:pPr>
          </w:p>
        </w:tc>
      </w:tr>
      <w:tr w14:paraId="4C8785A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4C69E80" w14:textId="77777777">
            <w:pPr>
              <w:pStyle w:val="ColumnHeading"/>
              <w:keepNext/>
            </w:pPr>
            <w:r w:rsidRPr="00114708">
              <w:t>Kommissionens forslag</w:t>
            </w:r>
          </w:p>
        </w:tc>
        <w:tc>
          <w:tcPr>
            <w:tcW w:w="4876" w:type="dxa"/>
          </w:tcPr>
          <w:p w:rsidR="005C4F6B" w:rsidRPr="00114708" w:rsidP="008C5C6B" w14:paraId="62BB7515" w14:textId="77777777">
            <w:pPr>
              <w:pStyle w:val="ColumnHeading"/>
              <w:keepNext/>
            </w:pPr>
            <w:r w:rsidRPr="00114708">
              <w:t>Ændringsforslag</w:t>
            </w:r>
          </w:p>
        </w:tc>
      </w:tr>
      <w:tr w14:paraId="17AA1BF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61EA459" w14:textId="77777777">
            <w:pPr>
              <w:pStyle w:val="Normal6"/>
            </w:pPr>
          </w:p>
        </w:tc>
        <w:tc>
          <w:tcPr>
            <w:tcW w:w="4876" w:type="dxa"/>
          </w:tcPr>
          <w:p w:rsidR="005C4F6B" w:rsidRPr="00114708" w:rsidP="008C5C6B" w14:paraId="60938D8C" w14:textId="77777777">
            <w:pPr>
              <w:pStyle w:val="Normal6"/>
              <w:rPr>
                <w:szCs w:val="24"/>
              </w:rPr>
            </w:pPr>
            <w:r w:rsidRPr="00114708">
              <w:rPr>
                <w:b/>
                <w:i/>
              </w:rPr>
              <w:t>(13a)</w:t>
            </w:r>
            <w:r w:rsidRPr="00114708">
              <w:rPr>
                <w:b/>
                <w:i/>
              </w:rPr>
              <w:tab/>
              <w:t>For at sikre et diversificeret og afbalanceret bidrag til de relevante specifikke målsætninger i den fælles landbrugspolitik bør driftsprogrammerne dække flere interventioner, herunder i forbindelse med tilrettelæggelsen af udbud og markedsføring, konkurrenceevne, værdiskabelse, klima- og miljøresultater samt kriseforebyggelse og risikostyring.</w:t>
            </w:r>
          </w:p>
        </w:tc>
      </w:tr>
    </w:tbl>
    <w:p w:rsidR="005C4F6B" w:rsidRPr="00114708" w:rsidP="005C4F6B" w14:paraId="73FE8520"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06460CA6"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485FDEB2" w14:textId="77777777">
      <w:pPr>
        <w:pStyle w:val="Normal12Italic"/>
        <w:rPr>
          <w:noProof w:val="0"/>
        </w:rPr>
      </w:pPr>
      <w:r w:rsidRPr="00114708">
        <w:rPr>
          <w:noProof w:val="0"/>
        </w:rPr>
        <w:t>En klar præcisering af de områder, der skal være omfattet af driftsprogrammerne, vil sætte medlemsstaterne i stand til bedre at tilpasse producentorganisationernes aktiviteter til de mål, som sektorinterventionerne har til formål at nå. Den støtte, som producentorganisationerne modtager, vil derfor blive mere målrettet. Samtidig vil denne bestemmelse i det mindste i et vist omfang skabe sammenhæng i gennemførelsen af sektorspecifikke interventioner på tværs af de forskellige medlemsstater.</w:t>
      </w:r>
    </w:p>
    <w:p w:rsidR="005C4F6B" w:rsidRPr="00114708" w:rsidP="005C4F6B" w14:paraId="20EF3AD1" w14:textId="77777777">
      <w:r w:rsidRPr="00114708">
        <w:rPr>
          <w:rStyle w:val="HideTWBExt"/>
          <w:noProof w:val="0"/>
        </w:rPr>
        <w:t>&lt;/AmendB&gt;</w:t>
      </w:r>
    </w:p>
    <w:p w:rsidR="005C4F6B" w:rsidRPr="00114708" w:rsidP="005C4F6B" w14:paraId="5BFF76D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251</w:t>
      </w:r>
      <w:r w:rsidRPr="00114708">
        <w:rPr>
          <w:rStyle w:val="HideTWBExt"/>
          <w:b w:val="0"/>
          <w:noProof w:val="0"/>
        </w:rPr>
        <w:t>&lt;/NumAmB&gt;</w:t>
      </w:r>
    </w:p>
    <w:p w:rsidR="005C4F6B" w:rsidRPr="00114708" w:rsidP="005C4F6B" w14:paraId="727E85FE"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7AE75F73" w14:textId="77777777">
      <w:r w:rsidRPr="00114708">
        <w:rPr>
          <w:rStyle w:val="HideTWBExt"/>
          <w:noProof w:val="0"/>
        </w:rPr>
        <w:t>&lt;/RepeatBlock-By&gt;</w:t>
      </w:r>
    </w:p>
    <w:p w:rsidR="005C4F6B" w:rsidRPr="00114708" w:rsidP="005C4F6B" w14:paraId="1945BA7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30FFCB1" w14:textId="77777777">
      <w:pPr>
        <w:pStyle w:val="NormalBold"/>
      </w:pPr>
      <w:r w:rsidRPr="00114708">
        <w:rPr>
          <w:rStyle w:val="HideTWBExt"/>
          <w:b w:val="0"/>
          <w:noProof w:val="0"/>
        </w:rPr>
        <w:t>&lt;Article&gt;</w:t>
      </w:r>
      <w:r w:rsidRPr="00114708">
        <w:t>Betragtning 13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702AC3B"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75DDD61" w14:textId="77777777">
            <w:pPr>
              <w:keepNext/>
            </w:pPr>
          </w:p>
        </w:tc>
      </w:tr>
      <w:tr w14:paraId="7ABED86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C960CAE" w14:textId="77777777">
            <w:pPr>
              <w:pStyle w:val="ColumnHeading"/>
              <w:keepNext/>
            </w:pPr>
            <w:r w:rsidRPr="00114708">
              <w:t>Kommissionens forslag</w:t>
            </w:r>
          </w:p>
        </w:tc>
        <w:tc>
          <w:tcPr>
            <w:tcW w:w="4876" w:type="dxa"/>
          </w:tcPr>
          <w:p w:rsidR="005C4F6B" w:rsidRPr="00114708" w:rsidP="008C5C6B" w14:paraId="1371405C" w14:textId="77777777">
            <w:pPr>
              <w:pStyle w:val="ColumnHeading"/>
              <w:keepNext/>
            </w:pPr>
            <w:r w:rsidRPr="00114708">
              <w:t>Ændringsforslag</w:t>
            </w:r>
          </w:p>
        </w:tc>
      </w:tr>
      <w:tr w14:paraId="7376766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68085C5" w14:textId="77777777">
            <w:pPr>
              <w:pStyle w:val="Normal6"/>
            </w:pPr>
          </w:p>
        </w:tc>
        <w:tc>
          <w:tcPr>
            <w:tcW w:w="4876" w:type="dxa"/>
          </w:tcPr>
          <w:p w:rsidR="005C4F6B" w:rsidRPr="00114708" w:rsidP="008C5C6B" w14:paraId="0B987969" w14:textId="77777777">
            <w:pPr>
              <w:pStyle w:val="Normal6"/>
              <w:rPr>
                <w:szCs w:val="24"/>
              </w:rPr>
            </w:pPr>
            <w:r w:rsidRPr="00114708">
              <w:rPr>
                <w:b/>
                <w:i/>
              </w:rPr>
              <w:t>(13a)</w:t>
            </w:r>
            <w:r w:rsidRPr="00114708">
              <w:rPr>
                <w:b/>
                <w:i/>
              </w:rPr>
              <w:tab/>
              <w:t>Kvinder yder et væsentligt bidrag til landbruget og landdistrikterne, og der bør indføres markedsforanstaltninger og sektorspecifikke interventioner, der støtter deres deltagelse, iværksætteri og lige adgang til økonomiske muligheder i landbrugssektoren.</w:t>
            </w:r>
          </w:p>
        </w:tc>
      </w:tr>
    </w:tbl>
    <w:p w:rsidR="005C4F6B" w:rsidRPr="00114708" w:rsidP="005C4F6B" w14:paraId="22A83AC9"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AE3F8E1"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06CF8AA3" w14:textId="77777777">
      <w:pPr>
        <w:pStyle w:val="Normal12Italic"/>
        <w:rPr>
          <w:noProof w:val="0"/>
        </w:rPr>
      </w:pPr>
      <w:r w:rsidRPr="00114708">
        <w:rPr>
          <w:noProof w:val="0"/>
        </w:rPr>
        <w:t>Støtte til kvinder i landbruget styrker landdistrikterne.</w:t>
      </w:r>
    </w:p>
    <w:p w:rsidR="005C4F6B" w:rsidRPr="00114708" w:rsidP="005C4F6B" w14:paraId="630639D9" w14:textId="77777777">
      <w:r w:rsidRPr="00114708">
        <w:rPr>
          <w:rStyle w:val="HideTWBExt"/>
          <w:noProof w:val="0"/>
        </w:rPr>
        <w:t>&lt;/AmendB&gt;</w:t>
      </w:r>
    </w:p>
    <w:p w:rsidR="005C4F6B" w:rsidRPr="00114708" w:rsidP="005C4F6B" w14:paraId="4A1F68F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252</w:t>
      </w:r>
      <w:r w:rsidRPr="00114708">
        <w:rPr>
          <w:rStyle w:val="HideTWBExt"/>
          <w:b w:val="0"/>
          <w:noProof w:val="0"/>
        </w:rPr>
        <w:t>&lt;/NumAmB&gt;</w:t>
      </w:r>
    </w:p>
    <w:p w:rsidR="005C4F6B" w:rsidRPr="00114708" w:rsidP="005C4F6B" w14:paraId="320A5253"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51051364" w14:textId="77777777">
      <w:r w:rsidRPr="00114708">
        <w:rPr>
          <w:rStyle w:val="HideTWBExt"/>
          <w:noProof w:val="0"/>
        </w:rPr>
        <w:t>&lt;/RepeatBlock-By&gt;</w:t>
      </w:r>
    </w:p>
    <w:p w:rsidR="005C4F6B" w:rsidRPr="00114708" w:rsidP="005C4F6B" w14:paraId="4AC5C9FB"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0E2762E" w14:textId="77777777">
      <w:pPr>
        <w:pStyle w:val="NormalBold"/>
      </w:pPr>
      <w:r w:rsidRPr="00114708">
        <w:rPr>
          <w:rStyle w:val="HideTWBExt"/>
          <w:b w:val="0"/>
          <w:noProof w:val="0"/>
        </w:rPr>
        <w:t>&lt;Article&gt;</w:t>
      </w:r>
      <w:r w:rsidRPr="00114708">
        <w:t>Betragtning 14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A3E181C"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ADC8DF1" w14:textId="77777777">
            <w:pPr>
              <w:keepNext/>
            </w:pPr>
          </w:p>
        </w:tc>
      </w:tr>
      <w:tr w14:paraId="6508CBE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B2FE7E6" w14:textId="77777777">
            <w:pPr>
              <w:pStyle w:val="ColumnHeading"/>
              <w:keepNext/>
            </w:pPr>
            <w:r w:rsidRPr="00114708">
              <w:t>Kommissionens forslag</w:t>
            </w:r>
          </w:p>
        </w:tc>
        <w:tc>
          <w:tcPr>
            <w:tcW w:w="4876" w:type="dxa"/>
          </w:tcPr>
          <w:p w:rsidR="005C4F6B" w:rsidRPr="00114708" w:rsidP="008C5C6B" w14:paraId="27E05AD1" w14:textId="77777777">
            <w:pPr>
              <w:pStyle w:val="ColumnHeading"/>
              <w:keepNext/>
            </w:pPr>
            <w:r w:rsidRPr="00114708">
              <w:t>Ændringsforslag</w:t>
            </w:r>
          </w:p>
        </w:tc>
      </w:tr>
      <w:tr w14:paraId="2434202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D8458A8" w14:textId="77777777">
            <w:pPr>
              <w:pStyle w:val="Normal6"/>
            </w:pPr>
          </w:p>
        </w:tc>
        <w:tc>
          <w:tcPr>
            <w:tcW w:w="4876" w:type="dxa"/>
          </w:tcPr>
          <w:p w:rsidR="005C4F6B" w:rsidRPr="00114708" w:rsidP="008C5C6B" w14:paraId="7949EDC9" w14:textId="77777777">
            <w:pPr>
              <w:pStyle w:val="Normal6"/>
              <w:rPr>
                <w:szCs w:val="24"/>
              </w:rPr>
            </w:pPr>
            <w:r w:rsidRPr="00114708">
              <w:rPr>
                <w:b/>
                <w:i/>
              </w:rPr>
              <w:t>(14a)</w:t>
            </w:r>
            <w:r w:rsidRPr="00114708">
              <w:rPr>
                <w:b/>
                <w:i/>
              </w:rPr>
              <w:tab/>
              <w:t>Administrative sanktioner bør være forholdsmæssige og ikke afskrække nytilkomne landbrugere. Hvis der ikke konstateres svig eller forsætlig forsømmelse, bør reelle administrative fejl begået af nytilkomne ikke føre til uforholdsmæssige sanktioner eller fuld inddrivelse af støtte.</w:t>
            </w:r>
          </w:p>
        </w:tc>
      </w:tr>
    </w:tbl>
    <w:p w:rsidR="005C4F6B" w:rsidRPr="00114708" w:rsidP="005C4F6B" w14:paraId="7EC2FE0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1998BF78"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13F61F8F" w14:textId="77777777">
      <w:pPr>
        <w:pStyle w:val="Normal12Italic"/>
        <w:rPr>
          <w:noProof w:val="0"/>
        </w:rPr>
      </w:pPr>
      <w:r w:rsidRPr="00114708">
        <w:rPr>
          <w:noProof w:val="0"/>
        </w:rPr>
        <w:t>Forholdsmæssige sanktioner tilskynder til generationsskifte og beskytter samtidig Unionens finansielle interesser.</w:t>
      </w:r>
    </w:p>
    <w:p w:rsidR="005C4F6B" w:rsidRPr="00114708" w:rsidP="005C4F6B" w14:paraId="642576EE" w14:textId="77777777">
      <w:r w:rsidRPr="00114708">
        <w:rPr>
          <w:rStyle w:val="HideTWBExt"/>
          <w:noProof w:val="0"/>
        </w:rPr>
        <w:t>&lt;/AmendB&gt;</w:t>
      </w:r>
    </w:p>
    <w:p w:rsidR="005C4F6B" w:rsidRPr="00114708" w:rsidP="005C4F6B" w14:paraId="6D49F2C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253</w:t>
      </w:r>
      <w:r w:rsidRPr="00114708">
        <w:rPr>
          <w:rStyle w:val="HideTWBExt"/>
          <w:b w:val="0"/>
          <w:noProof w:val="0"/>
        </w:rPr>
        <w:t>&lt;/NumAmB&gt;</w:t>
      </w:r>
    </w:p>
    <w:p w:rsidR="005C4F6B" w:rsidRPr="00114708" w:rsidP="005C4F6B" w14:paraId="48F40793"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54D3644C" w14:textId="77777777">
      <w:r w:rsidRPr="00114708">
        <w:rPr>
          <w:rStyle w:val="HideTWBExt"/>
          <w:noProof w:val="0"/>
        </w:rPr>
        <w:t>&lt;/RepeatBlock-By&gt;</w:t>
      </w:r>
    </w:p>
    <w:p w:rsidR="005C4F6B" w:rsidRPr="00114708" w:rsidP="005C4F6B" w14:paraId="4CBBA5E7"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5D87724" w14:textId="77777777">
      <w:pPr>
        <w:pStyle w:val="NormalBold"/>
      </w:pPr>
      <w:r w:rsidRPr="00114708">
        <w:rPr>
          <w:rStyle w:val="HideTWBExt"/>
          <w:b w:val="0"/>
          <w:noProof w:val="0"/>
        </w:rPr>
        <w:t>&lt;Article&gt;</w:t>
      </w:r>
      <w:r w:rsidRPr="00114708">
        <w:t>Betragtning 14 b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9A3723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C5F9351" w14:textId="77777777">
            <w:pPr>
              <w:keepNext/>
            </w:pPr>
          </w:p>
        </w:tc>
      </w:tr>
      <w:tr w14:paraId="7478008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E60FE64" w14:textId="77777777">
            <w:pPr>
              <w:pStyle w:val="ColumnHeading"/>
              <w:keepNext/>
            </w:pPr>
            <w:r w:rsidRPr="00114708">
              <w:t>Kommissionens forslag</w:t>
            </w:r>
          </w:p>
        </w:tc>
        <w:tc>
          <w:tcPr>
            <w:tcW w:w="4876" w:type="dxa"/>
          </w:tcPr>
          <w:p w:rsidR="005C4F6B" w:rsidRPr="00114708" w:rsidP="008C5C6B" w14:paraId="6A0C49CC" w14:textId="77777777">
            <w:pPr>
              <w:pStyle w:val="ColumnHeading"/>
              <w:keepNext/>
            </w:pPr>
            <w:r w:rsidRPr="00114708">
              <w:t>Ændringsforslag</w:t>
            </w:r>
          </w:p>
        </w:tc>
      </w:tr>
      <w:tr w14:paraId="7B12B24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AB9510D" w14:textId="77777777">
            <w:pPr>
              <w:pStyle w:val="Normal6"/>
            </w:pPr>
          </w:p>
        </w:tc>
        <w:tc>
          <w:tcPr>
            <w:tcW w:w="4876" w:type="dxa"/>
          </w:tcPr>
          <w:p w:rsidR="005C4F6B" w:rsidRPr="00114708" w:rsidP="008C5C6B" w14:paraId="72672C12" w14:textId="77777777">
            <w:pPr>
              <w:pStyle w:val="Normal6"/>
              <w:rPr>
                <w:szCs w:val="24"/>
              </w:rPr>
            </w:pPr>
            <w:r w:rsidRPr="00114708">
              <w:rPr>
                <w:b/>
                <w:i/>
              </w:rPr>
              <w:t>(14b)</w:t>
            </w:r>
            <w:r w:rsidRPr="00114708">
              <w:rPr>
                <w:b/>
                <w:i/>
              </w:rPr>
              <w:tab/>
              <w:t>Det anerkendes, at gennemsigtighed i og tillid til mælkebetalingssystemer er afgørende for retfærdige kontraktforhold. Medlemsstaterne bør sikre, at de test af mælkens sammensætning og kvalitet, der anvendes til betalingsformål, kan kontrolleres uafhængigt og er underlagt en effektiv kontrolmekanisme, hvis producenten anmoder herom.</w:t>
            </w:r>
          </w:p>
        </w:tc>
      </w:tr>
    </w:tbl>
    <w:p w:rsidR="005C4F6B" w:rsidRPr="00114708" w:rsidP="005C4F6B" w14:paraId="174D9AC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173736BC"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3C3B827E" w14:textId="77777777">
      <w:pPr>
        <w:pStyle w:val="Normal12Italic"/>
        <w:rPr>
          <w:noProof w:val="0"/>
        </w:rPr>
      </w:pPr>
      <w:r w:rsidRPr="00114708">
        <w:rPr>
          <w:noProof w:val="0"/>
        </w:rPr>
        <w:t>Uafhængig verifikation af mælketestresultater styrker gennemsigtigheden, tilliden og retfærdigheden.</w:t>
      </w:r>
    </w:p>
    <w:p w:rsidR="005C4F6B" w:rsidRPr="00114708" w:rsidP="005C4F6B" w14:paraId="5209FE74" w14:textId="77777777">
      <w:r w:rsidRPr="00114708">
        <w:rPr>
          <w:rStyle w:val="HideTWBExt"/>
          <w:noProof w:val="0"/>
        </w:rPr>
        <w:t>&lt;/AmendB&gt;</w:t>
      </w:r>
    </w:p>
    <w:p w:rsidR="005C4F6B" w:rsidRPr="00114708" w:rsidP="005C4F6B" w14:paraId="77C4491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254</w:t>
      </w:r>
      <w:r w:rsidRPr="00114708">
        <w:rPr>
          <w:rStyle w:val="HideTWBExt"/>
          <w:b w:val="0"/>
          <w:noProof w:val="0"/>
        </w:rPr>
        <w:t>&lt;/NumAmB&gt;</w:t>
      </w:r>
    </w:p>
    <w:p w:rsidR="005C4F6B" w:rsidRPr="00114708" w:rsidP="005C4F6B" w14:paraId="4035A5FE" w14:textId="77777777">
      <w:pPr>
        <w:pStyle w:val="NormalBold"/>
      </w:pPr>
      <w:r w:rsidRPr="00114708">
        <w:rPr>
          <w:rStyle w:val="HideTWBExt"/>
          <w:b w:val="0"/>
          <w:noProof w:val="0"/>
        </w:rPr>
        <w:t>&lt;RepeatBlock-By&gt;&lt;Members&gt;</w:t>
      </w:r>
      <w:r w:rsidRPr="00114708">
        <w:t>Stefan Köhler, Lena Düpont, Norbert Lins, Marion Walsmann, Alexandra Mehnert</w:t>
      </w:r>
      <w:r w:rsidRPr="00114708">
        <w:rPr>
          <w:rStyle w:val="HideTWBExt"/>
          <w:b w:val="0"/>
          <w:noProof w:val="0"/>
        </w:rPr>
        <w:t>&lt;/Members&gt;</w:t>
      </w:r>
    </w:p>
    <w:p w:rsidR="005C4F6B" w:rsidRPr="00114708" w:rsidP="005C4F6B" w14:paraId="652DCDA0" w14:textId="77777777">
      <w:r w:rsidRPr="00114708">
        <w:rPr>
          <w:rStyle w:val="HideTWBExt"/>
          <w:noProof w:val="0"/>
        </w:rPr>
        <w:t>&lt;/RepeatBlock-By&gt;</w:t>
      </w:r>
    </w:p>
    <w:p w:rsidR="005C4F6B" w:rsidRPr="00114708" w:rsidP="005C4F6B" w14:paraId="2936507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3BA8B53" w14:textId="77777777">
      <w:pPr>
        <w:pStyle w:val="NormalBold"/>
      </w:pPr>
      <w:r w:rsidRPr="00114708">
        <w:rPr>
          <w:rStyle w:val="HideTWBExt"/>
          <w:b w:val="0"/>
          <w:noProof w:val="0"/>
        </w:rPr>
        <w:t>&lt;Article&gt;</w:t>
      </w:r>
      <w:r w:rsidRPr="00114708">
        <w:t>Betragtning 15</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EF56DF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67FC6AB" w14:textId="77777777">
            <w:pPr>
              <w:keepNext/>
            </w:pPr>
          </w:p>
        </w:tc>
      </w:tr>
      <w:tr w14:paraId="39CB83A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8880FB2" w14:textId="77777777">
            <w:pPr>
              <w:pStyle w:val="ColumnHeading"/>
              <w:keepNext/>
            </w:pPr>
            <w:r w:rsidRPr="00114708">
              <w:t>Kommissionens forslag</w:t>
            </w:r>
          </w:p>
        </w:tc>
        <w:tc>
          <w:tcPr>
            <w:tcW w:w="4876" w:type="dxa"/>
          </w:tcPr>
          <w:p w:rsidR="005C4F6B" w:rsidRPr="00114708" w:rsidP="008C5C6B" w14:paraId="36CEE247" w14:textId="77777777">
            <w:pPr>
              <w:pStyle w:val="ColumnHeading"/>
              <w:keepNext/>
            </w:pPr>
            <w:r w:rsidRPr="00114708">
              <w:t>Ændringsforslag</w:t>
            </w:r>
          </w:p>
        </w:tc>
      </w:tr>
      <w:tr w14:paraId="278C1BA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F85760E" w14:textId="77777777">
            <w:pPr>
              <w:pStyle w:val="Normal6"/>
            </w:pPr>
            <w:r w:rsidRPr="00114708">
              <w:rPr>
                <w:b/>
                <w:i/>
              </w:rPr>
              <w:t>(15)</w:t>
            </w:r>
            <w:r w:rsidRPr="00114708">
              <w:rPr>
                <w:b/>
                <w:i/>
              </w:rPr>
              <w:tab/>
            </w:r>
            <w:r w:rsidRPr="00114708">
              <w:rPr>
                <w:b/>
                <w:bCs/>
                <w:i/>
                <w:iCs/>
              </w:rPr>
              <w:t>I overensstemmelse med konklusionerne i Kommissionens rapport om nye handelsnormer for tørrede bælgfrugter og sojabønner</w:t>
            </w:r>
            <w:r w:rsidRPr="00114708">
              <w:rPr>
                <w:b/>
                <w:bCs/>
                <w:i/>
                <w:iCs/>
                <w:vertAlign w:val="superscript"/>
              </w:rPr>
              <w:t>24</w:t>
            </w:r>
            <w:r w:rsidRPr="00114708">
              <w:rPr>
                <w:b/>
                <w:bCs/>
                <w:i/>
                <w:iCs/>
              </w:rPr>
              <w:t xml:space="preserve"> bør der gives mulighed for at fastsætte handelsnormer for proteinafgrøder for at kunne informere forbrugerne bedre om oprindelsen af de 12 proteinafgrøder, de køber.</w:t>
            </w:r>
            <w:r w:rsidRPr="00114708">
              <w:rPr>
                <w:b/>
                <w:i/>
              </w:rPr>
              <w:t xml:space="preserve"> Af samme grund bør oksekød, svinekød, fåre- og gedekød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p>
        </w:tc>
        <w:tc>
          <w:tcPr>
            <w:tcW w:w="4876" w:type="dxa"/>
          </w:tcPr>
          <w:p w:rsidR="005C4F6B" w:rsidRPr="00114708" w:rsidP="008C5C6B" w14:paraId="4E0EC443" w14:textId="77777777">
            <w:pPr>
              <w:pStyle w:val="Normal6"/>
              <w:rPr>
                <w:szCs w:val="24"/>
              </w:rPr>
            </w:pPr>
            <w:r w:rsidRPr="00114708">
              <w:rPr>
                <w:b/>
                <w:i/>
              </w:rPr>
              <w:t>udgår</w:t>
            </w:r>
          </w:p>
        </w:tc>
      </w:tr>
      <w:tr w14:paraId="3C6E0DD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50CA86F" w14:textId="77777777">
            <w:pPr>
              <w:pStyle w:val="Normal6"/>
            </w:pPr>
            <w:r w:rsidRPr="00114708">
              <w:rPr>
                <w:b/>
                <w:i/>
              </w:rPr>
              <w:t>__________________</w:t>
            </w:r>
          </w:p>
        </w:tc>
        <w:tc>
          <w:tcPr>
            <w:tcW w:w="4876" w:type="dxa"/>
          </w:tcPr>
          <w:p w:rsidR="005C4F6B" w:rsidRPr="00114708" w:rsidP="008C5C6B" w14:paraId="11A685F7" w14:textId="77777777">
            <w:pPr>
              <w:pStyle w:val="Normal6"/>
              <w:rPr>
                <w:szCs w:val="24"/>
              </w:rPr>
            </w:pPr>
          </w:p>
        </w:tc>
      </w:tr>
      <w:tr w14:paraId="31C74BD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5154139" w14:textId="77777777">
            <w:pPr>
              <w:pStyle w:val="Normal6"/>
            </w:pPr>
            <w:r w:rsidRPr="00114708">
              <w:rPr>
                <w:b/>
                <w:bCs/>
                <w:i/>
                <w:iCs/>
                <w:vertAlign w:val="superscript"/>
              </w:rPr>
              <w:t>24</w:t>
            </w:r>
            <w:r w:rsidRPr="00114708">
              <w:rPr>
                <w:b/>
                <w:bCs/>
                <w:i/>
                <w:iCs/>
              </w:rPr>
              <w:t xml:space="preserve"> Rapport fra Kommissionen til Europa-Parlamentet og Rådet i henhold til artikel 75, stk. 6, i forordning (EU) nr. 1308/2013 om nye handelsnormer for æblecider og pærecider og for tørrede bælgfrugter og sojabønner (COM(2023) 200 final).</w:t>
            </w:r>
          </w:p>
        </w:tc>
        <w:tc>
          <w:tcPr>
            <w:tcW w:w="4876" w:type="dxa"/>
          </w:tcPr>
          <w:p w:rsidR="005C4F6B" w:rsidRPr="00114708" w:rsidP="008C5C6B" w14:paraId="7B742549" w14:textId="77777777">
            <w:pPr>
              <w:pStyle w:val="Normal6"/>
              <w:rPr>
                <w:szCs w:val="24"/>
              </w:rPr>
            </w:pPr>
          </w:p>
        </w:tc>
      </w:tr>
    </w:tbl>
    <w:p w:rsidR="005C4F6B" w:rsidRPr="00114708" w:rsidP="005C4F6B" w14:paraId="45B56DB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5C3EF3EC" w14:textId="77777777">
      <w:r w:rsidRPr="00114708">
        <w:rPr>
          <w:rStyle w:val="HideTWBExt"/>
          <w:noProof w:val="0"/>
        </w:rPr>
        <w:t>&lt;/AmendB&gt;</w:t>
      </w:r>
    </w:p>
    <w:p w:rsidR="005C4F6B" w:rsidRPr="00114708" w:rsidP="005C4F6B" w14:paraId="6853B74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255</w:t>
      </w:r>
      <w:r w:rsidRPr="00114708">
        <w:rPr>
          <w:rStyle w:val="HideTWBExt"/>
          <w:b w:val="0"/>
          <w:noProof w:val="0"/>
        </w:rPr>
        <w:t>&lt;/NumAmB&gt;</w:t>
      </w:r>
    </w:p>
    <w:p w:rsidR="005C4F6B" w:rsidRPr="00114708" w:rsidP="005C4F6B" w14:paraId="6EAB6068" w14:textId="77777777">
      <w:pPr>
        <w:pStyle w:val="NormalBold"/>
      </w:pPr>
      <w:r w:rsidRPr="00114708">
        <w:rPr>
          <w:rStyle w:val="HideTWBExt"/>
          <w:b w:val="0"/>
          <w:noProof w:val="0"/>
        </w:rPr>
        <w:t>&lt;RepeatBlock-By&gt;&lt;Members&gt;</w:t>
      </w:r>
      <w:r w:rsidRPr="00114708">
        <w:t>Christine Singer, Jérémy Decerle</w:t>
      </w:r>
      <w:r w:rsidRPr="00114708">
        <w:rPr>
          <w:rStyle w:val="HideTWBExt"/>
          <w:b w:val="0"/>
          <w:noProof w:val="0"/>
        </w:rPr>
        <w:t>&lt;/Members&gt;</w:t>
      </w:r>
    </w:p>
    <w:p w:rsidR="005C4F6B" w:rsidRPr="00114708" w:rsidP="005C4F6B" w14:paraId="3F9E5D68" w14:textId="77777777">
      <w:r w:rsidRPr="00114708">
        <w:rPr>
          <w:rStyle w:val="HideTWBExt"/>
          <w:noProof w:val="0"/>
        </w:rPr>
        <w:t>&lt;/RepeatBlock-By&gt;</w:t>
      </w:r>
    </w:p>
    <w:p w:rsidR="005C4F6B" w:rsidRPr="00114708" w:rsidP="005C4F6B" w14:paraId="397240B7"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F296F77" w14:textId="77777777">
      <w:pPr>
        <w:pStyle w:val="NormalBold"/>
      </w:pPr>
      <w:r w:rsidRPr="00114708">
        <w:rPr>
          <w:rStyle w:val="HideTWBExt"/>
          <w:b w:val="0"/>
          <w:noProof w:val="0"/>
        </w:rPr>
        <w:t>&lt;Article&gt;</w:t>
      </w:r>
      <w:r w:rsidRPr="00114708">
        <w:t>Betragtning 15</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4E364AE"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3A610E8" w14:textId="77777777">
            <w:pPr>
              <w:keepNext/>
            </w:pPr>
          </w:p>
        </w:tc>
      </w:tr>
      <w:tr w14:paraId="24A420A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29A3D3B" w14:textId="77777777">
            <w:pPr>
              <w:pStyle w:val="ColumnHeading"/>
              <w:keepNext/>
            </w:pPr>
            <w:r w:rsidRPr="00114708">
              <w:t>Kommissionens forslag</w:t>
            </w:r>
          </w:p>
        </w:tc>
        <w:tc>
          <w:tcPr>
            <w:tcW w:w="4876" w:type="dxa"/>
          </w:tcPr>
          <w:p w:rsidR="005C4F6B" w:rsidRPr="00114708" w:rsidP="008C5C6B" w14:paraId="422BC7FE" w14:textId="77777777">
            <w:pPr>
              <w:pStyle w:val="ColumnHeading"/>
              <w:keepNext/>
            </w:pPr>
            <w:r w:rsidRPr="00114708">
              <w:t>Ændringsforslag</w:t>
            </w:r>
          </w:p>
        </w:tc>
      </w:tr>
      <w:tr w14:paraId="756665C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785AE83" w14:textId="77777777">
            <w:pPr>
              <w:pStyle w:val="Normal6"/>
            </w:pPr>
            <w:r w:rsidRPr="00114708">
              <w:t>(15)</w:t>
            </w:r>
            <w:r w:rsidRPr="00114708">
              <w:tab/>
              <w:t>I overensstemmelse med konklusionerne i Kommissionens rapport om nye handelsnormer for tørrede bælgfrugter og sojabønner</w:t>
            </w:r>
            <w:r w:rsidRPr="00114708">
              <w:rPr>
                <w:vertAlign w:val="superscript"/>
              </w:rPr>
              <w:t>24</w:t>
            </w:r>
            <w:r w:rsidRPr="00114708">
              <w:t xml:space="preserve"> bør der gives mulighed for at fastsætte handelsnormer for proteinafgrøder for at kunne informere forbrugerne bedre om oprindelsen af de 12 proteinafgrøder, de køber. Af samme grund bør oksekød, svinekød, fåre- og gedekød føjes til den liste over produkter, som der kan fastsættes handelsnormer for. </w:t>
            </w:r>
            <w:r w:rsidRPr="00114708">
              <w:rPr>
                <w:b/>
                <w:i/>
              </w:rPr>
              <w:t>Med henblik på eventuelt at harmonisere definitionen og sammensætningen af visse oste for at sikre et fælles kvalitetsgrundlag i hele det indre marked bør det desuden være muligt at fastsætte handelsnormer for ost.</w:t>
            </w:r>
          </w:p>
        </w:tc>
        <w:tc>
          <w:tcPr>
            <w:tcW w:w="4876" w:type="dxa"/>
          </w:tcPr>
          <w:p w:rsidR="005C4F6B" w:rsidRPr="00114708" w:rsidP="008C5C6B" w14:paraId="6E84BD7D" w14:textId="77777777">
            <w:pPr>
              <w:pStyle w:val="Normal6"/>
              <w:rPr>
                <w:szCs w:val="24"/>
              </w:rPr>
            </w:pPr>
            <w:r w:rsidRPr="00114708">
              <w:t>(15)</w:t>
            </w:r>
            <w:r w:rsidRPr="00114708">
              <w:tab/>
              <w:t>I overensstemmelse med konklusionerne i Kommissionens rapport om nye handelsnormer for tørrede bælgfrugter og sojabønner</w:t>
            </w:r>
            <w:r w:rsidRPr="00114708">
              <w:rPr>
                <w:vertAlign w:val="superscript"/>
              </w:rPr>
              <w:t>24</w:t>
            </w:r>
            <w:r w:rsidRPr="00114708">
              <w:t xml:space="preserve"> bør der gives mulighed for at fastsætte handelsnormer for proteinafgrøder for at kunne informere forbrugerne bedre om oprindelsen af de 12 proteinafgrøder, de køber. Af samme grund bør oksekød, svinekød, fåre- og gedekød føjes til den liste over produkter, som der kan fastsættes handelsnormer for.</w:t>
            </w:r>
          </w:p>
        </w:tc>
      </w:tr>
      <w:tr w14:paraId="0C3D27C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45CAAB6" w14:textId="77777777">
            <w:pPr>
              <w:pStyle w:val="Normal6"/>
            </w:pPr>
            <w:r w:rsidRPr="00114708">
              <w:t>__________________</w:t>
            </w:r>
          </w:p>
        </w:tc>
        <w:tc>
          <w:tcPr>
            <w:tcW w:w="4876" w:type="dxa"/>
          </w:tcPr>
          <w:p w:rsidR="005C4F6B" w:rsidRPr="00114708" w:rsidP="008C5C6B" w14:paraId="220DF357" w14:textId="77777777">
            <w:pPr>
              <w:pStyle w:val="Normal6"/>
              <w:rPr>
                <w:szCs w:val="24"/>
              </w:rPr>
            </w:pPr>
            <w:r w:rsidRPr="00114708">
              <w:t>__________________</w:t>
            </w:r>
          </w:p>
        </w:tc>
      </w:tr>
      <w:tr w14:paraId="39C2D88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12AADBE" w14:textId="77777777">
            <w:pPr>
              <w:pStyle w:val="Normal6"/>
            </w:pPr>
            <w:r w:rsidRPr="00114708">
              <w:rPr>
                <w:vertAlign w:val="superscript"/>
              </w:rPr>
              <w:t>24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c>
          <w:tcPr>
            <w:tcW w:w="4876" w:type="dxa"/>
          </w:tcPr>
          <w:p w:rsidR="005C4F6B" w:rsidRPr="00114708" w:rsidP="008C5C6B" w14:paraId="7D582650" w14:textId="77777777">
            <w:pPr>
              <w:pStyle w:val="Normal6"/>
              <w:rPr>
                <w:szCs w:val="24"/>
              </w:rPr>
            </w:pPr>
            <w:r w:rsidRPr="00114708">
              <w:rPr>
                <w:vertAlign w:val="superscript"/>
              </w:rPr>
              <w:t>24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r>
    </w:tbl>
    <w:p w:rsidR="005C4F6B" w:rsidRPr="00114708" w:rsidP="005C4F6B" w14:paraId="02F98A7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3A428FEA"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2697C7D2" w14:textId="77777777">
      <w:pPr>
        <w:pStyle w:val="Normal12Italic"/>
        <w:rPr>
          <w:noProof w:val="0"/>
        </w:rPr>
      </w:pPr>
      <w:r w:rsidRPr="00114708">
        <w:rPr>
          <w:noProof w:val="0"/>
        </w:rPr>
        <w:t>De eksisterende internationale og nationale standarder udgør allerede en ramme for produktion og markedsføring af ost. Yderligere EU-handelsnormer for ost risikerer at skabe unødvendige reguleringsmæssige omkostninger, begrænse den regionale mangfoldighed og de traditionelle produktionsmetoder og pålægge små og mellemstore aktører uforholdsmæssigt store byrder. Sådanne supplerende regler ville ikke være i overensstemmelse med målet om at mindske bureaukratiet og forenkle procedurerne.</w:t>
      </w:r>
    </w:p>
    <w:p w:rsidR="005C4F6B" w:rsidRPr="00114708" w:rsidP="005C4F6B" w14:paraId="27D99C88" w14:textId="77777777">
      <w:r w:rsidRPr="00114708">
        <w:rPr>
          <w:rStyle w:val="HideTWBExt"/>
          <w:noProof w:val="0"/>
        </w:rPr>
        <w:t>&lt;/AmendB&gt;</w:t>
      </w:r>
    </w:p>
    <w:p w:rsidR="005C4F6B" w:rsidRPr="00114708" w:rsidP="005C4F6B" w14:paraId="208EA5F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256</w:t>
      </w:r>
      <w:r w:rsidRPr="00114708">
        <w:rPr>
          <w:rStyle w:val="HideTWBExt"/>
          <w:b w:val="0"/>
          <w:noProof w:val="0"/>
        </w:rPr>
        <w:t>&lt;/NumAmB&gt;</w:t>
      </w:r>
    </w:p>
    <w:p w:rsidR="005C4F6B" w:rsidRPr="00114708" w:rsidP="005C4F6B" w14:paraId="1B81782E" w14:textId="77777777">
      <w:pPr>
        <w:pStyle w:val="NormalBold"/>
      </w:pPr>
      <w:r w:rsidRPr="00114708">
        <w:rPr>
          <w:rStyle w:val="HideTWBExt"/>
          <w:b w:val="0"/>
          <w:noProof w:val="0"/>
        </w:rPr>
        <w:t>&lt;RepeatBlock-By&gt;&lt;Members&gt;</w:t>
      </w:r>
      <w:r w:rsidRPr="00114708">
        <w:t>Valérie Deloge, Gilles Pennelle, Raffaele Stancanelli, Csaba Dömötör, Mireia Borrás Pabón</w:t>
      </w:r>
      <w:r w:rsidRPr="00114708">
        <w:rPr>
          <w:rStyle w:val="HideTWBExt"/>
          <w:b w:val="0"/>
          <w:noProof w:val="0"/>
        </w:rPr>
        <w:t>&lt;/Members&gt;</w:t>
      </w:r>
    </w:p>
    <w:p w:rsidR="005C4F6B" w:rsidRPr="00114708" w:rsidP="005C4F6B" w14:paraId="50EC3DD3" w14:textId="77777777">
      <w:r w:rsidRPr="00114708">
        <w:rPr>
          <w:rStyle w:val="HideTWBExt"/>
          <w:noProof w:val="0"/>
        </w:rPr>
        <w:t>&lt;/RepeatBlock-By&gt;</w:t>
      </w:r>
    </w:p>
    <w:p w:rsidR="005C4F6B" w:rsidRPr="00114708" w:rsidP="005C4F6B" w14:paraId="120C9B9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8B91AAA" w14:textId="77777777">
      <w:pPr>
        <w:pStyle w:val="NormalBold"/>
      </w:pPr>
      <w:r w:rsidRPr="00114708">
        <w:rPr>
          <w:rStyle w:val="HideTWBExt"/>
          <w:b w:val="0"/>
          <w:noProof w:val="0"/>
        </w:rPr>
        <w:t>&lt;Article&gt;</w:t>
      </w:r>
      <w:r w:rsidRPr="00114708">
        <w:t>Betragtning 15</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CE4130C"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040B171" w14:textId="77777777">
            <w:pPr>
              <w:keepNext/>
            </w:pPr>
          </w:p>
        </w:tc>
      </w:tr>
      <w:tr w14:paraId="0553E15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4BB626B" w14:textId="77777777">
            <w:pPr>
              <w:pStyle w:val="ColumnHeading"/>
              <w:keepNext/>
            </w:pPr>
            <w:r w:rsidRPr="00114708">
              <w:t>Kommissionens forslag</w:t>
            </w:r>
          </w:p>
        </w:tc>
        <w:tc>
          <w:tcPr>
            <w:tcW w:w="4876" w:type="dxa"/>
          </w:tcPr>
          <w:p w:rsidR="005C4F6B" w:rsidRPr="00114708" w:rsidP="008C5C6B" w14:paraId="43BB590B" w14:textId="77777777">
            <w:pPr>
              <w:pStyle w:val="ColumnHeading"/>
              <w:keepNext/>
            </w:pPr>
            <w:r w:rsidRPr="00114708">
              <w:t>Ændringsforslag</w:t>
            </w:r>
          </w:p>
        </w:tc>
      </w:tr>
      <w:tr w14:paraId="0A41E5A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DF8F1D0" w14:textId="77777777">
            <w:pPr>
              <w:pStyle w:val="Normal6"/>
            </w:pPr>
            <w:r w:rsidRPr="00114708">
              <w:t>(15)</w:t>
            </w:r>
            <w:r w:rsidRPr="00114708">
              <w:tab/>
              <w:t>I overensstemmelse med konklusionerne i Kommissionens rapport om nye handelsnormer for tørrede bælgfrugter og sojabønner</w:t>
            </w:r>
            <w:r w:rsidRPr="00114708">
              <w:rPr>
                <w:vertAlign w:val="superscript"/>
              </w:rPr>
              <w:t>24</w:t>
            </w:r>
            <w:r w:rsidRPr="00114708">
              <w:t xml:space="preserve"> bør der gives mulighed for at fastsætte handelsnormer for proteinafgrøder for at kunne informere forbrugerne bedre om oprindelsen af de proteinafgrøder, de køber. Af samme grund bør oksekød, svinekød, fåre- og gedekød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p>
        </w:tc>
        <w:tc>
          <w:tcPr>
            <w:tcW w:w="4876" w:type="dxa"/>
          </w:tcPr>
          <w:p w:rsidR="005C4F6B" w:rsidRPr="00114708" w:rsidP="008C5C6B" w14:paraId="5261BAA3" w14:textId="44D1CCAC">
            <w:pPr>
              <w:pStyle w:val="Normal6"/>
              <w:rPr>
                <w:szCs w:val="24"/>
              </w:rPr>
            </w:pPr>
            <w:r w:rsidRPr="00114708">
              <w:t>(15)</w:t>
            </w:r>
            <w:r w:rsidRPr="00114708">
              <w:tab/>
              <w:t>I overensstemmelse med konklusionerne i Kommissionens rapport om nye handelsnormer for tørrede bælgfrugter og sojabønner</w:t>
            </w:r>
            <w:r w:rsidRPr="00114708">
              <w:rPr>
                <w:vertAlign w:val="superscript"/>
              </w:rPr>
              <w:t>24</w:t>
            </w:r>
            <w:r w:rsidRPr="00114708">
              <w:t xml:space="preserve"> bør der gives mulighed for at fastsætte handelsnormer for proteinafgrøder for at kunne informere forbrugerne bedre om oprindelsen af de proteinafgrøder, de køber. Af samme grund bør oksekød, svinekød, fåre- og gedekød føjes til den liste over produkter, som der kan fastsættes handelsnormer for. Med henblik på eventuelt at harmonisere definitionen og sammensætningen af visse oste</w:t>
            </w:r>
            <w:r w:rsidRPr="00114708">
              <w:rPr>
                <w:b/>
                <w:bCs/>
                <w:i/>
                <w:iCs/>
              </w:rPr>
              <w:t xml:space="preserve"> (under hensyntagen til de særlige forhold, der gør sig gældende for visse bløde eller ukogte oste)</w:t>
            </w:r>
            <w:r w:rsidRPr="00114708">
              <w:t xml:space="preserve"> for at sikre et fælles kvalitetsgrundlag i hele det indre marked bør det desuden være muligt at fastsætte handelsnormer for ost. </w:t>
            </w:r>
            <w:r w:rsidRPr="00114708">
              <w:rPr>
                <w:b/>
                <w:i/>
              </w:rPr>
              <w:t xml:space="preserve">Desuden bidrager det til en passende anerkendelse og beskyttelse af animalske </w:t>
            </w:r>
            <w:r w:rsidRPr="00114708" w:rsidR="00AE6447">
              <w:rPr>
                <w:b/>
                <w:i/>
              </w:rPr>
              <w:t>varer</w:t>
            </w:r>
            <w:r w:rsidRPr="00114708">
              <w:rPr>
                <w:b/>
                <w:i/>
              </w:rPr>
              <w:t xml:space="preserve">. Desuden gør denne foranstaltning det muligt at fremhæve den historiske betydning af forbruget af kød og animalske </w:t>
            </w:r>
            <w:r w:rsidRPr="00114708" w:rsidR="00AE6447">
              <w:rPr>
                <w:b/>
                <w:i/>
              </w:rPr>
              <w:t>varer</w:t>
            </w:r>
            <w:r w:rsidRPr="00114708">
              <w:rPr>
                <w:b/>
                <w:i/>
              </w:rPr>
              <w:t>, ikke blot for at sikre en sund og afbalanceret kost, men også for at bidrage til forvaltningen af det europæiske landskab.</w:t>
            </w:r>
          </w:p>
        </w:tc>
      </w:tr>
      <w:tr w14:paraId="33A80AF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D13AA09" w14:textId="77777777">
            <w:pPr>
              <w:pStyle w:val="Normal6"/>
            </w:pPr>
            <w:r w:rsidRPr="00114708">
              <w:t>__________________</w:t>
            </w:r>
          </w:p>
        </w:tc>
        <w:tc>
          <w:tcPr>
            <w:tcW w:w="4876" w:type="dxa"/>
          </w:tcPr>
          <w:p w:rsidR="005C4F6B" w:rsidRPr="00114708" w:rsidP="008C5C6B" w14:paraId="166ECC80" w14:textId="77777777">
            <w:pPr>
              <w:pStyle w:val="Normal6"/>
              <w:rPr>
                <w:szCs w:val="24"/>
              </w:rPr>
            </w:pPr>
            <w:r w:rsidRPr="00114708">
              <w:t>__________________</w:t>
            </w:r>
          </w:p>
        </w:tc>
      </w:tr>
      <w:tr w14:paraId="5E80B48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0B87B1E" w14:textId="77777777">
            <w:pPr>
              <w:pStyle w:val="Normal6"/>
            </w:pPr>
            <w:r w:rsidRPr="00114708">
              <w:rPr>
                <w:vertAlign w:val="superscript"/>
              </w:rPr>
              <w:t>24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c>
          <w:tcPr>
            <w:tcW w:w="4876" w:type="dxa"/>
          </w:tcPr>
          <w:p w:rsidR="005C4F6B" w:rsidRPr="00114708" w:rsidP="008C5C6B" w14:paraId="5058173F" w14:textId="77777777">
            <w:pPr>
              <w:pStyle w:val="Normal6"/>
              <w:rPr>
                <w:szCs w:val="24"/>
              </w:rPr>
            </w:pPr>
            <w:r w:rsidRPr="00114708">
              <w:rPr>
                <w:vertAlign w:val="superscript"/>
              </w:rPr>
              <w:t>24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r>
    </w:tbl>
    <w:p w:rsidR="005C4F6B" w:rsidRPr="00114708" w:rsidP="005C4F6B" w14:paraId="0A9BC8A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156CE444" w14:textId="77777777">
      <w:r w:rsidRPr="00114708">
        <w:rPr>
          <w:rStyle w:val="HideTWBExt"/>
          <w:noProof w:val="0"/>
        </w:rPr>
        <w:t>&lt;/AmendB&gt;</w:t>
      </w:r>
    </w:p>
    <w:p w:rsidR="005C4F6B" w:rsidRPr="00114708" w:rsidP="005C4F6B" w14:paraId="6A210AB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257</w:t>
      </w:r>
      <w:r w:rsidRPr="00114708">
        <w:rPr>
          <w:rStyle w:val="HideTWBExt"/>
          <w:b w:val="0"/>
          <w:noProof w:val="0"/>
        </w:rPr>
        <w:t>&lt;/NumAmB&gt;</w:t>
      </w:r>
    </w:p>
    <w:p w:rsidR="005C4F6B" w:rsidRPr="00114708" w:rsidP="005C4F6B" w14:paraId="10A581B3" w14:textId="77777777">
      <w:pPr>
        <w:pStyle w:val="NormalBold"/>
      </w:pPr>
      <w:r w:rsidRPr="00114708">
        <w:rPr>
          <w:rStyle w:val="HideTWBExt"/>
          <w:b w:val="0"/>
          <w:noProof w:val="0"/>
        </w:rPr>
        <w:t>&lt;RepeatBlock-By&gt;&lt;Members&gt;</w:t>
      </w:r>
      <w:r w:rsidRPr="00114708">
        <w:t>Asger Christensen</w:t>
      </w:r>
      <w:r w:rsidRPr="00114708">
        <w:rPr>
          <w:rStyle w:val="HideTWBExt"/>
          <w:b w:val="0"/>
          <w:noProof w:val="0"/>
        </w:rPr>
        <w:t>&lt;/Members&gt;</w:t>
      </w:r>
    </w:p>
    <w:p w:rsidR="005C4F6B" w:rsidRPr="00114708" w:rsidP="005C4F6B" w14:paraId="386D7ABB" w14:textId="77777777">
      <w:r w:rsidRPr="00114708">
        <w:rPr>
          <w:rStyle w:val="HideTWBExt"/>
          <w:noProof w:val="0"/>
        </w:rPr>
        <w:t>&lt;/RepeatBlock-By&gt;</w:t>
      </w:r>
    </w:p>
    <w:p w:rsidR="005C4F6B" w:rsidRPr="00114708" w:rsidP="005C4F6B" w14:paraId="5B0A357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1B12444" w14:textId="77777777">
      <w:pPr>
        <w:pStyle w:val="NormalBold"/>
      </w:pPr>
      <w:r w:rsidRPr="00114708">
        <w:rPr>
          <w:rStyle w:val="HideTWBExt"/>
          <w:b w:val="0"/>
          <w:noProof w:val="0"/>
        </w:rPr>
        <w:t>&lt;Article&gt;</w:t>
      </w:r>
      <w:r w:rsidRPr="00114708">
        <w:t>Betragtning 15</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4103E6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3C913F9" w14:textId="77777777">
            <w:pPr>
              <w:keepNext/>
            </w:pPr>
          </w:p>
        </w:tc>
      </w:tr>
      <w:tr w14:paraId="795FF60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E36D480" w14:textId="77777777">
            <w:pPr>
              <w:pStyle w:val="ColumnHeading"/>
              <w:keepNext/>
            </w:pPr>
            <w:r w:rsidRPr="00114708">
              <w:t>Kommissionens forslag</w:t>
            </w:r>
          </w:p>
        </w:tc>
        <w:tc>
          <w:tcPr>
            <w:tcW w:w="4876" w:type="dxa"/>
          </w:tcPr>
          <w:p w:rsidR="005C4F6B" w:rsidRPr="00114708" w:rsidP="008C5C6B" w14:paraId="18831F99" w14:textId="77777777">
            <w:pPr>
              <w:pStyle w:val="ColumnHeading"/>
              <w:keepNext/>
            </w:pPr>
            <w:r w:rsidRPr="00114708">
              <w:t>Ændringsforslag</w:t>
            </w:r>
          </w:p>
        </w:tc>
      </w:tr>
      <w:tr w14:paraId="6326585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16EC615" w14:textId="77777777">
            <w:pPr>
              <w:pStyle w:val="Normal6"/>
            </w:pPr>
            <w:r w:rsidRPr="00114708">
              <w:t>(15)</w:t>
            </w:r>
            <w:r w:rsidRPr="00114708">
              <w:tab/>
              <w:t>I overensstemmelse med konklusionerne i Kommissionens rapport om nye handelsnormer for tørrede bælgfrugter og sojabønner</w:t>
            </w:r>
            <w:r w:rsidRPr="00114708">
              <w:rPr>
                <w:vertAlign w:val="superscript"/>
              </w:rPr>
              <w:t>24</w:t>
            </w:r>
            <w:r w:rsidRPr="00114708">
              <w:t xml:space="preserve"> bør der gives mulighed for at fastsætte handelsnormer for proteinafgrøder for at kunne informere forbrugerne bedre om oprindelsen af de 12 proteinafgrøder, de køber. Af samme grund bør oksekød, svinekød, fåre- og gedekød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p>
        </w:tc>
        <w:tc>
          <w:tcPr>
            <w:tcW w:w="4876" w:type="dxa"/>
          </w:tcPr>
          <w:p w:rsidR="005C4F6B" w:rsidRPr="00114708" w:rsidP="008C5C6B" w14:paraId="41B1F58F" w14:textId="77777777">
            <w:pPr>
              <w:pStyle w:val="Normal6"/>
              <w:rPr>
                <w:szCs w:val="24"/>
              </w:rPr>
            </w:pPr>
            <w:r w:rsidRPr="00114708">
              <w:t>(15)</w:t>
            </w:r>
            <w:r w:rsidRPr="00114708">
              <w:tab/>
              <w:t>I overensstemmelse med konklusionerne i Kommissionens rapport om nye handelsnormer for tørrede bælgfrugter og sojabønner</w:t>
            </w:r>
            <w:r w:rsidRPr="00114708">
              <w:rPr>
                <w:vertAlign w:val="superscript"/>
              </w:rPr>
              <w:t>24</w:t>
            </w:r>
            <w:r w:rsidRPr="00114708">
              <w:t xml:space="preserve"> bør der gives mulighed for at fastsætte handelsnormer for proteinafgrøder for at kunne informere forbrugerne bedre om oprindelsen af de 12 proteinafgrøder, de køber. Af samme grund bør oksekød, svinekød, fåre- og gedekød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r w:rsidRPr="00114708">
              <w:rPr>
                <w:b/>
                <w:bCs/>
                <w:i/>
                <w:iCs/>
              </w:rPr>
              <w:t>, samtidig med at der tages hensyn til de europæiske mejeriprodukters mangfoldighed, etablerede produktionstraditioner og kvalitetskriterier og behovet for at undgå unødvendige administrative byrder for de erhvervsdrivende</w:t>
            </w:r>
            <w:r w:rsidRPr="00114708">
              <w:t>.</w:t>
            </w:r>
          </w:p>
        </w:tc>
      </w:tr>
      <w:tr w14:paraId="5349A1B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1192427" w14:textId="77777777">
            <w:pPr>
              <w:pStyle w:val="Normal6"/>
            </w:pPr>
            <w:r w:rsidRPr="00114708">
              <w:t>__________________</w:t>
            </w:r>
          </w:p>
        </w:tc>
        <w:tc>
          <w:tcPr>
            <w:tcW w:w="4876" w:type="dxa"/>
          </w:tcPr>
          <w:p w:rsidR="005C4F6B" w:rsidRPr="00114708" w:rsidP="008C5C6B" w14:paraId="4C8CDEBC" w14:textId="77777777">
            <w:pPr>
              <w:pStyle w:val="Normal6"/>
              <w:rPr>
                <w:szCs w:val="24"/>
              </w:rPr>
            </w:pPr>
            <w:r w:rsidRPr="00114708">
              <w:t>__________________</w:t>
            </w:r>
          </w:p>
        </w:tc>
      </w:tr>
      <w:tr w14:paraId="3F82641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ACDFE5D" w14:textId="77777777">
            <w:pPr>
              <w:pStyle w:val="Normal6"/>
            </w:pPr>
            <w:r w:rsidRPr="00114708">
              <w:rPr>
                <w:vertAlign w:val="superscript"/>
              </w:rPr>
              <w:t>24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c>
          <w:tcPr>
            <w:tcW w:w="4876" w:type="dxa"/>
          </w:tcPr>
          <w:p w:rsidR="005C4F6B" w:rsidRPr="00114708" w:rsidP="008C5C6B" w14:paraId="5BA40C8D" w14:textId="77777777">
            <w:pPr>
              <w:pStyle w:val="Normal6"/>
              <w:rPr>
                <w:szCs w:val="24"/>
              </w:rPr>
            </w:pPr>
            <w:r w:rsidRPr="00114708">
              <w:rPr>
                <w:vertAlign w:val="superscript"/>
              </w:rPr>
              <w:t>24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r>
    </w:tbl>
    <w:p w:rsidR="005C4F6B" w:rsidRPr="00114708" w:rsidP="005C4F6B" w14:paraId="0846FBF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63DB16A" w14:textId="77777777">
      <w:r w:rsidRPr="00114708">
        <w:rPr>
          <w:rStyle w:val="HideTWBExt"/>
          <w:noProof w:val="0"/>
        </w:rPr>
        <w:t>&lt;/AmendB&gt;</w:t>
      </w:r>
    </w:p>
    <w:p w:rsidR="005C4F6B" w:rsidRPr="00114708" w:rsidP="005C4F6B" w14:paraId="426B06D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258</w:t>
      </w:r>
      <w:r w:rsidRPr="00114708">
        <w:rPr>
          <w:rStyle w:val="HideTWBExt"/>
          <w:b w:val="0"/>
          <w:noProof w:val="0"/>
        </w:rPr>
        <w:t>&lt;/NumAmB&gt;</w:t>
      </w:r>
    </w:p>
    <w:p w:rsidR="005C4F6B" w:rsidRPr="00114708" w:rsidP="005C4F6B" w14:paraId="1EF2FD5E"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6AEEB1A6" w14:textId="77777777">
      <w:r w:rsidRPr="00114708">
        <w:rPr>
          <w:rStyle w:val="HideTWBExt"/>
          <w:noProof w:val="0"/>
        </w:rPr>
        <w:t>&lt;/RepeatBlock-By&gt;</w:t>
      </w:r>
    </w:p>
    <w:p w:rsidR="005C4F6B" w:rsidRPr="00114708" w:rsidP="005C4F6B" w14:paraId="6222177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0EB8BFF" w14:textId="77777777">
      <w:pPr>
        <w:pStyle w:val="NormalBold"/>
      </w:pPr>
      <w:r w:rsidRPr="00114708">
        <w:rPr>
          <w:rStyle w:val="HideTWBExt"/>
          <w:b w:val="0"/>
          <w:noProof w:val="0"/>
        </w:rPr>
        <w:t>&lt;Article&gt;</w:t>
      </w:r>
      <w:r w:rsidRPr="00114708">
        <w:t>Betragtning 15</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32DFD6B"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76685F5" w14:textId="77777777">
            <w:pPr>
              <w:keepNext/>
            </w:pPr>
          </w:p>
        </w:tc>
      </w:tr>
      <w:tr w14:paraId="1F85195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65FBDA1" w14:textId="77777777">
            <w:pPr>
              <w:pStyle w:val="ColumnHeading"/>
              <w:keepNext/>
            </w:pPr>
            <w:r w:rsidRPr="00114708">
              <w:t>Kommissionens forslag</w:t>
            </w:r>
          </w:p>
        </w:tc>
        <w:tc>
          <w:tcPr>
            <w:tcW w:w="4876" w:type="dxa"/>
          </w:tcPr>
          <w:p w:rsidR="005C4F6B" w:rsidRPr="00114708" w:rsidP="008C5C6B" w14:paraId="21FA6F1B" w14:textId="77777777">
            <w:pPr>
              <w:pStyle w:val="ColumnHeading"/>
              <w:keepNext/>
            </w:pPr>
            <w:r w:rsidRPr="00114708">
              <w:t>Ændringsforslag</w:t>
            </w:r>
          </w:p>
        </w:tc>
      </w:tr>
      <w:tr w14:paraId="1E40121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0298009" w14:textId="77777777">
            <w:pPr>
              <w:pStyle w:val="Normal6"/>
            </w:pPr>
            <w:r w:rsidRPr="00114708">
              <w:t>(15)</w:t>
            </w:r>
            <w:r w:rsidRPr="00114708">
              <w:tab/>
              <w:t>I overensstemmelse med konklusionerne i Kommissionens rapport om nye handelsnormer for tørrede bælgfrugter og sojabønner</w:t>
            </w:r>
            <w:r w:rsidRPr="00114708">
              <w:rPr>
                <w:vertAlign w:val="superscript"/>
              </w:rPr>
              <w:t>24</w:t>
            </w:r>
            <w:r w:rsidRPr="00114708">
              <w:t xml:space="preserve"> bør der gives mulighed for at fastsætte handelsnormer for proteinafgrøder for at kunne informere forbrugerne bedre om oprindelsen af de proteinafgrøder, de køber. Af samme grund bør oksekød, svinekød, fåre- og gedekød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p>
        </w:tc>
        <w:tc>
          <w:tcPr>
            <w:tcW w:w="4876" w:type="dxa"/>
          </w:tcPr>
          <w:p w:rsidR="005C4F6B" w:rsidRPr="00114708" w:rsidP="008C5C6B" w14:paraId="6321AEE9" w14:textId="317DA21A">
            <w:pPr>
              <w:pStyle w:val="Normal6"/>
              <w:rPr>
                <w:szCs w:val="24"/>
              </w:rPr>
            </w:pPr>
            <w:r w:rsidRPr="00114708">
              <w:t>(15)</w:t>
            </w:r>
            <w:r w:rsidRPr="00114708">
              <w:tab/>
              <w:t>I overensstemmelse med konklusionerne i Kommissionens rapport om nye handelsnormer for tørrede bælgfrugter og sojabønner</w:t>
            </w:r>
            <w:r w:rsidRPr="00114708">
              <w:rPr>
                <w:b/>
                <w:i/>
              </w:rPr>
              <w:t>[1]</w:t>
            </w:r>
            <w:r w:rsidRPr="00114708">
              <w:t xml:space="preserve"> bør der gives mulighed for at fastsætte handelsnormer for proteinafgrøder for at kunne informere forbrugerne bedre om oprindelsen af de proteinafgrøder, de køber. Af samme grund bør </w:t>
            </w:r>
            <w:r w:rsidRPr="00114708">
              <w:rPr>
                <w:b/>
                <w:bCs/>
                <w:i/>
                <w:iCs/>
              </w:rPr>
              <w:t xml:space="preserve">ris, </w:t>
            </w:r>
            <w:r w:rsidRPr="00114708">
              <w:t xml:space="preserve">oksekød, svinekød, fåre- og gedekød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 </w:t>
            </w:r>
            <w:r w:rsidRPr="00114708">
              <w:rPr>
                <w:b/>
                <w:i/>
              </w:rPr>
              <w:t>[1]</w:t>
            </w:r>
            <w:r w:rsidRPr="00114708">
              <w:t xml:space="preserve"> </w:t>
            </w:r>
            <w:r w:rsidRPr="00114708">
              <w:rPr>
                <w:b/>
                <w:bCs/>
                <w:i/>
                <w:iCs/>
              </w:rPr>
              <w:t>Rapport fra Kommissionen til Europa-Parlamentet og Rådet i henhold til artikel 75, stk. 6, i forordning (EU) nr. 1308/2013 om</w:t>
            </w:r>
            <w:r w:rsidRPr="00114708">
              <w:rPr>
                <w:b/>
                <w:i/>
              </w:rPr>
              <w:t xml:space="preserve"> nye handelsnormer for æblecider og pærecider og for tørrede bælgfrugter og sojabønner (COM(2023)</w:t>
            </w:r>
            <w:r w:rsidRPr="00114708" w:rsidR="00CA5631">
              <w:rPr>
                <w:b/>
                <w:i/>
              </w:rPr>
              <w:t>0</w:t>
            </w:r>
            <w:r w:rsidRPr="00114708">
              <w:rPr>
                <w:b/>
                <w:i/>
              </w:rPr>
              <w:t>200).</w:t>
            </w:r>
          </w:p>
        </w:tc>
      </w:tr>
      <w:tr w14:paraId="3C38AFE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B02AFFC" w14:textId="77777777">
            <w:pPr>
              <w:pStyle w:val="Normal6"/>
            </w:pPr>
            <w:r w:rsidRPr="00114708">
              <w:t>__________________</w:t>
            </w:r>
          </w:p>
        </w:tc>
        <w:tc>
          <w:tcPr>
            <w:tcW w:w="4876" w:type="dxa"/>
          </w:tcPr>
          <w:p w:rsidR="005C4F6B" w:rsidRPr="00114708" w:rsidP="008C5C6B" w14:paraId="51260FCB" w14:textId="77777777">
            <w:pPr>
              <w:pStyle w:val="Normal6"/>
              <w:rPr>
                <w:szCs w:val="24"/>
              </w:rPr>
            </w:pPr>
            <w:r w:rsidRPr="00114708">
              <w:t>__________________</w:t>
            </w:r>
          </w:p>
        </w:tc>
      </w:tr>
      <w:tr w14:paraId="008BAF0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5C0B32A" w14:textId="77777777">
            <w:pPr>
              <w:pStyle w:val="Normal6"/>
            </w:pPr>
            <w:r w:rsidRPr="00114708">
              <w:rPr>
                <w:vertAlign w:val="superscript"/>
              </w:rPr>
              <w:t>24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c>
          <w:tcPr>
            <w:tcW w:w="4876" w:type="dxa"/>
          </w:tcPr>
          <w:p w:rsidR="005C4F6B" w:rsidRPr="00114708" w:rsidP="008C5C6B" w14:paraId="2CA63D55" w14:textId="77777777">
            <w:pPr>
              <w:pStyle w:val="Normal6"/>
              <w:rPr>
                <w:szCs w:val="24"/>
              </w:rPr>
            </w:pPr>
            <w:r w:rsidRPr="00114708">
              <w:rPr>
                <w:vertAlign w:val="superscript"/>
              </w:rPr>
              <w:t>24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r>
    </w:tbl>
    <w:p w:rsidR="005C4F6B" w:rsidRPr="00114708" w:rsidP="005C4F6B" w14:paraId="09C5C45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030AAEBB"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4BDDE87A" w14:textId="4558BDB9">
      <w:pPr>
        <w:pStyle w:val="Normal12Italic"/>
        <w:rPr>
          <w:noProof w:val="0"/>
        </w:rPr>
      </w:pPr>
      <w:r w:rsidRPr="00114708">
        <w:rPr>
          <w:noProof w:val="0"/>
        </w:rPr>
        <w:t>Vi opfordrer til, at EU's eksisterende handelsnormer opretholdes, og at der kun indføres nye for følgende sektorer, der i øjeblikket ikke nyder godt af veldefinerede og bredt anerkendte handelsnormer fra de erhvervsdrivendes side såsom rissektoren, idet der også tages hensyn til, at rismarkedet er udsat for alvorlige forstyrrelser.</w:t>
      </w:r>
    </w:p>
    <w:p w:rsidR="005C4F6B" w:rsidRPr="00114708" w:rsidP="005C4F6B" w14:paraId="1B2C7CC9" w14:textId="77777777">
      <w:r w:rsidRPr="00114708">
        <w:rPr>
          <w:rStyle w:val="HideTWBExt"/>
          <w:noProof w:val="0"/>
        </w:rPr>
        <w:t>&lt;/AmendB&gt;</w:t>
      </w:r>
    </w:p>
    <w:p w:rsidR="005C4F6B" w:rsidRPr="00114708" w:rsidP="005C4F6B" w14:paraId="6BFC00F3"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259</w:t>
      </w:r>
      <w:r w:rsidRPr="00114708">
        <w:rPr>
          <w:rStyle w:val="HideTWBExt"/>
          <w:b w:val="0"/>
          <w:noProof w:val="0"/>
        </w:rPr>
        <w:t>&lt;/NumAmB&gt;</w:t>
      </w:r>
    </w:p>
    <w:p w:rsidR="005C4F6B" w:rsidRPr="00114708" w:rsidP="005C4F6B" w14:paraId="3DBD665C"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260CA978" w14:textId="77777777">
      <w:r w:rsidRPr="00114708">
        <w:rPr>
          <w:rStyle w:val="HideTWBExt"/>
          <w:noProof w:val="0"/>
        </w:rPr>
        <w:t>&lt;/RepeatBlock-By&gt;</w:t>
      </w:r>
    </w:p>
    <w:p w:rsidR="005C4F6B" w:rsidRPr="00114708" w:rsidP="005C4F6B" w14:paraId="4ECE367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80C2CD9" w14:textId="77777777">
      <w:pPr>
        <w:pStyle w:val="NormalBold"/>
      </w:pPr>
      <w:r w:rsidRPr="00114708">
        <w:rPr>
          <w:rStyle w:val="HideTWBExt"/>
          <w:b w:val="0"/>
          <w:noProof w:val="0"/>
        </w:rPr>
        <w:t>&lt;Article&gt;</w:t>
      </w:r>
      <w:r w:rsidRPr="00114708">
        <w:t>Betragtning 15</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8B7D0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62174D2" w14:textId="77777777">
            <w:pPr>
              <w:keepNext/>
            </w:pPr>
          </w:p>
        </w:tc>
      </w:tr>
      <w:tr w14:paraId="41D024F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E4815C2" w14:textId="77777777">
            <w:pPr>
              <w:pStyle w:val="ColumnHeading"/>
              <w:keepNext/>
            </w:pPr>
            <w:r w:rsidRPr="00114708">
              <w:t>Kommissionens forslag</w:t>
            </w:r>
          </w:p>
        </w:tc>
        <w:tc>
          <w:tcPr>
            <w:tcW w:w="4876" w:type="dxa"/>
          </w:tcPr>
          <w:p w:rsidR="005C4F6B" w:rsidRPr="00114708" w:rsidP="008C5C6B" w14:paraId="2E77B7BA" w14:textId="77777777">
            <w:pPr>
              <w:pStyle w:val="ColumnHeading"/>
              <w:keepNext/>
            </w:pPr>
            <w:r w:rsidRPr="00114708">
              <w:t>Ændringsforslag</w:t>
            </w:r>
          </w:p>
        </w:tc>
      </w:tr>
      <w:tr w14:paraId="3F52BFE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9274C75" w14:textId="77777777">
            <w:pPr>
              <w:pStyle w:val="Normal6"/>
            </w:pPr>
            <w:r w:rsidRPr="00114708">
              <w:t>(15)</w:t>
            </w:r>
            <w:r w:rsidRPr="00114708">
              <w:tab/>
              <w:t>I overensstemmelse med konklusionerne i Kommissionens rapport om nye handelsnormer for tørrede bælgfrugter og sojabønner</w:t>
            </w:r>
            <w:r w:rsidRPr="00114708">
              <w:rPr>
                <w:vertAlign w:val="superscript"/>
              </w:rPr>
              <w:t>24</w:t>
            </w:r>
            <w:r w:rsidRPr="00114708">
              <w:t xml:space="preserve"> bør der gives mulighed for at fastsætte handelsnormer for proteinafgrøder for at kunne informere forbrugerne bedre om oprindelsen af de proteinafgrøder, de køber. Af samme grund bør oksekød, svinekød, fåre- og gedekød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p>
        </w:tc>
        <w:tc>
          <w:tcPr>
            <w:tcW w:w="4876" w:type="dxa"/>
          </w:tcPr>
          <w:p w:rsidR="005C4F6B" w:rsidRPr="00114708" w:rsidP="008C5C6B" w14:paraId="23AD02D7" w14:textId="77777777">
            <w:pPr>
              <w:pStyle w:val="Normal6"/>
              <w:rPr>
                <w:szCs w:val="24"/>
              </w:rPr>
            </w:pPr>
            <w:r w:rsidRPr="00114708">
              <w:t>(15)</w:t>
            </w:r>
            <w:r w:rsidRPr="00114708">
              <w:tab/>
              <w:t>I overensstemmelse med konklusionerne i Kommissionens rapport om nye handelsnormer for tørrede bælgfrugter og sojabønner</w:t>
            </w:r>
            <w:r w:rsidRPr="00114708">
              <w:rPr>
                <w:vertAlign w:val="superscript"/>
              </w:rPr>
              <w:t>24</w:t>
            </w:r>
            <w:r w:rsidRPr="00114708">
              <w:t xml:space="preserve"> bør der gives mulighed for at fastsætte handelsnormer for proteinafgrøder for at kunne informere forbrugerne bedre om oprindelsen af de proteinafgrøder, de køber. Af samme grund bør oksekød, svinekød, fåre- og gedekød</w:t>
            </w:r>
            <w:r w:rsidRPr="00114708">
              <w:rPr>
                <w:b/>
                <w:bCs/>
                <w:i/>
                <w:iCs/>
              </w:rPr>
              <w:t>, kaninkød, ris og andre biavlsprodukter end honning</w:t>
            </w:r>
            <w:r w:rsidRPr="00114708">
              <w:t xml:space="preserve">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p>
        </w:tc>
      </w:tr>
      <w:tr w14:paraId="1F97D6A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4980968" w14:textId="77777777">
            <w:pPr>
              <w:pStyle w:val="Normal6"/>
            </w:pPr>
            <w:r w:rsidRPr="00114708">
              <w:t>__________________</w:t>
            </w:r>
          </w:p>
        </w:tc>
        <w:tc>
          <w:tcPr>
            <w:tcW w:w="4876" w:type="dxa"/>
          </w:tcPr>
          <w:p w:rsidR="005C4F6B" w:rsidRPr="00114708" w:rsidP="008C5C6B" w14:paraId="37ADBF7C" w14:textId="77777777">
            <w:pPr>
              <w:pStyle w:val="Normal6"/>
              <w:rPr>
                <w:szCs w:val="24"/>
              </w:rPr>
            </w:pPr>
            <w:r w:rsidRPr="00114708">
              <w:t>__________________</w:t>
            </w:r>
          </w:p>
        </w:tc>
      </w:tr>
      <w:tr w14:paraId="054ABA0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F13BADD" w14:textId="77777777">
            <w:pPr>
              <w:pStyle w:val="Normal6"/>
            </w:pPr>
            <w:r w:rsidRPr="00114708">
              <w:rPr>
                <w:vertAlign w:val="superscript"/>
              </w:rPr>
              <w:t>24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c>
          <w:tcPr>
            <w:tcW w:w="4876" w:type="dxa"/>
          </w:tcPr>
          <w:p w:rsidR="005C4F6B" w:rsidRPr="00114708" w:rsidP="008C5C6B" w14:paraId="52F4681B" w14:textId="77777777">
            <w:pPr>
              <w:pStyle w:val="Normal6"/>
              <w:rPr>
                <w:szCs w:val="24"/>
              </w:rPr>
            </w:pPr>
            <w:r w:rsidRPr="00114708">
              <w:rPr>
                <w:vertAlign w:val="superscript"/>
              </w:rPr>
              <w:t>24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r>
    </w:tbl>
    <w:p w:rsidR="005C4F6B" w:rsidRPr="00114708" w:rsidP="005C4F6B" w14:paraId="1ECED5A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7FE6B22A" w14:textId="77777777">
      <w:r w:rsidRPr="00114708">
        <w:rPr>
          <w:rStyle w:val="HideTWBExt"/>
          <w:noProof w:val="0"/>
        </w:rPr>
        <w:t>&lt;/AmendB&gt;</w:t>
      </w:r>
    </w:p>
    <w:p w:rsidR="005C4F6B" w:rsidRPr="00114708" w:rsidP="005C4F6B" w14:paraId="17AD486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260</w:t>
      </w:r>
      <w:r w:rsidRPr="00114708">
        <w:rPr>
          <w:rStyle w:val="HideTWBExt"/>
          <w:b w:val="0"/>
          <w:noProof w:val="0"/>
        </w:rPr>
        <w:t>&lt;/NumAmB&gt;</w:t>
      </w:r>
    </w:p>
    <w:p w:rsidR="005C4F6B" w:rsidRPr="00114708" w:rsidP="005C4F6B" w14:paraId="6DBF42F3" w14:textId="77777777">
      <w:pPr>
        <w:pStyle w:val="NormalBold"/>
      </w:pPr>
      <w:r w:rsidRPr="00114708">
        <w:rPr>
          <w:rStyle w:val="HideTWBExt"/>
          <w:b w:val="0"/>
          <w:noProof w:val="0"/>
        </w:rPr>
        <w:t>&lt;RepeatBlock-By&gt;&lt;Members&gt;</w:t>
      </w:r>
      <w:r w:rsidRPr="00114708">
        <w:t>Daniel Buda, Dan-Ştefan Motreanu</w:t>
      </w:r>
      <w:r w:rsidRPr="00114708">
        <w:rPr>
          <w:rStyle w:val="HideTWBExt"/>
          <w:b w:val="0"/>
          <w:noProof w:val="0"/>
        </w:rPr>
        <w:t>&lt;/Members&gt;</w:t>
      </w:r>
    </w:p>
    <w:p w:rsidR="005C4F6B" w:rsidRPr="00114708" w:rsidP="005C4F6B" w14:paraId="5D785292" w14:textId="77777777">
      <w:r w:rsidRPr="00114708">
        <w:rPr>
          <w:rStyle w:val="HideTWBExt"/>
          <w:noProof w:val="0"/>
        </w:rPr>
        <w:t>&lt;/RepeatBlock-By&gt;</w:t>
      </w:r>
    </w:p>
    <w:p w:rsidR="005C4F6B" w:rsidRPr="00114708" w:rsidP="005C4F6B" w14:paraId="6C04934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6926495" w14:textId="77777777">
      <w:pPr>
        <w:pStyle w:val="NormalBold"/>
      </w:pPr>
      <w:r w:rsidRPr="00114708">
        <w:rPr>
          <w:rStyle w:val="HideTWBExt"/>
          <w:b w:val="0"/>
          <w:noProof w:val="0"/>
        </w:rPr>
        <w:t>&lt;Article&gt;</w:t>
      </w:r>
      <w:r w:rsidRPr="00114708">
        <w:t>Betragtning 15</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04C882AC"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392969B1" w14:textId="77777777">
            <w:pPr>
              <w:keepNext/>
            </w:pPr>
          </w:p>
        </w:tc>
      </w:tr>
      <w:tr w14:paraId="15F19E9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B49AC05" w14:textId="77777777">
            <w:pPr>
              <w:pStyle w:val="ColumnHeading"/>
              <w:keepNext/>
            </w:pPr>
            <w:r w:rsidRPr="00114708">
              <w:t>Kommissionens forslag</w:t>
            </w:r>
          </w:p>
        </w:tc>
        <w:tc>
          <w:tcPr>
            <w:tcW w:w="4876" w:type="dxa"/>
          </w:tcPr>
          <w:p w:rsidR="005C4F6B" w:rsidRPr="00114708" w:rsidP="008C5C6B" w14:paraId="745903BF" w14:textId="77777777">
            <w:pPr>
              <w:pStyle w:val="ColumnHeading"/>
              <w:keepNext/>
            </w:pPr>
            <w:r w:rsidRPr="00114708">
              <w:t>Ændringsforslag</w:t>
            </w:r>
          </w:p>
        </w:tc>
      </w:tr>
      <w:tr w14:paraId="7BE2EDB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15EB9FC" w14:textId="282C44C3">
            <w:pPr>
              <w:pStyle w:val="Normal6"/>
            </w:pPr>
            <w:r w:rsidRPr="00114708">
              <w:t xml:space="preserve">(15) </w:t>
            </w:r>
            <w:r w:rsidRPr="00114708">
              <w:tab/>
              <w:t>I overensstemmelse med konklusionerne i Kommissionens rapport om nye handelsnormer for tørrede bælgfrugter og sojabønner</w:t>
            </w:r>
            <w:r w:rsidRPr="00114708" w:rsidR="00513A92">
              <w:rPr>
                <w:vertAlign w:val="superscript"/>
              </w:rPr>
              <w:t>24</w:t>
            </w:r>
            <w:r w:rsidRPr="00114708">
              <w:t xml:space="preserve"> bør der gives mulighed for at fastsætte handelsnormer for proteinafgrøder for at kunne informere forbrugerne bedre om oprindelsen af de 12 proteinafgrøder, de køber. Af samme grund bør oksekød, svinekød, fåre- og gedekød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p>
        </w:tc>
        <w:tc>
          <w:tcPr>
            <w:tcW w:w="4876" w:type="dxa"/>
          </w:tcPr>
          <w:p w:rsidR="005C4F6B" w:rsidRPr="00114708" w:rsidP="008C5C6B" w14:paraId="5A11E74A" w14:textId="37684170">
            <w:pPr>
              <w:pStyle w:val="Normal6"/>
              <w:rPr>
                <w:szCs w:val="24"/>
              </w:rPr>
            </w:pPr>
            <w:r w:rsidRPr="00114708">
              <w:t xml:space="preserve">(15) </w:t>
            </w:r>
            <w:r w:rsidRPr="00114708">
              <w:tab/>
              <w:t>I overensstemmelse med konklusionerne i Kommissionens rapport om nye handelsnormer for tørrede bælgfrugter og sojabønner</w:t>
            </w:r>
            <w:r w:rsidRPr="00114708" w:rsidR="00513A92">
              <w:rPr>
                <w:vertAlign w:val="superscript"/>
              </w:rPr>
              <w:t>24</w:t>
            </w:r>
            <w:r w:rsidRPr="00114708">
              <w:t xml:space="preserve"> bør der gives mulighed for at fastsætte handelsnormer for proteinafgrøder for at kunne informere forbrugerne bedre om oprindelsen af de proteinafgrøder, de køber. Af samme grund bør </w:t>
            </w:r>
            <w:r w:rsidRPr="00114708">
              <w:rPr>
                <w:b/>
                <w:i/>
              </w:rPr>
              <w:t>biavlsprodukter bortset fra honning, oksekød,</w:t>
            </w:r>
            <w:r w:rsidRPr="00114708">
              <w:t xml:space="preserve"> svinekød, fåre- og gedekød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p>
        </w:tc>
      </w:tr>
      <w:tr w14:paraId="5A4FFE9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BC5FAD7" w14:textId="77777777">
            <w:pPr>
              <w:pStyle w:val="Normal6"/>
            </w:pPr>
            <w:r w:rsidRPr="00114708">
              <w:t>__________________</w:t>
            </w:r>
          </w:p>
        </w:tc>
        <w:tc>
          <w:tcPr>
            <w:tcW w:w="4876" w:type="dxa"/>
          </w:tcPr>
          <w:p w:rsidR="005C4F6B" w:rsidRPr="00114708" w:rsidP="008C5C6B" w14:paraId="0534EC0A" w14:textId="77777777">
            <w:pPr>
              <w:pStyle w:val="Normal6"/>
              <w:rPr>
                <w:szCs w:val="24"/>
              </w:rPr>
            </w:pPr>
            <w:r w:rsidRPr="00114708">
              <w:t>__________________</w:t>
            </w:r>
          </w:p>
        </w:tc>
      </w:tr>
      <w:tr w14:paraId="1B53A11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9E7DC13" w14:textId="5324EB93">
            <w:pPr>
              <w:pStyle w:val="Normal6"/>
            </w:pPr>
            <w:r w:rsidRPr="00114708">
              <w:rPr>
                <w:vertAlign w:val="superscript"/>
              </w:rPr>
              <w:t>2</w:t>
            </w:r>
            <w:r w:rsidRPr="00114708" w:rsidR="00513A92">
              <w:rPr>
                <w:vertAlign w:val="superscript"/>
              </w:rPr>
              <w:t>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c>
          <w:tcPr>
            <w:tcW w:w="4876" w:type="dxa"/>
          </w:tcPr>
          <w:p w:rsidR="005C4F6B" w:rsidRPr="00114708" w:rsidP="008C5C6B" w14:paraId="5EF29539" w14:textId="05CDF7BB">
            <w:pPr>
              <w:pStyle w:val="Normal6"/>
              <w:rPr>
                <w:szCs w:val="24"/>
              </w:rPr>
            </w:pPr>
            <w:r w:rsidRPr="00114708">
              <w:rPr>
                <w:vertAlign w:val="superscript"/>
              </w:rPr>
              <w:t>2</w:t>
            </w:r>
            <w:r w:rsidRPr="00114708" w:rsidR="00513A92">
              <w:rPr>
                <w:vertAlign w:val="superscript"/>
              </w:rPr>
              <w:t>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r>
    </w:tbl>
    <w:p w:rsidR="005C4F6B" w:rsidRPr="00114708" w:rsidP="005C4F6B" w14:paraId="7258EDF0"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{RO}</w:t>
      </w:r>
      <w:r w:rsidRPr="00114708">
        <w:rPr>
          <w:noProof w:val="0"/>
        </w:rPr>
        <w:t>ro</w:t>
      </w:r>
      <w:r w:rsidRPr="00114708">
        <w:rPr>
          <w:rStyle w:val="HideTWBExt"/>
          <w:noProof w:val="0"/>
        </w:rPr>
        <w:t>&lt;/Original&gt;</w:t>
      </w:r>
    </w:p>
    <w:p w:rsidR="005C4F6B" w:rsidRPr="00114708" w:rsidP="005C4F6B" w14:paraId="58ACFB8F" w14:textId="77777777">
      <w:r w:rsidRPr="00114708">
        <w:rPr>
          <w:rStyle w:val="HideTWBExt"/>
          <w:noProof w:val="0"/>
        </w:rPr>
        <w:t>&lt;/AmendB&gt;</w:t>
      </w:r>
    </w:p>
    <w:p w:rsidR="005C4F6B" w:rsidRPr="00114708" w:rsidP="005C4F6B" w14:paraId="04A5461D"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261</w:t>
      </w:r>
      <w:r w:rsidRPr="00114708">
        <w:rPr>
          <w:rStyle w:val="HideTWBExt"/>
          <w:b w:val="0"/>
          <w:noProof w:val="0"/>
        </w:rPr>
        <w:t>&lt;/NumAmB&gt;</w:t>
      </w:r>
    </w:p>
    <w:p w:rsidR="005C4F6B" w:rsidRPr="00114708" w:rsidP="005C4F6B" w14:paraId="537F83AD" w14:textId="77777777">
      <w:pPr>
        <w:pStyle w:val="NormalBold"/>
      </w:pPr>
      <w:r w:rsidRPr="00114708">
        <w:rPr>
          <w:rStyle w:val="HideTWBExt"/>
          <w:b w:val="0"/>
          <w:noProof w:val="0"/>
        </w:rPr>
        <w:t>&lt;RepeatBlock-By&gt;&lt;Members&gt;</w:t>
      </w:r>
      <w:r w:rsidRPr="00114708">
        <w:t>Cristina Maestre</w:t>
      </w:r>
      <w:r w:rsidRPr="00114708">
        <w:rPr>
          <w:rStyle w:val="HideTWBExt"/>
          <w:b w:val="0"/>
          <w:noProof w:val="0"/>
        </w:rPr>
        <w:t>&lt;/Members&gt;</w:t>
      </w:r>
    </w:p>
    <w:p w:rsidR="005C4F6B" w:rsidRPr="00114708" w:rsidP="005C4F6B" w14:paraId="5DEB6614" w14:textId="77777777">
      <w:r w:rsidRPr="00114708">
        <w:rPr>
          <w:rStyle w:val="HideTWBExt"/>
          <w:noProof w:val="0"/>
        </w:rPr>
        <w:t>&lt;/RepeatBlock-By&gt;</w:t>
      </w:r>
    </w:p>
    <w:p w:rsidR="005C4F6B" w:rsidRPr="00114708" w:rsidP="005C4F6B" w14:paraId="2AB7EC2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CEA5FD0" w14:textId="77777777">
      <w:pPr>
        <w:pStyle w:val="NormalBold"/>
      </w:pPr>
      <w:r w:rsidRPr="00114708">
        <w:rPr>
          <w:rStyle w:val="HideTWBExt"/>
          <w:b w:val="0"/>
          <w:noProof w:val="0"/>
        </w:rPr>
        <w:t>&lt;Article&gt;</w:t>
      </w:r>
      <w:r w:rsidRPr="00114708">
        <w:t>Betragtning 15</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48BD4B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66AA6BF" w14:textId="77777777">
            <w:pPr>
              <w:keepNext/>
            </w:pPr>
          </w:p>
        </w:tc>
      </w:tr>
      <w:tr w14:paraId="7D4D1DF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36C368A" w14:textId="77777777">
            <w:pPr>
              <w:pStyle w:val="ColumnHeading"/>
              <w:keepNext/>
            </w:pPr>
            <w:r w:rsidRPr="00114708">
              <w:t>Kommissionens forslag</w:t>
            </w:r>
          </w:p>
        </w:tc>
        <w:tc>
          <w:tcPr>
            <w:tcW w:w="4876" w:type="dxa"/>
          </w:tcPr>
          <w:p w:rsidR="005C4F6B" w:rsidRPr="00114708" w:rsidP="008C5C6B" w14:paraId="59751FAD" w14:textId="77777777">
            <w:pPr>
              <w:pStyle w:val="ColumnHeading"/>
              <w:keepNext/>
            </w:pPr>
            <w:r w:rsidRPr="00114708">
              <w:t>Ændringsforslag</w:t>
            </w:r>
          </w:p>
        </w:tc>
      </w:tr>
      <w:tr w14:paraId="321BB2D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2847391" w14:textId="77777777">
            <w:pPr>
              <w:pStyle w:val="Normal6"/>
            </w:pPr>
            <w:r w:rsidRPr="00114708">
              <w:t>(15)</w:t>
            </w:r>
            <w:r w:rsidRPr="00114708">
              <w:tab/>
              <w:t>I overensstemmelse med konklusionerne i Kommissionens rapport om nye handelsnormer for tørrede bælgfrugter og sojabønner</w:t>
            </w:r>
            <w:r w:rsidRPr="00114708">
              <w:rPr>
                <w:vertAlign w:val="superscript"/>
              </w:rPr>
              <w:t>24</w:t>
            </w:r>
            <w:r w:rsidRPr="00114708">
              <w:t xml:space="preserve"> bør der gives mulighed for at fastsætte handelsnormer for </w:t>
            </w:r>
            <w:r w:rsidRPr="00114708">
              <w:rPr>
                <w:b/>
                <w:bCs/>
                <w:i/>
                <w:iCs/>
              </w:rPr>
              <w:t>proteinafgrøder</w:t>
            </w:r>
            <w:r w:rsidRPr="00114708">
              <w:t xml:space="preserve"> for at kunne informere forbrugerne bedre om oprindelsen af de 12 proteinafgrøder, de køber. Af samme grund bør oksekød, svinekød, </w:t>
            </w:r>
            <w:r w:rsidRPr="00114708">
              <w:rPr>
                <w:b/>
                <w:bCs/>
                <w:i/>
                <w:iCs/>
              </w:rPr>
              <w:t>fåre- og gedekød</w:t>
            </w:r>
            <w:r w:rsidRPr="00114708">
              <w:t xml:space="preserve">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p>
        </w:tc>
        <w:tc>
          <w:tcPr>
            <w:tcW w:w="4876" w:type="dxa"/>
          </w:tcPr>
          <w:p w:rsidR="005C4F6B" w:rsidRPr="00114708" w:rsidP="008C5C6B" w14:paraId="7E523081" w14:textId="77777777">
            <w:pPr>
              <w:pStyle w:val="Normal6"/>
              <w:rPr>
                <w:szCs w:val="24"/>
              </w:rPr>
            </w:pPr>
            <w:r w:rsidRPr="00114708">
              <w:t>(15)</w:t>
            </w:r>
            <w:r w:rsidRPr="00114708">
              <w:tab/>
              <w:t>I overensstemmelse med konklusionerne i Kommissionens rapport om nye handelsnormer for tørrede bælgfrugter og sojabønner</w:t>
            </w:r>
            <w:r w:rsidRPr="00114708">
              <w:rPr>
                <w:vertAlign w:val="superscript"/>
              </w:rPr>
              <w:t>24</w:t>
            </w:r>
            <w:r w:rsidRPr="00114708">
              <w:t xml:space="preserve"> bør der gives mulighed for at fastsætte handelsnormer for </w:t>
            </w:r>
            <w:r w:rsidRPr="00114708">
              <w:rPr>
                <w:b/>
                <w:bCs/>
                <w:i/>
                <w:iCs/>
              </w:rPr>
              <w:t>bælgplanter</w:t>
            </w:r>
            <w:r w:rsidRPr="00114708">
              <w:t xml:space="preserve"> for at kunne informere forbrugerne bedre om oprindelsen af de 12 proteinafgrøder, de køber. Af samme grund bør oksekød, svinekød, fåre- og gedekød </w:t>
            </w:r>
            <w:r w:rsidRPr="00114708">
              <w:rPr>
                <w:b/>
                <w:bCs/>
                <w:i/>
                <w:iCs/>
              </w:rPr>
              <w:t>og ris</w:t>
            </w:r>
            <w:r w:rsidRPr="00114708">
              <w:t xml:space="preserve">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p>
        </w:tc>
      </w:tr>
      <w:tr w14:paraId="1A403BD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BA96E45" w14:textId="77777777">
            <w:pPr>
              <w:pStyle w:val="Normal6"/>
            </w:pPr>
            <w:r w:rsidRPr="00114708">
              <w:t>__________________</w:t>
            </w:r>
          </w:p>
        </w:tc>
        <w:tc>
          <w:tcPr>
            <w:tcW w:w="4876" w:type="dxa"/>
          </w:tcPr>
          <w:p w:rsidR="005C4F6B" w:rsidRPr="00114708" w:rsidP="008C5C6B" w14:paraId="5DF850CA" w14:textId="77777777">
            <w:pPr>
              <w:pStyle w:val="Normal6"/>
              <w:rPr>
                <w:szCs w:val="24"/>
              </w:rPr>
            </w:pPr>
            <w:r w:rsidRPr="00114708">
              <w:t>__________________</w:t>
            </w:r>
          </w:p>
        </w:tc>
      </w:tr>
      <w:tr w14:paraId="406251C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D4359A7" w14:textId="77777777">
            <w:pPr>
              <w:pStyle w:val="Normal6"/>
            </w:pPr>
            <w:r w:rsidRPr="00114708">
              <w:rPr>
                <w:vertAlign w:val="superscript"/>
              </w:rPr>
              <w:t>24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c>
          <w:tcPr>
            <w:tcW w:w="4876" w:type="dxa"/>
          </w:tcPr>
          <w:p w:rsidR="005C4F6B" w:rsidRPr="00114708" w:rsidP="008C5C6B" w14:paraId="0BD33343" w14:textId="77777777">
            <w:pPr>
              <w:pStyle w:val="Normal6"/>
              <w:rPr>
                <w:szCs w:val="24"/>
              </w:rPr>
            </w:pPr>
            <w:r w:rsidRPr="00114708">
              <w:rPr>
                <w:vertAlign w:val="superscript"/>
              </w:rPr>
              <w:t>24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r>
    </w:tbl>
    <w:p w:rsidR="005C4F6B" w:rsidRPr="00114708" w:rsidP="005C4F6B" w14:paraId="16E8213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24F710E" w14:textId="77777777">
      <w:r w:rsidRPr="00114708">
        <w:rPr>
          <w:rStyle w:val="HideTWBExt"/>
          <w:noProof w:val="0"/>
        </w:rPr>
        <w:t>&lt;/AmendB&gt;</w:t>
      </w:r>
    </w:p>
    <w:p w:rsidR="005C4F6B" w:rsidRPr="00114708" w:rsidP="005C4F6B" w14:paraId="0C1691D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262</w:t>
      </w:r>
      <w:r w:rsidRPr="00114708">
        <w:rPr>
          <w:rStyle w:val="HideTWBExt"/>
          <w:b w:val="0"/>
          <w:noProof w:val="0"/>
        </w:rPr>
        <w:t>&lt;/NumAmB&gt;</w:t>
      </w:r>
    </w:p>
    <w:p w:rsidR="005C4F6B" w:rsidRPr="00114708" w:rsidP="005C4F6B" w14:paraId="58E651E1" w14:textId="77777777">
      <w:pPr>
        <w:pStyle w:val="NormalBold"/>
      </w:pPr>
      <w:r w:rsidRPr="00114708">
        <w:rPr>
          <w:rStyle w:val="HideTWBExt"/>
          <w:b w:val="0"/>
          <w:noProof w:val="0"/>
        </w:rPr>
        <w:t>&lt;RepeatBlock-By&gt;&lt;Members&gt;</w:t>
      </w:r>
      <w:r w:rsidRPr="00114708">
        <w:t>Paulo do Nascimento Cabral</w:t>
      </w:r>
      <w:r w:rsidRPr="00114708">
        <w:rPr>
          <w:rStyle w:val="HideTWBExt"/>
          <w:b w:val="0"/>
          <w:noProof w:val="0"/>
        </w:rPr>
        <w:t>&lt;/Members&gt;</w:t>
      </w:r>
    </w:p>
    <w:p w:rsidR="005C4F6B" w:rsidRPr="00114708" w:rsidP="005C4F6B" w14:paraId="16DFFDFB" w14:textId="77777777">
      <w:r w:rsidRPr="00114708">
        <w:rPr>
          <w:rStyle w:val="HideTWBExt"/>
          <w:noProof w:val="0"/>
        </w:rPr>
        <w:t>&lt;/RepeatBlock-By&gt;</w:t>
      </w:r>
    </w:p>
    <w:p w:rsidR="005C4F6B" w:rsidRPr="00114708" w:rsidP="005C4F6B" w14:paraId="2A1F4679"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CDF63F5" w14:textId="77777777">
      <w:pPr>
        <w:pStyle w:val="NormalBold"/>
      </w:pPr>
      <w:r w:rsidRPr="00114708">
        <w:rPr>
          <w:rStyle w:val="HideTWBExt"/>
          <w:b w:val="0"/>
          <w:noProof w:val="0"/>
        </w:rPr>
        <w:t>&lt;Article&gt;</w:t>
      </w:r>
      <w:r w:rsidRPr="00114708">
        <w:t>Betragtning 15</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3419F693"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710A52DE" w14:textId="77777777">
            <w:pPr>
              <w:keepNext/>
            </w:pPr>
          </w:p>
        </w:tc>
      </w:tr>
      <w:tr w14:paraId="6DA8BE0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3153CD8" w14:textId="77777777">
            <w:pPr>
              <w:pStyle w:val="ColumnHeading"/>
              <w:keepNext/>
            </w:pPr>
            <w:r w:rsidRPr="00114708">
              <w:t>Kommissionens forslag</w:t>
            </w:r>
          </w:p>
        </w:tc>
        <w:tc>
          <w:tcPr>
            <w:tcW w:w="4876" w:type="dxa"/>
          </w:tcPr>
          <w:p w:rsidR="005C4F6B" w:rsidRPr="00114708" w:rsidP="008C5C6B" w14:paraId="40CC0355" w14:textId="77777777">
            <w:pPr>
              <w:pStyle w:val="ColumnHeading"/>
              <w:keepNext/>
            </w:pPr>
            <w:r w:rsidRPr="00114708">
              <w:t>Ændringsforslag</w:t>
            </w:r>
          </w:p>
        </w:tc>
      </w:tr>
      <w:tr w14:paraId="5FD4AC7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D8FE152" w14:textId="69AF45FD">
            <w:pPr>
              <w:pStyle w:val="Normal6"/>
            </w:pPr>
            <w:r w:rsidRPr="00114708">
              <w:t>(15)</w:t>
            </w:r>
            <w:r w:rsidRPr="00114708">
              <w:tab/>
              <w:t>I overensstemmelse med konklusionerne i Kommissionens rapport om nye handelsnormer for tørrede bælgfrugter og sojabønner</w:t>
            </w:r>
            <w:r w:rsidRPr="00114708">
              <w:rPr>
                <w:vertAlign w:val="superscript"/>
              </w:rPr>
              <w:t>2</w:t>
            </w:r>
            <w:r w:rsidRPr="00114708" w:rsidR="00513A92">
              <w:rPr>
                <w:vertAlign w:val="superscript"/>
              </w:rPr>
              <w:t>4</w:t>
            </w:r>
            <w:r w:rsidRPr="00114708">
              <w:t xml:space="preserve"> bør der gives mulighed for at fastsætte handelsnormer for proteinafgrøder for at kunne informere forbrugerne bedre om oprindelsen af de 12 proteinafgrøder, de køber. Af samme grund bør oksekød, svinekød, fåre- og gedekød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p>
        </w:tc>
        <w:tc>
          <w:tcPr>
            <w:tcW w:w="4876" w:type="dxa"/>
          </w:tcPr>
          <w:p w:rsidR="005C4F6B" w:rsidRPr="00114708" w:rsidP="008C5C6B" w14:paraId="13C3F683" w14:textId="6564AA04">
            <w:pPr>
              <w:pStyle w:val="Normal6"/>
              <w:rPr>
                <w:szCs w:val="24"/>
              </w:rPr>
            </w:pPr>
            <w:r w:rsidRPr="00114708">
              <w:t>(15)</w:t>
            </w:r>
            <w:r w:rsidRPr="00114708">
              <w:tab/>
              <w:t>I overensstemmelse med konklusionerne i Kommissionens rapport om nye handelsnormer for tørrede bælgfrugter og sojabønner</w:t>
            </w:r>
            <w:r w:rsidRPr="00114708">
              <w:rPr>
                <w:vertAlign w:val="superscript"/>
              </w:rPr>
              <w:t>2</w:t>
            </w:r>
            <w:r w:rsidRPr="00114708" w:rsidR="00513A92">
              <w:rPr>
                <w:vertAlign w:val="superscript"/>
              </w:rPr>
              <w:t>4</w:t>
            </w:r>
            <w:r w:rsidRPr="00114708">
              <w:t xml:space="preserve"> bør der gives mulighed for at fastsætte handelsnormer for proteinafgrøder for at kunne informere forbrugerne bedre om oprindelsen af de 12 proteinafgrøder, de køber. Af samme grund bør </w:t>
            </w:r>
            <w:r w:rsidRPr="00114708">
              <w:rPr>
                <w:b/>
                <w:i/>
              </w:rPr>
              <w:t>ris,</w:t>
            </w:r>
            <w:r w:rsidRPr="00114708">
              <w:t xml:space="preserve"> oksekød, svinekød, fåre- og gedekød føjes til den liste over produkter, som der kan fastsættes handelsnormer for. Med henblik på eventuelt at harmonisere definitionen og sammensætningen af visse oste for at sikre et fælles kvalitetsgrundlag i hele det indre marked bør det desuden være muligt at fastsætte handelsnormer for ost.</w:t>
            </w:r>
          </w:p>
        </w:tc>
      </w:tr>
      <w:tr w14:paraId="2201712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CE9703A" w14:textId="77777777">
            <w:pPr>
              <w:pStyle w:val="Normal6"/>
            </w:pPr>
            <w:r w:rsidRPr="00114708">
              <w:t>__________________</w:t>
            </w:r>
          </w:p>
        </w:tc>
        <w:tc>
          <w:tcPr>
            <w:tcW w:w="4876" w:type="dxa"/>
          </w:tcPr>
          <w:p w:rsidR="005C4F6B" w:rsidRPr="00114708" w:rsidP="008C5C6B" w14:paraId="22834BD8" w14:textId="77777777">
            <w:pPr>
              <w:pStyle w:val="Normal6"/>
              <w:rPr>
                <w:szCs w:val="24"/>
              </w:rPr>
            </w:pPr>
            <w:r w:rsidRPr="00114708">
              <w:t>__________________</w:t>
            </w:r>
          </w:p>
        </w:tc>
      </w:tr>
      <w:tr w14:paraId="2115978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C5F2DFA" w14:textId="371310CF">
            <w:pPr>
              <w:pStyle w:val="Normal6"/>
            </w:pPr>
            <w:r w:rsidRPr="00114708">
              <w:rPr>
                <w:vertAlign w:val="superscript"/>
              </w:rPr>
              <w:t>2</w:t>
            </w:r>
            <w:r w:rsidRPr="00114708" w:rsidR="00513A92">
              <w:rPr>
                <w:vertAlign w:val="superscript"/>
              </w:rPr>
              <w:t>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c>
          <w:tcPr>
            <w:tcW w:w="4876" w:type="dxa"/>
          </w:tcPr>
          <w:p w:rsidR="005C4F6B" w:rsidRPr="00114708" w:rsidP="008C5C6B" w14:paraId="5A73A1DE" w14:textId="3B61C104">
            <w:pPr>
              <w:pStyle w:val="Normal6"/>
              <w:rPr>
                <w:szCs w:val="24"/>
              </w:rPr>
            </w:pPr>
            <w:r w:rsidRPr="00114708">
              <w:rPr>
                <w:vertAlign w:val="superscript"/>
              </w:rPr>
              <w:t>2</w:t>
            </w:r>
            <w:r w:rsidRPr="00114708" w:rsidR="00513A92">
              <w:rPr>
                <w:vertAlign w:val="superscript"/>
              </w:rPr>
              <w:t>4</w:t>
            </w:r>
            <w:r w:rsidRPr="00114708">
              <w:t xml:space="preserve"> Rapport fra Kommissionen til Europa-Parlamentet og Rådet i henhold til artikel 75, stk. 6, i forordning (EU) nr. 1308/2013 om nye handelsnormer for æblecider og pærecider og for tørrede bælgfrugter og sojabønner (COM(2023) 200 final).</w:t>
            </w:r>
          </w:p>
        </w:tc>
      </w:tr>
    </w:tbl>
    <w:p w:rsidR="005C4F6B" w:rsidRPr="00114708" w:rsidP="005C4F6B" w14:paraId="546282E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{PT}</w:t>
      </w:r>
      <w:r w:rsidRPr="00114708">
        <w:rPr>
          <w:noProof w:val="0"/>
        </w:rPr>
        <w:t>pt</w:t>
      </w:r>
      <w:r w:rsidRPr="00114708">
        <w:rPr>
          <w:rStyle w:val="HideTWBExt"/>
          <w:noProof w:val="0"/>
        </w:rPr>
        <w:t>&lt;/Original&gt;</w:t>
      </w:r>
    </w:p>
    <w:p w:rsidR="005C4F6B" w:rsidRPr="00114708" w:rsidP="005C4F6B" w14:paraId="6245FED0" w14:textId="77777777">
      <w:r w:rsidRPr="00114708">
        <w:rPr>
          <w:rStyle w:val="HideTWBExt"/>
          <w:noProof w:val="0"/>
        </w:rPr>
        <w:t>&lt;/AmendB&gt;</w:t>
      </w:r>
    </w:p>
    <w:p w:rsidR="005C4F6B" w:rsidRPr="00114708" w:rsidP="005C4F6B" w14:paraId="54E40B7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263</w:t>
      </w:r>
      <w:r w:rsidRPr="00114708">
        <w:rPr>
          <w:rStyle w:val="HideTWBExt"/>
          <w:b w:val="0"/>
          <w:noProof w:val="0"/>
        </w:rPr>
        <w:t>&lt;/NumAmB&gt;</w:t>
      </w:r>
    </w:p>
    <w:p w:rsidR="005C4F6B" w:rsidRPr="00114708" w:rsidP="005C4F6B" w14:paraId="4B996053" w14:textId="77777777">
      <w:pPr>
        <w:pStyle w:val="NormalBold"/>
      </w:pPr>
      <w:r w:rsidRPr="00114708">
        <w:rPr>
          <w:rStyle w:val="HideTWBExt"/>
          <w:b w:val="0"/>
          <w:noProof w:val="0"/>
        </w:rPr>
        <w:t>&lt;RepeatBlock-By&gt;&lt;Members&gt;</w:t>
      </w:r>
      <w:r w:rsidRPr="00114708">
        <w:t>Jérémy Decerle, Asger Christensen, Ciaran Mullooly, Christine Singer</w:t>
      </w:r>
      <w:r w:rsidRPr="00114708">
        <w:rPr>
          <w:rStyle w:val="HideTWBExt"/>
          <w:b w:val="0"/>
          <w:noProof w:val="0"/>
        </w:rPr>
        <w:t>&lt;/Members&gt;</w:t>
      </w:r>
    </w:p>
    <w:p w:rsidR="005C4F6B" w:rsidRPr="00114708" w:rsidP="005C4F6B" w14:paraId="5611268B" w14:textId="77777777">
      <w:r w:rsidRPr="00114708">
        <w:rPr>
          <w:rStyle w:val="HideTWBExt"/>
          <w:noProof w:val="0"/>
        </w:rPr>
        <w:t>&lt;/RepeatBlock-By&gt;</w:t>
      </w:r>
    </w:p>
    <w:p w:rsidR="005C4F6B" w:rsidRPr="00114708" w:rsidP="005C4F6B" w14:paraId="6B008CE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F2A0456" w14:textId="77777777">
      <w:pPr>
        <w:pStyle w:val="NormalBold"/>
      </w:pPr>
      <w:r w:rsidRPr="00114708">
        <w:rPr>
          <w:rStyle w:val="HideTWBExt"/>
          <w:b w:val="0"/>
          <w:noProof w:val="0"/>
        </w:rPr>
        <w:t>&lt;Article&gt;</w:t>
      </w:r>
      <w:r w:rsidRPr="00114708">
        <w:t>Betragtning 15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A18F5F7"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9F5144F" w14:textId="77777777">
            <w:pPr>
              <w:keepNext/>
            </w:pPr>
          </w:p>
        </w:tc>
      </w:tr>
      <w:tr w14:paraId="6C1DC62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AA0C15A" w14:textId="77777777">
            <w:pPr>
              <w:pStyle w:val="ColumnHeading"/>
              <w:keepNext/>
            </w:pPr>
            <w:r w:rsidRPr="00114708">
              <w:t>Kommissionens forslag</w:t>
            </w:r>
          </w:p>
        </w:tc>
        <w:tc>
          <w:tcPr>
            <w:tcW w:w="4876" w:type="dxa"/>
          </w:tcPr>
          <w:p w:rsidR="005C4F6B" w:rsidRPr="00114708" w:rsidP="008C5C6B" w14:paraId="24264B26" w14:textId="77777777">
            <w:pPr>
              <w:pStyle w:val="ColumnHeading"/>
              <w:keepNext/>
            </w:pPr>
            <w:r w:rsidRPr="00114708">
              <w:t>Ændringsforslag</w:t>
            </w:r>
          </w:p>
        </w:tc>
      </w:tr>
      <w:tr w14:paraId="35350C6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D47755F" w14:textId="77777777">
            <w:pPr>
              <w:pStyle w:val="Normal6"/>
            </w:pPr>
          </w:p>
        </w:tc>
        <w:tc>
          <w:tcPr>
            <w:tcW w:w="4876" w:type="dxa"/>
          </w:tcPr>
          <w:p w:rsidR="005C4F6B" w:rsidRPr="00114708" w:rsidP="008C5C6B" w14:paraId="496EA822" w14:textId="74A5B29C">
            <w:pPr>
              <w:pStyle w:val="Normal6"/>
              <w:rPr>
                <w:szCs w:val="24"/>
              </w:rPr>
            </w:pPr>
            <w:r w:rsidRPr="00114708">
              <w:rPr>
                <w:b/>
                <w:i/>
              </w:rPr>
              <w:t>(15a)</w:t>
            </w:r>
            <w:r w:rsidRPr="00114708">
              <w:rPr>
                <w:b/>
                <w:i/>
              </w:rPr>
              <w:tab/>
              <w:t>Europæiske landbrugs</w:t>
            </w:r>
            <w:r w:rsidRPr="00114708" w:rsidR="00AE6447">
              <w:rPr>
                <w:b/>
                <w:i/>
              </w:rPr>
              <w:t>varer</w:t>
            </w:r>
            <w:r w:rsidRPr="00114708">
              <w:rPr>
                <w:b/>
                <w:i/>
              </w:rPr>
              <w:t xml:space="preserve"> konkurrerer med import</w:t>
            </w:r>
            <w:r w:rsidRPr="00114708" w:rsidR="00AE6447">
              <w:rPr>
                <w:b/>
                <w:i/>
              </w:rPr>
              <w:t>varer</w:t>
            </w:r>
            <w:r w:rsidRPr="00114708">
              <w:rPr>
                <w:b/>
                <w:i/>
              </w:rPr>
              <w:t>, hvis overholdelse – navnlig med hensyn til sundhedsstandarder – normalt kan kontrolleres. Produktionsmetoderne i andre lande rundt om i verden kan derimod variere betydeligt, navnlig med hensyn til miljøstandarder og dyrevelfærd, uden at dette kan verificeres i produktet. Dette er en klar konkurrenceforvridende faktor og en af de vigtigste og berettigede årsager til den europæiske landbrugssektors følsomhed over for væksten i den internationale handel. Indførelsen af spejlforanstaltninger i europæisk lovgivning i overensstemmelse med gensidighedsprincippet er en måde at afhjælpe denne forvridning på. Det bør dog også være muligt for import</w:t>
            </w:r>
            <w:r w:rsidRPr="00114708" w:rsidR="00AE6447">
              <w:rPr>
                <w:b/>
                <w:i/>
              </w:rPr>
              <w:t>varer</w:t>
            </w:r>
            <w:r w:rsidRPr="00114708">
              <w:rPr>
                <w:b/>
                <w:i/>
              </w:rPr>
              <w:t xml:space="preserve"> at bevise og angive, at de er fremstillet i overensstemmelse med europæiske standarder, hvis deres producenter ønsker det. For at indføre en sådan valgfri mærkning bør der udarbejdes en ramme, der sammenfatter alle de gældende produktionsstandarder i Den Europæiske Union.</w:t>
            </w:r>
          </w:p>
        </w:tc>
      </w:tr>
    </w:tbl>
    <w:p w:rsidR="005C4F6B" w:rsidRPr="00114708" w:rsidP="005C4F6B" w14:paraId="4F297C0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0588ADC8" w14:textId="77777777">
      <w:r w:rsidRPr="00114708">
        <w:rPr>
          <w:rStyle w:val="HideTWBExt"/>
          <w:noProof w:val="0"/>
        </w:rPr>
        <w:t>&lt;/AmendB&gt;</w:t>
      </w:r>
    </w:p>
    <w:p w:rsidR="005C4F6B" w:rsidRPr="00114708" w:rsidP="005C4F6B" w14:paraId="4665701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264</w:t>
      </w:r>
      <w:r w:rsidRPr="00114708">
        <w:rPr>
          <w:rStyle w:val="HideTWBExt"/>
          <w:b w:val="0"/>
          <w:noProof w:val="0"/>
        </w:rPr>
        <w:t>&lt;/NumAmB&gt;</w:t>
      </w:r>
    </w:p>
    <w:p w:rsidR="005C4F6B" w:rsidRPr="00114708" w:rsidP="005C4F6B" w14:paraId="3C8A9DD1"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2CD524E2" w14:textId="77777777">
      <w:r w:rsidRPr="00114708">
        <w:rPr>
          <w:rStyle w:val="HideTWBExt"/>
          <w:noProof w:val="0"/>
        </w:rPr>
        <w:t>&lt;/RepeatBlock-By&gt;</w:t>
      </w:r>
    </w:p>
    <w:p w:rsidR="005C4F6B" w:rsidRPr="00114708" w:rsidP="005C4F6B" w14:paraId="07F4B04C"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11BFDF1" w14:textId="77777777">
      <w:pPr>
        <w:pStyle w:val="NormalBold"/>
      </w:pPr>
      <w:r w:rsidRPr="00114708">
        <w:rPr>
          <w:rStyle w:val="HideTWBExt"/>
          <w:b w:val="0"/>
          <w:noProof w:val="0"/>
        </w:rPr>
        <w:t>&lt;Article&gt;</w:t>
      </w:r>
      <w:r w:rsidRPr="00114708">
        <w:t>Betragtning 15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FECE47C"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9E9F871" w14:textId="77777777">
            <w:pPr>
              <w:keepNext/>
            </w:pPr>
          </w:p>
        </w:tc>
      </w:tr>
      <w:tr w14:paraId="6FBAC9C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E06564B" w14:textId="77777777">
            <w:pPr>
              <w:pStyle w:val="ColumnHeading"/>
              <w:keepNext/>
            </w:pPr>
            <w:r w:rsidRPr="00114708">
              <w:t>Kommissionens forslag</w:t>
            </w:r>
          </w:p>
        </w:tc>
        <w:tc>
          <w:tcPr>
            <w:tcW w:w="4876" w:type="dxa"/>
          </w:tcPr>
          <w:p w:rsidR="005C4F6B" w:rsidRPr="00114708" w:rsidP="008C5C6B" w14:paraId="74294EA3" w14:textId="77777777">
            <w:pPr>
              <w:pStyle w:val="ColumnHeading"/>
              <w:keepNext/>
            </w:pPr>
            <w:r w:rsidRPr="00114708">
              <w:t>Ændringsforslag</w:t>
            </w:r>
          </w:p>
        </w:tc>
      </w:tr>
      <w:tr w14:paraId="1B0925E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BDC068C" w14:textId="77777777">
            <w:pPr>
              <w:pStyle w:val="Normal6"/>
            </w:pPr>
          </w:p>
        </w:tc>
        <w:tc>
          <w:tcPr>
            <w:tcW w:w="4876" w:type="dxa"/>
          </w:tcPr>
          <w:p w:rsidR="005C4F6B" w:rsidRPr="00114708" w:rsidP="008C5C6B" w14:paraId="72F423AA" w14:textId="15DA688B">
            <w:pPr>
              <w:pStyle w:val="Normal6"/>
              <w:rPr>
                <w:szCs w:val="24"/>
              </w:rPr>
            </w:pPr>
            <w:r w:rsidRPr="00114708">
              <w:rPr>
                <w:b/>
                <w:i/>
              </w:rPr>
              <w:t>(15a)</w:t>
            </w:r>
            <w:r w:rsidRPr="00114708">
              <w:rPr>
                <w:b/>
                <w:i/>
              </w:rPr>
              <w:tab/>
              <w:t>Det anerkendes, at fair konkurrence på det indre marked kræver, at importerede landbrugs</w:t>
            </w:r>
            <w:r w:rsidRPr="00114708" w:rsidR="00AE6447">
              <w:rPr>
                <w:b/>
                <w:i/>
              </w:rPr>
              <w:t>varer</w:t>
            </w:r>
            <w:r w:rsidRPr="00114708">
              <w:rPr>
                <w:b/>
                <w:i/>
              </w:rPr>
              <w:t>, der bringes i omsætning på EU-markedet, overholder standarder svarende til dem, der kræves af EU-producenter med hensyn til fødevaresikkerhed, dyrevelfærd og miljøbeskyttelse.</w:t>
            </w:r>
          </w:p>
        </w:tc>
      </w:tr>
    </w:tbl>
    <w:p w:rsidR="005C4F6B" w:rsidRPr="00114708" w:rsidP="005C4F6B" w14:paraId="48FEB241"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E094413"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74856C48" w14:textId="77777777">
      <w:pPr>
        <w:pStyle w:val="Normal12Italic"/>
        <w:rPr>
          <w:noProof w:val="0"/>
        </w:rPr>
      </w:pPr>
      <w:r w:rsidRPr="00114708">
        <w:rPr>
          <w:noProof w:val="0"/>
        </w:rPr>
        <w:t>Fair konkurrence kræver ensartede produktionsstandarder.</w:t>
      </w:r>
    </w:p>
    <w:p w:rsidR="005C4F6B" w:rsidRPr="00114708" w:rsidP="005C4F6B" w14:paraId="3D980F33" w14:textId="77777777">
      <w:r w:rsidRPr="00114708">
        <w:rPr>
          <w:rStyle w:val="HideTWBExt"/>
          <w:noProof w:val="0"/>
        </w:rPr>
        <w:t>&lt;/AmendB&gt;</w:t>
      </w:r>
    </w:p>
    <w:p w:rsidR="005C4F6B" w:rsidRPr="00114708" w:rsidP="005C4F6B" w14:paraId="2EE54B2E"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265</w:t>
      </w:r>
      <w:r w:rsidRPr="00114708">
        <w:rPr>
          <w:rStyle w:val="HideTWBExt"/>
          <w:b w:val="0"/>
          <w:noProof w:val="0"/>
        </w:rPr>
        <w:t>&lt;/NumAmB&gt;</w:t>
      </w:r>
    </w:p>
    <w:p w:rsidR="005C4F6B" w:rsidRPr="00114708" w:rsidP="005C4F6B" w14:paraId="2D81E4FA"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6B3A0650" w14:textId="77777777">
      <w:r w:rsidRPr="00114708">
        <w:rPr>
          <w:rStyle w:val="HideTWBExt"/>
          <w:noProof w:val="0"/>
        </w:rPr>
        <w:t>&lt;/RepeatBlock-By&gt;</w:t>
      </w:r>
    </w:p>
    <w:p w:rsidR="005C4F6B" w:rsidRPr="00114708" w:rsidP="005C4F6B" w14:paraId="2C110D72"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53D94EC" w14:textId="77777777">
      <w:pPr>
        <w:pStyle w:val="NormalBold"/>
      </w:pPr>
      <w:r w:rsidRPr="00114708">
        <w:rPr>
          <w:rStyle w:val="HideTWBExt"/>
          <w:b w:val="0"/>
          <w:noProof w:val="0"/>
        </w:rPr>
        <w:t>&lt;Article&gt;</w:t>
      </w:r>
      <w:r w:rsidRPr="00114708">
        <w:t>Betragtning 15 b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2FDED1E"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686F8A7" w14:textId="77777777">
            <w:pPr>
              <w:keepNext/>
            </w:pPr>
          </w:p>
        </w:tc>
      </w:tr>
      <w:tr w14:paraId="051F075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27E788F" w14:textId="77777777">
            <w:pPr>
              <w:pStyle w:val="ColumnHeading"/>
              <w:keepNext/>
            </w:pPr>
            <w:r w:rsidRPr="00114708">
              <w:t>Kommissionens forslag</w:t>
            </w:r>
          </w:p>
        </w:tc>
        <w:tc>
          <w:tcPr>
            <w:tcW w:w="4876" w:type="dxa"/>
          </w:tcPr>
          <w:p w:rsidR="005C4F6B" w:rsidRPr="00114708" w:rsidP="008C5C6B" w14:paraId="68E3C590" w14:textId="77777777">
            <w:pPr>
              <w:pStyle w:val="ColumnHeading"/>
              <w:keepNext/>
            </w:pPr>
            <w:r w:rsidRPr="00114708">
              <w:t>Ændringsforslag</w:t>
            </w:r>
          </w:p>
        </w:tc>
      </w:tr>
      <w:tr w14:paraId="2FC1D57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2689EBF" w14:textId="77777777">
            <w:pPr>
              <w:pStyle w:val="Normal6"/>
            </w:pPr>
          </w:p>
        </w:tc>
        <w:tc>
          <w:tcPr>
            <w:tcW w:w="4876" w:type="dxa"/>
          </w:tcPr>
          <w:p w:rsidR="005C4F6B" w:rsidRPr="00114708" w:rsidP="008C5C6B" w14:paraId="529EC394" w14:textId="77777777">
            <w:pPr>
              <w:pStyle w:val="Normal6"/>
              <w:rPr>
                <w:szCs w:val="24"/>
              </w:rPr>
            </w:pPr>
            <w:r w:rsidRPr="00114708">
              <w:rPr>
                <w:b/>
                <w:i/>
              </w:rPr>
              <w:t>(15b)</w:t>
            </w:r>
            <w:r w:rsidRPr="00114708">
              <w:rPr>
                <w:b/>
                <w:i/>
              </w:rPr>
              <w:tab/>
              <w:t>Klare oplysninger om oprindelsesland er afgørende for forbrugergennemsigtighed og fair konkurrence. Kommissionen opfordres derfor til at revidere den fortsatte anvendelse af undtagelsen i henhold til forordning (EF) nr. 1760/2000.</w:t>
            </w:r>
          </w:p>
        </w:tc>
      </w:tr>
    </w:tbl>
    <w:p w:rsidR="005C4F6B" w:rsidRPr="00114708" w:rsidP="005C4F6B" w14:paraId="3A2701C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057B4CEB"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664273E3" w14:textId="77777777">
      <w:pPr>
        <w:pStyle w:val="Normal12Italic"/>
        <w:rPr>
          <w:noProof w:val="0"/>
        </w:rPr>
      </w:pPr>
      <w:r w:rsidRPr="00114708">
        <w:rPr>
          <w:noProof w:val="0"/>
        </w:rPr>
        <w:t>Forbrugerne har ret til klare oprindelsesoplysninger.</w:t>
      </w:r>
    </w:p>
    <w:p w:rsidR="005C4F6B" w:rsidRPr="00114708" w:rsidP="005C4F6B" w14:paraId="1E64C53A" w14:textId="77777777">
      <w:r w:rsidRPr="00114708">
        <w:rPr>
          <w:rStyle w:val="HideTWBExt"/>
          <w:noProof w:val="0"/>
        </w:rPr>
        <w:t>&lt;/AmendB&gt;</w:t>
      </w:r>
    </w:p>
    <w:p w:rsidR="005C4F6B" w:rsidRPr="00114708" w:rsidP="005C4F6B" w14:paraId="64FD0E4E"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266</w:t>
      </w:r>
      <w:r w:rsidRPr="00114708">
        <w:rPr>
          <w:rStyle w:val="HideTWBExt"/>
          <w:b w:val="0"/>
          <w:noProof w:val="0"/>
        </w:rPr>
        <w:t>&lt;/NumAmB&gt;</w:t>
      </w:r>
    </w:p>
    <w:p w:rsidR="005C4F6B" w:rsidRPr="00114708" w:rsidP="005C4F6B" w14:paraId="5B1ABAC6" w14:textId="77777777">
      <w:pPr>
        <w:pStyle w:val="NormalBold"/>
      </w:pPr>
      <w:r w:rsidRPr="00114708">
        <w:rPr>
          <w:rStyle w:val="HideTWBExt"/>
          <w:b w:val="0"/>
          <w:noProof w:val="0"/>
        </w:rPr>
        <w:t>&lt;RepeatBlock-By&gt;&lt;Members&gt;</w:t>
      </w:r>
      <w:r w:rsidRPr="00114708">
        <w:t>Eric Sargiacomo</w:t>
      </w:r>
      <w:r w:rsidRPr="00114708">
        <w:rPr>
          <w:rStyle w:val="HideTWBExt"/>
          <w:b w:val="0"/>
          <w:noProof w:val="0"/>
        </w:rPr>
        <w:t>&lt;/Members&gt;</w:t>
      </w:r>
    </w:p>
    <w:p w:rsidR="005C4F6B" w:rsidRPr="00114708" w:rsidP="005C4F6B" w14:paraId="2B7C221C" w14:textId="77777777">
      <w:r w:rsidRPr="00114708">
        <w:rPr>
          <w:rStyle w:val="HideTWBExt"/>
          <w:noProof w:val="0"/>
        </w:rPr>
        <w:t>&lt;/RepeatBlock-By&gt;</w:t>
      </w:r>
    </w:p>
    <w:p w:rsidR="005C4F6B" w:rsidRPr="00114708" w:rsidP="005C4F6B" w14:paraId="5435606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EBFBC77" w14:textId="77777777">
      <w:pPr>
        <w:pStyle w:val="NormalBold"/>
      </w:pPr>
      <w:r w:rsidRPr="00114708">
        <w:rPr>
          <w:rStyle w:val="HideTWBExt"/>
          <w:b w:val="0"/>
          <w:noProof w:val="0"/>
        </w:rPr>
        <w:t>&lt;Article&gt;</w:t>
      </w:r>
      <w:r w:rsidRPr="00114708">
        <w:t>Betragtning 16</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4081273"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CADD66E" w14:textId="77777777">
            <w:pPr>
              <w:keepNext/>
            </w:pPr>
          </w:p>
        </w:tc>
      </w:tr>
      <w:tr w14:paraId="1C67230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4B8B378" w14:textId="77777777">
            <w:pPr>
              <w:pStyle w:val="ColumnHeading"/>
              <w:keepNext/>
            </w:pPr>
            <w:r w:rsidRPr="00114708">
              <w:t>Kommissionens forslag</w:t>
            </w:r>
          </w:p>
        </w:tc>
        <w:tc>
          <w:tcPr>
            <w:tcW w:w="4876" w:type="dxa"/>
          </w:tcPr>
          <w:p w:rsidR="005C4F6B" w:rsidRPr="00114708" w:rsidP="008C5C6B" w14:paraId="6CC9FFCC" w14:textId="77777777">
            <w:pPr>
              <w:pStyle w:val="ColumnHeading"/>
              <w:keepNext/>
            </w:pPr>
            <w:r w:rsidRPr="00114708">
              <w:t>Ændringsforslag</w:t>
            </w:r>
          </w:p>
        </w:tc>
      </w:tr>
      <w:tr w14:paraId="0051BE9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BB7AF5E" w14:textId="77777777">
            <w:pPr>
              <w:pStyle w:val="Normal6"/>
            </w:pPr>
            <w:r w:rsidRPr="00114708">
              <w:rPr>
                <w:b/>
                <w:i/>
              </w:rPr>
              <w:t>(16)</w:t>
            </w:r>
            <w:r w:rsidRPr="00114708">
              <w:rPr>
                <w:b/>
                <w:i/>
              </w:rPr>
              <w:tab/>
              <w:t>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såvel i EU-producenternes som forbrugernes interesse nødvendigt at anerkende den naturlige sammensætning af kød og kødprodukter. Kødrelaterede udtryk har ofte kulturel og historisk betydning. Kødrelaterede udtryk bør derfor beskyttes for at øge gennemsigtigheden på det indre marked med hensyn til fødevarernes sammensætning og ernæringsmæssige indhold og sikre, at forbrugerne kan træffe velinformerede valg, navnlig dem, der ønsker et specifikt ernæringsmæssigt indhold, der traditionelt forbindes med kødprodukter.</w:t>
            </w:r>
          </w:p>
        </w:tc>
        <w:tc>
          <w:tcPr>
            <w:tcW w:w="4876" w:type="dxa"/>
          </w:tcPr>
          <w:p w:rsidR="005C4F6B" w:rsidRPr="00114708" w:rsidP="008C5C6B" w14:paraId="10CF6B3D" w14:textId="77777777">
            <w:pPr>
              <w:pStyle w:val="Normal6"/>
              <w:rPr>
                <w:szCs w:val="24"/>
              </w:rPr>
            </w:pPr>
            <w:r w:rsidRPr="00114708">
              <w:rPr>
                <w:b/>
                <w:i/>
              </w:rPr>
              <w:t>udgår</w:t>
            </w:r>
          </w:p>
        </w:tc>
      </w:tr>
    </w:tbl>
    <w:p w:rsidR="005C4F6B" w:rsidRPr="00114708" w:rsidP="005C4F6B" w14:paraId="5B090F2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05982245" w14:textId="77777777">
      <w:r w:rsidRPr="00114708">
        <w:rPr>
          <w:rStyle w:val="HideTWBExt"/>
          <w:noProof w:val="0"/>
        </w:rPr>
        <w:t>&lt;/AmendB&gt;</w:t>
      </w:r>
    </w:p>
    <w:p w:rsidR="005C4F6B" w:rsidRPr="00114708" w:rsidP="005C4F6B" w14:paraId="43131D0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267</w:t>
      </w:r>
      <w:r w:rsidRPr="00114708">
        <w:rPr>
          <w:rStyle w:val="HideTWBExt"/>
          <w:b w:val="0"/>
          <w:noProof w:val="0"/>
        </w:rPr>
        <w:t>&lt;/NumAmB&gt;</w:t>
      </w:r>
    </w:p>
    <w:p w:rsidR="005C4F6B" w:rsidRPr="00114708" w:rsidP="005C4F6B" w14:paraId="4F4C98A3" w14:textId="77777777">
      <w:pPr>
        <w:pStyle w:val="NormalBold"/>
      </w:pPr>
      <w:r w:rsidRPr="00114708">
        <w:rPr>
          <w:rStyle w:val="HideTWBExt"/>
          <w:b w:val="0"/>
          <w:noProof w:val="0"/>
        </w:rPr>
        <w:t>&lt;RepeatBlock-By&gt;&lt;Members&gt;</w:t>
      </w:r>
      <w:r w:rsidRPr="00114708">
        <w:t>Maria Noichl</w:t>
      </w:r>
      <w:r w:rsidRPr="00114708">
        <w:rPr>
          <w:rStyle w:val="HideTWBExt"/>
          <w:b w:val="0"/>
          <w:noProof w:val="0"/>
        </w:rPr>
        <w:t>&lt;/Members&gt;</w:t>
      </w:r>
    </w:p>
    <w:p w:rsidR="005C4F6B" w:rsidRPr="00114708" w:rsidP="005C4F6B" w14:paraId="488886EC" w14:textId="77777777">
      <w:r w:rsidRPr="00114708">
        <w:rPr>
          <w:rStyle w:val="HideTWBExt"/>
          <w:noProof w:val="0"/>
        </w:rPr>
        <w:t>&lt;/RepeatBlock-By&gt;</w:t>
      </w:r>
    </w:p>
    <w:p w:rsidR="005C4F6B" w:rsidRPr="00114708" w:rsidP="005C4F6B" w14:paraId="38ACE02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B211362" w14:textId="77777777">
      <w:pPr>
        <w:pStyle w:val="NormalBold"/>
      </w:pPr>
      <w:r w:rsidRPr="00114708">
        <w:rPr>
          <w:rStyle w:val="HideTWBExt"/>
          <w:b w:val="0"/>
          <w:noProof w:val="0"/>
        </w:rPr>
        <w:t>&lt;Article&gt;</w:t>
      </w:r>
      <w:r w:rsidRPr="00114708">
        <w:t>Betragtning 16</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39B00E0"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EF18C2B" w14:textId="77777777">
            <w:pPr>
              <w:keepNext/>
            </w:pPr>
          </w:p>
        </w:tc>
      </w:tr>
      <w:tr w14:paraId="7AC5D87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C7D4E24" w14:textId="77777777">
            <w:pPr>
              <w:pStyle w:val="ColumnHeading"/>
              <w:keepNext/>
            </w:pPr>
            <w:r w:rsidRPr="00114708">
              <w:t>Kommissionens forslag</w:t>
            </w:r>
          </w:p>
        </w:tc>
        <w:tc>
          <w:tcPr>
            <w:tcW w:w="4876" w:type="dxa"/>
          </w:tcPr>
          <w:p w:rsidR="005C4F6B" w:rsidRPr="00114708" w:rsidP="008C5C6B" w14:paraId="4E2BA0D5" w14:textId="77777777">
            <w:pPr>
              <w:pStyle w:val="ColumnHeading"/>
              <w:keepNext/>
            </w:pPr>
            <w:r w:rsidRPr="00114708">
              <w:t>Ændringsforslag</w:t>
            </w:r>
          </w:p>
        </w:tc>
      </w:tr>
      <w:tr w14:paraId="3399333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30EBD01" w14:textId="77777777">
            <w:pPr>
              <w:pStyle w:val="Normal6"/>
            </w:pPr>
            <w:r w:rsidRPr="00114708">
              <w:t>(16)</w:t>
            </w:r>
            <w:r w:rsidRPr="00114708">
              <w:tab/>
              <w:t xml:space="preserve">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w:t>
            </w:r>
            <w:r w:rsidRPr="00114708">
              <w:rPr>
                <w:b/>
                <w:i/>
              </w:rPr>
              <w:t>såvel i EU-producenternes som forbrugernes interesse</w:t>
            </w:r>
            <w:r w:rsidRPr="00114708">
              <w:t xml:space="preserve"> nødvendigt at </w:t>
            </w:r>
            <w:r w:rsidRPr="00114708">
              <w:rPr>
                <w:b/>
                <w:i/>
              </w:rPr>
              <w:t>anerkende den naturlige sammensætning af kød og kødprodukter. Kødrelaterede udtryk har ofte kulturel og historisk betydning. Kødrelaterede udtryk bør derfor beskyttes for at øge gennemsigtigheden på det indre marked med hensyn til fødevarernes sammensætning og ernæringsmæssige indhold og</w:t>
            </w:r>
            <w:r w:rsidRPr="00114708">
              <w:t xml:space="preserve"> sikre, at </w:t>
            </w:r>
            <w:r w:rsidRPr="00114708">
              <w:rPr>
                <w:b/>
                <w:i/>
              </w:rPr>
              <w:t>forbrugerne kan træffe velinformerede valg</w:t>
            </w:r>
            <w:r w:rsidRPr="00114708">
              <w:t xml:space="preserve">, navnlig </w:t>
            </w:r>
            <w:r w:rsidRPr="00114708">
              <w:rPr>
                <w:b/>
                <w:i/>
              </w:rPr>
              <w:t>dem, der ønsker et specifikt ernæringsmæssigt indhold, der traditionelt forbindes med kødprodukter</w:t>
            </w:r>
            <w:r w:rsidRPr="00114708">
              <w:t>.</w:t>
            </w:r>
          </w:p>
        </w:tc>
        <w:tc>
          <w:tcPr>
            <w:tcW w:w="4876" w:type="dxa"/>
          </w:tcPr>
          <w:p w:rsidR="005C4F6B" w:rsidRPr="00114708" w:rsidP="008C5C6B" w14:paraId="37758C6E" w14:textId="497657DA">
            <w:pPr>
              <w:pStyle w:val="Normal6"/>
              <w:rPr>
                <w:szCs w:val="24"/>
              </w:rPr>
            </w:pPr>
            <w:r w:rsidRPr="00114708">
              <w:t>(16)</w:t>
            </w:r>
            <w:r w:rsidRPr="00114708">
              <w:tab/>
              <w:t xml:space="preserve">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nødvendigt at sikre, at </w:t>
            </w:r>
            <w:r w:rsidRPr="00114708">
              <w:rPr>
                <w:b/>
                <w:i/>
              </w:rPr>
              <w:t xml:space="preserve">alle </w:t>
            </w:r>
            <w:r w:rsidRPr="00114708" w:rsidR="00AE6447">
              <w:rPr>
                <w:b/>
                <w:i/>
              </w:rPr>
              <w:t>varer</w:t>
            </w:r>
            <w:r w:rsidRPr="00114708">
              <w:rPr>
                <w:b/>
                <w:i/>
              </w:rPr>
              <w:t>, der bringes i omsætning på EU-markedet, herunder dem, der importeres fra tredjelande, opfylder tilsvarende minimumsproduktionsstandarder</w:t>
            </w:r>
            <w:r w:rsidRPr="00114708">
              <w:t xml:space="preserve">, navnlig </w:t>
            </w:r>
            <w:r w:rsidRPr="00114708">
              <w:rPr>
                <w:b/>
                <w:i/>
              </w:rPr>
              <w:t xml:space="preserve">med hensyn til dyrevelfærd. På visse betingelser kan der åbnes og forvaltes importtoldkontingenter. Der skal tages hensyn til forsyningssikkerhed, markedsbalance og konkurrenceevne, navnlig at importerede levende dyr og animalske </w:t>
            </w:r>
            <w:r w:rsidRPr="00114708" w:rsidR="00AE6447">
              <w:rPr>
                <w:b/>
                <w:i/>
              </w:rPr>
              <w:t>varer</w:t>
            </w:r>
            <w:r w:rsidRPr="00114708">
              <w:rPr>
                <w:b/>
                <w:i/>
              </w:rPr>
              <w:t xml:space="preserve"> opfylder dyrevelfærdskrav, der mindst svarer til dem, der gælder i Unionen, i hele deres livscyklus</w:t>
            </w:r>
            <w:r w:rsidRPr="00114708">
              <w:t>.</w:t>
            </w:r>
          </w:p>
        </w:tc>
      </w:tr>
    </w:tbl>
    <w:p w:rsidR="005C4F6B" w:rsidRPr="00114708" w:rsidP="005C4F6B" w14:paraId="174EF4B1"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{DE}</w:t>
      </w:r>
      <w:r w:rsidRPr="00114708">
        <w:rPr>
          <w:noProof w:val="0"/>
        </w:rPr>
        <w:t>de</w:t>
      </w:r>
      <w:r w:rsidRPr="00114708">
        <w:rPr>
          <w:rStyle w:val="HideTWBExt"/>
          <w:noProof w:val="0"/>
        </w:rPr>
        <w:t>&lt;/Original&gt;</w:t>
      </w:r>
    </w:p>
    <w:p w:rsidR="005C4F6B" w:rsidRPr="00114708" w:rsidP="005C4F6B" w14:paraId="4B0DDBC1" w14:textId="77777777">
      <w:r w:rsidRPr="00114708">
        <w:rPr>
          <w:rStyle w:val="HideTWBExt"/>
          <w:noProof w:val="0"/>
        </w:rPr>
        <w:t>&lt;/AmendB&gt;</w:t>
      </w:r>
    </w:p>
    <w:p w:rsidR="005C4F6B" w:rsidRPr="00114708" w:rsidP="005C4F6B" w14:paraId="67F20E9D"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268</w:t>
      </w:r>
      <w:r w:rsidRPr="00114708">
        <w:rPr>
          <w:rStyle w:val="HideTWBExt"/>
          <w:b w:val="0"/>
          <w:noProof w:val="0"/>
        </w:rPr>
        <w:t>&lt;/NumAmB&gt;</w:t>
      </w:r>
    </w:p>
    <w:p w:rsidR="005C4F6B" w:rsidRPr="00114708" w:rsidP="005C4F6B" w14:paraId="4C277DFE" w14:textId="77777777">
      <w:pPr>
        <w:pStyle w:val="NormalBold"/>
      </w:pPr>
      <w:r w:rsidRPr="00114708">
        <w:rPr>
          <w:rStyle w:val="HideTWBExt"/>
          <w:b w:val="0"/>
          <w:noProof w:val="0"/>
        </w:rPr>
        <w:t>&lt;RepeatBlock-By&gt;&lt;Members&gt;</w:t>
      </w:r>
      <w:r w:rsidRPr="00114708">
        <w:t>Anja Hazekamp, Sebastian Everding</w:t>
      </w:r>
      <w:r w:rsidRPr="00114708">
        <w:rPr>
          <w:rStyle w:val="HideTWBExt"/>
          <w:b w:val="0"/>
          <w:noProof w:val="0"/>
        </w:rPr>
        <w:t>&lt;/Members&gt;</w:t>
      </w:r>
    </w:p>
    <w:p w:rsidR="005C4F6B" w:rsidRPr="00114708" w:rsidP="005C4F6B" w14:paraId="221954C3" w14:textId="77777777">
      <w:r w:rsidRPr="00114708">
        <w:rPr>
          <w:rStyle w:val="HideTWBExt"/>
          <w:noProof w:val="0"/>
        </w:rPr>
        <w:t>&lt;/RepeatBlock-By&gt;</w:t>
      </w:r>
    </w:p>
    <w:p w:rsidR="005C4F6B" w:rsidRPr="00114708" w:rsidP="005C4F6B" w14:paraId="40D58E5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BC3513D" w14:textId="77777777">
      <w:pPr>
        <w:pStyle w:val="NormalBold"/>
      </w:pPr>
      <w:r w:rsidRPr="00114708">
        <w:rPr>
          <w:rStyle w:val="HideTWBExt"/>
          <w:b w:val="0"/>
          <w:noProof w:val="0"/>
        </w:rPr>
        <w:t>&lt;Article&gt;</w:t>
      </w:r>
      <w:r w:rsidRPr="00114708">
        <w:t>Betragtning 16</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364567D"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F1067A0" w14:textId="77777777">
            <w:pPr>
              <w:keepNext/>
            </w:pPr>
          </w:p>
        </w:tc>
      </w:tr>
      <w:tr w14:paraId="0BC937F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B56F2DF" w14:textId="77777777">
            <w:pPr>
              <w:pStyle w:val="ColumnHeading"/>
              <w:keepNext/>
            </w:pPr>
            <w:r w:rsidRPr="00114708">
              <w:t>Kommissionens forslag</w:t>
            </w:r>
          </w:p>
        </w:tc>
        <w:tc>
          <w:tcPr>
            <w:tcW w:w="4876" w:type="dxa"/>
          </w:tcPr>
          <w:p w:rsidR="005C4F6B" w:rsidRPr="00114708" w:rsidP="008C5C6B" w14:paraId="71B01958" w14:textId="77777777">
            <w:pPr>
              <w:pStyle w:val="ColumnHeading"/>
              <w:keepNext/>
            </w:pPr>
            <w:r w:rsidRPr="00114708">
              <w:t>Ændringsforslag</w:t>
            </w:r>
          </w:p>
        </w:tc>
      </w:tr>
      <w:tr w14:paraId="0C393BA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175917E" w14:textId="77777777">
            <w:pPr>
              <w:pStyle w:val="Normal6"/>
            </w:pPr>
            <w:r w:rsidRPr="00114708">
              <w:t>(16)</w:t>
            </w:r>
            <w:r w:rsidRPr="00114708">
              <w:tab/>
              <w:t xml:space="preserve">I Kommissionens meddelelse "En vision for landbrug og fødevarer" mindes der om, at </w:t>
            </w:r>
            <w:r w:rsidRPr="00114708">
              <w:rPr>
                <w:b/>
                <w:bCs/>
                <w:i/>
                <w:iCs/>
              </w:rPr>
              <w:t>husdyr</w:t>
            </w:r>
            <w:r w:rsidRPr="00114708">
              <w:t xml:space="preserve"> </w:t>
            </w:r>
            <w:r w:rsidRPr="00114708">
              <w:rPr>
                <w:b/>
                <w:bCs/>
                <w:i/>
                <w:iCs/>
              </w:rPr>
              <w:t>er en væsentlig del af Unionens landbrug, konkurrenceevne og samhørighed</w:t>
            </w:r>
            <w:r w:rsidRPr="00114708">
              <w:t xml:space="preserve">. Bæredygtige husdyrsystemer </w:t>
            </w:r>
            <w:r w:rsidRPr="00114708">
              <w:rPr>
                <w:b/>
                <w:bCs/>
                <w:i/>
                <w:iCs/>
              </w:rPr>
              <w:t>er</w:t>
            </w:r>
            <w:r w:rsidRPr="00114708">
              <w:t xml:space="preserve"> afgørende for EU's økonomi, landdistrikternes levedygtighed og bevarelsen af miljøet og landskabet. </w:t>
            </w:r>
            <w:r w:rsidRPr="00114708">
              <w:rPr>
                <w:b/>
                <w:bCs/>
                <w:i/>
                <w:iCs/>
              </w:rPr>
              <w:t>EU's</w:t>
            </w:r>
            <w:r w:rsidRPr="00114708">
              <w:t xml:space="preserve"> </w:t>
            </w:r>
            <w:r w:rsidRPr="00114708">
              <w:rPr>
                <w:b/>
                <w:bCs/>
                <w:i/>
                <w:iCs/>
              </w:rPr>
              <w:t>husdyrsektor</w:t>
            </w:r>
            <w:r w:rsidRPr="00114708">
              <w:t xml:space="preserve"> er </w:t>
            </w:r>
            <w:r w:rsidRPr="00114708">
              <w:rPr>
                <w:b/>
                <w:bCs/>
                <w:i/>
                <w:iCs/>
              </w:rPr>
              <w:t>særlig sårbar over for forskellige chok og global konkurrence, og den</w:t>
            </w:r>
            <w:r w:rsidRPr="00114708">
              <w:t xml:space="preserve"> skal opfylde høje </w:t>
            </w:r>
            <w:r w:rsidRPr="00114708">
              <w:rPr>
                <w:b/>
                <w:bCs/>
                <w:i/>
                <w:iCs/>
              </w:rPr>
              <w:t>produktionsstandarder, som ikke altid belønnes af markedet</w:t>
            </w:r>
            <w:r w:rsidRPr="00114708">
              <w:t xml:space="preserve">. I den forbindelse er det såvel i EU-producenternes som forbrugernes interesse nødvendigt at anerkende </w:t>
            </w:r>
            <w:r w:rsidRPr="00114708">
              <w:rPr>
                <w:b/>
                <w:bCs/>
                <w:i/>
                <w:iCs/>
              </w:rPr>
              <w:t>den</w:t>
            </w:r>
            <w:r w:rsidRPr="00114708">
              <w:t xml:space="preserve"> </w:t>
            </w:r>
            <w:r w:rsidRPr="00114708">
              <w:rPr>
                <w:b/>
                <w:bCs/>
                <w:i/>
                <w:iCs/>
              </w:rPr>
              <w:t>naturlige sammensætning af</w:t>
            </w:r>
            <w:r w:rsidRPr="00114708">
              <w:rPr>
                <w:b/>
                <w:bCs/>
              </w:rPr>
              <w:t xml:space="preserve"> </w:t>
            </w:r>
            <w:r w:rsidRPr="00114708">
              <w:t xml:space="preserve">kød og kødprodukter. Kødrelaterede udtryk </w:t>
            </w:r>
            <w:r w:rsidRPr="00114708">
              <w:rPr>
                <w:b/>
                <w:bCs/>
                <w:i/>
                <w:iCs/>
              </w:rPr>
              <w:t>har ofte kulturel og historisk betydning</w:t>
            </w:r>
            <w:r w:rsidRPr="00114708">
              <w:t xml:space="preserve">. Kødrelaterede udtryk bør derfor </w:t>
            </w:r>
            <w:r w:rsidRPr="00114708">
              <w:rPr>
                <w:b/>
                <w:bCs/>
                <w:i/>
                <w:iCs/>
              </w:rPr>
              <w:t>beskyttes</w:t>
            </w:r>
            <w:r w:rsidRPr="00114708">
              <w:t xml:space="preserve"> for at øge </w:t>
            </w:r>
            <w:r w:rsidRPr="00114708">
              <w:rPr>
                <w:b/>
                <w:bCs/>
                <w:i/>
                <w:iCs/>
              </w:rPr>
              <w:t>gennemsigtigheden</w:t>
            </w:r>
            <w:r w:rsidRPr="00114708">
              <w:t xml:space="preserve"> på det indre marked med hensyn til fødevarernes sammensætning og ernæringsmæssige indhold og sikre, at forbrugerne kan træffe velinformerede valg, navnlig dem, der ønsker et specifikt ernæringsmæssigt indhold, </w:t>
            </w:r>
            <w:r w:rsidRPr="00114708">
              <w:rPr>
                <w:b/>
                <w:bCs/>
                <w:i/>
                <w:iCs/>
              </w:rPr>
              <w:t>der traditionelt forbindes med</w:t>
            </w:r>
            <w:r w:rsidRPr="00114708">
              <w:rPr>
                <w:b/>
                <w:bCs/>
              </w:rPr>
              <w:t xml:space="preserve"> </w:t>
            </w:r>
            <w:r w:rsidRPr="00114708">
              <w:t>kødprodukter.</w:t>
            </w:r>
          </w:p>
        </w:tc>
        <w:tc>
          <w:tcPr>
            <w:tcW w:w="4876" w:type="dxa"/>
          </w:tcPr>
          <w:p w:rsidR="005C4F6B" w:rsidRPr="00114708" w:rsidP="008C5C6B" w14:paraId="565B6B89" w14:textId="14177DB2">
            <w:pPr>
              <w:pStyle w:val="Normal6"/>
              <w:rPr>
                <w:szCs w:val="24"/>
              </w:rPr>
            </w:pPr>
            <w:r w:rsidRPr="00114708">
              <w:t>(16)</w:t>
            </w:r>
            <w:r w:rsidRPr="00114708">
              <w:tab/>
              <w:t xml:space="preserve">I Kommissionens meddelelse "En vision for landbrug og fødevarer" mindes der om, at </w:t>
            </w:r>
            <w:r w:rsidRPr="00114708">
              <w:rPr>
                <w:b/>
                <w:bCs/>
                <w:i/>
                <w:iCs/>
              </w:rPr>
              <w:t>husdyrsektoren kræver en langsigtet vision</w:t>
            </w:r>
            <w:r w:rsidRPr="00114708">
              <w:t xml:space="preserve">. Bæredygtige husdyrsystemer </w:t>
            </w:r>
            <w:r w:rsidRPr="00114708">
              <w:rPr>
                <w:b/>
                <w:bCs/>
                <w:i/>
                <w:iCs/>
              </w:rPr>
              <w:t>betragtes som</w:t>
            </w:r>
            <w:r w:rsidRPr="00114708">
              <w:rPr>
                <w:b/>
                <w:bCs/>
              </w:rPr>
              <w:t xml:space="preserve"> </w:t>
            </w:r>
            <w:r w:rsidRPr="00114708">
              <w:t xml:space="preserve">afgørende for EU's økonomi, landdistrikternes levedygtighed og bevarelsen af miljøet og landskabet. </w:t>
            </w:r>
            <w:r w:rsidRPr="00114708">
              <w:rPr>
                <w:b/>
                <w:bCs/>
                <w:i/>
                <w:iCs/>
              </w:rPr>
              <w:t>Husdyrsektoren</w:t>
            </w:r>
            <w:r w:rsidRPr="00114708">
              <w:rPr>
                <w:b/>
                <w:bCs/>
              </w:rPr>
              <w:t xml:space="preserve"> </w:t>
            </w:r>
            <w:r w:rsidRPr="00114708">
              <w:t xml:space="preserve">er </w:t>
            </w:r>
            <w:r w:rsidRPr="00114708">
              <w:rPr>
                <w:b/>
                <w:bCs/>
                <w:i/>
                <w:iCs/>
              </w:rPr>
              <w:t>imidlertid en af landbrugets største bidragydere til klimaændringer og forårsager betydelig forurening af vand, jord og luft, er en dominerende drivkraft for skovrydning og øger risikoen for pandemier.</w:t>
            </w:r>
            <w:r w:rsidRPr="00114708">
              <w:rPr>
                <w:b/>
                <w:i/>
              </w:rPr>
              <w:t xml:space="preserve"> </w:t>
            </w:r>
            <w:r w:rsidRPr="00114708">
              <w:rPr>
                <w:b/>
                <w:bCs/>
                <w:i/>
                <w:iCs/>
              </w:rPr>
              <w:t>Husdyrsektoren</w:t>
            </w:r>
            <w:r w:rsidRPr="00114708">
              <w:t xml:space="preserve"> skal opfylde høje </w:t>
            </w:r>
            <w:r w:rsidRPr="00114708">
              <w:rPr>
                <w:b/>
                <w:bCs/>
                <w:i/>
                <w:iCs/>
              </w:rPr>
              <w:t>klima-, miljø- og dyrevelfærdsstandarder</w:t>
            </w:r>
            <w:r w:rsidRPr="00114708">
              <w:t xml:space="preserve">. I den forbindelse er det såvel i EU-producenternes som forbrugernes interesse nødvendigt at </w:t>
            </w:r>
            <w:r w:rsidRPr="00114708">
              <w:rPr>
                <w:b/>
                <w:bCs/>
                <w:i/>
                <w:iCs/>
              </w:rPr>
              <w:t xml:space="preserve">sikre, at alle animalske </w:t>
            </w:r>
            <w:r w:rsidRPr="00114708" w:rsidR="00AE6447">
              <w:rPr>
                <w:b/>
                <w:bCs/>
                <w:i/>
                <w:iCs/>
              </w:rPr>
              <w:t>varer</w:t>
            </w:r>
            <w:r w:rsidRPr="00114708">
              <w:rPr>
                <w:b/>
                <w:bCs/>
                <w:i/>
                <w:iCs/>
              </w:rPr>
              <w:t xml:space="preserve">, der indføres til Unionen fra tredjelande, overholder tilsvarende eller højere produktionsstandarder med hensyn til dyrevelfærd og </w:t>
            </w:r>
            <w:r w:rsidRPr="00114708">
              <w:t xml:space="preserve">anerkende </w:t>
            </w:r>
            <w:r w:rsidRPr="00114708">
              <w:rPr>
                <w:b/>
                <w:bCs/>
                <w:i/>
                <w:iCs/>
              </w:rPr>
              <w:t xml:space="preserve">produktionen og det øgede forbrug af plantebaserede alternativer til </w:t>
            </w:r>
            <w:r w:rsidRPr="00114708">
              <w:t xml:space="preserve">kød og kødprodukter. Kødrelaterede udtryk </w:t>
            </w:r>
            <w:r w:rsidRPr="00114708">
              <w:rPr>
                <w:b/>
                <w:bCs/>
                <w:i/>
                <w:iCs/>
              </w:rPr>
              <w:t>er kendt af forbrugerne, og når de anvendes i forbindelse med plantebaserede alternativer, giver de værdifulde oplysninger om erstatning og anvendelse af kød</w:t>
            </w:r>
            <w:r w:rsidRPr="00114708">
              <w:t xml:space="preserve">. Kødrelaterede udtryk bør derfor </w:t>
            </w:r>
            <w:r w:rsidRPr="00114708">
              <w:rPr>
                <w:b/>
                <w:bCs/>
                <w:i/>
                <w:iCs/>
              </w:rPr>
              <w:t>kunne anvendes til plantebaserede alternativer</w:t>
            </w:r>
            <w:r w:rsidRPr="00114708">
              <w:t xml:space="preserve"> for at øge </w:t>
            </w:r>
            <w:r w:rsidRPr="00114708">
              <w:rPr>
                <w:b/>
                <w:bCs/>
                <w:i/>
                <w:iCs/>
              </w:rPr>
              <w:t>innovationen</w:t>
            </w:r>
            <w:r w:rsidRPr="00114708">
              <w:t xml:space="preserve"> på det indre marked</w:t>
            </w:r>
            <w:r w:rsidRPr="00114708">
              <w:rPr>
                <w:b/>
                <w:bCs/>
                <w:i/>
                <w:iCs/>
              </w:rPr>
              <w:t>, samtidig med at gennemsigtigheden</w:t>
            </w:r>
            <w:r w:rsidRPr="00114708">
              <w:t xml:space="preserve"> med hensyn til fødevarernes sammensætning og ernæringsmæssige indhold </w:t>
            </w:r>
            <w:r w:rsidRPr="00114708">
              <w:rPr>
                <w:b/>
                <w:bCs/>
                <w:i/>
                <w:iCs/>
              </w:rPr>
              <w:t xml:space="preserve">øges, </w:t>
            </w:r>
            <w:r w:rsidRPr="00114708">
              <w:t xml:space="preserve">og sikre, at forbrugerne kan træffe velinformerede </w:t>
            </w:r>
            <w:r w:rsidRPr="00114708">
              <w:rPr>
                <w:b/>
                <w:bCs/>
                <w:i/>
                <w:iCs/>
              </w:rPr>
              <w:t xml:space="preserve">sunde </w:t>
            </w:r>
            <w:r w:rsidRPr="00114708">
              <w:t xml:space="preserve">valg, navnlig dem, der ønsker et specifikt ernæringsmæssigt indhold, </w:t>
            </w:r>
            <w:r w:rsidRPr="00114708">
              <w:rPr>
                <w:b/>
                <w:bCs/>
                <w:i/>
                <w:iCs/>
              </w:rPr>
              <w:t xml:space="preserve">samtidig med at animalske </w:t>
            </w:r>
            <w:r w:rsidRPr="00114708" w:rsidR="00AE6447">
              <w:rPr>
                <w:b/>
                <w:bCs/>
                <w:i/>
                <w:iCs/>
              </w:rPr>
              <w:t>varer</w:t>
            </w:r>
            <w:r w:rsidRPr="00114708">
              <w:rPr>
                <w:b/>
                <w:bCs/>
                <w:i/>
                <w:iCs/>
              </w:rPr>
              <w:t xml:space="preserve"> undgås, og deres fødevarers CO</w:t>
            </w:r>
            <w:r w:rsidRPr="00114708">
              <w:rPr>
                <w:b/>
                <w:bCs/>
                <w:i/>
                <w:iCs/>
                <w:vertAlign w:val="subscript"/>
              </w:rPr>
              <w:t>2</w:t>
            </w:r>
            <w:r w:rsidRPr="00114708">
              <w:rPr>
                <w:b/>
                <w:bCs/>
                <w:i/>
                <w:iCs/>
              </w:rPr>
              <w:t>-fodaftryk reduceres, ved at vælge plantebaserede alternativer til</w:t>
            </w:r>
            <w:r w:rsidRPr="00114708">
              <w:t xml:space="preserve"> kødprodukter.</w:t>
            </w:r>
          </w:p>
        </w:tc>
      </w:tr>
    </w:tbl>
    <w:p w:rsidR="005C4F6B" w:rsidRPr="00114708" w:rsidP="005C4F6B" w14:paraId="0AB2BAE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05B82694" w14:textId="77777777">
      <w:r w:rsidRPr="00114708">
        <w:rPr>
          <w:rStyle w:val="HideTWBExt"/>
          <w:noProof w:val="0"/>
        </w:rPr>
        <w:t>&lt;/AmendB&gt;</w:t>
      </w:r>
    </w:p>
    <w:p w:rsidR="005C4F6B" w:rsidRPr="00114708" w:rsidP="005C4F6B" w14:paraId="4CD86CD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269</w:t>
      </w:r>
      <w:r w:rsidRPr="00114708">
        <w:rPr>
          <w:rStyle w:val="HideTWBExt"/>
          <w:b w:val="0"/>
          <w:noProof w:val="0"/>
        </w:rPr>
        <w:t>&lt;/NumAmB&gt;</w:t>
      </w:r>
    </w:p>
    <w:p w:rsidR="005C4F6B" w:rsidRPr="00114708" w:rsidP="005C4F6B" w14:paraId="25D4B340" w14:textId="77777777">
      <w:pPr>
        <w:pStyle w:val="NormalBold"/>
      </w:pPr>
      <w:r w:rsidRPr="00114708">
        <w:rPr>
          <w:rStyle w:val="HideTWBExt"/>
          <w:b w:val="0"/>
          <w:noProof w:val="0"/>
        </w:rPr>
        <w:t>&lt;RepeatBlock-By&gt;&lt;Members&gt;</w:t>
      </w:r>
      <w:r w:rsidRPr="00114708">
        <w:t>Cristina Guarda</w:t>
      </w:r>
      <w:r w:rsidRPr="00114708">
        <w:rPr>
          <w:rStyle w:val="HideTWBExt"/>
          <w:b w:val="0"/>
          <w:noProof w:val="0"/>
        </w:rPr>
        <w:t>&lt;/Members&gt;</w:t>
      </w:r>
    </w:p>
    <w:p w:rsidR="005C4F6B" w:rsidRPr="00114708" w:rsidP="005C4F6B" w14:paraId="6BED5FBC" w14:textId="77777777">
      <w:r w:rsidRPr="00114708">
        <w:rPr>
          <w:rStyle w:val="HideTWBExt"/>
          <w:noProof w:val="0"/>
        </w:rPr>
        <w:t>&lt;AuNomDe&gt;</w:t>
      </w:r>
      <w:r w:rsidRPr="00114708">
        <w:rPr>
          <w:rStyle w:val="HideTWBInt"/>
          <w:noProof w:val="0"/>
        </w:rPr>
        <w:t>{Verts/ALE}</w:t>
      </w:r>
      <w:r w:rsidRPr="00114708">
        <w:t>for Verts/ALE-Gruppen</w:t>
      </w:r>
      <w:r w:rsidRPr="00114708">
        <w:rPr>
          <w:rStyle w:val="HideTWBExt"/>
          <w:noProof w:val="0"/>
        </w:rPr>
        <w:t>&lt;/AuNomDe&gt;</w:t>
      </w:r>
    </w:p>
    <w:p w:rsidR="005C4F6B" w:rsidRPr="00114708" w:rsidP="005C4F6B" w14:paraId="0C7EA610" w14:textId="77777777">
      <w:pPr>
        <w:pStyle w:val="NormalBold"/>
      </w:pPr>
      <w:r w:rsidRPr="00114708">
        <w:rPr>
          <w:rStyle w:val="HideTWBExt"/>
          <w:b w:val="0"/>
          <w:noProof w:val="0"/>
        </w:rPr>
        <w:t>&lt;Members&gt;</w:t>
      </w:r>
      <w:r w:rsidRPr="00114708">
        <w:t>Anna Strolenberg</w:t>
      </w:r>
      <w:r w:rsidRPr="00114708">
        <w:rPr>
          <w:rStyle w:val="HideTWBExt"/>
          <w:b w:val="0"/>
          <w:noProof w:val="0"/>
        </w:rPr>
        <w:t>&lt;/Members&gt;</w:t>
      </w:r>
    </w:p>
    <w:p w:rsidR="005C4F6B" w:rsidRPr="00114708" w:rsidP="005C4F6B" w14:paraId="71B5638A" w14:textId="77777777">
      <w:r w:rsidRPr="00114708">
        <w:rPr>
          <w:rStyle w:val="HideTWBExt"/>
          <w:noProof w:val="0"/>
        </w:rPr>
        <w:t>&lt;/RepeatBlock-By&gt;</w:t>
      </w:r>
    </w:p>
    <w:p w:rsidR="005C4F6B" w:rsidRPr="00114708" w:rsidP="005C4F6B" w14:paraId="56B89A0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2F99972" w14:textId="77777777">
      <w:pPr>
        <w:pStyle w:val="NormalBold"/>
      </w:pPr>
      <w:r w:rsidRPr="00114708">
        <w:rPr>
          <w:rStyle w:val="HideTWBExt"/>
          <w:b w:val="0"/>
          <w:noProof w:val="0"/>
        </w:rPr>
        <w:t>&lt;Article&gt;</w:t>
      </w:r>
      <w:r w:rsidRPr="00114708">
        <w:t>Betragtning 16</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4D257AB"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C8065E8" w14:textId="77777777">
            <w:pPr>
              <w:keepNext/>
            </w:pPr>
          </w:p>
        </w:tc>
      </w:tr>
      <w:tr w14:paraId="3D12B2C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479F232" w14:textId="77777777">
            <w:pPr>
              <w:pStyle w:val="ColumnHeading"/>
              <w:keepNext/>
            </w:pPr>
            <w:r w:rsidRPr="00114708">
              <w:t>Kommissionens forslag</w:t>
            </w:r>
          </w:p>
        </w:tc>
        <w:tc>
          <w:tcPr>
            <w:tcW w:w="4876" w:type="dxa"/>
          </w:tcPr>
          <w:p w:rsidR="005C4F6B" w:rsidRPr="00114708" w:rsidP="008C5C6B" w14:paraId="454D2F0C" w14:textId="77777777">
            <w:pPr>
              <w:pStyle w:val="ColumnHeading"/>
              <w:keepNext/>
            </w:pPr>
            <w:r w:rsidRPr="00114708">
              <w:t>Ændringsforslag</w:t>
            </w:r>
          </w:p>
        </w:tc>
      </w:tr>
      <w:tr w14:paraId="15A0C02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1607653" w14:textId="77777777">
            <w:pPr>
              <w:pStyle w:val="Normal6"/>
            </w:pPr>
            <w:r w:rsidRPr="00114708">
              <w:t>(16)</w:t>
            </w:r>
            <w:r w:rsidRPr="00114708">
              <w:tab/>
              <w:t xml:space="preserve">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såvel i EU-producenternes som forbrugernes interesse nødvendigt at anerkende den naturlige sammensætning af kød og kødprodukter. Kødrelaterede udtryk har ofte kulturel og historisk betydning. </w:t>
            </w:r>
            <w:r w:rsidRPr="00114708">
              <w:rPr>
                <w:b/>
                <w:bCs/>
                <w:i/>
                <w:iCs/>
              </w:rPr>
              <w:t>Kødrelaterede udtryk bør derfor beskyttes</w:t>
            </w:r>
            <w:r w:rsidRPr="00114708">
              <w:t xml:space="preserve"> </w:t>
            </w:r>
            <w:r w:rsidRPr="00114708">
              <w:rPr>
                <w:b/>
                <w:bCs/>
                <w:i/>
                <w:iCs/>
              </w:rPr>
              <w:t>for at øge</w:t>
            </w:r>
            <w:r w:rsidRPr="00114708">
              <w:t xml:space="preserve"> gennemsigtigheden på det indre marked med hensyn til fødevarernes sammensætning og ernæringsmæssige indhold og sikre, at forbrugerne kan træffe velinformerede valg, navnlig dem, der ønsker et specifikt ernæringsmæssigt indhold</w:t>
            </w:r>
            <w:r w:rsidRPr="00114708">
              <w:rPr>
                <w:b/>
                <w:bCs/>
                <w:i/>
                <w:iCs/>
              </w:rPr>
              <w:t>, der traditionelt forbindes med kødprodukter</w:t>
            </w:r>
            <w:r w:rsidRPr="00114708">
              <w:t>.</w:t>
            </w:r>
          </w:p>
        </w:tc>
        <w:tc>
          <w:tcPr>
            <w:tcW w:w="4876" w:type="dxa"/>
          </w:tcPr>
          <w:p w:rsidR="005C4F6B" w:rsidRPr="00114708" w:rsidP="008C5C6B" w14:paraId="3CA80A52" w14:textId="77777777">
            <w:pPr>
              <w:pStyle w:val="Normal6"/>
              <w:rPr>
                <w:szCs w:val="24"/>
              </w:rPr>
            </w:pPr>
            <w:r w:rsidRPr="00114708">
              <w:t>(16)</w:t>
            </w:r>
            <w:r w:rsidRPr="00114708">
              <w:tab/>
              <w:t xml:space="preserve">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såvel i EU-producenternes som forbrugernes interesse </w:t>
            </w:r>
            <w:r w:rsidRPr="00114708">
              <w:rPr>
                <w:b/>
                <w:bCs/>
                <w:i/>
                <w:iCs/>
              </w:rPr>
              <w:t xml:space="preserve">og for deres ændrede kostpræferencer </w:t>
            </w:r>
            <w:r w:rsidRPr="00114708">
              <w:t>nødvendigt at anerkende den naturlige sammensætning af kød og kødprodukter</w:t>
            </w:r>
            <w:r w:rsidRPr="00114708">
              <w:rPr>
                <w:b/>
                <w:bCs/>
                <w:i/>
                <w:iCs/>
              </w:rPr>
              <w:t>, men også hybride produkter, der er udformet med henblik på at give forbrugerne mulighed for at få varieret kost, reducere deres kødforbrug eller tage hensyn til specifikke sundhedsproblemer</w:t>
            </w:r>
            <w:r w:rsidRPr="00114708">
              <w:t xml:space="preserve">. Kødrelaterede udtryk har ofte kulturel og historisk betydning. Gennemsigtigheden på det indre marked </w:t>
            </w:r>
            <w:r w:rsidRPr="00114708">
              <w:rPr>
                <w:b/>
                <w:bCs/>
                <w:i/>
                <w:iCs/>
              </w:rPr>
              <w:t>bør derfor øges</w:t>
            </w:r>
            <w:r w:rsidRPr="00114708">
              <w:rPr>
                <w:b/>
                <w:bCs/>
              </w:rPr>
              <w:t xml:space="preserve"> </w:t>
            </w:r>
            <w:r w:rsidRPr="00114708">
              <w:t>med hensyn til fødevarernes sammensætning og ernæringsmæssige indhold og sikre, at forbrugerne kan træffe velinformerede valg, navnlig dem, der ønsker et specifikt ernæringsmæssigt indhold.</w:t>
            </w:r>
          </w:p>
        </w:tc>
      </w:tr>
    </w:tbl>
    <w:p w:rsidR="005C4F6B" w:rsidRPr="00114708" w:rsidP="005C4F6B" w14:paraId="52F8AC9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9026344" w14:textId="77777777">
      <w:r w:rsidRPr="00114708">
        <w:rPr>
          <w:rStyle w:val="HideTWBExt"/>
          <w:noProof w:val="0"/>
        </w:rPr>
        <w:t>&lt;/AmendB&gt;</w:t>
      </w:r>
    </w:p>
    <w:p w:rsidR="005C4F6B" w:rsidRPr="00114708" w:rsidP="005C4F6B" w14:paraId="58EDAD8E"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270</w:t>
      </w:r>
      <w:r w:rsidRPr="00114708">
        <w:rPr>
          <w:rStyle w:val="HideTWBExt"/>
          <w:b w:val="0"/>
          <w:noProof w:val="0"/>
        </w:rPr>
        <w:t>&lt;/NumAmB&gt;</w:t>
      </w:r>
    </w:p>
    <w:p w:rsidR="005C4F6B" w:rsidRPr="00114708" w:rsidP="005C4F6B" w14:paraId="3127F40F" w14:textId="77777777">
      <w:pPr>
        <w:pStyle w:val="NormalBold"/>
      </w:pPr>
      <w:r w:rsidRPr="00114708">
        <w:rPr>
          <w:rStyle w:val="HideTWBExt"/>
          <w:b w:val="0"/>
          <w:noProof w:val="0"/>
        </w:rPr>
        <w:t>&lt;RepeatBlock-By&gt;&lt;Members&gt;</w:t>
      </w:r>
      <w:r w:rsidRPr="00114708">
        <w:t>Daniel Buda, Dan-Ştefan Motreanu, Paulo do Nascimento Cabral, Emmanouil Kefalogiannis, Carmen Crespo Díaz</w:t>
      </w:r>
      <w:r w:rsidRPr="00114708">
        <w:rPr>
          <w:rStyle w:val="HideTWBExt"/>
          <w:b w:val="0"/>
          <w:noProof w:val="0"/>
        </w:rPr>
        <w:t>&lt;/Members&gt;</w:t>
      </w:r>
    </w:p>
    <w:p w:rsidR="005C4F6B" w:rsidRPr="00114708" w:rsidP="005C4F6B" w14:paraId="64CAA443" w14:textId="77777777">
      <w:r w:rsidRPr="00114708">
        <w:rPr>
          <w:rStyle w:val="HideTWBExt"/>
          <w:noProof w:val="0"/>
        </w:rPr>
        <w:t>&lt;/RepeatBlock-By&gt;</w:t>
      </w:r>
    </w:p>
    <w:p w:rsidR="005C4F6B" w:rsidRPr="00114708" w:rsidP="005C4F6B" w14:paraId="4D0C7CC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31AA67E" w14:textId="77777777">
      <w:pPr>
        <w:pStyle w:val="NormalBold"/>
      </w:pPr>
      <w:r w:rsidRPr="00114708">
        <w:rPr>
          <w:rStyle w:val="HideTWBExt"/>
          <w:b w:val="0"/>
          <w:noProof w:val="0"/>
        </w:rPr>
        <w:t>&lt;Article&gt;</w:t>
      </w:r>
      <w:r w:rsidRPr="00114708">
        <w:t>Betragtning 16</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468A10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0721A52" w14:textId="77777777">
            <w:pPr>
              <w:keepNext/>
            </w:pPr>
          </w:p>
        </w:tc>
      </w:tr>
      <w:tr w14:paraId="46208E9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CF5FF82" w14:textId="77777777">
            <w:pPr>
              <w:pStyle w:val="ColumnHeading"/>
              <w:keepNext/>
            </w:pPr>
            <w:r w:rsidRPr="00114708">
              <w:t>Kommissionens forslag</w:t>
            </w:r>
          </w:p>
        </w:tc>
        <w:tc>
          <w:tcPr>
            <w:tcW w:w="4876" w:type="dxa"/>
          </w:tcPr>
          <w:p w:rsidR="005C4F6B" w:rsidRPr="00114708" w:rsidP="008C5C6B" w14:paraId="5457C4AA" w14:textId="77777777">
            <w:pPr>
              <w:pStyle w:val="ColumnHeading"/>
              <w:keepNext/>
            </w:pPr>
            <w:r w:rsidRPr="00114708">
              <w:t>Ændringsforslag</w:t>
            </w:r>
          </w:p>
        </w:tc>
      </w:tr>
      <w:tr w14:paraId="40938C7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A0A1E39" w14:textId="77777777">
            <w:pPr>
              <w:pStyle w:val="Normal6"/>
            </w:pPr>
            <w:r w:rsidRPr="00114708">
              <w:t>(16)</w:t>
            </w:r>
            <w:r w:rsidRPr="00114708">
              <w:tab/>
              <w:t>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såvel i EU-producenternes som forbrugernes interesse nødvendigt at anerkende den naturlige sammensætning af kød og kødprodukter. Kødrelaterede udtryk har ofte kulturel og historisk betydning. Kødrelaterede udtryk bør derfor beskyttes for at øge gennemsigtigheden på det indre marked med hensyn til fødevarernes sammensætning og ernæringsmæssige indhold og sikre, at forbrugerne kan træffe velinformerede valg, navnlig dem, der ønsker et specifikt ernæringsmæssigt indhold, der traditionelt forbindes med kødprodukter.</w:t>
            </w:r>
          </w:p>
        </w:tc>
        <w:tc>
          <w:tcPr>
            <w:tcW w:w="4876" w:type="dxa"/>
          </w:tcPr>
          <w:p w:rsidR="005C4F6B" w:rsidRPr="00114708" w:rsidP="008C5C6B" w14:paraId="213670D6" w14:textId="77777777">
            <w:pPr>
              <w:pStyle w:val="Normal6"/>
              <w:rPr>
                <w:szCs w:val="24"/>
              </w:rPr>
            </w:pPr>
            <w:r w:rsidRPr="00114708">
              <w:t>(16)</w:t>
            </w:r>
            <w:r w:rsidRPr="00114708">
              <w:tab/>
              <w:t>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såvel i EU-producenternes som forbrugernes interesse nødvendigt at anerkende den naturlige sammensætning af kød og kødprodukter. Kødrelaterede udtryk har ofte kulturel og historisk betydning. Kødrelaterede udtryk bør derfor beskyttes for at øge gennemsigtigheden på det indre marked med hensyn til fødevarernes sammensætning og ernæringsmæssige indhold og sikre, at forbrugerne kan træffe velinformerede valg, navnlig dem, der ønsker et specifikt ernæringsmæssigt indhold, der traditionelt forbindes med kødprodukter</w:t>
            </w:r>
            <w:r w:rsidRPr="00114708">
              <w:rPr>
                <w:b/>
                <w:bCs/>
                <w:i/>
                <w:iCs/>
              </w:rPr>
              <w:t>, og brugen af sådanne betegnelser bør forbydes for produkter, der ikke indeholder kød, og for laboratoriekød, som vil kunne vildlede forbrugerne</w:t>
            </w:r>
            <w:r w:rsidRPr="00114708">
              <w:t>.</w:t>
            </w:r>
          </w:p>
        </w:tc>
      </w:tr>
    </w:tbl>
    <w:p w:rsidR="005C4F6B" w:rsidRPr="00114708" w:rsidP="005C4F6B" w14:paraId="777FCEE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D3227F2" w14:textId="77777777">
      <w:r w:rsidRPr="00114708">
        <w:rPr>
          <w:rStyle w:val="HideTWBExt"/>
          <w:noProof w:val="0"/>
        </w:rPr>
        <w:t>&lt;/AmendB&gt;</w:t>
      </w:r>
    </w:p>
    <w:p w:rsidR="005C4F6B" w:rsidRPr="00114708" w:rsidP="005C4F6B" w14:paraId="0E83D06F"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271</w:t>
      </w:r>
      <w:r w:rsidRPr="00114708">
        <w:rPr>
          <w:rStyle w:val="HideTWBExt"/>
          <w:b w:val="0"/>
          <w:noProof w:val="0"/>
        </w:rPr>
        <w:t>&lt;/NumAmB&gt;</w:t>
      </w:r>
    </w:p>
    <w:p w:rsidR="005C4F6B" w:rsidRPr="00114708" w:rsidP="005C4F6B" w14:paraId="71DFF90E"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386279E9" w14:textId="77777777">
      <w:r w:rsidRPr="00114708">
        <w:rPr>
          <w:rStyle w:val="HideTWBExt"/>
          <w:noProof w:val="0"/>
        </w:rPr>
        <w:t>&lt;/RepeatBlock-By&gt;</w:t>
      </w:r>
    </w:p>
    <w:p w:rsidR="005C4F6B" w:rsidRPr="00114708" w:rsidP="005C4F6B" w14:paraId="34EBA1CF"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EAB4496" w14:textId="77777777">
      <w:pPr>
        <w:pStyle w:val="NormalBold"/>
      </w:pPr>
      <w:r w:rsidRPr="00114708">
        <w:rPr>
          <w:rStyle w:val="HideTWBExt"/>
          <w:b w:val="0"/>
          <w:noProof w:val="0"/>
        </w:rPr>
        <w:t>&lt;Article&gt;</w:t>
      </w:r>
      <w:r w:rsidRPr="00114708">
        <w:t>Betragtning 16</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B1BAF3"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B7305C9" w14:textId="77777777">
            <w:pPr>
              <w:keepNext/>
            </w:pPr>
          </w:p>
        </w:tc>
      </w:tr>
      <w:tr w14:paraId="1D5BB48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B5DC855" w14:textId="77777777">
            <w:pPr>
              <w:pStyle w:val="ColumnHeading"/>
              <w:keepNext/>
            </w:pPr>
            <w:r w:rsidRPr="00114708">
              <w:t>Kommissionens forslag</w:t>
            </w:r>
          </w:p>
        </w:tc>
        <w:tc>
          <w:tcPr>
            <w:tcW w:w="4876" w:type="dxa"/>
          </w:tcPr>
          <w:p w:rsidR="005C4F6B" w:rsidRPr="00114708" w:rsidP="008C5C6B" w14:paraId="27DB265E" w14:textId="77777777">
            <w:pPr>
              <w:pStyle w:val="ColumnHeading"/>
              <w:keepNext/>
            </w:pPr>
            <w:r w:rsidRPr="00114708">
              <w:t>Ændringsforslag</w:t>
            </w:r>
          </w:p>
        </w:tc>
      </w:tr>
      <w:tr w14:paraId="695D1FF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22A34E0" w14:textId="77777777">
            <w:pPr>
              <w:pStyle w:val="Normal6"/>
            </w:pPr>
            <w:r w:rsidRPr="00114708">
              <w:t>(16)</w:t>
            </w:r>
            <w:r w:rsidRPr="00114708">
              <w:tab/>
              <w:t>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såvel i EU-producenternes som forbrugernes interesse nødvendigt at anerkende den naturlige sammensætning af kød og kødprodukter. Kødrelaterede udtryk har ofte kulturel og historisk betydning. Kødrelaterede udtryk bør derfor beskyttes for at øge gennemsigtigheden på det indre marked med hensyn til fødevarernes sammensætning og ernæringsmæssige indhold og sikre, at forbrugerne kan træffe velinformerede valg, navnlig dem, der ønsker et specifikt ernæringsmæssigt indhold, der traditionelt forbindes med kødprodukter.</w:t>
            </w:r>
          </w:p>
        </w:tc>
        <w:tc>
          <w:tcPr>
            <w:tcW w:w="4876" w:type="dxa"/>
          </w:tcPr>
          <w:p w:rsidR="005C4F6B" w:rsidRPr="00114708" w:rsidP="008C5C6B" w14:paraId="083B634C" w14:textId="33936225">
            <w:pPr>
              <w:pStyle w:val="Normal6"/>
              <w:rPr>
                <w:szCs w:val="24"/>
              </w:rPr>
            </w:pPr>
            <w:r w:rsidRPr="00114708">
              <w:t>(16)</w:t>
            </w:r>
            <w:r w:rsidRPr="00114708">
              <w:tab/>
              <w:t xml:space="preserve">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såvel i EU-producenternes som forbrugernes interesse nødvendigt at anerkende den naturlige sammensætning af kød og kødprodukter. Kødrelaterede udtryk har ofte kulturel og historisk betydning. Kødrelaterede udtryk bør derfor beskyttes for at øge gennemsigtigheden på det indre marked med hensyn til fødevarernes sammensætning og ernæringsmæssige indhold og sikre, at forbrugerne kan træffe velinformerede valg, navnlig dem, der ønsker et specifikt ernæringsmæssigt indhold, der traditionelt forbindes med kødprodukter. </w:t>
            </w:r>
            <w:r w:rsidRPr="00114708">
              <w:rPr>
                <w:b/>
                <w:i/>
              </w:rPr>
              <w:t xml:space="preserve">Forbrugerne skal have adgang til klare oplysninger, der skelner mellem animalske </w:t>
            </w:r>
            <w:r w:rsidRPr="00114708" w:rsidR="00AE6447">
              <w:rPr>
                <w:b/>
                <w:i/>
              </w:rPr>
              <w:t>varer</w:t>
            </w:r>
            <w:r w:rsidRPr="00114708">
              <w:rPr>
                <w:b/>
                <w:i/>
              </w:rPr>
              <w:t xml:space="preserve"> og plantebaserede alternativer.</w:t>
            </w:r>
          </w:p>
        </w:tc>
      </w:tr>
    </w:tbl>
    <w:p w:rsidR="005C4F6B" w:rsidRPr="00114708" w:rsidP="005C4F6B" w14:paraId="34A134C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771B605" w14:textId="77777777">
      <w:r w:rsidRPr="00114708">
        <w:rPr>
          <w:rStyle w:val="HideTWBExt"/>
          <w:noProof w:val="0"/>
        </w:rPr>
        <w:t>&lt;/AmendB&gt;</w:t>
      </w:r>
    </w:p>
    <w:p w:rsidR="005C4F6B" w:rsidRPr="00114708" w:rsidP="005C4F6B" w14:paraId="0F25E2B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272</w:t>
      </w:r>
      <w:r w:rsidRPr="00114708">
        <w:rPr>
          <w:rStyle w:val="HideTWBExt"/>
          <w:b w:val="0"/>
          <w:noProof w:val="0"/>
        </w:rPr>
        <w:t>&lt;/NumAmB&gt;</w:t>
      </w:r>
    </w:p>
    <w:p w:rsidR="005C4F6B" w:rsidRPr="00114708" w:rsidP="005C4F6B" w14:paraId="3B774D37"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6AD9FC70" w14:textId="77777777">
      <w:r w:rsidRPr="00114708">
        <w:rPr>
          <w:rStyle w:val="HideTWBExt"/>
          <w:noProof w:val="0"/>
        </w:rPr>
        <w:t>&lt;/RepeatBlock-By&gt;</w:t>
      </w:r>
    </w:p>
    <w:p w:rsidR="005C4F6B" w:rsidRPr="00114708" w:rsidP="005C4F6B" w14:paraId="47B63D2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55449A6" w14:textId="77777777">
      <w:pPr>
        <w:pStyle w:val="NormalBold"/>
      </w:pPr>
      <w:r w:rsidRPr="00114708">
        <w:rPr>
          <w:rStyle w:val="HideTWBExt"/>
          <w:b w:val="0"/>
          <w:noProof w:val="0"/>
        </w:rPr>
        <w:t>&lt;Article&gt;</w:t>
      </w:r>
      <w:r w:rsidRPr="00114708">
        <w:t>Betragtning 16</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E08878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D9A284A" w14:textId="77777777">
            <w:pPr>
              <w:keepNext/>
            </w:pPr>
          </w:p>
        </w:tc>
      </w:tr>
      <w:tr w14:paraId="326F914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8454959" w14:textId="77777777">
            <w:pPr>
              <w:pStyle w:val="ColumnHeading"/>
              <w:keepNext/>
            </w:pPr>
            <w:r w:rsidRPr="00114708">
              <w:t>Kommissionens forslag</w:t>
            </w:r>
          </w:p>
        </w:tc>
        <w:tc>
          <w:tcPr>
            <w:tcW w:w="4876" w:type="dxa"/>
          </w:tcPr>
          <w:p w:rsidR="005C4F6B" w:rsidRPr="00114708" w:rsidP="008C5C6B" w14:paraId="251BB15A" w14:textId="77777777">
            <w:pPr>
              <w:pStyle w:val="ColumnHeading"/>
              <w:keepNext/>
            </w:pPr>
            <w:r w:rsidRPr="00114708">
              <w:t>Ændringsforslag</w:t>
            </w:r>
          </w:p>
        </w:tc>
      </w:tr>
      <w:tr w14:paraId="1B4D03E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D242FFE" w14:textId="77777777">
            <w:pPr>
              <w:pStyle w:val="Normal6"/>
            </w:pPr>
            <w:r w:rsidRPr="00114708">
              <w:t>(16)</w:t>
            </w:r>
            <w:r w:rsidRPr="00114708">
              <w:tab/>
              <w:t>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såvel i EU-producenternes som forbrugernes interesse nødvendigt at anerkende den naturlige sammensætning af kød</w:t>
            </w:r>
            <w:r w:rsidRPr="00114708">
              <w:rPr>
                <w:b/>
                <w:bCs/>
                <w:i/>
                <w:iCs/>
              </w:rPr>
              <w:t xml:space="preserve"> og</w:t>
            </w:r>
            <w:r w:rsidRPr="00114708">
              <w:t xml:space="preserve"> kødprodukter. Kødrelaterede udtryk har ofte kulturel og historisk betydning. Kødrelaterede udtryk bør derfor beskyttes for at øge gennemsigtigheden på det indre marked med hensyn til fødevarernes sammensætning og ernæringsmæssige indhold og sikre, at forbrugerne kan træffe velinformerede valg, navnlig dem, der ønsker et specifikt ernæringsmæssigt indhold, der traditionelt forbindes med kødprodukter.</w:t>
            </w:r>
          </w:p>
        </w:tc>
        <w:tc>
          <w:tcPr>
            <w:tcW w:w="4876" w:type="dxa"/>
          </w:tcPr>
          <w:p w:rsidR="005C4F6B" w:rsidRPr="00114708" w:rsidP="008C5C6B" w14:paraId="70522B1E" w14:textId="77777777">
            <w:pPr>
              <w:pStyle w:val="Normal6"/>
              <w:rPr>
                <w:szCs w:val="24"/>
              </w:rPr>
            </w:pPr>
            <w:r w:rsidRPr="00114708">
              <w:t>(16)</w:t>
            </w:r>
            <w:r w:rsidRPr="00114708">
              <w:tab/>
              <w:t>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såvel i EU-producenternes som forbrugernes interesse nødvendigt at anerkende den naturlige sammensætning af kød</w:t>
            </w:r>
            <w:r w:rsidRPr="00114708">
              <w:rPr>
                <w:b/>
                <w:bCs/>
                <w:i/>
                <w:iCs/>
              </w:rPr>
              <w:t>,</w:t>
            </w:r>
            <w:r w:rsidRPr="00114708">
              <w:t xml:space="preserve"> kødprodukter </w:t>
            </w:r>
            <w:r w:rsidRPr="00114708">
              <w:rPr>
                <w:b/>
                <w:bCs/>
                <w:i/>
                <w:iCs/>
              </w:rPr>
              <w:t>og forarbejde kødprodukter</w:t>
            </w:r>
            <w:r w:rsidRPr="00114708">
              <w:t>. Kødrelaterede udtryk har ofte kulturel og historisk betydning. Kødrelaterede udtryk bør derfor beskyttes for at øge gennemsigtigheden på det indre marked med hensyn til fødevarernes sammensætning og ernæringsmæssige indhold og sikre, at forbrugerne kan træffe velinformerede valg, navnlig dem, der ønsker et specifikt ernæringsmæssigt indhold, der traditionelt forbindes med kødprodukter.</w:t>
            </w:r>
          </w:p>
        </w:tc>
      </w:tr>
    </w:tbl>
    <w:p w:rsidR="005C4F6B" w:rsidRPr="00114708" w:rsidP="005C4F6B" w14:paraId="749A8A7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67BE7B6D" w14:textId="77777777">
      <w:r w:rsidRPr="00114708">
        <w:rPr>
          <w:rStyle w:val="HideTWBExt"/>
          <w:noProof w:val="0"/>
        </w:rPr>
        <w:t>&lt;/AmendB&gt;</w:t>
      </w:r>
    </w:p>
    <w:p w:rsidR="005C4F6B" w:rsidRPr="00114708" w:rsidP="005C4F6B" w14:paraId="5063E2D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273</w:t>
      </w:r>
      <w:r w:rsidRPr="00114708">
        <w:rPr>
          <w:rStyle w:val="HideTWBExt"/>
          <w:b w:val="0"/>
          <w:noProof w:val="0"/>
        </w:rPr>
        <w:t>&lt;/NumAmB&gt;</w:t>
      </w:r>
    </w:p>
    <w:p w:rsidR="005C4F6B" w:rsidRPr="00114708" w:rsidP="005C4F6B" w14:paraId="2302450C" w14:textId="77777777">
      <w:pPr>
        <w:pStyle w:val="NormalBold"/>
      </w:pPr>
      <w:r w:rsidRPr="00114708">
        <w:rPr>
          <w:rStyle w:val="HideTWBExt"/>
          <w:b w:val="0"/>
          <w:noProof w:val="0"/>
        </w:rPr>
        <w:t>&lt;RepeatBlock-By&gt;&lt;Members&gt;</w:t>
      </w:r>
      <w:r w:rsidRPr="00114708">
        <w:t>Daniel Buda, Dan-Ştefan Motreanu, Paulo do Nascimento Cabral, Emmanouil Kefalogiannis, Carmen Crespo Díaz</w:t>
      </w:r>
      <w:r w:rsidRPr="00114708">
        <w:rPr>
          <w:rStyle w:val="HideTWBExt"/>
          <w:b w:val="0"/>
          <w:noProof w:val="0"/>
        </w:rPr>
        <w:t>&lt;/Members&gt;</w:t>
      </w:r>
    </w:p>
    <w:p w:rsidR="005C4F6B" w:rsidRPr="00114708" w:rsidP="005C4F6B" w14:paraId="291FA943" w14:textId="77777777">
      <w:r w:rsidRPr="00114708">
        <w:rPr>
          <w:rStyle w:val="HideTWBExt"/>
          <w:noProof w:val="0"/>
        </w:rPr>
        <w:t>&lt;/RepeatBlock-By&gt;</w:t>
      </w:r>
    </w:p>
    <w:p w:rsidR="005C4F6B" w:rsidRPr="00114708" w:rsidP="005C4F6B" w14:paraId="3EAD494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8E01B42" w14:textId="77777777">
      <w:pPr>
        <w:pStyle w:val="NormalBold"/>
      </w:pPr>
      <w:r w:rsidRPr="00114708">
        <w:rPr>
          <w:rStyle w:val="HideTWBExt"/>
          <w:b w:val="0"/>
          <w:noProof w:val="0"/>
        </w:rPr>
        <w:t>&lt;Article&gt;</w:t>
      </w:r>
      <w:r w:rsidRPr="00114708">
        <w:t>Betragtning 16</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CF1E9B3"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88261E1" w14:textId="77777777">
            <w:pPr>
              <w:keepNext/>
            </w:pPr>
          </w:p>
        </w:tc>
      </w:tr>
      <w:tr w14:paraId="3E2F4DE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79F66A0" w14:textId="77777777">
            <w:pPr>
              <w:pStyle w:val="ColumnHeading"/>
              <w:keepNext/>
            </w:pPr>
            <w:r w:rsidRPr="00114708">
              <w:t>Kommissionens forslag</w:t>
            </w:r>
          </w:p>
        </w:tc>
        <w:tc>
          <w:tcPr>
            <w:tcW w:w="4876" w:type="dxa"/>
          </w:tcPr>
          <w:p w:rsidR="005C4F6B" w:rsidRPr="00114708" w:rsidP="008C5C6B" w14:paraId="5930BF7F" w14:textId="77777777">
            <w:pPr>
              <w:pStyle w:val="ColumnHeading"/>
              <w:keepNext/>
            </w:pPr>
            <w:r w:rsidRPr="00114708">
              <w:t>Ændringsforslag</w:t>
            </w:r>
          </w:p>
        </w:tc>
      </w:tr>
      <w:tr w14:paraId="15842C9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7CC0D1A" w14:textId="77777777">
            <w:pPr>
              <w:pStyle w:val="Normal6"/>
            </w:pPr>
            <w:r w:rsidRPr="00114708">
              <w:t>(16)</w:t>
            </w:r>
            <w:r w:rsidRPr="00114708">
              <w:tab/>
              <w:t xml:space="preserve">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såvel i EU-producenternes som forbrugernes interesse nødvendigt at anerkende den naturlige sammensætning af kød </w:t>
            </w:r>
            <w:r w:rsidRPr="00114708">
              <w:rPr>
                <w:b/>
                <w:bCs/>
                <w:i/>
                <w:iCs/>
              </w:rPr>
              <w:t>og</w:t>
            </w:r>
            <w:r w:rsidRPr="00114708">
              <w:rPr>
                <w:b/>
                <w:bCs/>
              </w:rPr>
              <w:t xml:space="preserve"> </w:t>
            </w:r>
            <w:r w:rsidRPr="00114708">
              <w:t>kødprodukter. Kødrelaterede udtryk har ofte kulturel og historisk betydning. Kødrelaterede udtryk bør derfor beskyttes for at øge gennemsigtigheden på det indre marked med hensyn til fødevarernes sammensætning og ernæringsmæssige indhold og sikre, at forbrugerne kan træffe velinformerede valg, navnlig dem, der ønsker et specifikt ernæringsmæssigt indhold, der traditionelt forbindes med kødprodukter.</w:t>
            </w:r>
          </w:p>
        </w:tc>
        <w:tc>
          <w:tcPr>
            <w:tcW w:w="4876" w:type="dxa"/>
          </w:tcPr>
          <w:p w:rsidR="005C4F6B" w:rsidRPr="00114708" w:rsidP="008C5C6B" w14:paraId="2A1F8027" w14:textId="77777777">
            <w:pPr>
              <w:pStyle w:val="Normal6"/>
              <w:rPr>
                <w:szCs w:val="24"/>
              </w:rPr>
            </w:pPr>
            <w:r w:rsidRPr="00114708">
              <w:t>(16)</w:t>
            </w:r>
            <w:r w:rsidRPr="00114708">
              <w:tab/>
              <w:t>I Kommissionens meddelelse "En vision for landbrug og fødevarer" mindes der om, at husdyr er en væsentlig del af Unionens landbrug, konkurrenceevne og samhørighed. Bæredygtige husdyrsystemer er afgørende for EU's økonomi, landdistrikternes levedygtighed og bevarelsen af miljøet og landskabet. EU's husdyrsektor er særlig sårbar over for forskellige chok og global konkurrence, og den skal opfylde høje produktionsstandarder, som ikke altid belønnes af markedet. I den forbindelse er det såvel i EU-producenternes som forbrugernes interesse nødvendigt at anerkende den naturlige sammensætning af kød</w:t>
            </w:r>
            <w:r w:rsidRPr="00114708">
              <w:rPr>
                <w:b/>
                <w:bCs/>
                <w:i/>
                <w:iCs/>
              </w:rPr>
              <w:t>, kødprodukter og forarbejdede</w:t>
            </w:r>
            <w:r w:rsidRPr="00114708">
              <w:rPr>
                <w:b/>
                <w:bCs/>
              </w:rPr>
              <w:t xml:space="preserve"> </w:t>
            </w:r>
            <w:r w:rsidRPr="00114708">
              <w:t>kødprodukter. Kødrelaterede udtryk har ofte kulturel og historisk betydning. Kødrelaterede udtryk bør derfor beskyttes for at øge gennemsigtigheden på det indre marked med hensyn til fødevarernes sammensætning og ernæringsmæssige indhold og sikre, at forbrugerne kan træffe velinformerede valg, navnlig dem, der ønsker et specifikt ernæringsmæssigt indhold, der traditionelt forbindes med kødprodukter.</w:t>
            </w:r>
          </w:p>
        </w:tc>
      </w:tr>
    </w:tbl>
    <w:p w:rsidR="005C4F6B" w:rsidRPr="00114708" w:rsidP="005C4F6B" w14:paraId="0AB051B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93B8251" w14:textId="77777777">
      <w:r w:rsidRPr="00114708">
        <w:rPr>
          <w:rStyle w:val="HideTWBExt"/>
          <w:noProof w:val="0"/>
        </w:rPr>
        <w:t>&lt;/AmendB&gt;</w:t>
      </w:r>
    </w:p>
    <w:p w:rsidR="005C4F6B" w:rsidRPr="00114708" w:rsidP="005C4F6B" w14:paraId="627A9DF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274</w:t>
      </w:r>
      <w:r w:rsidRPr="00114708">
        <w:rPr>
          <w:rStyle w:val="HideTWBExt"/>
          <w:b w:val="0"/>
          <w:noProof w:val="0"/>
        </w:rPr>
        <w:t>&lt;/NumAmB&gt;</w:t>
      </w:r>
    </w:p>
    <w:p w:rsidR="005C4F6B" w:rsidRPr="00114708" w:rsidP="005C4F6B" w14:paraId="150BA3FE" w14:textId="77777777">
      <w:pPr>
        <w:pStyle w:val="NormalBold"/>
      </w:pPr>
      <w:r w:rsidRPr="00114708">
        <w:rPr>
          <w:rStyle w:val="HideTWBExt"/>
          <w:b w:val="0"/>
          <w:noProof w:val="0"/>
        </w:rPr>
        <w:t>&lt;RepeatBlock-By&gt;&lt;Members&gt;</w:t>
      </w:r>
      <w:r w:rsidRPr="00114708">
        <w:t>Valérie Deloge, Gilles Pennelle, Tomáš Kubín, Raffaele Stancanelli, Csaba Dömötör, Mireia Borrás Pabón</w:t>
      </w:r>
      <w:r w:rsidRPr="00114708">
        <w:rPr>
          <w:rStyle w:val="HideTWBExt"/>
          <w:b w:val="0"/>
          <w:noProof w:val="0"/>
        </w:rPr>
        <w:t>&lt;/Members&gt;</w:t>
      </w:r>
    </w:p>
    <w:p w:rsidR="005C4F6B" w:rsidRPr="00114708" w:rsidP="005C4F6B" w14:paraId="7A9EF9C6" w14:textId="77777777">
      <w:r w:rsidRPr="00114708">
        <w:rPr>
          <w:rStyle w:val="HideTWBExt"/>
          <w:noProof w:val="0"/>
        </w:rPr>
        <w:t>&lt;/RepeatBlock-By&gt;</w:t>
      </w:r>
    </w:p>
    <w:p w:rsidR="005C4F6B" w:rsidRPr="00114708" w:rsidP="005C4F6B" w14:paraId="3FE10B1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773CD1F" w14:textId="77777777">
      <w:pPr>
        <w:pStyle w:val="NormalBold"/>
      </w:pPr>
      <w:r w:rsidRPr="00114708">
        <w:rPr>
          <w:rStyle w:val="HideTWBExt"/>
          <w:b w:val="0"/>
          <w:noProof w:val="0"/>
        </w:rPr>
        <w:t>&lt;Article&gt;</w:t>
      </w:r>
      <w:r w:rsidRPr="00114708">
        <w:t>Betragtning 16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31DBF8C"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090EE95" w14:textId="77777777">
            <w:pPr>
              <w:keepNext/>
            </w:pPr>
          </w:p>
        </w:tc>
      </w:tr>
      <w:tr w14:paraId="7F3CFAF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74A0340" w14:textId="77777777">
            <w:pPr>
              <w:pStyle w:val="ColumnHeading"/>
              <w:keepNext/>
            </w:pPr>
            <w:r w:rsidRPr="00114708">
              <w:t>Kommissionens forslag</w:t>
            </w:r>
          </w:p>
        </w:tc>
        <w:tc>
          <w:tcPr>
            <w:tcW w:w="4876" w:type="dxa"/>
          </w:tcPr>
          <w:p w:rsidR="005C4F6B" w:rsidRPr="00114708" w:rsidP="008C5C6B" w14:paraId="5D6B7A3A" w14:textId="77777777">
            <w:pPr>
              <w:pStyle w:val="ColumnHeading"/>
              <w:keepNext/>
            </w:pPr>
            <w:r w:rsidRPr="00114708">
              <w:t>Ændringsforslag</w:t>
            </w:r>
          </w:p>
        </w:tc>
      </w:tr>
      <w:tr w14:paraId="098B155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1745474" w14:textId="77777777">
            <w:pPr>
              <w:pStyle w:val="Normal6"/>
            </w:pPr>
          </w:p>
        </w:tc>
        <w:tc>
          <w:tcPr>
            <w:tcW w:w="4876" w:type="dxa"/>
          </w:tcPr>
          <w:p w:rsidR="005C4F6B" w:rsidRPr="00114708" w:rsidP="008C5C6B" w14:paraId="46D8E30C" w14:textId="63D55ACE">
            <w:pPr>
              <w:pStyle w:val="Normal6"/>
              <w:rPr>
                <w:szCs w:val="24"/>
              </w:rPr>
            </w:pPr>
            <w:r w:rsidRPr="00114708">
              <w:rPr>
                <w:b/>
                <w:i/>
              </w:rPr>
              <w:t xml:space="preserve">(16a) EU's indre marked kan kun fungere korrekt, hvis de </w:t>
            </w:r>
            <w:r w:rsidRPr="00114708" w:rsidR="00AE6447">
              <w:rPr>
                <w:b/>
                <w:i/>
              </w:rPr>
              <w:t>varer</w:t>
            </w:r>
            <w:r w:rsidRPr="00114708">
              <w:rPr>
                <w:b/>
                <w:i/>
              </w:rPr>
              <w:t xml:space="preserve"> af animalsk oprindelse, der markedsføres, opfylder produktionskrav, der sikrer fair konkurrence, et højt forbrugerbeskyttelsesniveau, dyresundhed og -velfærd samt fødevaresikkerhed. Det bør derfor fastsættes, at levende dyr og animalske </w:t>
            </w:r>
            <w:r w:rsidRPr="00114708" w:rsidR="00AE6447">
              <w:rPr>
                <w:b/>
                <w:i/>
              </w:rPr>
              <w:t>varer</w:t>
            </w:r>
            <w:r w:rsidRPr="00114708">
              <w:rPr>
                <w:b/>
                <w:i/>
              </w:rPr>
              <w:t>, der markedsføres i Unionen, skal opfylde Unionens produktionsstandarder eller tilsvarende standarder, som er behørigt garanteret, verificeret og kontrolleret.</w:t>
            </w:r>
          </w:p>
        </w:tc>
      </w:tr>
    </w:tbl>
    <w:p w:rsidR="005C4F6B" w:rsidRPr="00114708" w:rsidP="005C4F6B" w14:paraId="37BE2CC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15C8B266" w14:textId="77777777">
      <w:r w:rsidRPr="00114708">
        <w:rPr>
          <w:rStyle w:val="HideTWBExt"/>
          <w:noProof w:val="0"/>
        </w:rPr>
        <w:t>&lt;/AmendB&gt;</w:t>
      </w:r>
    </w:p>
    <w:p w:rsidR="005C4F6B" w:rsidRPr="00114708" w:rsidP="005C4F6B" w14:paraId="28B4CC4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275</w:t>
      </w:r>
      <w:r w:rsidRPr="00114708">
        <w:rPr>
          <w:rStyle w:val="HideTWBExt"/>
          <w:b w:val="0"/>
          <w:noProof w:val="0"/>
        </w:rPr>
        <w:t>&lt;/NumAmB&gt;</w:t>
      </w:r>
    </w:p>
    <w:p w:rsidR="005C4F6B" w:rsidRPr="00114708" w:rsidP="005C4F6B" w14:paraId="3B0C8A51" w14:textId="77777777">
      <w:pPr>
        <w:pStyle w:val="NormalBold"/>
      </w:pPr>
      <w:r w:rsidRPr="00114708">
        <w:rPr>
          <w:rStyle w:val="HideTWBExt"/>
          <w:b w:val="0"/>
          <w:noProof w:val="0"/>
        </w:rPr>
        <w:t>&lt;RepeatBlock-By&gt;&lt;Members&gt;</w:t>
      </w:r>
      <w:r w:rsidRPr="00114708">
        <w:t>Alexander Bernhuber</w:t>
      </w:r>
      <w:r w:rsidRPr="00114708">
        <w:rPr>
          <w:rStyle w:val="HideTWBExt"/>
          <w:b w:val="0"/>
          <w:noProof w:val="0"/>
        </w:rPr>
        <w:t>&lt;/Members&gt;</w:t>
      </w:r>
    </w:p>
    <w:p w:rsidR="005C4F6B" w:rsidRPr="00114708" w:rsidP="005C4F6B" w14:paraId="6B2321CF" w14:textId="77777777">
      <w:r w:rsidRPr="00114708">
        <w:rPr>
          <w:rStyle w:val="HideTWBExt"/>
          <w:noProof w:val="0"/>
        </w:rPr>
        <w:t>&lt;/RepeatBlock-By&gt;</w:t>
      </w:r>
    </w:p>
    <w:p w:rsidR="005C4F6B" w:rsidRPr="00114708" w:rsidP="005C4F6B" w14:paraId="3DD500F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F935D8C" w14:textId="77777777">
      <w:pPr>
        <w:pStyle w:val="NormalBold"/>
      </w:pPr>
      <w:r w:rsidRPr="00114708">
        <w:rPr>
          <w:rStyle w:val="HideTWBExt"/>
          <w:b w:val="0"/>
          <w:noProof w:val="0"/>
        </w:rPr>
        <w:t>&lt;Article&gt;</w:t>
      </w:r>
      <w:r w:rsidRPr="00114708">
        <w:t>Betragtning 16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571CBC3"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3789ED3" w14:textId="77777777">
            <w:pPr>
              <w:keepNext/>
            </w:pPr>
          </w:p>
        </w:tc>
      </w:tr>
      <w:tr w14:paraId="788CB17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9A2B9C6" w14:textId="77777777">
            <w:pPr>
              <w:pStyle w:val="ColumnHeading"/>
              <w:keepNext/>
            </w:pPr>
            <w:r w:rsidRPr="00114708">
              <w:t>Kommissionens forslag</w:t>
            </w:r>
          </w:p>
        </w:tc>
        <w:tc>
          <w:tcPr>
            <w:tcW w:w="4876" w:type="dxa"/>
          </w:tcPr>
          <w:p w:rsidR="005C4F6B" w:rsidRPr="00114708" w:rsidP="008C5C6B" w14:paraId="72BDDB23" w14:textId="77777777">
            <w:pPr>
              <w:pStyle w:val="ColumnHeading"/>
              <w:keepNext/>
            </w:pPr>
            <w:r w:rsidRPr="00114708">
              <w:t>Ændringsforslag</w:t>
            </w:r>
          </w:p>
        </w:tc>
      </w:tr>
      <w:tr w14:paraId="778015E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8803343" w14:textId="77777777">
            <w:pPr>
              <w:pStyle w:val="Normal6"/>
            </w:pPr>
          </w:p>
        </w:tc>
        <w:tc>
          <w:tcPr>
            <w:tcW w:w="4876" w:type="dxa"/>
          </w:tcPr>
          <w:p w:rsidR="005C4F6B" w:rsidRPr="00114708" w:rsidP="008C5C6B" w14:paraId="793B6AE0" w14:textId="08338823">
            <w:pPr>
              <w:pStyle w:val="Normal6"/>
              <w:rPr>
                <w:szCs w:val="24"/>
              </w:rPr>
            </w:pPr>
            <w:r w:rsidRPr="00114708">
              <w:rPr>
                <w:b/>
                <w:i/>
              </w:rPr>
              <w:t>(16a)</w:t>
            </w:r>
            <w:r w:rsidRPr="00114708">
              <w:rPr>
                <w:b/>
                <w:i/>
              </w:rPr>
              <w:tab/>
              <w:t xml:space="preserve">Fødevarernes oprindelse er et af de vigtigste købskriterier for forbrugerne. Fersk oksekød, svinekød, fårekød, gedekød og fjerkrækød eller æg er allerede omfattet af obligatorisk oprindelsesmærkning, men der er en betydelig mangel på gennemsigtighed inden for forarbejdede fødevarer, storkøkkener og catering, hvor størstedelen af forbruget finder sted. Denne forskel straffer europæiske producenter, hvis høje produktions-, dyrevelfærds- og miljøstandarder ikke er synlige på markedet, og tilskynder til anonym anvendelse af </w:t>
            </w:r>
            <w:r w:rsidRPr="00114708" w:rsidR="00AE6447">
              <w:rPr>
                <w:b/>
                <w:i/>
              </w:rPr>
              <w:t>varer</w:t>
            </w:r>
            <w:r w:rsidRPr="00114708">
              <w:rPr>
                <w:b/>
                <w:i/>
              </w:rPr>
              <w:t xml:space="preserve"> fra tredjelande. Erfaringerne med nationale regler såsom obligatorisk oprindelsesmærkning af kød, mælk og æg i offentlige storkøkkener i Østrig og reglerne i Frankrig og Finland viser, at en sådan mærkning er praktisk mulig og kan gennemføres med en lille indsats. For at undgå konkurrenceforvridning som følge af divergerende nationale regler og for at sikre et højt og ensartet informationsniveau i hele det indre marked bør oprindelsesmærkningen for kød, mælk og mejeriprodukter og æg udvides til at omfatte forarbejdede fødevarer, storkøkkener og restauranter og harmoniseres i hele Unionen.</w:t>
            </w:r>
          </w:p>
        </w:tc>
      </w:tr>
    </w:tbl>
    <w:p w:rsidR="005C4F6B" w:rsidRPr="00114708" w:rsidP="005C4F6B" w14:paraId="07D5029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{DE}</w:t>
      </w:r>
      <w:r w:rsidRPr="00114708">
        <w:rPr>
          <w:noProof w:val="0"/>
        </w:rPr>
        <w:t>de</w:t>
      </w:r>
      <w:r w:rsidRPr="00114708">
        <w:rPr>
          <w:rStyle w:val="HideTWBExt"/>
          <w:noProof w:val="0"/>
        </w:rPr>
        <w:t>&lt;/Original&gt;</w:t>
      </w:r>
    </w:p>
    <w:p w:rsidR="005C4F6B" w:rsidRPr="00114708" w:rsidP="005C4F6B" w14:paraId="11D0C282" w14:textId="77777777">
      <w:r w:rsidRPr="00114708">
        <w:rPr>
          <w:rStyle w:val="HideTWBExt"/>
          <w:noProof w:val="0"/>
        </w:rPr>
        <w:t>&lt;/AmendB&gt;</w:t>
      </w:r>
    </w:p>
    <w:p w:rsidR="005C4F6B" w:rsidRPr="00114708" w:rsidP="005C4F6B" w14:paraId="4839A69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276</w:t>
      </w:r>
      <w:r w:rsidRPr="00114708">
        <w:rPr>
          <w:rStyle w:val="HideTWBExt"/>
          <w:b w:val="0"/>
          <w:noProof w:val="0"/>
        </w:rPr>
        <w:t>&lt;/NumAmB&gt;</w:t>
      </w:r>
    </w:p>
    <w:p w:rsidR="005C4F6B" w:rsidRPr="00114708" w:rsidP="005C4F6B" w14:paraId="66B7ABF7" w14:textId="77777777">
      <w:pPr>
        <w:pStyle w:val="NormalBold"/>
      </w:pPr>
      <w:r w:rsidRPr="00114708">
        <w:rPr>
          <w:rStyle w:val="HideTWBExt"/>
          <w:b w:val="0"/>
          <w:noProof w:val="0"/>
        </w:rPr>
        <w:t>&lt;RepeatBlock-By&gt;&lt;Members&gt;</w:t>
      </w:r>
      <w:r w:rsidRPr="00114708">
        <w:t>Claire Fita</w:t>
      </w:r>
      <w:r w:rsidRPr="00114708">
        <w:rPr>
          <w:rStyle w:val="HideTWBExt"/>
          <w:b w:val="0"/>
          <w:noProof w:val="0"/>
        </w:rPr>
        <w:t>&lt;/Members&gt;</w:t>
      </w:r>
    </w:p>
    <w:p w:rsidR="005C4F6B" w:rsidRPr="00114708" w:rsidP="005C4F6B" w14:paraId="2F4D11C7" w14:textId="77777777">
      <w:r w:rsidRPr="00114708">
        <w:rPr>
          <w:rStyle w:val="HideTWBExt"/>
          <w:noProof w:val="0"/>
        </w:rPr>
        <w:t>&lt;/RepeatBlock-By&gt;</w:t>
      </w:r>
    </w:p>
    <w:p w:rsidR="005C4F6B" w:rsidRPr="00114708" w:rsidP="005C4F6B" w14:paraId="3AAFBA1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283B492" w14:textId="77777777">
      <w:pPr>
        <w:pStyle w:val="NormalBold"/>
      </w:pPr>
      <w:r w:rsidRPr="00114708">
        <w:rPr>
          <w:rStyle w:val="HideTWBExt"/>
          <w:b w:val="0"/>
          <w:noProof w:val="0"/>
        </w:rPr>
        <w:t>&lt;Article&gt;</w:t>
      </w:r>
      <w:r w:rsidRPr="00114708">
        <w:t>Betragtning 16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6DB5553"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1B2E3D6" w14:textId="77777777">
            <w:pPr>
              <w:keepNext/>
            </w:pPr>
          </w:p>
        </w:tc>
      </w:tr>
      <w:tr w14:paraId="60F7192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7650DB1" w14:textId="77777777">
            <w:pPr>
              <w:pStyle w:val="ColumnHeading"/>
              <w:keepNext/>
            </w:pPr>
            <w:r w:rsidRPr="00114708">
              <w:t>Kommissionens forslag</w:t>
            </w:r>
          </w:p>
        </w:tc>
        <w:tc>
          <w:tcPr>
            <w:tcW w:w="4876" w:type="dxa"/>
          </w:tcPr>
          <w:p w:rsidR="005C4F6B" w:rsidRPr="00114708" w:rsidP="008C5C6B" w14:paraId="7ACB3682" w14:textId="77777777">
            <w:pPr>
              <w:pStyle w:val="ColumnHeading"/>
              <w:keepNext/>
            </w:pPr>
            <w:r w:rsidRPr="00114708">
              <w:t>Ændringsforslag</w:t>
            </w:r>
          </w:p>
        </w:tc>
      </w:tr>
      <w:tr w14:paraId="459DD3D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28BE33B" w14:textId="77777777">
            <w:pPr>
              <w:pStyle w:val="Normal6"/>
            </w:pPr>
          </w:p>
        </w:tc>
        <w:tc>
          <w:tcPr>
            <w:tcW w:w="4876" w:type="dxa"/>
          </w:tcPr>
          <w:p w:rsidR="005C4F6B" w:rsidRPr="00114708" w:rsidP="008C5C6B" w14:paraId="4B98F28C" w14:textId="77777777">
            <w:pPr>
              <w:pStyle w:val="Normal6"/>
              <w:rPr>
                <w:szCs w:val="24"/>
              </w:rPr>
            </w:pPr>
            <w:r w:rsidRPr="00114708">
              <w:rPr>
                <w:b/>
                <w:i/>
              </w:rPr>
              <w:t>(16a)</w:t>
            </w:r>
            <w:r w:rsidRPr="00114708">
              <w:rPr>
                <w:b/>
                <w:i/>
              </w:rPr>
              <w:tab/>
              <w:t xml:space="preserve">Vindyrkning spiller en central rolle i den fysiske planlægning, navnlig i Middelhavsområdet med høj brandrisiko. Bibeholdelsen af vedligeholdte vindyrkningsarealer bidrager til reduktion af brændstofforbrug, hæmmer spredning af brand og begrænser nedlæggelsen af landbrug, der skaber brandfarlige brownfieldområder. Foranstaltninger til omstrukturering og omstilling af vindyrkningsarealer bør derfor tage hensyn til denne funktion med forebyggelse af naturfarer og opretholde landbrugsaktiviteten i de mest sårbare landdistrikter. </w:t>
            </w:r>
          </w:p>
        </w:tc>
      </w:tr>
    </w:tbl>
    <w:p w:rsidR="005C4F6B" w:rsidRPr="00114708" w:rsidP="005C4F6B" w14:paraId="52D45D3B"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38098BE2" w14:textId="77777777">
      <w:r w:rsidRPr="00114708">
        <w:rPr>
          <w:rStyle w:val="HideTWBExt"/>
          <w:noProof w:val="0"/>
        </w:rPr>
        <w:t>&lt;/AmendB&gt;</w:t>
      </w:r>
    </w:p>
    <w:p w:rsidR="005C4F6B" w:rsidRPr="00114708" w:rsidP="005C4F6B" w14:paraId="7AE92E5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277</w:t>
      </w:r>
      <w:r w:rsidRPr="00114708">
        <w:rPr>
          <w:rStyle w:val="HideTWBExt"/>
          <w:b w:val="0"/>
          <w:noProof w:val="0"/>
        </w:rPr>
        <w:t>&lt;/NumAmB&gt;</w:t>
      </w:r>
    </w:p>
    <w:p w:rsidR="005C4F6B" w:rsidRPr="00114708" w:rsidP="005C4F6B" w14:paraId="5EA44B8C" w14:textId="77777777">
      <w:pPr>
        <w:pStyle w:val="NormalBold"/>
      </w:pPr>
      <w:r w:rsidRPr="00114708">
        <w:rPr>
          <w:rStyle w:val="HideTWBExt"/>
          <w:b w:val="0"/>
          <w:noProof w:val="0"/>
        </w:rPr>
        <w:t>&lt;RepeatBlock-By&gt;&lt;Members&gt;</w:t>
      </w:r>
      <w:r w:rsidRPr="00114708">
        <w:t>Stefan Köhler, Lena Düpont, Marion Walsmann, Alexandra Mehnert</w:t>
      </w:r>
      <w:r w:rsidRPr="00114708">
        <w:rPr>
          <w:rStyle w:val="HideTWBExt"/>
          <w:b w:val="0"/>
          <w:noProof w:val="0"/>
        </w:rPr>
        <w:t>&lt;/Members&gt;</w:t>
      </w:r>
    </w:p>
    <w:p w:rsidR="005C4F6B" w:rsidRPr="00114708" w:rsidP="005C4F6B" w14:paraId="5FF328AD" w14:textId="77777777">
      <w:r w:rsidRPr="00114708">
        <w:rPr>
          <w:rStyle w:val="HideTWBExt"/>
          <w:noProof w:val="0"/>
        </w:rPr>
        <w:t>&lt;/RepeatBlock-By&gt;</w:t>
      </w:r>
    </w:p>
    <w:p w:rsidR="005C4F6B" w:rsidRPr="00114708" w:rsidP="005C4F6B" w14:paraId="0E6C677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FCAFCCD" w14:textId="77777777">
      <w:pPr>
        <w:pStyle w:val="NormalBold"/>
      </w:pPr>
      <w:r w:rsidRPr="00114708">
        <w:rPr>
          <w:rStyle w:val="HideTWBExt"/>
          <w:b w:val="0"/>
          <w:noProof w:val="0"/>
        </w:rPr>
        <w:t>&lt;Article&gt;</w:t>
      </w:r>
      <w:r w:rsidRPr="00114708">
        <w:t>Betragtning 16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A7FF82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9512EDF" w14:textId="77777777">
            <w:pPr>
              <w:keepNext/>
            </w:pPr>
          </w:p>
        </w:tc>
      </w:tr>
      <w:tr w14:paraId="599A2A8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A5FD386" w14:textId="77777777">
            <w:pPr>
              <w:pStyle w:val="ColumnHeading"/>
              <w:keepNext/>
            </w:pPr>
            <w:r w:rsidRPr="00114708">
              <w:t>Kommissionens forslag</w:t>
            </w:r>
          </w:p>
        </w:tc>
        <w:tc>
          <w:tcPr>
            <w:tcW w:w="4876" w:type="dxa"/>
          </w:tcPr>
          <w:p w:rsidR="005C4F6B" w:rsidRPr="00114708" w:rsidP="008C5C6B" w14:paraId="09428FFA" w14:textId="77777777">
            <w:pPr>
              <w:pStyle w:val="ColumnHeading"/>
              <w:keepNext/>
            </w:pPr>
            <w:r w:rsidRPr="00114708">
              <w:t>Ændringsforslag</w:t>
            </w:r>
          </w:p>
        </w:tc>
      </w:tr>
      <w:tr w14:paraId="7A7AA1F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A5F8765" w14:textId="77777777">
            <w:pPr>
              <w:pStyle w:val="Normal6"/>
            </w:pPr>
          </w:p>
        </w:tc>
        <w:tc>
          <w:tcPr>
            <w:tcW w:w="4876" w:type="dxa"/>
          </w:tcPr>
          <w:p w:rsidR="005C4F6B" w:rsidRPr="00114708" w:rsidP="008C5C6B" w14:paraId="0DD9E032" w14:textId="77777777">
            <w:pPr>
              <w:pStyle w:val="Normal6"/>
              <w:rPr>
                <w:szCs w:val="24"/>
              </w:rPr>
            </w:pPr>
            <w:r w:rsidRPr="00114708">
              <w:rPr>
                <w:b/>
                <w:i/>
              </w:rPr>
              <w:t>(16a)</w:t>
            </w:r>
            <w:r w:rsidRPr="00114708">
              <w:rPr>
                <w:b/>
                <w:i/>
              </w:rPr>
              <w:tab/>
              <w:t>For at sikre proportionalitet og undgå utilsigtede restriktioner for fødevarekategorier, der ikke søger at replikere eller erstatte kødprodukter, bør det præciseres, at restriktionerne for kødrelateret terminologi ikke finder anvendelse på aromadeskriptorer, der anvendes i forbindelse med kategorier af erstatninger, der ikke er kød. Disse omfatter krydrede snacks, saucer og smagspræparater, hvor kødrelaterede udtryk udelukkende anvendes til at beskrive smagsprofiler og ikke næringsindhold eller produktidentitet. Sådanne kategorier skal klart forstås således, at de adskiller sig fra kød eller køderstatninger.</w:t>
            </w:r>
          </w:p>
        </w:tc>
      </w:tr>
    </w:tbl>
    <w:p w:rsidR="005C4F6B" w:rsidRPr="00114708" w:rsidP="005C4F6B" w14:paraId="4DA4B60E"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2E926CE" w14:textId="77777777">
      <w:r w:rsidRPr="00114708">
        <w:rPr>
          <w:rStyle w:val="HideTWBExt"/>
          <w:noProof w:val="0"/>
        </w:rPr>
        <w:t>&lt;/AmendB&gt;</w:t>
      </w:r>
    </w:p>
    <w:p w:rsidR="005C4F6B" w:rsidRPr="00114708" w:rsidP="005C4F6B" w14:paraId="3804FDED"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278</w:t>
      </w:r>
      <w:r w:rsidRPr="00114708">
        <w:rPr>
          <w:rStyle w:val="HideTWBExt"/>
          <w:b w:val="0"/>
          <w:noProof w:val="0"/>
        </w:rPr>
        <w:t>&lt;/NumAmB&gt;</w:t>
      </w:r>
    </w:p>
    <w:p w:rsidR="005C4F6B" w:rsidRPr="00114708" w:rsidP="005C4F6B" w14:paraId="328E36FB" w14:textId="77777777">
      <w:pPr>
        <w:pStyle w:val="NormalBold"/>
      </w:pPr>
      <w:r w:rsidRPr="00114708">
        <w:rPr>
          <w:rStyle w:val="HideTWBExt"/>
          <w:b w:val="0"/>
          <w:noProof w:val="0"/>
        </w:rPr>
        <w:t>&lt;RepeatBlock-By&gt;&lt;Members&gt;</w:t>
      </w:r>
      <w:r w:rsidRPr="00114708">
        <w:t>Maria Grapini</w:t>
      </w:r>
      <w:r w:rsidRPr="00114708">
        <w:rPr>
          <w:rStyle w:val="HideTWBExt"/>
          <w:b w:val="0"/>
          <w:noProof w:val="0"/>
        </w:rPr>
        <w:t>&lt;/Members&gt;</w:t>
      </w:r>
    </w:p>
    <w:p w:rsidR="005C4F6B" w:rsidRPr="00114708" w:rsidP="005C4F6B" w14:paraId="14DFFDDF" w14:textId="77777777">
      <w:r w:rsidRPr="00114708">
        <w:rPr>
          <w:rStyle w:val="HideTWBExt"/>
          <w:noProof w:val="0"/>
        </w:rPr>
        <w:t>&lt;/RepeatBlock-By&gt;</w:t>
      </w:r>
    </w:p>
    <w:p w:rsidR="005C4F6B" w:rsidRPr="00114708" w:rsidP="005C4F6B" w14:paraId="701B20D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BC6AC5E" w14:textId="77777777">
      <w:pPr>
        <w:pStyle w:val="NormalBold"/>
      </w:pPr>
      <w:r w:rsidRPr="00114708">
        <w:rPr>
          <w:rStyle w:val="HideTWBExt"/>
          <w:b w:val="0"/>
          <w:noProof w:val="0"/>
        </w:rPr>
        <w:t>&lt;Article&gt;</w:t>
      </w:r>
      <w:r w:rsidRPr="00114708">
        <w:t>Betragtning 19</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0756ED95"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6FCF860F" w14:textId="77777777">
            <w:pPr>
              <w:keepNext/>
            </w:pPr>
          </w:p>
        </w:tc>
      </w:tr>
      <w:tr w14:paraId="726FDB7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CE5119F" w14:textId="77777777">
            <w:pPr>
              <w:pStyle w:val="ColumnHeading"/>
              <w:keepNext/>
            </w:pPr>
            <w:r w:rsidRPr="00114708">
              <w:t>Kommissionens forslag</w:t>
            </w:r>
          </w:p>
        </w:tc>
        <w:tc>
          <w:tcPr>
            <w:tcW w:w="4876" w:type="dxa"/>
          </w:tcPr>
          <w:p w:rsidR="005C4F6B" w:rsidRPr="00114708" w:rsidP="008C5C6B" w14:paraId="6AE1C5D8" w14:textId="77777777">
            <w:pPr>
              <w:pStyle w:val="ColumnHeading"/>
              <w:keepNext/>
            </w:pPr>
            <w:r w:rsidRPr="00114708">
              <w:t>Ændringsforslag</w:t>
            </w:r>
          </w:p>
        </w:tc>
      </w:tr>
      <w:tr w14:paraId="142BFCF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8424E26" w14:textId="77777777">
            <w:pPr>
              <w:pStyle w:val="Normal6"/>
            </w:pPr>
            <w:r w:rsidRPr="00114708">
              <w:t xml:space="preserve">(19) </w:t>
            </w:r>
            <w:r w:rsidRPr="00114708">
              <w:tab/>
              <w:t xml:space="preserve">Innovation og bioøkonomiens vækst har ført til nye anvendelser af biomasse af hamp fra alle dele af planten. Dette giver landbrugerne yderligere muligheder for at udnytte planten ud over fiberproduktion, hvilket gør hamp til en mere attraktiv </w:t>
            </w:r>
            <w:r w:rsidRPr="00114708">
              <w:rPr>
                <w:b/>
                <w:i/>
              </w:rPr>
              <w:t>og</w:t>
            </w:r>
            <w:r w:rsidRPr="00114708">
              <w:t xml:space="preserve"> konkurrencedygtig afgrøde. Dyrkning af hamp har desuden miljø- og klimamæssige fordele, da den ikke kræver pesticider eller gødning og forbedrer jordstrukturen. En række hampeprodukter, herunder rå hamp (KN 5302), hampefrø (KN 1207 99 91) og andre plantedele af hamp (KN 1211 90 86), er opført som landbrugsprodukter i bilag I til TEUF. Af klarhedshensyn bør listen over de produkter, der er omfattet af hør- og hampesektoren, og som er opført i del VIII i bilag I til forordning (EU) nr. 1308/2013, ændres, så den omfatter andre hampeprodukter end rå hamp.</w:t>
            </w:r>
          </w:p>
        </w:tc>
        <w:tc>
          <w:tcPr>
            <w:tcW w:w="4876" w:type="dxa"/>
          </w:tcPr>
          <w:p w:rsidR="005C4F6B" w:rsidRPr="00114708" w:rsidP="008C5C6B" w14:paraId="32BCE863" w14:textId="77777777">
            <w:pPr>
              <w:pStyle w:val="Normal6"/>
              <w:rPr>
                <w:szCs w:val="24"/>
              </w:rPr>
            </w:pPr>
            <w:r w:rsidRPr="00114708">
              <w:t xml:space="preserve">(19) </w:t>
            </w:r>
            <w:r w:rsidRPr="00114708">
              <w:tab/>
              <w:t>Innovation og bioøkonomiens vækst har ført til nye anvendelser af biomasse af hamp fra alle dele af planten. Dette giver landbrugerne yderligere muligheder for at udnytte planten ud over fiberproduktion, hvilket gør hamp til en mere attraktiv</w:t>
            </w:r>
            <w:r w:rsidRPr="00114708">
              <w:rPr>
                <w:b/>
                <w:i/>
              </w:rPr>
              <w:t>,</w:t>
            </w:r>
            <w:r w:rsidRPr="00114708">
              <w:t xml:space="preserve"> konkurrencedygtig </w:t>
            </w:r>
            <w:r w:rsidRPr="00114708">
              <w:rPr>
                <w:b/>
                <w:i/>
              </w:rPr>
              <w:t>og effektiv</w:t>
            </w:r>
            <w:r w:rsidRPr="00114708">
              <w:t xml:space="preserve"> afgrøde </w:t>
            </w:r>
            <w:r w:rsidRPr="00114708">
              <w:rPr>
                <w:b/>
                <w:i/>
              </w:rPr>
              <w:t>end andre landbrugsplanter</w:t>
            </w:r>
            <w:r w:rsidRPr="00114708">
              <w:t>. Dyrkning af hamp har desuden miljø- og klimamæssige fordele, da den ikke kræver pesticider eller gødning og forbedrer jordstrukturen. En række hampeprodukter, herunder rå hamp (KN 5302), hampefrø (KN 1207 99 91) og andre plantedele af hamp (KN 1211 90 86), er opført som landbrugsprodukter i bilag I til TEUF. Af klarhedshensyn bør listen over de produkter, der er omfattet af hør- og hampesektoren, og som er opført i del VIII i bilag I til forordning (EU) nr. 1308/2013, ændres, så den omfatter andre hampeprodukter end rå hamp</w:t>
            </w:r>
            <w:r w:rsidRPr="00114708">
              <w:rPr>
                <w:b/>
                <w:i/>
              </w:rPr>
              <w:t>, f.eks. olier, fibre, garn og fiberaffald</w:t>
            </w:r>
            <w:r w:rsidRPr="00114708">
              <w:t>.</w:t>
            </w:r>
          </w:p>
        </w:tc>
      </w:tr>
    </w:tbl>
    <w:p w:rsidR="005C4F6B" w:rsidRPr="00114708" w:rsidP="005C4F6B" w14:paraId="7694C29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{RO}</w:t>
      </w:r>
      <w:r w:rsidRPr="00114708">
        <w:rPr>
          <w:noProof w:val="0"/>
        </w:rPr>
        <w:t>ro</w:t>
      </w:r>
      <w:r w:rsidRPr="00114708">
        <w:rPr>
          <w:rStyle w:val="HideTWBExt"/>
          <w:noProof w:val="0"/>
        </w:rPr>
        <w:t>&lt;/Original&gt;</w:t>
      </w:r>
    </w:p>
    <w:p w:rsidR="005C4F6B" w:rsidRPr="00114708" w:rsidP="005C4F6B" w14:paraId="43F9BE12" w14:textId="77777777">
      <w:r w:rsidRPr="00114708">
        <w:rPr>
          <w:rStyle w:val="HideTWBExt"/>
          <w:noProof w:val="0"/>
        </w:rPr>
        <w:t>&lt;/AmendB&gt;</w:t>
      </w:r>
    </w:p>
    <w:p w:rsidR="005C4F6B" w:rsidRPr="00114708" w:rsidP="005C4F6B" w14:paraId="014E3A5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279</w:t>
      </w:r>
      <w:r w:rsidRPr="00114708">
        <w:rPr>
          <w:rStyle w:val="HideTWBExt"/>
          <w:b w:val="0"/>
          <w:noProof w:val="0"/>
        </w:rPr>
        <w:t>&lt;/NumAmB&gt;</w:t>
      </w:r>
    </w:p>
    <w:p w:rsidR="005C4F6B" w:rsidRPr="00114708" w:rsidP="005C4F6B" w14:paraId="31204ECE" w14:textId="77777777">
      <w:pPr>
        <w:pStyle w:val="NormalBold"/>
      </w:pPr>
      <w:r w:rsidRPr="00114708">
        <w:rPr>
          <w:rStyle w:val="HideTWBExt"/>
          <w:b w:val="0"/>
          <w:noProof w:val="0"/>
        </w:rPr>
        <w:t>&lt;RepeatBlock-By&gt;&lt;Members&gt;</w:t>
      </w:r>
      <w:r w:rsidRPr="00114708">
        <w:t>Maria Grapini</w:t>
      </w:r>
      <w:r w:rsidRPr="00114708">
        <w:rPr>
          <w:rStyle w:val="HideTWBExt"/>
          <w:b w:val="0"/>
          <w:noProof w:val="0"/>
        </w:rPr>
        <w:t>&lt;/Members&gt;</w:t>
      </w:r>
    </w:p>
    <w:p w:rsidR="005C4F6B" w:rsidRPr="00114708" w:rsidP="005C4F6B" w14:paraId="3F7C07B5" w14:textId="77777777">
      <w:r w:rsidRPr="00114708">
        <w:rPr>
          <w:rStyle w:val="HideTWBExt"/>
          <w:noProof w:val="0"/>
        </w:rPr>
        <w:t>&lt;/RepeatBlock-By&gt;</w:t>
      </w:r>
    </w:p>
    <w:p w:rsidR="005C4F6B" w:rsidRPr="00114708" w:rsidP="005C4F6B" w14:paraId="14408C0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B499010" w14:textId="77777777">
      <w:pPr>
        <w:pStyle w:val="NormalBold"/>
      </w:pPr>
      <w:r w:rsidRPr="00114708">
        <w:rPr>
          <w:rStyle w:val="HideTWBExt"/>
          <w:b w:val="0"/>
          <w:noProof w:val="0"/>
        </w:rPr>
        <w:t>&lt;Article&gt;</w:t>
      </w:r>
      <w:r w:rsidRPr="00114708">
        <w:t>Betragtning 20</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4B9AF3B0"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20287847" w14:textId="77777777">
            <w:pPr>
              <w:keepNext/>
            </w:pPr>
          </w:p>
        </w:tc>
      </w:tr>
      <w:tr w14:paraId="0F974BE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283941C" w14:textId="77777777">
            <w:pPr>
              <w:pStyle w:val="ColumnHeading"/>
              <w:keepNext/>
            </w:pPr>
            <w:r w:rsidRPr="00114708">
              <w:t>Kommissionens forslag</w:t>
            </w:r>
          </w:p>
        </w:tc>
        <w:tc>
          <w:tcPr>
            <w:tcW w:w="4876" w:type="dxa"/>
          </w:tcPr>
          <w:p w:rsidR="005C4F6B" w:rsidRPr="00114708" w:rsidP="008C5C6B" w14:paraId="5CD5C299" w14:textId="77777777">
            <w:pPr>
              <w:pStyle w:val="ColumnHeading"/>
              <w:keepNext/>
            </w:pPr>
            <w:r w:rsidRPr="00114708">
              <w:t>Ændringsforslag</w:t>
            </w:r>
          </w:p>
        </w:tc>
      </w:tr>
      <w:tr w14:paraId="18FDBF1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A480BCD" w14:textId="77777777">
            <w:pPr>
              <w:pStyle w:val="Normal6"/>
            </w:pPr>
            <w:r w:rsidRPr="00114708">
              <w:t xml:space="preserve">(20) </w:t>
            </w:r>
            <w:r w:rsidRPr="00114708">
              <w:tab/>
              <w:t>Nogle medlemsstater har af hensyn til beskyttelsen af sundheden vedtaget nationale foranstaltninger, der forbyder produktion eller afsætning af bestemte hampeprodukter. Disse forskellige nationale tilgange undergraver den fælles markedsordnings funktion, skaber retsusikkerhed og hindringer på det indre marked og illoyal konkurrence mellem landbrugerne i de forskellige medlemsstater.</w:t>
            </w:r>
          </w:p>
        </w:tc>
        <w:tc>
          <w:tcPr>
            <w:tcW w:w="4876" w:type="dxa"/>
          </w:tcPr>
          <w:p w:rsidR="005C4F6B" w:rsidRPr="00114708" w:rsidP="008C5C6B" w14:paraId="78F98F5C" w14:textId="77777777">
            <w:pPr>
              <w:pStyle w:val="Normal6"/>
              <w:rPr>
                <w:szCs w:val="24"/>
              </w:rPr>
            </w:pPr>
            <w:r w:rsidRPr="00114708">
              <w:t xml:space="preserve">(20) </w:t>
            </w:r>
            <w:r w:rsidRPr="00114708">
              <w:tab/>
              <w:t xml:space="preserve">Nogle medlemsstater har af hensyn til beskyttelsen af sundheden vedtaget nationale foranstaltninger, der forbyder produktion eller afsætning af bestemte hampeprodukter </w:t>
            </w:r>
            <w:r w:rsidRPr="00114708">
              <w:rPr>
                <w:b/>
                <w:i/>
              </w:rPr>
              <w:t>uden at skelne mellem hampplantetyper (sorter)</w:t>
            </w:r>
            <w:r w:rsidRPr="00114708">
              <w:t>. Disse forskellige nationale tilgange undergraver den fælles markedsordnings funktion, skaber retsusikkerhed og hindringer på det indre marked og illoyal konkurrence mellem landbrugerne i de forskellige medlemsstater.</w:t>
            </w:r>
          </w:p>
        </w:tc>
      </w:tr>
    </w:tbl>
    <w:p w:rsidR="005C4F6B" w:rsidRPr="00114708" w:rsidP="005C4F6B" w14:paraId="5998F38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{RO}</w:t>
      </w:r>
      <w:r w:rsidRPr="00114708">
        <w:rPr>
          <w:noProof w:val="0"/>
        </w:rPr>
        <w:t>ro</w:t>
      </w:r>
      <w:r w:rsidRPr="00114708">
        <w:rPr>
          <w:rStyle w:val="HideTWBExt"/>
          <w:noProof w:val="0"/>
        </w:rPr>
        <w:t>&lt;/Original&gt;</w:t>
      </w:r>
    </w:p>
    <w:p w:rsidR="005C4F6B" w:rsidRPr="00114708" w:rsidP="005C4F6B" w14:paraId="5BC36CE4" w14:textId="77777777">
      <w:r w:rsidRPr="00114708">
        <w:rPr>
          <w:rStyle w:val="HideTWBExt"/>
          <w:noProof w:val="0"/>
        </w:rPr>
        <w:t>&lt;/AmendB&gt;</w:t>
      </w:r>
    </w:p>
    <w:p w:rsidR="005C4F6B" w:rsidRPr="00114708" w:rsidP="005C4F6B" w14:paraId="7FC1405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280</w:t>
      </w:r>
      <w:r w:rsidRPr="00114708">
        <w:rPr>
          <w:rStyle w:val="HideTWBExt"/>
          <w:b w:val="0"/>
          <w:noProof w:val="0"/>
        </w:rPr>
        <w:t>&lt;/NumAmB&gt;</w:t>
      </w:r>
    </w:p>
    <w:p w:rsidR="005C4F6B" w:rsidRPr="00114708" w:rsidP="005C4F6B" w14:paraId="33CD9528" w14:textId="77777777">
      <w:pPr>
        <w:pStyle w:val="NormalBold"/>
      </w:pPr>
      <w:r w:rsidRPr="00114708">
        <w:rPr>
          <w:rStyle w:val="HideTWBExt"/>
          <w:b w:val="0"/>
          <w:noProof w:val="0"/>
        </w:rPr>
        <w:t>&lt;RepeatBlock-By&gt;&lt;Members&gt;</w:t>
      </w:r>
      <w:r w:rsidRPr="00114708">
        <w:t>Eric Sargiacomo</w:t>
      </w:r>
      <w:r w:rsidRPr="00114708">
        <w:rPr>
          <w:rStyle w:val="HideTWBExt"/>
          <w:b w:val="0"/>
          <w:noProof w:val="0"/>
        </w:rPr>
        <w:t>&lt;/Members&gt;</w:t>
      </w:r>
    </w:p>
    <w:p w:rsidR="005C4F6B" w:rsidRPr="00114708" w:rsidP="005C4F6B" w14:paraId="70DFF3AC" w14:textId="77777777">
      <w:r w:rsidRPr="00114708">
        <w:rPr>
          <w:rStyle w:val="HideTWBExt"/>
          <w:noProof w:val="0"/>
        </w:rPr>
        <w:t>&lt;/RepeatBlock-By&gt;</w:t>
      </w:r>
    </w:p>
    <w:p w:rsidR="005C4F6B" w:rsidRPr="00114708" w:rsidP="005C4F6B" w14:paraId="5A940D0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CC40BEB" w14:textId="77777777">
      <w:pPr>
        <w:pStyle w:val="NormalBold"/>
      </w:pPr>
      <w:r w:rsidRPr="00114708">
        <w:rPr>
          <w:rStyle w:val="HideTWBExt"/>
          <w:b w:val="0"/>
          <w:noProof w:val="0"/>
        </w:rPr>
        <w:t>&lt;Article&gt;</w:t>
      </w:r>
      <w:r w:rsidRPr="00114708">
        <w:t>Betragtning 20</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CB1022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80A42CA" w14:textId="77777777">
            <w:pPr>
              <w:keepNext/>
            </w:pPr>
          </w:p>
        </w:tc>
      </w:tr>
      <w:tr w14:paraId="6F81C35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DAC1935" w14:textId="77777777">
            <w:pPr>
              <w:pStyle w:val="ColumnHeading"/>
              <w:keepNext/>
            </w:pPr>
            <w:r w:rsidRPr="00114708">
              <w:t>Kommissionens forslag</w:t>
            </w:r>
          </w:p>
        </w:tc>
        <w:tc>
          <w:tcPr>
            <w:tcW w:w="4876" w:type="dxa"/>
          </w:tcPr>
          <w:p w:rsidR="005C4F6B" w:rsidRPr="00114708" w:rsidP="008C5C6B" w14:paraId="4E50094E" w14:textId="77777777">
            <w:pPr>
              <w:pStyle w:val="ColumnHeading"/>
              <w:keepNext/>
            </w:pPr>
            <w:r w:rsidRPr="00114708">
              <w:t>Ændringsforslag</w:t>
            </w:r>
          </w:p>
        </w:tc>
      </w:tr>
      <w:tr w14:paraId="428EEF7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02F9774" w14:textId="77777777">
            <w:pPr>
              <w:pStyle w:val="Normal6"/>
            </w:pPr>
            <w:r w:rsidRPr="00114708">
              <w:t>(20)</w:t>
            </w:r>
            <w:r w:rsidRPr="00114708">
              <w:tab/>
              <w:t>Nogle medlemsstater har af hensyn til beskyttelsen af sundheden vedtaget nationale foranstaltninger, der forbyder produktion eller afsætning af bestemte hampeprodukter. Disse forskellige nationale tilgange undergraver den fælles markedsordnings funktion, skaber retsusikkerhed og hindringer på det indre marked og illoyal konkurrence mellem landbrugerne i de forskellige medlemsstater.</w:t>
            </w:r>
          </w:p>
        </w:tc>
        <w:tc>
          <w:tcPr>
            <w:tcW w:w="4876" w:type="dxa"/>
          </w:tcPr>
          <w:p w:rsidR="005C4F6B" w:rsidRPr="00114708" w:rsidP="008C5C6B" w14:paraId="1CD2157C" w14:textId="77777777">
            <w:pPr>
              <w:pStyle w:val="Normal6"/>
              <w:rPr>
                <w:szCs w:val="24"/>
              </w:rPr>
            </w:pPr>
            <w:r w:rsidRPr="00114708">
              <w:t>(20)</w:t>
            </w:r>
            <w:r w:rsidRPr="00114708">
              <w:tab/>
              <w:t>Nogle medlemsstater har af hensyn til beskyttelsen af sundheden vedtaget nationale foranstaltninger, der forbyder produktion eller afsætning af bestemte hampeprodukter</w:t>
            </w:r>
            <w:r w:rsidRPr="00114708">
              <w:rPr>
                <w:b/>
                <w:bCs/>
                <w:i/>
                <w:iCs/>
              </w:rPr>
              <w:t>, navnlig hampeblomster</w:t>
            </w:r>
            <w:r w:rsidRPr="00114708">
              <w:t>. Disse forskellige nationale tilgange undergraver den fælles markedsordnings funktion, skaber retsusikkerhed og hindringer på det indre marked og illoyal konkurrence mellem landbrugerne i de forskellige medlemsstater.</w:t>
            </w:r>
          </w:p>
        </w:tc>
      </w:tr>
    </w:tbl>
    <w:p w:rsidR="005C4F6B" w:rsidRPr="00114708" w:rsidP="005C4F6B" w14:paraId="0084A12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B268272" w14:textId="77777777">
      <w:r w:rsidRPr="00114708">
        <w:rPr>
          <w:rStyle w:val="HideTWBExt"/>
          <w:noProof w:val="0"/>
        </w:rPr>
        <w:t>&lt;/AmendB&gt;</w:t>
      </w:r>
    </w:p>
    <w:p w:rsidR="005C4F6B" w:rsidRPr="00114708" w:rsidP="005C4F6B" w14:paraId="1E526F9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281</w:t>
      </w:r>
      <w:r w:rsidRPr="00114708">
        <w:rPr>
          <w:rStyle w:val="HideTWBExt"/>
          <w:b w:val="0"/>
          <w:noProof w:val="0"/>
        </w:rPr>
        <w:t>&lt;/NumAmB&gt;</w:t>
      </w:r>
    </w:p>
    <w:p w:rsidR="005C4F6B" w:rsidRPr="00114708" w:rsidP="005C4F6B" w14:paraId="5B8F41F4" w14:textId="77777777">
      <w:pPr>
        <w:pStyle w:val="NormalBold"/>
      </w:pPr>
      <w:r w:rsidRPr="00114708">
        <w:rPr>
          <w:rStyle w:val="HideTWBExt"/>
          <w:b w:val="0"/>
          <w:noProof w:val="0"/>
        </w:rPr>
        <w:t>&lt;RepeatBlock-By&gt;&lt;Members&gt;</w:t>
      </w:r>
      <w:r w:rsidRPr="00114708">
        <w:t>Eric Sargiacomo</w:t>
      </w:r>
      <w:r w:rsidRPr="00114708">
        <w:rPr>
          <w:rStyle w:val="HideTWBExt"/>
          <w:b w:val="0"/>
          <w:noProof w:val="0"/>
        </w:rPr>
        <w:t>&lt;/Members&gt;</w:t>
      </w:r>
    </w:p>
    <w:p w:rsidR="005C4F6B" w:rsidRPr="00114708" w:rsidP="005C4F6B" w14:paraId="21E20888" w14:textId="77777777">
      <w:r w:rsidRPr="00114708">
        <w:rPr>
          <w:rStyle w:val="HideTWBExt"/>
          <w:noProof w:val="0"/>
        </w:rPr>
        <w:t>&lt;/RepeatBlock-By&gt;</w:t>
      </w:r>
    </w:p>
    <w:p w:rsidR="005C4F6B" w:rsidRPr="00114708" w:rsidP="005C4F6B" w14:paraId="776E098B"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37105EB" w14:textId="77777777">
      <w:pPr>
        <w:pStyle w:val="NormalBold"/>
      </w:pPr>
      <w:r w:rsidRPr="00114708">
        <w:rPr>
          <w:rStyle w:val="HideTWBExt"/>
          <w:b w:val="0"/>
          <w:noProof w:val="0"/>
        </w:rPr>
        <w:t>&lt;Article&gt;</w:t>
      </w:r>
      <w:r w:rsidRPr="00114708">
        <w:t>Betragtning 22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C8D8E27"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1FCDBEB" w14:textId="77777777">
            <w:pPr>
              <w:keepNext/>
            </w:pPr>
          </w:p>
        </w:tc>
      </w:tr>
      <w:tr w14:paraId="73C60BC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D934874" w14:textId="77777777">
            <w:pPr>
              <w:pStyle w:val="ColumnHeading"/>
              <w:keepNext/>
            </w:pPr>
            <w:r w:rsidRPr="00114708">
              <w:t>Kommissionens forslag</w:t>
            </w:r>
          </w:p>
        </w:tc>
        <w:tc>
          <w:tcPr>
            <w:tcW w:w="4876" w:type="dxa"/>
          </w:tcPr>
          <w:p w:rsidR="005C4F6B" w:rsidRPr="00114708" w:rsidP="008C5C6B" w14:paraId="464F859F" w14:textId="77777777">
            <w:pPr>
              <w:pStyle w:val="ColumnHeading"/>
              <w:keepNext/>
            </w:pPr>
            <w:r w:rsidRPr="00114708">
              <w:t>Ændringsforslag</w:t>
            </w:r>
          </w:p>
        </w:tc>
      </w:tr>
      <w:tr w14:paraId="1D5E680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FBF14DC" w14:textId="77777777">
            <w:pPr>
              <w:pStyle w:val="Normal6"/>
              <w:rPr>
                <w:i/>
              </w:rPr>
            </w:pPr>
          </w:p>
        </w:tc>
        <w:tc>
          <w:tcPr>
            <w:tcW w:w="4876" w:type="dxa"/>
          </w:tcPr>
          <w:p w:rsidR="005C4F6B" w:rsidRPr="00114708" w:rsidP="008C5C6B" w14:paraId="308FF2B2" w14:textId="77777777">
            <w:pPr>
              <w:pStyle w:val="Normal6"/>
              <w:rPr>
                <w:szCs w:val="24"/>
              </w:rPr>
            </w:pPr>
            <w:r w:rsidRPr="00114708">
              <w:rPr>
                <w:b/>
                <w:i/>
              </w:rPr>
              <w:t>22a. I overensstemmelse med de principper, som Domstolen har fastlagt i sag C-663/18, er THC-indholdet i de fleste hampeprodukter under 0,3 %. Certificeringen af almindelige hampesorter er imidlertid baseret på THC-målinger, der udføres på bestøvede afgrøder i henhold til Unionens frøcertificeringssystem, mens hampeblomster, der er bestemt til markedsføring, generelt produceres af ikkebestøvede planter, som naturligt udvikler 60 % højere koncentrationer af cannabinoider. I henhold til Kommissionens delegerede forordning (EU) 2022/126 gør verifikationsmetoden det desuden muligt at indsamle prøver 20 dage efter blomstringens begyndelse, hvilket resulterer i betydeligt lavere cannabinoidniveauer end hampeblomster høstet efter blomstringsperioden. Som følge heraf kan producenter, der opfylder kravene, og som anvender certificeret frø, overskride den nuværende tærskel, selv om de fuldt ud opfylder Unionens dyrkningskrav. En specifik tærskel på 0,5 % for hampeblomster giver derfor større retssikkerhed, samtidig med at beskyttelsen af folkesundheden og et velfungerende indre marked bevares. Udviklingen af en harmoniseret EU-ramme bør også støtte den fremtidige anerkendelse af kemotype III og IV i den europæiske sortsliste for bedre at afspejle hampens videnskabelige og agronomiske mangfoldighed.</w:t>
            </w:r>
          </w:p>
        </w:tc>
      </w:tr>
    </w:tbl>
    <w:p w:rsidR="005C4F6B" w:rsidRPr="00114708" w:rsidP="005C4F6B" w14:paraId="49CA0526"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6346183" w14:textId="77777777">
      <w:r w:rsidRPr="00114708">
        <w:rPr>
          <w:rStyle w:val="HideTWBExt"/>
          <w:noProof w:val="0"/>
        </w:rPr>
        <w:t>&lt;/AmendB&gt;</w:t>
      </w:r>
    </w:p>
    <w:p w:rsidR="005C4F6B" w:rsidRPr="00114708" w:rsidP="005C4F6B" w14:paraId="35E3D1B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282</w:t>
      </w:r>
      <w:r w:rsidRPr="00114708">
        <w:rPr>
          <w:rStyle w:val="HideTWBExt"/>
          <w:b w:val="0"/>
          <w:noProof w:val="0"/>
        </w:rPr>
        <w:t>&lt;/NumAmB&gt;</w:t>
      </w:r>
    </w:p>
    <w:p w:rsidR="005C4F6B" w:rsidRPr="00114708" w:rsidP="005C4F6B" w14:paraId="7FF026EC" w14:textId="77777777">
      <w:pPr>
        <w:pStyle w:val="NormalBold"/>
      </w:pPr>
      <w:r w:rsidRPr="00114708">
        <w:rPr>
          <w:rStyle w:val="HideTWBExt"/>
          <w:b w:val="0"/>
          <w:noProof w:val="0"/>
        </w:rPr>
        <w:t>&lt;RepeatBlock-By&gt;&lt;Members&gt;</w:t>
      </w:r>
      <w:r w:rsidRPr="00114708">
        <w:t>Maria Grapini</w:t>
      </w:r>
      <w:r w:rsidRPr="00114708">
        <w:rPr>
          <w:rStyle w:val="HideTWBExt"/>
          <w:b w:val="0"/>
          <w:noProof w:val="0"/>
        </w:rPr>
        <w:t>&lt;/Members&gt;</w:t>
      </w:r>
    </w:p>
    <w:p w:rsidR="005C4F6B" w:rsidRPr="00114708" w:rsidP="005C4F6B" w14:paraId="3B1231B5" w14:textId="77777777">
      <w:r w:rsidRPr="00114708">
        <w:rPr>
          <w:rStyle w:val="HideTWBExt"/>
          <w:noProof w:val="0"/>
        </w:rPr>
        <w:t>&lt;/RepeatBlock-By&gt;</w:t>
      </w:r>
    </w:p>
    <w:p w:rsidR="005C4F6B" w:rsidRPr="00114708" w:rsidP="005C4F6B" w14:paraId="4409BDE7"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4C715E4" w14:textId="77777777">
      <w:pPr>
        <w:pStyle w:val="NormalBold"/>
      </w:pPr>
      <w:r w:rsidRPr="00114708">
        <w:rPr>
          <w:rStyle w:val="HideTWBExt"/>
          <w:b w:val="0"/>
          <w:noProof w:val="0"/>
        </w:rPr>
        <w:t>&lt;Article&gt;</w:t>
      </w:r>
      <w:r w:rsidRPr="00114708">
        <w:t>Betragtning 23</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1E38850D"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249FB6E7" w14:textId="77777777">
            <w:pPr>
              <w:keepNext/>
            </w:pPr>
          </w:p>
        </w:tc>
      </w:tr>
      <w:tr w14:paraId="49B3DB5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95501FC" w14:textId="77777777">
            <w:pPr>
              <w:pStyle w:val="ColumnHeading"/>
              <w:keepNext/>
            </w:pPr>
            <w:r w:rsidRPr="00114708">
              <w:t>Kommissionens forslag</w:t>
            </w:r>
          </w:p>
        </w:tc>
        <w:tc>
          <w:tcPr>
            <w:tcW w:w="4876" w:type="dxa"/>
          </w:tcPr>
          <w:p w:rsidR="005C4F6B" w:rsidRPr="00114708" w:rsidP="008C5C6B" w14:paraId="4D3A1E93" w14:textId="77777777">
            <w:pPr>
              <w:pStyle w:val="ColumnHeading"/>
              <w:keepNext/>
            </w:pPr>
            <w:r w:rsidRPr="00114708">
              <w:t>Ændringsforslag</w:t>
            </w:r>
          </w:p>
        </w:tc>
      </w:tr>
      <w:tr w14:paraId="4E56862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3F1C48A" w14:textId="77777777">
            <w:pPr>
              <w:pStyle w:val="Normal6"/>
            </w:pPr>
            <w:r w:rsidRPr="00114708">
              <w:t xml:space="preserve">(23) </w:t>
            </w:r>
            <w:r w:rsidRPr="00114708">
              <w:tab/>
              <w:t xml:space="preserve">Desuden </w:t>
            </w:r>
            <w:r w:rsidRPr="00114708">
              <w:rPr>
                <w:b/>
                <w:i/>
              </w:rPr>
              <w:t>bør</w:t>
            </w:r>
            <w:r w:rsidRPr="00114708">
              <w:t xml:space="preserve"> artikel 189 i forordning (EU) nr. 1308/2013, der fastsætter regler for import af hamp, ændres for at sikre overensstemmelse med de nye EU-regler om afsætning af hampeprodukter.</w:t>
            </w:r>
          </w:p>
        </w:tc>
        <w:tc>
          <w:tcPr>
            <w:tcW w:w="4876" w:type="dxa"/>
          </w:tcPr>
          <w:p w:rsidR="005C4F6B" w:rsidRPr="00114708" w:rsidP="008C5C6B" w14:paraId="3D0D9D40" w14:textId="77777777">
            <w:pPr>
              <w:pStyle w:val="Normal6"/>
              <w:rPr>
                <w:szCs w:val="24"/>
              </w:rPr>
            </w:pPr>
            <w:r w:rsidRPr="00114708">
              <w:t xml:space="preserve">(23) </w:t>
            </w:r>
            <w:r w:rsidRPr="00114708">
              <w:tab/>
              <w:t xml:space="preserve">Desuden </w:t>
            </w:r>
            <w:r w:rsidRPr="00114708">
              <w:rPr>
                <w:b/>
                <w:i/>
              </w:rPr>
              <w:t>skal</w:t>
            </w:r>
            <w:r w:rsidRPr="00114708">
              <w:t xml:space="preserve"> artikel 189 i forordning (EU) nr. 1308/2013, der fastsætter regler for import af hamp, ændres for at sikre overensstemmelse med de nye EU-regler om afsætning af hampeprodukter </w:t>
            </w:r>
            <w:r w:rsidRPr="00114708">
              <w:rPr>
                <w:b/>
                <w:i/>
              </w:rPr>
              <w:t>og fair konkurrence på det indre marked</w:t>
            </w:r>
            <w:r w:rsidRPr="00114708">
              <w:t>.</w:t>
            </w:r>
          </w:p>
        </w:tc>
      </w:tr>
    </w:tbl>
    <w:p w:rsidR="005C4F6B" w:rsidRPr="00114708" w:rsidP="005C4F6B" w14:paraId="6865613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{RO}</w:t>
      </w:r>
      <w:r w:rsidRPr="00114708">
        <w:rPr>
          <w:noProof w:val="0"/>
        </w:rPr>
        <w:t>ro</w:t>
      </w:r>
      <w:r w:rsidRPr="00114708">
        <w:rPr>
          <w:rStyle w:val="HideTWBExt"/>
          <w:noProof w:val="0"/>
        </w:rPr>
        <w:t>&lt;/Original&gt;</w:t>
      </w:r>
    </w:p>
    <w:p w:rsidR="005C4F6B" w:rsidRPr="00114708" w:rsidP="005C4F6B" w14:paraId="144EFC55" w14:textId="77777777">
      <w:r w:rsidRPr="00114708">
        <w:rPr>
          <w:rStyle w:val="HideTWBExt"/>
          <w:noProof w:val="0"/>
        </w:rPr>
        <w:t>&lt;/AmendB&gt;</w:t>
      </w:r>
    </w:p>
    <w:p w:rsidR="005C4F6B" w:rsidRPr="00114708" w:rsidP="005C4F6B" w14:paraId="76D9E25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283</w:t>
      </w:r>
      <w:r w:rsidRPr="00114708">
        <w:rPr>
          <w:rStyle w:val="HideTWBExt"/>
          <w:b w:val="0"/>
          <w:noProof w:val="0"/>
        </w:rPr>
        <w:t>&lt;/NumAmB&gt;</w:t>
      </w:r>
    </w:p>
    <w:p w:rsidR="005C4F6B" w:rsidRPr="00114708" w:rsidP="005C4F6B" w14:paraId="1FCCA46F" w14:textId="77777777">
      <w:pPr>
        <w:pStyle w:val="NormalBold"/>
      </w:pPr>
      <w:r w:rsidRPr="00114708">
        <w:rPr>
          <w:rStyle w:val="HideTWBExt"/>
          <w:b w:val="0"/>
          <w:noProof w:val="0"/>
        </w:rPr>
        <w:t>&lt;RepeatBlock-By&gt;&lt;Members&gt;</w:t>
      </w:r>
      <w:r w:rsidRPr="00114708">
        <w:t>Paulo do Nascimento Cabral</w:t>
      </w:r>
      <w:r w:rsidRPr="00114708">
        <w:rPr>
          <w:rStyle w:val="HideTWBExt"/>
          <w:b w:val="0"/>
          <w:noProof w:val="0"/>
        </w:rPr>
        <w:t>&lt;/Members&gt;</w:t>
      </w:r>
    </w:p>
    <w:p w:rsidR="005C4F6B" w:rsidRPr="00114708" w:rsidP="005C4F6B" w14:paraId="08CCE9CE" w14:textId="77777777">
      <w:r w:rsidRPr="00114708">
        <w:rPr>
          <w:rStyle w:val="HideTWBExt"/>
          <w:noProof w:val="0"/>
        </w:rPr>
        <w:t>&lt;/RepeatBlock-By&gt;</w:t>
      </w:r>
    </w:p>
    <w:p w:rsidR="005C4F6B" w:rsidRPr="00114708" w:rsidP="005C4F6B" w14:paraId="38322F2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84777D4" w14:textId="77777777">
      <w:pPr>
        <w:pStyle w:val="NormalBold"/>
      </w:pPr>
      <w:r w:rsidRPr="00114708">
        <w:rPr>
          <w:rStyle w:val="HideTWBExt"/>
          <w:b w:val="0"/>
          <w:noProof w:val="0"/>
        </w:rPr>
        <w:t>&lt;Article&gt;</w:t>
      </w:r>
      <w:r w:rsidRPr="00114708">
        <w:t>Betragtning 30</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19D0AA10"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68CCF49A" w14:textId="77777777">
            <w:pPr>
              <w:keepNext/>
            </w:pPr>
          </w:p>
        </w:tc>
      </w:tr>
      <w:tr w14:paraId="0A659E4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518F3C9" w14:textId="77777777">
            <w:pPr>
              <w:pStyle w:val="ColumnHeading"/>
              <w:keepNext/>
            </w:pPr>
            <w:r w:rsidRPr="00114708">
              <w:t>Kommissionens forslag</w:t>
            </w:r>
          </w:p>
        </w:tc>
        <w:tc>
          <w:tcPr>
            <w:tcW w:w="4876" w:type="dxa"/>
          </w:tcPr>
          <w:p w:rsidR="005C4F6B" w:rsidRPr="00114708" w:rsidP="008C5C6B" w14:paraId="594D6D44" w14:textId="77777777">
            <w:pPr>
              <w:pStyle w:val="ColumnHeading"/>
              <w:keepNext/>
            </w:pPr>
            <w:r w:rsidRPr="00114708">
              <w:t>Ændringsforslag</w:t>
            </w:r>
          </w:p>
        </w:tc>
      </w:tr>
      <w:tr w14:paraId="5AA1173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776A638" w14:textId="77777777">
            <w:pPr>
              <w:pStyle w:val="Normal6"/>
            </w:pPr>
            <w:r w:rsidRPr="00114708">
              <w:t>(30)</w:t>
            </w:r>
            <w:r w:rsidRPr="00114708">
              <w:tab/>
              <w:t xml:space="preserve">Ved forordning (EU) nr. 228/2013 er der indrømmet en statsstøtteundtagelse for nationale betalinger til sukkersektoren i de franske regioner i den yderste periferi for at afbøde de særlige begrænsninger for sukkerproduktionen i disse regioner som følge af deres beliggenhed i den yderste periferi, navnlig deres isolation, status som øsamfund, lille areal, bjergterræn og klima og deres økonomiske afhængighed af sukkerproduktion. I lyset af forordning (EU) .../... [NRPF-forordningen] og forordning (EU) .../... [præstationsforordningen] bør </w:t>
            </w:r>
            <w:r w:rsidRPr="00114708">
              <w:rPr>
                <w:b/>
                <w:i/>
              </w:rPr>
              <w:t>bestemmelserne</w:t>
            </w:r>
            <w:r w:rsidRPr="00114708">
              <w:t xml:space="preserve"> i forordning (EU) nr. 228/2013 </w:t>
            </w:r>
            <w:r w:rsidRPr="00114708">
              <w:rPr>
                <w:b/>
                <w:i/>
              </w:rPr>
              <w:t>om indrømmelse af nævnte undtagelse</w:t>
            </w:r>
            <w:r w:rsidRPr="00114708">
              <w:t xml:space="preserve"> indarbejdes i forordning (EU) nr. 1308/2013 og finde anvendelse fra den 1. januar 2028.</w:t>
            </w:r>
          </w:p>
        </w:tc>
        <w:tc>
          <w:tcPr>
            <w:tcW w:w="4876" w:type="dxa"/>
          </w:tcPr>
          <w:p w:rsidR="005C4F6B" w:rsidRPr="00114708" w:rsidP="008C5C6B" w14:paraId="1DD39FAB" w14:textId="77777777">
            <w:pPr>
              <w:pStyle w:val="Normal6"/>
              <w:rPr>
                <w:szCs w:val="24"/>
              </w:rPr>
            </w:pPr>
            <w:r w:rsidRPr="00114708">
              <w:t>(30)</w:t>
            </w:r>
            <w:r w:rsidRPr="00114708">
              <w:tab/>
              <w:t xml:space="preserve">Ved forordning (EU) nr. 228/2013 er der indrømmet en statsstøtteundtagelse for nationale betalinger til sukkersektoren i de franske regioner i den yderste periferi for at afbøde de særlige begrænsninger for sukkerproduktionen i disse regioner som følge af deres beliggenhed i den yderste periferi, navnlig deres isolation, status som øsamfund, lille areal, bjergterræn og klima og deres økonomiske afhængighed af sukkerproduktion. I lyset af forordning (EU) .../... [NRPF-forordningen] og forordning (EU) .../... [præstationsforordningen] bør </w:t>
            </w:r>
            <w:r w:rsidRPr="00114708">
              <w:rPr>
                <w:b/>
                <w:i/>
              </w:rPr>
              <w:t>supplerende støtte til den, der er fastsat</w:t>
            </w:r>
            <w:r w:rsidRPr="00114708">
              <w:t xml:space="preserve"> i forordning (EU) nr. 228/2013</w:t>
            </w:r>
            <w:r w:rsidRPr="00114708">
              <w:rPr>
                <w:b/>
                <w:i/>
              </w:rPr>
              <w:t>,</w:t>
            </w:r>
            <w:r w:rsidRPr="00114708">
              <w:t xml:space="preserve"> indarbejdes i forordning (EU) nr. 1308/2013 og finde anvendelse fra den 1. januar 2028.</w:t>
            </w:r>
          </w:p>
        </w:tc>
      </w:tr>
    </w:tbl>
    <w:p w:rsidR="005C4F6B" w:rsidRPr="00114708" w:rsidP="005C4F6B" w14:paraId="7103BC3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{PT}</w:t>
      </w:r>
      <w:r w:rsidRPr="00114708">
        <w:rPr>
          <w:noProof w:val="0"/>
        </w:rPr>
        <w:t>pt</w:t>
      </w:r>
      <w:r w:rsidRPr="00114708">
        <w:rPr>
          <w:rStyle w:val="HideTWBExt"/>
          <w:noProof w:val="0"/>
        </w:rPr>
        <w:t>&lt;/Original&gt;</w:t>
      </w:r>
    </w:p>
    <w:p w:rsidR="005C4F6B" w:rsidRPr="00114708" w:rsidP="005C4F6B" w14:paraId="37588F21" w14:textId="77777777">
      <w:r w:rsidRPr="00114708">
        <w:rPr>
          <w:rStyle w:val="HideTWBExt"/>
          <w:noProof w:val="0"/>
        </w:rPr>
        <w:t>&lt;/AmendB&gt;</w:t>
      </w:r>
    </w:p>
    <w:p w:rsidR="005C4F6B" w:rsidRPr="00114708" w:rsidP="005C4F6B" w14:paraId="332C2B4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284</w:t>
      </w:r>
      <w:r w:rsidRPr="00114708">
        <w:rPr>
          <w:rStyle w:val="HideTWBExt"/>
          <w:b w:val="0"/>
          <w:noProof w:val="0"/>
        </w:rPr>
        <w:t>&lt;/NumAmB&gt;</w:t>
      </w:r>
    </w:p>
    <w:p w:rsidR="005C4F6B" w:rsidRPr="00114708" w:rsidP="005C4F6B" w14:paraId="408495B0" w14:textId="77777777">
      <w:pPr>
        <w:pStyle w:val="NormalBold"/>
      </w:pPr>
      <w:r w:rsidRPr="00114708">
        <w:rPr>
          <w:rStyle w:val="HideTWBExt"/>
          <w:b w:val="0"/>
          <w:noProof w:val="0"/>
        </w:rPr>
        <w:t>&lt;RepeatBlock-By&gt;&lt;Members&gt;</w:t>
      </w:r>
      <w:r w:rsidRPr="00114708">
        <w:t>Paulo do Nascimento Cabral</w:t>
      </w:r>
      <w:r w:rsidRPr="00114708">
        <w:rPr>
          <w:rStyle w:val="HideTWBExt"/>
          <w:b w:val="0"/>
          <w:noProof w:val="0"/>
        </w:rPr>
        <w:t>&lt;/Members&gt;</w:t>
      </w:r>
    </w:p>
    <w:p w:rsidR="005C4F6B" w:rsidRPr="00114708" w:rsidP="005C4F6B" w14:paraId="396F4D71" w14:textId="77777777">
      <w:r w:rsidRPr="00114708">
        <w:rPr>
          <w:rStyle w:val="HideTWBExt"/>
          <w:noProof w:val="0"/>
        </w:rPr>
        <w:t>&lt;/RepeatBlock-By&gt;</w:t>
      </w:r>
    </w:p>
    <w:p w:rsidR="005C4F6B" w:rsidRPr="00114708" w:rsidP="005C4F6B" w14:paraId="7DFAACFB"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4CB1D96" w14:textId="77777777">
      <w:pPr>
        <w:pStyle w:val="NormalBold"/>
      </w:pPr>
      <w:r w:rsidRPr="00114708">
        <w:rPr>
          <w:rStyle w:val="HideTWBExt"/>
          <w:b w:val="0"/>
          <w:noProof w:val="0"/>
        </w:rPr>
        <w:t>&lt;Article&gt;</w:t>
      </w:r>
      <w:r w:rsidRPr="00114708">
        <w:t>Betragtning 31</w:t>
      </w:r>
      <w:r w:rsidRPr="00114708">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1A509C5B"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4F3AB578" w14:textId="77777777">
            <w:pPr>
              <w:keepNext/>
            </w:pPr>
          </w:p>
        </w:tc>
      </w:tr>
      <w:tr w14:paraId="0550A3C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18B07C8" w14:textId="77777777">
            <w:pPr>
              <w:pStyle w:val="ColumnHeading"/>
              <w:keepNext/>
            </w:pPr>
            <w:r w:rsidRPr="00114708">
              <w:t>Kommissionens forslag</w:t>
            </w:r>
          </w:p>
        </w:tc>
        <w:tc>
          <w:tcPr>
            <w:tcW w:w="4876" w:type="dxa"/>
          </w:tcPr>
          <w:p w:rsidR="005C4F6B" w:rsidRPr="00114708" w:rsidP="008C5C6B" w14:paraId="6DB64A63" w14:textId="77777777">
            <w:pPr>
              <w:pStyle w:val="ColumnHeading"/>
              <w:keepNext/>
            </w:pPr>
            <w:r w:rsidRPr="00114708">
              <w:t>Ændringsforslag</w:t>
            </w:r>
          </w:p>
        </w:tc>
      </w:tr>
      <w:tr w14:paraId="3D449F2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1A83E8C" w14:textId="65BC5F78">
            <w:pPr>
              <w:pStyle w:val="Normal6"/>
            </w:pPr>
            <w:r w:rsidRPr="00114708">
              <w:t>(31)</w:t>
            </w:r>
            <w:r w:rsidRPr="00114708">
              <w:tab/>
              <w:t>Som understreget i den fælles meddelelse om EU-strategien for en beredskabsunion</w:t>
            </w:r>
            <w:r w:rsidRPr="00114708" w:rsidR="00F51F41">
              <w:rPr>
                <w:vertAlign w:val="superscript"/>
              </w:rPr>
              <w:t>28</w:t>
            </w:r>
            <w:r w:rsidRPr="00114708">
              <w:t xml:space="preserve"> bør Unionen styrke sit beredskab over for de voksende risici og den store usikkerhed, der hersker, med det formål at etablere en sikker og modstandsdygtig Union med de nødvendige kapabiliteter til at forudsige, reagere på og håndtere trusler og farer, uanset deres art eller oprindelse. Beredskabshensyn bør indarbejdes i alle EU-politikker. I Kommissionens meddelelse "En EU-strategi for opbygning af lagre: styrkelse af EU's materielle kriseberedskab"</w:t>
            </w:r>
            <w:r w:rsidRPr="00114708" w:rsidR="00F51F41">
              <w:rPr>
                <w:vertAlign w:val="superscript"/>
              </w:rPr>
              <w:t>29</w:t>
            </w:r>
            <w:r w:rsidRPr="00114708">
              <w:t>, at det under alvorlige, langvarige, komplekse og grænseoverskridende kriser er afgørende at koordinere nationale foranstaltninger for at sikre en stabil forsyning af essentielle varer og videreførelsen af vitale samfundsmæssige funktioner.</w:t>
            </w:r>
          </w:p>
        </w:tc>
        <w:tc>
          <w:tcPr>
            <w:tcW w:w="4876" w:type="dxa"/>
          </w:tcPr>
          <w:p w:rsidR="005C4F6B" w:rsidRPr="00114708" w:rsidP="008C5C6B" w14:paraId="2E74433F" w14:textId="551F2DCE">
            <w:pPr>
              <w:pStyle w:val="Normal6"/>
              <w:rPr>
                <w:szCs w:val="24"/>
              </w:rPr>
            </w:pPr>
            <w:r w:rsidRPr="00114708">
              <w:t>(31)</w:t>
            </w:r>
            <w:r w:rsidRPr="00114708">
              <w:tab/>
              <w:t>Som understreget i den fælles meddelelse om EU-strategien for en beredskabsunion</w:t>
            </w:r>
            <w:r w:rsidRPr="00114708" w:rsidR="00F51F41">
              <w:rPr>
                <w:vertAlign w:val="superscript"/>
              </w:rPr>
              <w:t>28</w:t>
            </w:r>
            <w:r w:rsidRPr="00114708">
              <w:t xml:space="preserve"> bør Unionen styrke sit beredskab over for de voksende risici og den store usikkerhed, der hersker, med det formål at etablere en sikker og modstandsdygtig Union med de nødvendige kapabiliteter til at forudsige, reagere på og håndtere trusler og farer, uanset deres art eller oprindelse. Beredskabshensyn bør indarbejdes i alle EU-politikker</w:t>
            </w:r>
            <w:r w:rsidRPr="00114708">
              <w:rPr>
                <w:b/>
                <w:i/>
              </w:rPr>
              <w:t>, herunder dem, der påvirker sikkerheden og kontinuiteten i forsyningen af nødvendige varer og tjenester, navnlig landbrugsfødevarer. At sikre tilgængeligheden og kontinuiteten af ​​forsyningen er ikke kun et økonomisk anliggende, men også et centralt element i civilbeskyttelse og offentlig sikkerhed, hvilket kræver en tilgang, der er i overensstemmelse med krisestyringsmekanismer på både EU- og medlemsstatsniveau.</w:t>
            </w:r>
            <w:r w:rsidRPr="00114708">
              <w:t xml:space="preserve"> I Kommissionens meddelelse "En EU-strategi for opbygning af lagre: styrkelse af EU's materielle kriseberedskab"</w:t>
            </w:r>
            <w:r w:rsidRPr="00114708" w:rsidR="00F51F41">
              <w:rPr>
                <w:vertAlign w:val="superscript"/>
              </w:rPr>
              <w:t>29</w:t>
            </w:r>
            <w:r w:rsidRPr="00114708">
              <w:t>, at det under alvorlige, langvarige, komplekse og grænseoverskridende kriser er afgørende at koordinere nationale foranstaltninger for at sikre en stabil forsyning af essentielle varer og videreførelsen af vitale samfundsmæssige funktioner.</w:t>
            </w:r>
          </w:p>
        </w:tc>
      </w:tr>
      <w:tr w14:paraId="5A401B9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C9B7E25" w14:textId="77777777">
            <w:pPr>
              <w:pStyle w:val="Normal6"/>
            </w:pPr>
            <w:r w:rsidRPr="00114708">
              <w:t>__________________</w:t>
            </w:r>
          </w:p>
        </w:tc>
        <w:tc>
          <w:tcPr>
            <w:tcW w:w="4876" w:type="dxa"/>
          </w:tcPr>
          <w:p w:rsidR="005C4F6B" w:rsidRPr="00114708" w:rsidP="008C5C6B" w14:paraId="444305BE" w14:textId="77777777">
            <w:pPr>
              <w:pStyle w:val="Normal6"/>
              <w:rPr>
                <w:szCs w:val="24"/>
              </w:rPr>
            </w:pPr>
            <w:r w:rsidRPr="00114708">
              <w:t>__________________</w:t>
            </w:r>
          </w:p>
        </w:tc>
      </w:tr>
      <w:tr w14:paraId="35CF209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870752E" w14:textId="408BCA86">
            <w:pPr>
              <w:pStyle w:val="Normal6"/>
            </w:pPr>
            <w:r w:rsidRPr="00114708">
              <w:rPr>
                <w:vertAlign w:val="superscript"/>
              </w:rPr>
              <w:t>28</w:t>
            </w:r>
            <w:r w:rsidRPr="00114708">
              <w:t xml:space="preserve"> Fælles meddelelse til Europa-Parlamentet, Det Europæiske Råd, Rådet, Det Europæiske Økonomiske og Sociale Udvalg og Regionsudvalget om EU-strategien for en beredskabsunion af 26.3.2025 (JOIN(2025) 130 final).</w:t>
            </w:r>
          </w:p>
        </w:tc>
        <w:tc>
          <w:tcPr>
            <w:tcW w:w="4876" w:type="dxa"/>
          </w:tcPr>
          <w:p w:rsidR="005C4F6B" w:rsidRPr="00114708" w:rsidP="008C5C6B" w14:paraId="3D4C5E6C" w14:textId="5D84C27E">
            <w:pPr>
              <w:pStyle w:val="Normal6"/>
              <w:rPr>
                <w:szCs w:val="24"/>
              </w:rPr>
            </w:pPr>
            <w:r w:rsidRPr="00114708">
              <w:rPr>
                <w:vertAlign w:val="superscript"/>
              </w:rPr>
              <w:t>28</w:t>
            </w:r>
            <w:r w:rsidRPr="00114708">
              <w:t xml:space="preserve"> Fælles meddelelse til Europa-Parlamentet, Det Europæiske Råd, Rådet, Det Europæiske Økonomiske og Sociale Udvalg og Regionsudvalget om EU-strategien for en beredskabsunion af 26.3.2025 (JOIN(2025) 130 final).</w:t>
            </w:r>
          </w:p>
        </w:tc>
      </w:tr>
      <w:tr w14:paraId="742087D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622F688" w14:textId="0C30AC85">
            <w:pPr>
              <w:pStyle w:val="Normal6"/>
            </w:pPr>
            <w:r w:rsidRPr="00114708">
              <w:rPr>
                <w:vertAlign w:val="superscript"/>
              </w:rPr>
              <w:t>29</w:t>
            </w:r>
            <w:r w:rsidRPr="00114708">
              <w:t xml:space="preserve"> Meddelelse fra Kommissionen til Europa-Parlamentet, Rådet, det Europæiske Økonomiske og Sociale Udvalg og Regionsudvalget: "En EU-strategi for opbygning af lagre: styrkelse af EU's materielle kriseberedskab (COM(2025) 528 final).</w:t>
            </w:r>
          </w:p>
        </w:tc>
        <w:tc>
          <w:tcPr>
            <w:tcW w:w="4876" w:type="dxa"/>
          </w:tcPr>
          <w:p w:rsidR="005C4F6B" w:rsidRPr="00114708" w:rsidP="008C5C6B" w14:paraId="6658B4E4" w14:textId="38530824">
            <w:pPr>
              <w:pStyle w:val="Normal6"/>
              <w:rPr>
                <w:szCs w:val="24"/>
              </w:rPr>
            </w:pPr>
            <w:r w:rsidRPr="00114708">
              <w:rPr>
                <w:vertAlign w:val="superscript"/>
              </w:rPr>
              <w:t>29</w:t>
            </w:r>
            <w:r w:rsidRPr="00114708">
              <w:t xml:space="preserve"> Meddelelse fra Kommissionen til Europa-Parlamentet, Rådet, det Europæiske Økonomiske og Sociale Udvalg og Regionsudvalget: "En EU-strategi for opbygning af lagre: styrkelse af EU's materielle kriseberedskab (COM(2025) 528 final).</w:t>
            </w:r>
          </w:p>
        </w:tc>
      </w:tr>
    </w:tbl>
    <w:p w:rsidR="005C4F6B" w:rsidRPr="00114708" w:rsidP="005C4F6B" w14:paraId="1F0803F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{PT}</w:t>
      </w:r>
      <w:r w:rsidRPr="00114708">
        <w:rPr>
          <w:noProof w:val="0"/>
        </w:rPr>
        <w:t>pt</w:t>
      </w:r>
      <w:r w:rsidRPr="00114708">
        <w:rPr>
          <w:rStyle w:val="HideTWBExt"/>
          <w:noProof w:val="0"/>
        </w:rPr>
        <w:t>&lt;/Original&gt;</w:t>
      </w:r>
    </w:p>
    <w:p w:rsidR="005C4F6B" w:rsidRPr="00114708" w:rsidP="005C4F6B" w14:paraId="118E0CCE" w14:textId="77777777">
      <w:r w:rsidRPr="00114708">
        <w:rPr>
          <w:rStyle w:val="HideTWBExt"/>
          <w:noProof w:val="0"/>
        </w:rPr>
        <w:t>&lt;/AmendB&gt;</w:t>
      </w:r>
    </w:p>
    <w:p w:rsidR="005C4F6B" w:rsidRPr="00114708" w:rsidP="005C4F6B" w14:paraId="61CC5E3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285</w:t>
      </w:r>
      <w:r w:rsidRPr="00114708">
        <w:rPr>
          <w:rStyle w:val="HideTWBExt"/>
          <w:b w:val="0"/>
          <w:noProof w:val="0"/>
        </w:rPr>
        <w:t>&lt;/NumAmB&gt;</w:t>
      </w:r>
    </w:p>
    <w:p w:rsidR="005C4F6B" w:rsidRPr="00114708" w:rsidP="005C4F6B" w14:paraId="7846EFF7" w14:textId="77777777">
      <w:pPr>
        <w:pStyle w:val="NormalBold"/>
      </w:pPr>
      <w:r w:rsidRPr="00114708">
        <w:rPr>
          <w:rStyle w:val="HideTWBExt"/>
          <w:b w:val="0"/>
          <w:noProof w:val="0"/>
        </w:rPr>
        <w:t>&lt;RepeatBlock-By&gt;&lt;Members&gt;</w:t>
      </w:r>
      <w:r w:rsidRPr="00114708">
        <w:t>Marta Wcisło, Andrzej Buła</w:t>
      </w:r>
      <w:r w:rsidRPr="00114708">
        <w:rPr>
          <w:rStyle w:val="HideTWBExt"/>
          <w:b w:val="0"/>
          <w:noProof w:val="0"/>
        </w:rPr>
        <w:t>&lt;/Members&gt;</w:t>
      </w:r>
    </w:p>
    <w:p w:rsidR="005C4F6B" w:rsidRPr="00114708" w:rsidP="005C4F6B" w14:paraId="5470D954" w14:textId="77777777">
      <w:r w:rsidRPr="00114708">
        <w:rPr>
          <w:rStyle w:val="HideTWBExt"/>
          <w:noProof w:val="0"/>
        </w:rPr>
        <w:t>&lt;/RepeatBlock-By&gt;</w:t>
      </w:r>
    </w:p>
    <w:p w:rsidR="005C4F6B" w:rsidRPr="00114708" w:rsidP="005C4F6B" w14:paraId="084E5C7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13CDDE6" w14:textId="77777777">
      <w:pPr>
        <w:pStyle w:val="NormalBold"/>
      </w:pPr>
      <w:r w:rsidRPr="00114708">
        <w:rPr>
          <w:rStyle w:val="HideTWBExt"/>
          <w:b w:val="0"/>
          <w:noProof w:val="0"/>
        </w:rPr>
        <w:t>&lt;Article&gt;</w:t>
      </w:r>
      <w:r w:rsidRPr="00114708">
        <w:t>Betragtning 31</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BB52CD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71996A5" w14:textId="77777777">
            <w:pPr>
              <w:keepNext/>
            </w:pPr>
          </w:p>
        </w:tc>
      </w:tr>
      <w:tr w14:paraId="350FEDB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085A8A4" w14:textId="77777777">
            <w:pPr>
              <w:pStyle w:val="ColumnHeading"/>
              <w:keepNext/>
            </w:pPr>
            <w:r w:rsidRPr="00114708">
              <w:t>Kommissionens forslag</w:t>
            </w:r>
          </w:p>
        </w:tc>
        <w:tc>
          <w:tcPr>
            <w:tcW w:w="4876" w:type="dxa"/>
          </w:tcPr>
          <w:p w:rsidR="005C4F6B" w:rsidRPr="00114708" w:rsidP="008C5C6B" w14:paraId="62A37D6F" w14:textId="77777777">
            <w:pPr>
              <w:pStyle w:val="ColumnHeading"/>
              <w:keepNext/>
            </w:pPr>
            <w:r w:rsidRPr="00114708">
              <w:t>Ændringsforslag</w:t>
            </w:r>
          </w:p>
        </w:tc>
      </w:tr>
      <w:tr w14:paraId="1C1F3C8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F1EFF30" w14:textId="77777777">
            <w:pPr>
              <w:pStyle w:val="Normal6"/>
            </w:pPr>
            <w:r w:rsidRPr="00114708">
              <w:t>(31)</w:t>
            </w:r>
            <w:r w:rsidRPr="00114708">
              <w:tab/>
              <w:t>Som understreget i den fælles meddelelse om EU-strategien for en beredskabsunion</w:t>
            </w:r>
            <w:r w:rsidRPr="00114708">
              <w:rPr>
                <w:vertAlign w:val="superscript"/>
              </w:rPr>
              <w:t>28</w:t>
            </w:r>
            <w:r w:rsidRPr="00114708">
              <w:t xml:space="preserve"> bør Unionen styrke sit beredskab over for de voksende risici og den store usikkerhed, der hersker, med det formål at etablere en sikker og modstandsdygtig Union med de nødvendige kapabiliteter til at forudsige, reagere på og håndtere trusler og farer, uanset deres art eller oprindelse. Beredskabshensyn bør indarbejdes i alle EU-politikker. I Kommissionens meddelelse "En EU-strategi for opbygning af lagre: styrkelse af EU's materielle kriseberedskab"</w:t>
            </w:r>
            <w:r w:rsidRPr="00114708">
              <w:rPr>
                <w:vertAlign w:val="superscript"/>
              </w:rPr>
              <w:t>29</w:t>
            </w:r>
            <w:r w:rsidRPr="00114708">
              <w:t>, at det under alvorlige, langvarige, komplekse og grænseoverskridende kriser er afgørende at koordinere nationale foranstaltninger for at sikre en stabil forsyning af essentielle varer og videreførelsen af vitale samfundsmæssige funktioner.</w:t>
            </w:r>
          </w:p>
        </w:tc>
        <w:tc>
          <w:tcPr>
            <w:tcW w:w="4876" w:type="dxa"/>
          </w:tcPr>
          <w:p w:rsidR="005C4F6B" w:rsidRPr="00114708" w:rsidP="008C5C6B" w14:paraId="2330A463" w14:textId="77777777">
            <w:pPr>
              <w:pStyle w:val="Normal6"/>
              <w:rPr>
                <w:szCs w:val="24"/>
              </w:rPr>
            </w:pPr>
            <w:r w:rsidRPr="00114708">
              <w:t>(31)</w:t>
            </w:r>
            <w:r w:rsidRPr="00114708">
              <w:tab/>
              <w:t>Som understreget i den fælles meddelelse om EU-strategien for en beredskabsunion</w:t>
            </w:r>
            <w:r w:rsidRPr="00114708">
              <w:rPr>
                <w:vertAlign w:val="superscript"/>
              </w:rPr>
              <w:t>28</w:t>
            </w:r>
            <w:r w:rsidRPr="00114708">
              <w:t xml:space="preserve"> bør Unionen styrke sit beredskab over for de voksende risici og den store usikkerhed, der hersker, med det formål at etablere en sikker og modstandsdygtig Union med de nødvendige kapabiliteter til at forudsige, reagere på og håndtere trusler og farer, uanset deres art eller oprindelse. Beredskabshensyn bør indarbejdes i alle EU-politikker</w:t>
            </w:r>
            <w:r w:rsidRPr="00114708">
              <w:rPr>
                <w:b/>
                <w:bCs/>
                <w:i/>
                <w:iCs/>
              </w:rPr>
              <w:t>, herunder dem, der påvirker sikkerheden og kontinuiteten i forsyningen af nødvendige varer og tjenester, navnlig landbrugsfødevarer.</w:t>
            </w:r>
            <w:r w:rsidRPr="00114708">
              <w:rPr>
                <w:b/>
                <w:i/>
              </w:rPr>
              <w:t xml:space="preserve"> </w:t>
            </w:r>
            <w:r w:rsidRPr="00114708">
              <w:rPr>
                <w:b/>
                <w:bCs/>
                <w:i/>
                <w:iCs/>
              </w:rPr>
              <w:t>At sikre tilgængeligheden og kontinuiteten af sådanne forsyninger er ikke blot et økonomisk spørgsmål, men også et centralt element i civilbeskyttelsen og borgernes sikkerhed, og kræver en sammenhængende tilgang med krisestyringsmekanismer både på EU‑ og medlemsstatsplan</w:t>
            </w:r>
            <w:r w:rsidRPr="00114708">
              <w:t>. I Kommissionens meddelelse "En EU-strategi for opbygning af lagre: styrkelse af EU's materielle kriseberedskab"</w:t>
            </w:r>
            <w:r w:rsidRPr="00114708">
              <w:rPr>
                <w:vertAlign w:val="superscript"/>
              </w:rPr>
              <w:t>29</w:t>
            </w:r>
            <w:r w:rsidRPr="00114708">
              <w:t>, at det under alvorlige, langvarige, komplekse og grænseoverskridende kriser er afgørende at koordinere nationale foranstaltninger for at sikre en stabil forsyning af essentielle varer og videreførelsen af vitale samfundsmæssige funktioner.</w:t>
            </w:r>
          </w:p>
        </w:tc>
      </w:tr>
      <w:tr w14:paraId="1AA21AF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562340D" w14:textId="77777777">
            <w:pPr>
              <w:pStyle w:val="Normal6"/>
            </w:pPr>
            <w:r w:rsidRPr="00114708">
              <w:t>__________________</w:t>
            </w:r>
          </w:p>
        </w:tc>
        <w:tc>
          <w:tcPr>
            <w:tcW w:w="4876" w:type="dxa"/>
          </w:tcPr>
          <w:p w:rsidR="005C4F6B" w:rsidRPr="00114708" w:rsidP="008C5C6B" w14:paraId="5373C039" w14:textId="77777777">
            <w:pPr>
              <w:pStyle w:val="Normal6"/>
              <w:rPr>
                <w:szCs w:val="24"/>
              </w:rPr>
            </w:pPr>
            <w:r w:rsidRPr="00114708">
              <w:t>__________________</w:t>
            </w:r>
          </w:p>
        </w:tc>
      </w:tr>
      <w:tr w14:paraId="1121386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7F0F115" w14:textId="77777777">
            <w:pPr>
              <w:pStyle w:val="Normal6"/>
            </w:pPr>
            <w:r w:rsidRPr="00114708">
              <w:rPr>
                <w:vertAlign w:val="superscript"/>
              </w:rPr>
              <w:t>28</w:t>
            </w:r>
            <w:r w:rsidRPr="00114708">
              <w:t xml:space="preserve"> Fælles meddelelse til Europa-Parlamentet, Det Europæiske Råd, Rådet, Det Europæiske Økonomiske og Sociale Udvalg og Regionsudvalget om EU-strategien for en beredskabsunion af 26.3.2025 (JOIN(2025) 130 final).</w:t>
            </w:r>
          </w:p>
        </w:tc>
        <w:tc>
          <w:tcPr>
            <w:tcW w:w="4876" w:type="dxa"/>
          </w:tcPr>
          <w:p w:rsidR="005C4F6B" w:rsidRPr="00114708" w:rsidP="008C5C6B" w14:paraId="515DA8CA" w14:textId="77777777">
            <w:pPr>
              <w:pStyle w:val="Normal6"/>
              <w:rPr>
                <w:szCs w:val="24"/>
              </w:rPr>
            </w:pPr>
            <w:r w:rsidRPr="00114708">
              <w:rPr>
                <w:vertAlign w:val="superscript"/>
              </w:rPr>
              <w:t>28</w:t>
            </w:r>
            <w:r w:rsidRPr="00114708">
              <w:t xml:space="preserve"> Fælles meddelelse til Europa-Parlamentet, Det Europæiske Råd, Rådet, Det Europæiske Økonomiske og Sociale Udvalg og Regionsudvalget om EU-strategien for en beredskabsunion af 26.3.2025 (JOIN(2025) 130 final).</w:t>
            </w:r>
          </w:p>
        </w:tc>
      </w:tr>
      <w:tr w14:paraId="05B6462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27CC9C3" w14:textId="77777777">
            <w:pPr>
              <w:pStyle w:val="Normal6"/>
            </w:pPr>
            <w:r w:rsidRPr="00114708">
              <w:rPr>
                <w:vertAlign w:val="superscript"/>
              </w:rPr>
              <w:t>29</w:t>
            </w:r>
            <w:r w:rsidRPr="00114708">
              <w:t xml:space="preserve"> Meddelelse fra Kommissionen til Europa-Parlamentet, Rådet, det Europæiske Økonomiske og Sociale Udvalg og Regionsudvalget: "En EU-strategi for opbygning af lagre: styrkelse af EU's materielle kriseberedskab (COM(2025) 528 final).</w:t>
            </w:r>
          </w:p>
        </w:tc>
        <w:tc>
          <w:tcPr>
            <w:tcW w:w="4876" w:type="dxa"/>
          </w:tcPr>
          <w:p w:rsidR="005C4F6B" w:rsidRPr="00114708" w:rsidP="008C5C6B" w14:paraId="48552697" w14:textId="77777777">
            <w:pPr>
              <w:pStyle w:val="Normal6"/>
              <w:rPr>
                <w:szCs w:val="24"/>
              </w:rPr>
            </w:pPr>
            <w:r w:rsidRPr="00114708">
              <w:rPr>
                <w:vertAlign w:val="superscript"/>
              </w:rPr>
              <w:t>29</w:t>
            </w:r>
            <w:r w:rsidRPr="00114708">
              <w:t xml:space="preserve"> Meddelelse fra Kommissionen til Europa-Parlamentet, Rådet, det Europæiske Økonomiske og Sociale Udvalg og Regionsudvalget: "En EU-strategi for opbygning af lagre: styrkelse af EU's materielle kriseberedskab (COM(2025) 528 final).</w:t>
            </w:r>
          </w:p>
        </w:tc>
      </w:tr>
    </w:tbl>
    <w:p w:rsidR="005C4F6B" w:rsidRPr="00114708" w:rsidP="005C4F6B" w14:paraId="3CADEAB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712FA59" w14:textId="77777777">
      <w:r w:rsidRPr="00114708">
        <w:rPr>
          <w:rStyle w:val="HideTWBExt"/>
          <w:noProof w:val="0"/>
        </w:rPr>
        <w:t>&lt;/AmendB&gt;</w:t>
      </w:r>
    </w:p>
    <w:p w:rsidR="005C4F6B" w:rsidRPr="00114708" w:rsidP="005C4F6B" w14:paraId="76E1ADEF"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286</w:t>
      </w:r>
      <w:r w:rsidRPr="00114708">
        <w:rPr>
          <w:rStyle w:val="HideTWBExt"/>
          <w:b w:val="0"/>
          <w:noProof w:val="0"/>
        </w:rPr>
        <w:t>&lt;/NumAmB&gt;</w:t>
      </w:r>
    </w:p>
    <w:p w:rsidR="005C4F6B" w:rsidRPr="00114708" w:rsidP="005C4F6B" w14:paraId="4ADA9785" w14:textId="77777777">
      <w:pPr>
        <w:pStyle w:val="NormalBold"/>
      </w:pPr>
      <w:r w:rsidRPr="00114708">
        <w:rPr>
          <w:rStyle w:val="HideTWBExt"/>
          <w:b w:val="0"/>
          <w:noProof w:val="0"/>
        </w:rPr>
        <w:t>&lt;RepeatBlock-By&gt;&lt;Members&gt;</w:t>
      </w:r>
      <w:r w:rsidRPr="00114708">
        <w:t>Arash Saeidi</w:t>
      </w:r>
      <w:r w:rsidRPr="00114708">
        <w:rPr>
          <w:rStyle w:val="HideTWBExt"/>
          <w:b w:val="0"/>
          <w:noProof w:val="0"/>
        </w:rPr>
        <w:t>&lt;/Members&gt;</w:t>
      </w:r>
    </w:p>
    <w:p w:rsidR="005C4F6B" w:rsidRPr="00114708" w:rsidP="005C4F6B" w14:paraId="3EF3A029" w14:textId="77777777">
      <w:r w:rsidRPr="00114708">
        <w:rPr>
          <w:rStyle w:val="HideTWBExt"/>
          <w:noProof w:val="0"/>
        </w:rPr>
        <w:t>&lt;/RepeatBlock-By&gt;</w:t>
      </w:r>
    </w:p>
    <w:p w:rsidR="005C4F6B" w:rsidRPr="00114708" w:rsidP="005C4F6B" w14:paraId="23540C6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A6BA3A7" w14:textId="77777777">
      <w:pPr>
        <w:pStyle w:val="NormalBold"/>
      </w:pPr>
      <w:r w:rsidRPr="00114708">
        <w:rPr>
          <w:rStyle w:val="HideTWBExt"/>
          <w:b w:val="0"/>
          <w:noProof w:val="0"/>
        </w:rPr>
        <w:t>&lt;Article&gt;</w:t>
      </w:r>
      <w:r w:rsidRPr="00114708">
        <w:t>Betragtning 31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BBFF39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E722345" w14:textId="77777777">
            <w:pPr>
              <w:keepNext/>
            </w:pPr>
          </w:p>
        </w:tc>
      </w:tr>
      <w:tr w14:paraId="74D2E2C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DF0ECC7" w14:textId="77777777">
            <w:pPr>
              <w:pStyle w:val="ColumnHeading"/>
              <w:keepNext/>
            </w:pPr>
            <w:r w:rsidRPr="00114708">
              <w:t>Kommissionens forslag</w:t>
            </w:r>
          </w:p>
        </w:tc>
        <w:tc>
          <w:tcPr>
            <w:tcW w:w="4876" w:type="dxa"/>
          </w:tcPr>
          <w:p w:rsidR="005C4F6B" w:rsidRPr="00114708" w:rsidP="008C5C6B" w14:paraId="2EB870FA" w14:textId="77777777">
            <w:pPr>
              <w:pStyle w:val="ColumnHeading"/>
              <w:keepNext/>
            </w:pPr>
            <w:r w:rsidRPr="00114708">
              <w:t>Ændringsforslag</w:t>
            </w:r>
          </w:p>
        </w:tc>
      </w:tr>
      <w:tr w14:paraId="4A2D25D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95238AB" w14:textId="77777777">
            <w:pPr>
              <w:pStyle w:val="Normal6"/>
            </w:pPr>
          </w:p>
        </w:tc>
        <w:tc>
          <w:tcPr>
            <w:tcW w:w="4876" w:type="dxa"/>
          </w:tcPr>
          <w:p w:rsidR="005C4F6B" w:rsidRPr="00114708" w:rsidP="008C5C6B" w14:paraId="4254CC44" w14:textId="77777777">
            <w:pPr>
              <w:pStyle w:val="Normal6"/>
              <w:rPr>
                <w:szCs w:val="24"/>
              </w:rPr>
            </w:pPr>
            <w:r w:rsidRPr="00114708">
              <w:rPr>
                <w:b/>
                <w:i/>
              </w:rPr>
              <w:t>(31a)</w:t>
            </w:r>
            <w:r w:rsidRPr="00114708">
              <w:rPr>
                <w:b/>
                <w:i/>
              </w:rPr>
              <w:tab/>
              <w:t>I betragtning af det presserende behov for at konsolidere fødevaresuveræniteten i Europa og den vedvarende mangel på en permanent løsning på WTO-plan om offentlig oplagring af hensyn til fødevaresikkerheden skal Den Europæiske Union opbygge offentlige fødevarereserver, herunder dem, der gennemføres af medlemsstaterne og af Unionen selv, og sikre, at de undtages fra beregningen af den globale støtteforanstaltning, når de forfølger et mål om fødevaresikkerhed og markedsstabilisering.</w:t>
            </w:r>
          </w:p>
        </w:tc>
      </w:tr>
    </w:tbl>
    <w:p w:rsidR="005C4F6B" w:rsidRPr="00114708" w:rsidP="005C4F6B" w14:paraId="4112955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00F7B600" w14:textId="77777777">
      <w:r w:rsidRPr="00114708">
        <w:rPr>
          <w:rStyle w:val="HideTWBExt"/>
          <w:noProof w:val="0"/>
        </w:rPr>
        <w:t>&lt;/AmendB&gt;</w:t>
      </w:r>
    </w:p>
    <w:p w:rsidR="005C4F6B" w:rsidRPr="00114708" w:rsidP="005C4F6B" w14:paraId="35C0D0F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287</w:t>
      </w:r>
      <w:r w:rsidRPr="00114708">
        <w:rPr>
          <w:rStyle w:val="HideTWBExt"/>
          <w:b w:val="0"/>
          <w:noProof w:val="0"/>
        </w:rPr>
        <w:t>&lt;/NumAmB&gt;</w:t>
      </w:r>
    </w:p>
    <w:p w:rsidR="005C4F6B" w:rsidRPr="00114708" w:rsidP="005C4F6B" w14:paraId="411D737D"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21E4617F" w14:textId="77777777">
      <w:r w:rsidRPr="00114708">
        <w:rPr>
          <w:rStyle w:val="HideTWBExt"/>
          <w:noProof w:val="0"/>
        </w:rPr>
        <w:t>&lt;/RepeatBlock-By&gt;</w:t>
      </w:r>
    </w:p>
    <w:p w:rsidR="005C4F6B" w:rsidRPr="00114708" w:rsidP="005C4F6B" w14:paraId="517D0BD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53D2F78" w14:textId="77777777">
      <w:pPr>
        <w:pStyle w:val="NormalBold"/>
      </w:pPr>
      <w:r w:rsidRPr="00114708">
        <w:rPr>
          <w:rStyle w:val="HideTWBExt"/>
          <w:b w:val="0"/>
          <w:noProof w:val="0"/>
        </w:rPr>
        <w:t>&lt;Article&gt;</w:t>
      </w:r>
      <w:r w:rsidRPr="00114708">
        <w:t>Betragtning 32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4DC42C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752F70B" w14:textId="77777777">
            <w:pPr>
              <w:keepNext/>
            </w:pPr>
          </w:p>
        </w:tc>
      </w:tr>
      <w:tr w14:paraId="006CC74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0FAA7B5" w14:textId="77777777">
            <w:pPr>
              <w:pStyle w:val="ColumnHeading"/>
              <w:keepNext/>
            </w:pPr>
            <w:r w:rsidRPr="00114708">
              <w:t>Kommissionens forslag</w:t>
            </w:r>
          </w:p>
        </w:tc>
        <w:tc>
          <w:tcPr>
            <w:tcW w:w="4876" w:type="dxa"/>
          </w:tcPr>
          <w:p w:rsidR="005C4F6B" w:rsidRPr="00114708" w:rsidP="008C5C6B" w14:paraId="1B00954F" w14:textId="77777777">
            <w:pPr>
              <w:pStyle w:val="ColumnHeading"/>
              <w:keepNext/>
            </w:pPr>
            <w:r w:rsidRPr="00114708">
              <w:t>Ændringsforslag</w:t>
            </w:r>
          </w:p>
        </w:tc>
      </w:tr>
      <w:tr w14:paraId="44E842F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8259E85" w14:textId="77777777">
            <w:pPr>
              <w:pStyle w:val="Normal6"/>
            </w:pPr>
          </w:p>
        </w:tc>
        <w:tc>
          <w:tcPr>
            <w:tcW w:w="4876" w:type="dxa"/>
          </w:tcPr>
          <w:p w:rsidR="005C4F6B" w:rsidRPr="00114708" w:rsidP="008C5C6B" w14:paraId="063F4936" w14:textId="77777777">
            <w:pPr>
              <w:pStyle w:val="Normal6"/>
              <w:rPr>
                <w:szCs w:val="24"/>
              </w:rPr>
            </w:pPr>
            <w:r w:rsidRPr="00114708">
              <w:rPr>
                <w:b/>
                <w:i/>
              </w:rPr>
              <w:t>(32a)</w:t>
            </w:r>
            <w:r w:rsidRPr="00114708">
              <w:rPr>
                <w:b/>
                <w:i/>
              </w:rPr>
              <w:tab/>
              <w:t>Sikre gødningsforsyninger er afgørende for fødevaresikkerheden og landbrugets modstandsdygtighed, og Kommissionen bør derfor undersøge oprettelsen af en europæisk strategisk gødningsreserve for at styrke Unionens beredskab i tilfælde af forsyningsafbrydelser.</w:t>
            </w:r>
          </w:p>
        </w:tc>
      </w:tr>
    </w:tbl>
    <w:p w:rsidR="005C4F6B" w:rsidRPr="00114708" w:rsidP="005C4F6B" w14:paraId="1D5E7106"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B22C4DA"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0FE6B897" w14:textId="77777777">
      <w:pPr>
        <w:pStyle w:val="Normal12Italic"/>
        <w:rPr>
          <w:noProof w:val="0"/>
        </w:rPr>
      </w:pPr>
      <w:r w:rsidRPr="00114708">
        <w:rPr>
          <w:noProof w:val="0"/>
        </w:rPr>
        <w:t>Sikre gødningsforsyninger er afgørende for en modstandsdygtig fødevareproduktion.</w:t>
      </w:r>
    </w:p>
    <w:p w:rsidR="005C4F6B" w:rsidRPr="00114708" w:rsidP="005C4F6B" w14:paraId="214420B8" w14:textId="77777777">
      <w:r w:rsidRPr="00114708">
        <w:rPr>
          <w:rStyle w:val="HideTWBExt"/>
          <w:noProof w:val="0"/>
        </w:rPr>
        <w:t>&lt;/AmendB&gt;</w:t>
      </w:r>
    </w:p>
    <w:p w:rsidR="005C4F6B" w:rsidRPr="00114708" w:rsidP="005C4F6B" w14:paraId="73039A3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288</w:t>
      </w:r>
      <w:r w:rsidRPr="00114708">
        <w:rPr>
          <w:rStyle w:val="HideTWBExt"/>
          <w:b w:val="0"/>
          <w:noProof w:val="0"/>
        </w:rPr>
        <w:t>&lt;/NumAmB&gt;</w:t>
      </w:r>
    </w:p>
    <w:p w:rsidR="005C4F6B" w:rsidRPr="00114708" w:rsidP="005C4F6B" w14:paraId="6C3F4F2C"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53CD311C" w14:textId="77777777">
      <w:r w:rsidRPr="00114708">
        <w:rPr>
          <w:rStyle w:val="HideTWBExt"/>
          <w:noProof w:val="0"/>
        </w:rPr>
        <w:t>&lt;/RepeatBlock-By&gt;</w:t>
      </w:r>
    </w:p>
    <w:p w:rsidR="005C4F6B" w:rsidRPr="00114708" w:rsidP="005C4F6B" w14:paraId="01E1EF32"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3A1F37B" w14:textId="77777777">
      <w:pPr>
        <w:pStyle w:val="NormalBold"/>
      </w:pPr>
      <w:r w:rsidRPr="00114708">
        <w:rPr>
          <w:rStyle w:val="HideTWBExt"/>
          <w:b w:val="0"/>
          <w:noProof w:val="0"/>
        </w:rPr>
        <w:t>&lt;Article&gt;</w:t>
      </w:r>
      <w:r w:rsidRPr="00114708">
        <w:t>Betragtning 32 b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2D6A3A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70696DF" w14:textId="77777777">
            <w:pPr>
              <w:keepNext/>
            </w:pPr>
          </w:p>
        </w:tc>
      </w:tr>
      <w:tr w14:paraId="4245058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F522CAB" w14:textId="77777777">
            <w:pPr>
              <w:pStyle w:val="ColumnHeading"/>
              <w:keepNext/>
            </w:pPr>
            <w:r w:rsidRPr="00114708">
              <w:t>Kommissionens forslag</w:t>
            </w:r>
          </w:p>
        </w:tc>
        <w:tc>
          <w:tcPr>
            <w:tcW w:w="4876" w:type="dxa"/>
          </w:tcPr>
          <w:p w:rsidR="005C4F6B" w:rsidRPr="00114708" w:rsidP="008C5C6B" w14:paraId="2E886986" w14:textId="77777777">
            <w:pPr>
              <w:pStyle w:val="ColumnHeading"/>
              <w:keepNext/>
            </w:pPr>
            <w:r w:rsidRPr="00114708">
              <w:t>Ændringsforslag</w:t>
            </w:r>
          </w:p>
        </w:tc>
      </w:tr>
      <w:tr w14:paraId="02A6EF6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CF11F2B" w14:textId="77777777">
            <w:pPr>
              <w:pStyle w:val="Normal6"/>
            </w:pPr>
          </w:p>
        </w:tc>
        <w:tc>
          <w:tcPr>
            <w:tcW w:w="4876" w:type="dxa"/>
          </w:tcPr>
          <w:p w:rsidR="005C4F6B" w:rsidRPr="00114708" w:rsidP="008C5C6B" w14:paraId="7945B7BE" w14:textId="77777777">
            <w:pPr>
              <w:pStyle w:val="Normal6"/>
              <w:rPr>
                <w:szCs w:val="24"/>
              </w:rPr>
            </w:pPr>
            <w:r w:rsidRPr="00114708">
              <w:rPr>
                <w:b/>
                <w:i/>
              </w:rPr>
              <w:t>(32b)</w:t>
            </w:r>
            <w:r w:rsidRPr="00114708">
              <w:rPr>
                <w:b/>
                <w:i/>
              </w:rPr>
              <w:tab/>
              <w:t>Alle indtægter, der genereres gennem kulstofgrænsetilpasningsmekanismen (CBAM) for gødning, bør returneres til landbrugssektoren for at kompensere for øgede inputomkostninger, styrke konkurrenceevnen og støtte Unionens fødevaresikkerhed.</w:t>
            </w:r>
          </w:p>
        </w:tc>
      </w:tr>
    </w:tbl>
    <w:p w:rsidR="005C4F6B" w:rsidRPr="00114708" w:rsidP="005C4F6B" w14:paraId="593C2F1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4E78748"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713DC4A6" w14:textId="77777777">
      <w:pPr>
        <w:pStyle w:val="Normal12Italic"/>
        <w:rPr>
          <w:noProof w:val="0"/>
        </w:rPr>
      </w:pPr>
      <w:r w:rsidRPr="00114708">
        <w:rPr>
          <w:noProof w:val="0"/>
        </w:rPr>
        <w:t>CBAM-indtægter bør støtte landbrugere med højere gødningsomkostninger.</w:t>
      </w:r>
    </w:p>
    <w:p w:rsidR="005C4F6B" w:rsidRPr="00114708" w:rsidP="005C4F6B" w14:paraId="69ADF8EE" w14:textId="77777777">
      <w:r w:rsidRPr="00114708">
        <w:rPr>
          <w:rStyle w:val="HideTWBExt"/>
          <w:noProof w:val="0"/>
        </w:rPr>
        <w:t>&lt;/AmendB&gt;</w:t>
      </w:r>
    </w:p>
    <w:p w:rsidR="005C4F6B" w:rsidRPr="00114708" w:rsidP="005C4F6B" w14:paraId="6A0D0EC8"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289</w:t>
      </w:r>
      <w:r w:rsidRPr="00114708">
        <w:rPr>
          <w:rStyle w:val="HideTWBExt"/>
          <w:b w:val="0"/>
          <w:noProof w:val="0"/>
        </w:rPr>
        <w:t>&lt;/NumAmB&gt;</w:t>
      </w:r>
    </w:p>
    <w:p w:rsidR="005C4F6B" w:rsidRPr="00114708" w:rsidP="005C4F6B" w14:paraId="11FD06EB" w14:textId="77777777">
      <w:pPr>
        <w:pStyle w:val="NormalBold"/>
      </w:pPr>
      <w:r w:rsidRPr="00114708">
        <w:rPr>
          <w:rStyle w:val="HideTWBExt"/>
          <w:b w:val="0"/>
          <w:noProof w:val="0"/>
        </w:rPr>
        <w:t>&lt;RepeatBlock-By&gt;&lt;Members&gt;</w:t>
      </w:r>
      <w:r w:rsidRPr="00114708">
        <w:t>Daniel Buda, Dan-Ştefan Motreanu, Paulo do Nascimento Cabral, Emmanouil Kefalogiannis, Carmen Crespo Díaz, Marta Wcisło</w:t>
      </w:r>
      <w:r w:rsidRPr="00114708">
        <w:rPr>
          <w:rStyle w:val="HideTWBExt"/>
          <w:b w:val="0"/>
          <w:noProof w:val="0"/>
        </w:rPr>
        <w:t>&lt;/Members&gt;</w:t>
      </w:r>
    </w:p>
    <w:p w:rsidR="005C4F6B" w:rsidRPr="00114708" w:rsidP="005C4F6B" w14:paraId="32FF2D4E" w14:textId="77777777">
      <w:r w:rsidRPr="00114708">
        <w:rPr>
          <w:rStyle w:val="HideTWBExt"/>
          <w:noProof w:val="0"/>
        </w:rPr>
        <w:t>&lt;/RepeatBlock-By&gt;</w:t>
      </w:r>
    </w:p>
    <w:p w:rsidR="005C4F6B" w:rsidRPr="00114708" w:rsidP="005C4F6B" w14:paraId="0279CB3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5753068" w14:textId="77777777">
      <w:pPr>
        <w:pStyle w:val="NormalBold"/>
      </w:pPr>
      <w:r w:rsidRPr="00114708">
        <w:rPr>
          <w:rStyle w:val="HideTWBExt"/>
          <w:b w:val="0"/>
          <w:noProof w:val="0"/>
        </w:rPr>
        <w:t>&lt;Article&gt;</w:t>
      </w:r>
      <w:r w:rsidRPr="00114708">
        <w:t>Betragtning 33</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6BCA999"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BCEC732" w14:textId="77777777">
            <w:pPr>
              <w:keepNext/>
            </w:pPr>
          </w:p>
        </w:tc>
      </w:tr>
      <w:tr w14:paraId="6F43C47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EC323A8" w14:textId="77777777">
            <w:pPr>
              <w:pStyle w:val="ColumnHeading"/>
              <w:keepNext/>
            </w:pPr>
            <w:r w:rsidRPr="00114708">
              <w:t>Kommissionens forslag</w:t>
            </w:r>
          </w:p>
        </w:tc>
        <w:tc>
          <w:tcPr>
            <w:tcW w:w="4876" w:type="dxa"/>
          </w:tcPr>
          <w:p w:rsidR="005C4F6B" w:rsidRPr="00114708" w:rsidP="008C5C6B" w14:paraId="3F3BAC0A" w14:textId="77777777">
            <w:pPr>
              <w:pStyle w:val="ColumnHeading"/>
              <w:keepNext/>
            </w:pPr>
            <w:r w:rsidRPr="00114708">
              <w:t>Ændringsforslag</w:t>
            </w:r>
          </w:p>
        </w:tc>
      </w:tr>
      <w:tr w14:paraId="3359B0C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5D4D1FD" w14:textId="77777777">
            <w:pPr>
              <w:pStyle w:val="Normal6"/>
            </w:pPr>
            <w:r w:rsidRPr="00114708">
              <w:t>(33)</w:t>
            </w:r>
            <w:r w:rsidRPr="00114708">
              <w:tab/>
              <w:t>Medlemsstaterne bør derfor være forpligtet til at træffe grundlæggende beredskabsforanstaltninger, der omfatter opstilling af nationale og/eller regionale beredskabs- og indsatsplaner for landbrugsprodukter, regelmæssig udveksling af oplysninger om lagre af landbrugsprodukter, udpegelse af kompetente myndigheder og deltagelse i stresstest på EU-plan. Hvis medlemsstaterne opretter og forvalter reservelagre af landbrugsprodukter, bør dette ske som led i deres nationale og/eller regionale beredskabs- og indsatsplaner og foregå på en måde, der minimerer markedsforvridninger. Nævnte beredskabsindsats bør suppleres med skærpede forpligtelser i krise- eller højrisikosituationer, herunder obligatorisk rapportering.</w:t>
            </w:r>
          </w:p>
        </w:tc>
        <w:tc>
          <w:tcPr>
            <w:tcW w:w="4876" w:type="dxa"/>
          </w:tcPr>
          <w:p w:rsidR="005C4F6B" w:rsidRPr="00114708" w:rsidP="008C5C6B" w14:paraId="208898C6" w14:textId="77777777">
            <w:pPr>
              <w:pStyle w:val="Normal6"/>
              <w:rPr>
                <w:szCs w:val="24"/>
              </w:rPr>
            </w:pPr>
            <w:r w:rsidRPr="00114708">
              <w:t>(33)</w:t>
            </w:r>
            <w:r w:rsidRPr="00114708">
              <w:tab/>
              <w:t xml:space="preserve">Medlemsstaterne bør derfor være forpligtet til at træffe grundlæggende beredskabsforanstaltninger, der omfatter opstilling af nationale og/eller regionale beredskabs- og indsatsplaner for landbrugsprodukter, regelmæssig udveksling af oplysninger om lagre af landbrugsprodukter </w:t>
            </w:r>
            <w:r w:rsidRPr="00114708">
              <w:rPr>
                <w:b/>
                <w:bCs/>
                <w:i/>
                <w:iCs/>
              </w:rPr>
              <w:t>og landbrugsprodukter som gødning, plantebeskyttelsesprodukter og frø</w:t>
            </w:r>
            <w:r w:rsidRPr="00114708">
              <w:t>, udpegelse af kompetente myndigheder og deltagelse i stresstest på EU-plan.</w:t>
            </w:r>
            <w:r w:rsidRPr="00114708">
              <w:rPr>
                <w:b/>
                <w:i/>
              </w:rPr>
              <w:t xml:space="preserve"> Offentlige myndigheder har en forpligtelse til at lette arbejdet for alle aktører i denne sektor i krisetider. Dette er afgørende for at opretholde kontinuiteten i fødevareforsyningen, sikre tilgængeligheden af fødevarer til enhver tid og styrke EU-borgernes tillid. </w:t>
            </w:r>
            <w:r w:rsidRPr="00114708">
              <w:rPr>
                <w:b/>
                <w:bCs/>
                <w:i/>
                <w:iCs/>
              </w:rPr>
              <w:t>Samtidig hjælper det med at forhindre panikreaktioner som f.eks. ubegrundet oplagring af fødevarer og undgå tilknyttede problemer i forbindelse med fødevarekædens sikkerhed og funktion.</w:t>
            </w:r>
            <w:r w:rsidRPr="00114708">
              <w:t xml:space="preserve"> Hvis medlemsstaterne opretter og forvalter reservelagre af landbrugsprodukter, bør dette ske som led i deres nationale og/eller regionale beredskabs- og indsatsplaner og foregå på en måde, der minimerer markedsforvridninger. Nævnte beredskabsindsats bør suppleres med skærpede forpligtelser i krise- eller højrisikosituationer, herunder obligatorisk rapportering.</w:t>
            </w:r>
          </w:p>
        </w:tc>
      </w:tr>
    </w:tbl>
    <w:p w:rsidR="005C4F6B" w:rsidRPr="00114708" w:rsidP="005C4F6B" w14:paraId="12E0B69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51CA6E77" w14:textId="77777777">
      <w:r w:rsidRPr="00114708">
        <w:rPr>
          <w:rStyle w:val="HideTWBExt"/>
          <w:noProof w:val="0"/>
        </w:rPr>
        <w:t>&lt;/AmendB&gt;</w:t>
      </w:r>
    </w:p>
    <w:p w:rsidR="005C4F6B" w:rsidRPr="00114708" w:rsidP="005C4F6B" w14:paraId="5547327E"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290</w:t>
      </w:r>
      <w:r w:rsidRPr="00114708">
        <w:rPr>
          <w:rStyle w:val="HideTWBExt"/>
          <w:b w:val="0"/>
          <w:noProof w:val="0"/>
        </w:rPr>
        <w:t>&lt;/NumAmB&gt;</w:t>
      </w:r>
    </w:p>
    <w:p w:rsidR="005C4F6B" w:rsidRPr="00114708" w:rsidP="005C4F6B" w14:paraId="2768FC51"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01A48286" w14:textId="77777777">
      <w:r w:rsidRPr="00114708">
        <w:rPr>
          <w:rStyle w:val="HideTWBExt"/>
          <w:noProof w:val="0"/>
        </w:rPr>
        <w:t>&lt;/RepeatBlock-By&gt;</w:t>
      </w:r>
    </w:p>
    <w:p w:rsidR="005C4F6B" w:rsidRPr="00114708" w:rsidP="005C4F6B" w14:paraId="1F30130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2564D1C" w14:textId="77777777">
      <w:pPr>
        <w:pStyle w:val="NormalBold"/>
      </w:pPr>
      <w:r w:rsidRPr="00114708">
        <w:rPr>
          <w:rStyle w:val="HideTWBExt"/>
          <w:b w:val="0"/>
          <w:noProof w:val="0"/>
        </w:rPr>
        <w:t>&lt;Article&gt;</w:t>
      </w:r>
      <w:r w:rsidRPr="00114708">
        <w:t>Betragtning 33</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290402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3D8E32F" w14:textId="77777777">
            <w:pPr>
              <w:keepNext/>
            </w:pPr>
          </w:p>
        </w:tc>
      </w:tr>
      <w:tr w14:paraId="5EB9DB1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2F9F198" w14:textId="77777777">
            <w:pPr>
              <w:pStyle w:val="ColumnHeading"/>
              <w:keepNext/>
            </w:pPr>
            <w:r w:rsidRPr="00114708">
              <w:t>Kommissionens forslag</w:t>
            </w:r>
          </w:p>
        </w:tc>
        <w:tc>
          <w:tcPr>
            <w:tcW w:w="4876" w:type="dxa"/>
          </w:tcPr>
          <w:p w:rsidR="005C4F6B" w:rsidRPr="00114708" w:rsidP="008C5C6B" w14:paraId="79B6391C" w14:textId="77777777">
            <w:pPr>
              <w:pStyle w:val="ColumnHeading"/>
              <w:keepNext/>
            </w:pPr>
            <w:r w:rsidRPr="00114708">
              <w:t>Ændringsforslag</w:t>
            </w:r>
          </w:p>
        </w:tc>
      </w:tr>
      <w:tr w14:paraId="7214C91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B16B4D5" w14:textId="77777777">
            <w:pPr>
              <w:pStyle w:val="Normal6"/>
            </w:pPr>
            <w:r w:rsidRPr="00114708">
              <w:t>(33)</w:t>
            </w:r>
            <w:r w:rsidRPr="00114708">
              <w:tab/>
              <w:t>Medlemsstaterne bør derfor være forpligtet til at træffe grundlæggende beredskabsforanstaltninger, der omfatter opstilling af nationale og/eller regionale beredskabs- og indsatsplaner for landbrugsprodukter, regelmæssig udveksling af oplysninger om lagre af landbrugsprodukter, udpegelse af kompetente myndigheder og deltagelse i stresstest på EU-plan. Hvis medlemsstaterne opretter og forvalter reservelagre af landbrugsprodukter, bør dette ske som led i deres nationale og/eller regionale beredskabs- og indsatsplaner og foregå på en måde, der minimerer markedsforvridninger. Nævnte beredskabsindsats bør suppleres med skærpede forpligtelser i krise- eller højrisikosituationer, herunder obligatorisk rapportering.</w:t>
            </w:r>
          </w:p>
        </w:tc>
        <w:tc>
          <w:tcPr>
            <w:tcW w:w="4876" w:type="dxa"/>
          </w:tcPr>
          <w:p w:rsidR="005C4F6B" w:rsidRPr="00114708" w:rsidP="008C5C6B" w14:paraId="5124210D" w14:textId="77777777">
            <w:pPr>
              <w:pStyle w:val="Normal6"/>
              <w:rPr>
                <w:szCs w:val="24"/>
              </w:rPr>
            </w:pPr>
            <w:r w:rsidRPr="00114708">
              <w:t>(33)</w:t>
            </w:r>
            <w:r w:rsidRPr="00114708">
              <w:tab/>
              <w:t xml:space="preserve">Medlemsstaterne bør derfor være forpligtet til at træffe grundlæggende beredskabsforanstaltninger, der omfatter opstilling af nationale og/eller regionale beredskabs- og indsatsplaner for landbrugsprodukter, </w:t>
            </w:r>
            <w:r w:rsidRPr="00114708">
              <w:rPr>
                <w:b/>
                <w:bCs/>
                <w:i/>
                <w:iCs/>
              </w:rPr>
              <w:t>rå- og hjælpestoffer til landbruget,</w:t>
            </w:r>
            <w:r w:rsidRPr="00114708">
              <w:t xml:space="preserve"> regelmæssig udveksling af oplysninger om lagre af landbrugsprodukter </w:t>
            </w:r>
            <w:r w:rsidRPr="00114708">
              <w:rPr>
                <w:b/>
                <w:bCs/>
                <w:i/>
                <w:iCs/>
              </w:rPr>
              <w:t>og</w:t>
            </w:r>
            <w:r w:rsidRPr="00114708">
              <w:t xml:space="preserve"> </w:t>
            </w:r>
            <w:r w:rsidRPr="00114708">
              <w:rPr>
                <w:b/>
                <w:bCs/>
                <w:i/>
                <w:iCs/>
              </w:rPr>
              <w:t>rå- og hjælpestoffer til landbruget</w:t>
            </w:r>
            <w:r w:rsidRPr="00114708">
              <w:t xml:space="preserve">, udpegelse af kompetente myndigheder og deltagelse i stresstest på EU-plan. Hvis medlemsstaterne opretter og forvalter reservelagre af landbrugsprodukter </w:t>
            </w:r>
            <w:r w:rsidRPr="00114708">
              <w:rPr>
                <w:b/>
                <w:bCs/>
                <w:i/>
                <w:iCs/>
              </w:rPr>
              <w:t>og</w:t>
            </w:r>
            <w:r w:rsidRPr="00114708">
              <w:t xml:space="preserve"> </w:t>
            </w:r>
            <w:r w:rsidRPr="00114708">
              <w:rPr>
                <w:b/>
                <w:bCs/>
                <w:i/>
                <w:iCs/>
              </w:rPr>
              <w:t>rå- og hjælpestoffer til landbruget</w:t>
            </w:r>
            <w:r w:rsidRPr="00114708">
              <w:t>, bør dette ske som led i deres nationale og/eller regionale beredskabs- og indsatsplaner og foregå på en måde, der minimerer markedsforvridninger. Nævnte beredskabsindsats bør suppleres med skærpede forpligtelser i krise- eller højrisikosituationer, herunder obligatorisk rapportering.</w:t>
            </w:r>
          </w:p>
        </w:tc>
      </w:tr>
    </w:tbl>
    <w:p w:rsidR="005C4F6B" w:rsidRPr="00114708" w:rsidP="005C4F6B" w14:paraId="22742BC3"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5DBFA397" w14:textId="77777777">
      <w:r w:rsidRPr="00114708">
        <w:rPr>
          <w:rStyle w:val="HideTWBExt"/>
          <w:noProof w:val="0"/>
        </w:rPr>
        <w:t>&lt;/AmendB&gt;</w:t>
      </w:r>
    </w:p>
    <w:p w:rsidR="005C4F6B" w:rsidRPr="00114708" w:rsidP="005C4F6B" w14:paraId="72D69C9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291</w:t>
      </w:r>
      <w:r w:rsidRPr="00114708">
        <w:rPr>
          <w:rStyle w:val="HideTWBExt"/>
          <w:b w:val="0"/>
          <w:noProof w:val="0"/>
        </w:rPr>
        <w:t>&lt;/NumAmB&gt;</w:t>
      </w:r>
    </w:p>
    <w:p w:rsidR="005C4F6B" w:rsidRPr="00114708" w:rsidP="005C4F6B" w14:paraId="2E415EDD" w14:textId="77777777">
      <w:pPr>
        <w:pStyle w:val="NormalBold"/>
      </w:pPr>
      <w:r w:rsidRPr="00114708">
        <w:rPr>
          <w:rStyle w:val="HideTWBExt"/>
          <w:b w:val="0"/>
          <w:noProof w:val="0"/>
        </w:rPr>
        <w:t>&lt;RepeatBlock-By&gt;&lt;Members&gt;</w:t>
      </w:r>
      <w:r w:rsidRPr="00114708">
        <w:t>Valérie Deloge, Gilles Pennelle, Csaba Dömötör, Mireia Borrás Pabón</w:t>
      </w:r>
      <w:r w:rsidRPr="00114708">
        <w:rPr>
          <w:rStyle w:val="HideTWBExt"/>
          <w:b w:val="0"/>
          <w:noProof w:val="0"/>
        </w:rPr>
        <w:t>&lt;/Members&gt;</w:t>
      </w:r>
    </w:p>
    <w:p w:rsidR="005C4F6B" w:rsidRPr="00114708" w:rsidP="005C4F6B" w14:paraId="1CE10540" w14:textId="77777777">
      <w:r w:rsidRPr="00114708">
        <w:rPr>
          <w:rStyle w:val="HideTWBExt"/>
          <w:noProof w:val="0"/>
        </w:rPr>
        <w:t>&lt;/RepeatBlock-By&gt;</w:t>
      </w:r>
    </w:p>
    <w:p w:rsidR="005C4F6B" w:rsidRPr="00114708" w:rsidP="005C4F6B" w14:paraId="7F932E3B"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C61804C" w14:textId="77777777">
      <w:pPr>
        <w:pStyle w:val="NormalBold"/>
      </w:pPr>
      <w:r w:rsidRPr="00114708">
        <w:rPr>
          <w:rStyle w:val="HideTWBExt"/>
          <w:b w:val="0"/>
          <w:noProof w:val="0"/>
        </w:rPr>
        <w:t>&lt;Article&gt;</w:t>
      </w:r>
      <w:r w:rsidRPr="00114708">
        <w:t>Betragtning 33</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2A85831"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383CEFB" w14:textId="77777777">
            <w:pPr>
              <w:keepNext/>
            </w:pPr>
          </w:p>
        </w:tc>
      </w:tr>
      <w:tr w14:paraId="0F0031F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F4BFD96" w14:textId="77777777">
            <w:pPr>
              <w:pStyle w:val="ColumnHeading"/>
              <w:keepNext/>
            </w:pPr>
            <w:r w:rsidRPr="00114708">
              <w:t>Kommissionens forslag</w:t>
            </w:r>
          </w:p>
        </w:tc>
        <w:tc>
          <w:tcPr>
            <w:tcW w:w="4876" w:type="dxa"/>
          </w:tcPr>
          <w:p w:rsidR="005C4F6B" w:rsidRPr="00114708" w:rsidP="008C5C6B" w14:paraId="714C164B" w14:textId="77777777">
            <w:pPr>
              <w:pStyle w:val="ColumnHeading"/>
              <w:keepNext/>
            </w:pPr>
            <w:r w:rsidRPr="00114708">
              <w:t>Ændringsforslag</w:t>
            </w:r>
          </w:p>
        </w:tc>
      </w:tr>
      <w:tr w14:paraId="108D731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5886CE0" w14:textId="77777777">
            <w:pPr>
              <w:pStyle w:val="Normal6"/>
            </w:pPr>
            <w:r w:rsidRPr="00114708">
              <w:t>(33)</w:t>
            </w:r>
            <w:r w:rsidRPr="00114708">
              <w:tab/>
              <w:t>Medlemsstaterne bør derfor være forpligtet til at træffe grundlæggende beredskabsforanstaltninger, der omfatter opstilling af nationale og/eller regionale beredskabs- og indsatsplaner for landbrugsprodukter, regelmæssig udveksling af oplysninger om lagre af landbrugsprodukter, udpegelse af kompetente myndigheder og deltagelse i stresstest på EU-plan. Hvis medlemsstaterne opretter og forvalter reservelagre af landbrugsprodukter, bør dette ske som led i deres nationale og/eller regionale beredskabs- og indsatsplaner og foregå på en måde, der minimerer markedsforvridninger. Nævnte beredskabsindsats bør suppleres med skærpede forpligtelser i krise- eller højrisikosituationer, herunder obligatorisk rapportering.</w:t>
            </w:r>
          </w:p>
        </w:tc>
        <w:tc>
          <w:tcPr>
            <w:tcW w:w="4876" w:type="dxa"/>
          </w:tcPr>
          <w:p w:rsidR="005C4F6B" w:rsidRPr="00114708" w:rsidP="008C5C6B" w14:paraId="2DC5990E" w14:textId="77777777">
            <w:pPr>
              <w:pStyle w:val="Normal6"/>
              <w:rPr>
                <w:szCs w:val="24"/>
              </w:rPr>
            </w:pPr>
            <w:r w:rsidRPr="00114708">
              <w:t>(33)</w:t>
            </w:r>
            <w:r w:rsidRPr="00114708">
              <w:tab/>
              <w:t xml:space="preserve">Medlemsstaterne bør derfor være forpligtet til at træffe grundlæggende beredskabsforanstaltninger, der omfatter opstilling af nationale og/eller regionale beredskabs- og indsatsplaner for landbrugsprodukter, </w:t>
            </w:r>
            <w:r w:rsidRPr="00114708">
              <w:rPr>
                <w:b/>
                <w:bCs/>
                <w:i/>
                <w:iCs/>
              </w:rPr>
              <w:t xml:space="preserve">rå- og hjælpestoffer til landbruget, </w:t>
            </w:r>
            <w:r w:rsidRPr="00114708">
              <w:t xml:space="preserve">regelmæssig udveksling af oplysninger om lagre af landbrugsprodukter, </w:t>
            </w:r>
            <w:r w:rsidRPr="00114708">
              <w:rPr>
                <w:b/>
                <w:bCs/>
                <w:i/>
                <w:iCs/>
              </w:rPr>
              <w:t xml:space="preserve">rå- og hjælpestoffer til landbruget, </w:t>
            </w:r>
            <w:r w:rsidRPr="00114708">
              <w:t>udpegelse af kompetente myndigheder og deltagelse i stresstest på EU-plan. Hvis medlemsstaterne opretter og forvalter reservelagre af landbrugsprodukter, bør dette ske som led i deres nationale og/eller regionale beredskabs- og indsatsplaner og foregå på en måde, der minimerer markedsforvridninger. Nævnte beredskabsindsats bør suppleres med skærpede forpligtelser i krise- eller højrisikosituationer, herunder obligatorisk rapportering.</w:t>
            </w:r>
          </w:p>
        </w:tc>
      </w:tr>
    </w:tbl>
    <w:p w:rsidR="005C4F6B" w:rsidRPr="00114708" w:rsidP="005C4F6B" w14:paraId="1D8544B9"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1CAA415B" w14:textId="77777777">
      <w:r w:rsidRPr="00114708">
        <w:rPr>
          <w:rStyle w:val="HideTWBExt"/>
          <w:noProof w:val="0"/>
        </w:rPr>
        <w:t>&lt;/AmendB&gt;</w:t>
      </w:r>
    </w:p>
    <w:p w:rsidR="005C4F6B" w:rsidRPr="00114708" w:rsidP="005C4F6B" w14:paraId="0A59091D"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292</w:t>
      </w:r>
      <w:r w:rsidRPr="00114708">
        <w:rPr>
          <w:rStyle w:val="HideTWBExt"/>
          <w:b w:val="0"/>
          <w:noProof w:val="0"/>
        </w:rPr>
        <w:t>&lt;/NumAmB&gt;</w:t>
      </w:r>
    </w:p>
    <w:p w:rsidR="005C4F6B" w:rsidRPr="00114708" w:rsidP="005C4F6B" w14:paraId="14BF63D2" w14:textId="77777777">
      <w:pPr>
        <w:pStyle w:val="NormalBold"/>
      </w:pPr>
      <w:r w:rsidRPr="00114708">
        <w:rPr>
          <w:rStyle w:val="HideTWBExt"/>
          <w:b w:val="0"/>
          <w:noProof w:val="0"/>
        </w:rPr>
        <w:t>&lt;RepeatBlock-By&gt;&lt;Members&gt;</w:t>
      </w:r>
      <w:r w:rsidRPr="00114708">
        <w:t>Cristina Guarda</w:t>
      </w:r>
      <w:r w:rsidRPr="00114708">
        <w:rPr>
          <w:rStyle w:val="HideTWBExt"/>
          <w:b w:val="0"/>
          <w:noProof w:val="0"/>
        </w:rPr>
        <w:t>&lt;/Members&gt;</w:t>
      </w:r>
    </w:p>
    <w:p w:rsidR="005C4F6B" w:rsidRPr="00114708" w:rsidP="005C4F6B" w14:paraId="0D65314E" w14:textId="77777777">
      <w:r w:rsidRPr="00114708">
        <w:rPr>
          <w:rStyle w:val="HideTWBExt"/>
          <w:noProof w:val="0"/>
        </w:rPr>
        <w:t>&lt;AuNomDe&gt;</w:t>
      </w:r>
      <w:r w:rsidRPr="00114708">
        <w:rPr>
          <w:rStyle w:val="HideTWBInt"/>
          <w:noProof w:val="0"/>
        </w:rPr>
        <w:t>{Verts/ALE}</w:t>
      </w:r>
      <w:r w:rsidRPr="00114708">
        <w:t>for Verts/ALE-Gruppen</w:t>
      </w:r>
      <w:r w:rsidRPr="00114708">
        <w:rPr>
          <w:rStyle w:val="HideTWBExt"/>
          <w:noProof w:val="0"/>
        </w:rPr>
        <w:t>&lt;/AuNomDe&gt;</w:t>
      </w:r>
    </w:p>
    <w:p w:rsidR="005C4F6B" w:rsidRPr="00114708" w:rsidP="005C4F6B" w14:paraId="7E2131C8" w14:textId="77777777">
      <w:r w:rsidRPr="00114708">
        <w:rPr>
          <w:rStyle w:val="HideTWBExt"/>
          <w:noProof w:val="0"/>
        </w:rPr>
        <w:t>&lt;/RepeatBlock-By&gt;</w:t>
      </w:r>
    </w:p>
    <w:p w:rsidR="005C4F6B" w:rsidRPr="00114708" w:rsidP="005C4F6B" w14:paraId="5A7FCB8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3B0D0D6" w14:textId="77777777">
      <w:pPr>
        <w:pStyle w:val="NormalBold"/>
      </w:pPr>
      <w:r w:rsidRPr="00114708">
        <w:rPr>
          <w:rStyle w:val="HideTWBExt"/>
          <w:b w:val="0"/>
          <w:noProof w:val="0"/>
        </w:rPr>
        <w:t>&lt;Article&gt;</w:t>
      </w:r>
      <w:r w:rsidRPr="00114708">
        <w:t>Betragtning 33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A823259"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148A22B" w14:textId="77777777">
            <w:pPr>
              <w:keepNext/>
            </w:pPr>
          </w:p>
        </w:tc>
      </w:tr>
      <w:tr w14:paraId="478409C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FD25B4C" w14:textId="77777777">
            <w:pPr>
              <w:pStyle w:val="ColumnHeading"/>
              <w:keepNext/>
            </w:pPr>
            <w:r w:rsidRPr="00114708">
              <w:t>Kommissionens forslag</w:t>
            </w:r>
          </w:p>
        </w:tc>
        <w:tc>
          <w:tcPr>
            <w:tcW w:w="4876" w:type="dxa"/>
          </w:tcPr>
          <w:p w:rsidR="005C4F6B" w:rsidRPr="00114708" w:rsidP="008C5C6B" w14:paraId="340539B8" w14:textId="77777777">
            <w:pPr>
              <w:pStyle w:val="ColumnHeading"/>
              <w:keepNext/>
            </w:pPr>
            <w:r w:rsidRPr="00114708">
              <w:t>Ændringsforslag</w:t>
            </w:r>
          </w:p>
        </w:tc>
      </w:tr>
      <w:tr w14:paraId="5137AB5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F781181" w14:textId="77777777">
            <w:pPr>
              <w:pStyle w:val="Normal6"/>
            </w:pPr>
          </w:p>
        </w:tc>
        <w:tc>
          <w:tcPr>
            <w:tcW w:w="4876" w:type="dxa"/>
          </w:tcPr>
          <w:p w:rsidR="005C4F6B" w:rsidRPr="00114708" w:rsidP="008C5C6B" w14:paraId="2C443F28" w14:textId="5ED6EA51">
            <w:pPr>
              <w:pStyle w:val="Normal6"/>
              <w:rPr>
                <w:szCs w:val="24"/>
              </w:rPr>
            </w:pPr>
            <w:r w:rsidRPr="00114708">
              <w:rPr>
                <w:b/>
                <w:i/>
              </w:rPr>
              <w:t>(33a)</w:t>
            </w:r>
            <w:r w:rsidRPr="00114708">
              <w:rPr>
                <w:b/>
                <w:i/>
              </w:rPr>
              <w:tab/>
              <w:t>Offentlig intervention i oprettelsen og forvaltningen af fødevarereservelagre bør ikke kun bidrage til kriseberedskab og fødevaresikring, men også til markedsstabilisering og kriseforebyggelse, samtidig med at det støtter Unionens bredere mål vedrørende bæredygtighed og folkesundheden. I den forbindelse bør sammensætningen og anskaffelsen af sådanne reservelagre bidrage til at styre efterspørgslen i retning af landbrugs</w:t>
            </w:r>
            <w:r w:rsidRPr="00114708" w:rsidR="00AE6447">
              <w:rPr>
                <w:b/>
                <w:i/>
              </w:rPr>
              <w:t>varer, som er</w:t>
            </w:r>
            <w:r w:rsidRPr="00114708">
              <w:rPr>
                <w:b/>
                <w:i/>
              </w:rPr>
              <w:t xml:space="preserve"> produceret i overensstemmelse med høje miljø-, klima- og dyrevelfærdsstandarder</w:t>
            </w:r>
            <w:r w:rsidRPr="00114708" w:rsidR="00AE6447">
              <w:rPr>
                <w:b/>
                <w:i/>
              </w:rPr>
              <w:t>,</w:t>
            </w:r>
            <w:r w:rsidRPr="00114708">
              <w:rPr>
                <w:b/>
                <w:i/>
              </w:rPr>
              <w:t xml:space="preserve"> og samtidig fremme sunde og afbalancerede kostvaner i overensstemmelse med anerkendte kostråd.</w:t>
            </w:r>
          </w:p>
        </w:tc>
      </w:tr>
    </w:tbl>
    <w:p w:rsidR="005C4F6B" w:rsidRPr="00114708" w:rsidP="005C4F6B" w14:paraId="5FB4D8D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37F048DD" w14:textId="77777777">
      <w:r w:rsidRPr="00114708">
        <w:rPr>
          <w:rStyle w:val="HideTWBExt"/>
          <w:noProof w:val="0"/>
        </w:rPr>
        <w:t>&lt;/AmendB&gt;</w:t>
      </w:r>
    </w:p>
    <w:p w:rsidR="005C4F6B" w:rsidRPr="00114708" w:rsidP="005C4F6B" w14:paraId="12621EA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293</w:t>
      </w:r>
      <w:r w:rsidRPr="00114708">
        <w:rPr>
          <w:rStyle w:val="HideTWBExt"/>
          <w:b w:val="0"/>
          <w:noProof w:val="0"/>
        </w:rPr>
        <w:t>&lt;/NumAmB&gt;</w:t>
      </w:r>
    </w:p>
    <w:p w:rsidR="005C4F6B" w:rsidRPr="00114708" w:rsidP="005C4F6B" w14:paraId="593E6673" w14:textId="77777777">
      <w:pPr>
        <w:pStyle w:val="NormalBold"/>
      </w:pPr>
      <w:r w:rsidRPr="00114708">
        <w:rPr>
          <w:rStyle w:val="HideTWBExt"/>
          <w:b w:val="0"/>
          <w:noProof w:val="0"/>
        </w:rPr>
        <w:t>&lt;RepeatBlock-By&gt;&lt;Members&gt;</w:t>
      </w:r>
      <w:r w:rsidRPr="00114708">
        <w:t>Ciaran Mullooly</w:t>
      </w:r>
      <w:r w:rsidRPr="00114708">
        <w:rPr>
          <w:rStyle w:val="HideTWBExt"/>
          <w:b w:val="0"/>
          <w:noProof w:val="0"/>
        </w:rPr>
        <w:t>&lt;/Members&gt;</w:t>
      </w:r>
    </w:p>
    <w:p w:rsidR="005C4F6B" w:rsidRPr="00114708" w:rsidP="005C4F6B" w14:paraId="49ED20B2" w14:textId="77777777">
      <w:r w:rsidRPr="00114708">
        <w:rPr>
          <w:rStyle w:val="HideTWBExt"/>
          <w:noProof w:val="0"/>
        </w:rPr>
        <w:t>&lt;/RepeatBlock-By&gt;</w:t>
      </w:r>
    </w:p>
    <w:p w:rsidR="005C4F6B" w:rsidRPr="00114708" w:rsidP="005C4F6B" w14:paraId="290C1B1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0790831" w14:textId="77777777">
      <w:pPr>
        <w:pStyle w:val="NormalBold"/>
      </w:pPr>
      <w:r w:rsidRPr="00114708">
        <w:rPr>
          <w:rStyle w:val="HideTWBExt"/>
          <w:b w:val="0"/>
          <w:noProof w:val="0"/>
        </w:rPr>
        <w:t>&lt;Article&gt;</w:t>
      </w:r>
      <w:r w:rsidRPr="00114708">
        <w:t>Betragtning 33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482254C"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E3C25C7" w14:textId="77777777">
            <w:pPr>
              <w:keepNext/>
            </w:pPr>
          </w:p>
        </w:tc>
      </w:tr>
      <w:tr w14:paraId="4601633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FDDC4ED" w14:textId="77777777">
            <w:pPr>
              <w:pStyle w:val="ColumnHeading"/>
              <w:keepNext/>
            </w:pPr>
            <w:r w:rsidRPr="00114708">
              <w:t>Kommissionens forslag</w:t>
            </w:r>
          </w:p>
        </w:tc>
        <w:tc>
          <w:tcPr>
            <w:tcW w:w="4876" w:type="dxa"/>
          </w:tcPr>
          <w:p w:rsidR="005C4F6B" w:rsidRPr="00114708" w:rsidP="008C5C6B" w14:paraId="39D89CBA" w14:textId="77777777">
            <w:pPr>
              <w:pStyle w:val="ColumnHeading"/>
              <w:keepNext/>
            </w:pPr>
            <w:r w:rsidRPr="00114708">
              <w:t>Ændringsforslag</w:t>
            </w:r>
          </w:p>
        </w:tc>
      </w:tr>
      <w:tr w14:paraId="6D5428C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E48E291" w14:textId="77777777">
            <w:pPr>
              <w:pStyle w:val="Normal6"/>
            </w:pPr>
          </w:p>
        </w:tc>
        <w:tc>
          <w:tcPr>
            <w:tcW w:w="4876" w:type="dxa"/>
          </w:tcPr>
          <w:p w:rsidR="005C4F6B" w:rsidRPr="00114708" w:rsidP="008C5C6B" w14:paraId="0D28B27D" w14:textId="77777777">
            <w:pPr>
              <w:pStyle w:val="Normal6"/>
              <w:rPr>
                <w:szCs w:val="24"/>
              </w:rPr>
            </w:pPr>
            <w:r w:rsidRPr="00114708">
              <w:rPr>
                <w:b/>
                <w:i/>
              </w:rPr>
              <w:t>(33a)</w:t>
            </w:r>
            <w:r w:rsidRPr="00114708">
              <w:rPr>
                <w:b/>
                <w:i/>
              </w:rPr>
              <w:tab/>
              <w:t>Effektive risikostyringsforanstaltninger er vigtige for at styrke landbrugssektorens modstandsdygtighed og sætte landbrugerne i stand til at reagere på markedsvolatilitet, forstyrrelser i forsyningskæden, stigende inputomkostninger og ekstraordinære omstændigheder.</w:t>
            </w:r>
          </w:p>
        </w:tc>
      </w:tr>
    </w:tbl>
    <w:p w:rsidR="005C4F6B" w:rsidRPr="00114708" w:rsidP="005C4F6B" w14:paraId="50ACF2B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15E85F14"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0E943AC4" w14:textId="77777777">
      <w:pPr>
        <w:pStyle w:val="Normal12Italic"/>
        <w:rPr>
          <w:noProof w:val="0"/>
        </w:rPr>
      </w:pPr>
      <w:r w:rsidRPr="00114708">
        <w:rPr>
          <w:noProof w:val="0"/>
        </w:rPr>
        <w:t>Effektiv risikostyring styrker landbrugets modstandsdygtighed og fødevaresikkerheden.</w:t>
      </w:r>
    </w:p>
    <w:p w:rsidR="005C4F6B" w:rsidRPr="00114708" w:rsidP="005C4F6B" w14:paraId="679F2307" w14:textId="77777777">
      <w:r w:rsidRPr="00114708">
        <w:rPr>
          <w:rStyle w:val="HideTWBExt"/>
          <w:noProof w:val="0"/>
        </w:rPr>
        <w:t>&lt;/AmendB&gt;</w:t>
      </w:r>
    </w:p>
    <w:p w:rsidR="005C4F6B" w:rsidRPr="00114708" w:rsidP="005C4F6B" w14:paraId="4F2D56A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294</w:t>
      </w:r>
      <w:r w:rsidRPr="00114708">
        <w:rPr>
          <w:rStyle w:val="HideTWBExt"/>
          <w:b w:val="0"/>
          <w:noProof w:val="0"/>
        </w:rPr>
        <w:t>&lt;/NumAmB&gt;</w:t>
      </w:r>
    </w:p>
    <w:p w:rsidR="005C4F6B" w:rsidRPr="00114708" w:rsidP="005C4F6B" w14:paraId="19615999" w14:textId="77777777">
      <w:pPr>
        <w:pStyle w:val="NormalBold"/>
      </w:pPr>
      <w:r w:rsidRPr="00114708">
        <w:rPr>
          <w:rStyle w:val="HideTWBExt"/>
          <w:b w:val="0"/>
          <w:noProof w:val="0"/>
        </w:rPr>
        <w:t>&lt;RepeatBlock-By&gt;&lt;Members&gt;</w:t>
      </w:r>
      <w:r w:rsidRPr="00114708">
        <w:t>Daniel Buda, Dan-Ştefan Motreanu, Paulo do Nascimento Cabral, Emmanouil Kefalogiannis, Carmen Crespo Díaz</w:t>
      </w:r>
      <w:r w:rsidRPr="00114708">
        <w:rPr>
          <w:rStyle w:val="HideTWBExt"/>
          <w:b w:val="0"/>
          <w:noProof w:val="0"/>
        </w:rPr>
        <w:t>&lt;/Members&gt;</w:t>
      </w:r>
    </w:p>
    <w:p w:rsidR="005C4F6B" w:rsidRPr="00114708" w:rsidP="005C4F6B" w14:paraId="46B706C4" w14:textId="77777777">
      <w:r w:rsidRPr="00114708">
        <w:rPr>
          <w:rStyle w:val="HideTWBExt"/>
          <w:noProof w:val="0"/>
        </w:rPr>
        <w:t>&lt;/RepeatBlock-By&gt;</w:t>
      </w:r>
    </w:p>
    <w:p w:rsidR="005C4F6B" w:rsidRPr="00114708" w:rsidP="005C4F6B" w14:paraId="768B7247"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EAC0F44" w14:textId="77777777">
      <w:pPr>
        <w:pStyle w:val="NormalBold"/>
      </w:pPr>
      <w:r w:rsidRPr="00114708">
        <w:rPr>
          <w:rStyle w:val="HideTWBExt"/>
          <w:b w:val="0"/>
          <w:noProof w:val="0"/>
        </w:rPr>
        <w:t>&lt;Article&gt;</w:t>
      </w:r>
      <w:r w:rsidRPr="00114708">
        <w:t>Betragtning 34</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02ED53A"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9D29F1D" w14:textId="77777777">
            <w:pPr>
              <w:keepNext/>
            </w:pPr>
          </w:p>
        </w:tc>
      </w:tr>
      <w:tr w14:paraId="6E0B7F5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FB70D07" w14:textId="77777777">
            <w:pPr>
              <w:pStyle w:val="ColumnHeading"/>
              <w:keepNext/>
            </w:pPr>
            <w:r w:rsidRPr="00114708">
              <w:t>Kommissionens forslag</w:t>
            </w:r>
          </w:p>
        </w:tc>
        <w:tc>
          <w:tcPr>
            <w:tcW w:w="4876" w:type="dxa"/>
          </w:tcPr>
          <w:p w:rsidR="005C4F6B" w:rsidRPr="00114708" w:rsidP="008C5C6B" w14:paraId="3C7BA23B" w14:textId="77777777">
            <w:pPr>
              <w:pStyle w:val="ColumnHeading"/>
              <w:keepNext/>
            </w:pPr>
            <w:r w:rsidRPr="00114708">
              <w:t>Ændringsforslag</w:t>
            </w:r>
          </w:p>
        </w:tc>
      </w:tr>
      <w:tr w14:paraId="0784B39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A21C2AA" w14:textId="77777777">
            <w:pPr>
              <w:pStyle w:val="Normal6"/>
            </w:pPr>
            <w:r w:rsidRPr="00114708">
              <w:t>(34)</w:t>
            </w:r>
            <w:r w:rsidRPr="00114708">
              <w:tab/>
              <w:t>For at sikre ensartede betingelser for gennemførelsen af bestemmelserne om sikring af tilgængelige forsyninger i nødsituationer og alvorlige kriser bør Kommissionen tillægges gennemførelsesbeføjelser for så vidt angår rapporteringskravene i forbindelse med beredskabs- og indsatsplanerne for fødevaresikring, grænseoverskridende samarbejde i forbindelse med udarbejdelsen og anvendelsen af beredskabs- og indsatsplanerne for fødevaresikring, koordinerede foranstaltninger til oprettelse og forvaltning af reservelagre såsom identifikation af produktkategorier til reservelagrene og udvikling af fælles risikovurderinger og mekanismer for tidlig varsling for at afbøde grænseoverskridende forsyningsrisici og sikre forsyningskontinuiteten under forstyrrelser, frivillige solidaritetsmekanismer og mekanismer for gensidig bistand, i henhold til hvilke medlemsstaterne stiller dele af deres reservelagre til rådighed for en anden medlemsstat, der står over for alvorlige mangler, realtidsrapportering om lagre og andre relevante oplysninger samt tekniske og proceduremæssige krav til sikker håndtering og udveksling af oplysninger. Disse beføjelser bør udøves i overensstemmelse med Europa-Parlamentets og Rådets forordning (EU) nr. 182/2011</w:t>
            </w:r>
            <w:r w:rsidRPr="00114708">
              <w:rPr>
                <w:vertAlign w:val="superscript"/>
              </w:rPr>
              <w:t>30</w:t>
            </w:r>
            <w:r w:rsidRPr="00114708">
              <w:t>.</w:t>
            </w:r>
          </w:p>
        </w:tc>
        <w:tc>
          <w:tcPr>
            <w:tcW w:w="4876" w:type="dxa"/>
          </w:tcPr>
          <w:p w:rsidR="005C4F6B" w:rsidRPr="00114708" w:rsidP="008C5C6B" w14:paraId="0C35D04C" w14:textId="6288CABB">
            <w:pPr>
              <w:pStyle w:val="Normal6"/>
              <w:rPr>
                <w:szCs w:val="24"/>
              </w:rPr>
            </w:pPr>
            <w:r w:rsidRPr="00114708">
              <w:t>(34)</w:t>
            </w:r>
            <w:r w:rsidRPr="00114708">
              <w:tab/>
              <w:t>For at sikre ensartede betingelser for gennemførelsen af bestemmelserne om sikring af tilgængelige forsyninger i nødsituationer og alvorlige kriser bør Kommissionen tillægges gennemførelsesbeføjelser for så vidt angår rapporteringskravene i forbindelse med beredskabs- og indsatsplanerne for fødevaresikring, grænseoverskridende samarbejde i forbindelse med udarbejdelsen og anvendelsen af beredskabs- og indsatsplanerne for fødevaresikring, koordinerede foranstaltninger til oprettelse og forvaltning af reservelagre såsom identifikation af produktkategorier til reservelagrene og udvikling af fælles risikovurderinger og mekanismer for tidlig varsling for at afbøde grænseoverskridende forsyningsrisici og sikre forsyningskontinuiteten under forstyrrelser, frivillige solidaritetsmekanismer og mekanismer for gensidig bistand, i henhold til hvilke medlemsstaterne stiller dele af deres reservelagre til rådighed for en anden medlemsstat, der står over for alvorlige mangler, realtidsrapportering om lagre og andre relevante oplysninger samt tekniske og proceduremæssige krav til sikker håndtering og udveksling af oplysninger</w:t>
            </w:r>
            <w:r w:rsidRPr="00114708">
              <w:rPr>
                <w:b/>
                <w:bCs/>
                <w:i/>
                <w:iCs/>
              </w:rPr>
              <w:t>, herunder udvikling af interoperable dataindsamlings- og analysesystemer til overvågning af tilgængeligheden af landbrugs</w:t>
            </w:r>
            <w:r w:rsidRPr="00114708" w:rsidR="00AE6447">
              <w:rPr>
                <w:b/>
                <w:bCs/>
                <w:i/>
                <w:iCs/>
              </w:rPr>
              <w:t>varer</w:t>
            </w:r>
            <w:r w:rsidRPr="00114708">
              <w:rPr>
                <w:b/>
                <w:bCs/>
                <w:i/>
                <w:iCs/>
              </w:rPr>
              <w:t xml:space="preserve"> og tidlig identifikation af risici, der kan påvirke EU's landbrugsfødevareforsyningskæder.</w:t>
            </w:r>
            <w:r w:rsidRPr="00114708">
              <w:t xml:space="preserve"> Disse beføjelser bør udøves i overensstemmelse med Europa-Parlamentets og Rådets forordning (EU) nr. 182/2011</w:t>
            </w:r>
            <w:r w:rsidRPr="00114708">
              <w:rPr>
                <w:vertAlign w:val="superscript"/>
              </w:rPr>
              <w:t>30</w:t>
            </w:r>
            <w:r w:rsidRPr="00114708">
              <w:t>.</w:t>
            </w:r>
          </w:p>
        </w:tc>
      </w:tr>
      <w:tr w14:paraId="043800E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8EAD312" w14:textId="77777777">
            <w:pPr>
              <w:pStyle w:val="Normal6"/>
            </w:pPr>
            <w:r w:rsidRPr="00114708">
              <w:t>__________________</w:t>
            </w:r>
          </w:p>
        </w:tc>
        <w:tc>
          <w:tcPr>
            <w:tcW w:w="4876" w:type="dxa"/>
          </w:tcPr>
          <w:p w:rsidR="005C4F6B" w:rsidRPr="00114708" w:rsidP="008C5C6B" w14:paraId="33B00EE4" w14:textId="77777777">
            <w:pPr>
              <w:pStyle w:val="Normal6"/>
              <w:rPr>
                <w:szCs w:val="24"/>
              </w:rPr>
            </w:pPr>
            <w:r w:rsidRPr="00114708">
              <w:t>__________________</w:t>
            </w:r>
          </w:p>
        </w:tc>
      </w:tr>
      <w:tr w14:paraId="5080934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3871047" w14:textId="77777777">
            <w:pPr>
              <w:pStyle w:val="Normal6"/>
            </w:pPr>
            <w:r w:rsidRPr="00114708">
              <w:rPr>
                <w:vertAlign w:val="superscript"/>
              </w:rPr>
              <w:t>30</w:t>
            </w:r>
            <w:r w:rsidRPr="00114708">
              <w:t xml:space="preserve"> Europa-Parlamentets og Rådets forordning (EU) nr. 182/2011 af 16. februar 2011 om de generelle regler og principper for, hvordan medlemsstaterne skal kontrollere Kommissionens udøvelse af gennemførelsesbeføjelser (EUT L 55 af 28.2.2011, s. 13, ELI: https://eur-lex.europa.eu/eli/reg/2011/182/oj?locale=da).</w:t>
            </w:r>
          </w:p>
        </w:tc>
        <w:tc>
          <w:tcPr>
            <w:tcW w:w="4876" w:type="dxa"/>
          </w:tcPr>
          <w:p w:rsidR="005C4F6B" w:rsidRPr="00114708" w:rsidP="008C5C6B" w14:paraId="1F8871C0" w14:textId="77777777">
            <w:pPr>
              <w:pStyle w:val="Normal6"/>
              <w:rPr>
                <w:szCs w:val="24"/>
              </w:rPr>
            </w:pPr>
            <w:r w:rsidRPr="00114708">
              <w:rPr>
                <w:vertAlign w:val="superscript"/>
              </w:rPr>
              <w:t>30</w:t>
            </w:r>
            <w:r w:rsidRPr="00114708">
              <w:t xml:space="preserve"> Europa-Parlamentets og Rådets forordning (EU) nr. 182/2011 af 16. februar 2011 om de generelle regler og principper for, hvordan medlemsstaterne skal kontrollere Kommissionens udøvelse af gennemførelsesbeføjelser (EUT L 55 af 28.2.2011, s. 13, ELI: https://eur-lex.europa.eu/eli/reg/2011/182/oj?locale=da).</w:t>
            </w:r>
          </w:p>
        </w:tc>
      </w:tr>
    </w:tbl>
    <w:p w:rsidR="005C4F6B" w:rsidRPr="00114708" w:rsidP="005C4F6B" w14:paraId="6F9E5A3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8F8BB64" w14:textId="77777777">
      <w:r w:rsidRPr="00114708">
        <w:rPr>
          <w:rStyle w:val="HideTWBExt"/>
          <w:noProof w:val="0"/>
        </w:rPr>
        <w:t>&lt;/AmendB&gt;</w:t>
      </w:r>
    </w:p>
    <w:p w:rsidR="005C4F6B" w:rsidRPr="00114708" w:rsidP="005C4F6B" w14:paraId="25ACDE0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295</w:t>
      </w:r>
      <w:r w:rsidRPr="00114708">
        <w:rPr>
          <w:rStyle w:val="HideTWBExt"/>
          <w:b w:val="0"/>
          <w:noProof w:val="0"/>
        </w:rPr>
        <w:t>&lt;/NumAmB&gt;</w:t>
      </w:r>
    </w:p>
    <w:p w:rsidR="005C4F6B" w:rsidRPr="00114708" w:rsidP="005C4F6B" w14:paraId="73CD9844" w14:textId="77777777">
      <w:pPr>
        <w:pStyle w:val="NormalBold"/>
      </w:pPr>
      <w:r w:rsidRPr="00114708">
        <w:rPr>
          <w:rStyle w:val="HideTWBExt"/>
          <w:b w:val="0"/>
          <w:noProof w:val="0"/>
        </w:rPr>
        <w:t>&lt;RepeatBlock-By&gt;&lt;Members&gt;</w:t>
      </w:r>
      <w:r w:rsidRPr="00114708">
        <w:t>Anja Hazekamp, Sebastian Everding, Arash Saeidi</w:t>
      </w:r>
      <w:r w:rsidRPr="00114708">
        <w:rPr>
          <w:rStyle w:val="HideTWBExt"/>
          <w:b w:val="0"/>
          <w:noProof w:val="0"/>
        </w:rPr>
        <w:t>&lt;/Members&gt;</w:t>
      </w:r>
    </w:p>
    <w:p w:rsidR="005C4F6B" w:rsidRPr="00114708" w:rsidP="005C4F6B" w14:paraId="3157599F" w14:textId="77777777">
      <w:r w:rsidRPr="00114708">
        <w:rPr>
          <w:rStyle w:val="HideTWBExt"/>
          <w:noProof w:val="0"/>
        </w:rPr>
        <w:t>&lt;/RepeatBlock-By&gt;</w:t>
      </w:r>
    </w:p>
    <w:p w:rsidR="005C4F6B" w:rsidRPr="00114708" w:rsidP="005C4F6B" w14:paraId="7F15F868"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8E7B136" w14:textId="77777777">
      <w:pPr>
        <w:pStyle w:val="NormalBold"/>
      </w:pPr>
      <w:r w:rsidRPr="00114708">
        <w:rPr>
          <w:rStyle w:val="HideTWBExt"/>
          <w:b w:val="0"/>
          <w:noProof w:val="0"/>
        </w:rPr>
        <w:t>&lt;Article&gt;</w:t>
      </w:r>
      <w:r w:rsidRPr="00114708">
        <w:t>Betragtning 34</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00CBCC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B8608CF" w14:textId="77777777">
            <w:pPr>
              <w:keepNext/>
            </w:pPr>
          </w:p>
        </w:tc>
      </w:tr>
      <w:tr w14:paraId="3354030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3B2CE06" w14:textId="77777777">
            <w:pPr>
              <w:pStyle w:val="ColumnHeading"/>
              <w:keepNext/>
            </w:pPr>
            <w:r w:rsidRPr="00114708">
              <w:t>Kommissionens forslag</w:t>
            </w:r>
          </w:p>
        </w:tc>
        <w:tc>
          <w:tcPr>
            <w:tcW w:w="4876" w:type="dxa"/>
          </w:tcPr>
          <w:p w:rsidR="005C4F6B" w:rsidRPr="00114708" w:rsidP="008C5C6B" w14:paraId="1D968AB5" w14:textId="77777777">
            <w:pPr>
              <w:pStyle w:val="ColumnHeading"/>
              <w:keepNext/>
            </w:pPr>
            <w:r w:rsidRPr="00114708">
              <w:t>Ændringsforslag</w:t>
            </w:r>
          </w:p>
        </w:tc>
      </w:tr>
      <w:tr w14:paraId="30E1C31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904924F" w14:textId="77777777">
            <w:pPr>
              <w:pStyle w:val="Normal6"/>
            </w:pPr>
            <w:r w:rsidRPr="00114708">
              <w:t>(34)</w:t>
            </w:r>
            <w:r w:rsidRPr="00114708">
              <w:tab/>
              <w:t>For at sikre ensartede betingelser for gennemførelsen af bestemmelserne om sikring af tilgængelige forsyninger i nødsituationer og alvorlige kriser bør Kommissionen tillægges gennemførelsesbeføjelser for så vidt angår rapporteringskravene i forbindelse med beredskabs- og indsatsplanerne for fødevaresikring, grænseoverskridende samarbejde i forbindelse med udarbejdelsen og anvendelsen af beredskabs- og indsatsplanerne for fødevaresikring, koordinerede foranstaltninger til oprettelse og forvaltning af reservelagre såsom identifikation af produktkategorier til reservelagrene og udvikling af fælles risikovurderinger og mekanismer for tidlig varsling for at afbøde grænseoverskridende forsyningsrisici og sikre forsyningskontinuiteten under forstyrrelser, frivillige solidaritetsmekanismer og mekanismer for gensidig bistand, i henhold til hvilke medlemsstaterne stiller dele af deres reservelagre til rådighed for en anden medlemsstat, der står over for alvorlige mangler, realtidsrapportering om lagre og andre relevante oplysninger samt tekniske og proceduremæssige krav til sikker håndtering og udveksling af oplysninger. Disse beføjelser bør udøves i overensstemmelse med Europa-Parlamentets og Rådets forordning (EU) nr. 182/2011</w:t>
            </w:r>
            <w:r w:rsidRPr="00114708">
              <w:rPr>
                <w:vertAlign w:val="superscript"/>
              </w:rPr>
              <w:t>30</w:t>
            </w:r>
            <w:r w:rsidRPr="00114708">
              <w:t>.</w:t>
            </w:r>
          </w:p>
        </w:tc>
        <w:tc>
          <w:tcPr>
            <w:tcW w:w="4876" w:type="dxa"/>
          </w:tcPr>
          <w:p w:rsidR="005C4F6B" w:rsidRPr="00114708" w:rsidP="008C5C6B" w14:paraId="7F6DC314" w14:textId="1F96E1B3">
            <w:pPr>
              <w:pStyle w:val="Normal6"/>
              <w:rPr>
                <w:szCs w:val="24"/>
              </w:rPr>
            </w:pPr>
            <w:r w:rsidRPr="00114708">
              <w:t>(34)</w:t>
            </w:r>
            <w:r w:rsidRPr="00114708">
              <w:tab/>
              <w:t>For at sikre ensartede betingelser for gennemførelsen af bestemmelserne om sikring af tilgængelige forsyninger i nødsituationer og alvorlige kriser bør Kommissionen tillægges gennemførelsesbeføjelser for så vidt angår rapporteringskravene i forbindelse med beredskabs- og indsatsplanerne for fødevaresikring, grænseoverskridende samarbejde i forbindelse med udarbejdelsen og anvendelsen af beredskabs- og indsatsplanerne for fødevaresikring, koordinerede foranstaltninger til oprettelse og forvaltning af reservelagre såsom identifikation af produktkategorier til reservelagrene og udvikling af fælles risikovurderinger og mekanismer for tidlig varsling for at afbøde grænseoverskridende forsyningsrisici og sikre forsyningskontinuiteten under forstyrrelser, frivillige solidaritetsmekanismer og mekanismer for gensidig bistand, i henhold til hvilke medlemsstaterne stiller dele af deres reservelagre til rådighed for en anden medlemsstat, der står over for alvorlige mangler, realtidsrapportering om lagre og andre relevante oplysninger samt tekniske og proceduremæssige krav til sikker håndtering og udveksling af oplysninger. Disse beføjelser bør udøves i overensstemmelse med Europa-Parlamentets og Rådets forordning (EU) nr. 182/2011</w:t>
            </w:r>
            <w:r w:rsidRPr="00114708">
              <w:rPr>
                <w:vertAlign w:val="superscript"/>
              </w:rPr>
              <w:t>30</w:t>
            </w:r>
            <w:r w:rsidRPr="00114708">
              <w:t xml:space="preserve">. </w:t>
            </w:r>
            <w:r w:rsidRPr="00114708">
              <w:rPr>
                <w:b/>
                <w:i/>
              </w:rPr>
              <w:t xml:space="preserve">Medlemsstaterne afstår fra at oprette landbrugsreserver af animalske </w:t>
            </w:r>
            <w:r w:rsidRPr="00114708" w:rsidR="00AE6447">
              <w:rPr>
                <w:b/>
                <w:i/>
              </w:rPr>
              <w:t>varer</w:t>
            </w:r>
            <w:r w:rsidRPr="00114708">
              <w:rPr>
                <w:b/>
                <w:i/>
              </w:rPr>
              <w:t>. Etablering af landbrugsreserver gennem oplagring af bælgfrugter, bælgplanter og korn er en mere bæredygtig, effektiv og nærende tilgang.</w:t>
            </w:r>
          </w:p>
        </w:tc>
      </w:tr>
      <w:tr w14:paraId="48D7076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0050CC2" w14:textId="77777777">
            <w:pPr>
              <w:pStyle w:val="Normal6"/>
            </w:pPr>
            <w:r w:rsidRPr="00114708">
              <w:t>__________________</w:t>
            </w:r>
          </w:p>
        </w:tc>
        <w:tc>
          <w:tcPr>
            <w:tcW w:w="4876" w:type="dxa"/>
          </w:tcPr>
          <w:p w:rsidR="005C4F6B" w:rsidRPr="00114708" w:rsidP="008C5C6B" w14:paraId="3CC76769" w14:textId="77777777">
            <w:pPr>
              <w:pStyle w:val="Normal6"/>
              <w:rPr>
                <w:szCs w:val="24"/>
              </w:rPr>
            </w:pPr>
            <w:r w:rsidRPr="00114708">
              <w:t>__________________</w:t>
            </w:r>
          </w:p>
        </w:tc>
      </w:tr>
      <w:tr w14:paraId="767C120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C44CA18" w14:textId="77777777">
            <w:pPr>
              <w:pStyle w:val="Normal6"/>
            </w:pPr>
            <w:r w:rsidRPr="00114708">
              <w:rPr>
                <w:vertAlign w:val="superscript"/>
              </w:rPr>
              <w:t>30</w:t>
            </w:r>
            <w:r w:rsidRPr="00114708">
              <w:t xml:space="preserve"> Europa-Parlamentets og Rådets forordning (EU) nr. 182/2011 af 16. februar 2011 om de generelle regler og principper for, hvordan medlemsstaterne skal kontrollere Kommissionens udøvelse af gennemførelsesbeføjelser (EUT L 55 af 28.2.2011, s. 13, ELI: https://eur-lex.europa.eu/eli/reg/2011/182/oj?locale=da).</w:t>
            </w:r>
          </w:p>
        </w:tc>
        <w:tc>
          <w:tcPr>
            <w:tcW w:w="4876" w:type="dxa"/>
          </w:tcPr>
          <w:p w:rsidR="005C4F6B" w:rsidRPr="00114708" w:rsidP="008C5C6B" w14:paraId="7609F154" w14:textId="77777777">
            <w:pPr>
              <w:pStyle w:val="Normal6"/>
              <w:rPr>
                <w:szCs w:val="24"/>
              </w:rPr>
            </w:pPr>
            <w:r w:rsidRPr="00114708">
              <w:rPr>
                <w:vertAlign w:val="superscript"/>
              </w:rPr>
              <w:t>30</w:t>
            </w:r>
            <w:r w:rsidRPr="00114708">
              <w:t xml:space="preserve"> Europa-Parlamentets og Rådets forordning (EU) nr. 182/2011 af 16. februar 2011 om de generelle regler og principper for, hvordan medlemsstaterne skal kontrollere Kommissionens udøvelse af gennemførelsesbeføjelser (EUT L 55 af 28.2.2011, s. 13, ELI: https://eur-lex.europa.eu/eli/reg/2011/182/oj?locale=da).</w:t>
            </w:r>
          </w:p>
        </w:tc>
      </w:tr>
    </w:tbl>
    <w:p w:rsidR="005C4F6B" w:rsidRPr="00114708" w:rsidP="005C4F6B" w14:paraId="10CCBA1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190CB218" w14:textId="77777777">
      <w:r w:rsidRPr="00114708">
        <w:rPr>
          <w:rStyle w:val="HideTWBExt"/>
          <w:noProof w:val="0"/>
        </w:rPr>
        <w:t>&lt;/AmendB&gt;</w:t>
      </w:r>
    </w:p>
    <w:p w:rsidR="005C4F6B" w:rsidRPr="00114708" w:rsidP="005C4F6B" w14:paraId="4BFE2D1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296</w:t>
      </w:r>
      <w:r w:rsidRPr="00114708">
        <w:rPr>
          <w:rStyle w:val="HideTWBExt"/>
          <w:b w:val="0"/>
          <w:noProof w:val="0"/>
        </w:rPr>
        <w:t>&lt;/NumAmB&gt;</w:t>
      </w:r>
    </w:p>
    <w:p w:rsidR="005C4F6B" w:rsidRPr="00114708" w:rsidP="005C4F6B" w14:paraId="71139FC4" w14:textId="77777777">
      <w:pPr>
        <w:pStyle w:val="NormalBold"/>
      </w:pPr>
      <w:r w:rsidRPr="00114708">
        <w:rPr>
          <w:rStyle w:val="HideTWBExt"/>
          <w:b w:val="0"/>
          <w:noProof w:val="0"/>
        </w:rPr>
        <w:t>&lt;RepeatBlock-By&gt;&lt;Members&gt;</w:t>
      </w:r>
      <w:r w:rsidRPr="00114708">
        <w:t>Valérie Deloge, Gilles Pennelle, Tomáš Kubín, Csaba Dömötör, Mireia Borrás Pabón</w:t>
      </w:r>
      <w:r w:rsidRPr="00114708">
        <w:rPr>
          <w:rStyle w:val="HideTWBExt"/>
          <w:b w:val="0"/>
          <w:noProof w:val="0"/>
        </w:rPr>
        <w:t>&lt;/Members&gt;</w:t>
      </w:r>
    </w:p>
    <w:p w:rsidR="005C4F6B" w:rsidRPr="00114708" w:rsidP="005C4F6B" w14:paraId="18E5240E" w14:textId="77777777">
      <w:r w:rsidRPr="00114708">
        <w:rPr>
          <w:rStyle w:val="HideTWBExt"/>
          <w:noProof w:val="0"/>
        </w:rPr>
        <w:t>&lt;/RepeatBlock-By&gt;</w:t>
      </w:r>
    </w:p>
    <w:p w:rsidR="005C4F6B" w:rsidRPr="00114708" w:rsidP="005C4F6B" w14:paraId="29A4FEAF"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9CB51FF" w14:textId="77777777">
      <w:pPr>
        <w:pStyle w:val="NormalBold"/>
      </w:pPr>
      <w:r w:rsidRPr="00114708">
        <w:rPr>
          <w:rStyle w:val="HideTWBExt"/>
          <w:b w:val="0"/>
          <w:noProof w:val="0"/>
        </w:rPr>
        <w:t>&lt;Article&gt;</w:t>
      </w:r>
      <w:r w:rsidRPr="00114708">
        <w:t>Betragtning 43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A5C0FEC"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81575FC" w14:textId="77777777">
            <w:pPr>
              <w:keepNext/>
            </w:pPr>
          </w:p>
        </w:tc>
      </w:tr>
      <w:tr w14:paraId="64CA944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8DBC699" w14:textId="77777777">
            <w:pPr>
              <w:pStyle w:val="ColumnHeading"/>
              <w:keepNext/>
            </w:pPr>
            <w:r w:rsidRPr="00114708">
              <w:t>Kommissionens forslag</w:t>
            </w:r>
          </w:p>
        </w:tc>
        <w:tc>
          <w:tcPr>
            <w:tcW w:w="4876" w:type="dxa"/>
          </w:tcPr>
          <w:p w:rsidR="005C4F6B" w:rsidRPr="00114708" w:rsidP="008C5C6B" w14:paraId="625EAAC8" w14:textId="77777777">
            <w:pPr>
              <w:pStyle w:val="ColumnHeading"/>
              <w:keepNext/>
            </w:pPr>
            <w:r w:rsidRPr="00114708">
              <w:t>Ændringsforslag</w:t>
            </w:r>
          </w:p>
        </w:tc>
      </w:tr>
      <w:tr w14:paraId="60ED697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AA6FE32" w14:textId="77777777">
            <w:pPr>
              <w:pStyle w:val="Normal6"/>
            </w:pPr>
          </w:p>
        </w:tc>
        <w:tc>
          <w:tcPr>
            <w:tcW w:w="4876" w:type="dxa"/>
          </w:tcPr>
          <w:p w:rsidR="005C4F6B" w:rsidRPr="00114708" w:rsidP="008C5C6B" w14:paraId="0372A9EC" w14:textId="77777777">
            <w:pPr>
              <w:pStyle w:val="Normal6"/>
              <w:rPr>
                <w:szCs w:val="24"/>
              </w:rPr>
            </w:pPr>
            <w:r w:rsidRPr="00114708">
              <w:rPr>
                <w:b/>
                <w:i/>
              </w:rPr>
              <w:t>(43a)</w:t>
            </w:r>
            <w:r w:rsidRPr="00114708">
              <w:rPr>
                <w:b/>
                <w:i/>
              </w:rPr>
              <w:tab/>
              <w:t>For at sikre den langsigtede økonomiske levedygtighed og forudsigelighed for EU's roesukkersektor i betragtning af de betydelige investeringer, der er nødvendige, bør der ydes øget støtte til EU's sukkerroeproducenter og -forarbejdningsvirksomheder for at hjælpe sektoren med at håndtere strukturelle udfordringer såsom sukkerroeforarbejdningsfaciliteter, som kræver betydelige kapitalinvesteringer, markedsforstyrrelser som følge af volatilitet på verdensmarkederne, en betydelig åbning af EU's sukkermarked for tredjelande med lavere produktionsstandarder samt stigende vanskeligheder med afgrødebeskyttelse og produktivitetsstabilisering. Der bør derfor indføres særlige redskaber til at håndtere kriser, styrke konkurrenceevnen og støtte roesukkersektoren og dens produkter.</w:t>
            </w:r>
          </w:p>
        </w:tc>
      </w:tr>
    </w:tbl>
    <w:p w:rsidR="005C4F6B" w:rsidRPr="00114708" w:rsidP="005C4F6B" w14:paraId="0EF41D4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4613E9DC" w14:textId="77777777">
      <w:r w:rsidRPr="00114708">
        <w:rPr>
          <w:rStyle w:val="HideTWBExt"/>
          <w:noProof w:val="0"/>
        </w:rPr>
        <w:t>&lt;/AmendB&gt;</w:t>
      </w:r>
    </w:p>
    <w:p w:rsidR="005C4F6B" w:rsidRPr="00114708" w:rsidP="005C4F6B" w14:paraId="3C1E072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297</w:t>
      </w:r>
      <w:r w:rsidRPr="00114708">
        <w:rPr>
          <w:rStyle w:val="HideTWBExt"/>
          <w:b w:val="0"/>
          <w:noProof w:val="0"/>
        </w:rPr>
        <w:t>&lt;/NumAmB&gt;</w:t>
      </w:r>
    </w:p>
    <w:p w:rsidR="005C4F6B" w:rsidRPr="00114708" w:rsidP="005C4F6B" w14:paraId="670590B3" w14:textId="77777777">
      <w:pPr>
        <w:pStyle w:val="NormalBold"/>
      </w:pPr>
      <w:r w:rsidRPr="00114708">
        <w:rPr>
          <w:rStyle w:val="HideTWBExt"/>
          <w:b w:val="0"/>
          <w:noProof w:val="0"/>
        </w:rPr>
        <w:t>&lt;RepeatBlock-By&gt;&lt;Members&gt;</w:t>
      </w:r>
      <w:r w:rsidRPr="00114708">
        <w:t>Mireia Borrás Pabón</w:t>
      </w:r>
      <w:r w:rsidRPr="00114708">
        <w:rPr>
          <w:rStyle w:val="HideTWBExt"/>
          <w:b w:val="0"/>
          <w:noProof w:val="0"/>
        </w:rPr>
        <w:t>&lt;/Members&gt;</w:t>
      </w:r>
    </w:p>
    <w:p w:rsidR="005C4F6B" w:rsidRPr="00114708" w:rsidP="005C4F6B" w14:paraId="5B8D16F1" w14:textId="77777777">
      <w:r w:rsidRPr="00114708">
        <w:rPr>
          <w:rStyle w:val="HideTWBExt"/>
          <w:noProof w:val="0"/>
        </w:rPr>
        <w:t>&lt;/RepeatBlock-By&gt;</w:t>
      </w:r>
    </w:p>
    <w:p w:rsidR="005C4F6B" w:rsidRPr="00114708" w:rsidP="005C4F6B" w14:paraId="4EB5F55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590EF21" w14:textId="77777777">
      <w:pPr>
        <w:pStyle w:val="NormalBold"/>
      </w:pPr>
      <w:r w:rsidRPr="00114708">
        <w:rPr>
          <w:rStyle w:val="HideTWBExt"/>
          <w:b w:val="0"/>
          <w:noProof w:val="0"/>
        </w:rPr>
        <w:t>&lt;Article&gt;</w:t>
      </w:r>
      <w:r w:rsidRPr="00114708">
        <w:t>Betragtning 43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590D659"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432A280" w14:textId="77777777">
            <w:pPr>
              <w:keepNext/>
            </w:pPr>
          </w:p>
        </w:tc>
      </w:tr>
      <w:tr w14:paraId="64DE3E9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07C09F8" w14:textId="77777777">
            <w:pPr>
              <w:pStyle w:val="ColumnHeading"/>
              <w:keepNext/>
            </w:pPr>
            <w:r w:rsidRPr="00114708">
              <w:t>Kommissionens forslag</w:t>
            </w:r>
          </w:p>
        </w:tc>
        <w:tc>
          <w:tcPr>
            <w:tcW w:w="4876" w:type="dxa"/>
          </w:tcPr>
          <w:p w:rsidR="005C4F6B" w:rsidRPr="00114708" w:rsidP="008C5C6B" w14:paraId="41974FD4" w14:textId="77777777">
            <w:pPr>
              <w:pStyle w:val="ColumnHeading"/>
              <w:keepNext/>
            </w:pPr>
            <w:r w:rsidRPr="00114708">
              <w:t>Ændringsforslag</w:t>
            </w:r>
          </w:p>
        </w:tc>
      </w:tr>
      <w:tr w14:paraId="6A5C68C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D145178" w14:textId="77777777">
            <w:pPr>
              <w:pStyle w:val="Normal6"/>
            </w:pPr>
          </w:p>
        </w:tc>
        <w:tc>
          <w:tcPr>
            <w:tcW w:w="4876" w:type="dxa"/>
          </w:tcPr>
          <w:p w:rsidR="005C4F6B" w:rsidRPr="00114708" w:rsidP="008C5C6B" w14:paraId="4F8632EC" w14:textId="77777777">
            <w:pPr>
              <w:pStyle w:val="Normal6"/>
              <w:rPr>
                <w:szCs w:val="24"/>
              </w:rPr>
            </w:pPr>
            <w:r w:rsidRPr="00114708">
              <w:rPr>
                <w:b/>
                <w:i/>
              </w:rPr>
              <w:t>(43a)</w:t>
            </w:r>
            <w:r w:rsidRPr="00114708">
              <w:rPr>
                <w:b/>
                <w:i/>
              </w:rPr>
              <w:tab/>
              <w:t>Betragtning 44 (ny)</w:t>
            </w:r>
          </w:p>
        </w:tc>
      </w:tr>
      <w:tr w14:paraId="22FD0F0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62C09A8" w14:textId="77777777">
            <w:pPr>
              <w:pStyle w:val="Normal6"/>
            </w:pPr>
          </w:p>
        </w:tc>
        <w:tc>
          <w:tcPr>
            <w:tcW w:w="4876" w:type="dxa"/>
          </w:tcPr>
          <w:p w:rsidR="005C4F6B" w:rsidRPr="00114708" w:rsidP="008C5C6B" w14:paraId="127B65CC" w14:textId="77777777">
            <w:pPr>
              <w:pStyle w:val="Normal6"/>
              <w:rPr>
                <w:szCs w:val="24"/>
              </w:rPr>
            </w:pPr>
            <w:r w:rsidRPr="00114708">
              <w:rPr>
                <w:b/>
                <w:i/>
              </w:rPr>
              <w:t>For at sikre den økonomiske levedygtighed og forudsigelighed på lang sigt i EU's roesukkersektor i betragtning af de betydelige investeringer, der er nødvendige, bør der ydes bedre støtte til EU's sukkerroeavlere og sukkerroeforarbejdningsvirksomheder for at hjælpe sektoren med at imødegå strukturelle udfordringer såsom kapitalintensive anlæg til forarbejdning af sukkerroer, markedsforstyrrelser som følge af volatiliteten på verdensmarkederne, en betydelig åbning af EU's sukkermarked for tredjelande med lavere produktionsstandarder og stigende vanskeligheder med at beskytte afgrøden og stabilisere produktiviteten. Der bør derfor indføres særlige redskaber til krisestyring, forbedring af konkurrenceevnen og støtte til roesukkersektoren og dens produkter i bioøkonomien.</w:t>
            </w:r>
          </w:p>
        </w:tc>
      </w:tr>
    </w:tbl>
    <w:p w:rsidR="005C4F6B" w:rsidRPr="00114708" w:rsidP="005C4F6B" w14:paraId="6135C001"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613BF00"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1E935EA2" w14:textId="77777777">
      <w:pPr>
        <w:pStyle w:val="Normal12Italic"/>
        <w:rPr>
          <w:noProof w:val="0"/>
        </w:rPr>
      </w:pPr>
      <w:r w:rsidRPr="00114708">
        <w:rPr>
          <w:noProof w:val="0"/>
        </w:rPr>
        <w:t>Siden sukkerkvoteordningens udløb i 2017 har EU's roesukkersektor (dvs. sukkerroeavlere og sukkerroeforarbejdningsindustrien) gennemgået dybe markedskriser og udfordringer, som har ført til lange perioder med uholdbart lave prisniveauer og lukning af 21 roesukkerfabrikker, dvs. 20 % af den tidligere samlede EU-produktion. Dette bringer sektorens bæredygtighed i fare. Det er afgørende at tage ved lære af tidligere kriser og iværksætte passende foranstaltninger.</w:t>
      </w:r>
    </w:p>
    <w:p w:rsidR="005C4F6B" w:rsidRPr="00114708" w:rsidP="005C4F6B" w14:paraId="16A23B74" w14:textId="77777777">
      <w:r w:rsidRPr="00114708">
        <w:rPr>
          <w:rStyle w:val="HideTWBExt"/>
          <w:noProof w:val="0"/>
        </w:rPr>
        <w:t>&lt;/AmendB&gt;</w:t>
      </w:r>
    </w:p>
    <w:p w:rsidR="005C4F6B" w:rsidRPr="00114708" w:rsidP="005C4F6B" w14:paraId="3134C14D"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298</w:t>
      </w:r>
      <w:r w:rsidRPr="00114708">
        <w:rPr>
          <w:rStyle w:val="HideTWBExt"/>
          <w:b w:val="0"/>
          <w:noProof w:val="0"/>
        </w:rPr>
        <w:t>&lt;/NumAmB&gt;</w:t>
      </w:r>
    </w:p>
    <w:p w:rsidR="005C4F6B" w:rsidRPr="00114708" w:rsidP="005C4F6B" w14:paraId="4FE87559"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23EAB106" w14:textId="77777777">
      <w:r w:rsidRPr="00114708">
        <w:rPr>
          <w:rStyle w:val="HideTWBExt"/>
          <w:noProof w:val="0"/>
        </w:rPr>
        <w:t>&lt;/RepeatBlock-By&gt;</w:t>
      </w:r>
    </w:p>
    <w:p w:rsidR="005C4F6B" w:rsidRPr="00114708" w:rsidP="005C4F6B" w14:paraId="7D95F6E9"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D2E50A3" w14:textId="77777777">
      <w:pPr>
        <w:pStyle w:val="NormalBold"/>
      </w:pPr>
      <w:r w:rsidRPr="00114708">
        <w:rPr>
          <w:rStyle w:val="HideTWBExt"/>
          <w:b w:val="0"/>
          <w:noProof w:val="0"/>
        </w:rPr>
        <w:t>&lt;Article&gt;</w:t>
      </w:r>
      <w:r w:rsidRPr="00114708">
        <w:t>Betragtning 43 a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E78D8D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4D87120" w14:textId="77777777">
            <w:pPr>
              <w:keepNext/>
            </w:pPr>
          </w:p>
        </w:tc>
      </w:tr>
      <w:tr w14:paraId="3CF181C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D230EC3" w14:textId="77777777">
            <w:pPr>
              <w:pStyle w:val="ColumnHeading"/>
              <w:keepNext/>
            </w:pPr>
            <w:r w:rsidRPr="00114708">
              <w:t>Kommissionens forslag</w:t>
            </w:r>
          </w:p>
        </w:tc>
        <w:tc>
          <w:tcPr>
            <w:tcW w:w="4876" w:type="dxa"/>
          </w:tcPr>
          <w:p w:rsidR="005C4F6B" w:rsidRPr="00114708" w:rsidP="008C5C6B" w14:paraId="74FA2F32" w14:textId="77777777">
            <w:pPr>
              <w:pStyle w:val="ColumnHeading"/>
              <w:keepNext/>
            </w:pPr>
            <w:r w:rsidRPr="00114708">
              <w:t>Ændringsforslag</w:t>
            </w:r>
          </w:p>
        </w:tc>
      </w:tr>
      <w:tr w14:paraId="3935C22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80CAFCC" w14:textId="77777777">
            <w:pPr>
              <w:pStyle w:val="Normal6"/>
            </w:pPr>
          </w:p>
        </w:tc>
        <w:tc>
          <w:tcPr>
            <w:tcW w:w="4876" w:type="dxa"/>
          </w:tcPr>
          <w:p w:rsidR="005C4F6B" w:rsidRPr="00114708" w:rsidP="008C5C6B" w14:paraId="39C0EC4B" w14:textId="77777777">
            <w:pPr>
              <w:pStyle w:val="Normal6"/>
              <w:rPr>
                <w:szCs w:val="24"/>
              </w:rPr>
            </w:pPr>
            <w:r w:rsidRPr="00114708">
              <w:rPr>
                <w:b/>
                <w:i/>
              </w:rPr>
              <w:t>(43a)</w:t>
            </w:r>
            <w:r w:rsidRPr="00114708">
              <w:rPr>
                <w:b/>
                <w:i/>
              </w:rPr>
              <w:tab/>
              <w:t>For at sikre den økonomiske levedygtighed og forudsigelighed på lang sigt i EU's roesukkersektor i betragtning af de betydelige investeringer, der er nødvendige, bør der ydes bedre støtte til EU's sukkerroeavlere og sukkerroeforarbejdningsvirksomheder for at hjælpe sektoren med at imødegå strukturelle udfordringer såsom kapitalintensive anlæg til forarbejdning af sukkerroer, markedsforstyrrelser som følge af volatiliteten på verdensmarkederne, en betydelig åbning af EU's sukkermarked for tredjelande med lavere produktionsstandarder og stigende vanskeligheder med at beskytte afgrøden og stabilisere produktiviteten. Der bør derfor indføres særlige redskaber til krisestyring, forbedring af konkurrenceevnen og støtte til roesukkersektoren og dens produkter i bioøkonomien.</w:t>
            </w:r>
          </w:p>
        </w:tc>
      </w:tr>
    </w:tbl>
    <w:p w:rsidR="005C4F6B" w:rsidRPr="00114708" w:rsidP="005C4F6B" w14:paraId="5E6621E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0F2F0BDC" w14:textId="77777777">
      <w:r w:rsidRPr="00114708">
        <w:rPr>
          <w:rStyle w:val="HideTWBExt"/>
          <w:noProof w:val="0"/>
        </w:rPr>
        <w:t>&lt;/AmendB&gt;</w:t>
      </w:r>
    </w:p>
    <w:p w:rsidR="005C4F6B" w:rsidRPr="00114708" w:rsidP="005C4F6B" w14:paraId="68A5C668"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299</w:t>
      </w:r>
      <w:r w:rsidRPr="00114708">
        <w:rPr>
          <w:rStyle w:val="HideTWBExt"/>
          <w:b w:val="0"/>
          <w:noProof w:val="0"/>
        </w:rPr>
        <w:t>&lt;/NumAmB&gt;</w:t>
      </w:r>
    </w:p>
    <w:p w:rsidR="005C4F6B" w:rsidRPr="00114708" w:rsidP="005C4F6B" w14:paraId="3AB98290" w14:textId="77777777">
      <w:pPr>
        <w:pStyle w:val="NormalBold"/>
      </w:pPr>
      <w:r w:rsidRPr="00114708">
        <w:rPr>
          <w:rStyle w:val="HideTWBExt"/>
          <w:b w:val="0"/>
          <w:noProof w:val="0"/>
        </w:rPr>
        <w:t>&lt;RepeatBlock-By&gt;&lt;Members&gt;</w:t>
      </w:r>
      <w:r w:rsidRPr="00114708">
        <w:t>Valérie Deloge, Gilles Pennelle, Tomáš Kubín, Csaba Dömötör, Ton Diepeveen, Mireia Borrás Pabón</w:t>
      </w:r>
      <w:r w:rsidRPr="00114708">
        <w:rPr>
          <w:rStyle w:val="HideTWBExt"/>
          <w:b w:val="0"/>
          <w:noProof w:val="0"/>
        </w:rPr>
        <w:t>&lt;/Members&gt;</w:t>
      </w:r>
    </w:p>
    <w:p w:rsidR="005C4F6B" w:rsidRPr="00114708" w:rsidP="005C4F6B" w14:paraId="79D28EAC" w14:textId="77777777">
      <w:r w:rsidRPr="00114708">
        <w:rPr>
          <w:rStyle w:val="HideTWBExt"/>
          <w:noProof w:val="0"/>
        </w:rPr>
        <w:t>&lt;/RepeatBlock-By&gt;</w:t>
      </w:r>
    </w:p>
    <w:p w:rsidR="005C4F6B" w:rsidRPr="00114708" w:rsidP="005C4F6B" w14:paraId="1DB85DD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4F3BBD2" w14:textId="77777777">
      <w:pPr>
        <w:pStyle w:val="NormalBold"/>
      </w:pPr>
      <w:r w:rsidRPr="00114708">
        <w:rPr>
          <w:rStyle w:val="HideTWBExt"/>
          <w:b w:val="0"/>
          <w:noProof w:val="0"/>
        </w:rPr>
        <w:t>&lt;Article&gt;</w:t>
      </w:r>
      <w:r w:rsidRPr="00114708">
        <w:t>Betragtning 43 b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4611DD"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5793729" w14:textId="77777777">
            <w:pPr>
              <w:keepNext/>
            </w:pPr>
          </w:p>
        </w:tc>
      </w:tr>
      <w:tr w14:paraId="0C96DD9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9280953" w14:textId="77777777">
            <w:pPr>
              <w:pStyle w:val="ColumnHeading"/>
              <w:keepNext/>
            </w:pPr>
            <w:r w:rsidRPr="00114708">
              <w:t>Kommissionens forslag</w:t>
            </w:r>
          </w:p>
        </w:tc>
        <w:tc>
          <w:tcPr>
            <w:tcW w:w="4876" w:type="dxa"/>
          </w:tcPr>
          <w:p w:rsidR="005C4F6B" w:rsidRPr="00114708" w:rsidP="008C5C6B" w14:paraId="3FFA9E47" w14:textId="77777777">
            <w:pPr>
              <w:pStyle w:val="ColumnHeading"/>
              <w:keepNext/>
            </w:pPr>
            <w:r w:rsidRPr="00114708">
              <w:t>Ændringsforslag</w:t>
            </w:r>
          </w:p>
        </w:tc>
      </w:tr>
      <w:tr w14:paraId="2256DD5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2BEBA00" w14:textId="77777777">
            <w:pPr>
              <w:pStyle w:val="Normal6"/>
            </w:pPr>
          </w:p>
        </w:tc>
        <w:tc>
          <w:tcPr>
            <w:tcW w:w="4876" w:type="dxa"/>
          </w:tcPr>
          <w:p w:rsidR="005C4F6B" w:rsidRPr="00114708" w:rsidP="008C5C6B" w14:paraId="39F25FED" w14:textId="77777777">
            <w:pPr>
              <w:pStyle w:val="Normal6"/>
              <w:rPr>
                <w:szCs w:val="24"/>
              </w:rPr>
            </w:pPr>
            <w:r w:rsidRPr="00114708">
              <w:rPr>
                <w:b/>
                <w:i/>
              </w:rPr>
              <w:t>(43b)</w:t>
            </w:r>
            <w:r w:rsidRPr="00114708">
              <w:rPr>
                <w:b/>
                <w:i/>
              </w:rPr>
              <w:tab/>
              <w:t>I betragtning af de høje plantesundhedsmæssige risici ved skadegørere (ukrudt, skadedyr, invasive arter og sygdomme) for sektoren for markafgrøder samt betydningen af kollektive tiltag for at forebygge, overvåge og kontrollere deres spredning bør der ydes særlig støtte til disse tiltag for at stimulere innovation, forskning og styrke modstandsdygtigheden i denne strategiske sektor. Der bør fastsættes bestemmelser om finansiel støtte fra Unionen til denne interventionstype under Den Europæiske Fond for Konkurrenceevne (ECF).</w:t>
            </w:r>
          </w:p>
        </w:tc>
      </w:tr>
    </w:tbl>
    <w:p w:rsidR="005C4F6B" w:rsidRPr="00114708" w:rsidP="005C4F6B" w14:paraId="79762F10"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45F87E8F" w14:textId="77777777">
      <w:r w:rsidRPr="00114708">
        <w:rPr>
          <w:rStyle w:val="HideTWBExt"/>
          <w:noProof w:val="0"/>
        </w:rPr>
        <w:t>&lt;/AmendB&gt;</w:t>
      </w:r>
    </w:p>
    <w:p w:rsidR="005C4F6B" w:rsidRPr="00114708" w:rsidP="005C4F6B" w14:paraId="4E10A338"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300</w:t>
      </w:r>
      <w:r w:rsidRPr="00114708">
        <w:rPr>
          <w:rStyle w:val="HideTWBExt"/>
          <w:b w:val="0"/>
          <w:noProof w:val="0"/>
        </w:rPr>
        <w:t>&lt;/NumAmB&gt;</w:t>
      </w:r>
    </w:p>
    <w:p w:rsidR="005C4F6B" w:rsidRPr="00114708" w:rsidP="005C4F6B" w14:paraId="6F5283DE" w14:textId="77777777">
      <w:pPr>
        <w:pStyle w:val="NormalBold"/>
      </w:pPr>
      <w:r w:rsidRPr="00114708">
        <w:rPr>
          <w:rStyle w:val="HideTWBExt"/>
          <w:b w:val="0"/>
          <w:noProof w:val="0"/>
        </w:rPr>
        <w:t>&lt;RepeatBlock-By&gt;&lt;Members&gt;</w:t>
      </w:r>
      <w:r w:rsidRPr="00114708">
        <w:t>Mireia Borrás Pabón</w:t>
      </w:r>
      <w:r w:rsidRPr="00114708">
        <w:rPr>
          <w:rStyle w:val="HideTWBExt"/>
          <w:b w:val="0"/>
          <w:noProof w:val="0"/>
        </w:rPr>
        <w:t>&lt;/Members&gt;</w:t>
      </w:r>
    </w:p>
    <w:p w:rsidR="005C4F6B" w:rsidRPr="00114708" w:rsidP="005C4F6B" w14:paraId="4B99C466" w14:textId="77777777">
      <w:r w:rsidRPr="00114708">
        <w:rPr>
          <w:rStyle w:val="HideTWBExt"/>
          <w:noProof w:val="0"/>
        </w:rPr>
        <w:t>&lt;/RepeatBlock-By&gt;</w:t>
      </w:r>
    </w:p>
    <w:p w:rsidR="005C4F6B" w:rsidRPr="00114708" w:rsidP="005C4F6B" w14:paraId="6510547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E866501" w14:textId="77777777">
      <w:pPr>
        <w:pStyle w:val="NormalBold"/>
      </w:pPr>
      <w:r w:rsidRPr="00114708">
        <w:rPr>
          <w:rStyle w:val="HideTWBExt"/>
          <w:b w:val="0"/>
          <w:noProof w:val="0"/>
        </w:rPr>
        <w:t>&lt;Article&gt;</w:t>
      </w:r>
      <w:r w:rsidRPr="00114708">
        <w:t>Betragtning 43 b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496CF97"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4DD9B2C" w14:textId="77777777">
            <w:pPr>
              <w:keepNext/>
            </w:pPr>
          </w:p>
        </w:tc>
      </w:tr>
      <w:tr w14:paraId="0F668FA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8A676D9" w14:textId="77777777">
            <w:pPr>
              <w:pStyle w:val="ColumnHeading"/>
              <w:keepNext/>
            </w:pPr>
            <w:r w:rsidRPr="00114708">
              <w:t>Kommissionens forslag</w:t>
            </w:r>
          </w:p>
        </w:tc>
        <w:tc>
          <w:tcPr>
            <w:tcW w:w="4876" w:type="dxa"/>
          </w:tcPr>
          <w:p w:rsidR="005C4F6B" w:rsidRPr="00114708" w:rsidP="008C5C6B" w14:paraId="152A3601" w14:textId="77777777">
            <w:pPr>
              <w:pStyle w:val="ColumnHeading"/>
              <w:keepNext/>
            </w:pPr>
            <w:r w:rsidRPr="00114708">
              <w:t>Ændringsforslag</w:t>
            </w:r>
          </w:p>
        </w:tc>
      </w:tr>
      <w:tr w14:paraId="23CE2B5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CA25BA6" w14:textId="77777777">
            <w:pPr>
              <w:pStyle w:val="Normal6"/>
            </w:pPr>
          </w:p>
        </w:tc>
        <w:tc>
          <w:tcPr>
            <w:tcW w:w="4876" w:type="dxa"/>
          </w:tcPr>
          <w:p w:rsidR="005C4F6B" w:rsidRPr="00114708" w:rsidP="008C5C6B" w14:paraId="2BA2E8EA" w14:textId="77777777">
            <w:pPr>
              <w:pStyle w:val="Normal6"/>
              <w:rPr>
                <w:szCs w:val="24"/>
              </w:rPr>
            </w:pPr>
            <w:r w:rsidRPr="00114708">
              <w:rPr>
                <w:b/>
                <w:i/>
              </w:rPr>
              <w:t>(43b)</w:t>
            </w:r>
            <w:r w:rsidRPr="00114708">
              <w:rPr>
                <w:b/>
                <w:i/>
              </w:rPr>
              <w:tab/>
              <w:t>Betragtning 45 (ny)</w:t>
            </w:r>
          </w:p>
        </w:tc>
      </w:tr>
      <w:tr w14:paraId="6BF96D8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7620D70" w14:textId="77777777">
            <w:pPr>
              <w:pStyle w:val="Normal6"/>
            </w:pPr>
          </w:p>
        </w:tc>
        <w:tc>
          <w:tcPr>
            <w:tcW w:w="4876" w:type="dxa"/>
          </w:tcPr>
          <w:p w:rsidR="005C4F6B" w:rsidRPr="00114708" w:rsidP="008C5C6B" w14:paraId="47AA5130" w14:textId="77777777">
            <w:pPr>
              <w:pStyle w:val="Normal6"/>
              <w:rPr>
                <w:szCs w:val="24"/>
              </w:rPr>
            </w:pPr>
            <w:r w:rsidRPr="00114708">
              <w:rPr>
                <w:b/>
                <w:i/>
              </w:rPr>
              <w:t>I betragtning af de høje plantesundhedsmæssige risici, som skadegørere (ukrudt, skadegørere og sygdomme) udgør for sektorerne for markafgrøder, og betydningen af kollektive tiltag for at forebygge, overvåge og bekæmpe deres spredning bør der ydes særlig støtte til sådanne tiltag for at fremme innovation og øge modstandsdygtigheden i denne strategiske sektor. Der bør gives mulighed for, at Unionen kan yde finansiel bistand til den interventionstype, der er omhandlet i Den Europæiske Fond for Konkurrenceevne.</w:t>
            </w:r>
          </w:p>
        </w:tc>
      </w:tr>
    </w:tbl>
    <w:p w:rsidR="005C4F6B" w:rsidRPr="00114708" w:rsidP="005C4F6B" w14:paraId="5AECFFF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51244154"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76EB1FDC" w14:textId="77777777">
      <w:pPr>
        <w:pStyle w:val="Normal12Italic"/>
        <w:rPr>
          <w:noProof w:val="0"/>
        </w:rPr>
      </w:pPr>
      <w:r w:rsidRPr="00114708">
        <w:rPr>
          <w:noProof w:val="0"/>
        </w:rPr>
        <w:t>The depleting toolbox available to farmers to protect their crop, along with the spread of pests and diseases, has led to significant damages and losses for the EU arable crops sectors, especially the beet sugar sector, since 2018. The estimated costs of these damages at EU level since 2018 (crop failure, loss in value, increase of processing costs, multiplication of R&amp;D projects) are above €1 billion. The decreasing trend in productivity should be stopped and indeed reversed. To this end, compensation should be available to growers and first-stage processors as well as specific support for investments to enhance competitiveness, including into research and development programmes across the Union, should be provided.</w:t>
      </w:r>
    </w:p>
    <w:p w:rsidR="005C4F6B" w:rsidRPr="00114708" w:rsidP="005C4F6B" w14:paraId="35322DCA" w14:textId="77777777">
      <w:r w:rsidRPr="00114708">
        <w:rPr>
          <w:rStyle w:val="HideTWBExt"/>
          <w:noProof w:val="0"/>
        </w:rPr>
        <w:t>&lt;/AmendB&gt;</w:t>
      </w:r>
    </w:p>
    <w:p w:rsidR="005C4F6B" w:rsidRPr="00114708" w:rsidP="005C4F6B" w14:paraId="74D5229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301</w:t>
      </w:r>
      <w:r w:rsidRPr="00114708">
        <w:rPr>
          <w:rStyle w:val="HideTWBExt"/>
          <w:b w:val="0"/>
          <w:noProof w:val="0"/>
        </w:rPr>
        <w:t>&lt;/NumAmB&gt;</w:t>
      </w:r>
    </w:p>
    <w:p w:rsidR="005C4F6B" w:rsidRPr="00114708" w:rsidP="005C4F6B" w14:paraId="2F9C3EC4"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1820A545" w14:textId="77777777">
      <w:r w:rsidRPr="00114708">
        <w:rPr>
          <w:rStyle w:val="HideTWBExt"/>
          <w:noProof w:val="0"/>
        </w:rPr>
        <w:t>&lt;/RepeatBlock-By&gt;</w:t>
      </w:r>
    </w:p>
    <w:p w:rsidR="005C4F6B" w:rsidRPr="00114708" w:rsidP="005C4F6B" w14:paraId="37710728"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62C6120" w14:textId="77777777">
      <w:pPr>
        <w:pStyle w:val="NormalBold"/>
      </w:pPr>
      <w:r w:rsidRPr="00114708">
        <w:rPr>
          <w:rStyle w:val="HideTWBExt"/>
          <w:b w:val="0"/>
          <w:noProof w:val="0"/>
        </w:rPr>
        <w:t>&lt;Article&gt;</w:t>
      </w:r>
      <w:r w:rsidRPr="00114708">
        <w:t>Betragtning 43 b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AC4CB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F96C910" w14:textId="77777777">
            <w:pPr>
              <w:keepNext/>
            </w:pPr>
          </w:p>
        </w:tc>
      </w:tr>
      <w:tr w14:paraId="494A4AA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B08FE73" w14:textId="77777777">
            <w:pPr>
              <w:pStyle w:val="ColumnHeading"/>
              <w:keepNext/>
            </w:pPr>
            <w:r w:rsidRPr="00114708">
              <w:t>Kommissionens forslag</w:t>
            </w:r>
          </w:p>
        </w:tc>
        <w:tc>
          <w:tcPr>
            <w:tcW w:w="4876" w:type="dxa"/>
          </w:tcPr>
          <w:p w:rsidR="005C4F6B" w:rsidRPr="00114708" w:rsidP="008C5C6B" w14:paraId="43164B0F" w14:textId="77777777">
            <w:pPr>
              <w:pStyle w:val="ColumnHeading"/>
              <w:keepNext/>
            </w:pPr>
            <w:r w:rsidRPr="00114708">
              <w:t>Ændringsforslag</w:t>
            </w:r>
          </w:p>
        </w:tc>
      </w:tr>
      <w:tr w14:paraId="3E57C02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21EB818" w14:textId="77777777">
            <w:pPr>
              <w:pStyle w:val="Normal6"/>
            </w:pPr>
          </w:p>
        </w:tc>
        <w:tc>
          <w:tcPr>
            <w:tcW w:w="4876" w:type="dxa"/>
          </w:tcPr>
          <w:p w:rsidR="005C4F6B" w:rsidRPr="00114708" w:rsidP="008C5C6B" w14:paraId="2F8938E0" w14:textId="77777777">
            <w:pPr>
              <w:pStyle w:val="Normal6"/>
              <w:rPr>
                <w:szCs w:val="24"/>
              </w:rPr>
            </w:pPr>
            <w:r w:rsidRPr="00114708">
              <w:rPr>
                <w:b/>
                <w:i/>
              </w:rPr>
              <w:t>(43b)</w:t>
            </w:r>
            <w:r w:rsidRPr="00114708">
              <w:rPr>
                <w:b/>
                <w:i/>
              </w:rPr>
              <w:tab/>
              <w:t>I betragtning af de høje plantesundhedsmæssige risici, som skadegørere (ukrudt, skadegørere og sygdomme) udgør for sektorerne for markafgrøder, og betydningen af kollektive tiltag for at forebygge, overvåge og bekæmpe deres spredning bør der ydes særlig støtte til sådanne tiltag for at fremme innovation og øge modstandsdygtigheden i denne strategiske sektor. Der bør gives mulighed for, at Unionen kan yde finansiel bistand til den interventionstype, der er omhandlet i Den Europæiske Fond for Konkurrenceevne.</w:t>
            </w:r>
          </w:p>
        </w:tc>
      </w:tr>
    </w:tbl>
    <w:p w:rsidR="005C4F6B" w:rsidRPr="00114708" w:rsidP="005C4F6B" w14:paraId="47730BF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39E788B" w14:textId="77777777">
      <w:r w:rsidRPr="00114708">
        <w:rPr>
          <w:rStyle w:val="HideTWBExt"/>
          <w:noProof w:val="0"/>
        </w:rPr>
        <w:t>&lt;/AmendB&gt;</w:t>
      </w:r>
    </w:p>
    <w:p w:rsidR="005C4F6B" w:rsidRPr="00114708" w:rsidP="005C4F6B" w14:paraId="19FCFEE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302</w:t>
      </w:r>
      <w:r w:rsidRPr="00114708">
        <w:rPr>
          <w:rStyle w:val="HideTWBExt"/>
          <w:b w:val="0"/>
          <w:noProof w:val="0"/>
        </w:rPr>
        <w:t>&lt;/NumAmB&gt;</w:t>
      </w:r>
    </w:p>
    <w:p w:rsidR="005C4F6B" w:rsidRPr="00114708" w:rsidP="005C4F6B" w14:paraId="19CA8562" w14:textId="77777777">
      <w:pPr>
        <w:pStyle w:val="NormalBold"/>
      </w:pPr>
      <w:r w:rsidRPr="00114708">
        <w:rPr>
          <w:rStyle w:val="HideTWBExt"/>
          <w:b w:val="0"/>
          <w:noProof w:val="0"/>
        </w:rPr>
        <w:t>&lt;RepeatBlock-By&gt;&lt;Members&gt;</w:t>
      </w:r>
      <w:r w:rsidRPr="00114708">
        <w:t>Valérie Deloge, Gilles Pennelle, Csaba Dömötör, Ton Diepeveen, Mireia Borrás Pabón</w:t>
      </w:r>
      <w:r w:rsidRPr="00114708">
        <w:rPr>
          <w:rStyle w:val="HideTWBExt"/>
          <w:b w:val="0"/>
          <w:noProof w:val="0"/>
        </w:rPr>
        <w:t>&lt;/Members&gt;</w:t>
      </w:r>
    </w:p>
    <w:p w:rsidR="005C4F6B" w:rsidRPr="00114708" w:rsidP="005C4F6B" w14:paraId="096BC850" w14:textId="77777777">
      <w:r w:rsidRPr="00114708">
        <w:rPr>
          <w:rStyle w:val="HideTWBExt"/>
          <w:noProof w:val="0"/>
        </w:rPr>
        <w:t>&lt;/RepeatBlock-By&gt;</w:t>
      </w:r>
    </w:p>
    <w:p w:rsidR="005C4F6B" w:rsidRPr="00114708" w:rsidP="005C4F6B" w14:paraId="06F0520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C87630E" w14:textId="77777777">
      <w:pPr>
        <w:pStyle w:val="NormalBold"/>
      </w:pPr>
      <w:r w:rsidRPr="00114708">
        <w:rPr>
          <w:rStyle w:val="HideTWBExt"/>
          <w:b w:val="0"/>
          <w:noProof w:val="0"/>
        </w:rPr>
        <w:t>&lt;Article&gt;</w:t>
      </w:r>
      <w:r w:rsidRPr="00114708">
        <w:t>Betragtning 43 c (ny)</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0D984A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0EFF6BE" w14:textId="77777777">
            <w:pPr>
              <w:keepNext/>
            </w:pPr>
          </w:p>
        </w:tc>
      </w:tr>
      <w:tr w14:paraId="4699BC6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3C2EC44" w14:textId="77777777">
            <w:pPr>
              <w:pStyle w:val="ColumnHeading"/>
              <w:keepNext/>
            </w:pPr>
            <w:r w:rsidRPr="00114708">
              <w:t>Kommissionens forslag</w:t>
            </w:r>
          </w:p>
        </w:tc>
        <w:tc>
          <w:tcPr>
            <w:tcW w:w="4876" w:type="dxa"/>
          </w:tcPr>
          <w:p w:rsidR="005C4F6B" w:rsidRPr="00114708" w:rsidP="008C5C6B" w14:paraId="67EE9367" w14:textId="77777777">
            <w:pPr>
              <w:pStyle w:val="ColumnHeading"/>
              <w:keepNext/>
            </w:pPr>
            <w:r w:rsidRPr="00114708">
              <w:t>Ændringsforslag</w:t>
            </w:r>
          </w:p>
        </w:tc>
      </w:tr>
      <w:tr w14:paraId="4814F0E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2DEC099" w14:textId="77777777">
            <w:pPr>
              <w:pStyle w:val="Normal6"/>
            </w:pPr>
          </w:p>
        </w:tc>
        <w:tc>
          <w:tcPr>
            <w:tcW w:w="4876" w:type="dxa"/>
          </w:tcPr>
          <w:p w:rsidR="005C4F6B" w:rsidRPr="00114708" w:rsidP="008C5C6B" w14:paraId="068F71FF" w14:textId="77777777">
            <w:pPr>
              <w:pStyle w:val="Normal6"/>
              <w:rPr>
                <w:szCs w:val="24"/>
              </w:rPr>
            </w:pPr>
            <w:r w:rsidRPr="00114708">
              <w:rPr>
                <w:b/>
                <w:i/>
              </w:rPr>
              <w:t>(43c)</w:t>
            </w:r>
            <w:r w:rsidRPr="00114708">
              <w:rPr>
                <w:b/>
                <w:i/>
              </w:rPr>
              <w:tab/>
              <w:t>Unionens fødevareforsyningssikkerhed, dens fødevaresuverænitet, dens sektorers modstandsdygtighed og reduktionen af dens strategiske afhængighed er mål af almen interesse, som bør være retningsgivende for fortolkningen og anvendelsen af denne forordning. Med henblik herpå bør produktionen i Unionen, klar forbrugeroplysning og lige vilkår for de europæiske producenter fremmes.</w:t>
            </w:r>
          </w:p>
        </w:tc>
      </w:tr>
    </w:tbl>
    <w:p w:rsidR="005C4F6B" w:rsidRPr="00114708" w:rsidP="005C4F6B" w14:paraId="666A4FF0"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1789A6B9" w14:textId="77777777">
      <w:r w:rsidRPr="00114708">
        <w:rPr>
          <w:rStyle w:val="HideTWBExt"/>
          <w:noProof w:val="0"/>
        </w:rPr>
        <w:t>&lt;/AmendB&gt;</w:t>
      </w:r>
    </w:p>
    <w:p w:rsidR="005C4F6B" w:rsidRPr="00114708" w:rsidP="005C4F6B" w14:paraId="107833E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303</w:t>
      </w:r>
      <w:r w:rsidRPr="00114708">
        <w:rPr>
          <w:rStyle w:val="HideTWBExt"/>
          <w:b w:val="0"/>
          <w:noProof w:val="0"/>
        </w:rPr>
        <w:t>&lt;/NumAmB&gt;</w:t>
      </w:r>
    </w:p>
    <w:p w:rsidR="005C4F6B" w:rsidRPr="00114708" w:rsidP="005C4F6B" w14:paraId="6E6BF10B" w14:textId="77777777">
      <w:pPr>
        <w:pStyle w:val="NormalBold"/>
      </w:pPr>
      <w:r w:rsidRPr="00114708">
        <w:rPr>
          <w:rStyle w:val="HideTWBExt"/>
          <w:b w:val="0"/>
          <w:noProof w:val="0"/>
        </w:rPr>
        <w:t>&lt;RepeatBlock-By&gt;&lt;Members&gt;</w:t>
      </w:r>
      <w:r w:rsidRPr="00114708">
        <w:t>Stefano Bonaccini, Dario Nardella, Camilla Laureti</w:t>
      </w:r>
      <w:r w:rsidRPr="00114708">
        <w:rPr>
          <w:rStyle w:val="HideTWBExt"/>
          <w:b w:val="0"/>
          <w:noProof w:val="0"/>
        </w:rPr>
        <w:t>&lt;/Members&gt;</w:t>
      </w:r>
    </w:p>
    <w:p w:rsidR="005C4F6B" w:rsidRPr="00114708" w:rsidP="005C4F6B" w14:paraId="3E0B21D1" w14:textId="77777777">
      <w:r w:rsidRPr="00114708">
        <w:rPr>
          <w:rStyle w:val="HideTWBExt"/>
          <w:noProof w:val="0"/>
        </w:rPr>
        <w:t>&lt;/RepeatBlock-By&gt;</w:t>
      </w:r>
    </w:p>
    <w:p w:rsidR="005C4F6B" w:rsidRPr="00114708" w:rsidP="005C4F6B" w14:paraId="4C1D1B47"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3AC5028" w14:textId="77777777">
      <w:pPr>
        <w:pStyle w:val="NormalBold"/>
      </w:pPr>
      <w:r w:rsidRPr="00114708">
        <w:rPr>
          <w:rStyle w:val="HideTWBExt"/>
          <w:b w:val="0"/>
          <w:noProof w:val="0"/>
        </w:rPr>
        <w:t>&lt;Article&gt;</w:t>
      </w:r>
      <w:r w:rsidRPr="00114708">
        <w:t>Artikel 1 – stk. -1 (nyt)</w:t>
      </w:r>
      <w:r w:rsidRPr="00114708">
        <w:rPr>
          <w:rStyle w:val="HideTWBExt"/>
          <w:b w:val="0"/>
          <w:noProof w:val="0"/>
        </w:rPr>
        <w:t>&lt;/Article&gt;</w:t>
      </w:r>
    </w:p>
    <w:p w:rsidR="005C4F6B" w:rsidRPr="00114708" w:rsidP="005C4F6B" w14:paraId="548BCE72" w14:textId="77777777">
      <w:r w:rsidRPr="00114708">
        <w:rPr>
          <w:rStyle w:val="HideTWBExt"/>
          <w:noProof w:val="0"/>
        </w:rPr>
        <w:t>&lt;Article2&gt;</w:t>
      </w:r>
      <w:r w:rsidRPr="00114708">
        <w:t>Betragtning 43 a (ny)</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0F2044C"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27BC2EF" w14:textId="77777777">
            <w:pPr>
              <w:keepNext/>
            </w:pPr>
          </w:p>
        </w:tc>
      </w:tr>
      <w:tr w14:paraId="16E36B5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F9B974C" w14:textId="77777777">
            <w:pPr>
              <w:pStyle w:val="ColumnHeading"/>
              <w:keepNext/>
            </w:pPr>
            <w:r w:rsidRPr="00114708">
              <w:t>Kommissionens forslag</w:t>
            </w:r>
          </w:p>
        </w:tc>
        <w:tc>
          <w:tcPr>
            <w:tcW w:w="4876" w:type="dxa"/>
          </w:tcPr>
          <w:p w:rsidR="005C4F6B" w:rsidRPr="00114708" w:rsidP="008C5C6B" w14:paraId="1F082796" w14:textId="77777777">
            <w:pPr>
              <w:pStyle w:val="ColumnHeading"/>
              <w:keepNext/>
            </w:pPr>
            <w:r w:rsidRPr="00114708">
              <w:t>Ændringsforslag</w:t>
            </w:r>
          </w:p>
        </w:tc>
      </w:tr>
      <w:tr w14:paraId="02907A2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D993415" w14:textId="77777777">
            <w:pPr>
              <w:pStyle w:val="Normal6"/>
            </w:pPr>
          </w:p>
        </w:tc>
        <w:tc>
          <w:tcPr>
            <w:tcW w:w="4876" w:type="dxa"/>
          </w:tcPr>
          <w:p w:rsidR="005C4F6B" w:rsidRPr="00114708" w:rsidP="008C5C6B" w14:paraId="696FD6CE" w14:textId="77777777">
            <w:pPr>
              <w:pStyle w:val="Normal6"/>
              <w:rPr>
                <w:szCs w:val="24"/>
              </w:rPr>
            </w:pPr>
            <w:r w:rsidRPr="00114708">
              <w:rPr>
                <w:b/>
                <w:i/>
              </w:rPr>
              <w:t>–</w:t>
            </w:r>
            <w:r w:rsidRPr="00114708">
              <w:rPr>
                <w:b/>
                <w:i/>
              </w:rPr>
              <w:tab/>
              <w:t>Betragtning 131 affattes således:</w:t>
            </w:r>
          </w:p>
        </w:tc>
      </w:tr>
      <w:tr w14:paraId="4404354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BA9D691" w14:textId="77777777">
            <w:pPr>
              <w:pStyle w:val="Normal6"/>
            </w:pPr>
          </w:p>
        </w:tc>
        <w:tc>
          <w:tcPr>
            <w:tcW w:w="4876" w:type="dxa"/>
          </w:tcPr>
          <w:p w:rsidR="005C4F6B" w:rsidRPr="00114708" w:rsidP="008C5C6B" w14:paraId="3D997AAE" w14:textId="77777777">
            <w:pPr>
              <w:pStyle w:val="Normal6"/>
              <w:rPr>
                <w:szCs w:val="24"/>
              </w:rPr>
            </w:pPr>
            <w:r w:rsidRPr="00114708">
              <w:rPr>
                <w:b/>
                <w:i/>
              </w:rPr>
              <w:t>"(131) Producentorganisationer og sammenslutninger heraf kan spille en nyttig rolle med hensyn til at koncentrere udbuddet, forbedre afsætningen, planlægningen og tilpasningen af produktionen til efterspørgslen, optimere produktionsomkostningerne og stabilisere producentpriserne, udføre forskning og udvikle relevante og reaktive økonomiske indikatorer i forbindelse med forhandlinger, fremme bedste praksis og yde teknisk bistand, forvalte biprodukter og risikostyringsværktøjer, der er til rådighed for deres medlemmer, og dermed bidrage til at styrke producenternes position i fødevarekæden."</w:t>
            </w:r>
          </w:p>
        </w:tc>
      </w:tr>
    </w:tbl>
    <w:p w:rsidR="005C4F6B" w:rsidRPr="00114708" w:rsidP="005C4F6B" w14:paraId="707DF83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BA7E14C" w14:textId="77777777">
      <w:r w:rsidRPr="00114708">
        <w:rPr>
          <w:rStyle w:val="HideTWBExt"/>
          <w:noProof w:val="0"/>
        </w:rPr>
        <w:t>&lt;/AmendB&gt;</w:t>
      </w:r>
    </w:p>
    <w:p w:rsidR="005C4F6B" w:rsidRPr="00114708" w:rsidP="005C4F6B" w14:paraId="60FAE676"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304</w:t>
      </w:r>
      <w:r w:rsidRPr="00114708">
        <w:rPr>
          <w:rStyle w:val="HideTWBExt"/>
          <w:b w:val="0"/>
          <w:noProof w:val="0"/>
        </w:rPr>
        <w:t>&lt;/NumAmB&gt;</w:t>
      </w:r>
    </w:p>
    <w:p w:rsidR="005C4F6B" w:rsidRPr="00114708" w:rsidP="005C4F6B" w14:paraId="14682672" w14:textId="77777777">
      <w:pPr>
        <w:pStyle w:val="NormalBold"/>
      </w:pPr>
      <w:r w:rsidRPr="00114708">
        <w:rPr>
          <w:rStyle w:val="HideTWBExt"/>
          <w:b w:val="0"/>
          <w:noProof w:val="0"/>
        </w:rPr>
        <w:t>&lt;RepeatBlock-By&gt;&lt;Members&gt;</w:t>
      </w:r>
      <w:r w:rsidRPr="00114708">
        <w:t>Stefano Bonaccini, Dario Nardella, Camilla Laureti</w:t>
      </w:r>
      <w:r w:rsidRPr="00114708">
        <w:rPr>
          <w:rStyle w:val="HideTWBExt"/>
          <w:b w:val="0"/>
          <w:noProof w:val="0"/>
        </w:rPr>
        <w:t>&lt;/Members&gt;</w:t>
      </w:r>
    </w:p>
    <w:p w:rsidR="005C4F6B" w:rsidRPr="00114708" w:rsidP="005C4F6B" w14:paraId="7A979444" w14:textId="77777777">
      <w:r w:rsidRPr="00114708">
        <w:rPr>
          <w:rStyle w:val="HideTWBExt"/>
          <w:noProof w:val="0"/>
        </w:rPr>
        <w:t>&lt;/RepeatBlock-By&gt;</w:t>
      </w:r>
    </w:p>
    <w:p w:rsidR="005C4F6B" w:rsidRPr="00114708" w:rsidP="005C4F6B" w14:paraId="241FDF07"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5BBDFCA" w14:textId="77777777">
      <w:pPr>
        <w:pStyle w:val="NormalBold"/>
      </w:pPr>
      <w:r w:rsidRPr="00114708">
        <w:rPr>
          <w:rStyle w:val="HideTWBExt"/>
          <w:b w:val="0"/>
          <w:noProof w:val="0"/>
        </w:rPr>
        <w:t>&lt;Article&gt;</w:t>
      </w:r>
      <w:r w:rsidRPr="00114708">
        <w:t>Artikel 1 – stk. 1 – nr. -1 (nyt)</w:t>
      </w:r>
      <w:r w:rsidRPr="00114708">
        <w:rPr>
          <w:rStyle w:val="HideTWBExt"/>
          <w:b w:val="0"/>
          <w:noProof w:val="0"/>
        </w:rPr>
        <w:t>&lt;/Article&gt;</w:t>
      </w:r>
    </w:p>
    <w:p w:rsidR="005C4F6B" w:rsidRPr="00114708" w:rsidP="005C4F6B" w14:paraId="438536D4" w14:textId="77777777">
      <w:r w:rsidRPr="00114708">
        <w:rPr>
          <w:rStyle w:val="HideTWBExt"/>
          <w:noProof w:val="0"/>
        </w:rPr>
        <w:t>&lt;Article2&gt;</w:t>
      </w:r>
      <w:r w:rsidRPr="00114708">
        <w:t>Betragtning 43 b (ny)</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ED1004D"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89532F6" w14:textId="77777777">
            <w:pPr>
              <w:keepNext/>
            </w:pPr>
          </w:p>
        </w:tc>
      </w:tr>
      <w:tr w14:paraId="33980DC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3056A41" w14:textId="77777777">
            <w:pPr>
              <w:pStyle w:val="ColumnHeading"/>
              <w:keepNext/>
            </w:pPr>
            <w:r w:rsidRPr="00114708">
              <w:t>Kommissionens forslag</w:t>
            </w:r>
          </w:p>
        </w:tc>
        <w:tc>
          <w:tcPr>
            <w:tcW w:w="4876" w:type="dxa"/>
          </w:tcPr>
          <w:p w:rsidR="005C4F6B" w:rsidRPr="00114708" w:rsidP="008C5C6B" w14:paraId="31CA291D" w14:textId="77777777">
            <w:pPr>
              <w:pStyle w:val="ColumnHeading"/>
              <w:keepNext/>
            </w:pPr>
            <w:r w:rsidRPr="00114708">
              <w:t>Ændringsforslag</w:t>
            </w:r>
          </w:p>
        </w:tc>
      </w:tr>
      <w:tr w14:paraId="4860969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B55A019" w14:textId="77777777">
            <w:pPr>
              <w:pStyle w:val="Normal6"/>
            </w:pPr>
          </w:p>
        </w:tc>
        <w:tc>
          <w:tcPr>
            <w:tcW w:w="4876" w:type="dxa"/>
          </w:tcPr>
          <w:p w:rsidR="005C4F6B" w:rsidRPr="00114708" w:rsidP="008C5C6B" w14:paraId="4EEBD53E" w14:textId="77777777">
            <w:pPr>
              <w:pStyle w:val="Normal6"/>
              <w:rPr>
                <w:szCs w:val="24"/>
              </w:rPr>
            </w:pPr>
            <w:r w:rsidRPr="00114708">
              <w:rPr>
                <w:b/>
                <w:i/>
              </w:rPr>
              <w:t>–</w:t>
            </w:r>
            <w:r w:rsidRPr="00114708">
              <w:rPr>
                <w:b/>
                <w:i/>
              </w:rPr>
              <w:tab/>
              <w:t>Betragtning 135 affattes således:</w:t>
            </w:r>
          </w:p>
        </w:tc>
      </w:tr>
      <w:tr w14:paraId="66778D0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C7E34B6" w14:textId="77777777">
            <w:pPr>
              <w:pStyle w:val="Normal6"/>
            </w:pPr>
          </w:p>
        </w:tc>
        <w:tc>
          <w:tcPr>
            <w:tcW w:w="4876" w:type="dxa"/>
          </w:tcPr>
          <w:p w:rsidR="005C4F6B" w:rsidRPr="00114708" w:rsidP="008C5C6B" w14:paraId="50B90EBF" w14:textId="77777777">
            <w:pPr>
              <w:pStyle w:val="Normal6"/>
              <w:rPr>
                <w:szCs w:val="24"/>
              </w:rPr>
            </w:pPr>
            <w:r w:rsidRPr="00114708">
              <w:rPr>
                <w:b/>
                <w:i/>
              </w:rPr>
              <w:t>"(135) Der bør være mulighed for at vedtage visse foranstaltninger for at lette tilpasningen af udbuddet til markedets behov, hvilket kan bidrage til at stabilisere markederne og sikre den pågældende landbrugsbefolkning en rimelig levestandard, herunder foranstaltninger til at forhindre omgåelse af producentorganisationer, der underminerer producenternes position i landbrugsfødevareværdikæden."</w:t>
            </w:r>
          </w:p>
        </w:tc>
      </w:tr>
    </w:tbl>
    <w:p w:rsidR="005C4F6B" w:rsidRPr="00114708" w:rsidP="005C4F6B" w14:paraId="136B197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0EBDD496" w14:textId="77777777">
      <w:r w:rsidRPr="00114708">
        <w:rPr>
          <w:rStyle w:val="HideTWBExt"/>
          <w:noProof w:val="0"/>
        </w:rPr>
        <w:t>&lt;/AmendB&gt;</w:t>
      </w:r>
    </w:p>
    <w:p w:rsidR="005C4F6B" w:rsidRPr="00114708" w:rsidP="005C4F6B" w14:paraId="7F818C56"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305</w:t>
      </w:r>
      <w:r w:rsidRPr="00114708">
        <w:rPr>
          <w:rStyle w:val="HideTWBExt"/>
          <w:b w:val="0"/>
          <w:noProof w:val="0"/>
        </w:rPr>
        <w:t>&lt;/NumAmB&gt;</w:t>
      </w:r>
    </w:p>
    <w:p w:rsidR="005C4F6B" w:rsidRPr="00114708" w:rsidP="005C4F6B" w14:paraId="27F1C5E4" w14:textId="77777777">
      <w:pPr>
        <w:pStyle w:val="NormalBold"/>
      </w:pPr>
      <w:r w:rsidRPr="00114708">
        <w:rPr>
          <w:rStyle w:val="HideTWBExt"/>
          <w:b w:val="0"/>
          <w:noProof w:val="0"/>
        </w:rPr>
        <w:t>&lt;RepeatBlock-By&gt;&lt;Members&gt;</w:t>
      </w:r>
      <w:r w:rsidRPr="00114708">
        <w:t>Valérie Deloge, Gilles Pennelle, Csaba Dömötör</w:t>
      </w:r>
      <w:r w:rsidRPr="00114708">
        <w:rPr>
          <w:rStyle w:val="HideTWBExt"/>
          <w:b w:val="0"/>
          <w:noProof w:val="0"/>
        </w:rPr>
        <w:t>&lt;/Members&gt;</w:t>
      </w:r>
    </w:p>
    <w:p w:rsidR="005C4F6B" w:rsidRPr="00114708" w:rsidP="005C4F6B" w14:paraId="01417F0B" w14:textId="77777777">
      <w:r w:rsidRPr="00114708">
        <w:rPr>
          <w:rStyle w:val="HideTWBExt"/>
          <w:noProof w:val="0"/>
        </w:rPr>
        <w:t>&lt;/RepeatBlock-By&gt;</w:t>
      </w:r>
    </w:p>
    <w:p w:rsidR="005C4F6B" w:rsidRPr="00114708" w:rsidP="005C4F6B" w14:paraId="48B379D9"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712849" w:rsidRPr="00114708" w:rsidP="005C4F6B" w14:paraId="6C5A30FC" w14:textId="77777777">
      <w:pPr>
        <w:pStyle w:val="NormalBold"/>
        <w:keepNext/>
        <w:rPr>
          <w:rStyle w:val="HideTWBExt"/>
          <w:noProof w:val="0"/>
        </w:rPr>
      </w:pPr>
    </w:p>
    <w:p w:rsidR="005C4F6B" w:rsidRPr="00114708" w:rsidP="005C4F6B" w14:paraId="28566429" w14:textId="77777777">
      <w:pPr>
        <w:pStyle w:val="NormalBold"/>
        <w:keepNext/>
      </w:pPr>
      <w:r w:rsidRPr="00114708">
        <w:rPr>
          <w:rStyle w:val="HideTWBExt"/>
          <w:b w:val="0"/>
          <w:noProof w:val="0"/>
        </w:rPr>
        <w:t>&lt;Article&gt;</w:t>
      </w:r>
      <w:r w:rsidRPr="00114708">
        <w:t>Artikel 1 – stk. 1 – nr. 1 – indledning</w:t>
      </w:r>
      <w:r w:rsidRPr="00114708">
        <w:rPr>
          <w:rStyle w:val="HideTWBExt"/>
          <w:b w:val="0"/>
          <w:noProof w:val="0"/>
        </w:rPr>
        <w:t>&lt;/Article&gt;</w:t>
      </w:r>
    </w:p>
    <w:p w:rsidR="005C4F6B" w:rsidRPr="00114708" w:rsidP="005C4F6B" w14:paraId="154D2E2C"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4CF10714" w14:textId="77777777">
      <w:r w:rsidRPr="00114708">
        <w:rPr>
          <w:rStyle w:val="HideTWBExt"/>
          <w:noProof w:val="0"/>
        </w:rPr>
        <w:t>&lt;Article2&gt;</w:t>
      </w:r>
      <w:r w:rsidRPr="00114708">
        <w:t>Artikel 1 – stk. 2 – indledning</w:t>
      </w:r>
      <w:r w:rsidRPr="00114708">
        <w:rPr>
          <w:rStyle w:val="HideTWBExt"/>
          <w:noProof w:val="0"/>
        </w:rPr>
        <w:t>&lt;/Article2&gt;</w:t>
      </w:r>
    </w:p>
    <w:p w:rsidR="005C4F6B" w:rsidRPr="00114708" w:rsidP="005C4F6B" w14:paraId="55A973D7" w14:textId="77777777">
      <w:pPr>
        <w:pStyle w:val="NormalBold"/>
        <w:keepNext/>
      </w:pPr>
    </w:p>
    <w:tbl>
      <w:tblPr>
        <w:tblW w:w="9752" w:type="dxa"/>
        <w:jc w:val="center"/>
        <w:tblLayout w:type="fixed"/>
        <w:tblCellMar>
          <w:left w:w="340" w:type="dxa"/>
          <w:right w:w="340" w:type="dxa"/>
        </w:tblCellMar>
        <w:tblLook w:val="0000"/>
      </w:tblPr>
      <w:tblGrid>
        <w:gridCol w:w="4876"/>
        <w:gridCol w:w="4876"/>
      </w:tblGrid>
      <w:tr w14:paraId="538C12B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0CDD652" w14:textId="77777777">
            <w:pPr>
              <w:pStyle w:val="ColumnHeading"/>
              <w:keepNext/>
            </w:pPr>
            <w:r w:rsidRPr="00114708">
              <w:t>Kommissionens forslag</w:t>
            </w:r>
          </w:p>
        </w:tc>
        <w:tc>
          <w:tcPr>
            <w:tcW w:w="4876" w:type="dxa"/>
          </w:tcPr>
          <w:p w:rsidR="005C4F6B" w:rsidRPr="00114708" w:rsidP="008C5C6B" w14:paraId="53A3F21D" w14:textId="77777777">
            <w:pPr>
              <w:pStyle w:val="ColumnHeading"/>
              <w:keepNext/>
            </w:pPr>
            <w:r w:rsidRPr="00114708">
              <w:t>Ændringsforslag</w:t>
            </w:r>
          </w:p>
        </w:tc>
      </w:tr>
      <w:tr w14:paraId="27C05F5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FB6913B" w14:textId="77777777">
            <w:pPr>
              <w:pStyle w:val="Normal6"/>
            </w:pPr>
            <w:r w:rsidRPr="00114708">
              <w:rPr>
                <w:b/>
                <w:i/>
              </w:rPr>
              <w:t>(1)</w:t>
            </w:r>
            <w:r w:rsidRPr="00114708">
              <w:tab/>
              <w:t>Artikel 1, stk. 2, litra b), affattes således:</w:t>
            </w:r>
          </w:p>
        </w:tc>
        <w:tc>
          <w:tcPr>
            <w:tcW w:w="4876" w:type="dxa"/>
          </w:tcPr>
          <w:p w:rsidR="005C4F6B" w:rsidRPr="00114708" w:rsidP="008C5C6B" w14:paraId="59EE585A" w14:textId="77777777">
            <w:pPr>
              <w:pStyle w:val="Normal6"/>
              <w:rPr>
                <w:szCs w:val="24"/>
              </w:rPr>
            </w:pPr>
            <w:r w:rsidRPr="00114708">
              <w:rPr>
                <w:b/>
                <w:i/>
              </w:rPr>
              <w:t>1)</w:t>
            </w:r>
            <w:r w:rsidRPr="00114708">
              <w:tab/>
              <w:t xml:space="preserve">Artikel 1, stk. 2, </w:t>
            </w:r>
            <w:r w:rsidRPr="00114708">
              <w:rPr>
                <w:b/>
                <w:bCs/>
                <w:i/>
                <w:iCs/>
              </w:rPr>
              <w:t>ændres således:</w:t>
            </w:r>
          </w:p>
        </w:tc>
      </w:tr>
      <w:tr w14:paraId="63FAF9B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A15927A" w14:textId="77777777">
            <w:pPr>
              <w:pStyle w:val="Normal6"/>
            </w:pPr>
          </w:p>
        </w:tc>
        <w:tc>
          <w:tcPr>
            <w:tcW w:w="4876" w:type="dxa"/>
          </w:tcPr>
          <w:p w:rsidR="005C4F6B" w:rsidRPr="00114708" w:rsidP="008C5C6B" w14:paraId="48A102F3" w14:textId="77777777">
            <w:pPr>
              <w:pStyle w:val="Normal6"/>
              <w:rPr>
                <w:szCs w:val="24"/>
              </w:rPr>
            </w:pPr>
            <w:r w:rsidRPr="00114708">
              <w:rPr>
                <w:b/>
                <w:i/>
              </w:rPr>
              <w:t>a)</w:t>
            </w:r>
            <w:r w:rsidRPr="00114708">
              <w:t xml:space="preserve"> Litra d) affattes således:</w:t>
            </w:r>
          </w:p>
        </w:tc>
      </w:tr>
      <w:tr w14:paraId="78BF263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E49FE34" w14:textId="77777777">
            <w:pPr>
              <w:pStyle w:val="Normal6"/>
            </w:pPr>
            <w:r w:rsidRPr="00114708">
              <w:t>"d) "d) proteinafgrødesektoren, del IV".</w:t>
            </w:r>
          </w:p>
        </w:tc>
        <w:tc>
          <w:tcPr>
            <w:tcW w:w="4876" w:type="dxa"/>
          </w:tcPr>
          <w:p w:rsidR="005C4F6B" w:rsidRPr="00114708" w:rsidP="008C5C6B" w14:paraId="67A9D0E1" w14:textId="77777777">
            <w:pPr>
              <w:pStyle w:val="Normal6"/>
              <w:rPr>
                <w:bCs/>
                <w:iCs/>
              </w:rPr>
            </w:pPr>
            <w:r w:rsidRPr="00114708">
              <w:t>"d) "d) proteinafgrødesektoren, del IV".</w:t>
            </w:r>
          </w:p>
        </w:tc>
      </w:tr>
      <w:tr w14:paraId="6D9BF00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82A346B" w14:textId="77777777">
            <w:pPr>
              <w:pStyle w:val="Normal6"/>
            </w:pPr>
          </w:p>
        </w:tc>
        <w:tc>
          <w:tcPr>
            <w:tcW w:w="4876" w:type="dxa"/>
          </w:tcPr>
          <w:p w:rsidR="005C4F6B" w:rsidRPr="00114708" w:rsidP="008C5C6B" w14:paraId="6629D34C" w14:textId="77777777">
            <w:pPr>
              <w:pStyle w:val="Normal6"/>
              <w:rPr>
                <w:b/>
                <w:i/>
              </w:rPr>
            </w:pPr>
            <w:r w:rsidRPr="00114708">
              <w:rPr>
                <w:b/>
                <w:i/>
              </w:rPr>
              <w:t>b) som litra y) og z) tilføjes:</w:t>
            </w:r>
          </w:p>
        </w:tc>
      </w:tr>
      <w:tr w14:paraId="72B2F92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2556D68" w14:textId="77777777">
            <w:pPr>
              <w:pStyle w:val="Normal6"/>
            </w:pPr>
          </w:p>
        </w:tc>
        <w:tc>
          <w:tcPr>
            <w:tcW w:w="4876" w:type="dxa"/>
          </w:tcPr>
          <w:p w:rsidR="005C4F6B" w:rsidRPr="00114708" w:rsidP="008C5C6B" w14:paraId="7252EF4B" w14:textId="77777777">
            <w:pPr>
              <w:pStyle w:val="Normal6"/>
              <w:rPr>
                <w:b/>
                <w:i/>
              </w:rPr>
            </w:pPr>
            <w:r w:rsidRPr="00114708">
              <w:rPr>
                <w:b/>
                <w:i/>
              </w:rPr>
              <w:t>"y) eddike, del XIIa</w:t>
            </w:r>
          </w:p>
        </w:tc>
      </w:tr>
      <w:tr w14:paraId="699CD6A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70CE5AB" w14:textId="77777777">
            <w:pPr>
              <w:pStyle w:val="Normal6"/>
            </w:pPr>
          </w:p>
        </w:tc>
        <w:tc>
          <w:tcPr>
            <w:tcW w:w="4876" w:type="dxa"/>
          </w:tcPr>
          <w:p w:rsidR="005C4F6B" w:rsidRPr="00114708" w:rsidP="008C5C6B" w14:paraId="24D3BA3F" w14:textId="77777777">
            <w:pPr>
              <w:pStyle w:val="Normal6"/>
              <w:rPr>
                <w:b/>
                <w:i/>
              </w:rPr>
            </w:pPr>
            <w:r w:rsidRPr="00114708">
              <w:rPr>
                <w:b/>
                <w:i/>
              </w:rPr>
              <w:t>z) æblecider, pærecider, æble- og pæresaft og relaterede produkter, del Xa."</w:t>
            </w:r>
          </w:p>
        </w:tc>
      </w:tr>
    </w:tbl>
    <w:p w:rsidR="005C4F6B" w:rsidRPr="00114708" w:rsidP="005C4F6B" w14:paraId="40E3C7B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7D71ABC4" w14:textId="77777777">
      <w:r w:rsidRPr="00114708">
        <w:rPr>
          <w:rStyle w:val="HideTWBExt"/>
          <w:noProof w:val="0"/>
        </w:rPr>
        <w:t>&lt;/AmendB&gt;</w:t>
      </w:r>
    </w:p>
    <w:p w:rsidR="005C4F6B" w:rsidRPr="00114708" w:rsidP="005C4F6B" w14:paraId="70404A1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306</w:t>
      </w:r>
      <w:r w:rsidRPr="00114708">
        <w:rPr>
          <w:rStyle w:val="HideTWBExt"/>
          <w:b w:val="0"/>
          <w:noProof w:val="0"/>
        </w:rPr>
        <w:t>&lt;/NumAmB&gt;</w:t>
      </w:r>
    </w:p>
    <w:p w:rsidR="005C4F6B" w:rsidRPr="00114708" w:rsidP="005C4F6B" w14:paraId="6D6755AE" w14:textId="77777777">
      <w:pPr>
        <w:pStyle w:val="NormalBold"/>
      </w:pPr>
      <w:r w:rsidRPr="00114708">
        <w:rPr>
          <w:rStyle w:val="HideTWBExt"/>
          <w:b w:val="0"/>
          <w:noProof w:val="0"/>
        </w:rPr>
        <w:t>&lt;RepeatBlock-By&gt;&lt;Members&gt;</w:t>
      </w:r>
      <w:r w:rsidRPr="00114708">
        <w:t>Eric Sargiacomo</w:t>
      </w:r>
      <w:r w:rsidRPr="00114708">
        <w:rPr>
          <w:rStyle w:val="HideTWBExt"/>
          <w:b w:val="0"/>
          <w:noProof w:val="0"/>
        </w:rPr>
        <w:t>&lt;/Members&gt;</w:t>
      </w:r>
    </w:p>
    <w:p w:rsidR="005C4F6B" w:rsidRPr="00114708" w:rsidP="005C4F6B" w14:paraId="304EE1D5" w14:textId="77777777">
      <w:r w:rsidRPr="00114708">
        <w:rPr>
          <w:rStyle w:val="HideTWBExt"/>
          <w:noProof w:val="0"/>
        </w:rPr>
        <w:t>&lt;/RepeatBlock-By&gt;</w:t>
      </w:r>
    </w:p>
    <w:p w:rsidR="005C4F6B" w:rsidRPr="00114708" w:rsidP="005C4F6B" w14:paraId="5D3A785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7270117" w14:textId="77777777">
      <w:pPr>
        <w:pStyle w:val="NormalBold"/>
      </w:pPr>
      <w:r w:rsidRPr="00114708">
        <w:rPr>
          <w:rStyle w:val="HideTWBExt"/>
          <w:b w:val="0"/>
          <w:noProof w:val="0"/>
        </w:rPr>
        <w:t>&lt;Article&gt;</w:t>
      </w:r>
      <w:r w:rsidRPr="00114708">
        <w:t>Artikel 1 – stk. 1 – nr. 1 – indledning</w:t>
      </w:r>
      <w:r w:rsidRPr="00114708">
        <w:rPr>
          <w:rStyle w:val="HideTWBExt"/>
          <w:b w:val="0"/>
          <w:noProof w:val="0"/>
        </w:rPr>
        <w:t>&lt;/Article&gt;</w:t>
      </w:r>
    </w:p>
    <w:p w:rsidR="005C4F6B" w:rsidRPr="00114708" w:rsidP="005C4F6B" w14:paraId="1E618947"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EDC2BEE" w14:textId="77777777">
      <w:r w:rsidRPr="00114708">
        <w:rPr>
          <w:rStyle w:val="HideTWBExt"/>
          <w:noProof w:val="0"/>
        </w:rPr>
        <w:t>&lt;Article2&gt;</w:t>
      </w:r>
      <w:r w:rsidRPr="00114708">
        <w:t>Artikel 1 – stk. 2 – indledning</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97D233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F8E19B5" w14:textId="77777777">
            <w:pPr>
              <w:keepNext/>
            </w:pPr>
          </w:p>
        </w:tc>
      </w:tr>
      <w:tr w14:paraId="47D4401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0BC2B7A" w14:textId="77777777">
            <w:pPr>
              <w:pStyle w:val="ColumnHeading"/>
              <w:keepNext/>
            </w:pPr>
            <w:r w:rsidRPr="00114708">
              <w:t>Kommissionens forslag</w:t>
            </w:r>
          </w:p>
        </w:tc>
        <w:tc>
          <w:tcPr>
            <w:tcW w:w="4876" w:type="dxa"/>
          </w:tcPr>
          <w:p w:rsidR="005C4F6B" w:rsidRPr="00114708" w:rsidP="008C5C6B" w14:paraId="6DDCB9E4" w14:textId="77777777">
            <w:pPr>
              <w:pStyle w:val="ColumnHeading"/>
              <w:keepNext/>
            </w:pPr>
            <w:r w:rsidRPr="00114708">
              <w:t>Ændringsforslag</w:t>
            </w:r>
          </w:p>
        </w:tc>
      </w:tr>
      <w:tr w14:paraId="203A4F4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4AC5BBF" w14:textId="77777777">
            <w:pPr>
              <w:pStyle w:val="Normal6"/>
            </w:pPr>
            <w:r w:rsidRPr="00114708">
              <w:rPr>
                <w:b/>
                <w:i/>
              </w:rPr>
              <w:t>(1)</w:t>
            </w:r>
            <w:r w:rsidRPr="00114708">
              <w:tab/>
              <w:t>Artikel 1, stk. 2, litra b), affattes således:</w:t>
            </w:r>
          </w:p>
        </w:tc>
        <w:tc>
          <w:tcPr>
            <w:tcW w:w="4876" w:type="dxa"/>
          </w:tcPr>
          <w:p w:rsidR="005C4F6B" w:rsidRPr="00114708" w:rsidP="008C5C6B" w14:paraId="5348859A" w14:textId="77777777">
            <w:pPr>
              <w:pStyle w:val="Normal6"/>
              <w:rPr>
                <w:szCs w:val="24"/>
              </w:rPr>
            </w:pPr>
            <w:r w:rsidRPr="00114708">
              <w:rPr>
                <w:b/>
                <w:i/>
              </w:rPr>
              <w:t>1)</w:t>
            </w:r>
            <w:r w:rsidRPr="00114708">
              <w:tab/>
              <w:t>Artikel 1, stk. 2, litra d), affattes således</w:t>
            </w:r>
            <w:r w:rsidRPr="00114708">
              <w:rPr>
                <w:b/>
                <w:bCs/>
                <w:i/>
                <w:iCs/>
              </w:rPr>
              <w:t>,</w:t>
            </w:r>
            <w:r w:rsidRPr="00114708">
              <w:t xml:space="preserve"> </w:t>
            </w:r>
            <w:r w:rsidRPr="00114708">
              <w:rPr>
                <w:b/>
                <w:bCs/>
                <w:i/>
                <w:iCs/>
              </w:rPr>
              <w:t>og litra ja) tilføjes</w:t>
            </w:r>
            <w:r w:rsidRPr="00114708">
              <w:t>:</w:t>
            </w:r>
          </w:p>
        </w:tc>
      </w:tr>
    </w:tbl>
    <w:p w:rsidR="005C4F6B" w:rsidRPr="00114708" w:rsidP="005C4F6B" w14:paraId="77FFDA3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2D643DA3" w14:textId="77777777">
      <w:r w:rsidRPr="00114708">
        <w:rPr>
          <w:rStyle w:val="HideTWBExt"/>
          <w:noProof w:val="0"/>
        </w:rPr>
        <w:t>&lt;/AmendB&gt;</w:t>
      </w:r>
    </w:p>
    <w:p w:rsidR="005C4F6B" w:rsidRPr="00114708" w:rsidP="005C4F6B" w14:paraId="500C543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307</w:t>
      </w:r>
      <w:r w:rsidRPr="00114708">
        <w:rPr>
          <w:rStyle w:val="HideTWBExt"/>
          <w:b w:val="0"/>
          <w:noProof w:val="0"/>
        </w:rPr>
        <w:t>&lt;/NumAmB&gt;</w:t>
      </w:r>
    </w:p>
    <w:p w:rsidR="005C4F6B" w:rsidRPr="00114708" w:rsidP="005C4F6B" w14:paraId="040759F6" w14:textId="77777777">
      <w:pPr>
        <w:pStyle w:val="NormalBold"/>
      </w:pPr>
      <w:r w:rsidRPr="00114708">
        <w:rPr>
          <w:rStyle w:val="HideTWBExt"/>
          <w:b w:val="0"/>
          <w:noProof w:val="0"/>
        </w:rPr>
        <w:t>&lt;RepeatBlock-By&gt;&lt;Members&gt;</w:t>
      </w:r>
      <w:r w:rsidRPr="00114708">
        <w:t>Eric Sargiacomo</w:t>
      </w:r>
      <w:r w:rsidRPr="00114708">
        <w:rPr>
          <w:rStyle w:val="HideTWBExt"/>
          <w:b w:val="0"/>
          <w:noProof w:val="0"/>
        </w:rPr>
        <w:t>&lt;/Members&gt;</w:t>
      </w:r>
    </w:p>
    <w:p w:rsidR="005C4F6B" w:rsidRPr="00114708" w:rsidP="005C4F6B" w14:paraId="2912EAA4" w14:textId="77777777">
      <w:r w:rsidRPr="00114708">
        <w:rPr>
          <w:rStyle w:val="HideTWBExt"/>
          <w:noProof w:val="0"/>
        </w:rPr>
        <w:t>&lt;/RepeatBlock-By&gt;</w:t>
      </w:r>
    </w:p>
    <w:p w:rsidR="005C4F6B" w:rsidRPr="00114708" w:rsidP="005C4F6B" w14:paraId="55C058D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F1DF478" w14:textId="77777777">
      <w:pPr>
        <w:pStyle w:val="NormalBold"/>
      </w:pPr>
      <w:r w:rsidRPr="00114708">
        <w:rPr>
          <w:rStyle w:val="HideTWBExt"/>
          <w:b w:val="0"/>
          <w:noProof w:val="0"/>
        </w:rPr>
        <w:t>&lt;Article&gt;</w:t>
      </w:r>
      <w:r w:rsidRPr="00114708">
        <w:t>Artikel 1 – stk. 1 – nr. 1</w:t>
      </w:r>
      <w:r w:rsidRPr="00114708">
        <w:rPr>
          <w:rStyle w:val="HideTWBExt"/>
          <w:b w:val="0"/>
          <w:noProof w:val="0"/>
        </w:rPr>
        <w:t>&lt;/Article&gt;</w:t>
      </w:r>
    </w:p>
    <w:p w:rsidR="005C4F6B" w:rsidRPr="00114708" w:rsidP="005C4F6B" w14:paraId="4B3885CC"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5271B3A8" w14:textId="77777777">
      <w:r w:rsidRPr="00114708">
        <w:rPr>
          <w:rStyle w:val="HideTWBExt"/>
          <w:noProof w:val="0"/>
        </w:rPr>
        <w:t>&lt;Article2&gt;</w:t>
      </w:r>
      <w:r w:rsidRPr="00114708">
        <w:t>Artikel 1 – stk. 2 – litra j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7D30439"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F0617FC" w14:textId="77777777">
            <w:pPr>
              <w:keepNext/>
            </w:pPr>
          </w:p>
        </w:tc>
      </w:tr>
      <w:tr w14:paraId="3452577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555EB47" w14:textId="77777777">
            <w:pPr>
              <w:pStyle w:val="ColumnHeading"/>
              <w:keepNext/>
            </w:pPr>
            <w:r w:rsidRPr="00114708">
              <w:t>Kommissionens forslag</w:t>
            </w:r>
          </w:p>
        </w:tc>
        <w:tc>
          <w:tcPr>
            <w:tcW w:w="4876" w:type="dxa"/>
          </w:tcPr>
          <w:p w:rsidR="005C4F6B" w:rsidRPr="00114708" w:rsidP="008C5C6B" w14:paraId="5C2FE433" w14:textId="77777777">
            <w:pPr>
              <w:pStyle w:val="ColumnHeading"/>
              <w:keepNext/>
            </w:pPr>
            <w:r w:rsidRPr="00114708">
              <w:t>Ændringsforslag</w:t>
            </w:r>
          </w:p>
        </w:tc>
      </w:tr>
      <w:tr w14:paraId="57E1953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5F22906" w14:textId="77777777">
            <w:pPr>
              <w:pStyle w:val="Normal6"/>
            </w:pPr>
          </w:p>
        </w:tc>
        <w:tc>
          <w:tcPr>
            <w:tcW w:w="4876" w:type="dxa"/>
          </w:tcPr>
          <w:p w:rsidR="005C4F6B" w:rsidRPr="00114708" w:rsidP="008C5C6B" w14:paraId="461CBF3E" w14:textId="77777777">
            <w:pPr>
              <w:pStyle w:val="Normal6"/>
              <w:rPr>
                <w:szCs w:val="24"/>
              </w:rPr>
            </w:pPr>
            <w:r w:rsidRPr="00114708">
              <w:rPr>
                <w:b/>
                <w:i/>
              </w:rPr>
              <w:t>da)</w:t>
            </w:r>
            <w:r w:rsidRPr="00114708">
              <w:rPr>
                <w:b/>
                <w:i/>
              </w:rPr>
              <w:tab/>
              <w:t>ja) æblecider, pærecider, æble- og pæresaft og relaterede produkter, del Xa</w:t>
            </w:r>
          </w:p>
        </w:tc>
      </w:tr>
    </w:tbl>
    <w:p w:rsidR="005C4F6B" w:rsidRPr="00114708" w:rsidP="005C4F6B" w14:paraId="04269489"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571D03AA" w14:textId="77777777">
      <w:r w:rsidRPr="00114708">
        <w:rPr>
          <w:rStyle w:val="HideTWBExt"/>
          <w:noProof w:val="0"/>
        </w:rPr>
        <w:t>&lt;/AmendB&gt;</w:t>
      </w:r>
    </w:p>
    <w:p w:rsidR="005C4F6B" w:rsidRPr="00114708" w:rsidP="005C4F6B" w14:paraId="043E4588"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308</w:t>
      </w:r>
      <w:r w:rsidRPr="00114708">
        <w:rPr>
          <w:rStyle w:val="HideTWBExt"/>
          <w:b w:val="0"/>
          <w:noProof w:val="0"/>
        </w:rPr>
        <w:t>&lt;/NumAmB&gt;</w:t>
      </w:r>
    </w:p>
    <w:p w:rsidR="005C4F6B" w:rsidRPr="00114708" w:rsidP="005C4F6B" w14:paraId="63FE2C79" w14:textId="77777777">
      <w:pPr>
        <w:pStyle w:val="NormalBold"/>
      </w:pPr>
      <w:r w:rsidRPr="00114708">
        <w:rPr>
          <w:rStyle w:val="HideTWBExt"/>
          <w:b w:val="0"/>
          <w:noProof w:val="0"/>
        </w:rPr>
        <w:t>&lt;RepeatBlock-By&gt;&lt;Members&gt;</w:t>
      </w:r>
      <w:r w:rsidRPr="00114708">
        <w:t>Claudiu-Richard Târziu, Waldemar Buda, Jessika van Leeuwen</w:t>
      </w:r>
      <w:r w:rsidRPr="00114708">
        <w:rPr>
          <w:rStyle w:val="HideTWBExt"/>
          <w:b w:val="0"/>
          <w:noProof w:val="0"/>
        </w:rPr>
        <w:t>&lt;/Members&gt;</w:t>
      </w:r>
    </w:p>
    <w:p w:rsidR="005C4F6B" w:rsidRPr="00114708" w:rsidP="005C4F6B" w14:paraId="28FD1565" w14:textId="77777777">
      <w:r w:rsidRPr="00114708">
        <w:rPr>
          <w:rStyle w:val="HideTWBExt"/>
          <w:noProof w:val="0"/>
        </w:rPr>
        <w:t>&lt;/RepeatBlock-By&gt;</w:t>
      </w:r>
    </w:p>
    <w:p w:rsidR="005C4F6B" w:rsidRPr="00114708" w:rsidP="005C4F6B" w14:paraId="102A8BB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B3E1ADB" w14:textId="77777777">
      <w:pPr>
        <w:pStyle w:val="NormalBold"/>
      </w:pPr>
      <w:r w:rsidRPr="00114708">
        <w:rPr>
          <w:rStyle w:val="HideTWBExt"/>
          <w:b w:val="0"/>
          <w:noProof w:val="0"/>
        </w:rPr>
        <w:t>&lt;Article&gt;</w:t>
      </w:r>
      <w:r w:rsidRPr="00114708">
        <w:t>Artikel 1 – stk. 1 – nr. 1</w:t>
      </w:r>
      <w:r w:rsidRPr="00114708">
        <w:rPr>
          <w:rStyle w:val="HideTWBExt"/>
          <w:b w:val="0"/>
          <w:noProof w:val="0"/>
        </w:rPr>
        <w:t>&lt;/Article&gt;</w:t>
      </w:r>
    </w:p>
    <w:p w:rsidR="005C4F6B" w:rsidRPr="00114708" w:rsidP="005C4F6B" w14:paraId="289932AE"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839FF00" w14:textId="77777777">
      <w:r w:rsidRPr="00114708">
        <w:rPr>
          <w:rStyle w:val="HideTWBExt"/>
          <w:noProof w:val="0"/>
        </w:rPr>
        <w:t>&lt;Article2&gt;</w:t>
      </w:r>
      <w:r w:rsidRPr="00114708">
        <w:t>Artikel 1 – stk. 2 – litra d</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BDD782D"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3F868E9" w14:textId="77777777">
            <w:pPr>
              <w:keepNext/>
            </w:pPr>
          </w:p>
        </w:tc>
      </w:tr>
      <w:tr w14:paraId="23AFD2F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A5845C5" w14:textId="77777777">
            <w:pPr>
              <w:pStyle w:val="ColumnHeading"/>
              <w:keepNext/>
            </w:pPr>
            <w:r w:rsidRPr="00114708">
              <w:t>Kommissionens forslag</w:t>
            </w:r>
          </w:p>
        </w:tc>
        <w:tc>
          <w:tcPr>
            <w:tcW w:w="4876" w:type="dxa"/>
          </w:tcPr>
          <w:p w:rsidR="005C4F6B" w:rsidRPr="00114708" w:rsidP="008C5C6B" w14:paraId="17794DF1" w14:textId="77777777">
            <w:pPr>
              <w:pStyle w:val="ColumnHeading"/>
              <w:keepNext/>
            </w:pPr>
            <w:r w:rsidRPr="00114708">
              <w:t>Ændringsforslag</w:t>
            </w:r>
          </w:p>
        </w:tc>
      </w:tr>
      <w:tr w14:paraId="3EAFEDD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B3C50D4" w14:textId="77777777">
            <w:pPr>
              <w:pStyle w:val="Normal6"/>
            </w:pPr>
            <w:r w:rsidRPr="00114708">
              <w:t>d)</w:t>
            </w:r>
            <w:r w:rsidRPr="00114708">
              <w:tab/>
              <w:t>proteinafgrødesektoren, del IV</w:t>
            </w:r>
          </w:p>
        </w:tc>
        <w:tc>
          <w:tcPr>
            <w:tcW w:w="4876" w:type="dxa"/>
          </w:tcPr>
          <w:p w:rsidR="005C4F6B" w:rsidRPr="00114708" w:rsidP="008C5C6B" w14:paraId="43F5905C" w14:textId="77777777">
            <w:pPr>
              <w:pStyle w:val="Normal6"/>
              <w:rPr>
                <w:szCs w:val="24"/>
              </w:rPr>
            </w:pPr>
            <w:r w:rsidRPr="00114708">
              <w:t>d)</w:t>
            </w:r>
            <w:r w:rsidRPr="00114708">
              <w:tab/>
              <w:t xml:space="preserve">proteinafgrødesektoren, </w:t>
            </w:r>
            <w:r w:rsidRPr="00114708">
              <w:rPr>
                <w:b/>
                <w:bCs/>
                <w:i/>
                <w:iCs/>
              </w:rPr>
              <w:t xml:space="preserve">herunder proteinfoderprodukter afledt heraf, tørret foder og produkter afledt heraf, jf. </w:t>
            </w:r>
            <w:r w:rsidRPr="00114708">
              <w:t>del IV</w:t>
            </w:r>
          </w:p>
        </w:tc>
      </w:tr>
    </w:tbl>
    <w:p w:rsidR="005C4F6B" w:rsidRPr="00114708" w:rsidP="005C4F6B" w14:paraId="7E452C5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3EC23B5A" w14:textId="77777777">
      <w:r w:rsidRPr="00114708">
        <w:rPr>
          <w:rStyle w:val="HideTWBExt"/>
          <w:noProof w:val="0"/>
        </w:rPr>
        <w:t>&lt;/AmendB&gt;</w:t>
      </w:r>
    </w:p>
    <w:p w:rsidR="005C4F6B" w:rsidRPr="00114708" w:rsidP="005C4F6B" w14:paraId="429A60E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309</w:t>
      </w:r>
      <w:r w:rsidRPr="00114708">
        <w:rPr>
          <w:rStyle w:val="HideTWBExt"/>
          <w:b w:val="0"/>
          <w:noProof w:val="0"/>
        </w:rPr>
        <w:t>&lt;/NumAmB&gt;</w:t>
      </w:r>
    </w:p>
    <w:p w:rsidR="005C4F6B" w:rsidRPr="00114708" w:rsidP="005C4F6B" w14:paraId="37835854" w14:textId="77777777">
      <w:pPr>
        <w:pStyle w:val="NormalBold"/>
      </w:pPr>
      <w:r w:rsidRPr="00114708">
        <w:rPr>
          <w:rStyle w:val="HideTWBExt"/>
          <w:b w:val="0"/>
          <w:noProof w:val="0"/>
        </w:rPr>
        <w:t>&lt;RepeatBlock-By&gt;&lt;Members&gt;</w:t>
      </w:r>
      <w:r w:rsidRPr="00114708">
        <w:t>Alexander Bernhuber</w:t>
      </w:r>
      <w:r w:rsidRPr="00114708">
        <w:rPr>
          <w:rStyle w:val="HideTWBExt"/>
          <w:b w:val="0"/>
          <w:noProof w:val="0"/>
        </w:rPr>
        <w:t>&lt;/Members&gt;</w:t>
      </w:r>
    </w:p>
    <w:p w:rsidR="005C4F6B" w:rsidRPr="00114708" w:rsidP="005C4F6B" w14:paraId="44E05805" w14:textId="77777777">
      <w:r w:rsidRPr="00114708">
        <w:rPr>
          <w:rStyle w:val="HideTWBExt"/>
          <w:noProof w:val="0"/>
        </w:rPr>
        <w:t>&lt;/RepeatBlock-By&gt;</w:t>
      </w:r>
    </w:p>
    <w:p w:rsidR="005C4F6B" w:rsidRPr="00114708" w:rsidP="005C4F6B" w14:paraId="6D9D98EC"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2007F28" w14:textId="77777777">
      <w:pPr>
        <w:pStyle w:val="NormalBold"/>
      </w:pPr>
      <w:r w:rsidRPr="00114708">
        <w:rPr>
          <w:rStyle w:val="HideTWBExt"/>
          <w:b w:val="0"/>
          <w:noProof w:val="0"/>
        </w:rPr>
        <w:t>&lt;Article&gt;</w:t>
      </w:r>
      <w:r w:rsidRPr="00114708">
        <w:t>Artikel 1 – stk. 1 – nr. 1</w:t>
      </w:r>
      <w:r w:rsidRPr="00114708">
        <w:rPr>
          <w:rStyle w:val="HideTWBExt"/>
          <w:b w:val="0"/>
          <w:noProof w:val="0"/>
        </w:rPr>
        <w:t>&lt;/Article&gt;</w:t>
      </w:r>
    </w:p>
    <w:p w:rsidR="005C4F6B" w:rsidRPr="00114708" w:rsidP="005C4F6B" w14:paraId="781B113F"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4171976C" w14:textId="77777777">
      <w:r w:rsidRPr="00114708">
        <w:rPr>
          <w:rStyle w:val="HideTWBExt"/>
          <w:noProof w:val="0"/>
        </w:rPr>
        <w:t>&lt;Article2&gt;</w:t>
      </w:r>
      <w:r w:rsidRPr="00114708">
        <w:t>Artikel 1 – stk. 2 – litra d</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974976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DCAD5B0" w14:textId="77777777">
            <w:pPr>
              <w:keepNext/>
            </w:pPr>
          </w:p>
        </w:tc>
      </w:tr>
      <w:tr w14:paraId="0FFAA05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8E13BC8" w14:textId="77777777">
            <w:pPr>
              <w:pStyle w:val="ColumnHeading"/>
              <w:keepNext/>
            </w:pPr>
            <w:r w:rsidRPr="00114708">
              <w:t>Kommissionens forslag</w:t>
            </w:r>
          </w:p>
        </w:tc>
        <w:tc>
          <w:tcPr>
            <w:tcW w:w="4876" w:type="dxa"/>
          </w:tcPr>
          <w:p w:rsidR="005C4F6B" w:rsidRPr="00114708" w:rsidP="008C5C6B" w14:paraId="73BF610A" w14:textId="77777777">
            <w:pPr>
              <w:pStyle w:val="ColumnHeading"/>
              <w:keepNext/>
            </w:pPr>
            <w:r w:rsidRPr="00114708">
              <w:t>Ændringsforslag</w:t>
            </w:r>
          </w:p>
        </w:tc>
      </w:tr>
      <w:tr w14:paraId="3EFB789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CE6E0A3" w14:textId="77777777">
            <w:pPr>
              <w:pStyle w:val="Normal6"/>
            </w:pPr>
            <w:r w:rsidRPr="00114708">
              <w:t>d)</w:t>
            </w:r>
            <w:r w:rsidRPr="00114708">
              <w:tab/>
            </w:r>
            <w:r w:rsidRPr="00114708">
              <w:rPr>
                <w:b/>
                <w:i/>
              </w:rPr>
              <w:t>proteinafgrødesektoren</w:t>
            </w:r>
            <w:r w:rsidRPr="00114708">
              <w:t>, del IV".</w:t>
            </w:r>
          </w:p>
        </w:tc>
        <w:tc>
          <w:tcPr>
            <w:tcW w:w="4876" w:type="dxa"/>
          </w:tcPr>
          <w:p w:rsidR="005C4F6B" w:rsidRPr="00114708" w:rsidP="008C5C6B" w14:paraId="60448050" w14:textId="77777777">
            <w:pPr>
              <w:pStyle w:val="Normal6"/>
              <w:rPr>
                <w:szCs w:val="24"/>
              </w:rPr>
            </w:pPr>
            <w:r w:rsidRPr="00114708">
              <w:t>d)</w:t>
            </w:r>
            <w:r w:rsidRPr="00114708">
              <w:tab/>
            </w:r>
            <w:r w:rsidRPr="00114708">
              <w:rPr>
                <w:b/>
                <w:i/>
              </w:rPr>
              <w:t>bælgplanter, herunder foderbælgplanter og blandinger af bælgplanter og græs</w:t>
            </w:r>
            <w:r w:rsidRPr="00114708">
              <w:t>, del IV</w:t>
            </w:r>
          </w:p>
        </w:tc>
      </w:tr>
    </w:tbl>
    <w:p w:rsidR="005C4F6B" w:rsidRPr="00114708" w:rsidP="005C4F6B" w14:paraId="504F336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{DE}</w:t>
      </w:r>
      <w:r w:rsidRPr="00114708">
        <w:rPr>
          <w:noProof w:val="0"/>
        </w:rPr>
        <w:t>de</w:t>
      </w:r>
      <w:r w:rsidRPr="00114708">
        <w:rPr>
          <w:rStyle w:val="HideTWBExt"/>
          <w:noProof w:val="0"/>
        </w:rPr>
        <w:t>&lt;/Original&gt;</w:t>
      </w:r>
    </w:p>
    <w:p w:rsidR="005C4F6B" w:rsidRPr="00114708" w:rsidP="005C4F6B" w14:paraId="0973760C"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2D84615C" w14:textId="77777777">
      <w:pPr>
        <w:pStyle w:val="Normal12Italic"/>
        <w:rPr>
          <w:noProof w:val="0"/>
        </w:rPr>
      </w:pPr>
      <w:r w:rsidRPr="00114708">
        <w:rPr>
          <w:noProof w:val="0"/>
        </w:rPr>
        <w:t>Den nye sektor vil blive defineret som bælgplanter: Ud over bælgplanter skal foderbælgplanter såsom lucerne og kløver samt almindelige blandinger af bælgplanter og græs også være omfattet. Navnlig for græsjords- og bjergbedrifter er foderproduktionen det vigtigste bidrag til den indenlandske proteinforsyning og reduktionen af afhængigheden af sojaimport. Den bør ikke udelukkes fra den nye sektor.</w:t>
      </w:r>
    </w:p>
    <w:p w:rsidR="005C4F6B" w:rsidRPr="00114708" w:rsidP="005C4F6B" w14:paraId="4A97C656" w14:textId="77777777">
      <w:r w:rsidRPr="00114708">
        <w:rPr>
          <w:rStyle w:val="HideTWBExt"/>
          <w:noProof w:val="0"/>
        </w:rPr>
        <w:t>&lt;/AmendB&gt;</w:t>
      </w:r>
    </w:p>
    <w:p w:rsidR="005C4F6B" w:rsidRPr="00114708" w:rsidP="005C4F6B" w14:paraId="4DF3546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310</w:t>
      </w:r>
      <w:r w:rsidRPr="00114708">
        <w:rPr>
          <w:rStyle w:val="HideTWBExt"/>
          <w:b w:val="0"/>
          <w:noProof w:val="0"/>
        </w:rPr>
        <w:t>&lt;/NumAmB&gt;</w:t>
      </w:r>
    </w:p>
    <w:p w:rsidR="005C4F6B" w:rsidRPr="00114708" w:rsidP="005C4F6B" w14:paraId="0AFA27C6" w14:textId="77777777">
      <w:pPr>
        <w:pStyle w:val="NormalBold"/>
      </w:pPr>
      <w:r w:rsidRPr="00114708">
        <w:rPr>
          <w:rStyle w:val="HideTWBExt"/>
          <w:b w:val="0"/>
          <w:noProof w:val="0"/>
        </w:rPr>
        <w:t>&lt;RepeatBlock-By&gt;&lt;Members&gt;</w:t>
      </w:r>
      <w:r w:rsidRPr="00114708">
        <w:t>Sakis Arnaoutoglou</w:t>
      </w:r>
      <w:r w:rsidRPr="00114708">
        <w:rPr>
          <w:rStyle w:val="HideTWBExt"/>
          <w:b w:val="0"/>
          <w:noProof w:val="0"/>
        </w:rPr>
        <w:t>&lt;/Members&gt;</w:t>
      </w:r>
    </w:p>
    <w:p w:rsidR="005C4F6B" w:rsidRPr="00114708" w:rsidP="005C4F6B" w14:paraId="39D4926C" w14:textId="77777777">
      <w:r w:rsidRPr="00114708">
        <w:rPr>
          <w:rStyle w:val="HideTWBExt"/>
          <w:noProof w:val="0"/>
        </w:rPr>
        <w:t>&lt;/RepeatBlock-By&gt;</w:t>
      </w:r>
    </w:p>
    <w:p w:rsidR="005C4F6B" w:rsidRPr="00114708" w:rsidP="005C4F6B" w14:paraId="2B021B9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AEA42D6" w14:textId="77777777">
      <w:pPr>
        <w:pStyle w:val="NormalBold"/>
      </w:pPr>
      <w:r w:rsidRPr="00114708">
        <w:rPr>
          <w:rStyle w:val="HideTWBExt"/>
          <w:b w:val="0"/>
          <w:noProof w:val="0"/>
        </w:rPr>
        <w:t>&lt;Article&gt;</w:t>
      </w:r>
      <w:r w:rsidRPr="00114708">
        <w:t>Artikel 1 – stk. 1 – nr. 1</w:t>
      </w:r>
      <w:r w:rsidRPr="00114708">
        <w:rPr>
          <w:rStyle w:val="HideTWBExt"/>
          <w:b w:val="0"/>
          <w:noProof w:val="0"/>
        </w:rPr>
        <w:t>&lt;/Article&gt;</w:t>
      </w:r>
    </w:p>
    <w:p w:rsidR="005C4F6B" w:rsidRPr="00114708" w:rsidP="005C4F6B" w14:paraId="5812B554"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0C32A16" w14:textId="77777777">
      <w:r w:rsidRPr="00114708">
        <w:rPr>
          <w:rStyle w:val="HideTWBExt"/>
          <w:noProof w:val="0"/>
        </w:rPr>
        <w:t>&lt;Article2&gt;</w:t>
      </w:r>
      <w:r w:rsidRPr="00114708">
        <w:t>Artikel 1 – stk. 2 – litra d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BBD5CEE"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A326E47" w14:textId="77777777">
            <w:pPr>
              <w:keepNext/>
            </w:pPr>
          </w:p>
        </w:tc>
      </w:tr>
      <w:tr w14:paraId="026A205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AA2E6B5" w14:textId="77777777">
            <w:pPr>
              <w:pStyle w:val="ColumnHeading"/>
              <w:keepNext/>
            </w:pPr>
            <w:r w:rsidRPr="00114708">
              <w:t>Kommissionens forslag</w:t>
            </w:r>
          </w:p>
        </w:tc>
        <w:tc>
          <w:tcPr>
            <w:tcW w:w="4876" w:type="dxa"/>
          </w:tcPr>
          <w:p w:rsidR="005C4F6B" w:rsidRPr="00114708" w:rsidP="008C5C6B" w14:paraId="06799C34" w14:textId="77777777">
            <w:pPr>
              <w:pStyle w:val="ColumnHeading"/>
              <w:keepNext/>
            </w:pPr>
            <w:r w:rsidRPr="00114708">
              <w:t>Ændringsforslag</w:t>
            </w:r>
          </w:p>
        </w:tc>
      </w:tr>
      <w:tr w14:paraId="6CE19B4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C66FB27" w14:textId="77777777">
            <w:pPr>
              <w:pStyle w:val="Normal6"/>
            </w:pPr>
          </w:p>
        </w:tc>
        <w:tc>
          <w:tcPr>
            <w:tcW w:w="4876" w:type="dxa"/>
          </w:tcPr>
          <w:p w:rsidR="005C4F6B" w:rsidRPr="00114708" w:rsidP="008C5C6B" w14:paraId="55BDC955" w14:textId="77777777">
            <w:pPr>
              <w:pStyle w:val="Normal6"/>
              <w:rPr>
                <w:szCs w:val="24"/>
              </w:rPr>
            </w:pPr>
            <w:r w:rsidRPr="00114708">
              <w:rPr>
                <w:b/>
                <w:i/>
              </w:rPr>
              <w:t>da)</w:t>
            </w:r>
            <w:r w:rsidRPr="00114708">
              <w:rPr>
                <w:b/>
                <w:i/>
              </w:rPr>
              <w:tab/>
              <w:t>Bomuld og produkter fra bomuldssektoren</w:t>
            </w:r>
          </w:p>
        </w:tc>
      </w:tr>
    </w:tbl>
    <w:p w:rsidR="005C4F6B" w:rsidRPr="00114708" w:rsidP="005C4F6B" w14:paraId="260E744B"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{EL}</w:t>
      </w:r>
      <w:r w:rsidRPr="00114708">
        <w:rPr>
          <w:noProof w:val="0"/>
        </w:rPr>
        <w:t>el</w:t>
      </w:r>
      <w:r w:rsidRPr="00114708">
        <w:rPr>
          <w:rStyle w:val="HideTWBExt"/>
          <w:noProof w:val="0"/>
        </w:rPr>
        <w:t>&lt;/Original&gt;</w:t>
      </w:r>
    </w:p>
    <w:p w:rsidR="005C4F6B" w:rsidRPr="00114708" w:rsidP="005C4F6B" w14:paraId="13902D00" w14:textId="77777777">
      <w:r w:rsidRPr="00114708">
        <w:rPr>
          <w:rStyle w:val="HideTWBExt"/>
          <w:noProof w:val="0"/>
        </w:rPr>
        <w:t>&lt;/AmendB&gt;</w:t>
      </w:r>
    </w:p>
    <w:p w:rsidR="005C4F6B" w:rsidRPr="00114708" w:rsidP="005C4F6B" w14:paraId="0427B383"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311</w:t>
      </w:r>
      <w:r w:rsidRPr="00114708">
        <w:rPr>
          <w:rStyle w:val="HideTWBExt"/>
          <w:b w:val="0"/>
          <w:noProof w:val="0"/>
        </w:rPr>
        <w:t>&lt;/NumAmB&gt;</w:t>
      </w:r>
    </w:p>
    <w:p w:rsidR="005C4F6B" w:rsidRPr="00114708" w:rsidP="005C4F6B" w14:paraId="021E6C54" w14:textId="77777777">
      <w:pPr>
        <w:pStyle w:val="NormalBold"/>
      </w:pPr>
      <w:r w:rsidRPr="00114708">
        <w:rPr>
          <w:rStyle w:val="HideTWBExt"/>
          <w:b w:val="0"/>
          <w:noProof w:val="0"/>
        </w:rPr>
        <w:t>&lt;RepeatBlock-By&gt;&lt;Members&gt;</w:t>
      </w:r>
      <w:r w:rsidRPr="00114708">
        <w:t>Sakis Arnaoutoglou</w:t>
      </w:r>
      <w:r w:rsidRPr="00114708">
        <w:rPr>
          <w:rStyle w:val="HideTWBExt"/>
          <w:b w:val="0"/>
          <w:noProof w:val="0"/>
        </w:rPr>
        <w:t>&lt;/Members&gt;</w:t>
      </w:r>
    </w:p>
    <w:p w:rsidR="005C4F6B" w:rsidRPr="00114708" w:rsidP="005C4F6B" w14:paraId="642E8DC8" w14:textId="77777777">
      <w:r w:rsidRPr="00114708">
        <w:rPr>
          <w:rStyle w:val="HideTWBExt"/>
          <w:noProof w:val="0"/>
        </w:rPr>
        <w:t>&lt;/RepeatBlock-By&gt;</w:t>
      </w:r>
    </w:p>
    <w:p w:rsidR="005C4F6B" w:rsidRPr="00114708" w:rsidP="005C4F6B" w14:paraId="6902257F"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26562F0" w14:textId="77777777">
      <w:pPr>
        <w:pStyle w:val="NormalBold"/>
      </w:pPr>
      <w:r w:rsidRPr="00114708">
        <w:rPr>
          <w:rStyle w:val="HideTWBExt"/>
          <w:b w:val="0"/>
          <w:noProof w:val="0"/>
        </w:rPr>
        <w:t>&lt;Article&gt;</w:t>
      </w:r>
      <w:r w:rsidRPr="00114708">
        <w:t>Artikel 1 – stk. 1 – nr. 1</w:t>
      </w:r>
      <w:r w:rsidRPr="00114708">
        <w:rPr>
          <w:rStyle w:val="HideTWBExt"/>
          <w:b w:val="0"/>
          <w:noProof w:val="0"/>
        </w:rPr>
        <w:t>&lt;/Article&gt;</w:t>
      </w:r>
    </w:p>
    <w:p w:rsidR="005C4F6B" w:rsidRPr="00114708" w:rsidP="005C4F6B" w14:paraId="569156F2"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0C15FE0" w14:textId="77777777">
      <w:r w:rsidRPr="00114708">
        <w:rPr>
          <w:rStyle w:val="HideTWBExt"/>
          <w:noProof w:val="0"/>
        </w:rPr>
        <w:t>&lt;Article2&gt;</w:t>
      </w:r>
      <w:r w:rsidRPr="00114708">
        <w:t>Artikel 1 – stk. 2 – litra d b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982D46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587E5AC" w14:textId="77777777">
            <w:pPr>
              <w:keepNext/>
            </w:pPr>
          </w:p>
        </w:tc>
      </w:tr>
      <w:tr w14:paraId="1BE602B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B1B0985" w14:textId="77777777">
            <w:pPr>
              <w:pStyle w:val="ColumnHeading"/>
              <w:keepNext/>
            </w:pPr>
            <w:r w:rsidRPr="00114708">
              <w:t>Kommissionens forslag</w:t>
            </w:r>
          </w:p>
        </w:tc>
        <w:tc>
          <w:tcPr>
            <w:tcW w:w="4876" w:type="dxa"/>
          </w:tcPr>
          <w:p w:rsidR="005C4F6B" w:rsidRPr="00114708" w:rsidP="008C5C6B" w14:paraId="07492390" w14:textId="77777777">
            <w:pPr>
              <w:pStyle w:val="ColumnHeading"/>
              <w:keepNext/>
            </w:pPr>
            <w:r w:rsidRPr="00114708">
              <w:t>Ændringsforslag</w:t>
            </w:r>
          </w:p>
        </w:tc>
      </w:tr>
      <w:tr w14:paraId="34B7501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201D654" w14:textId="77777777">
            <w:pPr>
              <w:pStyle w:val="Normal6"/>
            </w:pPr>
          </w:p>
        </w:tc>
        <w:tc>
          <w:tcPr>
            <w:tcW w:w="4876" w:type="dxa"/>
          </w:tcPr>
          <w:p w:rsidR="005C4F6B" w:rsidRPr="00114708" w:rsidP="008C5C6B" w14:paraId="7B883DC9" w14:textId="77777777">
            <w:pPr>
              <w:pStyle w:val="Normal6"/>
              <w:rPr>
                <w:szCs w:val="24"/>
              </w:rPr>
            </w:pPr>
            <w:r w:rsidRPr="00114708">
              <w:rPr>
                <w:b/>
                <w:i/>
              </w:rPr>
              <w:t>db)</w:t>
            </w:r>
            <w:r w:rsidRPr="00114708">
              <w:rPr>
                <w:b/>
                <w:i/>
              </w:rPr>
              <w:tab/>
              <w:t>uldsektoren</w:t>
            </w:r>
          </w:p>
        </w:tc>
      </w:tr>
    </w:tbl>
    <w:p w:rsidR="005C4F6B" w:rsidRPr="00114708" w:rsidP="005C4F6B" w14:paraId="778856C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{EL}</w:t>
      </w:r>
      <w:r w:rsidRPr="00114708">
        <w:rPr>
          <w:noProof w:val="0"/>
        </w:rPr>
        <w:t>el</w:t>
      </w:r>
      <w:r w:rsidRPr="00114708">
        <w:rPr>
          <w:rStyle w:val="HideTWBExt"/>
          <w:noProof w:val="0"/>
        </w:rPr>
        <w:t>&lt;/Original&gt;</w:t>
      </w:r>
    </w:p>
    <w:p w:rsidR="005C4F6B" w:rsidRPr="00114708" w:rsidP="005C4F6B" w14:paraId="4476C526" w14:textId="77777777">
      <w:r w:rsidRPr="00114708">
        <w:rPr>
          <w:rStyle w:val="HideTWBExt"/>
          <w:noProof w:val="0"/>
        </w:rPr>
        <w:t>&lt;/AmendB&gt;</w:t>
      </w:r>
    </w:p>
    <w:p w:rsidR="005C4F6B" w:rsidRPr="00114708" w:rsidP="005C4F6B" w14:paraId="6C7138F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312</w:t>
      </w:r>
      <w:r w:rsidRPr="00114708">
        <w:rPr>
          <w:rStyle w:val="HideTWBExt"/>
          <w:b w:val="0"/>
          <w:noProof w:val="0"/>
        </w:rPr>
        <w:t>&lt;/NumAmB&gt;</w:t>
      </w:r>
    </w:p>
    <w:p w:rsidR="005C4F6B" w:rsidRPr="00114708" w:rsidP="005C4F6B" w14:paraId="4EA341DB" w14:textId="77777777">
      <w:pPr>
        <w:pStyle w:val="NormalBold"/>
      </w:pPr>
      <w:r w:rsidRPr="00114708">
        <w:rPr>
          <w:rStyle w:val="HideTWBExt"/>
          <w:b w:val="0"/>
          <w:noProof w:val="0"/>
        </w:rPr>
        <w:t>&lt;RepeatBlock-By&gt;&lt;Members&gt;</w:t>
      </w:r>
      <w:r w:rsidRPr="00114708">
        <w:t>Stefano Bonaccini, Dario Nardella</w:t>
      </w:r>
      <w:r w:rsidRPr="00114708">
        <w:rPr>
          <w:rStyle w:val="HideTWBExt"/>
          <w:b w:val="0"/>
          <w:noProof w:val="0"/>
        </w:rPr>
        <w:t>&lt;/Members&gt;</w:t>
      </w:r>
    </w:p>
    <w:p w:rsidR="005C4F6B" w:rsidRPr="00114708" w:rsidP="005C4F6B" w14:paraId="68225E93" w14:textId="77777777">
      <w:r w:rsidRPr="00114708">
        <w:rPr>
          <w:rStyle w:val="HideTWBExt"/>
          <w:noProof w:val="0"/>
        </w:rPr>
        <w:t>&lt;/RepeatBlock-By&gt;</w:t>
      </w:r>
    </w:p>
    <w:p w:rsidR="005C4F6B" w:rsidRPr="00114708" w:rsidP="005C4F6B" w14:paraId="09931C7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BB72298" w14:textId="77777777">
      <w:pPr>
        <w:pStyle w:val="NormalBold"/>
      </w:pPr>
      <w:r w:rsidRPr="00114708">
        <w:rPr>
          <w:rStyle w:val="HideTWBExt"/>
          <w:b w:val="0"/>
          <w:noProof w:val="0"/>
        </w:rPr>
        <w:t>&lt;Article&gt;</w:t>
      </w:r>
      <w:r w:rsidRPr="00114708">
        <w:t>Artikel 1 – stk. 1 – nr. 1 a (nyt)</w:t>
      </w:r>
      <w:r w:rsidRPr="00114708">
        <w:rPr>
          <w:rStyle w:val="HideTWBExt"/>
          <w:b w:val="0"/>
          <w:noProof w:val="0"/>
        </w:rPr>
        <w:t>&lt;/Article&gt;</w:t>
      </w:r>
    </w:p>
    <w:p w:rsidR="005C4F6B" w:rsidRPr="00114708" w:rsidP="005C4F6B" w14:paraId="6BB7119C"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92B7931" w14:textId="77777777">
      <w:r w:rsidRPr="00114708">
        <w:rPr>
          <w:rStyle w:val="HideTWBExt"/>
          <w:noProof w:val="0"/>
        </w:rPr>
        <w:t>&lt;Article2&gt;</w:t>
      </w:r>
      <w:r w:rsidRPr="00114708">
        <w:t>Artikel 1 – stk. 2 – litra l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6FE07CB"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3D53FD1" w14:textId="77777777">
            <w:pPr>
              <w:keepNext/>
            </w:pPr>
          </w:p>
        </w:tc>
      </w:tr>
      <w:tr w14:paraId="7D7F829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A7DF2E7" w14:textId="77777777">
            <w:pPr>
              <w:pStyle w:val="ColumnHeading"/>
              <w:keepNext/>
            </w:pPr>
            <w:r w:rsidRPr="00114708">
              <w:t>Kommissionens forslag</w:t>
            </w:r>
          </w:p>
        </w:tc>
        <w:tc>
          <w:tcPr>
            <w:tcW w:w="4876" w:type="dxa"/>
          </w:tcPr>
          <w:p w:rsidR="005C4F6B" w:rsidRPr="00114708" w:rsidP="008C5C6B" w14:paraId="0CDC60F0" w14:textId="77777777">
            <w:pPr>
              <w:pStyle w:val="ColumnHeading"/>
              <w:keepNext/>
            </w:pPr>
            <w:r w:rsidRPr="00114708">
              <w:t>Ændringsforslag</w:t>
            </w:r>
          </w:p>
        </w:tc>
      </w:tr>
      <w:tr w14:paraId="4BF1AAC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FC0FB66" w14:textId="77777777">
            <w:pPr>
              <w:pStyle w:val="Normal6"/>
            </w:pPr>
          </w:p>
        </w:tc>
        <w:tc>
          <w:tcPr>
            <w:tcW w:w="4876" w:type="dxa"/>
          </w:tcPr>
          <w:p w:rsidR="005C4F6B" w:rsidRPr="00114708" w:rsidP="008C5C6B" w14:paraId="4979424F" w14:textId="77777777">
            <w:pPr>
              <w:pStyle w:val="Normal6"/>
              <w:rPr>
                <w:szCs w:val="24"/>
              </w:rPr>
            </w:pPr>
            <w:r w:rsidRPr="00114708">
              <w:rPr>
                <w:b/>
                <w:i/>
              </w:rPr>
              <w:t>1a)</w:t>
            </w:r>
            <w:r w:rsidRPr="00114708">
              <w:rPr>
                <w:b/>
                <w:i/>
              </w:rPr>
              <w:tab/>
              <w:t>I artikel 1, stk. 2, tilføjes følgende litra:</w:t>
            </w:r>
          </w:p>
        </w:tc>
      </w:tr>
      <w:tr w14:paraId="30C450E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130E16B" w14:textId="77777777">
            <w:pPr>
              <w:pStyle w:val="Normal6"/>
            </w:pPr>
          </w:p>
        </w:tc>
        <w:tc>
          <w:tcPr>
            <w:tcW w:w="4876" w:type="dxa"/>
          </w:tcPr>
          <w:p w:rsidR="005C4F6B" w:rsidRPr="00114708" w:rsidP="008C5C6B" w14:paraId="1B4492E6" w14:textId="77777777">
            <w:pPr>
              <w:pStyle w:val="Normal6"/>
              <w:rPr>
                <w:szCs w:val="24"/>
              </w:rPr>
            </w:pPr>
            <w:r w:rsidRPr="00114708">
              <w:rPr>
                <w:b/>
                <w:i/>
              </w:rPr>
              <w:t>la) eddike, del XIIa</w:t>
            </w:r>
          </w:p>
        </w:tc>
      </w:tr>
    </w:tbl>
    <w:p w:rsidR="005C4F6B" w:rsidRPr="00114708" w:rsidP="005C4F6B" w14:paraId="7660957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252F77B" w14:textId="77777777">
      <w:r w:rsidRPr="00114708">
        <w:rPr>
          <w:rStyle w:val="HideTWBExt"/>
          <w:noProof w:val="0"/>
        </w:rPr>
        <w:t>&lt;/AmendB&gt;</w:t>
      </w:r>
    </w:p>
    <w:p w:rsidR="005C4F6B" w:rsidRPr="00114708" w:rsidP="005C4F6B" w14:paraId="4777F9E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313</w:t>
      </w:r>
      <w:r w:rsidRPr="00114708">
        <w:rPr>
          <w:rStyle w:val="HideTWBExt"/>
          <w:b w:val="0"/>
          <w:noProof w:val="0"/>
        </w:rPr>
        <w:t>&lt;/NumAmB&gt;</w:t>
      </w:r>
    </w:p>
    <w:p w:rsidR="005C4F6B" w:rsidRPr="00114708" w:rsidP="005C4F6B" w14:paraId="60BA9E28" w14:textId="77777777">
      <w:pPr>
        <w:pStyle w:val="NormalBold"/>
      </w:pPr>
      <w:r w:rsidRPr="00114708">
        <w:rPr>
          <w:rStyle w:val="HideTWBExt"/>
          <w:b w:val="0"/>
          <w:noProof w:val="0"/>
        </w:rPr>
        <w:t>&lt;RepeatBlock-By&gt;&lt;Members&gt;</w:t>
      </w:r>
      <w:r w:rsidRPr="00114708">
        <w:t>Claire Fita</w:t>
      </w:r>
      <w:r w:rsidRPr="00114708">
        <w:rPr>
          <w:rStyle w:val="HideTWBExt"/>
          <w:b w:val="0"/>
          <w:noProof w:val="0"/>
        </w:rPr>
        <w:t>&lt;/Members&gt;</w:t>
      </w:r>
    </w:p>
    <w:p w:rsidR="005C4F6B" w:rsidRPr="00114708" w:rsidP="005C4F6B" w14:paraId="725247CF" w14:textId="77777777">
      <w:r w:rsidRPr="00114708">
        <w:rPr>
          <w:rStyle w:val="HideTWBExt"/>
          <w:noProof w:val="0"/>
        </w:rPr>
        <w:t>&lt;/RepeatBlock-By&gt;</w:t>
      </w:r>
    </w:p>
    <w:p w:rsidR="005C4F6B" w:rsidRPr="00114708" w:rsidP="005C4F6B" w14:paraId="5999C3E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AFCC6AF" w14:textId="77777777">
      <w:pPr>
        <w:pStyle w:val="NormalBold"/>
      </w:pPr>
      <w:r w:rsidRPr="00114708">
        <w:rPr>
          <w:rStyle w:val="HideTWBExt"/>
          <w:b w:val="0"/>
          <w:noProof w:val="0"/>
        </w:rPr>
        <w:t>&lt;Article&gt;</w:t>
      </w:r>
      <w:r w:rsidRPr="00114708">
        <w:t>Artikel 1 – stk. 1 – nr. 1 a (nyt)</w:t>
      </w:r>
      <w:r w:rsidRPr="00114708">
        <w:rPr>
          <w:rStyle w:val="HideTWBExt"/>
          <w:b w:val="0"/>
          <w:noProof w:val="0"/>
        </w:rPr>
        <w:t>&lt;/Article&gt;</w:t>
      </w:r>
    </w:p>
    <w:p w:rsidR="005C4F6B" w:rsidRPr="00114708" w:rsidP="005C4F6B" w14:paraId="4E5F2501"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31B73E7" w14:textId="77777777">
      <w:r w:rsidRPr="00114708">
        <w:rPr>
          <w:rStyle w:val="HideTWBExt"/>
          <w:noProof w:val="0"/>
        </w:rPr>
        <w:t>&lt;Article2&gt;</w:t>
      </w:r>
      <w:r w:rsidRPr="00114708">
        <w:t>Artikel 1 a (ny)</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4A6B6C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F3A24E8" w14:textId="77777777">
            <w:pPr>
              <w:keepNext/>
            </w:pPr>
          </w:p>
        </w:tc>
      </w:tr>
      <w:tr w14:paraId="289F5AD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ABE58E9" w14:textId="77777777">
            <w:pPr>
              <w:pStyle w:val="ColumnHeading"/>
              <w:keepNext/>
            </w:pPr>
            <w:r w:rsidRPr="00114708">
              <w:t>Kommissionens forslag</w:t>
            </w:r>
          </w:p>
        </w:tc>
        <w:tc>
          <w:tcPr>
            <w:tcW w:w="4876" w:type="dxa"/>
          </w:tcPr>
          <w:p w:rsidR="005C4F6B" w:rsidRPr="00114708" w:rsidP="008C5C6B" w14:paraId="7365EF6F" w14:textId="77777777">
            <w:pPr>
              <w:pStyle w:val="ColumnHeading"/>
              <w:keepNext/>
            </w:pPr>
            <w:r w:rsidRPr="00114708">
              <w:t>Ændringsforslag</w:t>
            </w:r>
          </w:p>
        </w:tc>
      </w:tr>
      <w:tr w14:paraId="3F87E0F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46D3BD5" w14:textId="77777777">
            <w:pPr>
              <w:pStyle w:val="Normal6"/>
            </w:pPr>
          </w:p>
        </w:tc>
        <w:tc>
          <w:tcPr>
            <w:tcW w:w="4876" w:type="dxa"/>
          </w:tcPr>
          <w:p w:rsidR="005C4F6B" w:rsidRPr="00114708" w:rsidP="008C5C6B" w14:paraId="6D9D1DA9" w14:textId="77777777">
            <w:pPr>
              <w:pStyle w:val="Normal6"/>
              <w:rPr>
                <w:szCs w:val="24"/>
              </w:rPr>
            </w:pPr>
            <w:r w:rsidRPr="00114708">
              <w:rPr>
                <w:b/>
                <w:i/>
              </w:rPr>
              <w:t>1a)</w:t>
            </w:r>
            <w:r w:rsidRPr="00114708">
              <w:rPr>
                <w:b/>
                <w:i/>
              </w:rPr>
              <w:tab/>
              <w:t>Artikel 1a</w:t>
            </w:r>
          </w:p>
        </w:tc>
      </w:tr>
      <w:tr w14:paraId="63D7A83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ACD63D4" w14:textId="77777777">
            <w:pPr>
              <w:pStyle w:val="Normal6"/>
            </w:pPr>
          </w:p>
        </w:tc>
        <w:tc>
          <w:tcPr>
            <w:tcW w:w="4876" w:type="dxa"/>
          </w:tcPr>
          <w:p w:rsidR="005C4F6B" w:rsidRPr="00114708" w:rsidP="008C5C6B" w14:paraId="147B9389" w14:textId="77777777">
            <w:pPr>
              <w:pStyle w:val="Normal6"/>
              <w:rPr>
                <w:szCs w:val="24"/>
              </w:rPr>
            </w:pPr>
            <w:r w:rsidRPr="00114708">
              <w:rPr>
                <w:b/>
                <w:i/>
              </w:rPr>
              <w:t>Genstand</w:t>
            </w:r>
          </w:p>
        </w:tc>
      </w:tr>
      <w:tr w14:paraId="75EAAF0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35E1236" w14:textId="77777777">
            <w:pPr>
              <w:pStyle w:val="Normal6"/>
            </w:pPr>
          </w:p>
        </w:tc>
        <w:tc>
          <w:tcPr>
            <w:tcW w:w="4876" w:type="dxa"/>
          </w:tcPr>
          <w:p w:rsidR="005C4F6B" w:rsidRPr="00114708" w:rsidP="008C5C6B" w14:paraId="2AED8A98" w14:textId="77777777">
            <w:pPr>
              <w:pStyle w:val="Normal6"/>
              <w:rPr>
                <w:szCs w:val="24"/>
              </w:rPr>
            </w:pPr>
            <w:r w:rsidRPr="00114708">
              <w:rPr>
                <w:b/>
                <w:i/>
              </w:rPr>
              <w:t>Formålet med denne forordning er at fastsætte de bestemmelser, der er nødvendige for den fælles markedsordning for de i artikel 1, stk. 2, omhandlede produkter. Disse bestemmelser bidrager til at nå målene for den fælles landbrugspolitik som fastsat i artikel 39 i traktaten om Den Europæiske Unions funktionsmåde, navnlig målene om at stabilisere markederne og sikre forsyningssikkerheden. Disse bestemmelser fastsætter de foranstaltninger, som "Unionens sikkerhedsnet" som defineret i artikel 32 i forordning (EU).../... [NRPF-forordningen] (NRPP) kan finansiere i tilfælde af ubalance på markedet, samt dem, som medlemsstaterne kan gennemføre i samarbejde med Kommissionen med henblik på kriseberedskab for at sikre fødevareforsyningen. Denne forordning fastlægger EU's skoleordning. Den præciserer undtagelserne fra konkurrencelovgivningen for landbrugere til at organisere og modtage finansiering med henblik på at forbedre deres forhandlingsposition i værdikæden og træffe forebyggende foranstaltninger mod ubalancer på markedet. Den fastsætter de vigtigste normer for betegnelse og markedsføring af de produkter, der er nævnt i artikel 1, stk. 2. Den definerer sektorspecifikke interventioner til støtte for udviklingen af landbrugssektorer. Den styrker kvalitetspolitikkens rolle som katalysator for regional udvikling.</w:t>
            </w:r>
          </w:p>
        </w:tc>
      </w:tr>
    </w:tbl>
    <w:p w:rsidR="005C4F6B" w:rsidRPr="00114708" w:rsidP="005C4F6B" w14:paraId="474A6AA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0CEA55EC" w14:textId="77777777">
      <w:r w:rsidRPr="00114708">
        <w:rPr>
          <w:rStyle w:val="HideTWBExt"/>
          <w:noProof w:val="0"/>
        </w:rPr>
        <w:t>&lt;/AmendB&gt;</w:t>
      </w:r>
    </w:p>
    <w:p w:rsidR="005C4F6B" w:rsidRPr="00114708" w:rsidP="005C4F6B" w14:paraId="0F2A037D"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314</w:t>
      </w:r>
      <w:r w:rsidRPr="00114708">
        <w:rPr>
          <w:rStyle w:val="HideTWBExt"/>
          <w:b w:val="0"/>
          <w:noProof w:val="0"/>
        </w:rPr>
        <w:t>&lt;/NumAmB&gt;</w:t>
      </w:r>
    </w:p>
    <w:p w:rsidR="005C4F6B" w:rsidRPr="00114708" w:rsidP="005C4F6B" w14:paraId="59D48237" w14:textId="77777777">
      <w:pPr>
        <w:pStyle w:val="NormalBold"/>
      </w:pPr>
      <w:r w:rsidRPr="00114708">
        <w:rPr>
          <w:rStyle w:val="HideTWBExt"/>
          <w:b w:val="0"/>
          <w:noProof w:val="0"/>
        </w:rPr>
        <w:t>&lt;RepeatBlock-By&gt;&lt;Members&gt;</w:t>
      </w:r>
      <w:r w:rsidRPr="00114708">
        <w:t>Esther Herranz García, Gabriel Mato, Carmen Crespo Díaz, Dolors Montserrat, Emmanouil Kefalogiannis, Paulo do Nascimento Cabral, Adrián Vázquez Lázara, Antonio López-Istúriz White, Rosa Estaràs Ferragut, Elena Nevado del Campo, Isabel Benjumea Benjumea, Raúl de la Hoz Quintano</w:t>
      </w:r>
      <w:r w:rsidRPr="00114708">
        <w:rPr>
          <w:rStyle w:val="HideTWBExt"/>
          <w:b w:val="0"/>
          <w:noProof w:val="0"/>
        </w:rPr>
        <w:t>&lt;/Members&gt;</w:t>
      </w:r>
    </w:p>
    <w:p w:rsidR="005C4F6B" w:rsidRPr="00114708" w:rsidP="005C4F6B" w14:paraId="48944D79" w14:textId="77777777">
      <w:r w:rsidRPr="00114708">
        <w:rPr>
          <w:rStyle w:val="HideTWBExt"/>
          <w:noProof w:val="0"/>
        </w:rPr>
        <w:t>&lt;/RepeatBlock-By&gt;</w:t>
      </w:r>
    </w:p>
    <w:p w:rsidR="005C4F6B" w:rsidRPr="00114708" w:rsidP="005C4F6B" w14:paraId="7C6CFE7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C6AD718" w14:textId="77777777">
      <w:pPr>
        <w:pStyle w:val="NormalBold"/>
      </w:pPr>
      <w:r w:rsidRPr="00114708">
        <w:rPr>
          <w:rStyle w:val="HideTWBExt"/>
          <w:b w:val="0"/>
          <w:noProof w:val="0"/>
        </w:rPr>
        <w:t>&lt;Article&gt;</w:t>
      </w:r>
      <w:r w:rsidRPr="00114708">
        <w:t>Artikel 1 – stk. 1 – nr. 1 a (nyt)</w:t>
      </w:r>
      <w:r w:rsidRPr="00114708">
        <w:rPr>
          <w:rStyle w:val="HideTWBExt"/>
          <w:b w:val="0"/>
          <w:noProof w:val="0"/>
        </w:rPr>
        <w:t>&lt;/Article&gt;</w:t>
      </w:r>
    </w:p>
    <w:p w:rsidR="005C4F6B" w:rsidRPr="00114708" w:rsidP="005C4F6B" w14:paraId="29CAB905"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128ADAF" w14:textId="77777777">
      <w:r w:rsidRPr="00114708">
        <w:rPr>
          <w:rStyle w:val="HideTWBExt"/>
          <w:noProof w:val="0"/>
        </w:rPr>
        <w:t>&lt;Article2&gt;</w:t>
      </w:r>
      <w:r w:rsidRPr="00114708">
        <w:t>Artikel 1 a (ny)</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DC2D6E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09C0D9B" w14:textId="77777777">
            <w:pPr>
              <w:keepNext/>
            </w:pPr>
          </w:p>
        </w:tc>
      </w:tr>
      <w:tr w14:paraId="649A119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6BAABBE" w14:textId="77777777">
            <w:pPr>
              <w:pStyle w:val="ColumnHeading"/>
              <w:keepNext/>
            </w:pPr>
            <w:r w:rsidRPr="00114708">
              <w:t>Kommissionens forslag</w:t>
            </w:r>
          </w:p>
        </w:tc>
        <w:tc>
          <w:tcPr>
            <w:tcW w:w="4876" w:type="dxa"/>
          </w:tcPr>
          <w:p w:rsidR="005C4F6B" w:rsidRPr="00114708" w:rsidP="008C5C6B" w14:paraId="625B535D" w14:textId="77777777">
            <w:pPr>
              <w:pStyle w:val="ColumnHeading"/>
              <w:keepNext/>
            </w:pPr>
            <w:r w:rsidRPr="00114708">
              <w:t>Ændringsforslag</w:t>
            </w:r>
          </w:p>
        </w:tc>
      </w:tr>
      <w:tr w14:paraId="1035C7F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5A1C2E6" w14:textId="77777777">
            <w:pPr>
              <w:pStyle w:val="Normal6"/>
            </w:pPr>
          </w:p>
        </w:tc>
        <w:tc>
          <w:tcPr>
            <w:tcW w:w="4876" w:type="dxa"/>
          </w:tcPr>
          <w:p w:rsidR="005C4F6B" w:rsidRPr="00114708" w:rsidP="008C5C6B" w14:paraId="29BE9A64" w14:textId="77777777">
            <w:pPr>
              <w:pStyle w:val="Normal6"/>
              <w:rPr>
                <w:szCs w:val="24"/>
              </w:rPr>
            </w:pPr>
            <w:r w:rsidRPr="00114708">
              <w:rPr>
                <w:b/>
                <w:i/>
              </w:rPr>
              <w:t>1a)</w:t>
            </w:r>
            <w:r w:rsidRPr="00114708">
              <w:rPr>
                <w:b/>
                <w:i/>
              </w:rPr>
              <w:tab/>
              <w:t>Artikel 1a</w:t>
            </w:r>
          </w:p>
        </w:tc>
      </w:tr>
      <w:tr w14:paraId="2127CBF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A444BAD" w14:textId="77777777">
            <w:pPr>
              <w:pStyle w:val="Normal6"/>
            </w:pPr>
          </w:p>
        </w:tc>
        <w:tc>
          <w:tcPr>
            <w:tcW w:w="4876" w:type="dxa"/>
          </w:tcPr>
          <w:p w:rsidR="005C4F6B" w:rsidRPr="00114708" w:rsidP="008C5C6B" w14:paraId="291837F7" w14:textId="77777777">
            <w:pPr>
              <w:pStyle w:val="Normal6"/>
              <w:rPr>
                <w:szCs w:val="24"/>
              </w:rPr>
            </w:pPr>
            <w:r w:rsidRPr="00114708">
              <w:rPr>
                <w:b/>
                <w:i/>
              </w:rPr>
              <w:t>Genstand</w:t>
            </w:r>
          </w:p>
        </w:tc>
      </w:tr>
      <w:tr w14:paraId="4B67E46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EC94071" w14:textId="77777777">
            <w:pPr>
              <w:pStyle w:val="Normal6"/>
            </w:pPr>
          </w:p>
        </w:tc>
        <w:tc>
          <w:tcPr>
            <w:tcW w:w="4876" w:type="dxa"/>
          </w:tcPr>
          <w:p w:rsidR="005C4F6B" w:rsidRPr="00114708" w:rsidP="008C5C6B" w14:paraId="59B9E3E0" w14:textId="77777777">
            <w:pPr>
              <w:pStyle w:val="Normal6"/>
              <w:rPr>
                <w:szCs w:val="24"/>
              </w:rPr>
            </w:pPr>
            <w:r w:rsidRPr="00114708">
              <w:rPr>
                <w:b/>
                <w:i/>
              </w:rPr>
              <w:t>Formålet med denne forordning er at fastsætte de regler, der er nødvendige for den fælles markedsordning for de produkter, der er omhandlet i artikel 1, stk. 2. Disse bestemmelser bidrager til at nå målene for den fælles landbrugspolitik som fastsat i artikel 39 i traktaten om Den Europæiske Unions funktionsmåde, navnlig dem, der vedrører markedsstabilisering og forsyningssikkerhed. De fastsætter de foranstaltninger, som det fælles sikkerhedsnet som defineret i artikel 32 i forordning (EU) .../... [NRPF-forordningen] (NRPP) kan finansiere i tilfælde af ubalance på markedet samt staterne i samarbejde med Kommissionen med henblik på kriseberedskab for at sikre fødevareforsyningen.</w:t>
            </w:r>
          </w:p>
        </w:tc>
      </w:tr>
      <w:tr w14:paraId="5EE9B4B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BB185E6" w14:textId="77777777">
            <w:pPr>
              <w:pStyle w:val="Normal6"/>
            </w:pPr>
          </w:p>
        </w:tc>
        <w:tc>
          <w:tcPr>
            <w:tcW w:w="4876" w:type="dxa"/>
          </w:tcPr>
          <w:p w:rsidR="005C4F6B" w:rsidRPr="00114708" w:rsidP="008C5C6B" w14:paraId="146AC3E4" w14:textId="77777777">
            <w:pPr>
              <w:pStyle w:val="Normal6"/>
              <w:rPr>
                <w:szCs w:val="24"/>
              </w:rPr>
            </w:pPr>
            <w:r w:rsidRPr="00114708">
              <w:rPr>
                <w:b/>
                <w:i/>
              </w:rPr>
              <w:t>Denne forordning definerer EU's skoleordning. Den præciserer undtagelserne fra konkurrencelovgivningen for landbrugere til at organisere sig og modtage finansiering med henblik på at forbedre deres handelspositioner i værdikæden og træffe forebyggende foranstaltninger mod ubalancer på markedet. Den fastsætter de vigtigste normer for betegnelse og markedsføring af de produkter, der er nævnt i artikel 1, stk. 2. Den fastsætter sektorspecifikke interventioner til støtte for udviklingen af landbrugssektorerne. Den styrker kvalitetspolitikkens rolle som katalysator for regional udvikling.</w:t>
            </w:r>
          </w:p>
        </w:tc>
      </w:tr>
    </w:tbl>
    <w:p w:rsidR="005C4F6B" w:rsidRPr="00114708" w:rsidP="005C4F6B" w14:paraId="46C6440B"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3F2D2DFE"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434A3480" w14:textId="77777777">
      <w:pPr>
        <w:pStyle w:val="Normal12Italic"/>
        <w:rPr>
          <w:noProof w:val="0"/>
        </w:rPr>
      </w:pPr>
      <w:r w:rsidRPr="00114708">
        <w:rPr>
          <w:noProof w:val="0"/>
        </w:rPr>
        <w:t>I betragtning af den fælles markedsordnings relevans bør der tilføjes en ny artikel om forordningens genstand og dens klare forbindelse til EU-traktaterne.</w:t>
      </w:r>
    </w:p>
    <w:p w:rsidR="005C4F6B" w:rsidRPr="00114708" w:rsidP="005C4F6B" w14:paraId="10CCFA6E" w14:textId="77777777">
      <w:r w:rsidRPr="00114708">
        <w:rPr>
          <w:rStyle w:val="HideTWBExt"/>
          <w:noProof w:val="0"/>
        </w:rPr>
        <w:t>&lt;/AmendB&gt;</w:t>
      </w:r>
    </w:p>
    <w:p w:rsidR="005C4F6B" w:rsidRPr="00114708" w:rsidP="005C4F6B" w14:paraId="53B9230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315</w:t>
      </w:r>
      <w:r w:rsidRPr="00114708">
        <w:rPr>
          <w:rStyle w:val="HideTWBExt"/>
          <w:b w:val="0"/>
          <w:noProof w:val="0"/>
        </w:rPr>
        <w:t>&lt;/NumAmB&gt;</w:t>
      </w:r>
    </w:p>
    <w:p w:rsidR="005C4F6B" w:rsidRPr="00114708" w:rsidP="005C4F6B" w14:paraId="00826D3D" w14:textId="77777777">
      <w:pPr>
        <w:pStyle w:val="NormalBold"/>
      </w:pPr>
      <w:r w:rsidRPr="00114708">
        <w:rPr>
          <w:rStyle w:val="HideTWBExt"/>
          <w:b w:val="0"/>
          <w:noProof w:val="0"/>
        </w:rPr>
        <w:t>&lt;RepeatBlock-By&gt;&lt;Members&gt;</w:t>
      </w:r>
      <w:r w:rsidRPr="00114708">
        <w:t>Jérémy Decerle, Asger Christensen, Charles Goerens</w:t>
      </w:r>
      <w:r w:rsidRPr="00114708">
        <w:rPr>
          <w:rStyle w:val="HideTWBExt"/>
          <w:b w:val="0"/>
          <w:noProof w:val="0"/>
        </w:rPr>
        <w:t>&lt;/Members&gt;</w:t>
      </w:r>
    </w:p>
    <w:p w:rsidR="005C4F6B" w:rsidRPr="00114708" w:rsidP="005C4F6B" w14:paraId="26A56386" w14:textId="77777777">
      <w:r w:rsidRPr="00114708">
        <w:rPr>
          <w:rStyle w:val="HideTWBExt"/>
          <w:noProof w:val="0"/>
        </w:rPr>
        <w:t>&lt;/RepeatBlock-By&gt;</w:t>
      </w:r>
    </w:p>
    <w:p w:rsidR="005C4F6B" w:rsidRPr="00114708" w:rsidP="005C4F6B" w14:paraId="31E7E58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85CFC7E" w14:textId="77777777">
      <w:pPr>
        <w:pStyle w:val="NormalBold"/>
      </w:pPr>
      <w:r w:rsidRPr="00114708">
        <w:rPr>
          <w:rStyle w:val="HideTWBExt"/>
          <w:b w:val="0"/>
          <w:noProof w:val="0"/>
        </w:rPr>
        <w:t>&lt;Article&gt;</w:t>
      </w:r>
      <w:r w:rsidRPr="00114708">
        <w:t>Artikel 1 – stk. 1 – nr. 1 a (nyt)</w:t>
      </w:r>
      <w:r w:rsidRPr="00114708">
        <w:rPr>
          <w:rStyle w:val="HideTWBExt"/>
          <w:b w:val="0"/>
          <w:noProof w:val="0"/>
        </w:rPr>
        <w:t>&lt;/Article&gt;</w:t>
      </w:r>
    </w:p>
    <w:p w:rsidR="005C4F6B" w:rsidRPr="00114708" w:rsidP="005C4F6B" w14:paraId="124F2F74"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02DC1D6B" w14:textId="77777777">
      <w:r w:rsidRPr="00114708">
        <w:rPr>
          <w:rStyle w:val="HideTWBExt"/>
          <w:noProof w:val="0"/>
        </w:rPr>
        <w:t>&lt;Article2&gt;</w:t>
      </w:r>
      <w:r w:rsidRPr="00114708">
        <w:t>Artikel 1 a (ny)</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C704047"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1614A67" w14:textId="77777777">
            <w:pPr>
              <w:keepNext/>
            </w:pPr>
          </w:p>
        </w:tc>
      </w:tr>
      <w:tr w14:paraId="29FB4C4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95EB757" w14:textId="77777777">
            <w:pPr>
              <w:pStyle w:val="ColumnHeading"/>
              <w:keepNext/>
            </w:pPr>
            <w:r w:rsidRPr="00114708">
              <w:t>Kommissionens forslag</w:t>
            </w:r>
          </w:p>
        </w:tc>
        <w:tc>
          <w:tcPr>
            <w:tcW w:w="4876" w:type="dxa"/>
          </w:tcPr>
          <w:p w:rsidR="005C4F6B" w:rsidRPr="00114708" w:rsidP="008C5C6B" w14:paraId="61AC4C63" w14:textId="77777777">
            <w:pPr>
              <w:pStyle w:val="ColumnHeading"/>
              <w:keepNext/>
            </w:pPr>
            <w:r w:rsidRPr="00114708">
              <w:t>Ændringsforslag</w:t>
            </w:r>
          </w:p>
        </w:tc>
      </w:tr>
      <w:tr w14:paraId="31E287D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8A92EBC" w14:textId="77777777">
            <w:pPr>
              <w:pStyle w:val="Normal6"/>
            </w:pPr>
          </w:p>
        </w:tc>
        <w:tc>
          <w:tcPr>
            <w:tcW w:w="4876" w:type="dxa"/>
          </w:tcPr>
          <w:p w:rsidR="005C4F6B" w:rsidRPr="00114708" w:rsidP="008C5C6B" w14:paraId="7D72A2F5" w14:textId="77777777">
            <w:pPr>
              <w:pStyle w:val="Normal6"/>
              <w:rPr>
                <w:szCs w:val="24"/>
              </w:rPr>
            </w:pPr>
            <w:r w:rsidRPr="00114708">
              <w:rPr>
                <w:b/>
                <w:i/>
              </w:rPr>
              <w:t>1a)</w:t>
            </w:r>
            <w:r w:rsidRPr="00114708">
              <w:rPr>
                <w:b/>
                <w:i/>
              </w:rPr>
              <w:tab/>
              <w:t>Artikel 1a</w:t>
            </w:r>
          </w:p>
        </w:tc>
      </w:tr>
      <w:tr w14:paraId="3C04241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A82203D" w14:textId="77777777">
            <w:pPr>
              <w:pStyle w:val="Normal6"/>
            </w:pPr>
          </w:p>
        </w:tc>
        <w:tc>
          <w:tcPr>
            <w:tcW w:w="4876" w:type="dxa"/>
          </w:tcPr>
          <w:p w:rsidR="005C4F6B" w:rsidRPr="00114708" w:rsidP="008C5C6B" w14:paraId="4D1BBBE5" w14:textId="77777777">
            <w:pPr>
              <w:pStyle w:val="Normal6"/>
              <w:rPr>
                <w:szCs w:val="24"/>
              </w:rPr>
            </w:pPr>
            <w:r w:rsidRPr="00114708">
              <w:rPr>
                <w:b/>
                <w:i/>
              </w:rPr>
              <w:t>Genstand</w:t>
            </w:r>
          </w:p>
        </w:tc>
      </w:tr>
      <w:tr w14:paraId="4521F8E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5E8A541" w14:textId="77777777">
            <w:pPr>
              <w:pStyle w:val="Normal6"/>
            </w:pPr>
          </w:p>
        </w:tc>
        <w:tc>
          <w:tcPr>
            <w:tcW w:w="4876" w:type="dxa"/>
          </w:tcPr>
          <w:p w:rsidR="005C4F6B" w:rsidRPr="00114708" w:rsidP="008C5C6B" w14:paraId="49185281" w14:textId="77777777">
            <w:pPr>
              <w:pStyle w:val="Normal6"/>
              <w:rPr>
                <w:szCs w:val="24"/>
              </w:rPr>
            </w:pPr>
            <w:r w:rsidRPr="00114708">
              <w:rPr>
                <w:b/>
                <w:i/>
              </w:rPr>
              <w:t>Formålet med denne forordning er at fastsætte de regler, der er nødvendige for den fælles markedsordning for de produkter, der er omhandlet i artikel 1, stk. 2. Disse bestemmelser bidrager til at nå målene for den fælles landbrugspolitik som fastsat i artikel 39 i traktaten om Den Europæiske Unions funktionsmåde, navnlig dem, der vedrører markedsstabilisering og forsyningssikkerhed. Den fastsætter sektorspecifikke interventioner til støtte for udviklingen af landbrugssektorerne. Den styrker kvalitetspolitikkens rolle som katalysator for regional udvikling. De fastsætter de foranstaltninger, som det fælles sikkerhedsnet som defineret i artikel 32 i forordning (EU) .../... [NRPF-forordningen] (NRPP) kan finansiere i tilfælde af en ubalance på markedet samt foranstaltninger, der skal træffes af medlemsstaterne i samarbejde med Kommissionen med henblik på kriseberedskab for at sikre fødevareforsyningen. Denne forordning definerer EU's skoleordning. Den præciserer undtagelserne fra konkurrencelovgivningen for landbrugere til at organisere sig og modtage finansiering med henblik på at forbedre deres handelspositioner i værdikæden og træffe forebyggende foranstaltninger mod ubalancer på markedet. Den fastsætter de vigtigste normer for betegnelse og markedsføring af de produkter, der er nævnt i artikel 1, stk. 2.</w:t>
            </w:r>
          </w:p>
        </w:tc>
      </w:tr>
    </w:tbl>
    <w:p w:rsidR="005C4F6B" w:rsidRPr="00114708" w:rsidP="005C4F6B" w14:paraId="435782A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0F3CF3E1"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3064A7BA" w14:textId="77777777">
      <w:pPr>
        <w:pStyle w:val="Normal12Italic"/>
        <w:rPr>
          <w:noProof w:val="0"/>
        </w:rPr>
      </w:pPr>
      <w:r w:rsidRPr="00114708">
        <w:rPr>
          <w:noProof w:val="0"/>
        </w:rPr>
        <w:t>Ny artikel 1a for at fastsætte forordningens mål, herunder oprettelse af sektorspecifikke interventioner.</w:t>
      </w:r>
    </w:p>
    <w:p w:rsidR="005C4F6B" w:rsidRPr="00114708" w:rsidP="005C4F6B" w14:paraId="20834BC3" w14:textId="77777777">
      <w:r w:rsidRPr="00114708">
        <w:rPr>
          <w:rStyle w:val="HideTWBExt"/>
          <w:noProof w:val="0"/>
        </w:rPr>
        <w:t>&lt;/AmendB&gt;</w:t>
      </w:r>
    </w:p>
    <w:p w:rsidR="005C4F6B" w:rsidRPr="00114708" w:rsidP="005C4F6B" w14:paraId="29287B7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316</w:t>
      </w:r>
      <w:r w:rsidRPr="00114708">
        <w:rPr>
          <w:rStyle w:val="HideTWBExt"/>
          <w:b w:val="0"/>
          <w:noProof w:val="0"/>
        </w:rPr>
        <w:t>&lt;/NumAmB&gt;</w:t>
      </w:r>
    </w:p>
    <w:p w:rsidR="005C4F6B" w:rsidRPr="00114708" w:rsidP="005C4F6B" w14:paraId="1116022A" w14:textId="77777777">
      <w:pPr>
        <w:pStyle w:val="NormalBold"/>
      </w:pPr>
      <w:r w:rsidRPr="00114708">
        <w:rPr>
          <w:rStyle w:val="HideTWBExt"/>
          <w:b w:val="0"/>
          <w:noProof w:val="0"/>
        </w:rPr>
        <w:t>&lt;RepeatBlock-By&gt;&lt;Members&gt;</w:t>
      </w:r>
      <w:r w:rsidRPr="00114708">
        <w:t>Carmen Crespo Díaz, Esther Herranz García, Susana Solís Pérez, Juan Ignacio Zoido Álvarez, Antonio López-Istúriz White, Elena Nevado del Campo</w:t>
      </w:r>
      <w:r w:rsidRPr="00114708">
        <w:rPr>
          <w:rStyle w:val="HideTWBExt"/>
          <w:b w:val="0"/>
          <w:noProof w:val="0"/>
        </w:rPr>
        <w:t>&lt;/Members&gt;</w:t>
      </w:r>
    </w:p>
    <w:p w:rsidR="005C4F6B" w:rsidRPr="00114708" w:rsidP="005C4F6B" w14:paraId="145DCEFE" w14:textId="77777777">
      <w:r w:rsidRPr="00114708">
        <w:rPr>
          <w:rStyle w:val="HideTWBExt"/>
          <w:noProof w:val="0"/>
        </w:rPr>
        <w:t>&lt;/RepeatBlock-By&gt;</w:t>
      </w:r>
    </w:p>
    <w:p w:rsidR="005C4F6B" w:rsidRPr="00114708" w:rsidP="005C4F6B" w14:paraId="6DDA8F8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4C23E02" w14:textId="77777777">
      <w:pPr>
        <w:pStyle w:val="NormalBold"/>
      </w:pPr>
      <w:r w:rsidRPr="00114708">
        <w:rPr>
          <w:rStyle w:val="HideTWBExt"/>
          <w:b w:val="0"/>
          <w:noProof w:val="0"/>
        </w:rPr>
        <w:t>&lt;Article&gt;</w:t>
      </w:r>
      <w:r w:rsidRPr="00114708">
        <w:t>Artikel 1 – stk. 1 – nr. 2</w:t>
      </w:r>
      <w:r w:rsidRPr="00114708">
        <w:rPr>
          <w:rStyle w:val="HideTWBExt"/>
          <w:b w:val="0"/>
          <w:noProof w:val="0"/>
        </w:rPr>
        <w:t>&lt;/Article&gt;</w:t>
      </w:r>
    </w:p>
    <w:p w:rsidR="005C4F6B" w:rsidRPr="00114708" w:rsidP="005C4F6B" w14:paraId="5AD1C3A4"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C4B6097" w14:textId="77777777">
      <w:r w:rsidRPr="00114708">
        <w:rPr>
          <w:rStyle w:val="HideTWBExt"/>
          <w:noProof w:val="0"/>
        </w:rPr>
        <w:t>&lt;Article2&gt;</w:t>
      </w:r>
      <w:r w:rsidRPr="00114708">
        <w:t>Artikel 2</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8B0CAC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2C55DEB" w14:textId="77777777">
            <w:pPr>
              <w:keepNext/>
            </w:pPr>
          </w:p>
        </w:tc>
      </w:tr>
      <w:tr w14:paraId="773524E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15FF5EF" w14:textId="77777777">
            <w:pPr>
              <w:pStyle w:val="ColumnHeading"/>
              <w:keepNext/>
            </w:pPr>
            <w:r w:rsidRPr="00114708">
              <w:t>Kommissionens forslag</w:t>
            </w:r>
          </w:p>
        </w:tc>
        <w:tc>
          <w:tcPr>
            <w:tcW w:w="4876" w:type="dxa"/>
          </w:tcPr>
          <w:p w:rsidR="005C4F6B" w:rsidRPr="00114708" w:rsidP="008C5C6B" w14:paraId="296A89CC" w14:textId="77777777">
            <w:pPr>
              <w:pStyle w:val="ColumnHeading"/>
              <w:keepNext/>
            </w:pPr>
            <w:r w:rsidRPr="00114708">
              <w:t>Ændringsforslag</w:t>
            </w:r>
          </w:p>
        </w:tc>
      </w:tr>
      <w:tr w14:paraId="61C2779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CD4E0C5" w14:textId="29B2E404">
            <w:pPr>
              <w:pStyle w:val="Normal6"/>
            </w:pPr>
            <w:r w:rsidRPr="00114708">
              <w:t>forordning (EU</w:t>
            </w:r>
            <w:r w:rsidRPr="00114708">
              <w:rPr>
                <w:b/>
                <w:i/>
              </w:rPr>
              <w:t xml:space="preserve">) ... </w:t>
            </w:r>
            <w:r w:rsidRPr="00114708">
              <w:rPr>
                <w:b/>
                <w:bCs/>
                <w:i/>
                <w:iCs/>
              </w:rPr>
              <w:t>Europa-Parlamentets og Rådets</w:t>
            </w:r>
            <w:r w:rsidRPr="00114708">
              <w:t xml:space="preserve"> [NRPF-forordningen]*</w:t>
            </w:r>
            <w:r w:rsidRPr="00114708">
              <w:rPr>
                <w:b/>
                <w:bCs/>
                <w:i/>
                <w:iCs/>
              </w:rPr>
              <w:t xml:space="preserve">, forordningen </w:t>
            </w:r>
            <w:r w:rsidRPr="00114708">
              <w:t xml:space="preserve">(EU).../... </w:t>
            </w:r>
            <w:r w:rsidRPr="00114708">
              <w:rPr>
                <w:b/>
                <w:bCs/>
                <w:i/>
                <w:iCs/>
              </w:rPr>
              <w:t>Europa-Parlamentets og Rådets</w:t>
            </w:r>
            <w:r w:rsidRPr="00114708">
              <w:t xml:space="preserve"> [præstationsforordningen]** og de bestemmelser, der er vedtaget i henhold </w:t>
            </w:r>
            <w:r w:rsidRPr="00114708">
              <w:rPr>
                <w:b/>
                <w:bCs/>
                <w:i/>
                <w:iCs/>
              </w:rPr>
              <w:t>hertil</w:t>
            </w:r>
            <w:r w:rsidRPr="00114708">
              <w:t xml:space="preserve">, finder anvendelse </w:t>
            </w:r>
            <w:r w:rsidRPr="00114708">
              <w:rPr>
                <w:b/>
                <w:bCs/>
                <w:i/>
                <w:iCs/>
              </w:rPr>
              <w:t>på foranstaltningerne i</w:t>
            </w:r>
            <w:r w:rsidRPr="00114708">
              <w:t xml:space="preserve"> nærværende forordning.</w:t>
            </w:r>
          </w:p>
        </w:tc>
        <w:tc>
          <w:tcPr>
            <w:tcW w:w="4876" w:type="dxa"/>
          </w:tcPr>
          <w:p w:rsidR="005C4F6B" w:rsidRPr="00114708" w:rsidP="008C5C6B" w14:paraId="1DBFCA59" w14:textId="6B1B0DAF">
            <w:pPr>
              <w:pStyle w:val="Normal6"/>
              <w:rPr>
                <w:szCs w:val="24"/>
              </w:rPr>
            </w:pPr>
            <w:r w:rsidRPr="00114708">
              <w:rPr>
                <w:b/>
                <w:bCs/>
                <w:i/>
                <w:iCs/>
              </w:rPr>
              <w:t>Denne</w:t>
            </w:r>
            <w:r w:rsidRPr="00114708">
              <w:t xml:space="preserve"> forordning </w:t>
            </w:r>
            <w:r w:rsidRPr="00114708">
              <w:rPr>
                <w:b/>
                <w:bCs/>
                <w:i/>
                <w:iCs/>
              </w:rPr>
              <w:t>fastsætter de særlige bestemmelser, der gælder for den fælles markedsordning for landbrugs</w:t>
            </w:r>
            <w:r w:rsidRPr="00114708" w:rsidR="00AE6447">
              <w:rPr>
                <w:b/>
                <w:bCs/>
                <w:i/>
                <w:iCs/>
              </w:rPr>
              <w:t>varer</w:t>
            </w:r>
            <w:r w:rsidRPr="00114708">
              <w:rPr>
                <w:b/>
                <w:bCs/>
                <w:i/>
                <w:iCs/>
              </w:rPr>
              <w:t>.</w:t>
            </w:r>
          </w:p>
        </w:tc>
      </w:tr>
      <w:tr w14:paraId="389D3EA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C720190" w14:textId="77777777">
            <w:pPr>
              <w:pStyle w:val="Normal6"/>
            </w:pPr>
          </w:p>
        </w:tc>
        <w:tc>
          <w:tcPr>
            <w:tcW w:w="4876" w:type="dxa"/>
          </w:tcPr>
          <w:p w:rsidR="005C4F6B" w:rsidRPr="00114708" w:rsidP="008C5C6B" w14:paraId="3CB2F63C" w14:textId="77777777">
            <w:pPr>
              <w:pStyle w:val="Normal6"/>
              <w:rPr>
                <w:szCs w:val="24"/>
              </w:rPr>
            </w:pPr>
            <w:r w:rsidRPr="00114708">
              <w:rPr>
                <w:b/>
                <w:bCs/>
                <w:i/>
                <w:iCs/>
              </w:rPr>
              <w:t xml:space="preserve">Bestemmelserne vedrørende markeds- og sektorinterventioner, de operationelle programmer, producentorganisationerne, kriseforebyggelse og -håndtering samt forsyningssikkerheden skal primært reguleres af denne forordning, idet deres </w:t>
            </w:r>
            <w:r w:rsidRPr="00114708">
              <w:t>europæiske</w:t>
            </w:r>
            <w:r w:rsidRPr="00114708">
              <w:rPr>
                <w:b/>
                <w:bCs/>
                <w:i/>
                <w:iCs/>
              </w:rPr>
              <w:t xml:space="preserve"> karakter bevares, </w:t>
            </w:r>
            <w:r w:rsidRPr="00114708">
              <w:t>og</w:t>
            </w:r>
            <w:r w:rsidRPr="00114708">
              <w:rPr>
                <w:b/>
                <w:bCs/>
                <w:i/>
                <w:iCs/>
              </w:rPr>
              <w:t xml:space="preserve"> hvad angår de operationelle programmer for frugt og grøntsager, skal deres ubegrænsede budget opretholdes.</w:t>
            </w:r>
          </w:p>
        </w:tc>
      </w:tr>
      <w:tr w14:paraId="2845381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378705F" w14:textId="77777777">
            <w:pPr>
              <w:pStyle w:val="Normal6"/>
            </w:pPr>
          </w:p>
        </w:tc>
        <w:tc>
          <w:tcPr>
            <w:tcW w:w="4876" w:type="dxa"/>
          </w:tcPr>
          <w:p w:rsidR="005C4F6B" w:rsidRPr="00114708" w:rsidP="008C5C6B" w14:paraId="3E7BA3BC" w14:textId="66DA04D6">
            <w:pPr>
              <w:pStyle w:val="Normal6"/>
              <w:rPr>
                <w:szCs w:val="24"/>
              </w:rPr>
            </w:pPr>
            <w:r w:rsidRPr="00114708">
              <w:rPr>
                <w:b/>
                <w:i/>
              </w:rPr>
              <w:t>I henhold til forordning (EU) .../...</w:t>
            </w:r>
            <w:r w:rsidRPr="00114708">
              <w:t xml:space="preserve"> [NRPF-forordningen] og forordning </w:t>
            </w:r>
            <w:r w:rsidRPr="00114708">
              <w:rPr>
                <w:b/>
                <w:bCs/>
                <w:i/>
                <w:iCs/>
              </w:rPr>
              <w:t>og</w:t>
            </w:r>
            <w:r w:rsidRPr="00114708">
              <w:t xml:space="preserve"> (EU) .../... [præstationsforordningen] </w:t>
            </w:r>
            <w:r w:rsidRPr="00114708">
              <w:rPr>
                <w:b/>
                <w:bCs/>
                <w:i/>
                <w:iCs/>
              </w:rPr>
              <w:t>samt</w:t>
            </w:r>
            <w:r w:rsidRPr="00114708">
              <w:t xml:space="preserve"> de bestemmelser, der er vedtaget i henhold </w:t>
            </w:r>
            <w:r w:rsidRPr="00114708">
              <w:rPr>
                <w:b/>
                <w:bCs/>
                <w:i/>
                <w:iCs/>
              </w:rPr>
              <w:t>hertil</w:t>
            </w:r>
            <w:r w:rsidRPr="00114708">
              <w:t xml:space="preserve">, finder </w:t>
            </w:r>
            <w:r w:rsidRPr="00114708">
              <w:rPr>
                <w:b/>
                <w:bCs/>
                <w:i/>
                <w:iCs/>
              </w:rPr>
              <w:t>kun</w:t>
            </w:r>
            <w:r w:rsidRPr="00114708">
              <w:rPr>
                <w:b/>
                <w:bCs/>
              </w:rPr>
              <w:t xml:space="preserve"> </w:t>
            </w:r>
            <w:r w:rsidRPr="00114708">
              <w:t>anvendelse</w:t>
            </w:r>
            <w:r w:rsidRPr="00114708" w:rsidR="002E24ED">
              <w:t>,</w:t>
            </w:r>
            <w:r w:rsidRPr="00114708">
              <w:t xml:space="preserve"> </w:t>
            </w:r>
            <w:r w:rsidRPr="00114708">
              <w:rPr>
                <w:b/>
                <w:bCs/>
                <w:i/>
                <w:iCs/>
              </w:rPr>
              <w:t>i det omfang de er forenelige med de specifikke bestemmelser i</w:t>
            </w:r>
            <w:r w:rsidRPr="00114708">
              <w:rPr>
                <w:b/>
                <w:bCs/>
              </w:rPr>
              <w:t xml:space="preserve"> </w:t>
            </w:r>
            <w:r w:rsidRPr="00114708">
              <w:t>nærværende forordning.</w:t>
            </w:r>
          </w:p>
        </w:tc>
      </w:tr>
    </w:tbl>
    <w:p w:rsidR="005C4F6B" w:rsidRPr="00114708" w:rsidP="005C4F6B" w14:paraId="0286A20E"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{ES}</w:t>
      </w:r>
      <w:r w:rsidRPr="00114708">
        <w:rPr>
          <w:noProof w:val="0"/>
        </w:rPr>
        <w:t>es</w:t>
      </w:r>
      <w:r w:rsidRPr="00114708">
        <w:rPr>
          <w:rStyle w:val="HideTWBExt"/>
          <w:noProof w:val="0"/>
        </w:rPr>
        <w:t>&lt;/Original&gt;</w:t>
      </w:r>
    </w:p>
    <w:p w:rsidR="005C4F6B" w:rsidRPr="00114708" w:rsidP="005C4F6B" w14:paraId="0203ADAF" w14:textId="77777777">
      <w:r w:rsidRPr="00114708">
        <w:rPr>
          <w:rStyle w:val="HideTWBExt"/>
          <w:noProof w:val="0"/>
        </w:rPr>
        <w:t>&lt;/AmendB&gt;</w:t>
      </w:r>
    </w:p>
    <w:p w:rsidR="005C4F6B" w:rsidRPr="00114708" w:rsidP="005C4F6B" w14:paraId="319FFE8E"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317</w:t>
      </w:r>
      <w:r w:rsidRPr="00114708">
        <w:rPr>
          <w:rStyle w:val="HideTWBExt"/>
          <w:b w:val="0"/>
          <w:noProof w:val="0"/>
        </w:rPr>
        <w:t>&lt;/NumAmB&gt;</w:t>
      </w:r>
    </w:p>
    <w:p w:rsidR="005C4F6B" w:rsidRPr="00114708" w:rsidP="005C4F6B" w14:paraId="61F5537E" w14:textId="77777777">
      <w:pPr>
        <w:pStyle w:val="NormalBold"/>
      </w:pPr>
      <w:r w:rsidRPr="00114708">
        <w:rPr>
          <w:rStyle w:val="HideTWBExt"/>
          <w:b w:val="0"/>
          <w:noProof w:val="0"/>
        </w:rPr>
        <w:t>&lt;RepeatBlock-By&gt;&lt;Members&gt;</w:t>
      </w:r>
      <w:r w:rsidRPr="00114708">
        <w:t>Paulo do Nascimento Cabral</w:t>
      </w:r>
      <w:r w:rsidRPr="00114708">
        <w:rPr>
          <w:rStyle w:val="HideTWBExt"/>
          <w:b w:val="0"/>
          <w:noProof w:val="0"/>
        </w:rPr>
        <w:t>&lt;/Members&gt;</w:t>
      </w:r>
    </w:p>
    <w:p w:rsidR="005C4F6B" w:rsidRPr="00114708" w:rsidP="005C4F6B" w14:paraId="1B90F4AC" w14:textId="77777777">
      <w:r w:rsidRPr="00114708">
        <w:rPr>
          <w:rStyle w:val="HideTWBExt"/>
          <w:noProof w:val="0"/>
        </w:rPr>
        <w:t>&lt;/RepeatBlock-By&gt;</w:t>
      </w:r>
    </w:p>
    <w:p w:rsidR="005C4F6B" w:rsidRPr="00114708" w:rsidP="005C4F6B" w14:paraId="2307338B"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65112CB" w14:textId="77777777">
      <w:pPr>
        <w:pStyle w:val="NormalBold"/>
      </w:pPr>
      <w:r w:rsidRPr="00114708">
        <w:rPr>
          <w:rStyle w:val="HideTWBExt"/>
          <w:b w:val="0"/>
          <w:noProof w:val="0"/>
        </w:rPr>
        <w:t>&lt;Article&gt;</w:t>
      </w:r>
      <w:r w:rsidRPr="00114708">
        <w:t>Artikel 1 – stk. 1 – nr. 2</w:t>
      </w:r>
      <w:r w:rsidRPr="00114708">
        <w:rPr>
          <w:rStyle w:val="HideTWBExt"/>
          <w:b w:val="0"/>
          <w:noProof w:val="0"/>
        </w:rPr>
        <w:t>&lt;/Article&gt;</w:t>
      </w:r>
    </w:p>
    <w:p w:rsidR="005C4F6B" w:rsidRPr="00114708" w:rsidP="005C4F6B" w14:paraId="4F4AD188"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04553BCE" w14:textId="77777777">
      <w:r w:rsidRPr="00114708">
        <w:rPr>
          <w:rStyle w:val="HideTWBExt"/>
          <w:noProof w:val="0"/>
        </w:rPr>
        <w:t>&lt;Article2&gt;</w:t>
      </w:r>
      <w:r w:rsidRPr="00114708">
        <w:t>Artikel 2</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4B329ECD"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54E408CE" w14:textId="77777777">
            <w:pPr>
              <w:keepNext/>
            </w:pPr>
          </w:p>
        </w:tc>
      </w:tr>
      <w:tr w14:paraId="13D4B1E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00301C0" w14:textId="77777777">
            <w:pPr>
              <w:pStyle w:val="ColumnHeading"/>
              <w:keepNext/>
            </w:pPr>
            <w:r w:rsidRPr="00114708">
              <w:t>Kommissionens forslag</w:t>
            </w:r>
          </w:p>
        </w:tc>
        <w:tc>
          <w:tcPr>
            <w:tcW w:w="4876" w:type="dxa"/>
          </w:tcPr>
          <w:p w:rsidR="005C4F6B" w:rsidRPr="00114708" w:rsidP="008C5C6B" w14:paraId="3E671671" w14:textId="77777777">
            <w:pPr>
              <w:pStyle w:val="ColumnHeading"/>
              <w:keepNext/>
            </w:pPr>
            <w:r w:rsidRPr="00114708">
              <w:t>Ændringsforslag</w:t>
            </w:r>
          </w:p>
        </w:tc>
      </w:tr>
      <w:tr w14:paraId="772B854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1BA0EB6" w14:textId="77777777">
            <w:pPr>
              <w:pStyle w:val="Normal6"/>
            </w:pPr>
            <w:r w:rsidRPr="00114708">
              <w:t>I henhold til forordning (EU) .../... Europa-Parlamentets og Rådets forordning (EU) .../... [</w:t>
            </w:r>
            <w:r w:rsidRPr="00114708">
              <w:rPr>
                <w:b/>
                <w:i/>
              </w:rPr>
              <w:t>NRPF</w:t>
            </w:r>
            <w:r w:rsidRPr="00114708">
              <w:t>-forordningen]* og Europa-Parlamentets og Rådets forordning (EU) .../... [præstationsforordningen]** og de bestemmelser, der vedtages i henhold hertil, finder anvendelse på foranstaltningerne i nærværende forordning.</w:t>
            </w:r>
          </w:p>
        </w:tc>
        <w:tc>
          <w:tcPr>
            <w:tcW w:w="4876" w:type="dxa"/>
          </w:tcPr>
          <w:p w:rsidR="005C4F6B" w:rsidRPr="00114708" w:rsidP="008C5C6B" w14:paraId="39D33881" w14:textId="77777777">
            <w:pPr>
              <w:pStyle w:val="Normal6"/>
              <w:rPr>
                <w:szCs w:val="24"/>
              </w:rPr>
            </w:pPr>
            <w:r w:rsidRPr="00114708">
              <w:t xml:space="preserve">I henhold til forordning (EU) .../... Europa-Parlamentets og Rådets forordning (EU) .../... forordningen </w:t>
            </w:r>
            <w:r w:rsidRPr="00114708">
              <w:rPr>
                <w:b/>
                <w:i/>
              </w:rPr>
              <w:t>om den fælles landbrugspolitik</w:t>
            </w:r>
            <w:r w:rsidRPr="00114708">
              <w:t>]* og Europa-Parlamentets og Rådets forordning (EU) .../... [præstationsforordningen]** og de bestemmelser, der vedtages i henhold hertil, finder anvendelse på foranstaltningerne i nærværende forordning.</w:t>
            </w:r>
          </w:p>
        </w:tc>
      </w:tr>
    </w:tbl>
    <w:p w:rsidR="005C4F6B" w:rsidRPr="00114708" w:rsidP="005C4F6B" w14:paraId="5BA4DB8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{PT}</w:t>
      </w:r>
      <w:r w:rsidRPr="00114708">
        <w:rPr>
          <w:noProof w:val="0"/>
        </w:rPr>
        <w:t>pt</w:t>
      </w:r>
      <w:r w:rsidRPr="00114708">
        <w:rPr>
          <w:rStyle w:val="HideTWBExt"/>
          <w:noProof w:val="0"/>
        </w:rPr>
        <w:t>&lt;/Original&gt;</w:t>
      </w:r>
    </w:p>
    <w:p w:rsidR="005C4F6B" w:rsidRPr="00114708" w:rsidP="005C4F6B" w14:paraId="5E86585A" w14:textId="77777777">
      <w:r w:rsidRPr="00114708">
        <w:rPr>
          <w:rStyle w:val="HideTWBExt"/>
          <w:noProof w:val="0"/>
        </w:rPr>
        <w:t>&lt;/AmendB&gt;</w:t>
      </w:r>
    </w:p>
    <w:p w:rsidR="005C4F6B" w:rsidRPr="00114708" w:rsidP="005C4F6B" w14:paraId="4C856A5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318</w:t>
      </w:r>
      <w:r w:rsidRPr="00114708">
        <w:rPr>
          <w:rStyle w:val="HideTWBExt"/>
          <w:b w:val="0"/>
          <w:noProof w:val="0"/>
        </w:rPr>
        <w:t>&lt;/NumAmB&gt;</w:t>
      </w:r>
    </w:p>
    <w:p w:rsidR="005C4F6B" w:rsidRPr="00114708" w:rsidP="005C4F6B" w14:paraId="354D6A17" w14:textId="77777777">
      <w:pPr>
        <w:pStyle w:val="NormalBold"/>
      </w:pPr>
      <w:r w:rsidRPr="00114708">
        <w:rPr>
          <w:rStyle w:val="HideTWBExt"/>
          <w:b w:val="0"/>
          <w:noProof w:val="0"/>
        </w:rPr>
        <w:t>&lt;RepeatBlock-By&gt;&lt;Members&gt;</w:t>
      </w:r>
      <w:r w:rsidRPr="00114708">
        <w:t>Willemien Koning</w:t>
      </w:r>
      <w:r w:rsidRPr="00114708">
        <w:rPr>
          <w:rStyle w:val="HideTWBExt"/>
          <w:b w:val="0"/>
          <w:noProof w:val="0"/>
        </w:rPr>
        <w:t>&lt;/Members&gt;</w:t>
      </w:r>
    </w:p>
    <w:p w:rsidR="005C4F6B" w:rsidRPr="00114708" w:rsidP="005C4F6B" w14:paraId="75EBD011" w14:textId="77777777">
      <w:r w:rsidRPr="00114708">
        <w:rPr>
          <w:rStyle w:val="HideTWBExt"/>
          <w:noProof w:val="0"/>
        </w:rPr>
        <w:t>&lt;/RepeatBlock-By&gt;</w:t>
      </w:r>
    </w:p>
    <w:p w:rsidR="005C4F6B" w:rsidRPr="00114708" w:rsidP="005C4F6B" w14:paraId="729A029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962B37A" w14:textId="77777777">
      <w:pPr>
        <w:pStyle w:val="NormalBold"/>
      </w:pPr>
      <w:r w:rsidRPr="00114708">
        <w:rPr>
          <w:rStyle w:val="HideTWBExt"/>
          <w:b w:val="0"/>
          <w:noProof w:val="0"/>
        </w:rPr>
        <w:t>&lt;Article&gt;</w:t>
      </w:r>
      <w:r w:rsidRPr="00114708">
        <w:t>Artikel 1 – stk. 1 – nr. 2 a (nyt)</w:t>
      </w:r>
      <w:r w:rsidRPr="00114708">
        <w:rPr>
          <w:rStyle w:val="HideTWBExt"/>
          <w:b w:val="0"/>
          <w:noProof w:val="0"/>
        </w:rPr>
        <w:t>&lt;/Article&gt;</w:t>
      </w:r>
    </w:p>
    <w:p w:rsidR="005C4F6B" w:rsidRPr="00114708" w:rsidP="005C4F6B" w14:paraId="7A8C0797"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90C1581" w14:textId="77777777">
      <w:r w:rsidRPr="00114708">
        <w:rPr>
          <w:rStyle w:val="HideTWBExt"/>
          <w:noProof w:val="0"/>
        </w:rPr>
        <w:t>&lt;Article2&gt;</w:t>
      </w:r>
      <w:r w:rsidRPr="00114708">
        <w:t>Artikel 2 – stk. 1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E56764D"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FA1D434" w14:textId="77777777">
            <w:pPr>
              <w:keepNext/>
            </w:pPr>
          </w:p>
        </w:tc>
      </w:tr>
      <w:tr w14:paraId="3C32C6C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60556A4" w14:textId="77777777">
            <w:pPr>
              <w:pStyle w:val="ColumnHeading"/>
              <w:keepNext/>
            </w:pPr>
            <w:r w:rsidRPr="00114708">
              <w:t>Kommissionens forslag</w:t>
            </w:r>
          </w:p>
        </w:tc>
        <w:tc>
          <w:tcPr>
            <w:tcW w:w="4876" w:type="dxa"/>
          </w:tcPr>
          <w:p w:rsidR="005C4F6B" w:rsidRPr="00114708" w:rsidP="008C5C6B" w14:paraId="75D9B647" w14:textId="77777777">
            <w:pPr>
              <w:pStyle w:val="ColumnHeading"/>
              <w:keepNext/>
            </w:pPr>
            <w:r w:rsidRPr="00114708">
              <w:t>Ændringsforslag</w:t>
            </w:r>
          </w:p>
        </w:tc>
      </w:tr>
      <w:tr w14:paraId="4541B47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3011D1C" w14:textId="77777777">
            <w:pPr>
              <w:pStyle w:val="Normal6"/>
            </w:pPr>
          </w:p>
        </w:tc>
        <w:tc>
          <w:tcPr>
            <w:tcW w:w="4876" w:type="dxa"/>
          </w:tcPr>
          <w:p w:rsidR="005C4F6B" w:rsidRPr="00114708" w:rsidP="008C5C6B" w14:paraId="5CC679F6" w14:textId="6C809691">
            <w:pPr>
              <w:pStyle w:val="Normal6"/>
              <w:rPr>
                <w:szCs w:val="24"/>
              </w:rPr>
            </w:pPr>
            <w:r w:rsidRPr="00114708">
              <w:rPr>
                <w:b/>
                <w:i/>
              </w:rPr>
              <w:t>2a)</w:t>
            </w:r>
            <w:r w:rsidRPr="00114708">
              <w:rPr>
                <w:b/>
                <w:i/>
              </w:rPr>
              <w:tab/>
              <w:t xml:space="preserve">Driftsprogrammer, der er godkendt i henhold til forordning (EU) 2021/2115 for en periode, der strækker sig ud over den 31. december 2027, er fortsat berettigede til finansiering, indtil de er afsluttet. Udgifter, der afholdes inden for rammerne af disse programmer, finansieres direkte på EU-plan og afholdes ikke over den pågældende medlemsstats nationale rammebeløb og er heller ikke underlagt de regler om nationalt bidrag, der er fastsat i forordning (EU).../... [artikel 20, stk. 4, i NRP-forordningen]. </w:t>
            </w:r>
          </w:p>
        </w:tc>
      </w:tr>
    </w:tbl>
    <w:p w:rsidR="005C4F6B" w:rsidRPr="00114708" w:rsidP="005C4F6B" w14:paraId="04B487B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1CC6DBC2"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13E97360" w14:textId="77777777">
      <w:pPr>
        <w:pStyle w:val="Normal12Italic"/>
        <w:rPr>
          <w:noProof w:val="0"/>
        </w:rPr>
      </w:pPr>
      <w:r w:rsidRPr="00114708">
        <w:rPr>
          <w:noProof w:val="0"/>
        </w:rPr>
        <w:t>Driftsprogrammer løber over tre til syv år, hvilket betyder, at de forpligtelser, der blev indgået i 2026/2027, vil strække sig langt ind i det næste årti. Selv om kontinuitet er afgørende, vil det at tvinge disse eksisterende programmer ind i de nye NRP-planer udtømme de nye nationale rammebeløb med tidligere forpligtelser og straffe medlemsstater med langsigtede producentinvesteringer. For at opfylde disse forpligtelser på retfærdig vis skal finansieringen forblive direkte på EU-plan og uden for de nye nationale budgetter.</w:t>
      </w:r>
    </w:p>
    <w:p w:rsidR="005C4F6B" w:rsidRPr="00114708" w:rsidP="005C4F6B" w14:paraId="7DFBF1CD" w14:textId="77777777">
      <w:r w:rsidRPr="00114708">
        <w:rPr>
          <w:rStyle w:val="HideTWBExt"/>
          <w:noProof w:val="0"/>
        </w:rPr>
        <w:t>&lt;/AmendB&gt;</w:t>
      </w:r>
    </w:p>
    <w:p w:rsidR="005C4F6B" w:rsidRPr="00114708" w:rsidP="005C4F6B" w14:paraId="4D2E053D"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319</w:t>
      </w:r>
      <w:r w:rsidRPr="00114708">
        <w:rPr>
          <w:rStyle w:val="HideTWBExt"/>
          <w:b w:val="0"/>
          <w:noProof w:val="0"/>
        </w:rPr>
        <w:t>&lt;/NumAmB&gt;</w:t>
      </w:r>
    </w:p>
    <w:p w:rsidR="005C4F6B" w:rsidRPr="00114708" w:rsidP="005C4F6B" w14:paraId="798BDB82" w14:textId="77777777">
      <w:pPr>
        <w:pStyle w:val="NormalBold"/>
      </w:pPr>
      <w:r w:rsidRPr="00114708">
        <w:rPr>
          <w:rStyle w:val="HideTWBExt"/>
          <w:b w:val="0"/>
          <w:noProof w:val="0"/>
        </w:rPr>
        <w:t>&lt;RepeatBlock-By&gt;&lt;Members&gt;</w:t>
      </w:r>
      <w:r w:rsidRPr="00114708">
        <w:t>Valérie Deloge, Gilles Pennelle, Csaba Dömötör, Mireia Borrás Pabón</w:t>
      </w:r>
      <w:r w:rsidRPr="00114708">
        <w:rPr>
          <w:rStyle w:val="HideTWBExt"/>
          <w:b w:val="0"/>
          <w:noProof w:val="0"/>
        </w:rPr>
        <w:t>&lt;/Members&gt;</w:t>
      </w:r>
    </w:p>
    <w:p w:rsidR="005C4F6B" w:rsidRPr="00114708" w:rsidP="005C4F6B" w14:paraId="05710F14" w14:textId="77777777">
      <w:r w:rsidRPr="00114708">
        <w:rPr>
          <w:rStyle w:val="HideTWBExt"/>
          <w:noProof w:val="0"/>
        </w:rPr>
        <w:t>&lt;/RepeatBlock-By&gt;</w:t>
      </w:r>
    </w:p>
    <w:p w:rsidR="005C4F6B" w:rsidRPr="00114708" w:rsidP="005C4F6B" w14:paraId="5D5C27B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36B7855" w14:textId="77777777">
      <w:pPr>
        <w:pStyle w:val="NormalBold"/>
      </w:pPr>
      <w:r w:rsidRPr="00114708">
        <w:rPr>
          <w:rStyle w:val="HideTWBExt"/>
          <w:b w:val="0"/>
          <w:noProof w:val="0"/>
        </w:rPr>
        <w:t>&lt;Article&gt;</w:t>
      </w:r>
      <w:r w:rsidRPr="00114708">
        <w:t>Artikel 1 – stk. 1 – nr. 3 – litra b – indledning</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FD08D9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CF43636" w14:textId="77777777">
            <w:pPr>
              <w:keepNext/>
            </w:pPr>
          </w:p>
        </w:tc>
      </w:tr>
      <w:tr w14:paraId="2C517BC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ED47068" w14:textId="77777777">
            <w:pPr>
              <w:pStyle w:val="ColumnHeading"/>
              <w:keepNext/>
            </w:pPr>
            <w:r w:rsidRPr="00114708">
              <w:t>Kommissionens forslag</w:t>
            </w:r>
          </w:p>
        </w:tc>
        <w:tc>
          <w:tcPr>
            <w:tcW w:w="4876" w:type="dxa"/>
          </w:tcPr>
          <w:p w:rsidR="005C4F6B" w:rsidRPr="00114708" w:rsidP="008C5C6B" w14:paraId="36E9398C" w14:textId="77777777">
            <w:pPr>
              <w:pStyle w:val="ColumnHeading"/>
              <w:keepNext/>
            </w:pPr>
            <w:r w:rsidRPr="00114708">
              <w:t>Ændringsforslag</w:t>
            </w:r>
          </w:p>
        </w:tc>
      </w:tr>
      <w:tr w14:paraId="646F7E6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D05C1C1" w14:textId="77777777">
            <w:pPr>
              <w:pStyle w:val="Normal6"/>
            </w:pPr>
            <w:r w:rsidRPr="00114708">
              <w:rPr>
                <w:b/>
                <w:i/>
              </w:rPr>
              <w:t>(b)</w:t>
            </w:r>
            <w:r w:rsidRPr="00114708">
              <w:tab/>
              <w:t>I stk. 5, tilføjes følgende</w:t>
            </w:r>
            <w:r w:rsidRPr="00114708">
              <w:rPr>
                <w:b/>
                <w:bCs/>
                <w:i/>
                <w:iCs/>
              </w:rPr>
              <w:t xml:space="preserve"> litra</w:t>
            </w:r>
            <w:r w:rsidRPr="00114708">
              <w:t>:</w:t>
            </w:r>
          </w:p>
        </w:tc>
        <w:tc>
          <w:tcPr>
            <w:tcW w:w="4876" w:type="dxa"/>
          </w:tcPr>
          <w:p w:rsidR="005C4F6B" w:rsidRPr="00114708" w:rsidP="008C5C6B" w14:paraId="70E6E1C0" w14:textId="77777777">
            <w:pPr>
              <w:pStyle w:val="Normal6"/>
              <w:rPr>
                <w:szCs w:val="24"/>
              </w:rPr>
            </w:pPr>
            <w:r w:rsidRPr="00114708">
              <w:rPr>
                <w:b/>
                <w:i/>
              </w:rPr>
              <w:t>b)</w:t>
            </w:r>
            <w:r w:rsidRPr="00114708">
              <w:tab/>
              <w:t>I stk. 5, tilføjes følgende</w:t>
            </w:r>
            <w:r w:rsidRPr="00114708">
              <w:rPr>
                <w:b/>
                <w:bCs/>
                <w:i/>
                <w:iCs/>
              </w:rPr>
              <w:t xml:space="preserve"> litraer</w:t>
            </w:r>
            <w:r w:rsidRPr="00114708">
              <w:t>:</w:t>
            </w:r>
          </w:p>
        </w:tc>
      </w:tr>
    </w:tbl>
    <w:p w:rsidR="005C4F6B" w:rsidRPr="00114708" w:rsidP="005C4F6B" w14:paraId="2450445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365B06DD" w14:textId="77777777">
      <w:r w:rsidRPr="00114708">
        <w:rPr>
          <w:rStyle w:val="HideTWBExt"/>
          <w:noProof w:val="0"/>
        </w:rPr>
        <w:t>&lt;/AmendB&gt;</w:t>
      </w:r>
    </w:p>
    <w:p w:rsidR="005C4F6B" w:rsidRPr="00114708" w:rsidP="005C4F6B" w14:paraId="1431B11F"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320</w:t>
      </w:r>
      <w:r w:rsidRPr="00114708">
        <w:rPr>
          <w:rStyle w:val="HideTWBExt"/>
          <w:b w:val="0"/>
          <w:noProof w:val="0"/>
        </w:rPr>
        <w:t>&lt;/NumAmB&gt;</w:t>
      </w:r>
    </w:p>
    <w:p w:rsidR="005C4F6B" w:rsidRPr="00114708" w:rsidP="005C4F6B" w14:paraId="5164B625" w14:textId="77777777">
      <w:pPr>
        <w:pStyle w:val="NormalBold"/>
      </w:pPr>
      <w:r w:rsidRPr="00114708">
        <w:rPr>
          <w:rStyle w:val="HideTWBExt"/>
          <w:b w:val="0"/>
          <w:noProof w:val="0"/>
        </w:rPr>
        <w:t>&lt;RepeatBlock-By&gt;&lt;Members&gt;</w:t>
      </w:r>
      <w:r w:rsidRPr="00114708">
        <w:t>Anja Hazekamp, Sebastian Everding, Arash Saeidi</w:t>
      </w:r>
      <w:r w:rsidRPr="00114708">
        <w:rPr>
          <w:rStyle w:val="HideTWBExt"/>
          <w:b w:val="0"/>
          <w:noProof w:val="0"/>
        </w:rPr>
        <w:t>&lt;/Members&gt;</w:t>
      </w:r>
    </w:p>
    <w:p w:rsidR="005C4F6B" w:rsidRPr="00114708" w:rsidP="005C4F6B" w14:paraId="1FAC9903" w14:textId="77777777">
      <w:r w:rsidRPr="00114708">
        <w:rPr>
          <w:rStyle w:val="HideTWBExt"/>
          <w:noProof w:val="0"/>
        </w:rPr>
        <w:t>&lt;/RepeatBlock-By&gt;</w:t>
      </w:r>
    </w:p>
    <w:p w:rsidR="005C4F6B" w:rsidRPr="00114708" w:rsidP="005C4F6B" w14:paraId="3B76CD5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7AFBCB2" w14:textId="77777777">
      <w:pPr>
        <w:pStyle w:val="NormalBold"/>
      </w:pPr>
      <w:r w:rsidRPr="00114708">
        <w:rPr>
          <w:rStyle w:val="HideTWBExt"/>
          <w:b w:val="0"/>
          <w:noProof w:val="0"/>
        </w:rPr>
        <w:t>&lt;Article&gt;</w:t>
      </w:r>
      <w:r w:rsidRPr="00114708">
        <w:t>Artikel 1 – stk. 1 – nr. 3 – litra b – indledning</w:t>
      </w:r>
      <w:r w:rsidRPr="00114708">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4316D7D"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BE6E6D0" w14:textId="77777777">
            <w:pPr>
              <w:keepNext/>
            </w:pPr>
          </w:p>
        </w:tc>
      </w:tr>
      <w:tr w14:paraId="635C0E0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7422987" w14:textId="77777777">
            <w:pPr>
              <w:pStyle w:val="ColumnHeading"/>
              <w:keepNext/>
            </w:pPr>
            <w:r w:rsidRPr="00114708">
              <w:t>Kommissionens forslag</w:t>
            </w:r>
          </w:p>
        </w:tc>
        <w:tc>
          <w:tcPr>
            <w:tcW w:w="4876" w:type="dxa"/>
          </w:tcPr>
          <w:p w:rsidR="005C4F6B" w:rsidRPr="00114708" w:rsidP="008C5C6B" w14:paraId="70400711" w14:textId="77777777">
            <w:pPr>
              <w:pStyle w:val="ColumnHeading"/>
              <w:keepNext/>
            </w:pPr>
            <w:r w:rsidRPr="00114708">
              <w:t>Ændringsforslag</w:t>
            </w:r>
          </w:p>
        </w:tc>
      </w:tr>
      <w:tr w14:paraId="4A7A22E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D926639" w14:textId="77777777">
            <w:pPr>
              <w:pStyle w:val="Normal6"/>
            </w:pPr>
            <w:r w:rsidRPr="00114708">
              <w:rPr>
                <w:b/>
                <w:bCs/>
                <w:i/>
                <w:iCs/>
              </w:rPr>
              <w:t>(b)</w:t>
            </w:r>
            <w:r w:rsidRPr="00114708">
              <w:tab/>
              <w:t xml:space="preserve">I stk. 5, tilføjes følgende </w:t>
            </w:r>
            <w:r w:rsidRPr="00114708">
              <w:rPr>
                <w:b/>
                <w:bCs/>
                <w:i/>
                <w:iCs/>
              </w:rPr>
              <w:t>litra</w:t>
            </w:r>
            <w:r w:rsidRPr="00114708">
              <w:t>:</w:t>
            </w:r>
          </w:p>
        </w:tc>
        <w:tc>
          <w:tcPr>
            <w:tcW w:w="4876" w:type="dxa"/>
          </w:tcPr>
          <w:p w:rsidR="005C4F6B" w:rsidRPr="00114708" w:rsidP="008C5C6B" w14:paraId="54689071" w14:textId="77777777">
            <w:pPr>
              <w:pStyle w:val="Normal6"/>
              <w:rPr>
                <w:szCs w:val="24"/>
              </w:rPr>
            </w:pPr>
            <w:r w:rsidRPr="00114708">
              <w:rPr>
                <w:b/>
                <w:i/>
              </w:rPr>
              <w:t>b)</w:t>
            </w:r>
            <w:r w:rsidRPr="00114708">
              <w:tab/>
              <w:t xml:space="preserve">I stk. 5 indsættes følgende </w:t>
            </w:r>
            <w:r w:rsidRPr="00114708">
              <w:rPr>
                <w:b/>
                <w:bCs/>
                <w:i/>
                <w:iCs/>
              </w:rPr>
              <w:t>litraer</w:t>
            </w:r>
            <w:r w:rsidRPr="00114708">
              <w:t>:</w:t>
            </w:r>
          </w:p>
        </w:tc>
      </w:tr>
    </w:tbl>
    <w:p w:rsidR="005C4F6B" w:rsidRPr="00114708" w:rsidP="005C4F6B" w14:paraId="4A9AE32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3309D93D" w14:textId="77777777">
      <w:r w:rsidRPr="00114708">
        <w:rPr>
          <w:rStyle w:val="HideTWBExt"/>
          <w:noProof w:val="0"/>
        </w:rPr>
        <w:t>&lt;/AmendB&gt;</w:t>
      </w:r>
    </w:p>
    <w:p w:rsidR="005C4F6B" w:rsidRPr="00114708" w:rsidP="005C4F6B" w14:paraId="0ABA453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321</w:t>
      </w:r>
      <w:r w:rsidRPr="00114708">
        <w:rPr>
          <w:rStyle w:val="HideTWBExt"/>
          <w:b w:val="0"/>
          <w:noProof w:val="0"/>
        </w:rPr>
        <w:t>&lt;/NumAmB&gt;</w:t>
      </w:r>
    </w:p>
    <w:p w:rsidR="005C4F6B" w:rsidRPr="00114708" w:rsidP="005C4F6B" w14:paraId="26FE72ED" w14:textId="77777777">
      <w:pPr>
        <w:pStyle w:val="NormalBold"/>
      </w:pPr>
      <w:r w:rsidRPr="00114708">
        <w:rPr>
          <w:rStyle w:val="HideTWBExt"/>
          <w:b w:val="0"/>
          <w:noProof w:val="0"/>
        </w:rPr>
        <w:t>&lt;RepeatBlock-By&gt;&lt;Members&gt;</w:t>
      </w:r>
      <w:r w:rsidRPr="00114708">
        <w:t>Salvatore De Meo</w:t>
      </w:r>
      <w:r w:rsidRPr="00114708">
        <w:rPr>
          <w:rStyle w:val="HideTWBExt"/>
          <w:b w:val="0"/>
          <w:noProof w:val="0"/>
        </w:rPr>
        <w:t>&lt;/Members&gt;</w:t>
      </w:r>
    </w:p>
    <w:p w:rsidR="005C4F6B" w:rsidRPr="00114708" w:rsidP="005C4F6B" w14:paraId="0A8BB210" w14:textId="77777777">
      <w:r w:rsidRPr="00114708">
        <w:rPr>
          <w:rStyle w:val="HideTWBExt"/>
          <w:noProof w:val="0"/>
        </w:rPr>
        <w:t>&lt;/RepeatBlock-By&gt;</w:t>
      </w:r>
    </w:p>
    <w:p w:rsidR="005C4F6B" w:rsidRPr="00114708" w:rsidP="005C4F6B" w14:paraId="2C3AB9A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3EFF03C" w14:textId="77777777">
      <w:pPr>
        <w:pStyle w:val="NormalBold"/>
      </w:pPr>
      <w:r w:rsidRPr="00114708">
        <w:rPr>
          <w:rStyle w:val="HideTWBExt"/>
          <w:b w:val="0"/>
          <w:noProof w:val="0"/>
        </w:rPr>
        <w:t>&lt;Article&gt;</w:t>
      </w:r>
      <w:r w:rsidRPr="00114708">
        <w:t>Artikel 1 – stk. 1 – nr. 3 – litra b</w:t>
      </w:r>
      <w:r w:rsidRPr="00114708">
        <w:rPr>
          <w:rStyle w:val="HideTWBExt"/>
          <w:b w:val="0"/>
          <w:noProof w:val="0"/>
        </w:rPr>
        <w:t>&lt;/Article&gt;</w:t>
      </w:r>
    </w:p>
    <w:p w:rsidR="005C4F6B" w:rsidRPr="00114708" w:rsidP="005C4F6B" w14:paraId="06E02815"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06E71E3" w14:textId="77777777">
      <w:r w:rsidRPr="00114708">
        <w:rPr>
          <w:rStyle w:val="HideTWBExt"/>
          <w:noProof w:val="0"/>
        </w:rPr>
        <w:t>&lt;Article2&gt;</w:t>
      </w:r>
      <w:r w:rsidRPr="00114708">
        <w:t>Artikel 3 – stk. 5 – litra c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1F1619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813FD84" w14:textId="77777777">
            <w:pPr>
              <w:keepNext/>
            </w:pPr>
          </w:p>
        </w:tc>
      </w:tr>
      <w:tr w14:paraId="67B0510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439668D" w14:textId="77777777">
            <w:pPr>
              <w:pStyle w:val="ColumnHeading"/>
              <w:keepNext/>
            </w:pPr>
            <w:r w:rsidRPr="00114708">
              <w:t>Kommissionens forslag</w:t>
            </w:r>
          </w:p>
        </w:tc>
        <w:tc>
          <w:tcPr>
            <w:tcW w:w="4876" w:type="dxa"/>
          </w:tcPr>
          <w:p w:rsidR="005C4F6B" w:rsidRPr="00114708" w:rsidP="008C5C6B" w14:paraId="491FE566" w14:textId="77777777">
            <w:pPr>
              <w:pStyle w:val="ColumnHeading"/>
              <w:keepNext/>
            </w:pPr>
            <w:r w:rsidRPr="00114708">
              <w:t>Ændringsforslag</w:t>
            </w:r>
          </w:p>
        </w:tc>
      </w:tr>
      <w:tr w14:paraId="0294DF7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2220EC6" w14:textId="77777777">
            <w:pPr>
              <w:pStyle w:val="Normal6"/>
            </w:pPr>
          </w:p>
        </w:tc>
        <w:tc>
          <w:tcPr>
            <w:tcW w:w="4876" w:type="dxa"/>
          </w:tcPr>
          <w:p w:rsidR="005C4F6B" w:rsidRPr="00114708" w:rsidP="008C5C6B" w14:paraId="1F9DC4D5" w14:textId="77777777">
            <w:pPr>
              <w:pStyle w:val="Normal6"/>
              <w:rPr>
                <w:szCs w:val="24"/>
              </w:rPr>
            </w:pPr>
            <w:r w:rsidRPr="00114708">
              <w:rPr>
                <w:b/>
                <w:i/>
              </w:rPr>
              <w:t>ca)</w:t>
            </w:r>
            <w:r w:rsidRPr="00114708">
              <w:rPr>
                <w:b/>
                <w:i/>
              </w:rPr>
              <w:tab/>
              <w:t>følgende litra tilføjes i stk. 5:</w:t>
            </w:r>
          </w:p>
        </w:tc>
      </w:tr>
      <w:tr w14:paraId="60662AF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44CD781" w14:textId="77777777">
            <w:pPr>
              <w:pStyle w:val="Normal6"/>
            </w:pPr>
          </w:p>
        </w:tc>
        <w:tc>
          <w:tcPr>
            <w:tcW w:w="4876" w:type="dxa"/>
          </w:tcPr>
          <w:p w:rsidR="005C4F6B" w:rsidRPr="00114708" w:rsidP="008C5C6B" w14:paraId="32F44775" w14:textId="77777777">
            <w:pPr>
              <w:pStyle w:val="Normal6"/>
              <w:rPr>
                <w:szCs w:val="24"/>
              </w:rPr>
            </w:pPr>
            <w:r w:rsidRPr="00114708">
              <w:rPr>
                <w:b/>
                <w:i/>
              </w:rPr>
              <w:t>"e) "risiko for markedsforstyrrelser": en situation, hvor EU-priser og/eller priser, der er repræsentative for kortfristede kontrakter, risikerer at falde til under de ajourførte referencetærskler eller inden for tre måneder at afvige væsentligt fra niveauer, der er forenelige med markedets normale funktion, og/eller hvor skøn over produktion, lagre eller handelsstrømme risikerer inden for tre måneder at afvige betydeligt fra niveauer, der er forenelige med markedets normale funktion, og derved truer med at forårsage økonomisk skade for landbrugere eller forarbejdningsvirksomheder i første led, eller en situation, hvor andre begivenheder og omstændigheder truer med at forstyrre det pågældende marked, idet data, som den pågældende sektor har indsendt, kan tages i betragtning"</w:t>
            </w:r>
          </w:p>
        </w:tc>
      </w:tr>
    </w:tbl>
    <w:p w:rsidR="005C4F6B" w:rsidRPr="00114708" w:rsidP="005C4F6B" w14:paraId="4A8A5EC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3962E278"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2196D7D5" w14:textId="77777777">
      <w:pPr>
        <w:pStyle w:val="Normal12Italic"/>
        <w:rPr>
          <w:noProof w:val="0"/>
        </w:rPr>
      </w:pPr>
      <w:r w:rsidRPr="00114708">
        <w:rPr>
          <w:noProof w:val="0"/>
        </w:rPr>
        <w:t>Erfaringerne fra de seneste markedskriser har vist, at Unionens interventionsmekanismer ofte kun aktiveres, når der allerede er opstået markedsforstyrrelser, hvilket begrænser deres effektivitet og øger den økonomiske skade for landbrugere eller forarbejdningsvirksomheder i første led. Indførelsen af en definition af "risiko for markedsforstyrrelser" gør det muligt på et tidligt tidspunkt at identificere nye risici og støtter vedtagelsen af forebyggende og forholdsmæssige foranstaltninger.</w:t>
      </w:r>
    </w:p>
    <w:p w:rsidR="005C4F6B" w:rsidRPr="00114708" w:rsidP="005C4F6B" w14:paraId="32E2CFBC" w14:textId="77777777">
      <w:r w:rsidRPr="00114708">
        <w:rPr>
          <w:rStyle w:val="HideTWBExt"/>
          <w:noProof w:val="0"/>
        </w:rPr>
        <w:t>&lt;/AmendB&gt;</w:t>
      </w:r>
    </w:p>
    <w:p w:rsidR="005C4F6B" w:rsidRPr="00114708" w:rsidP="005C4F6B" w14:paraId="70C7D6B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322</w:t>
      </w:r>
      <w:r w:rsidRPr="00114708">
        <w:rPr>
          <w:rStyle w:val="HideTWBExt"/>
          <w:b w:val="0"/>
          <w:noProof w:val="0"/>
        </w:rPr>
        <w:t>&lt;/NumAmB&gt;</w:t>
      </w:r>
    </w:p>
    <w:p w:rsidR="005C4F6B" w:rsidRPr="00114708" w:rsidP="005C4F6B" w14:paraId="3D85EA5A"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557C596F" w14:textId="77777777">
      <w:r w:rsidRPr="00114708">
        <w:rPr>
          <w:rStyle w:val="HideTWBExt"/>
          <w:noProof w:val="0"/>
        </w:rPr>
        <w:t>&lt;/RepeatBlock-By&gt;</w:t>
      </w:r>
    </w:p>
    <w:p w:rsidR="005C4F6B" w:rsidRPr="00114708" w:rsidP="005C4F6B" w14:paraId="1E7FCFE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8572C21" w14:textId="77777777">
      <w:pPr>
        <w:pStyle w:val="NormalBold"/>
      </w:pPr>
      <w:r w:rsidRPr="00114708">
        <w:rPr>
          <w:rStyle w:val="HideTWBExt"/>
          <w:b w:val="0"/>
          <w:noProof w:val="0"/>
        </w:rPr>
        <w:t>&lt;Article&gt;</w:t>
      </w:r>
      <w:r w:rsidRPr="00114708">
        <w:t>Artikel 1 – stk. 1 – nr. 3 – litra b</w:t>
      </w:r>
      <w:r w:rsidRPr="00114708">
        <w:rPr>
          <w:rStyle w:val="HideTWBExt"/>
          <w:b w:val="0"/>
          <w:noProof w:val="0"/>
        </w:rPr>
        <w:t>&lt;/Article&gt;</w:t>
      </w:r>
    </w:p>
    <w:p w:rsidR="005C4F6B" w:rsidRPr="00114708" w:rsidP="005C4F6B" w14:paraId="3344C0B6"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FA1CDF9" w14:textId="77777777">
      <w:r w:rsidRPr="00114708">
        <w:rPr>
          <w:rStyle w:val="HideTWBExt"/>
          <w:noProof w:val="0"/>
        </w:rPr>
        <w:t>&lt;Article2&gt;</w:t>
      </w:r>
      <w:r w:rsidRPr="00114708">
        <w:t>Artikel 3 – stk. 5 – litra c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D0CFFA0"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D67AAB7" w14:textId="77777777">
            <w:pPr>
              <w:keepNext/>
            </w:pPr>
          </w:p>
        </w:tc>
      </w:tr>
      <w:tr w14:paraId="2AF5DD8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6B79276" w14:textId="77777777">
            <w:pPr>
              <w:pStyle w:val="ColumnHeading"/>
              <w:keepNext/>
            </w:pPr>
            <w:r w:rsidRPr="00114708">
              <w:t>Kommissionens forslag</w:t>
            </w:r>
          </w:p>
        </w:tc>
        <w:tc>
          <w:tcPr>
            <w:tcW w:w="4876" w:type="dxa"/>
          </w:tcPr>
          <w:p w:rsidR="005C4F6B" w:rsidRPr="00114708" w:rsidP="008C5C6B" w14:paraId="7B7AA416" w14:textId="77777777">
            <w:pPr>
              <w:pStyle w:val="ColumnHeading"/>
              <w:keepNext/>
            </w:pPr>
            <w:r w:rsidRPr="00114708">
              <w:t>Ændringsforslag</w:t>
            </w:r>
          </w:p>
        </w:tc>
      </w:tr>
      <w:tr w14:paraId="5CE2CF2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53F3491" w14:textId="77777777">
            <w:pPr>
              <w:pStyle w:val="Normal6"/>
            </w:pPr>
          </w:p>
        </w:tc>
        <w:tc>
          <w:tcPr>
            <w:tcW w:w="4876" w:type="dxa"/>
          </w:tcPr>
          <w:p w:rsidR="005C4F6B" w:rsidRPr="00114708" w:rsidP="008C5C6B" w14:paraId="54D079F0" w14:textId="77777777">
            <w:pPr>
              <w:pStyle w:val="Normal6"/>
              <w:rPr>
                <w:szCs w:val="24"/>
              </w:rPr>
            </w:pPr>
            <w:r w:rsidRPr="00114708">
              <w:rPr>
                <w:b/>
                <w:i/>
              </w:rPr>
              <w:t>ca)</w:t>
            </w:r>
            <w:r w:rsidRPr="00114708">
              <w:rPr>
                <w:b/>
                <w:i/>
              </w:rPr>
              <w:tab/>
              <w:t>"markedsforstyrrelse": en situation, hvor EU-priser og priser i henhold til kortfristede kontrakter (spot), fremtidige priser på verdensmarkedet og spotpriser falder til under de ajourførte referencetærskler eller i en periode på tre måneder afviger betydeligt fra niveauer, der er i overensstemmelse med markedets normale funktion og/eller produktionsoverslag, lageroverslag eller handelsstrømme, og derved forvolder eller truer med at forvolde økonomisk skade for landbrugere eller forarbejdningsvirksomheder i første fase</w:t>
            </w:r>
          </w:p>
        </w:tc>
      </w:tr>
    </w:tbl>
    <w:p w:rsidR="005C4F6B" w:rsidRPr="00114708" w:rsidP="005C4F6B" w14:paraId="04327C71"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1FDCAA08" w14:textId="77777777">
      <w:r w:rsidRPr="00114708">
        <w:rPr>
          <w:rStyle w:val="HideTWBExt"/>
          <w:noProof w:val="0"/>
        </w:rPr>
        <w:t>&lt;/AmendB&gt;</w:t>
      </w:r>
    </w:p>
    <w:p w:rsidR="005C4F6B" w:rsidRPr="00114708" w:rsidP="005C4F6B" w14:paraId="7C7B1C6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323</w:t>
      </w:r>
      <w:r w:rsidRPr="00114708">
        <w:rPr>
          <w:rStyle w:val="HideTWBExt"/>
          <w:b w:val="0"/>
          <w:noProof w:val="0"/>
        </w:rPr>
        <w:t>&lt;/NumAmB&gt;</w:t>
      </w:r>
    </w:p>
    <w:p w:rsidR="005C4F6B" w:rsidRPr="00114708" w:rsidP="005C4F6B" w14:paraId="19FCA376" w14:textId="77777777">
      <w:pPr>
        <w:pStyle w:val="NormalBold"/>
      </w:pPr>
      <w:r w:rsidRPr="00114708">
        <w:rPr>
          <w:rStyle w:val="HideTWBExt"/>
          <w:b w:val="0"/>
          <w:noProof w:val="0"/>
        </w:rPr>
        <w:t>&lt;RepeatBlock-By&gt;&lt;Members&gt;</w:t>
      </w:r>
      <w:r w:rsidRPr="00114708">
        <w:t>Arash Saeidi</w:t>
      </w:r>
      <w:r w:rsidRPr="00114708">
        <w:rPr>
          <w:rStyle w:val="HideTWBExt"/>
          <w:b w:val="0"/>
          <w:noProof w:val="0"/>
        </w:rPr>
        <w:t>&lt;/Members&gt;</w:t>
      </w:r>
    </w:p>
    <w:p w:rsidR="005C4F6B" w:rsidRPr="00114708" w:rsidP="005C4F6B" w14:paraId="0C17A0D7" w14:textId="77777777">
      <w:r w:rsidRPr="00114708">
        <w:rPr>
          <w:rStyle w:val="HideTWBExt"/>
          <w:noProof w:val="0"/>
        </w:rPr>
        <w:t>&lt;/RepeatBlock-By&gt;</w:t>
      </w:r>
    </w:p>
    <w:p w:rsidR="005C4F6B" w:rsidRPr="00114708" w:rsidP="005C4F6B" w14:paraId="018209B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4BB4808" w14:textId="77777777">
      <w:pPr>
        <w:pStyle w:val="NormalBold"/>
      </w:pPr>
      <w:r w:rsidRPr="00114708">
        <w:rPr>
          <w:rStyle w:val="HideTWBExt"/>
          <w:b w:val="0"/>
          <w:noProof w:val="0"/>
        </w:rPr>
        <w:t>&lt;Article&gt;</w:t>
      </w:r>
      <w:r w:rsidRPr="00114708">
        <w:t>Artikel 1 – stk. 1 – nr. 3 – litra b</w:t>
      </w:r>
      <w:r w:rsidRPr="00114708">
        <w:rPr>
          <w:rStyle w:val="HideTWBExt"/>
          <w:b w:val="0"/>
          <w:noProof w:val="0"/>
        </w:rPr>
        <w:t>&lt;/Article&gt;</w:t>
      </w:r>
    </w:p>
    <w:p w:rsidR="005C4F6B" w:rsidRPr="00114708" w:rsidP="005C4F6B" w14:paraId="4FC74E99"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C1F13FB" w14:textId="77777777">
      <w:r w:rsidRPr="00114708">
        <w:rPr>
          <w:rStyle w:val="HideTWBExt"/>
          <w:noProof w:val="0"/>
        </w:rPr>
        <w:t>&lt;Article2&gt;</w:t>
      </w:r>
      <w:r w:rsidRPr="00114708">
        <w:t>Artikel 3 – stk. 5 – litra c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BE74473"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F4E5A34" w14:textId="77777777">
            <w:pPr>
              <w:keepNext/>
            </w:pPr>
          </w:p>
        </w:tc>
      </w:tr>
      <w:tr w14:paraId="58D893C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239B52A" w14:textId="77777777">
            <w:pPr>
              <w:pStyle w:val="ColumnHeading"/>
              <w:keepNext/>
            </w:pPr>
            <w:r w:rsidRPr="00114708">
              <w:t>Kommissionens forslag</w:t>
            </w:r>
          </w:p>
        </w:tc>
        <w:tc>
          <w:tcPr>
            <w:tcW w:w="4876" w:type="dxa"/>
          </w:tcPr>
          <w:p w:rsidR="005C4F6B" w:rsidRPr="00114708" w:rsidP="008C5C6B" w14:paraId="6AE7C760" w14:textId="77777777">
            <w:pPr>
              <w:pStyle w:val="ColumnHeading"/>
              <w:keepNext/>
            </w:pPr>
            <w:r w:rsidRPr="00114708">
              <w:t>Ændringsforslag</w:t>
            </w:r>
          </w:p>
        </w:tc>
      </w:tr>
      <w:tr w14:paraId="3F424AD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7AA1456" w14:textId="77777777">
            <w:pPr>
              <w:pStyle w:val="Normal6"/>
            </w:pPr>
          </w:p>
        </w:tc>
        <w:tc>
          <w:tcPr>
            <w:tcW w:w="4876" w:type="dxa"/>
          </w:tcPr>
          <w:p w:rsidR="005C4F6B" w:rsidRPr="00114708" w:rsidP="008C5C6B" w14:paraId="22DACEF5" w14:textId="77777777">
            <w:pPr>
              <w:pStyle w:val="Normal6"/>
              <w:rPr>
                <w:szCs w:val="24"/>
              </w:rPr>
            </w:pPr>
            <w:r w:rsidRPr="00114708">
              <w:rPr>
                <w:b/>
                <w:i/>
              </w:rPr>
              <w:t>ca)</w:t>
            </w:r>
            <w:r w:rsidRPr="00114708">
              <w:rPr>
                <w:b/>
                <w:i/>
              </w:rPr>
              <w:tab/>
              <w:t>"markedsforstyrrelse": en situation, hvor markedspriserne i Unionen stiger eller falder med mere end 15 % i løbet af en rullende periode på tre måneder eller forbliver stabile i mere end tre på hinanden følgende måneder, samtidig med at de forbliver under 85 % af de europæiske producenters samlede omkostninger.</w:t>
            </w:r>
          </w:p>
        </w:tc>
      </w:tr>
    </w:tbl>
    <w:p w:rsidR="005C4F6B" w:rsidRPr="00114708" w:rsidP="005C4F6B" w14:paraId="6D3D2E8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5F2E115C"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055CD210" w14:textId="77777777">
      <w:pPr>
        <w:pStyle w:val="Normal12Italic"/>
        <w:rPr>
          <w:noProof w:val="0"/>
        </w:rPr>
      </w:pPr>
      <w:r w:rsidRPr="00114708">
        <w:rPr>
          <w:noProof w:val="0"/>
        </w:rPr>
        <w:t>En markedsforstyrrelse bør ikke udelukkende defineres som pludselige prisudsving. At holde priserne under 85 % af de gennemsnitlige produktionsomkostninger i mere end tre måneder udgør også en alvorlig forstyrrelse. Denne definition vil gøre det muligt at udløse markedsforvaltningsforanstaltninger hurtigere, reagere bedre på strukturelle kriser og sikre målene om at stabilisere markederne og beskytte landbrugernes indkomst.</w:t>
      </w:r>
    </w:p>
    <w:p w:rsidR="005C4F6B" w:rsidRPr="00114708" w:rsidP="005C4F6B" w14:paraId="54F368E8" w14:textId="77777777">
      <w:r w:rsidRPr="00114708">
        <w:rPr>
          <w:rStyle w:val="HideTWBExt"/>
          <w:noProof w:val="0"/>
        </w:rPr>
        <w:t>&lt;/AmendB&gt;</w:t>
      </w:r>
    </w:p>
    <w:p w:rsidR="005C4F6B" w:rsidRPr="00114708" w:rsidP="005C4F6B" w14:paraId="0D438D5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324</w:t>
      </w:r>
      <w:r w:rsidRPr="00114708">
        <w:rPr>
          <w:rStyle w:val="HideTWBExt"/>
          <w:b w:val="0"/>
          <w:noProof w:val="0"/>
        </w:rPr>
        <w:t>&lt;/NumAmB&gt;</w:t>
      </w:r>
    </w:p>
    <w:p w:rsidR="005C4F6B" w:rsidRPr="00114708" w:rsidP="005C4F6B" w14:paraId="7390F633"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1B41EEF3" w14:textId="77777777">
      <w:r w:rsidRPr="00114708">
        <w:rPr>
          <w:rStyle w:val="HideTWBExt"/>
          <w:noProof w:val="0"/>
        </w:rPr>
        <w:t>&lt;/RepeatBlock-By&gt;</w:t>
      </w:r>
    </w:p>
    <w:p w:rsidR="005C4F6B" w:rsidRPr="00114708" w:rsidP="005C4F6B" w14:paraId="4B78B3D2"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0976D6E" w14:textId="77777777">
      <w:pPr>
        <w:pStyle w:val="NormalBold"/>
      </w:pPr>
      <w:r w:rsidRPr="00114708">
        <w:rPr>
          <w:rStyle w:val="HideTWBExt"/>
          <w:b w:val="0"/>
          <w:noProof w:val="0"/>
        </w:rPr>
        <w:t>&lt;Article&gt;</w:t>
      </w:r>
      <w:r w:rsidRPr="00114708">
        <w:t>Artikel 1 – stk. 1 – nr. 3 – litra b</w:t>
      </w:r>
      <w:r w:rsidRPr="00114708">
        <w:rPr>
          <w:rStyle w:val="HideTWBExt"/>
          <w:b w:val="0"/>
          <w:noProof w:val="0"/>
        </w:rPr>
        <w:t>&lt;/Article&gt;</w:t>
      </w:r>
    </w:p>
    <w:p w:rsidR="005C4F6B" w:rsidRPr="00114708" w:rsidP="005C4F6B" w14:paraId="7C4E159C"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5A9FFD3A" w14:textId="77777777">
      <w:r w:rsidRPr="00114708">
        <w:rPr>
          <w:rStyle w:val="HideTWBExt"/>
          <w:noProof w:val="0"/>
        </w:rPr>
        <w:t>&lt;Article2&gt;</w:t>
      </w:r>
      <w:r w:rsidRPr="00114708">
        <w:t>Artikel 3 – stk. 5 – litra c b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FEDA06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6C28824" w14:textId="77777777">
            <w:pPr>
              <w:keepNext/>
            </w:pPr>
          </w:p>
        </w:tc>
      </w:tr>
      <w:tr w14:paraId="68FAD48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A2F424B" w14:textId="77777777">
            <w:pPr>
              <w:pStyle w:val="ColumnHeading"/>
              <w:keepNext/>
            </w:pPr>
            <w:r w:rsidRPr="00114708">
              <w:t>Kommissionens forslag</w:t>
            </w:r>
          </w:p>
        </w:tc>
        <w:tc>
          <w:tcPr>
            <w:tcW w:w="4876" w:type="dxa"/>
          </w:tcPr>
          <w:p w:rsidR="005C4F6B" w:rsidRPr="00114708" w:rsidP="008C5C6B" w14:paraId="120F1DE7" w14:textId="77777777">
            <w:pPr>
              <w:pStyle w:val="ColumnHeading"/>
              <w:keepNext/>
            </w:pPr>
            <w:r w:rsidRPr="00114708">
              <w:t>Ændringsforslag</w:t>
            </w:r>
          </w:p>
        </w:tc>
      </w:tr>
      <w:tr w14:paraId="19B0F7D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9B8F073" w14:textId="77777777">
            <w:pPr>
              <w:pStyle w:val="Normal6"/>
            </w:pPr>
          </w:p>
        </w:tc>
        <w:tc>
          <w:tcPr>
            <w:tcW w:w="4876" w:type="dxa"/>
          </w:tcPr>
          <w:p w:rsidR="005C4F6B" w:rsidRPr="00114708" w:rsidP="008C5C6B" w14:paraId="46ED53B4" w14:textId="77777777">
            <w:pPr>
              <w:pStyle w:val="Normal6"/>
              <w:rPr>
                <w:szCs w:val="24"/>
              </w:rPr>
            </w:pPr>
            <w:r w:rsidRPr="00114708">
              <w:rPr>
                <w:b/>
                <w:i/>
              </w:rPr>
              <w:t>cb)</w:t>
            </w:r>
            <w:r w:rsidRPr="00114708">
              <w:rPr>
                <w:b/>
                <w:i/>
              </w:rPr>
              <w:tab/>
              <w:t>"trussel om markedsforstyrrelse": en situation, hvor EU-priser og priser i henhold til kortfristede kontrakter (spot), fremtidige priser og spotpriser på verdensmarkedet risikerer at falde til under de ajourførte referencetærskler eller i en periode på tre måneder risikerer at afvige betydeligt fra niveauer, der er i overensstemmelse med markedets normale funktion og/eller produktionsoverslag, lageroverslag eller handelsstrømme, og derved truer med at forvolde økonomisk skade for landbrugere eller forarbejdningsvirksomheder i første fase, eller en situation, hvor andre begivenheder og omstændigheder truer med at forstyrre det pågældende marked. Med henblik herpå bør der også tages hensyn til data fra den pågældende sektor</w:t>
            </w:r>
          </w:p>
        </w:tc>
      </w:tr>
    </w:tbl>
    <w:p w:rsidR="005C4F6B" w:rsidRPr="00114708" w:rsidP="005C4F6B" w14:paraId="35207F3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3ABE57B3" w14:textId="77777777">
      <w:r w:rsidRPr="00114708">
        <w:rPr>
          <w:rStyle w:val="HideTWBExt"/>
          <w:noProof w:val="0"/>
        </w:rPr>
        <w:t>&lt;/AmendB&gt;</w:t>
      </w:r>
    </w:p>
    <w:p w:rsidR="005C4F6B" w:rsidRPr="00114708" w:rsidP="005C4F6B" w14:paraId="7F268D7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325</w:t>
      </w:r>
      <w:r w:rsidRPr="00114708">
        <w:rPr>
          <w:rStyle w:val="HideTWBExt"/>
          <w:b w:val="0"/>
          <w:noProof w:val="0"/>
        </w:rPr>
        <w:t>&lt;/NumAmB&gt;</w:t>
      </w:r>
    </w:p>
    <w:p w:rsidR="005C4F6B" w:rsidRPr="00114708" w:rsidP="005C4F6B" w14:paraId="050ED3A6"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24DA35B0" w14:textId="77777777">
      <w:r w:rsidRPr="00114708">
        <w:rPr>
          <w:rStyle w:val="HideTWBExt"/>
          <w:noProof w:val="0"/>
        </w:rPr>
        <w:t>&lt;/RepeatBlock-By&gt;</w:t>
      </w:r>
    </w:p>
    <w:p w:rsidR="005C4F6B" w:rsidRPr="00114708" w:rsidP="005C4F6B" w14:paraId="624A651F"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B163B57" w14:textId="77777777">
      <w:pPr>
        <w:pStyle w:val="NormalBold"/>
      </w:pPr>
      <w:r w:rsidRPr="00114708">
        <w:rPr>
          <w:rStyle w:val="HideTWBExt"/>
          <w:b w:val="0"/>
          <w:noProof w:val="0"/>
        </w:rPr>
        <w:t>&lt;Article&gt;</w:t>
      </w:r>
      <w:r w:rsidRPr="00114708">
        <w:t>Artikel 1 – stk. 1 – nr. 3 – litra b a (nyt)</w:t>
      </w:r>
      <w:r w:rsidRPr="00114708">
        <w:rPr>
          <w:rStyle w:val="HideTWBExt"/>
          <w:b w:val="0"/>
          <w:noProof w:val="0"/>
        </w:rPr>
        <w:t>&lt;/Article&gt;</w:t>
      </w:r>
    </w:p>
    <w:p w:rsidR="005C4F6B" w:rsidRPr="00114708" w:rsidP="005C4F6B" w14:paraId="7EEF53B7"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E6B8EE3" w14:textId="77777777">
      <w:r w:rsidRPr="00114708">
        <w:rPr>
          <w:rStyle w:val="HideTWBExt"/>
          <w:noProof w:val="0"/>
        </w:rPr>
        <w:t>&lt;Article2&gt;</w:t>
      </w:r>
      <w:r w:rsidRPr="00114708">
        <w:t>Artikel 3 – stk. 5 – litra c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D4D1B2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F557A99" w14:textId="77777777">
            <w:pPr>
              <w:keepNext/>
            </w:pPr>
          </w:p>
        </w:tc>
      </w:tr>
      <w:tr w14:paraId="646A4F5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21732EF" w14:textId="77777777">
            <w:pPr>
              <w:pStyle w:val="ColumnHeading"/>
              <w:keepNext/>
            </w:pPr>
            <w:r w:rsidRPr="00114708">
              <w:t>Kommissionens forslag</w:t>
            </w:r>
          </w:p>
        </w:tc>
        <w:tc>
          <w:tcPr>
            <w:tcW w:w="4876" w:type="dxa"/>
          </w:tcPr>
          <w:p w:rsidR="005C4F6B" w:rsidRPr="00114708" w:rsidP="008C5C6B" w14:paraId="6F09C227" w14:textId="77777777">
            <w:pPr>
              <w:pStyle w:val="ColumnHeading"/>
              <w:keepNext/>
            </w:pPr>
            <w:r w:rsidRPr="00114708">
              <w:t>Ændringsforslag</w:t>
            </w:r>
          </w:p>
        </w:tc>
      </w:tr>
      <w:tr w14:paraId="1F41F13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D73DD6E" w14:textId="77777777">
            <w:pPr>
              <w:pStyle w:val="Normal6"/>
            </w:pPr>
          </w:p>
        </w:tc>
        <w:tc>
          <w:tcPr>
            <w:tcW w:w="4876" w:type="dxa"/>
          </w:tcPr>
          <w:p w:rsidR="005C4F6B" w:rsidRPr="00114708" w:rsidP="008C5C6B" w14:paraId="4102B0B5" w14:textId="77777777">
            <w:pPr>
              <w:pStyle w:val="Normal6"/>
              <w:rPr>
                <w:szCs w:val="24"/>
              </w:rPr>
            </w:pPr>
            <w:r w:rsidRPr="00114708">
              <w:rPr>
                <w:b/>
                <w:i/>
              </w:rPr>
              <w:t>ba)</w:t>
            </w:r>
            <w:r w:rsidRPr="00114708">
              <w:rPr>
                <w:b/>
                <w:i/>
              </w:rPr>
              <w:tab/>
              <w:t>I stk. 5 tilføjes følgende litra:</w:t>
            </w:r>
          </w:p>
        </w:tc>
      </w:tr>
      <w:tr w14:paraId="69A5804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FD070B3" w14:textId="77777777">
            <w:pPr>
              <w:pStyle w:val="Normal6"/>
            </w:pPr>
          </w:p>
        </w:tc>
        <w:tc>
          <w:tcPr>
            <w:tcW w:w="4876" w:type="dxa"/>
          </w:tcPr>
          <w:p w:rsidR="005C4F6B" w:rsidRPr="00114708" w:rsidP="008C5C6B" w14:paraId="3A805E11" w14:textId="77777777">
            <w:pPr>
              <w:pStyle w:val="Normal6"/>
              <w:rPr>
                <w:szCs w:val="24"/>
              </w:rPr>
            </w:pPr>
            <w:r w:rsidRPr="00114708">
              <w:rPr>
                <w:b/>
                <w:i/>
              </w:rPr>
              <w:t>d) "markedsforstyrrelse": en situation, hvor EU-priserne og priserne i henhold til kortfristede (spot) kontrakter samt termins- og spotpriserne på verdensmarkedet falder til under de ajourførte referencetærskler eller i en periode på tre måneder afviger væsentligt fra niveauer, der er forenelige med markedets normale funktion, og/eller hvor produktionsskøn, lagerskøn eller handelsstrømme afviger betydeligt i en periode på seks måneder og derved forvolder eller truer med at forvolde økonomisk skade for landbrugere eller forarbejdningsvirksomheder i første led.</w:t>
            </w:r>
          </w:p>
        </w:tc>
      </w:tr>
    </w:tbl>
    <w:p w:rsidR="005C4F6B" w:rsidRPr="00114708" w:rsidP="005C4F6B" w14:paraId="0D35FB6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6AFB7F2E" w14:textId="77777777">
      <w:r w:rsidRPr="00114708">
        <w:rPr>
          <w:rStyle w:val="HideTWBExt"/>
          <w:noProof w:val="0"/>
        </w:rPr>
        <w:t>&lt;/AmendB&gt;</w:t>
      </w:r>
    </w:p>
    <w:p w:rsidR="005C4F6B" w:rsidRPr="00114708" w:rsidP="005C4F6B" w14:paraId="124D521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326</w:t>
      </w:r>
      <w:r w:rsidRPr="00114708">
        <w:rPr>
          <w:rStyle w:val="HideTWBExt"/>
          <w:b w:val="0"/>
          <w:noProof w:val="0"/>
        </w:rPr>
        <w:t>&lt;/NumAmB&gt;</w:t>
      </w:r>
    </w:p>
    <w:p w:rsidR="005C4F6B" w:rsidRPr="00114708" w:rsidP="005C4F6B" w14:paraId="3B53039D" w14:textId="77777777">
      <w:pPr>
        <w:pStyle w:val="NormalBold"/>
      </w:pPr>
      <w:r w:rsidRPr="00114708">
        <w:rPr>
          <w:rStyle w:val="HideTWBExt"/>
          <w:b w:val="0"/>
          <w:noProof w:val="0"/>
        </w:rPr>
        <w:t>&lt;RepeatBlock-By&gt;&lt;Members&gt;</w:t>
      </w:r>
      <w:r w:rsidRPr="00114708">
        <w:t>Mireia Borrás Pabón</w:t>
      </w:r>
      <w:r w:rsidRPr="00114708">
        <w:rPr>
          <w:rStyle w:val="HideTWBExt"/>
          <w:b w:val="0"/>
          <w:noProof w:val="0"/>
        </w:rPr>
        <w:t>&lt;/Members&gt;</w:t>
      </w:r>
    </w:p>
    <w:p w:rsidR="005C4F6B" w:rsidRPr="00114708" w:rsidP="005C4F6B" w14:paraId="7ABE6DE8" w14:textId="77777777">
      <w:r w:rsidRPr="00114708">
        <w:rPr>
          <w:rStyle w:val="HideTWBExt"/>
          <w:noProof w:val="0"/>
        </w:rPr>
        <w:t>&lt;/RepeatBlock-By&gt;</w:t>
      </w:r>
    </w:p>
    <w:p w:rsidR="005C4F6B" w:rsidRPr="00114708" w:rsidP="005C4F6B" w14:paraId="768B4F3F"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96C085D" w14:textId="77777777">
      <w:pPr>
        <w:pStyle w:val="NormalBold"/>
      </w:pPr>
      <w:r w:rsidRPr="00114708">
        <w:rPr>
          <w:rStyle w:val="HideTWBExt"/>
          <w:b w:val="0"/>
          <w:noProof w:val="0"/>
        </w:rPr>
        <w:t>&lt;Article&gt;</w:t>
      </w:r>
      <w:r w:rsidRPr="00114708">
        <w:t>Artikel 1 – stk. 1 – nr. 3 – litra b a (nyt)</w:t>
      </w:r>
      <w:r w:rsidRPr="00114708">
        <w:rPr>
          <w:rStyle w:val="HideTWBExt"/>
          <w:b w:val="0"/>
          <w:noProof w:val="0"/>
        </w:rPr>
        <w:t>&lt;/Article&gt;</w:t>
      </w:r>
    </w:p>
    <w:p w:rsidR="005C4F6B" w:rsidRPr="00114708" w:rsidP="005C4F6B" w14:paraId="2089C7F4"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0C8B242" w14:textId="77777777">
      <w:r w:rsidRPr="00114708">
        <w:rPr>
          <w:rStyle w:val="HideTWBExt"/>
          <w:noProof w:val="0"/>
        </w:rPr>
        <w:t>&lt;Article2&gt;</w:t>
      </w:r>
      <w:r w:rsidRPr="00114708">
        <w:t>Artikel 3 – stk. 5 – litra c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958102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E6B66EB" w14:textId="77777777">
            <w:pPr>
              <w:keepNext/>
            </w:pPr>
          </w:p>
        </w:tc>
      </w:tr>
      <w:tr w14:paraId="47DF0EE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2706648" w14:textId="77777777">
            <w:pPr>
              <w:pStyle w:val="ColumnHeading"/>
              <w:keepNext/>
            </w:pPr>
            <w:r w:rsidRPr="00114708">
              <w:t>Kommissionens forslag</w:t>
            </w:r>
          </w:p>
        </w:tc>
        <w:tc>
          <w:tcPr>
            <w:tcW w:w="4876" w:type="dxa"/>
          </w:tcPr>
          <w:p w:rsidR="005C4F6B" w:rsidRPr="00114708" w:rsidP="008C5C6B" w14:paraId="3D10C840" w14:textId="77777777">
            <w:pPr>
              <w:pStyle w:val="ColumnHeading"/>
              <w:keepNext/>
            </w:pPr>
            <w:r w:rsidRPr="00114708">
              <w:t>Ændringsforslag</w:t>
            </w:r>
          </w:p>
        </w:tc>
      </w:tr>
      <w:tr w14:paraId="0A8D157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34B6A9D" w14:textId="77777777">
            <w:pPr>
              <w:pStyle w:val="Normal6"/>
            </w:pPr>
          </w:p>
        </w:tc>
        <w:tc>
          <w:tcPr>
            <w:tcW w:w="4876" w:type="dxa"/>
          </w:tcPr>
          <w:p w:rsidR="005C4F6B" w:rsidRPr="00114708" w:rsidP="008C5C6B" w14:paraId="0F45F9CE" w14:textId="77777777">
            <w:pPr>
              <w:pStyle w:val="Normal6"/>
              <w:rPr>
                <w:szCs w:val="24"/>
              </w:rPr>
            </w:pPr>
            <w:r w:rsidRPr="00114708">
              <w:rPr>
                <w:b/>
                <w:i/>
              </w:rPr>
              <w:t>ba)</w:t>
            </w:r>
            <w:r w:rsidRPr="00114708">
              <w:rPr>
                <w:b/>
                <w:i/>
              </w:rPr>
              <w:tab/>
              <w:t>d) "markedsforstyrrelse": en situation, hvor EU-priser og priser i henhold til kortfristede kontrakter (spot), fremtidige priser på verdensmarkedet og spotpriser falder til under de ajourførte referencetærskler eller i en periode på tre måneder afviger betydeligt fra niveauer, der er i overensstemmelse med markedets normale funktion og/eller produktionsoverslag, lageroverslag eller handelsstrømme, og derved forvolder eller truer med at forvolde økonomisk skade for landbrugere eller forarbejdningsvirksomheder i første fase</w:t>
            </w:r>
          </w:p>
        </w:tc>
      </w:tr>
    </w:tbl>
    <w:p w:rsidR="005C4F6B" w:rsidRPr="00114708" w:rsidP="005C4F6B" w14:paraId="617DA14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BA18806"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6EEC167C" w14:textId="29A45D84">
      <w:pPr>
        <w:pStyle w:val="Normal12Italic"/>
        <w:rPr>
          <w:noProof w:val="0"/>
        </w:rPr>
      </w:pPr>
      <w:r w:rsidRPr="00114708">
        <w:rPr>
          <w:noProof w:val="0"/>
        </w:rPr>
        <w:t xml:space="preserve">The absence of a horizontal definition of market disturbance in Regulation (EU) No 1308/2013 has led to legal uncertainty and uneven interpretation across sectors and Member States. Introducing a clear and objective definition improves legal clarity and predictability for economic operators and administrations and supports consistent application of market monitoring and crisis management instruments under the common organisation of the </w:t>
      </w:r>
      <w:r w:rsidRPr="00114708" w:rsidR="00114708">
        <w:rPr>
          <w:noProof w:val="0"/>
        </w:rPr>
        <w:t>Markets. By</w:t>
      </w:r>
      <w:r w:rsidRPr="00114708">
        <w:rPr>
          <w:noProof w:val="0"/>
        </w:rPr>
        <w:t xml:space="preserve"> anchoring the revised reference thresholds and the concept to significant and sustained deviations from historical or structural market indicators, the amendment ensures that the notion of market disturbance remains evidence-based and proportionate, while focusing on situations that result in serious economic harm to farmers or first-stage processors. This clarification strengthens the effectiveness of existing market stabilisation tools and contributes to a more timely and coherent response to market crises</w:t>
      </w:r>
    </w:p>
    <w:p w:rsidR="005C4F6B" w:rsidRPr="00114708" w:rsidP="005C4F6B" w14:paraId="722777BF" w14:textId="77777777">
      <w:r w:rsidRPr="00114708">
        <w:rPr>
          <w:rStyle w:val="HideTWBExt"/>
          <w:noProof w:val="0"/>
        </w:rPr>
        <w:t>&lt;/AmendB&gt;</w:t>
      </w:r>
    </w:p>
    <w:p w:rsidR="005C4F6B" w:rsidRPr="00114708" w:rsidP="005C4F6B" w14:paraId="403D314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327</w:t>
      </w:r>
      <w:r w:rsidRPr="00114708">
        <w:rPr>
          <w:rStyle w:val="HideTWBExt"/>
          <w:b w:val="0"/>
          <w:noProof w:val="0"/>
        </w:rPr>
        <w:t>&lt;/NumAmB&gt;</w:t>
      </w:r>
    </w:p>
    <w:p w:rsidR="005C4F6B" w:rsidRPr="00114708" w:rsidP="005C4F6B" w14:paraId="0698BACE" w14:textId="77777777">
      <w:pPr>
        <w:pStyle w:val="NormalBold"/>
      </w:pPr>
      <w:r w:rsidRPr="00114708">
        <w:rPr>
          <w:rStyle w:val="HideTWBExt"/>
          <w:b w:val="0"/>
          <w:noProof w:val="0"/>
        </w:rPr>
        <w:t>&lt;RepeatBlock-By&gt;&lt;Members&gt;</w:t>
      </w:r>
      <w:r w:rsidRPr="00114708">
        <w:t>Carmen Crespo Díaz, Esther Herranz García, Susana Solís Pérez, Juan Ignacio Zoido Álvarez, Antonio López-Istúriz White, Elena Nevado del Campo</w:t>
      </w:r>
      <w:r w:rsidRPr="00114708">
        <w:rPr>
          <w:rStyle w:val="HideTWBExt"/>
          <w:b w:val="0"/>
          <w:noProof w:val="0"/>
        </w:rPr>
        <w:t>&lt;/Members&gt;</w:t>
      </w:r>
    </w:p>
    <w:p w:rsidR="005C4F6B" w:rsidRPr="00114708" w:rsidP="005C4F6B" w14:paraId="2C4318ED" w14:textId="77777777">
      <w:r w:rsidRPr="00114708">
        <w:rPr>
          <w:rStyle w:val="HideTWBExt"/>
          <w:noProof w:val="0"/>
        </w:rPr>
        <w:t>&lt;/RepeatBlock-By&gt;</w:t>
      </w:r>
    </w:p>
    <w:p w:rsidR="005C4F6B" w:rsidRPr="00114708" w:rsidP="005C4F6B" w14:paraId="251FF66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63C404E" w14:textId="77777777">
      <w:pPr>
        <w:pStyle w:val="NormalBold"/>
      </w:pPr>
      <w:r w:rsidRPr="00114708">
        <w:rPr>
          <w:rStyle w:val="HideTWBExt"/>
          <w:b w:val="0"/>
          <w:noProof w:val="0"/>
        </w:rPr>
        <w:t>&lt;Article&gt;</w:t>
      </w:r>
      <w:r w:rsidRPr="00114708">
        <w:t>Artikel 1 – stk. 1 – nr. 3 – litra b a (nyt)</w:t>
      </w:r>
      <w:r w:rsidRPr="00114708">
        <w:rPr>
          <w:rStyle w:val="HideTWBExt"/>
          <w:b w:val="0"/>
          <w:noProof w:val="0"/>
        </w:rPr>
        <w:t>&lt;/Article&gt;</w:t>
      </w:r>
    </w:p>
    <w:p w:rsidR="005C4F6B" w:rsidRPr="00114708" w:rsidP="005C4F6B" w14:paraId="607BD257"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094143ED" w14:textId="77777777">
      <w:r w:rsidRPr="00114708">
        <w:rPr>
          <w:rStyle w:val="HideTWBExt"/>
          <w:noProof w:val="0"/>
        </w:rPr>
        <w:t>&lt;Article2&gt;</w:t>
      </w:r>
      <w:r w:rsidRPr="00114708">
        <w:t>Artikel 3 – stk. 5 – litra c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5207C9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7D7994A" w14:textId="77777777">
            <w:pPr>
              <w:keepNext/>
            </w:pPr>
          </w:p>
        </w:tc>
      </w:tr>
      <w:tr w14:paraId="7965277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A582BA9" w14:textId="77777777">
            <w:pPr>
              <w:pStyle w:val="ColumnHeading"/>
              <w:keepNext/>
            </w:pPr>
            <w:r w:rsidRPr="00114708">
              <w:t>Kommissionens forslag</w:t>
            </w:r>
          </w:p>
        </w:tc>
        <w:tc>
          <w:tcPr>
            <w:tcW w:w="4876" w:type="dxa"/>
          </w:tcPr>
          <w:p w:rsidR="005C4F6B" w:rsidRPr="00114708" w:rsidP="008C5C6B" w14:paraId="438FA978" w14:textId="77777777">
            <w:pPr>
              <w:pStyle w:val="ColumnHeading"/>
              <w:keepNext/>
            </w:pPr>
            <w:r w:rsidRPr="00114708">
              <w:t>Ændringsforslag</w:t>
            </w:r>
          </w:p>
        </w:tc>
      </w:tr>
      <w:tr w14:paraId="65E2B45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8A846B7" w14:textId="77777777">
            <w:pPr>
              <w:pStyle w:val="Normal6"/>
            </w:pPr>
          </w:p>
        </w:tc>
        <w:tc>
          <w:tcPr>
            <w:tcW w:w="4876" w:type="dxa"/>
          </w:tcPr>
          <w:p w:rsidR="005C4F6B" w:rsidRPr="00114708" w:rsidP="008C5C6B" w14:paraId="2AADBAC4" w14:textId="77777777">
            <w:pPr>
              <w:pStyle w:val="Normal6"/>
              <w:rPr>
                <w:szCs w:val="24"/>
              </w:rPr>
            </w:pPr>
            <w:r w:rsidRPr="00114708">
              <w:rPr>
                <w:b/>
                <w:i/>
              </w:rPr>
              <w:t>ba)</w:t>
            </w:r>
            <w:r w:rsidRPr="00114708">
              <w:rPr>
                <w:b/>
                <w:i/>
              </w:rPr>
              <w:tab/>
              <w:t>d) "markedsforstyrrelser": en situation, hvor priserne i Unionen, de repræsentative priser på kortfristede kontrakter, produktionsomkostningerne, producenternes fortjenstmargener, lagrene, produktionen, forbruget eller handelsstrømmene afviger væsentligt og vedvarende fra de normale markedsvilkår og forvolder eller umiddelbart truer med at forvolde alvorlig økonomisk skade for landbrugerne eller de primære forarbejdningsvirksomheder.</w:t>
            </w:r>
          </w:p>
        </w:tc>
      </w:tr>
    </w:tbl>
    <w:p w:rsidR="005C4F6B" w:rsidRPr="00114708" w:rsidP="005C4F6B" w14:paraId="452D3DDB"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{ES}</w:t>
      </w:r>
      <w:r w:rsidRPr="00114708">
        <w:rPr>
          <w:noProof w:val="0"/>
        </w:rPr>
        <w:t>es</w:t>
      </w:r>
      <w:r w:rsidRPr="00114708">
        <w:rPr>
          <w:rStyle w:val="HideTWBExt"/>
          <w:noProof w:val="0"/>
        </w:rPr>
        <w:t>&lt;/Original&gt;</w:t>
      </w:r>
    </w:p>
    <w:p w:rsidR="005C4F6B" w:rsidRPr="00114708" w:rsidP="005C4F6B" w14:paraId="73AAC2A3" w14:textId="77777777">
      <w:r w:rsidRPr="00114708">
        <w:rPr>
          <w:rStyle w:val="HideTWBExt"/>
          <w:noProof w:val="0"/>
        </w:rPr>
        <w:t>&lt;/AmendB&gt;</w:t>
      </w:r>
    </w:p>
    <w:p w:rsidR="005C4F6B" w:rsidRPr="00114708" w:rsidP="005C4F6B" w14:paraId="5F97CA6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328</w:t>
      </w:r>
      <w:r w:rsidRPr="00114708">
        <w:rPr>
          <w:rStyle w:val="HideTWBExt"/>
          <w:b w:val="0"/>
          <w:noProof w:val="0"/>
        </w:rPr>
        <w:t>&lt;/NumAmB&gt;</w:t>
      </w:r>
    </w:p>
    <w:p w:rsidR="005C4F6B" w:rsidRPr="00114708" w:rsidP="005C4F6B" w14:paraId="5D3D67C6" w14:textId="77777777">
      <w:pPr>
        <w:pStyle w:val="NormalBold"/>
      </w:pPr>
      <w:r w:rsidRPr="00114708">
        <w:rPr>
          <w:rStyle w:val="HideTWBExt"/>
          <w:b w:val="0"/>
          <w:noProof w:val="0"/>
        </w:rPr>
        <w:t>&lt;RepeatBlock-By&gt;&lt;Members&gt;</w:t>
      </w:r>
      <w:r w:rsidRPr="00114708">
        <w:t>Salvatore De Meo</w:t>
      </w:r>
      <w:r w:rsidRPr="00114708">
        <w:rPr>
          <w:rStyle w:val="HideTWBExt"/>
          <w:b w:val="0"/>
          <w:noProof w:val="0"/>
        </w:rPr>
        <w:t>&lt;/Members&gt;</w:t>
      </w:r>
    </w:p>
    <w:p w:rsidR="005C4F6B" w:rsidRPr="00114708" w:rsidP="005C4F6B" w14:paraId="17C30F44" w14:textId="77777777">
      <w:r w:rsidRPr="00114708">
        <w:rPr>
          <w:rStyle w:val="HideTWBExt"/>
          <w:noProof w:val="0"/>
        </w:rPr>
        <w:t>&lt;/RepeatBlock-By&gt;</w:t>
      </w:r>
    </w:p>
    <w:p w:rsidR="005C4F6B" w:rsidRPr="00114708" w:rsidP="005C4F6B" w14:paraId="312D729B"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792620D" w14:textId="77777777">
      <w:pPr>
        <w:pStyle w:val="NormalBold"/>
      </w:pPr>
      <w:r w:rsidRPr="00114708">
        <w:rPr>
          <w:rStyle w:val="HideTWBExt"/>
          <w:b w:val="0"/>
          <w:noProof w:val="0"/>
        </w:rPr>
        <w:t>&lt;Article&gt;</w:t>
      </w:r>
      <w:r w:rsidRPr="00114708">
        <w:t>Artikel 1 – stk. 1 – nr. 3 – litra b a (nyt)</w:t>
      </w:r>
      <w:r w:rsidRPr="00114708">
        <w:rPr>
          <w:rStyle w:val="HideTWBExt"/>
          <w:b w:val="0"/>
          <w:noProof w:val="0"/>
        </w:rPr>
        <w:t>&lt;/Article&gt;</w:t>
      </w:r>
    </w:p>
    <w:p w:rsidR="005C4F6B" w:rsidRPr="00114708" w:rsidP="005C4F6B" w14:paraId="05C859FA"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723089B5" w14:textId="77777777">
      <w:r w:rsidRPr="00114708">
        <w:rPr>
          <w:rStyle w:val="HideTWBExt"/>
          <w:noProof w:val="0"/>
        </w:rPr>
        <w:t>&lt;Article2&gt;</w:t>
      </w:r>
      <w:r w:rsidRPr="00114708">
        <w:t>Artikel 3 – stk. 5 – litra c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1D31A6D"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B1FE64E" w14:textId="77777777">
            <w:pPr>
              <w:keepNext/>
            </w:pPr>
          </w:p>
        </w:tc>
      </w:tr>
      <w:tr w14:paraId="5638429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AA98424" w14:textId="77777777">
            <w:pPr>
              <w:pStyle w:val="ColumnHeading"/>
              <w:keepNext/>
            </w:pPr>
            <w:r w:rsidRPr="00114708">
              <w:t>Kommissionens forslag</w:t>
            </w:r>
          </w:p>
        </w:tc>
        <w:tc>
          <w:tcPr>
            <w:tcW w:w="4876" w:type="dxa"/>
          </w:tcPr>
          <w:p w:rsidR="005C4F6B" w:rsidRPr="00114708" w:rsidP="008C5C6B" w14:paraId="143F29EE" w14:textId="77777777">
            <w:pPr>
              <w:pStyle w:val="ColumnHeading"/>
              <w:keepNext/>
            </w:pPr>
            <w:r w:rsidRPr="00114708">
              <w:t>Ændringsforslag</w:t>
            </w:r>
          </w:p>
        </w:tc>
      </w:tr>
      <w:tr w14:paraId="54E4794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75E6381" w14:textId="77777777">
            <w:pPr>
              <w:pStyle w:val="Normal6"/>
            </w:pPr>
          </w:p>
        </w:tc>
        <w:tc>
          <w:tcPr>
            <w:tcW w:w="4876" w:type="dxa"/>
          </w:tcPr>
          <w:p w:rsidR="005C4F6B" w:rsidRPr="00114708" w:rsidP="008C5C6B" w14:paraId="0B1C39DD" w14:textId="77777777">
            <w:pPr>
              <w:pStyle w:val="Normal6"/>
              <w:rPr>
                <w:szCs w:val="24"/>
              </w:rPr>
            </w:pPr>
            <w:r w:rsidRPr="00114708">
              <w:rPr>
                <w:b/>
                <w:i/>
              </w:rPr>
              <w:t>ba)</w:t>
            </w:r>
            <w:r w:rsidRPr="00114708">
              <w:rPr>
                <w:b/>
                <w:i/>
              </w:rPr>
              <w:tab/>
              <w:t>I stk. 5 tilføjes følgende litra:</w:t>
            </w:r>
          </w:p>
        </w:tc>
      </w:tr>
      <w:tr w14:paraId="6CFCD0E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C0D4FCA" w14:textId="77777777">
            <w:pPr>
              <w:pStyle w:val="Normal6"/>
            </w:pPr>
          </w:p>
        </w:tc>
        <w:tc>
          <w:tcPr>
            <w:tcW w:w="4876" w:type="dxa"/>
          </w:tcPr>
          <w:p w:rsidR="005C4F6B" w:rsidRPr="00114708" w:rsidP="008C5C6B" w14:paraId="05BADEAA" w14:textId="77777777">
            <w:pPr>
              <w:pStyle w:val="Normal6"/>
              <w:rPr>
                <w:szCs w:val="24"/>
              </w:rPr>
            </w:pPr>
            <w:r w:rsidRPr="00114708">
              <w:rPr>
                <w:b/>
                <w:i/>
              </w:rPr>
              <w:t>"d) "markedsforstyrrelser: en situation, hvor priserne i EU eller de repræsentative priser på kortfristede kontrakter falder til under de ajourførte benchmarks eller over en periode på tre måneder afviger med mere end 10 % fra niveauer, der er forenelige med markedets normale funktion"</w:t>
            </w:r>
          </w:p>
        </w:tc>
      </w:tr>
    </w:tbl>
    <w:p w:rsidR="005C4F6B" w:rsidRPr="00114708" w:rsidP="005C4F6B" w14:paraId="39E75A7B"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7B86E072"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005D655C" w14:textId="71135B20">
      <w:pPr>
        <w:pStyle w:val="Normal12Italic"/>
        <w:rPr>
          <w:noProof w:val="0"/>
        </w:rPr>
      </w:pPr>
      <w:r w:rsidRPr="00114708">
        <w:rPr>
          <w:noProof w:val="0"/>
        </w:rPr>
        <w:t xml:space="preserve">Vi mener, at en specifik definition af markedsforstyrrelser i forordning </w:t>
      </w:r>
      <w:r w:rsidRPr="00114708" w:rsidR="00AD2345">
        <w:rPr>
          <w:noProof w:val="0"/>
        </w:rPr>
        <w:t xml:space="preserve">(EU) nr. </w:t>
      </w:r>
      <w:r w:rsidRPr="00114708">
        <w:rPr>
          <w:noProof w:val="0"/>
        </w:rPr>
        <w:t>1308/2013</w:t>
      </w:r>
      <w:r w:rsidRPr="00114708" w:rsidR="00AD2345">
        <w:rPr>
          <w:noProof w:val="0"/>
        </w:rPr>
        <w:t xml:space="preserve"> </w:t>
      </w:r>
      <w:r w:rsidRPr="00114708">
        <w:rPr>
          <w:noProof w:val="0"/>
        </w:rPr>
        <w:t>kan bidrage til at løse den situation med retsusikkerhed, der følger af den nuværende mangel på en sådan harmoniseret definition.</w:t>
      </w:r>
    </w:p>
    <w:p w:rsidR="005C4F6B" w:rsidRPr="00114708" w:rsidP="005C4F6B" w14:paraId="1A063C49" w14:textId="77777777">
      <w:r w:rsidRPr="00114708">
        <w:rPr>
          <w:rStyle w:val="HideTWBExt"/>
          <w:noProof w:val="0"/>
        </w:rPr>
        <w:t>&lt;/AmendB&gt;</w:t>
      </w:r>
    </w:p>
    <w:p w:rsidR="005C4F6B" w:rsidRPr="00114708" w:rsidP="005C4F6B" w14:paraId="472C8A5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329</w:t>
      </w:r>
      <w:r w:rsidRPr="00114708">
        <w:rPr>
          <w:rStyle w:val="HideTWBExt"/>
          <w:b w:val="0"/>
          <w:noProof w:val="0"/>
        </w:rPr>
        <w:t>&lt;/NumAmB&gt;</w:t>
      </w:r>
    </w:p>
    <w:p w:rsidR="005C4F6B" w:rsidRPr="00114708" w:rsidP="005C4F6B" w14:paraId="12C3CA8E"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7C3E5DBC" w14:textId="77777777">
      <w:r w:rsidRPr="00114708">
        <w:rPr>
          <w:rStyle w:val="HideTWBExt"/>
          <w:noProof w:val="0"/>
        </w:rPr>
        <w:t>&lt;/RepeatBlock-By&gt;</w:t>
      </w:r>
    </w:p>
    <w:p w:rsidR="005C4F6B" w:rsidRPr="00114708" w:rsidP="005C4F6B" w14:paraId="7F9EDF5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CEA2788" w14:textId="77777777">
      <w:pPr>
        <w:pStyle w:val="NormalBold"/>
      </w:pPr>
      <w:r w:rsidRPr="00114708">
        <w:rPr>
          <w:rStyle w:val="HideTWBExt"/>
          <w:b w:val="0"/>
          <w:noProof w:val="0"/>
        </w:rPr>
        <w:t>&lt;Article&gt;</w:t>
      </w:r>
      <w:r w:rsidRPr="00114708">
        <w:t>Artikel 1 – stk. 1 – nr. 3 – litra b b (nyt)</w:t>
      </w:r>
      <w:r w:rsidRPr="00114708">
        <w:rPr>
          <w:rStyle w:val="HideTWBExt"/>
          <w:b w:val="0"/>
          <w:noProof w:val="0"/>
        </w:rPr>
        <w:t>&lt;/Article&gt;</w:t>
      </w:r>
    </w:p>
    <w:p w:rsidR="005C4F6B" w:rsidRPr="00114708" w:rsidP="005C4F6B" w14:paraId="0DFB3EB0"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7AA094D7" w14:textId="77777777">
      <w:r w:rsidRPr="00114708">
        <w:rPr>
          <w:rStyle w:val="HideTWBExt"/>
          <w:noProof w:val="0"/>
        </w:rPr>
        <w:t>&lt;Article2&gt;</w:t>
      </w:r>
      <w:r w:rsidRPr="00114708">
        <w:t>Artikel 3 – stk. 5 – litra c b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07F07D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D7AF111" w14:textId="77777777">
            <w:pPr>
              <w:keepNext/>
            </w:pPr>
          </w:p>
        </w:tc>
      </w:tr>
      <w:tr w14:paraId="35F77CC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45CCE3F" w14:textId="77777777">
            <w:pPr>
              <w:pStyle w:val="ColumnHeading"/>
              <w:keepNext/>
            </w:pPr>
            <w:r w:rsidRPr="00114708">
              <w:t>Kommissionens forslag</w:t>
            </w:r>
          </w:p>
        </w:tc>
        <w:tc>
          <w:tcPr>
            <w:tcW w:w="4876" w:type="dxa"/>
          </w:tcPr>
          <w:p w:rsidR="005C4F6B" w:rsidRPr="00114708" w:rsidP="008C5C6B" w14:paraId="07612C91" w14:textId="77777777">
            <w:pPr>
              <w:pStyle w:val="ColumnHeading"/>
              <w:keepNext/>
            </w:pPr>
            <w:r w:rsidRPr="00114708">
              <w:t>Ændringsforslag</w:t>
            </w:r>
          </w:p>
        </w:tc>
      </w:tr>
      <w:tr w14:paraId="364FC90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27BEBA3" w14:textId="77777777">
            <w:pPr>
              <w:pStyle w:val="Normal6"/>
            </w:pPr>
          </w:p>
        </w:tc>
        <w:tc>
          <w:tcPr>
            <w:tcW w:w="4876" w:type="dxa"/>
          </w:tcPr>
          <w:p w:rsidR="005C4F6B" w:rsidRPr="00114708" w:rsidP="008C5C6B" w14:paraId="170BAF46" w14:textId="77777777">
            <w:pPr>
              <w:pStyle w:val="Normal6"/>
              <w:rPr>
                <w:szCs w:val="24"/>
              </w:rPr>
            </w:pPr>
            <w:r w:rsidRPr="00114708">
              <w:rPr>
                <w:b/>
                <w:i/>
              </w:rPr>
              <w:t>bb)</w:t>
            </w:r>
            <w:r w:rsidRPr="00114708">
              <w:rPr>
                <w:b/>
                <w:i/>
              </w:rPr>
              <w:tab/>
              <w:t>I stk. 5, tilføjes følgende litra:</w:t>
            </w:r>
          </w:p>
        </w:tc>
      </w:tr>
      <w:tr w14:paraId="6F469CE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DDEE429" w14:textId="77777777">
            <w:pPr>
              <w:pStyle w:val="Normal6"/>
            </w:pPr>
          </w:p>
        </w:tc>
        <w:tc>
          <w:tcPr>
            <w:tcW w:w="4876" w:type="dxa"/>
          </w:tcPr>
          <w:p w:rsidR="005C4F6B" w:rsidRPr="00114708" w:rsidP="008C5C6B" w14:paraId="5AE3C698" w14:textId="77777777">
            <w:pPr>
              <w:pStyle w:val="Normal6"/>
              <w:rPr>
                <w:szCs w:val="24"/>
              </w:rPr>
            </w:pPr>
            <w:r w:rsidRPr="00114708">
              <w:rPr>
                <w:b/>
                <w:i/>
              </w:rPr>
              <w:t>e) "trussel om markedsforstyrrelse": en situation, hvor EU-priserne og priserne i henhold til kortfristede (spot) kontrakter samt termins- og spotpriserne på verdensmarkedet sandsynligvis vil falde til under de ajourførte referencetærskler eller i løbet af en periode på tre måneder afvige væsentligt fra niveauer, der er forenelige med markedets normale funktion, og/eller hvor det er sandsynligt, at produktionsskøn, lagerskøn eller handelsstrømme i en periode på tre måneder vil afvige betydeligt fra niveauer, der er forenelige med markedets normale funktion, hvilket truer med at forvolde økonomisk skade for landbrugere eller forarbejdningsvirksomheder i første led, eller hvor andre begivenheder og omstændigheder truer med at forstyrre det pågældende marked. Med henblik herpå bør der også tages hensyn til de data, som den pågældende sektor har indsendt</w:t>
            </w:r>
          </w:p>
        </w:tc>
      </w:tr>
    </w:tbl>
    <w:p w:rsidR="005C4F6B" w:rsidRPr="00114708" w:rsidP="005C4F6B" w14:paraId="02FECC33"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03EC7881" w14:textId="77777777">
      <w:r w:rsidRPr="00114708">
        <w:rPr>
          <w:rStyle w:val="HideTWBExt"/>
          <w:noProof w:val="0"/>
        </w:rPr>
        <w:t>&lt;/AmendB&gt;</w:t>
      </w:r>
    </w:p>
    <w:p w:rsidR="005C4F6B" w:rsidRPr="00114708" w:rsidP="005C4F6B" w14:paraId="7C623113"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330</w:t>
      </w:r>
      <w:r w:rsidRPr="00114708">
        <w:rPr>
          <w:rStyle w:val="HideTWBExt"/>
          <w:b w:val="0"/>
          <w:noProof w:val="0"/>
        </w:rPr>
        <w:t>&lt;/NumAmB&gt;</w:t>
      </w:r>
    </w:p>
    <w:p w:rsidR="005C4F6B" w:rsidRPr="00114708" w:rsidP="005C4F6B" w14:paraId="5E01A1E8" w14:textId="77777777">
      <w:pPr>
        <w:pStyle w:val="NormalBold"/>
      </w:pPr>
      <w:r w:rsidRPr="00114708">
        <w:rPr>
          <w:rStyle w:val="HideTWBExt"/>
          <w:b w:val="0"/>
          <w:noProof w:val="0"/>
        </w:rPr>
        <w:t>&lt;RepeatBlock-By&gt;&lt;Members&gt;</w:t>
      </w:r>
      <w:r w:rsidRPr="00114708">
        <w:t>Mireia Borrás Pabón</w:t>
      </w:r>
      <w:r w:rsidRPr="00114708">
        <w:rPr>
          <w:rStyle w:val="HideTWBExt"/>
          <w:b w:val="0"/>
          <w:noProof w:val="0"/>
        </w:rPr>
        <w:t>&lt;/Members&gt;</w:t>
      </w:r>
    </w:p>
    <w:p w:rsidR="005C4F6B" w:rsidRPr="00114708" w:rsidP="005C4F6B" w14:paraId="7FAD32CB" w14:textId="77777777">
      <w:r w:rsidRPr="00114708">
        <w:rPr>
          <w:rStyle w:val="HideTWBExt"/>
          <w:noProof w:val="0"/>
        </w:rPr>
        <w:t>&lt;/RepeatBlock-By&gt;</w:t>
      </w:r>
    </w:p>
    <w:p w:rsidR="005C4F6B" w:rsidRPr="00114708" w:rsidP="005C4F6B" w14:paraId="32829D1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7D070D0" w14:textId="77777777">
      <w:pPr>
        <w:pStyle w:val="NormalBold"/>
      </w:pPr>
      <w:r w:rsidRPr="00114708">
        <w:rPr>
          <w:rStyle w:val="HideTWBExt"/>
          <w:b w:val="0"/>
          <w:noProof w:val="0"/>
        </w:rPr>
        <w:t>&lt;Article&gt;</w:t>
      </w:r>
      <w:r w:rsidRPr="00114708">
        <w:t>Artikel 1 – stk. 1 – nr. 3 – litra b b (nyt)</w:t>
      </w:r>
      <w:r w:rsidRPr="00114708">
        <w:rPr>
          <w:rStyle w:val="HideTWBExt"/>
          <w:b w:val="0"/>
          <w:noProof w:val="0"/>
        </w:rPr>
        <w:t>&lt;/Article&gt;</w:t>
      </w:r>
    </w:p>
    <w:p w:rsidR="005C4F6B" w:rsidRPr="00114708" w:rsidP="005C4F6B" w14:paraId="7284BB05"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9079863" w14:textId="77777777">
      <w:r w:rsidRPr="00114708">
        <w:rPr>
          <w:rStyle w:val="HideTWBExt"/>
          <w:noProof w:val="0"/>
        </w:rPr>
        <w:t>&lt;Article2&gt;</w:t>
      </w:r>
      <w:r w:rsidRPr="00114708">
        <w:t>Artikel 3 – stk. 5 – litra c b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FC09DB1"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36E0B9E" w14:textId="77777777">
            <w:pPr>
              <w:keepNext/>
            </w:pPr>
          </w:p>
        </w:tc>
      </w:tr>
      <w:tr w14:paraId="1664926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B6E5B5A" w14:textId="77777777">
            <w:pPr>
              <w:pStyle w:val="ColumnHeading"/>
              <w:keepNext/>
            </w:pPr>
            <w:r w:rsidRPr="00114708">
              <w:t>Kommissionens forslag</w:t>
            </w:r>
          </w:p>
        </w:tc>
        <w:tc>
          <w:tcPr>
            <w:tcW w:w="4876" w:type="dxa"/>
          </w:tcPr>
          <w:p w:rsidR="005C4F6B" w:rsidRPr="00114708" w:rsidP="008C5C6B" w14:paraId="03B3738D" w14:textId="77777777">
            <w:pPr>
              <w:pStyle w:val="ColumnHeading"/>
              <w:keepNext/>
            </w:pPr>
            <w:r w:rsidRPr="00114708">
              <w:t>Ændringsforslag</w:t>
            </w:r>
          </w:p>
        </w:tc>
      </w:tr>
      <w:tr w14:paraId="7F5A44F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B5183BD" w14:textId="77777777">
            <w:pPr>
              <w:pStyle w:val="Normal6"/>
            </w:pPr>
          </w:p>
        </w:tc>
        <w:tc>
          <w:tcPr>
            <w:tcW w:w="4876" w:type="dxa"/>
          </w:tcPr>
          <w:p w:rsidR="005C4F6B" w:rsidRPr="00114708" w:rsidP="008C5C6B" w14:paraId="7137A8F9" w14:textId="77777777">
            <w:pPr>
              <w:pStyle w:val="Normal6"/>
              <w:rPr>
                <w:szCs w:val="24"/>
              </w:rPr>
            </w:pPr>
            <w:r w:rsidRPr="00114708">
              <w:rPr>
                <w:b/>
                <w:i/>
              </w:rPr>
              <w:t>bb)</w:t>
            </w:r>
            <w:r w:rsidRPr="00114708">
              <w:rPr>
                <w:b/>
                <w:i/>
              </w:rPr>
              <w:tab/>
              <w:t>e) "trussel om markedsforstyrrelse": en situation, hvor EU-priser og priser i henhold til kortfristede kontrakter (spot), fremtidige priser og spotpriser på verdensmarkedet risikerer at falde til under de ajourførte referencetærskler eller i en periode på tre måneder risikerer at afvige betydeligt fra niveauer, der er i overensstemmelse med markedets normale funktion og/eller produktionsoverslag, lageroverslag eller handelsstrømme, og derved truer med at forvolde økonomisk skade for landbrugere eller forarbejdningsvirksomheder i første fase, eller en situation, hvor andre begivenheder og omstændigheder truer med at forstyrre det pågældende marked Med henblik herpå bør der også tages hensyn til data fra den pågældende sektor</w:t>
            </w:r>
          </w:p>
        </w:tc>
      </w:tr>
    </w:tbl>
    <w:p w:rsidR="005C4F6B" w:rsidRPr="00114708" w:rsidP="005C4F6B" w14:paraId="45141F1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FF92566"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041C7973" w14:textId="694201D7">
      <w:pPr>
        <w:pStyle w:val="Normal12Italic"/>
        <w:rPr>
          <w:noProof w:val="0"/>
        </w:rPr>
      </w:pPr>
      <w:r w:rsidRPr="00114708">
        <w:rPr>
          <w:noProof w:val="0"/>
        </w:rPr>
        <w:t xml:space="preserve">Experience from recent market crises has shown that Union intervention mechanisms are often activated only once market disruption has already materialised, limiting their effectiveness and increasing economic damage for farmers as well as first-stage processors. Introducing a definition of threat of market disturbance allows for earlier identification of emerging risks and supports preventive and proportionate </w:t>
      </w:r>
      <w:r w:rsidRPr="00114708" w:rsidR="00114708">
        <w:rPr>
          <w:noProof w:val="0"/>
        </w:rPr>
        <w:t>action. By</w:t>
      </w:r>
      <w:r w:rsidRPr="00114708">
        <w:rPr>
          <w:noProof w:val="0"/>
        </w:rPr>
        <w:t xml:space="preserve"> requiring that such a threat be clearly identifiable and demonstrated on the basis of objective and verifiable market data, the amendment preserves legal certainty and prevents discretionary or premature intervention. At the same time, it enhances the Union’s capacity for early warning, monitoring and preparedness, in line with the objectives of market stability, food security and economic sustainability of agricultural production”</w:t>
      </w:r>
    </w:p>
    <w:p w:rsidR="005C4F6B" w:rsidRPr="00114708" w:rsidP="005C4F6B" w14:paraId="536BD784" w14:textId="77777777">
      <w:r w:rsidRPr="00114708">
        <w:rPr>
          <w:rStyle w:val="HideTWBExt"/>
          <w:noProof w:val="0"/>
        </w:rPr>
        <w:t>&lt;/AmendB&gt;</w:t>
      </w:r>
    </w:p>
    <w:p w:rsidR="005C4F6B" w:rsidRPr="00114708" w:rsidP="005C4F6B" w14:paraId="6BF55F3F"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331</w:t>
      </w:r>
      <w:r w:rsidRPr="00114708">
        <w:rPr>
          <w:rStyle w:val="HideTWBExt"/>
          <w:b w:val="0"/>
          <w:noProof w:val="0"/>
        </w:rPr>
        <w:t>&lt;/NumAmB&gt;</w:t>
      </w:r>
    </w:p>
    <w:p w:rsidR="005C4F6B" w:rsidRPr="00114708" w:rsidP="005C4F6B" w14:paraId="3F53D79E" w14:textId="77777777">
      <w:pPr>
        <w:pStyle w:val="NormalBold"/>
      </w:pPr>
      <w:r w:rsidRPr="00114708">
        <w:rPr>
          <w:rStyle w:val="HideTWBExt"/>
          <w:b w:val="0"/>
          <w:noProof w:val="0"/>
        </w:rPr>
        <w:t>&lt;RepeatBlock-By&gt;&lt;Members&gt;</w:t>
      </w:r>
      <w:r w:rsidRPr="00114708">
        <w:t>Carmen Crespo Díaz, Esther Herranz García, Susana Solís Pérez, Juan Ignacio Zoido Álvarez, Antonio López-Istúriz White, Elena Nevado del Campo</w:t>
      </w:r>
      <w:r w:rsidRPr="00114708">
        <w:rPr>
          <w:rStyle w:val="HideTWBExt"/>
          <w:b w:val="0"/>
          <w:noProof w:val="0"/>
        </w:rPr>
        <w:t>&lt;/Members&gt;</w:t>
      </w:r>
    </w:p>
    <w:p w:rsidR="005C4F6B" w:rsidRPr="00114708" w:rsidP="005C4F6B" w14:paraId="0E839940" w14:textId="77777777">
      <w:r w:rsidRPr="00114708">
        <w:rPr>
          <w:rStyle w:val="HideTWBExt"/>
          <w:noProof w:val="0"/>
        </w:rPr>
        <w:t>&lt;/RepeatBlock-By&gt;</w:t>
      </w:r>
    </w:p>
    <w:p w:rsidR="005C4F6B" w:rsidRPr="00114708" w:rsidP="005C4F6B" w14:paraId="699ADF59"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57754E3" w14:textId="77777777">
      <w:pPr>
        <w:pStyle w:val="NormalBold"/>
      </w:pPr>
      <w:r w:rsidRPr="00114708">
        <w:rPr>
          <w:rStyle w:val="HideTWBExt"/>
          <w:b w:val="0"/>
          <w:noProof w:val="0"/>
        </w:rPr>
        <w:t>&lt;Article&gt;</w:t>
      </w:r>
      <w:r w:rsidRPr="00114708">
        <w:t>Artikel 1 – stk. 1 – nr. 3 – litra b b (nyt)</w:t>
      </w:r>
      <w:r w:rsidRPr="00114708">
        <w:rPr>
          <w:rStyle w:val="HideTWBExt"/>
          <w:b w:val="0"/>
          <w:noProof w:val="0"/>
        </w:rPr>
        <w:t>&lt;/Article&gt;</w:t>
      </w:r>
    </w:p>
    <w:p w:rsidR="005C4F6B" w:rsidRPr="00114708" w:rsidP="005C4F6B" w14:paraId="7E007675"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72CD5937" w14:textId="77777777">
      <w:r w:rsidRPr="00114708">
        <w:rPr>
          <w:rStyle w:val="HideTWBExt"/>
          <w:noProof w:val="0"/>
        </w:rPr>
        <w:t>&lt;Article2&gt;</w:t>
      </w:r>
      <w:r w:rsidRPr="00114708">
        <w:t>Artikel 3 – stk. 5 – litra c b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E793D9D"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AE496C7" w14:textId="77777777">
            <w:pPr>
              <w:keepNext/>
            </w:pPr>
          </w:p>
        </w:tc>
      </w:tr>
      <w:tr w14:paraId="62FD12F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C3D8A66" w14:textId="77777777">
            <w:pPr>
              <w:pStyle w:val="ColumnHeading"/>
              <w:keepNext/>
            </w:pPr>
            <w:r w:rsidRPr="00114708">
              <w:t>Kommissionens forslag</w:t>
            </w:r>
          </w:p>
        </w:tc>
        <w:tc>
          <w:tcPr>
            <w:tcW w:w="4876" w:type="dxa"/>
          </w:tcPr>
          <w:p w:rsidR="005C4F6B" w:rsidRPr="00114708" w:rsidP="008C5C6B" w14:paraId="6FF34724" w14:textId="77777777">
            <w:pPr>
              <w:pStyle w:val="ColumnHeading"/>
              <w:keepNext/>
            </w:pPr>
            <w:r w:rsidRPr="00114708">
              <w:t>Ændringsforslag</w:t>
            </w:r>
          </w:p>
        </w:tc>
      </w:tr>
      <w:tr w14:paraId="34A0EDB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1CE1E66" w14:textId="77777777">
            <w:pPr>
              <w:pStyle w:val="Normal6"/>
            </w:pPr>
          </w:p>
        </w:tc>
        <w:tc>
          <w:tcPr>
            <w:tcW w:w="4876" w:type="dxa"/>
          </w:tcPr>
          <w:p w:rsidR="005C4F6B" w:rsidRPr="00114708" w:rsidP="008C5C6B" w14:paraId="7B70E227" w14:textId="77777777">
            <w:pPr>
              <w:pStyle w:val="Normal6"/>
              <w:rPr>
                <w:szCs w:val="24"/>
              </w:rPr>
            </w:pPr>
            <w:r w:rsidRPr="00114708">
              <w:rPr>
                <w:b/>
                <w:i/>
              </w:rPr>
              <w:t>bb)</w:t>
            </w:r>
            <w:r w:rsidRPr="00114708">
              <w:rPr>
                <w:b/>
                <w:i/>
              </w:rPr>
              <w:tab/>
              <w:t>e) "trussel om markedsforstyrrelse": en situation, hvor prognoser for priser, produktion, forbrug, lagre, omkostninger eller handelsstrømme samt objektive data fra den berørte sektor viser en konkret og umiddelbar risiko for, at der opstår en markedsforstyrrelse som omhandlet i litra d).</w:t>
            </w:r>
          </w:p>
        </w:tc>
      </w:tr>
    </w:tbl>
    <w:p w:rsidR="005C4F6B" w:rsidRPr="00114708" w:rsidP="005C4F6B" w14:paraId="1CCCC04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{ES}</w:t>
      </w:r>
      <w:r w:rsidRPr="00114708">
        <w:rPr>
          <w:noProof w:val="0"/>
        </w:rPr>
        <w:t>es</w:t>
      </w:r>
      <w:r w:rsidRPr="00114708">
        <w:rPr>
          <w:rStyle w:val="HideTWBExt"/>
          <w:noProof w:val="0"/>
        </w:rPr>
        <w:t>&lt;/Original&gt;</w:t>
      </w:r>
    </w:p>
    <w:p w:rsidR="005C4F6B" w:rsidRPr="00114708" w:rsidP="005C4F6B" w14:paraId="75F9371C" w14:textId="77777777">
      <w:r w:rsidRPr="00114708">
        <w:rPr>
          <w:rStyle w:val="HideTWBExt"/>
          <w:noProof w:val="0"/>
        </w:rPr>
        <w:t>&lt;/AmendB&gt;</w:t>
      </w:r>
    </w:p>
    <w:p w:rsidR="005C4F6B" w:rsidRPr="00114708" w:rsidP="005C4F6B" w14:paraId="50CEDB2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332</w:t>
      </w:r>
      <w:r w:rsidRPr="00114708">
        <w:rPr>
          <w:rStyle w:val="HideTWBExt"/>
          <w:b w:val="0"/>
          <w:noProof w:val="0"/>
        </w:rPr>
        <w:t>&lt;/NumAmB&gt;</w:t>
      </w:r>
    </w:p>
    <w:p w:rsidR="005C4F6B" w:rsidRPr="00114708" w:rsidP="005C4F6B" w14:paraId="2AB98550"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2A3C1F5D" w14:textId="77777777">
      <w:r w:rsidRPr="00114708">
        <w:rPr>
          <w:rStyle w:val="HideTWBExt"/>
          <w:noProof w:val="0"/>
        </w:rPr>
        <w:t>&lt;/RepeatBlock-By&gt;</w:t>
      </w:r>
    </w:p>
    <w:p w:rsidR="005C4F6B" w:rsidRPr="00114708" w:rsidP="005C4F6B" w14:paraId="5F8BE95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58344B6" w14:textId="77777777">
      <w:pPr>
        <w:pStyle w:val="NormalBold"/>
      </w:pPr>
      <w:r w:rsidRPr="00114708">
        <w:rPr>
          <w:rStyle w:val="HideTWBExt"/>
          <w:b w:val="0"/>
          <w:noProof w:val="0"/>
        </w:rPr>
        <w:t>&lt;Article&gt;</w:t>
      </w:r>
      <w:r w:rsidRPr="00114708">
        <w:t>Artikel 1 – stk. 1 – nr. 3 a (nyt)</w:t>
      </w:r>
      <w:r w:rsidRPr="00114708">
        <w:rPr>
          <w:rStyle w:val="HideTWBExt"/>
          <w:b w:val="0"/>
          <w:noProof w:val="0"/>
        </w:rPr>
        <w:t>&lt;/Article&gt;</w:t>
      </w:r>
    </w:p>
    <w:p w:rsidR="005C4F6B" w:rsidRPr="00114708" w:rsidP="005C4F6B" w14:paraId="67EFC3FF"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743EEB38" w14:textId="77777777">
      <w:r w:rsidRPr="00114708">
        <w:rPr>
          <w:rStyle w:val="HideTWBExt"/>
          <w:noProof w:val="0"/>
        </w:rPr>
        <w:t>&lt;Article2&gt;</w:t>
      </w:r>
      <w:r w:rsidRPr="00114708">
        <w:t>Artikel 3 – stk. 5 – litra c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BE40C33"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CD2BE87" w14:textId="77777777">
            <w:pPr>
              <w:keepNext/>
            </w:pPr>
          </w:p>
        </w:tc>
      </w:tr>
      <w:tr w14:paraId="207AEA4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6B4BB1F" w14:textId="77777777">
            <w:pPr>
              <w:pStyle w:val="ColumnHeading"/>
              <w:keepNext/>
            </w:pPr>
            <w:r w:rsidRPr="00114708">
              <w:t>Kommissionens forslag</w:t>
            </w:r>
          </w:p>
        </w:tc>
        <w:tc>
          <w:tcPr>
            <w:tcW w:w="4876" w:type="dxa"/>
          </w:tcPr>
          <w:p w:rsidR="005C4F6B" w:rsidRPr="00114708" w:rsidP="008C5C6B" w14:paraId="3E7B6FC0" w14:textId="77777777">
            <w:pPr>
              <w:pStyle w:val="ColumnHeading"/>
              <w:keepNext/>
            </w:pPr>
            <w:r w:rsidRPr="00114708">
              <w:t>Ændringsforslag</w:t>
            </w:r>
          </w:p>
        </w:tc>
      </w:tr>
      <w:tr w14:paraId="1E782A0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67A4AE2" w14:textId="77777777">
            <w:pPr>
              <w:pStyle w:val="Normal6"/>
            </w:pPr>
          </w:p>
        </w:tc>
        <w:tc>
          <w:tcPr>
            <w:tcW w:w="4876" w:type="dxa"/>
          </w:tcPr>
          <w:p w:rsidR="005C4F6B" w:rsidRPr="00114708" w:rsidP="008C5C6B" w14:paraId="3C979692" w14:textId="77777777">
            <w:pPr>
              <w:pStyle w:val="Normal6"/>
              <w:rPr>
                <w:szCs w:val="24"/>
              </w:rPr>
            </w:pPr>
            <w:r w:rsidRPr="00114708">
              <w:rPr>
                <w:b/>
                <w:i/>
              </w:rPr>
              <w:t>3a)</w:t>
            </w:r>
            <w:r w:rsidRPr="00114708">
              <w:rPr>
                <w:b/>
                <w:i/>
              </w:rPr>
              <w:tab/>
              <w:t>c) I stk. 5 tilføjes følgende litra: "d) "markedsforstyrrelser": en situation, hvor EU-priserne og priserne i henhold til kortfristede kontrakter (spotpriser) samt termins- og spotpriserne på verdensmarkedet i en periode på tre måneder falder til under de ajourførte referencetærskler eller i en periode på seks måneder afviger betydeligt fra niveauer, der er forenelige med markedets normale funktion, og/eller produktionsskøn, lagerskøn eller handelsstrømme, hvilket forårsager eller truer med at forårsage økonomisk skade for landbrugere eller forarbejdningsvirksomheder i første led. For letfordærvelige friske frugter og grøntsager reduceres observationsperioden til 30 dage"</w:t>
            </w:r>
          </w:p>
        </w:tc>
      </w:tr>
    </w:tbl>
    <w:p w:rsidR="005C4F6B" w:rsidRPr="00114708" w:rsidP="005C4F6B" w14:paraId="02F1BB0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0EA06C30"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3B6317DA" w14:textId="77777777">
      <w:pPr>
        <w:pStyle w:val="Normal12Italic"/>
        <w:rPr>
          <w:noProof w:val="0"/>
        </w:rPr>
      </w:pPr>
      <w:r w:rsidRPr="00114708">
        <w:rPr>
          <w:noProof w:val="0"/>
        </w:rPr>
        <w:t>L’assenza di una definizione orizzontale di «perturbazione del mercato» nel regolamento (UE) n. 1308/2013 ha determinato incertezza giuridica e interpretazioni disomogenee tra i vari settori e gli Stati membri. L’introduzione di una definizione chiara e oggettiva migliora la chiarezza giuridica e la prevedibilità per gli operatori economici e le amministrazioni e favorisce un’applicazione coerente degli strumenti di monitoraggio del mercato e di gestione delle crisi nell’ambito dell’organizzazione comune dei mercati.Ancorando il concetto a scostamenti significativi e prolungati rispetto agli indicatori di mercato storici o strutturali, la modifica garantisce che la nozione di perturbazione del mercato rimanga basata su dati concreti e proporzionata, concentrandosi al contempo sulle situazioni che comportano un grave danno economico per gli agricoltori o i trasformatori di primo grado. Questo chiarimento rafforza l’efficacia degli strumenti esistenti di stabilizzazione del mercato e contribuisce a una risposta più tempestiva e coerente alle crisi di mercato.</w:t>
      </w:r>
    </w:p>
    <w:p w:rsidR="005C4F6B" w:rsidRPr="00114708" w:rsidP="005C4F6B" w14:paraId="6396C954" w14:textId="77777777">
      <w:r w:rsidRPr="00114708">
        <w:rPr>
          <w:rStyle w:val="HideTWBExt"/>
          <w:noProof w:val="0"/>
        </w:rPr>
        <w:t>&lt;/AmendB&gt;</w:t>
      </w:r>
    </w:p>
    <w:p w:rsidR="005C4F6B" w:rsidRPr="00114708" w:rsidP="005C4F6B" w14:paraId="42269F8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333</w:t>
      </w:r>
      <w:r w:rsidRPr="00114708">
        <w:rPr>
          <w:rStyle w:val="HideTWBExt"/>
          <w:b w:val="0"/>
          <w:noProof w:val="0"/>
        </w:rPr>
        <w:t>&lt;/NumAmB&gt;</w:t>
      </w:r>
    </w:p>
    <w:p w:rsidR="005C4F6B" w:rsidRPr="00114708" w:rsidP="005C4F6B" w14:paraId="5EC31B5A"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7DFD4646" w14:textId="77777777">
      <w:r w:rsidRPr="00114708">
        <w:rPr>
          <w:rStyle w:val="HideTWBExt"/>
          <w:noProof w:val="0"/>
        </w:rPr>
        <w:t>&lt;/RepeatBlock-By&gt;</w:t>
      </w:r>
    </w:p>
    <w:p w:rsidR="005C4F6B" w:rsidRPr="00114708" w:rsidP="005C4F6B" w14:paraId="787DF1EC"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2B6ECBD" w14:textId="77777777">
      <w:pPr>
        <w:pStyle w:val="NormalBold"/>
      </w:pPr>
      <w:r w:rsidRPr="00114708">
        <w:rPr>
          <w:rStyle w:val="HideTWBExt"/>
          <w:b w:val="0"/>
          <w:noProof w:val="0"/>
        </w:rPr>
        <w:t>&lt;Article&gt;</w:t>
      </w:r>
      <w:r w:rsidRPr="00114708">
        <w:t>Artikel 1 – stk. 1 – nr. 3 b (nyt)</w:t>
      </w:r>
      <w:r w:rsidRPr="00114708">
        <w:rPr>
          <w:rStyle w:val="HideTWBExt"/>
          <w:b w:val="0"/>
          <w:noProof w:val="0"/>
        </w:rPr>
        <w:t>&lt;/Article&gt;</w:t>
      </w:r>
    </w:p>
    <w:p w:rsidR="005C4F6B" w:rsidRPr="00114708" w:rsidP="005C4F6B" w14:paraId="0EA4C7D5"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293008E" w14:textId="77777777">
      <w:r w:rsidRPr="00114708">
        <w:rPr>
          <w:rStyle w:val="HideTWBExt"/>
          <w:noProof w:val="0"/>
        </w:rPr>
        <w:t>&lt;Article2&gt;</w:t>
      </w:r>
      <w:r w:rsidRPr="00114708">
        <w:t>Artikel 3 – stk. 5 – litra c b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8912DB1"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C89410C" w14:textId="77777777">
            <w:pPr>
              <w:keepNext/>
            </w:pPr>
          </w:p>
        </w:tc>
      </w:tr>
      <w:tr w14:paraId="4201595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492D250" w14:textId="77777777">
            <w:pPr>
              <w:pStyle w:val="ColumnHeading"/>
              <w:keepNext/>
            </w:pPr>
            <w:r w:rsidRPr="00114708">
              <w:t>Kommissionens forslag</w:t>
            </w:r>
          </w:p>
        </w:tc>
        <w:tc>
          <w:tcPr>
            <w:tcW w:w="4876" w:type="dxa"/>
          </w:tcPr>
          <w:p w:rsidR="005C4F6B" w:rsidRPr="00114708" w:rsidP="008C5C6B" w14:paraId="3F9B405F" w14:textId="77777777">
            <w:pPr>
              <w:pStyle w:val="ColumnHeading"/>
              <w:keepNext/>
            </w:pPr>
            <w:r w:rsidRPr="00114708">
              <w:t>Ændringsforslag</w:t>
            </w:r>
          </w:p>
        </w:tc>
      </w:tr>
      <w:tr w14:paraId="13C4C37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8CD8732" w14:textId="77777777">
            <w:pPr>
              <w:pStyle w:val="Normal6"/>
            </w:pPr>
          </w:p>
        </w:tc>
        <w:tc>
          <w:tcPr>
            <w:tcW w:w="4876" w:type="dxa"/>
          </w:tcPr>
          <w:p w:rsidR="005C4F6B" w:rsidRPr="00114708" w:rsidP="008C5C6B" w14:paraId="0FC8572B" w14:textId="77777777">
            <w:pPr>
              <w:pStyle w:val="Normal6"/>
              <w:rPr>
                <w:szCs w:val="24"/>
              </w:rPr>
            </w:pPr>
            <w:r w:rsidRPr="00114708">
              <w:rPr>
                <w:b/>
                <w:i/>
              </w:rPr>
              <w:t>3b)</w:t>
            </w:r>
            <w:r w:rsidRPr="00114708">
              <w:rPr>
                <w:b/>
                <w:i/>
              </w:rPr>
              <w:tab/>
              <w:t>(d) I stk. 5 tilføjes følgende litra: "e) "markedsforstyrrelse": en situation, hvor EU-priserne og priserne i henhold til kortfristede kontrakter (spotpriser) samt termins- og spotpriserne på verdensmarkedet i en periode på tre måneder falder til under de ajourførte referencetærskler eller i en periode på tre måneder afviger betydeligt fra niveauer, der er forenelige med markedets normale funktion, og/eller produktionsskøn, lagerskøn eller handelsstrømme, hvilket forårsager eller truer med at forårsage økonomisk skade for landbrugere eller forarbejdningsvirksomheder i første led, eller en situation, hvor andre begivenheder og omstændigheder truer med at forstyrre det pågældende marked, idet data, som den pågældende sektor har indsendt, også bør tages i betragtning"</w:t>
            </w:r>
          </w:p>
        </w:tc>
      </w:tr>
    </w:tbl>
    <w:p w:rsidR="005C4F6B" w:rsidRPr="00114708" w:rsidP="005C4F6B" w14:paraId="7E8BAAEE"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4F297295"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041D9D5E" w14:textId="244D8D25">
      <w:pPr>
        <w:pStyle w:val="Normal12Italic"/>
        <w:rPr>
          <w:noProof w:val="0"/>
        </w:rPr>
      </w:pPr>
      <w:r w:rsidRPr="00114708">
        <w:rPr>
          <w:noProof w:val="0"/>
        </w:rPr>
        <w:t>L’esperienza maturata durante le recenti crisi di mercato ha dimostrato che i meccanismi di intervento dell’Unione vengono spesso attivati solo quando la perturbazione del mercato si è già verificata, limitandone l’efficacia e aumentando il danno economico per gli agricoltori o i trasformatori di primo grado. L’introduzione di una definizione di «minaccia di perturbazione del mercato» consente di individuare tempestivamente i rischi emergenti e favorisce un’azione preventiva e proporzionata.</w:t>
      </w:r>
      <w:r w:rsidR="00114708">
        <w:rPr>
          <w:noProof w:val="0"/>
        </w:rPr>
        <w:t xml:space="preserve"> </w:t>
      </w:r>
      <w:r w:rsidRPr="00114708">
        <w:rPr>
          <w:noProof w:val="0"/>
        </w:rPr>
        <w:t>Richiedendo che tale minaccia sia chiaramente identificabile e dimostrata sulla base di dati di mercato oggettivi e verificabili, l’emendamento preserva la certezza del diritto e impedisce interventi discrezionali o prematuri. Allo stesso tempo, rafforza la capacità dell’Unione in materia di allerta precoce, monitoraggio e preparazione, in linea con gli obiettivi di stabilità del mercato, sicurezza alimentare e sostenibilità economica della produzione agricola.”</w:t>
      </w:r>
    </w:p>
    <w:p w:rsidR="005C4F6B" w:rsidRPr="00114708" w:rsidP="005C4F6B" w14:paraId="7F2ACD73" w14:textId="77777777">
      <w:r w:rsidRPr="00114708">
        <w:rPr>
          <w:rStyle w:val="HideTWBExt"/>
          <w:noProof w:val="0"/>
        </w:rPr>
        <w:t>&lt;/AmendB&gt;</w:t>
      </w:r>
    </w:p>
    <w:p w:rsidR="005C4F6B" w:rsidRPr="00114708" w:rsidP="005C4F6B" w14:paraId="3685BF9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334</w:t>
      </w:r>
      <w:r w:rsidRPr="00114708">
        <w:rPr>
          <w:rStyle w:val="HideTWBExt"/>
          <w:b w:val="0"/>
          <w:noProof w:val="0"/>
        </w:rPr>
        <w:t>&lt;/NumAmB&gt;</w:t>
      </w:r>
    </w:p>
    <w:p w:rsidR="005C4F6B" w:rsidRPr="00114708" w:rsidP="005C4F6B" w14:paraId="4412F5B7" w14:textId="77777777">
      <w:pPr>
        <w:pStyle w:val="NormalBold"/>
      </w:pPr>
      <w:r w:rsidRPr="00114708">
        <w:rPr>
          <w:rStyle w:val="HideTWBExt"/>
          <w:b w:val="0"/>
          <w:noProof w:val="0"/>
        </w:rPr>
        <w:t>&lt;RepeatBlock-By&gt;&lt;Members&gt;</w:t>
      </w:r>
      <w:r w:rsidRPr="00114708">
        <w:t>Valérie Deloge, Gilles Pennelle, Raffaele Stancanelli, Csaba Dömötör, Mireia Borrás Pabón</w:t>
      </w:r>
      <w:r w:rsidRPr="00114708">
        <w:rPr>
          <w:rStyle w:val="HideTWBExt"/>
          <w:b w:val="0"/>
          <w:noProof w:val="0"/>
        </w:rPr>
        <w:t>&lt;/Members&gt;</w:t>
      </w:r>
    </w:p>
    <w:p w:rsidR="005C4F6B" w:rsidRPr="00114708" w:rsidP="005C4F6B" w14:paraId="266957BB" w14:textId="77777777">
      <w:r w:rsidRPr="00114708">
        <w:rPr>
          <w:rStyle w:val="HideTWBExt"/>
          <w:noProof w:val="0"/>
        </w:rPr>
        <w:t>&lt;/RepeatBlock-By&gt;</w:t>
      </w:r>
    </w:p>
    <w:p w:rsidR="005C4F6B" w:rsidRPr="00114708" w:rsidP="005C4F6B" w14:paraId="32576A2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E8FAC4F" w14:textId="77777777">
      <w:pPr>
        <w:pStyle w:val="NormalBold"/>
      </w:pPr>
      <w:r w:rsidRPr="00114708">
        <w:rPr>
          <w:rStyle w:val="HideTWBExt"/>
          <w:b w:val="0"/>
          <w:noProof w:val="0"/>
        </w:rPr>
        <w:t>&lt;Article&gt;</w:t>
      </w:r>
      <w:r w:rsidRPr="00114708">
        <w:t>Artikel 1 – stk. 1 – nr. 3 – litra b</w:t>
      </w:r>
      <w:r w:rsidRPr="00114708">
        <w:rPr>
          <w:rStyle w:val="HideTWBExt"/>
          <w:b w:val="0"/>
          <w:noProof w:val="0"/>
        </w:rPr>
        <w:t>&lt;/Article&gt;</w:t>
      </w:r>
    </w:p>
    <w:p w:rsidR="005C4F6B" w:rsidRPr="00114708" w:rsidP="005C4F6B" w14:paraId="48D24C9B"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46D1C474" w14:textId="77777777">
      <w:r w:rsidRPr="00114708">
        <w:rPr>
          <w:rStyle w:val="HideTWBExt"/>
          <w:noProof w:val="0"/>
        </w:rPr>
        <w:t>&lt;Article2&gt;</w:t>
      </w:r>
      <w:r w:rsidRPr="00114708">
        <w:t>Artikel 3 – stk. 5 – litra c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668011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86A706D" w14:textId="77777777">
            <w:pPr>
              <w:keepNext/>
            </w:pPr>
          </w:p>
        </w:tc>
      </w:tr>
      <w:tr w14:paraId="6EECC3F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EFE434A" w14:textId="77777777">
            <w:pPr>
              <w:pStyle w:val="ColumnHeading"/>
              <w:keepNext/>
            </w:pPr>
            <w:r w:rsidRPr="00114708">
              <w:t>Kommissionens forslag</w:t>
            </w:r>
          </w:p>
        </w:tc>
        <w:tc>
          <w:tcPr>
            <w:tcW w:w="4876" w:type="dxa"/>
          </w:tcPr>
          <w:p w:rsidR="005C4F6B" w:rsidRPr="00114708" w:rsidP="008C5C6B" w14:paraId="7B6864B7" w14:textId="77777777">
            <w:pPr>
              <w:pStyle w:val="ColumnHeading"/>
              <w:keepNext/>
            </w:pPr>
            <w:r w:rsidRPr="00114708">
              <w:t>Ændringsforslag</w:t>
            </w:r>
          </w:p>
        </w:tc>
      </w:tr>
      <w:tr w14:paraId="7AF9C9B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C2745A2" w14:textId="77777777">
            <w:pPr>
              <w:pStyle w:val="Normal6"/>
            </w:pPr>
          </w:p>
        </w:tc>
        <w:tc>
          <w:tcPr>
            <w:tcW w:w="4876" w:type="dxa"/>
          </w:tcPr>
          <w:p w:rsidR="005C4F6B" w:rsidRPr="00114708" w:rsidP="008C5C6B" w14:paraId="59A71C69" w14:textId="77777777">
            <w:pPr>
              <w:pStyle w:val="Normal6"/>
              <w:rPr>
                <w:szCs w:val="24"/>
              </w:rPr>
            </w:pPr>
            <w:r w:rsidRPr="00114708">
              <w:rPr>
                <w:b/>
                <w:i/>
              </w:rPr>
              <w:t>ca)</w:t>
            </w:r>
            <w:r w:rsidRPr="00114708">
              <w:rPr>
                <w:b/>
                <w:i/>
              </w:rPr>
              <w:tab/>
              <w:t>"alvorlig uligevægt på markederne": en situation, hvor markedets normale funktion forstyrres alvorligt af et udbud, der er betydeligt større end efterspørgslen</w:t>
            </w:r>
          </w:p>
        </w:tc>
      </w:tr>
    </w:tbl>
    <w:p w:rsidR="005C4F6B" w:rsidRPr="00114708" w:rsidP="005C4F6B" w14:paraId="5BBBC4E6"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4D7D828C" w14:textId="77777777">
      <w:r w:rsidRPr="00114708">
        <w:rPr>
          <w:rStyle w:val="HideTWBExt"/>
          <w:noProof w:val="0"/>
        </w:rPr>
        <w:t>&lt;/AmendB&gt;</w:t>
      </w:r>
    </w:p>
    <w:p w:rsidR="005C4F6B" w:rsidRPr="00114708" w:rsidP="005C4F6B" w14:paraId="62FCDB5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335</w:t>
      </w:r>
      <w:r w:rsidRPr="00114708">
        <w:rPr>
          <w:rStyle w:val="HideTWBExt"/>
          <w:b w:val="0"/>
          <w:noProof w:val="0"/>
        </w:rPr>
        <w:t>&lt;/NumAmB&gt;</w:t>
      </w:r>
    </w:p>
    <w:p w:rsidR="005C4F6B" w:rsidRPr="00114708" w:rsidP="005C4F6B" w14:paraId="19766F58" w14:textId="77777777">
      <w:pPr>
        <w:pStyle w:val="NormalBold"/>
      </w:pPr>
      <w:r w:rsidRPr="00114708">
        <w:rPr>
          <w:rStyle w:val="HideTWBExt"/>
          <w:b w:val="0"/>
          <w:noProof w:val="0"/>
        </w:rPr>
        <w:t>&lt;RepeatBlock-By&gt;&lt;Members&gt;</w:t>
      </w:r>
      <w:r w:rsidRPr="00114708">
        <w:t>Salvatore De Meo</w:t>
      </w:r>
      <w:r w:rsidRPr="00114708">
        <w:rPr>
          <w:rStyle w:val="HideTWBExt"/>
          <w:b w:val="0"/>
          <w:noProof w:val="0"/>
        </w:rPr>
        <w:t>&lt;/Members&gt;</w:t>
      </w:r>
    </w:p>
    <w:p w:rsidR="005C4F6B" w:rsidRPr="00114708" w:rsidP="005C4F6B" w14:paraId="6F9A504B" w14:textId="77777777">
      <w:r w:rsidRPr="00114708">
        <w:rPr>
          <w:rStyle w:val="HideTWBExt"/>
          <w:noProof w:val="0"/>
        </w:rPr>
        <w:t>&lt;/RepeatBlock-By&gt;</w:t>
      </w:r>
    </w:p>
    <w:p w:rsidR="005C4F6B" w:rsidRPr="00114708" w:rsidP="005C4F6B" w14:paraId="0E073879"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60E2ABC" w14:textId="77777777">
      <w:pPr>
        <w:pStyle w:val="NormalBold"/>
      </w:pPr>
      <w:r w:rsidRPr="00114708">
        <w:rPr>
          <w:rStyle w:val="HideTWBExt"/>
          <w:b w:val="0"/>
          <w:noProof w:val="0"/>
        </w:rPr>
        <w:t>&lt;Article&gt;</w:t>
      </w:r>
      <w:r w:rsidRPr="00114708">
        <w:t>Artikel 1 – stk. 1 – nr. 3 – litra b</w:t>
      </w:r>
      <w:r w:rsidRPr="00114708">
        <w:rPr>
          <w:rStyle w:val="HideTWBExt"/>
          <w:b w:val="0"/>
          <w:noProof w:val="0"/>
        </w:rPr>
        <w:t>&lt;/Article&gt;</w:t>
      </w:r>
    </w:p>
    <w:p w:rsidR="005C4F6B" w:rsidRPr="00114708" w:rsidP="005C4F6B" w14:paraId="288A51A7"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5D6B47F6" w14:textId="77777777">
      <w:r w:rsidRPr="00114708">
        <w:rPr>
          <w:rStyle w:val="HideTWBExt"/>
          <w:noProof w:val="0"/>
        </w:rPr>
        <w:t>&lt;Article2&gt;</w:t>
      </w:r>
      <w:r w:rsidRPr="00114708">
        <w:t>Artikel 3 – stk. 5 – litra c b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4F0C60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7B48F77" w14:textId="77777777">
            <w:pPr>
              <w:keepNext/>
            </w:pPr>
          </w:p>
        </w:tc>
      </w:tr>
      <w:tr w14:paraId="57B1412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3EA2037" w14:textId="77777777">
            <w:pPr>
              <w:pStyle w:val="ColumnHeading"/>
              <w:keepNext/>
            </w:pPr>
            <w:r w:rsidRPr="00114708">
              <w:t>Kommissionens forslag</w:t>
            </w:r>
          </w:p>
        </w:tc>
        <w:tc>
          <w:tcPr>
            <w:tcW w:w="4876" w:type="dxa"/>
          </w:tcPr>
          <w:p w:rsidR="005C4F6B" w:rsidRPr="00114708" w:rsidP="008C5C6B" w14:paraId="47E28265" w14:textId="77777777">
            <w:pPr>
              <w:pStyle w:val="ColumnHeading"/>
              <w:keepNext/>
            </w:pPr>
            <w:r w:rsidRPr="00114708">
              <w:t>Ændringsforslag</w:t>
            </w:r>
          </w:p>
        </w:tc>
      </w:tr>
      <w:tr w14:paraId="25AA090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61DFEB7" w14:textId="77777777">
            <w:pPr>
              <w:pStyle w:val="Normal6"/>
            </w:pPr>
          </w:p>
        </w:tc>
        <w:tc>
          <w:tcPr>
            <w:tcW w:w="4876" w:type="dxa"/>
          </w:tcPr>
          <w:p w:rsidR="005C4F6B" w:rsidRPr="00114708" w:rsidP="008C5C6B" w14:paraId="07C18222" w14:textId="77777777">
            <w:pPr>
              <w:pStyle w:val="Normal6"/>
              <w:rPr>
                <w:szCs w:val="24"/>
              </w:rPr>
            </w:pPr>
            <w:r w:rsidRPr="00114708">
              <w:rPr>
                <w:b/>
                <w:i/>
              </w:rPr>
              <w:t>cb)</w:t>
            </w:r>
            <w:r w:rsidRPr="00114708">
              <w:rPr>
                <w:b/>
                <w:i/>
              </w:rPr>
              <w:tab/>
              <w:t>Følgende litra tilføjes i stk. 5:</w:t>
            </w:r>
          </w:p>
        </w:tc>
      </w:tr>
      <w:tr w14:paraId="329A717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72A0221" w14:textId="77777777">
            <w:pPr>
              <w:pStyle w:val="Normal6"/>
            </w:pPr>
          </w:p>
        </w:tc>
        <w:tc>
          <w:tcPr>
            <w:tcW w:w="4876" w:type="dxa"/>
          </w:tcPr>
          <w:p w:rsidR="005C4F6B" w:rsidRPr="00114708" w:rsidP="008C5C6B" w14:paraId="71A06D9F" w14:textId="77777777">
            <w:pPr>
              <w:pStyle w:val="Normal6"/>
              <w:rPr>
                <w:szCs w:val="24"/>
              </w:rPr>
            </w:pPr>
            <w:r w:rsidRPr="00114708">
              <w:rPr>
                <w:b/>
                <w:i/>
              </w:rPr>
              <w:t>"f) "risiko for alvorlig ubalance på markederne": en situation, hvor markedets normale funktion sandsynligvis vil blive alvorligt forstyrret på grund af et forventet betydeligt overskud i udbuddet i forhold til efterspørgslen"</w:t>
            </w:r>
          </w:p>
        </w:tc>
      </w:tr>
    </w:tbl>
    <w:p w:rsidR="005C4F6B" w:rsidRPr="00114708" w:rsidP="005C4F6B" w14:paraId="69FF89B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0B53271F"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10108A7C" w14:textId="77777777">
      <w:pPr>
        <w:pStyle w:val="Normal12Italic"/>
        <w:rPr>
          <w:noProof w:val="0"/>
        </w:rPr>
      </w:pPr>
      <w:r w:rsidRPr="00114708">
        <w:rPr>
          <w:noProof w:val="0"/>
        </w:rPr>
        <w:t>De nuværende bestemmelser i forordning (EU) nr. 1308/2013 giver Kommissionen mulighed for at gribe ind i situationer med markedsforstyrrelser eller -kriser, men giver ikke en klar operationel definition af, hvad der menes med "risiko for alvorlig ubalance på markederne". Manglen på en sådan præcisering kan skabe usikkerhed for både operatører og institutioner med hensyn til de omstændigheder, hvorunder ekstraordinære markedsforanstaltninger kan udløses.</w:t>
      </w:r>
    </w:p>
    <w:p w:rsidR="005C4F6B" w:rsidRPr="00114708" w:rsidP="005C4F6B" w14:paraId="659D6FB1" w14:textId="77777777">
      <w:r w:rsidRPr="00114708">
        <w:rPr>
          <w:rStyle w:val="HideTWBExt"/>
          <w:noProof w:val="0"/>
        </w:rPr>
        <w:t>&lt;/AmendB&gt;</w:t>
      </w:r>
    </w:p>
    <w:p w:rsidR="005C4F6B" w:rsidRPr="00114708" w:rsidP="005C4F6B" w14:paraId="5FE5DBA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336</w:t>
      </w:r>
      <w:r w:rsidRPr="00114708">
        <w:rPr>
          <w:rStyle w:val="HideTWBExt"/>
          <w:b w:val="0"/>
          <w:noProof w:val="0"/>
        </w:rPr>
        <w:t>&lt;/NumAmB&gt;</w:t>
      </w:r>
    </w:p>
    <w:p w:rsidR="005C4F6B" w:rsidRPr="00114708" w:rsidP="005C4F6B" w14:paraId="1028BBCA" w14:textId="77777777">
      <w:pPr>
        <w:pStyle w:val="NormalBold"/>
      </w:pPr>
      <w:r w:rsidRPr="00114708">
        <w:rPr>
          <w:rStyle w:val="HideTWBExt"/>
          <w:b w:val="0"/>
          <w:noProof w:val="0"/>
        </w:rPr>
        <w:t>&lt;RepeatBlock-By&gt;&lt;Members&gt;</w:t>
      </w:r>
      <w:r w:rsidRPr="00114708">
        <w:t>Valérie Deloge, Gilles Pennelle, Raffaele Stancanelli, Csaba Dömötör, Mireia Borrás Pabón</w:t>
      </w:r>
      <w:r w:rsidRPr="00114708">
        <w:rPr>
          <w:rStyle w:val="HideTWBExt"/>
          <w:b w:val="0"/>
          <w:noProof w:val="0"/>
        </w:rPr>
        <w:t>&lt;/Members&gt;</w:t>
      </w:r>
    </w:p>
    <w:p w:rsidR="005C4F6B" w:rsidRPr="00114708" w:rsidP="005C4F6B" w14:paraId="05B8DC40" w14:textId="77777777">
      <w:r w:rsidRPr="00114708">
        <w:rPr>
          <w:rStyle w:val="HideTWBExt"/>
          <w:noProof w:val="0"/>
        </w:rPr>
        <w:t>&lt;/RepeatBlock-By&gt;</w:t>
      </w:r>
    </w:p>
    <w:p w:rsidR="005C4F6B" w:rsidRPr="00114708" w:rsidP="005C4F6B" w14:paraId="1FE628A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BB1E78E" w14:textId="77777777">
      <w:pPr>
        <w:pStyle w:val="NormalBold"/>
      </w:pPr>
      <w:r w:rsidRPr="00114708">
        <w:rPr>
          <w:rStyle w:val="HideTWBExt"/>
          <w:b w:val="0"/>
          <w:noProof w:val="0"/>
        </w:rPr>
        <w:t>&lt;Article&gt;</w:t>
      </w:r>
      <w:r w:rsidRPr="00114708">
        <w:t>Artikel 1 – stk. 1 – nr. 3 – litra b</w:t>
      </w:r>
      <w:r w:rsidRPr="00114708">
        <w:rPr>
          <w:rStyle w:val="HideTWBExt"/>
          <w:b w:val="0"/>
          <w:noProof w:val="0"/>
        </w:rPr>
        <w:t>&lt;/Article&gt;</w:t>
      </w:r>
    </w:p>
    <w:p w:rsidR="005C4F6B" w:rsidRPr="00114708" w:rsidP="005C4F6B" w14:paraId="530D1378"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7B0B71D" w14:textId="77777777">
      <w:r w:rsidRPr="00114708">
        <w:rPr>
          <w:rStyle w:val="HideTWBExt"/>
          <w:noProof w:val="0"/>
        </w:rPr>
        <w:t>&lt;Article2&gt;</w:t>
      </w:r>
      <w:r w:rsidRPr="00114708">
        <w:t>Artikel 3 – stk. 5 – litra c b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70014CA"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16DA92E" w14:textId="77777777">
            <w:pPr>
              <w:keepNext/>
            </w:pPr>
          </w:p>
        </w:tc>
      </w:tr>
      <w:tr w14:paraId="64715D6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92A6360" w14:textId="77777777">
            <w:pPr>
              <w:pStyle w:val="ColumnHeading"/>
              <w:keepNext/>
            </w:pPr>
            <w:r w:rsidRPr="00114708">
              <w:t>Kommissionens forslag</w:t>
            </w:r>
          </w:p>
        </w:tc>
        <w:tc>
          <w:tcPr>
            <w:tcW w:w="4876" w:type="dxa"/>
          </w:tcPr>
          <w:p w:rsidR="005C4F6B" w:rsidRPr="00114708" w:rsidP="008C5C6B" w14:paraId="0A331320" w14:textId="77777777">
            <w:pPr>
              <w:pStyle w:val="ColumnHeading"/>
              <w:keepNext/>
            </w:pPr>
            <w:r w:rsidRPr="00114708">
              <w:t>Ændringsforslag</w:t>
            </w:r>
          </w:p>
        </w:tc>
      </w:tr>
      <w:tr w14:paraId="450232A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C19541E" w14:textId="77777777">
            <w:pPr>
              <w:pStyle w:val="Normal6"/>
            </w:pPr>
          </w:p>
        </w:tc>
        <w:tc>
          <w:tcPr>
            <w:tcW w:w="4876" w:type="dxa"/>
          </w:tcPr>
          <w:p w:rsidR="005C4F6B" w:rsidRPr="00114708" w:rsidP="008C5C6B" w14:paraId="22BCEDF9" w14:textId="77777777">
            <w:pPr>
              <w:pStyle w:val="Normal6"/>
              <w:rPr>
                <w:szCs w:val="24"/>
              </w:rPr>
            </w:pPr>
            <w:r w:rsidRPr="00114708">
              <w:rPr>
                <w:b/>
                <w:i/>
              </w:rPr>
              <w:t>cb)</w:t>
            </w:r>
            <w:r w:rsidRPr="00114708">
              <w:rPr>
                <w:b/>
                <w:i/>
              </w:rPr>
              <w:tab/>
              <w:t>"risiko for alvorlig uligevægt på markederne": en situation, hvor markedets normale funktion sandsynligvis vil blive alvorligt forstyrret som følge af et betydeligt forventet udbudsoverskud i forhold til efterspørgslen.</w:t>
            </w:r>
          </w:p>
        </w:tc>
      </w:tr>
    </w:tbl>
    <w:p w:rsidR="005C4F6B" w:rsidRPr="00114708" w:rsidP="005C4F6B" w14:paraId="005E68F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40EEABD2" w14:textId="77777777">
      <w:r w:rsidRPr="00114708">
        <w:rPr>
          <w:rStyle w:val="HideTWBExt"/>
          <w:noProof w:val="0"/>
        </w:rPr>
        <w:t>&lt;/AmendB&gt;</w:t>
      </w:r>
    </w:p>
    <w:p w:rsidR="005C4F6B" w:rsidRPr="00114708" w:rsidP="005C4F6B" w14:paraId="71DB7D0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337</w:t>
      </w:r>
      <w:r w:rsidRPr="00114708">
        <w:rPr>
          <w:rStyle w:val="HideTWBExt"/>
          <w:b w:val="0"/>
          <w:noProof w:val="0"/>
        </w:rPr>
        <w:t>&lt;/NumAmB&gt;</w:t>
      </w:r>
    </w:p>
    <w:p w:rsidR="005C4F6B" w:rsidRPr="00114708" w:rsidP="005C4F6B" w14:paraId="0C5772CC"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11DBB116" w14:textId="77777777">
      <w:r w:rsidRPr="00114708">
        <w:rPr>
          <w:rStyle w:val="HideTWBExt"/>
          <w:noProof w:val="0"/>
        </w:rPr>
        <w:t>&lt;/RepeatBlock-By&gt;</w:t>
      </w:r>
    </w:p>
    <w:p w:rsidR="005C4F6B" w:rsidRPr="00114708" w:rsidP="005C4F6B" w14:paraId="34255C9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85D6D77" w14:textId="77777777">
      <w:pPr>
        <w:pStyle w:val="NormalBold"/>
      </w:pPr>
      <w:r w:rsidRPr="00114708">
        <w:rPr>
          <w:rStyle w:val="HideTWBExt"/>
          <w:b w:val="0"/>
          <w:noProof w:val="0"/>
        </w:rPr>
        <w:t>&lt;Article&gt;</w:t>
      </w:r>
      <w:r w:rsidRPr="00114708">
        <w:t>Artikel 1 – stk. 1 – nr. 3 – litra b</w:t>
      </w:r>
      <w:r w:rsidRPr="00114708">
        <w:rPr>
          <w:rStyle w:val="HideTWBExt"/>
          <w:b w:val="0"/>
          <w:noProof w:val="0"/>
        </w:rPr>
        <w:t>&lt;/Article&gt;</w:t>
      </w:r>
    </w:p>
    <w:p w:rsidR="005C4F6B" w:rsidRPr="00114708" w:rsidP="005C4F6B" w14:paraId="533D1D96"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AA4D589" w14:textId="77777777">
      <w:r w:rsidRPr="00114708">
        <w:rPr>
          <w:rStyle w:val="HideTWBExt"/>
          <w:noProof w:val="0"/>
        </w:rPr>
        <w:t>&lt;Article2&gt;</w:t>
      </w:r>
      <w:r w:rsidRPr="00114708">
        <w:t>Artikel 3 – stk. 5 – litra c c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77E10FC"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0A0E500" w14:textId="77777777">
            <w:pPr>
              <w:keepNext/>
            </w:pPr>
          </w:p>
        </w:tc>
      </w:tr>
      <w:tr w14:paraId="45C21A6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A5E612C" w14:textId="77777777">
            <w:pPr>
              <w:pStyle w:val="ColumnHeading"/>
              <w:keepNext/>
            </w:pPr>
            <w:r w:rsidRPr="00114708">
              <w:t>Kommissionens forslag</w:t>
            </w:r>
          </w:p>
        </w:tc>
        <w:tc>
          <w:tcPr>
            <w:tcW w:w="4876" w:type="dxa"/>
          </w:tcPr>
          <w:p w:rsidR="005C4F6B" w:rsidRPr="00114708" w:rsidP="008C5C6B" w14:paraId="21C2B5B8" w14:textId="77777777">
            <w:pPr>
              <w:pStyle w:val="ColumnHeading"/>
              <w:keepNext/>
            </w:pPr>
            <w:r w:rsidRPr="00114708">
              <w:t>Ændringsforslag</w:t>
            </w:r>
          </w:p>
        </w:tc>
      </w:tr>
      <w:tr w14:paraId="724953E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27CA57C" w14:textId="77777777">
            <w:pPr>
              <w:pStyle w:val="Normal6"/>
            </w:pPr>
          </w:p>
        </w:tc>
        <w:tc>
          <w:tcPr>
            <w:tcW w:w="4876" w:type="dxa"/>
          </w:tcPr>
          <w:p w:rsidR="005C4F6B" w:rsidRPr="00114708" w:rsidP="008C5C6B" w14:paraId="42E55060" w14:textId="77777777">
            <w:pPr>
              <w:pStyle w:val="Normal6"/>
              <w:rPr>
                <w:szCs w:val="24"/>
              </w:rPr>
            </w:pPr>
            <w:r w:rsidRPr="00114708">
              <w:rPr>
                <w:b/>
                <w:i/>
              </w:rPr>
              <w:t>cc)</w:t>
            </w:r>
            <w:r w:rsidRPr="00114708">
              <w:rPr>
                <w:b/>
                <w:i/>
              </w:rPr>
              <w:tab/>
              <w:t>"alvorlig skævhed på markederne": en situation, hvor markedets normale funktion er alvorligt forstyrret på grund af væsentligt større udbud end efterspørgsel</w:t>
            </w:r>
          </w:p>
        </w:tc>
      </w:tr>
    </w:tbl>
    <w:p w:rsidR="005C4F6B" w:rsidRPr="00114708" w:rsidP="005C4F6B" w14:paraId="0224CDBE"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58F59936" w14:textId="77777777">
      <w:r w:rsidRPr="00114708">
        <w:rPr>
          <w:rStyle w:val="HideTWBExt"/>
          <w:noProof w:val="0"/>
        </w:rPr>
        <w:t>&lt;/AmendB&gt;</w:t>
      </w:r>
    </w:p>
    <w:p w:rsidR="005C4F6B" w:rsidRPr="00114708" w:rsidP="005C4F6B" w14:paraId="0BE7FA1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338</w:t>
      </w:r>
      <w:r w:rsidRPr="00114708">
        <w:rPr>
          <w:rStyle w:val="HideTWBExt"/>
          <w:b w:val="0"/>
          <w:noProof w:val="0"/>
        </w:rPr>
        <w:t>&lt;/NumAmB&gt;</w:t>
      </w:r>
    </w:p>
    <w:p w:rsidR="005C4F6B" w:rsidRPr="00114708" w:rsidP="005C4F6B" w14:paraId="5D72605B"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07E763A5" w14:textId="77777777">
      <w:r w:rsidRPr="00114708">
        <w:rPr>
          <w:rStyle w:val="HideTWBExt"/>
          <w:noProof w:val="0"/>
        </w:rPr>
        <w:t>&lt;/RepeatBlock-By&gt;</w:t>
      </w:r>
    </w:p>
    <w:p w:rsidR="005C4F6B" w:rsidRPr="00114708" w:rsidP="005C4F6B" w14:paraId="52E6699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C6D859E" w14:textId="77777777">
      <w:pPr>
        <w:pStyle w:val="NormalBold"/>
      </w:pPr>
      <w:r w:rsidRPr="00114708">
        <w:rPr>
          <w:rStyle w:val="HideTWBExt"/>
          <w:b w:val="0"/>
          <w:noProof w:val="0"/>
        </w:rPr>
        <w:t>&lt;Article&gt;</w:t>
      </w:r>
      <w:r w:rsidRPr="00114708">
        <w:t>Artikel 1 – stk. 1 – nr. 3 – litra b</w:t>
      </w:r>
      <w:r w:rsidRPr="00114708">
        <w:rPr>
          <w:rStyle w:val="HideTWBExt"/>
          <w:b w:val="0"/>
          <w:noProof w:val="0"/>
        </w:rPr>
        <w:t>&lt;/Article&gt;</w:t>
      </w:r>
    </w:p>
    <w:p w:rsidR="005C4F6B" w:rsidRPr="00114708" w:rsidP="005C4F6B" w14:paraId="40ABEE57"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EE367D5" w14:textId="77777777">
      <w:r w:rsidRPr="00114708">
        <w:rPr>
          <w:rStyle w:val="HideTWBExt"/>
          <w:noProof w:val="0"/>
        </w:rPr>
        <w:t>&lt;Article2&gt;</w:t>
      </w:r>
      <w:r w:rsidRPr="00114708">
        <w:t>Artikel 3 – stk. 5 – litra c d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A3C5C6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5132342" w14:textId="77777777">
            <w:pPr>
              <w:keepNext/>
            </w:pPr>
          </w:p>
        </w:tc>
      </w:tr>
      <w:tr w14:paraId="75B3A99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8B131C3" w14:textId="77777777">
            <w:pPr>
              <w:pStyle w:val="ColumnHeading"/>
              <w:keepNext/>
            </w:pPr>
            <w:r w:rsidRPr="00114708">
              <w:t>Kommissionens forslag</w:t>
            </w:r>
          </w:p>
        </w:tc>
        <w:tc>
          <w:tcPr>
            <w:tcW w:w="4876" w:type="dxa"/>
          </w:tcPr>
          <w:p w:rsidR="005C4F6B" w:rsidRPr="00114708" w:rsidP="008C5C6B" w14:paraId="60CEB99D" w14:textId="77777777">
            <w:pPr>
              <w:pStyle w:val="ColumnHeading"/>
              <w:keepNext/>
            </w:pPr>
            <w:r w:rsidRPr="00114708">
              <w:t>Ændringsforslag</w:t>
            </w:r>
          </w:p>
        </w:tc>
      </w:tr>
      <w:tr w14:paraId="5ACF6E2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87D820A" w14:textId="77777777">
            <w:pPr>
              <w:pStyle w:val="Normal6"/>
            </w:pPr>
          </w:p>
        </w:tc>
        <w:tc>
          <w:tcPr>
            <w:tcW w:w="4876" w:type="dxa"/>
          </w:tcPr>
          <w:p w:rsidR="005C4F6B" w:rsidRPr="00114708" w:rsidP="008C5C6B" w14:paraId="51F26311" w14:textId="77777777">
            <w:pPr>
              <w:pStyle w:val="Normal6"/>
              <w:rPr>
                <w:szCs w:val="24"/>
              </w:rPr>
            </w:pPr>
            <w:r w:rsidRPr="00114708">
              <w:rPr>
                <w:b/>
                <w:i/>
              </w:rPr>
              <w:t>cd)</w:t>
            </w:r>
            <w:r w:rsidRPr="00114708">
              <w:rPr>
                <w:b/>
                <w:i/>
              </w:rPr>
              <w:tab/>
              <w:t>"trussel om alvorlig skævhed på markederne": en situation, hvor markedets normale funktion risikerer at blive alvorligt forstyrret, fordi der forventes væsentligt større udbud end efterspørgsel</w:t>
            </w:r>
          </w:p>
        </w:tc>
      </w:tr>
    </w:tbl>
    <w:p w:rsidR="005C4F6B" w:rsidRPr="00114708" w:rsidP="005C4F6B" w14:paraId="62C2768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594941FA" w14:textId="77777777">
      <w:r w:rsidRPr="00114708">
        <w:rPr>
          <w:rStyle w:val="HideTWBExt"/>
          <w:noProof w:val="0"/>
        </w:rPr>
        <w:t>&lt;/AmendB&gt;</w:t>
      </w:r>
    </w:p>
    <w:p w:rsidR="005C4F6B" w:rsidRPr="00114708" w:rsidP="005C4F6B" w14:paraId="47C98CA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339</w:t>
      </w:r>
      <w:r w:rsidRPr="00114708">
        <w:rPr>
          <w:rStyle w:val="HideTWBExt"/>
          <w:b w:val="0"/>
          <w:noProof w:val="0"/>
        </w:rPr>
        <w:t>&lt;/NumAmB&gt;</w:t>
      </w:r>
    </w:p>
    <w:p w:rsidR="005C4F6B" w:rsidRPr="00114708" w:rsidP="005C4F6B" w14:paraId="1A24AFE4"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0C7C8889" w14:textId="77777777">
      <w:r w:rsidRPr="00114708">
        <w:rPr>
          <w:rStyle w:val="HideTWBExt"/>
          <w:noProof w:val="0"/>
        </w:rPr>
        <w:t>&lt;/RepeatBlock-By&gt;</w:t>
      </w:r>
    </w:p>
    <w:p w:rsidR="005C4F6B" w:rsidRPr="00114708" w:rsidP="005C4F6B" w14:paraId="208EA6EB"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BA65339" w14:textId="77777777">
      <w:pPr>
        <w:pStyle w:val="NormalBold"/>
      </w:pPr>
      <w:r w:rsidRPr="00114708">
        <w:rPr>
          <w:rStyle w:val="HideTWBExt"/>
          <w:b w:val="0"/>
          <w:noProof w:val="0"/>
        </w:rPr>
        <w:t>&lt;Article&gt;</w:t>
      </w:r>
      <w:r w:rsidRPr="00114708">
        <w:t>Artikel 1 – stk. 1 – nr. 3 – litra b c (nyt)</w:t>
      </w:r>
      <w:r w:rsidRPr="00114708">
        <w:rPr>
          <w:rStyle w:val="HideTWBExt"/>
          <w:b w:val="0"/>
          <w:noProof w:val="0"/>
        </w:rPr>
        <w:t>&lt;/Article&gt;</w:t>
      </w:r>
    </w:p>
    <w:p w:rsidR="005C4F6B" w:rsidRPr="00114708" w:rsidP="005C4F6B" w14:paraId="56D380FB"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0B07FDC5" w14:textId="77777777">
      <w:r w:rsidRPr="00114708">
        <w:rPr>
          <w:rStyle w:val="HideTWBExt"/>
          <w:noProof w:val="0"/>
        </w:rPr>
        <w:t>&lt;Article2&gt;</w:t>
      </w:r>
      <w:r w:rsidRPr="00114708">
        <w:t>Artikel 3 – stk. 5 – litra c c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0B028B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C9F2736" w14:textId="77777777">
            <w:pPr>
              <w:keepNext/>
            </w:pPr>
          </w:p>
        </w:tc>
      </w:tr>
      <w:tr w14:paraId="4D2B932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117F0F7" w14:textId="77777777">
            <w:pPr>
              <w:pStyle w:val="ColumnHeading"/>
              <w:keepNext/>
            </w:pPr>
            <w:r w:rsidRPr="00114708">
              <w:t>Kommissionens forslag</w:t>
            </w:r>
          </w:p>
        </w:tc>
        <w:tc>
          <w:tcPr>
            <w:tcW w:w="4876" w:type="dxa"/>
          </w:tcPr>
          <w:p w:rsidR="005C4F6B" w:rsidRPr="00114708" w:rsidP="008C5C6B" w14:paraId="1E841BCF" w14:textId="77777777">
            <w:pPr>
              <w:pStyle w:val="ColumnHeading"/>
              <w:keepNext/>
            </w:pPr>
            <w:r w:rsidRPr="00114708">
              <w:t>Ændringsforslag</w:t>
            </w:r>
          </w:p>
        </w:tc>
      </w:tr>
      <w:tr w14:paraId="4238F90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BB895BC" w14:textId="77777777">
            <w:pPr>
              <w:pStyle w:val="Normal6"/>
            </w:pPr>
          </w:p>
        </w:tc>
        <w:tc>
          <w:tcPr>
            <w:tcW w:w="4876" w:type="dxa"/>
          </w:tcPr>
          <w:p w:rsidR="005C4F6B" w:rsidRPr="00114708" w:rsidP="008C5C6B" w14:paraId="135515FB" w14:textId="77777777">
            <w:pPr>
              <w:pStyle w:val="Normal6"/>
              <w:rPr>
                <w:szCs w:val="24"/>
              </w:rPr>
            </w:pPr>
            <w:r w:rsidRPr="00114708">
              <w:rPr>
                <w:b/>
                <w:i/>
              </w:rPr>
              <w:t>bc)</w:t>
            </w:r>
            <w:r w:rsidRPr="00114708">
              <w:rPr>
                <w:b/>
                <w:i/>
              </w:rPr>
              <w:tab/>
              <w:t>I stk. 5, tilføjes følgende litra: f) "alvorlig ubalance på markedet": en situation, hvor markedets normale funktion er alvorligt forstyrret på grund af et betydeligt udbudsoverskud i forhold til efterspørgslen.</w:t>
            </w:r>
          </w:p>
        </w:tc>
      </w:tr>
    </w:tbl>
    <w:p w:rsidR="005C4F6B" w:rsidRPr="00114708" w:rsidP="005C4F6B" w14:paraId="1EB5656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2FFF98DA" w14:textId="77777777">
      <w:r w:rsidRPr="00114708">
        <w:rPr>
          <w:rStyle w:val="HideTWBExt"/>
          <w:noProof w:val="0"/>
        </w:rPr>
        <w:t>&lt;/AmendB&gt;</w:t>
      </w:r>
    </w:p>
    <w:p w:rsidR="005C4F6B" w:rsidRPr="00114708" w:rsidP="005C4F6B" w14:paraId="6BDF775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340</w:t>
      </w:r>
      <w:r w:rsidRPr="00114708">
        <w:rPr>
          <w:rStyle w:val="HideTWBExt"/>
          <w:b w:val="0"/>
          <w:noProof w:val="0"/>
        </w:rPr>
        <w:t>&lt;/NumAmB&gt;</w:t>
      </w:r>
    </w:p>
    <w:p w:rsidR="005C4F6B" w:rsidRPr="00114708" w:rsidP="005C4F6B" w14:paraId="76F167FE" w14:textId="77777777">
      <w:pPr>
        <w:pStyle w:val="NormalBold"/>
      </w:pPr>
      <w:r w:rsidRPr="00114708">
        <w:rPr>
          <w:rStyle w:val="HideTWBExt"/>
          <w:b w:val="0"/>
          <w:noProof w:val="0"/>
        </w:rPr>
        <w:t>&lt;RepeatBlock-By&gt;&lt;Members&gt;</w:t>
      </w:r>
      <w:r w:rsidRPr="00114708">
        <w:t>Mireia Borrás Pabón</w:t>
      </w:r>
      <w:r w:rsidRPr="00114708">
        <w:rPr>
          <w:rStyle w:val="HideTWBExt"/>
          <w:b w:val="0"/>
          <w:noProof w:val="0"/>
        </w:rPr>
        <w:t>&lt;/Members&gt;</w:t>
      </w:r>
    </w:p>
    <w:p w:rsidR="005C4F6B" w:rsidRPr="00114708" w:rsidP="005C4F6B" w14:paraId="262F67FF" w14:textId="77777777">
      <w:r w:rsidRPr="00114708">
        <w:rPr>
          <w:rStyle w:val="HideTWBExt"/>
          <w:noProof w:val="0"/>
        </w:rPr>
        <w:t>&lt;/RepeatBlock-By&gt;</w:t>
      </w:r>
    </w:p>
    <w:p w:rsidR="005C4F6B" w:rsidRPr="00114708" w:rsidP="005C4F6B" w14:paraId="03B56AB2"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1CAE5F6" w14:textId="77777777">
      <w:pPr>
        <w:pStyle w:val="NormalBold"/>
      </w:pPr>
      <w:r w:rsidRPr="00114708">
        <w:rPr>
          <w:rStyle w:val="HideTWBExt"/>
          <w:b w:val="0"/>
          <w:noProof w:val="0"/>
        </w:rPr>
        <w:t>&lt;Article&gt;</w:t>
      </w:r>
      <w:r w:rsidRPr="00114708">
        <w:t>Artikel 1 – stk. 1 – nr. 3 – litra b c (nyt)</w:t>
      </w:r>
      <w:r w:rsidRPr="00114708">
        <w:rPr>
          <w:rStyle w:val="HideTWBExt"/>
          <w:b w:val="0"/>
          <w:noProof w:val="0"/>
        </w:rPr>
        <w:t>&lt;/Article&gt;</w:t>
      </w:r>
    </w:p>
    <w:p w:rsidR="005C4F6B" w:rsidRPr="00114708" w:rsidP="005C4F6B" w14:paraId="3FE4EA28"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4BF7C790" w14:textId="77777777">
      <w:r w:rsidRPr="00114708">
        <w:rPr>
          <w:rStyle w:val="HideTWBExt"/>
          <w:noProof w:val="0"/>
        </w:rPr>
        <w:t>&lt;Article2&gt;</w:t>
      </w:r>
      <w:r w:rsidRPr="00114708">
        <w:t>Artikel 3 – stk. 5 – litra c c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07E51E9"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BAFC0A4" w14:textId="77777777">
            <w:pPr>
              <w:keepNext/>
            </w:pPr>
          </w:p>
        </w:tc>
      </w:tr>
      <w:tr w14:paraId="220A1D3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91914B6" w14:textId="77777777">
            <w:pPr>
              <w:pStyle w:val="ColumnHeading"/>
              <w:keepNext/>
            </w:pPr>
            <w:r w:rsidRPr="00114708">
              <w:t>Kommissionens forslag</w:t>
            </w:r>
          </w:p>
        </w:tc>
        <w:tc>
          <w:tcPr>
            <w:tcW w:w="4876" w:type="dxa"/>
          </w:tcPr>
          <w:p w:rsidR="005C4F6B" w:rsidRPr="00114708" w:rsidP="008C5C6B" w14:paraId="423C6561" w14:textId="77777777">
            <w:pPr>
              <w:pStyle w:val="ColumnHeading"/>
              <w:keepNext/>
            </w:pPr>
            <w:r w:rsidRPr="00114708">
              <w:t>Ændringsforslag</w:t>
            </w:r>
          </w:p>
        </w:tc>
      </w:tr>
      <w:tr w14:paraId="6EE978C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90FC528" w14:textId="77777777">
            <w:pPr>
              <w:pStyle w:val="Normal6"/>
            </w:pPr>
          </w:p>
        </w:tc>
        <w:tc>
          <w:tcPr>
            <w:tcW w:w="4876" w:type="dxa"/>
          </w:tcPr>
          <w:p w:rsidR="005C4F6B" w:rsidRPr="00114708" w:rsidP="008C5C6B" w14:paraId="6D0B8B3C" w14:textId="77777777">
            <w:pPr>
              <w:pStyle w:val="Normal6"/>
              <w:rPr>
                <w:szCs w:val="24"/>
              </w:rPr>
            </w:pPr>
            <w:r w:rsidRPr="00114708">
              <w:rPr>
                <w:b/>
                <w:i/>
              </w:rPr>
              <w:t>bc)</w:t>
            </w:r>
            <w:r w:rsidRPr="00114708">
              <w:rPr>
                <w:b/>
                <w:i/>
              </w:rPr>
              <w:tab/>
              <w:t>f) "alvorlig skævhed på markederne": en situation, hvor markedets normale funktion er alvorligt forstyrret på grund af væsentligt større udbud end efterspørgsel</w:t>
            </w:r>
          </w:p>
        </w:tc>
      </w:tr>
    </w:tbl>
    <w:p w:rsidR="005C4F6B" w:rsidRPr="00114708" w:rsidP="005C4F6B" w14:paraId="0DCC41FE"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00C67F1"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26FC6B02" w14:textId="77777777">
      <w:pPr>
        <w:pStyle w:val="Normal12Italic"/>
        <w:rPr>
          <w:noProof w:val="0"/>
        </w:rPr>
      </w:pPr>
      <w:r w:rsidRPr="00114708">
        <w:rPr>
          <w:noProof w:val="0"/>
        </w:rPr>
        <w:t>De nuværende bestemmelser i forordning (EU) nr. 1308/2013 giver Kommissionen mulighed for at gribe ind i situationer med markedsforstyrrelser eller -kriser, men giver ikke en klar operationel forståelse af, hvad der udgør en "alvorlig skævhed på markederne". Manglen på en sådan præcisering kan føre til usikkerhed for både operatører og institutter med hensyn til de omstændigheder, hvorunder der kan udløses ekstraordinære markedsforanstaltninger.</w:t>
      </w:r>
    </w:p>
    <w:p w:rsidR="005C4F6B" w:rsidRPr="00114708" w:rsidP="005C4F6B" w14:paraId="3CA1F947" w14:textId="77777777">
      <w:r w:rsidRPr="00114708">
        <w:rPr>
          <w:rStyle w:val="HideTWBExt"/>
          <w:noProof w:val="0"/>
        </w:rPr>
        <w:t>&lt;/AmendB&gt;</w:t>
      </w:r>
    </w:p>
    <w:p w:rsidR="005C4F6B" w:rsidRPr="00114708" w:rsidP="005C4F6B" w14:paraId="11A5A2F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341</w:t>
      </w:r>
      <w:r w:rsidRPr="00114708">
        <w:rPr>
          <w:rStyle w:val="HideTWBExt"/>
          <w:b w:val="0"/>
          <w:noProof w:val="0"/>
        </w:rPr>
        <w:t>&lt;/NumAmB&gt;</w:t>
      </w:r>
    </w:p>
    <w:p w:rsidR="005C4F6B" w:rsidRPr="00114708" w:rsidP="005C4F6B" w14:paraId="1A6A032D"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70088B38" w14:textId="77777777">
      <w:r w:rsidRPr="00114708">
        <w:rPr>
          <w:rStyle w:val="HideTWBExt"/>
          <w:noProof w:val="0"/>
        </w:rPr>
        <w:t>&lt;/RepeatBlock-By&gt;</w:t>
      </w:r>
    </w:p>
    <w:p w:rsidR="005C4F6B" w:rsidRPr="00114708" w:rsidP="005C4F6B" w14:paraId="12D1D43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6C5FE32" w14:textId="77777777">
      <w:pPr>
        <w:pStyle w:val="NormalBold"/>
      </w:pPr>
      <w:r w:rsidRPr="00114708">
        <w:rPr>
          <w:rStyle w:val="HideTWBExt"/>
          <w:b w:val="0"/>
          <w:noProof w:val="0"/>
        </w:rPr>
        <w:t>&lt;Article&gt;</w:t>
      </w:r>
      <w:r w:rsidRPr="00114708">
        <w:t>Artikel 1 – stk. 1 – nr. 3 – litra b d (nyt)</w:t>
      </w:r>
      <w:r w:rsidRPr="00114708">
        <w:rPr>
          <w:rStyle w:val="HideTWBExt"/>
          <w:b w:val="0"/>
          <w:noProof w:val="0"/>
        </w:rPr>
        <w:t>&lt;/Article&gt;</w:t>
      </w:r>
    </w:p>
    <w:p w:rsidR="005C4F6B" w:rsidRPr="00114708" w:rsidP="005C4F6B" w14:paraId="44B585F3"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02E0A78E" w14:textId="77777777">
      <w:r w:rsidRPr="00114708">
        <w:rPr>
          <w:rStyle w:val="HideTWBExt"/>
          <w:noProof w:val="0"/>
        </w:rPr>
        <w:t>&lt;Article2&gt;</w:t>
      </w:r>
      <w:r w:rsidRPr="00114708">
        <w:t>Artikel 3 – stk. 5 – litra c d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54C8889"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F8891C1" w14:textId="77777777">
            <w:pPr>
              <w:keepNext/>
            </w:pPr>
          </w:p>
        </w:tc>
      </w:tr>
      <w:tr w14:paraId="3DE1513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41EBE12" w14:textId="77777777">
            <w:pPr>
              <w:pStyle w:val="ColumnHeading"/>
              <w:keepNext/>
            </w:pPr>
            <w:r w:rsidRPr="00114708">
              <w:t>Kommissionens forslag</w:t>
            </w:r>
          </w:p>
        </w:tc>
        <w:tc>
          <w:tcPr>
            <w:tcW w:w="4876" w:type="dxa"/>
          </w:tcPr>
          <w:p w:rsidR="005C4F6B" w:rsidRPr="00114708" w:rsidP="008C5C6B" w14:paraId="3A6E8B43" w14:textId="77777777">
            <w:pPr>
              <w:pStyle w:val="ColumnHeading"/>
              <w:keepNext/>
            </w:pPr>
            <w:r w:rsidRPr="00114708">
              <w:t>Ændringsforslag</w:t>
            </w:r>
          </w:p>
        </w:tc>
      </w:tr>
      <w:tr w14:paraId="706EEAD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7F4CC6D" w14:textId="77777777">
            <w:pPr>
              <w:pStyle w:val="Normal6"/>
            </w:pPr>
          </w:p>
        </w:tc>
        <w:tc>
          <w:tcPr>
            <w:tcW w:w="4876" w:type="dxa"/>
          </w:tcPr>
          <w:p w:rsidR="005C4F6B" w:rsidRPr="00114708" w:rsidP="008C5C6B" w14:paraId="55531C3B" w14:textId="77777777">
            <w:pPr>
              <w:pStyle w:val="Normal6"/>
              <w:rPr>
                <w:szCs w:val="24"/>
              </w:rPr>
            </w:pPr>
            <w:r w:rsidRPr="00114708">
              <w:rPr>
                <w:b/>
                <w:i/>
              </w:rPr>
              <w:t>bd)</w:t>
            </w:r>
            <w:r w:rsidRPr="00114708">
              <w:rPr>
                <w:b/>
                <w:i/>
              </w:rPr>
              <w:tab/>
              <w:t>I stk. 5 tilføjes følgende litra:</w:t>
            </w:r>
          </w:p>
        </w:tc>
      </w:tr>
      <w:tr w14:paraId="22DFD28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A33E0B1" w14:textId="77777777">
            <w:pPr>
              <w:pStyle w:val="Normal6"/>
            </w:pPr>
          </w:p>
        </w:tc>
        <w:tc>
          <w:tcPr>
            <w:tcW w:w="4876" w:type="dxa"/>
          </w:tcPr>
          <w:p w:rsidR="005C4F6B" w:rsidRPr="00114708" w:rsidP="008C5C6B" w14:paraId="633FD51E" w14:textId="77777777">
            <w:pPr>
              <w:pStyle w:val="Normal6"/>
              <w:rPr>
                <w:szCs w:val="24"/>
              </w:rPr>
            </w:pPr>
            <w:r w:rsidRPr="00114708">
              <w:rPr>
                <w:b/>
                <w:i/>
              </w:rPr>
              <w:t>g) "trussel om alvorlig uligevægt på markederne": en situation, hvor der er risiko for alvorlige forstyrrelser i markedets normale funktion som følge af en forventet betydelig ubalance mellem udbud og efterspørgsel</w:t>
            </w:r>
          </w:p>
        </w:tc>
      </w:tr>
    </w:tbl>
    <w:p w:rsidR="005C4F6B" w:rsidRPr="00114708" w:rsidP="005C4F6B" w14:paraId="7F9CCE86"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3DABD514" w14:textId="77777777">
      <w:r w:rsidRPr="00114708">
        <w:rPr>
          <w:rStyle w:val="HideTWBExt"/>
          <w:noProof w:val="0"/>
        </w:rPr>
        <w:t>&lt;/AmendB&gt;</w:t>
      </w:r>
    </w:p>
    <w:p w:rsidR="005C4F6B" w:rsidRPr="00114708" w:rsidP="005C4F6B" w14:paraId="72C9F58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342</w:t>
      </w:r>
      <w:r w:rsidRPr="00114708">
        <w:rPr>
          <w:rStyle w:val="HideTWBExt"/>
          <w:b w:val="0"/>
          <w:noProof w:val="0"/>
        </w:rPr>
        <w:t>&lt;/NumAmB&gt;</w:t>
      </w:r>
    </w:p>
    <w:p w:rsidR="005C4F6B" w:rsidRPr="00114708" w:rsidP="005C4F6B" w14:paraId="48DC7995" w14:textId="77777777">
      <w:pPr>
        <w:pStyle w:val="NormalBold"/>
      </w:pPr>
      <w:r w:rsidRPr="00114708">
        <w:rPr>
          <w:rStyle w:val="HideTWBExt"/>
          <w:b w:val="0"/>
          <w:noProof w:val="0"/>
        </w:rPr>
        <w:t>&lt;RepeatBlock-By&gt;&lt;Members&gt;</w:t>
      </w:r>
      <w:r w:rsidRPr="00114708">
        <w:t>Mireia Borrás Pabón</w:t>
      </w:r>
      <w:r w:rsidRPr="00114708">
        <w:rPr>
          <w:rStyle w:val="HideTWBExt"/>
          <w:b w:val="0"/>
          <w:noProof w:val="0"/>
        </w:rPr>
        <w:t>&lt;/Members&gt;</w:t>
      </w:r>
    </w:p>
    <w:p w:rsidR="005C4F6B" w:rsidRPr="00114708" w:rsidP="005C4F6B" w14:paraId="4D311E9F" w14:textId="77777777">
      <w:r w:rsidRPr="00114708">
        <w:rPr>
          <w:rStyle w:val="HideTWBExt"/>
          <w:noProof w:val="0"/>
        </w:rPr>
        <w:t>&lt;/RepeatBlock-By&gt;</w:t>
      </w:r>
    </w:p>
    <w:p w:rsidR="005C4F6B" w:rsidRPr="00114708" w:rsidP="005C4F6B" w14:paraId="70709D4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B4E1BF0" w14:textId="77777777">
      <w:pPr>
        <w:pStyle w:val="NormalBold"/>
      </w:pPr>
      <w:r w:rsidRPr="00114708">
        <w:rPr>
          <w:rStyle w:val="HideTWBExt"/>
          <w:b w:val="0"/>
          <w:noProof w:val="0"/>
        </w:rPr>
        <w:t>&lt;Article&gt;</w:t>
      </w:r>
      <w:r w:rsidRPr="00114708">
        <w:t>Artikel 1 – stk. 1 – nr. 3 – litra b d (nyt)</w:t>
      </w:r>
      <w:r w:rsidRPr="00114708">
        <w:rPr>
          <w:rStyle w:val="HideTWBExt"/>
          <w:b w:val="0"/>
          <w:noProof w:val="0"/>
        </w:rPr>
        <w:t>&lt;/Article&gt;</w:t>
      </w:r>
    </w:p>
    <w:p w:rsidR="005C4F6B" w:rsidRPr="00114708" w:rsidP="005C4F6B" w14:paraId="6E927EC1"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0515B7A4" w14:textId="77777777">
      <w:r w:rsidRPr="00114708">
        <w:rPr>
          <w:rStyle w:val="HideTWBExt"/>
          <w:noProof w:val="0"/>
        </w:rPr>
        <w:t>&lt;Article2&gt;</w:t>
      </w:r>
      <w:r w:rsidRPr="00114708">
        <w:t>Artikel 3 – stk. 5 – litra c d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D7F797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D32B611" w14:textId="77777777">
            <w:pPr>
              <w:keepNext/>
            </w:pPr>
          </w:p>
        </w:tc>
      </w:tr>
      <w:tr w14:paraId="6711C31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E63115B" w14:textId="77777777">
            <w:pPr>
              <w:pStyle w:val="ColumnHeading"/>
              <w:keepNext/>
            </w:pPr>
            <w:r w:rsidRPr="00114708">
              <w:t>Kommissionens forslag</w:t>
            </w:r>
          </w:p>
        </w:tc>
        <w:tc>
          <w:tcPr>
            <w:tcW w:w="4876" w:type="dxa"/>
          </w:tcPr>
          <w:p w:rsidR="005C4F6B" w:rsidRPr="00114708" w:rsidP="008C5C6B" w14:paraId="699DD56E" w14:textId="77777777">
            <w:pPr>
              <w:pStyle w:val="ColumnHeading"/>
              <w:keepNext/>
            </w:pPr>
            <w:r w:rsidRPr="00114708">
              <w:t>Ændringsforslag</w:t>
            </w:r>
          </w:p>
        </w:tc>
      </w:tr>
      <w:tr w14:paraId="143056D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F7612F0" w14:textId="77777777">
            <w:pPr>
              <w:pStyle w:val="Normal6"/>
            </w:pPr>
          </w:p>
        </w:tc>
        <w:tc>
          <w:tcPr>
            <w:tcW w:w="4876" w:type="dxa"/>
          </w:tcPr>
          <w:p w:rsidR="005C4F6B" w:rsidRPr="00114708" w:rsidP="008C5C6B" w14:paraId="5FC142E6" w14:textId="77777777">
            <w:pPr>
              <w:pStyle w:val="Normal6"/>
              <w:rPr>
                <w:szCs w:val="24"/>
              </w:rPr>
            </w:pPr>
            <w:r w:rsidRPr="00114708">
              <w:rPr>
                <w:b/>
                <w:i/>
              </w:rPr>
              <w:t>bd)</w:t>
            </w:r>
            <w:r w:rsidRPr="00114708">
              <w:rPr>
                <w:b/>
                <w:i/>
              </w:rPr>
              <w:tab/>
              <w:t>g) "trussel om alvorlig skævhed på markederne": en situation, hvor markedets normale funktion risikerer at blive alvorligt forstyrret, fordi der forventes væsentligt større udbud end efterspørgsel</w:t>
            </w:r>
          </w:p>
        </w:tc>
      </w:tr>
    </w:tbl>
    <w:p w:rsidR="005C4F6B" w:rsidRPr="00114708" w:rsidP="005C4F6B" w14:paraId="1D80FF9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8D99971"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4EE08B98" w14:textId="77777777">
      <w:pPr>
        <w:pStyle w:val="Normal12Italic"/>
        <w:rPr>
          <w:noProof w:val="0"/>
        </w:rPr>
      </w:pPr>
      <w:r w:rsidRPr="00114708">
        <w:rPr>
          <w:noProof w:val="0"/>
        </w:rPr>
        <w:t>De nuværende bestemmelser i forordning (EU) nr. 1308/2013 giver Kommissionen mulighed for at gribe ind i situationer med markedsforstyrrelser eller -kriser, men giver ikke en klar operationel forståelse af, hvad der udgør en "trussel om alvorlig skævhed på markederne". Manglen på en sådan præcisering kan føre til usikkerhed for både operatører og institutter med hensyn til de omstændigheder, hvorunder der kan udløses ekstraordinære markedsforanstaltninger.</w:t>
      </w:r>
    </w:p>
    <w:p w:rsidR="005C4F6B" w:rsidRPr="00114708" w:rsidP="005C4F6B" w14:paraId="175836B0" w14:textId="77777777">
      <w:r w:rsidRPr="00114708">
        <w:rPr>
          <w:rStyle w:val="HideTWBExt"/>
          <w:noProof w:val="0"/>
        </w:rPr>
        <w:t>&lt;/AmendB&gt;</w:t>
      </w:r>
    </w:p>
    <w:p w:rsidR="005C4F6B" w:rsidRPr="00114708" w:rsidP="005C4F6B" w14:paraId="458E29A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343</w:t>
      </w:r>
      <w:r w:rsidRPr="00114708">
        <w:rPr>
          <w:rStyle w:val="HideTWBExt"/>
          <w:b w:val="0"/>
          <w:noProof w:val="0"/>
        </w:rPr>
        <w:t>&lt;/NumAmB&gt;</w:t>
      </w:r>
    </w:p>
    <w:p w:rsidR="005C4F6B" w:rsidRPr="00114708" w:rsidP="005C4F6B" w14:paraId="79E17D87"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5A99A046" w14:textId="77777777">
      <w:r w:rsidRPr="00114708">
        <w:rPr>
          <w:rStyle w:val="HideTWBExt"/>
          <w:noProof w:val="0"/>
        </w:rPr>
        <w:t>&lt;/RepeatBlock-By&gt;</w:t>
      </w:r>
    </w:p>
    <w:p w:rsidR="005C4F6B" w:rsidRPr="00114708" w:rsidP="005C4F6B" w14:paraId="52A67D9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82BD8E0" w14:textId="77777777">
      <w:pPr>
        <w:pStyle w:val="NormalBold"/>
      </w:pPr>
      <w:r w:rsidRPr="00114708">
        <w:rPr>
          <w:rStyle w:val="HideTWBExt"/>
          <w:b w:val="0"/>
          <w:noProof w:val="0"/>
        </w:rPr>
        <w:t>&lt;Article&gt;</w:t>
      </w:r>
      <w:r w:rsidRPr="00114708">
        <w:t>Artikel 1 – stk. 1 – nr. 3 c (nyt)</w:t>
      </w:r>
      <w:r w:rsidRPr="00114708">
        <w:rPr>
          <w:rStyle w:val="HideTWBExt"/>
          <w:b w:val="0"/>
          <w:noProof w:val="0"/>
        </w:rPr>
        <w:t>&lt;/Article&gt;</w:t>
      </w:r>
    </w:p>
    <w:p w:rsidR="005C4F6B" w:rsidRPr="00114708" w:rsidP="005C4F6B" w14:paraId="252BE1DE"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F84C8FC" w14:textId="77777777">
      <w:r w:rsidRPr="00114708">
        <w:rPr>
          <w:rStyle w:val="HideTWBExt"/>
          <w:noProof w:val="0"/>
        </w:rPr>
        <w:t>&lt;Article2&gt;</w:t>
      </w:r>
      <w:r w:rsidRPr="00114708">
        <w:t>Artikel 3 – stk. 5 – litra c c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883000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41F1C07" w14:textId="77777777">
            <w:pPr>
              <w:keepNext/>
            </w:pPr>
          </w:p>
        </w:tc>
      </w:tr>
      <w:tr w14:paraId="2DD945B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4A4CAF5" w14:textId="77777777">
            <w:pPr>
              <w:pStyle w:val="ColumnHeading"/>
              <w:keepNext/>
            </w:pPr>
            <w:r w:rsidRPr="00114708">
              <w:t>Kommissionens forslag</w:t>
            </w:r>
          </w:p>
        </w:tc>
        <w:tc>
          <w:tcPr>
            <w:tcW w:w="4876" w:type="dxa"/>
          </w:tcPr>
          <w:p w:rsidR="005C4F6B" w:rsidRPr="00114708" w:rsidP="008C5C6B" w14:paraId="510AFEAE" w14:textId="77777777">
            <w:pPr>
              <w:pStyle w:val="ColumnHeading"/>
              <w:keepNext/>
            </w:pPr>
            <w:r w:rsidRPr="00114708">
              <w:t>Ændringsforslag</w:t>
            </w:r>
          </w:p>
        </w:tc>
      </w:tr>
      <w:tr w14:paraId="503E655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3540B32" w14:textId="77777777">
            <w:pPr>
              <w:pStyle w:val="Normal6"/>
            </w:pPr>
          </w:p>
        </w:tc>
        <w:tc>
          <w:tcPr>
            <w:tcW w:w="4876" w:type="dxa"/>
          </w:tcPr>
          <w:p w:rsidR="005C4F6B" w:rsidRPr="00114708" w:rsidP="008C5C6B" w14:paraId="4A3E39DB" w14:textId="77777777">
            <w:pPr>
              <w:pStyle w:val="Normal6"/>
              <w:rPr>
                <w:szCs w:val="24"/>
              </w:rPr>
            </w:pPr>
            <w:r w:rsidRPr="00114708">
              <w:rPr>
                <w:b/>
                <w:i/>
              </w:rPr>
              <w:t>3c)</w:t>
            </w:r>
            <w:r w:rsidRPr="00114708">
              <w:rPr>
                <w:b/>
                <w:i/>
              </w:rPr>
              <w:tab/>
              <w:t>e) I stk. 5 tilføjes følgende litra: "f) "alvorlig ubalance på markederne": en situation, hvor markedets normale funktion er alvorligt påvirket af et betydeligt udbudsoverskud i forhold til efterspørgslen"</w:t>
            </w:r>
          </w:p>
        </w:tc>
      </w:tr>
    </w:tbl>
    <w:p w:rsidR="005C4F6B" w:rsidRPr="00114708" w:rsidP="005C4F6B" w14:paraId="04C2C933"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3FAD500A"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76E47768" w14:textId="77777777">
      <w:pPr>
        <w:pStyle w:val="Normal12Italic"/>
        <w:rPr>
          <w:noProof w:val="0"/>
        </w:rPr>
      </w:pPr>
      <w:r w:rsidRPr="00114708">
        <w:rPr>
          <w:noProof w:val="0"/>
        </w:rPr>
        <w:t>De nuværende bestemmelser i forordning (EU) nr. 1308/2013 giver Kommissionen mulighed for at gribe ind i situationer med markedsforstyrrelser eller -kriser, men giver ikke en klar operationel definition af, hvad der menes med "alvorlig ubalance på markederne". Manglen på en sådan præcisering kan skabe usikkerhed for både operatører og institutioner med hensyn til de omstændigheder, hvorunder ekstraordinære markedsforanstaltninger kan udløses.</w:t>
      </w:r>
    </w:p>
    <w:p w:rsidR="005C4F6B" w:rsidRPr="00114708" w:rsidP="005C4F6B" w14:paraId="35C5C093" w14:textId="77777777">
      <w:r w:rsidRPr="00114708">
        <w:rPr>
          <w:rStyle w:val="HideTWBExt"/>
          <w:noProof w:val="0"/>
        </w:rPr>
        <w:t>&lt;/AmendB&gt;</w:t>
      </w:r>
    </w:p>
    <w:p w:rsidR="005C4F6B" w:rsidRPr="00114708" w:rsidP="005C4F6B" w14:paraId="02CEE583"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344</w:t>
      </w:r>
      <w:r w:rsidRPr="00114708">
        <w:rPr>
          <w:rStyle w:val="HideTWBExt"/>
          <w:b w:val="0"/>
          <w:noProof w:val="0"/>
        </w:rPr>
        <w:t>&lt;/NumAmB&gt;</w:t>
      </w:r>
    </w:p>
    <w:p w:rsidR="005C4F6B" w:rsidRPr="00114708" w:rsidP="005C4F6B" w14:paraId="564781A5"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1045737C" w14:textId="77777777">
      <w:r w:rsidRPr="00114708">
        <w:rPr>
          <w:rStyle w:val="HideTWBExt"/>
          <w:noProof w:val="0"/>
        </w:rPr>
        <w:t>&lt;/RepeatBlock-By&gt;</w:t>
      </w:r>
    </w:p>
    <w:p w:rsidR="005C4F6B" w:rsidRPr="00114708" w:rsidP="005C4F6B" w14:paraId="536C0CA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32F1E43" w14:textId="77777777">
      <w:pPr>
        <w:pStyle w:val="NormalBold"/>
      </w:pPr>
      <w:r w:rsidRPr="00114708">
        <w:rPr>
          <w:rStyle w:val="HideTWBExt"/>
          <w:b w:val="0"/>
          <w:noProof w:val="0"/>
        </w:rPr>
        <w:t>&lt;Article&gt;</w:t>
      </w:r>
      <w:r w:rsidRPr="00114708">
        <w:t>Artikel 1 – stk. 1 – nr. 3 d (nyt)</w:t>
      </w:r>
      <w:r w:rsidRPr="00114708">
        <w:rPr>
          <w:rStyle w:val="HideTWBExt"/>
          <w:b w:val="0"/>
          <w:noProof w:val="0"/>
        </w:rPr>
        <w:t>&lt;/Article&gt;</w:t>
      </w:r>
    </w:p>
    <w:p w:rsidR="005C4F6B" w:rsidRPr="00114708" w:rsidP="005C4F6B" w14:paraId="71A8F33D"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79885195" w14:textId="77777777">
      <w:r w:rsidRPr="00114708">
        <w:rPr>
          <w:rStyle w:val="HideTWBExt"/>
          <w:noProof w:val="0"/>
        </w:rPr>
        <w:t>&lt;Article2&gt;</w:t>
      </w:r>
      <w:r w:rsidRPr="00114708">
        <w:t>Artikel 3 – stk. 5 – litra c d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5FC177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DAECD04" w14:textId="77777777">
            <w:pPr>
              <w:keepNext/>
            </w:pPr>
          </w:p>
        </w:tc>
      </w:tr>
      <w:tr w14:paraId="547F4FC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31C8081" w14:textId="77777777">
            <w:pPr>
              <w:pStyle w:val="ColumnHeading"/>
              <w:keepNext/>
            </w:pPr>
            <w:r w:rsidRPr="00114708">
              <w:t>Kommissionens forslag</w:t>
            </w:r>
          </w:p>
        </w:tc>
        <w:tc>
          <w:tcPr>
            <w:tcW w:w="4876" w:type="dxa"/>
          </w:tcPr>
          <w:p w:rsidR="005C4F6B" w:rsidRPr="00114708" w:rsidP="008C5C6B" w14:paraId="177A93A8" w14:textId="77777777">
            <w:pPr>
              <w:pStyle w:val="ColumnHeading"/>
              <w:keepNext/>
            </w:pPr>
            <w:r w:rsidRPr="00114708">
              <w:t>Ændringsforslag</w:t>
            </w:r>
          </w:p>
        </w:tc>
      </w:tr>
      <w:tr w14:paraId="5F77A77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32349AC" w14:textId="77777777">
            <w:pPr>
              <w:pStyle w:val="Normal6"/>
            </w:pPr>
          </w:p>
        </w:tc>
        <w:tc>
          <w:tcPr>
            <w:tcW w:w="4876" w:type="dxa"/>
          </w:tcPr>
          <w:p w:rsidR="005C4F6B" w:rsidRPr="00114708" w:rsidP="008C5C6B" w14:paraId="6BCE2BEA" w14:textId="77777777">
            <w:pPr>
              <w:pStyle w:val="Normal6"/>
              <w:rPr>
                <w:szCs w:val="24"/>
              </w:rPr>
            </w:pPr>
            <w:r w:rsidRPr="00114708">
              <w:rPr>
                <w:b/>
                <w:i/>
              </w:rPr>
              <w:t>3d)</w:t>
            </w:r>
            <w:r w:rsidRPr="00114708">
              <w:rPr>
                <w:b/>
                <w:i/>
              </w:rPr>
              <w:tab/>
              <w:t>I stk. 5 tilføjes følgende litra: "g) "risiko for alvorlig ubalance på markederne": en situation, hvor markedets normale funktion er i fare for at blive alvorligt påvirket af et betydeligt udbudsoverskud i forhold til efterspørgslen"</w:t>
            </w:r>
          </w:p>
        </w:tc>
      </w:tr>
    </w:tbl>
    <w:p w:rsidR="005C4F6B" w:rsidRPr="00114708" w:rsidP="005C4F6B" w14:paraId="0C5F8893"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48071FCE"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545C08B6" w14:textId="77777777">
      <w:pPr>
        <w:pStyle w:val="Normal12Italic"/>
        <w:rPr>
          <w:noProof w:val="0"/>
        </w:rPr>
      </w:pPr>
      <w:r w:rsidRPr="00114708">
        <w:rPr>
          <w:noProof w:val="0"/>
        </w:rPr>
        <w:t>De nuværende bestemmelser i forordning (EU) nr. 1308/2013 giver Kommissionen mulighed for at gribe ind i situationer med markedsforstyrrelser eller -kriser, men giver ikke en klar operationel definition af, hvad der menes med "risiko for alvorlig ubalance på markederne". Manglen på en sådan præcisering kan skabe usikkerhed for både operatører og institutioner med hensyn til de omstændigheder, hvorunder ekstraordinære markedsforanstaltninger kan udløses.</w:t>
      </w:r>
    </w:p>
    <w:p w:rsidR="005C4F6B" w:rsidRPr="00114708" w:rsidP="005C4F6B" w14:paraId="69C71704" w14:textId="77777777">
      <w:r w:rsidRPr="00114708">
        <w:rPr>
          <w:rStyle w:val="HideTWBExt"/>
          <w:noProof w:val="0"/>
        </w:rPr>
        <w:t>&lt;/AmendB&gt;</w:t>
      </w:r>
    </w:p>
    <w:p w:rsidR="005C4F6B" w:rsidRPr="00114708" w:rsidP="005C4F6B" w14:paraId="1CEB650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345</w:t>
      </w:r>
      <w:r w:rsidRPr="00114708">
        <w:rPr>
          <w:rStyle w:val="HideTWBExt"/>
          <w:b w:val="0"/>
          <w:noProof w:val="0"/>
        </w:rPr>
        <w:t>&lt;/NumAmB&gt;</w:t>
      </w:r>
    </w:p>
    <w:p w:rsidR="005C4F6B" w:rsidRPr="00114708" w:rsidP="005C4F6B" w14:paraId="0D8F2E56" w14:textId="77777777">
      <w:pPr>
        <w:pStyle w:val="NormalBold"/>
      </w:pPr>
      <w:r w:rsidRPr="00114708">
        <w:rPr>
          <w:rStyle w:val="HideTWBExt"/>
          <w:b w:val="0"/>
          <w:noProof w:val="0"/>
        </w:rPr>
        <w:t>&lt;RepeatBlock-By&gt;&lt;Members&gt;</w:t>
      </w:r>
      <w:r w:rsidRPr="00114708">
        <w:t>Maria Noichl</w:t>
      </w:r>
      <w:r w:rsidRPr="00114708">
        <w:rPr>
          <w:rStyle w:val="HideTWBExt"/>
          <w:b w:val="0"/>
          <w:noProof w:val="0"/>
        </w:rPr>
        <w:t>&lt;/Members&gt;</w:t>
      </w:r>
    </w:p>
    <w:p w:rsidR="005C4F6B" w:rsidRPr="00114708" w:rsidP="005C4F6B" w14:paraId="48F15197" w14:textId="77777777">
      <w:r w:rsidRPr="00114708">
        <w:rPr>
          <w:rStyle w:val="HideTWBExt"/>
          <w:noProof w:val="0"/>
        </w:rPr>
        <w:t>&lt;/RepeatBlock-By&gt;</w:t>
      </w:r>
    </w:p>
    <w:p w:rsidR="005C4F6B" w:rsidRPr="00114708" w:rsidP="005C4F6B" w14:paraId="6CD3D81B"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616843D" w14:textId="77777777">
      <w:pPr>
        <w:pStyle w:val="NormalBold"/>
      </w:pPr>
      <w:r w:rsidRPr="00114708">
        <w:rPr>
          <w:rStyle w:val="HideTWBExt"/>
          <w:b w:val="0"/>
          <w:noProof w:val="0"/>
        </w:rPr>
        <w:t>&lt;Article&gt;</w:t>
      </w:r>
      <w:r w:rsidRPr="00114708">
        <w:t>Artikel 1 – stk. 1 – nr. 3 – litra b</w:t>
      </w:r>
      <w:r w:rsidRPr="00114708">
        <w:rPr>
          <w:rStyle w:val="HideTWBExt"/>
          <w:b w:val="0"/>
          <w:noProof w:val="0"/>
        </w:rPr>
        <w:t>&lt;/Article&gt;</w:t>
      </w:r>
    </w:p>
    <w:p w:rsidR="005C4F6B" w:rsidRPr="00114708" w:rsidP="005C4F6B" w14:paraId="78DBD885"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50E67A5" w14:textId="77777777">
      <w:r w:rsidRPr="00114708">
        <w:rPr>
          <w:rStyle w:val="HideTWBExt"/>
          <w:noProof w:val="0"/>
        </w:rPr>
        <w:t>&lt;Article2&gt;</w:t>
      </w:r>
      <w:r w:rsidRPr="00114708">
        <w:t>Artikel 3 – stk. 5 – litra c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C343067"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4AAEC33" w14:textId="77777777">
            <w:pPr>
              <w:keepNext/>
            </w:pPr>
          </w:p>
        </w:tc>
      </w:tr>
      <w:tr w14:paraId="7DA0247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931AB06" w14:textId="77777777">
            <w:pPr>
              <w:pStyle w:val="ColumnHeading"/>
              <w:keepNext/>
            </w:pPr>
            <w:r w:rsidRPr="00114708">
              <w:t>Kommissionens forslag</w:t>
            </w:r>
          </w:p>
        </w:tc>
        <w:tc>
          <w:tcPr>
            <w:tcW w:w="4876" w:type="dxa"/>
          </w:tcPr>
          <w:p w:rsidR="005C4F6B" w:rsidRPr="00114708" w:rsidP="008C5C6B" w14:paraId="217AC339" w14:textId="77777777">
            <w:pPr>
              <w:pStyle w:val="ColumnHeading"/>
              <w:keepNext/>
            </w:pPr>
            <w:r w:rsidRPr="00114708">
              <w:t>Ændringsforslag</w:t>
            </w:r>
          </w:p>
        </w:tc>
      </w:tr>
      <w:tr w14:paraId="256D06A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3A3E35E" w14:textId="77777777">
            <w:pPr>
              <w:pStyle w:val="Normal6"/>
            </w:pPr>
          </w:p>
        </w:tc>
        <w:tc>
          <w:tcPr>
            <w:tcW w:w="4876" w:type="dxa"/>
          </w:tcPr>
          <w:p w:rsidR="005C4F6B" w:rsidRPr="00114708" w:rsidP="008C5C6B" w14:paraId="4156439F" w14:textId="0A5B4039">
            <w:pPr>
              <w:pStyle w:val="Normal6"/>
              <w:rPr>
                <w:szCs w:val="24"/>
              </w:rPr>
            </w:pPr>
            <w:r w:rsidRPr="00114708">
              <w:rPr>
                <w:b/>
                <w:i/>
              </w:rPr>
              <w:t>ca)</w:t>
            </w:r>
            <w:r w:rsidRPr="00114708">
              <w:rPr>
                <w:b/>
                <w:i/>
              </w:rPr>
              <w:tab/>
              <w:t>"Produktionsmetoder": de procedurer, processer og betingelser, hvorunder landbrugs</w:t>
            </w:r>
            <w:r w:rsidRPr="00114708" w:rsidR="00AE6447">
              <w:rPr>
                <w:b/>
                <w:i/>
              </w:rPr>
              <w:t>varer</w:t>
            </w:r>
            <w:r w:rsidRPr="00114708">
              <w:rPr>
                <w:b/>
                <w:i/>
              </w:rPr>
              <w:t xml:space="preserve"> produceres, herunder eventuelle krav vedrørende dyrevelfærd, der gælder i dyrenes samlede livscyklus. I denne forordning anses produktionsmetoder kun for at være ækvivalente, hvis de sikrer et dyrevelfærdsniveau, der mindst svarer til det, der kræves i henhold til EU-retten, herunder Rådets direktiv 98/58/EF, Rådets forordning (EF) nr. 1/2005, forordning (EF) nr. 1099/2009 samt enhver sektorspecifik EU-lovgivning, der finder anvendelse på det pågældende produkt.</w:t>
            </w:r>
          </w:p>
        </w:tc>
      </w:tr>
    </w:tbl>
    <w:p w:rsidR="005C4F6B" w:rsidRPr="00114708" w:rsidP="005C4F6B" w14:paraId="62A3F620"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{DE}</w:t>
      </w:r>
      <w:r w:rsidRPr="00114708">
        <w:rPr>
          <w:noProof w:val="0"/>
        </w:rPr>
        <w:t>de</w:t>
      </w:r>
      <w:r w:rsidRPr="00114708">
        <w:rPr>
          <w:rStyle w:val="HideTWBExt"/>
          <w:noProof w:val="0"/>
        </w:rPr>
        <w:t>&lt;/Original&gt;</w:t>
      </w:r>
    </w:p>
    <w:p w:rsidR="005C4F6B" w:rsidRPr="00114708" w:rsidP="005C4F6B" w14:paraId="6702492D" w14:textId="662CB5A9">
      <w:r w:rsidRPr="00114708">
        <w:rPr>
          <w:rStyle w:val="HideTWBExt"/>
          <w:noProof w:val="0"/>
        </w:rPr>
        <w:t>&lt;/AmendB&gt;</w:t>
      </w:r>
    </w:p>
    <w:p w:rsidR="005C4F6B" w:rsidRPr="00114708" w:rsidP="005C4F6B" w14:paraId="09A1193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346</w:t>
      </w:r>
      <w:r w:rsidRPr="00114708">
        <w:rPr>
          <w:rStyle w:val="HideTWBExt"/>
          <w:b w:val="0"/>
          <w:noProof w:val="0"/>
        </w:rPr>
        <w:t>&lt;/NumAmB&gt;</w:t>
      </w:r>
    </w:p>
    <w:p w:rsidR="005C4F6B" w:rsidRPr="00114708" w:rsidP="005C4F6B" w14:paraId="04505674" w14:textId="77777777">
      <w:pPr>
        <w:pStyle w:val="NormalBold"/>
      </w:pPr>
      <w:r w:rsidRPr="00114708">
        <w:rPr>
          <w:rStyle w:val="HideTWBExt"/>
          <w:b w:val="0"/>
          <w:noProof w:val="0"/>
        </w:rPr>
        <w:t>&lt;RepeatBlock-By&gt;&lt;Members&gt;</w:t>
      </w:r>
      <w:r w:rsidRPr="00114708">
        <w:t>Anja Hazekamp, Sebastian Everding, Luke Ming Flanagan, Arash Saeidi</w:t>
      </w:r>
      <w:r w:rsidRPr="00114708">
        <w:rPr>
          <w:rStyle w:val="HideTWBExt"/>
          <w:b w:val="0"/>
          <w:noProof w:val="0"/>
        </w:rPr>
        <w:t>&lt;/Members&gt;</w:t>
      </w:r>
    </w:p>
    <w:p w:rsidR="005C4F6B" w:rsidRPr="00114708" w:rsidP="005C4F6B" w14:paraId="191157F7" w14:textId="77777777">
      <w:r w:rsidRPr="00114708">
        <w:rPr>
          <w:rStyle w:val="HideTWBExt"/>
          <w:noProof w:val="0"/>
        </w:rPr>
        <w:t>&lt;/RepeatBlock-By&gt;</w:t>
      </w:r>
    </w:p>
    <w:p w:rsidR="005C4F6B" w:rsidRPr="00114708" w:rsidP="005C4F6B" w14:paraId="49685E92"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400D796" w14:textId="77777777">
      <w:pPr>
        <w:pStyle w:val="NormalBold"/>
      </w:pPr>
      <w:r w:rsidRPr="00114708">
        <w:rPr>
          <w:rStyle w:val="HideTWBExt"/>
          <w:b w:val="0"/>
          <w:noProof w:val="0"/>
        </w:rPr>
        <w:t>&lt;Article&gt;</w:t>
      </w:r>
      <w:r w:rsidRPr="00114708">
        <w:t>Artikel 1 – stk. 1 – nr. 3 – litra b</w:t>
      </w:r>
      <w:r w:rsidRPr="00114708">
        <w:rPr>
          <w:rStyle w:val="HideTWBExt"/>
          <w:b w:val="0"/>
          <w:noProof w:val="0"/>
        </w:rPr>
        <w:t>&lt;/Article&gt;</w:t>
      </w:r>
    </w:p>
    <w:p w:rsidR="005C4F6B" w:rsidRPr="00114708" w:rsidP="005C4F6B" w14:paraId="6F5B7972"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34EF018" w14:textId="77777777">
      <w:r w:rsidRPr="00114708">
        <w:rPr>
          <w:rStyle w:val="HideTWBExt"/>
          <w:noProof w:val="0"/>
        </w:rPr>
        <w:t>&lt;Article2&gt;</w:t>
      </w:r>
      <w:r w:rsidRPr="00114708">
        <w:t>Artikel 3 – stk. 5 – litra c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E40FB80"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65D8EEE" w14:textId="77777777">
            <w:pPr>
              <w:keepNext/>
            </w:pPr>
          </w:p>
        </w:tc>
      </w:tr>
      <w:tr w14:paraId="57F403A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DFD62CC" w14:textId="77777777">
            <w:pPr>
              <w:pStyle w:val="ColumnHeading"/>
              <w:keepNext/>
            </w:pPr>
            <w:r w:rsidRPr="00114708">
              <w:t>Kommissionens forslag</w:t>
            </w:r>
          </w:p>
        </w:tc>
        <w:tc>
          <w:tcPr>
            <w:tcW w:w="4876" w:type="dxa"/>
          </w:tcPr>
          <w:p w:rsidR="005C4F6B" w:rsidRPr="00114708" w:rsidP="008C5C6B" w14:paraId="0CC40B59" w14:textId="77777777">
            <w:pPr>
              <w:pStyle w:val="ColumnHeading"/>
              <w:keepNext/>
            </w:pPr>
            <w:r w:rsidRPr="00114708">
              <w:t>Ændringsforslag</w:t>
            </w:r>
          </w:p>
        </w:tc>
      </w:tr>
      <w:tr w14:paraId="47DE81A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73C67CB" w14:textId="77777777">
            <w:pPr>
              <w:pStyle w:val="Normal6"/>
            </w:pPr>
          </w:p>
        </w:tc>
        <w:tc>
          <w:tcPr>
            <w:tcW w:w="4876" w:type="dxa"/>
          </w:tcPr>
          <w:p w:rsidR="005C4F6B" w:rsidRPr="00114708" w:rsidP="008C5C6B" w14:paraId="7366BFF1" w14:textId="58074CB4">
            <w:pPr>
              <w:pStyle w:val="Normal6"/>
              <w:rPr>
                <w:szCs w:val="24"/>
              </w:rPr>
            </w:pPr>
            <w:r w:rsidRPr="00114708">
              <w:rPr>
                <w:b/>
                <w:i/>
              </w:rPr>
              <w:t>ca)</w:t>
            </w:r>
            <w:r w:rsidRPr="00114708">
              <w:rPr>
                <w:b/>
                <w:i/>
              </w:rPr>
              <w:tab/>
              <w:t>"produktionsmetoder": den praksis og de processer og betingelser, hvorunder landbrugs</w:t>
            </w:r>
            <w:r w:rsidRPr="00114708" w:rsidR="00AE6447">
              <w:rPr>
                <w:b/>
                <w:i/>
              </w:rPr>
              <w:t>varer</w:t>
            </w:r>
            <w:r w:rsidRPr="00114708">
              <w:rPr>
                <w:b/>
                <w:i/>
              </w:rPr>
              <w:t xml:space="preserve"> produceres, herunder alle de retlige krav, der gælder i henhold til EU-retten.</w:t>
            </w:r>
          </w:p>
        </w:tc>
      </w:tr>
      <w:tr w14:paraId="5309B3B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E20BC4F" w14:textId="77777777">
            <w:pPr>
              <w:pStyle w:val="Normal6"/>
            </w:pPr>
          </w:p>
        </w:tc>
        <w:tc>
          <w:tcPr>
            <w:tcW w:w="4876" w:type="dxa"/>
          </w:tcPr>
          <w:p w:rsidR="005C4F6B" w:rsidRPr="00114708" w:rsidP="008C5C6B" w14:paraId="08E4F7F9" w14:textId="77777777">
            <w:pPr>
              <w:pStyle w:val="Normal6"/>
              <w:rPr>
                <w:szCs w:val="24"/>
              </w:rPr>
            </w:pPr>
            <w:r w:rsidRPr="00114708">
              <w:rPr>
                <w:b/>
                <w:i/>
              </w:rPr>
              <w:t>I denne forordning anses produktionsmetoder kun for ækvivalente, hvis de erhvervsdrivende overholder standarder, der sikrer et dyrevelfærdsniveau, der mindst svarer til det, der kræves i henhold til EU-lovgivningen, herunder Rådets direktiv 98/58/EF, Rådets forordning (EF) nr. 1099/2009, Rådets forordning (EF) nr. 1/2005 og den EU-lovgivning, der finder anvendelse på den pågældende sektor.</w:t>
            </w:r>
          </w:p>
        </w:tc>
      </w:tr>
      <w:tr w14:paraId="36CEAFD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63F7BE5" w14:textId="77777777">
            <w:pPr>
              <w:pStyle w:val="Normal6"/>
            </w:pPr>
          </w:p>
        </w:tc>
        <w:tc>
          <w:tcPr>
            <w:tcW w:w="4876" w:type="dxa"/>
          </w:tcPr>
          <w:p w:rsidR="005C4F6B" w:rsidRPr="00114708" w:rsidP="008C5C6B" w14:paraId="3C80DDED" w14:textId="77777777">
            <w:pPr>
              <w:pStyle w:val="Normal6"/>
              <w:rPr>
                <w:szCs w:val="24"/>
              </w:rPr>
            </w:pPr>
            <w:r w:rsidRPr="00114708">
              <w:rPr>
                <w:b/>
                <w:i/>
              </w:rPr>
              <w:t>Ækvivalens skal påvises ved hjælp af objektive, verificerbare krav, der kan håndhæves.</w:t>
            </w:r>
          </w:p>
        </w:tc>
      </w:tr>
    </w:tbl>
    <w:p w:rsidR="005C4F6B" w:rsidRPr="00114708" w:rsidP="005C4F6B" w14:paraId="323D2779"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F20084C" w14:textId="77777777">
      <w:r w:rsidRPr="00114708">
        <w:rPr>
          <w:rStyle w:val="HideTWBExt"/>
          <w:noProof w:val="0"/>
        </w:rPr>
        <w:t>&lt;/AmendB&gt;</w:t>
      </w:r>
    </w:p>
    <w:p w:rsidR="005C4F6B" w:rsidRPr="00114708" w:rsidP="005C4F6B" w14:paraId="76B7D4B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347</w:t>
      </w:r>
      <w:r w:rsidRPr="00114708">
        <w:rPr>
          <w:rStyle w:val="HideTWBExt"/>
          <w:b w:val="0"/>
          <w:noProof w:val="0"/>
        </w:rPr>
        <w:t>&lt;/NumAmB&gt;</w:t>
      </w:r>
    </w:p>
    <w:p w:rsidR="005C4F6B" w:rsidRPr="00114708" w:rsidP="005C4F6B" w14:paraId="05691082" w14:textId="77777777">
      <w:pPr>
        <w:pStyle w:val="NormalBold"/>
      </w:pPr>
      <w:r w:rsidRPr="00114708">
        <w:rPr>
          <w:rStyle w:val="HideTWBExt"/>
          <w:b w:val="0"/>
          <w:noProof w:val="0"/>
        </w:rPr>
        <w:t>&lt;RepeatBlock-By&gt;&lt;Members&gt;</w:t>
      </w:r>
      <w:r w:rsidRPr="00114708">
        <w:t>Claudiu-Richard Târziu, Waldemar Buda, Georgiana Teodorescu, Jessika van Leeuwen</w:t>
      </w:r>
      <w:r w:rsidRPr="00114708">
        <w:rPr>
          <w:rStyle w:val="HideTWBExt"/>
          <w:b w:val="0"/>
          <w:noProof w:val="0"/>
        </w:rPr>
        <w:t>&lt;/Members&gt;</w:t>
      </w:r>
    </w:p>
    <w:p w:rsidR="005C4F6B" w:rsidRPr="00114708" w:rsidP="005C4F6B" w14:paraId="2AAB0765" w14:textId="77777777">
      <w:r w:rsidRPr="00114708">
        <w:rPr>
          <w:rStyle w:val="HideTWBExt"/>
          <w:noProof w:val="0"/>
        </w:rPr>
        <w:t>&lt;/RepeatBlock-By&gt;</w:t>
      </w:r>
    </w:p>
    <w:p w:rsidR="005C4F6B" w:rsidRPr="00114708" w:rsidP="005C4F6B" w14:paraId="7E47820F"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8556786" w14:textId="77777777">
      <w:pPr>
        <w:pStyle w:val="NormalBold"/>
      </w:pPr>
      <w:r w:rsidRPr="00114708">
        <w:rPr>
          <w:rStyle w:val="HideTWBExt"/>
          <w:b w:val="0"/>
          <w:noProof w:val="0"/>
        </w:rPr>
        <w:t>&lt;Article&gt;</w:t>
      </w:r>
      <w:r w:rsidRPr="00114708">
        <w:t>Artikel 1 – stk. 1 – nr. 4</w:t>
      </w:r>
      <w:r w:rsidRPr="00114708">
        <w:rPr>
          <w:rStyle w:val="HideTWBExt"/>
          <w:b w:val="0"/>
          <w:noProof w:val="0"/>
        </w:rPr>
        <w:t>&lt;/Article&gt;</w:t>
      </w:r>
    </w:p>
    <w:p w:rsidR="005C4F6B" w:rsidRPr="00114708" w:rsidP="005C4F6B" w14:paraId="1F712CB7"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53CD2253" w14:textId="77777777">
      <w:r w:rsidRPr="00114708">
        <w:rPr>
          <w:rStyle w:val="HideTWBExt"/>
          <w:noProof w:val="0"/>
        </w:rPr>
        <w:t>&lt;Article2&gt;</w:t>
      </w:r>
      <w:r w:rsidRPr="00114708">
        <w:t>Artikel 6 – litra b</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1AF89F1"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7FAAACAE" w14:textId="77777777">
            <w:pPr>
              <w:keepNext/>
            </w:pPr>
          </w:p>
        </w:tc>
      </w:tr>
      <w:tr w14:paraId="2ECDCDA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64BD0C5" w14:textId="77777777">
            <w:pPr>
              <w:pStyle w:val="ColumnHeading"/>
              <w:keepNext/>
            </w:pPr>
            <w:r w:rsidRPr="00114708">
              <w:t>Kommissionens forslag</w:t>
            </w:r>
          </w:p>
        </w:tc>
        <w:tc>
          <w:tcPr>
            <w:tcW w:w="4876" w:type="dxa"/>
          </w:tcPr>
          <w:p w:rsidR="005C4F6B" w:rsidRPr="00114708" w:rsidP="008C5C6B" w14:paraId="3594F6D3" w14:textId="77777777">
            <w:pPr>
              <w:pStyle w:val="ColumnHeading"/>
              <w:keepNext/>
            </w:pPr>
            <w:r w:rsidRPr="00114708">
              <w:t>Ændringsforslag</w:t>
            </w:r>
          </w:p>
        </w:tc>
      </w:tr>
      <w:tr w14:paraId="3C71E42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85740B5" w14:textId="77777777">
            <w:pPr>
              <w:pStyle w:val="Normal6"/>
            </w:pPr>
            <w:r w:rsidRPr="00114708">
              <w:t>b)</w:t>
            </w:r>
            <w:r w:rsidRPr="00114708">
              <w:tab/>
              <w:t>1. april til 31. marts året efter for silkeormesektoren</w:t>
            </w:r>
          </w:p>
        </w:tc>
        <w:tc>
          <w:tcPr>
            <w:tcW w:w="4876" w:type="dxa"/>
          </w:tcPr>
          <w:p w:rsidR="005C4F6B" w:rsidRPr="00114708" w:rsidP="008C5C6B" w14:paraId="365A2CB5" w14:textId="77777777">
            <w:pPr>
              <w:pStyle w:val="Normal6"/>
              <w:rPr>
                <w:szCs w:val="24"/>
              </w:rPr>
            </w:pPr>
            <w:r w:rsidRPr="00114708">
              <w:t>b)</w:t>
            </w:r>
            <w:r w:rsidRPr="00114708">
              <w:tab/>
            </w:r>
            <w:r w:rsidRPr="00114708">
              <w:rPr>
                <w:b/>
                <w:bCs/>
                <w:i/>
                <w:iCs/>
              </w:rPr>
              <w:t xml:space="preserve">fra </w:t>
            </w:r>
            <w:r w:rsidRPr="00114708">
              <w:t xml:space="preserve">1. april til 31. marts året efter for </w:t>
            </w:r>
            <w:r w:rsidRPr="00114708">
              <w:rPr>
                <w:b/>
                <w:bCs/>
                <w:i/>
                <w:iCs/>
              </w:rPr>
              <w:t>proteinafgrødesektoren, herunder tørret foder og</w:t>
            </w:r>
            <w:r w:rsidRPr="00114708">
              <w:t xml:space="preserve"> silkeormesektoren</w:t>
            </w:r>
          </w:p>
        </w:tc>
      </w:tr>
    </w:tbl>
    <w:p w:rsidR="005C4F6B" w:rsidRPr="00114708" w:rsidP="005C4F6B" w14:paraId="7849D80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3F138B1"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1818C854" w14:textId="77777777">
      <w:pPr>
        <w:pStyle w:val="Normal12Italic"/>
        <w:rPr>
          <w:noProof w:val="0"/>
        </w:rPr>
      </w:pPr>
      <w:r w:rsidRPr="00114708">
        <w:rPr>
          <w:noProof w:val="0"/>
        </w:rPr>
        <w:t>I artikel 6 fastsættes produktionsårene for de sektorer, der er omfattet af forordningen. Produktionsåret for sektoren for tørret foder bør bibeholdes, da denne sektor fortsat er omfattet af artikel 1. Desuden bør der indføres et produktionsår for den nyligt tilføjede proteinafgrødesektor for at sikre sammenhæng i hele forordningen.</w:t>
      </w:r>
    </w:p>
    <w:p w:rsidR="005C4F6B" w:rsidRPr="00114708" w:rsidP="005C4F6B" w14:paraId="09C9F2D2" w14:textId="77777777">
      <w:r w:rsidRPr="00114708">
        <w:rPr>
          <w:rStyle w:val="HideTWBExt"/>
          <w:noProof w:val="0"/>
        </w:rPr>
        <w:t>&lt;/AmendB&gt;</w:t>
      </w:r>
    </w:p>
    <w:p w:rsidR="005C4F6B" w:rsidRPr="00114708" w:rsidP="005C4F6B" w14:paraId="52EE8F4F"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348</w:t>
      </w:r>
      <w:r w:rsidRPr="00114708">
        <w:rPr>
          <w:rStyle w:val="HideTWBExt"/>
          <w:b w:val="0"/>
          <w:noProof w:val="0"/>
        </w:rPr>
        <w:t>&lt;/NumAmB&gt;</w:t>
      </w:r>
    </w:p>
    <w:p w:rsidR="005C4F6B" w:rsidRPr="00114708" w:rsidP="005C4F6B" w14:paraId="24FCA62A" w14:textId="77777777">
      <w:pPr>
        <w:pStyle w:val="NormalBold"/>
      </w:pPr>
      <w:r w:rsidRPr="00114708">
        <w:rPr>
          <w:rStyle w:val="HideTWBExt"/>
          <w:b w:val="0"/>
          <w:noProof w:val="0"/>
        </w:rPr>
        <w:t>&lt;RepeatBlock-By&gt;&lt;Members&gt;</w:t>
      </w:r>
      <w:r w:rsidRPr="00114708">
        <w:t>Claudiu-Richard Târziu, Waldemar Buda, Georgiana Teodorescu</w:t>
      </w:r>
      <w:r w:rsidRPr="00114708">
        <w:rPr>
          <w:rStyle w:val="HideTWBExt"/>
          <w:b w:val="0"/>
          <w:noProof w:val="0"/>
        </w:rPr>
        <w:t>&lt;/Members&gt;</w:t>
      </w:r>
    </w:p>
    <w:p w:rsidR="005C4F6B" w:rsidRPr="00114708" w:rsidP="005C4F6B" w14:paraId="0B7F6949" w14:textId="77777777">
      <w:r w:rsidRPr="00114708">
        <w:rPr>
          <w:rStyle w:val="HideTWBExt"/>
          <w:noProof w:val="0"/>
        </w:rPr>
        <w:t>&lt;/RepeatBlock-By&gt;</w:t>
      </w:r>
    </w:p>
    <w:p w:rsidR="005C4F6B" w:rsidRPr="00114708" w:rsidP="005C4F6B" w14:paraId="31F6C8B2"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37E30D3"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7B23F886"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E021FC5" w14:textId="77777777">
      <w:r w:rsidRPr="00114708">
        <w:rPr>
          <w:rStyle w:val="HideTWBExt"/>
          <w:noProof w:val="0"/>
        </w:rPr>
        <w:t>&lt;Article2&gt;</w:t>
      </w:r>
      <w:r w:rsidRPr="00114708">
        <w:t>Artikel 7</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15284175"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2289A268" w14:textId="77777777">
            <w:pPr>
              <w:keepNext/>
            </w:pPr>
          </w:p>
        </w:tc>
      </w:tr>
      <w:tr w14:paraId="7409BD9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463D888" w14:textId="77777777">
            <w:pPr>
              <w:pStyle w:val="ColumnHeading"/>
              <w:keepNext/>
            </w:pPr>
            <w:r w:rsidRPr="00114708">
              <w:t>Kommissionens forslag</w:t>
            </w:r>
          </w:p>
        </w:tc>
        <w:tc>
          <w:tcPr>
            <w:tcW w:w="4876" w:type="dxa"/>
          </w:tcPr>
          <w:p w:rsidR="005C4F6B" w:rsidRPr="00114708" w:rsidP="008C5C6B" w14:paraId="4576A7A2" w14:textId="77777777">
            <w:pPr>
              <w:pStyle w:val="ColumnHeading"/>
              <w:keepNext/>
            </w:pPr>
            <w:r w:rsidRPr="00114708">
              <w:t>Ændringsforslag</w:t>
            </w:r>
          </w:p>
        </w:tc>
      </w:tr>
      <w:tr w14:paraId="045E57A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4BBAF49" w14:textId="77777777">
            <w:pPr>
              <w:pStyle w:val="Normal6"/>
            </w:pPr>
            <w:r w:rsidRPr="00114708">
              <w:rPr>
                <w:b/>
                <w:i/>
              </w:rPr>
              <w:t>(5)</w:t>
            </w:r>
            <w:r w:rsidRPr="00114708">
              <w:tab/>
              <w:t xml:space="preserve">Artikel 7 </w:t>
            </w:r>
            <w:r w:rsidRPr="00114708">
              <w:rPr>
                <w:b/>
                <w:i/>
              </w:rPr>
              <w:t>udgår</w:t>
            </w:r>
          </w:p>
        </w:tc>
        <w:tc>
          <w:tcPr>
            <w:tcW w:w="4876" w:type="dxa"/>
          </w:tcPr>
          <w:p w:rsidR="005C4F6B" w:rsidRPr="00114708" w:rsidP="008C5C6B" w14:paraId="1F40648E" w14:textId="77777777">
            <w:pPr>
              <w:pStyle w:val="Normal6"/>
              <w:rPr>
                <w:b/>
                <w:bCs/>
                <w:i/>
                <w:iCs/>
                <w:szCs w:val="24"/>
              </w:rPr>
            </w:pPr>
            <w:r w:rsidRPr="00114708">
              <w:rPr>
                <w:b/>
                <w:i/>
              </w:rPr>
              <w:t>5)</w:t>
            </w:r>
            <w:r w:rsidRPr="00114708">
              <w:rPr>
                <w:b/>
                <w:i/>
              </w:rPr>
              <w:tab/>
              <w:t>Artikel 7</w:t>
            </w:r>
          </w:p>
        </w:tc>
      </w:tr>
      <w:tr w14:paraId="7F414E3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2567B9D" w14:textId="77777777">
            <w:pPr>
              <w:pStyle w:val="Normal6"/>
            </w:pPr>
          </w:p>
        </w:tc>
        <w:tc>
          <w:tcPr>
            <w:tcW w:w="4876" w:type="dxa"/>
          </w:tcPr>
          <w:p w:rsidR="005C4F6B" w:rsidRPr="00114708" w:rsidP="008C5C6B" w14:paraId="3AD101DD" w14:textId="77777777">
            <w:pPr>
              <w:pStyle w:val="Normal6"/>
              <w:rPr>
                <w:b/>
                <w:bCs/>
                <w:i/>
                <w:iCs/>
                <w:szCs w:val="24"/>
              </w:rPr>
            </w:pPr>
            <w:r w:rsidRPr="00114708">
              <w:rPr>
                <w:b/>
                <w:i/>
              </w:rPr>
              <w:t>Referencetærskler</w:t>
            </w:r>
          </w:p>
        </w:tc>
      </w:tr>
      <w:tr w14:paraId="56EDD25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7630A33" w14:textId="77777777">
            <w:pPr>
              <w:pStyle w:val="Normal6"/>
            </w:pPr>
          </w:p>
        </w:tc>
        <w:tc>
          <w:tcPr>
            <w:tcW w:w="4876" w:type="dxa"/>
          </w:tcPr>
          <w:p w:rsidR="005C4F6B" w:rsidRPr="00114708" w:rsidP="008C5C6B" w14:paraId="7D8AF534" w14:textId="77777777">
            <w:pPr>
              <w:pStyle w:val="Normal6"/>
              <w:rPr>
                <w:b/>
                <w:bCs/>
                <w:i/>
                <w:iCs/>
                <w:szCs w:val="24"/>
              </w:rPr>
            </w:pPr>
            <w:r w:rsidRPr="00114708">
              <w:rPr>
                <w:b/>
                <w:i/>
              </w:rPr>
              <w:t xml:space="preserve">1. Der er fastsat følgende referencetærskler: </w:t>
            </w:r>
          </w:p>
        </w:tc>
      </w:tr>
      <w:tr w14:paraId="1657CCD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CAA1BCE" w14:textId="77777777">
            <w:pPr>
              <w:rPr>
                <w:rStyle w:val="no-parag"/>
                <w:szCs w:val="24"/>
                <w:shd w:val="clear" w:color="auto" w:fill="FFFFFF"/>
              </w:rPr>
            </w:pPr>
          </w:p>
        </w:tc>
        <w:tc>
          <w:tcPr>
            <w:tcW w:w="4876" w:type="dxa"/>
          </w:tcPr>
          <w:p w:rsidR="005C4F6B" w:rsidRPr="00114708" w:rsidP="008C5C6B" w14:paraId="24F99863" w14:textId="77777777">
            <w:pPr>
              <w:pStyle w:val="Normal6"/>
              <w:rPr>
                <w:b/>
                <w:bCs/>
                <w:i/>
                <w:iCs/>
              </w:rPr>
            </w:pPr>
            <w:r w:rsidRPr="00114708">
              <w:rPr>
                <w:b/>
                <w:bCs/>
                <w:i/>
                <w:iCs/>
              </w:rPr>
              <w:t>a)</w:t>
            </w:r>
            <w:r w:rsidRPr="00114708">
              <w:rPr>
                <w:b/>
                <w:i/>
              </w:rPr>
              <w:t xml:space="preserve"> for kornsektoren 101,31 EUR/t, gælder for engrosleddet for varer leveret til lager, ikke aflæsset </w:t>
            </w:r>
          </w:p>
        </w:tc>
      </w:tr>
      <w:tr w14:paraId="0676E9A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159CA11" w14:textId="77777777">
            <w:pPr>
              <w:rPr>
                <w:rStyle w:val="no-parag"/>
                <w:szCs w:val="24"/>
                <w:shd w:val="clear" w:color="auto" w:fill="FFFFFF"/>
              </w:rPr>
            </w:pPr>
          </w:p>
        </w:tc>
        <w:tc>
          <w:tcPr>
            <w:tcW w:w="4876" w:type="dxa"/>
          </w:tcPr>
          <w:p w:rsidR="005C4F6B" w:rsidRPr="00114708" w:rsidP="008C5C6B" w14:paraId="2CA9BAFB" w14:textId="77777777">
            <w:pPr>
              <w:pStyle w:val="Normal6"/>
              <w:rPr>
                <w:b/>
                <w:bCs/>
                <w:i/>
                <w:iCs/>
              </w:rPr>
            </w:pPr>
            <w:r w:rsidRPr="00114708">
              <w:rPr>
                <w:b/>
                <w:i/>
              </w:rPr>
              <w:t>b) for uafskallet ris 150 EUR/t for standardkvaliteten som defineret i bilag III, punkt A, gælder for engrosleddet for varer leveret til lager, ikke aflæsset</w:t>
            </w:r>
          </w:p>
        </w:tc>
      </w:tr>
      <w:tr w14:paraId="6CE435C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AED930B" w14:textId="77777777">
            <w:pPr>
              <w:rPr>
                <w:rStyle w:val="no-parag"/>
                <w:szCs w:val="24"/>
                <w:shd w:val="clear" w:color="auto" w:fill="FFFFFF"/>
              </w:rPr>
            </w:pPr>
          </w:p>
        </w:tc>
        <w:tc>
          <w:tcPr>
            <w:tcW w:w="4876" w:type="dxa"/>
          </w:tcPr>
          <w:p w:rsidR="005C4F6B" w:rsidRPr="00114708" w:rsidP="008C5C6B" w14:paraId="272EC066" w14:textId="77777777">
            <w:pPr>
              <w:pStyle w:val="Normal6"/>
              <w:rPr>
                <w:b/>
                <w:i/>
              </w:rPr>
            </w:pPr>
            <w:r w:rsidRPr="00114708">
              <w:rPr>
                <w:b/>
                <w:i/>
              </w:rPr>
              <w:t xml:space="preserve">c) for sukker for standardkvaliteten som defineret i bilag III, punkt B, gælder for uemballeret vare, ab fabrik: </w:t>
            </w:r>
          </w:p>
          <w:p w:rsidR="005C4F6B" w:rsidRPr="00114708" w:rsidP="008C5C6B" w14:paraId="4797D3C2" w14:textId="77777777">
            <w:pPr>
              <w:pStyle w:val="Normal6"/>
              <w:rPr>
                <w:b/>
                <w:i/>
              </w:rPr>
            </w:pPr>
            <w:r w:rsidRPr="00114708">
              <w:rPr>
                <w:b/>
                <w:i/>
              </w:rPr>
              <w:t xml:space="preserve">i) for hvidt sukker: 404,4 EUR/t </w:t>
            </w:r>
          </w:p>
          <w:p w:rsidR="005C4F6B" w:rsidRPr="00114708" w:rsidP="008C5C6B" w14:paraId="26A396FD" w14:textId="77777777">
            <w:pPr>
              <w:pStyle w:val="Normal6"/>
              <w:rPr>
                <w:bCs/>
                <w:iCs/>
              </w:rPr>
            </w:pPr>
            <w:r w:rsidRPr="00114708">
              <w:rPr>
                <w:b/>
                <w:i/>
              </w:rPr>
              <w:t xml:space="preserve">ii) for råsukker: 335,2 EUR/t </w:t>
            </w:r>
          </w:p>
        </w:tc>
      </w:tr>
      <w:tr w14:paraId="6B9423A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9EF491E" w14:textId="77777777">
            <w:pPr>
              <w:rPr>
                <w:rStyle w:val="no-parag"/>
                <w:szCs w:val="24"/>
                <w:shd w:val="clear" w:color="auto" w:fill="FFFFFF"/>
              </w:rPr>
            </w:pPr>
          </w:p>
        </w:tc>
        <w:tc>
          <w:tcPr>
            <w:tcW w:w="4876" w:type="dxa"/>
          </w:tcPr>
          <w:p w:rsidR="005C4F6B" w:rsidRPr="00114708" w:rsidP="008C5C6B" w14:paraId="3BD4BE45" w14:textId="77777777">
            <w:pPr>
              <w:pStyle w:val="Normal6"/>
              <w:rPr>
                <w:bCs/>
                <w:iCs/>
              </w:rPr>
            </w:pPr>
            <w:r w:rsidRPr="00114708">
              <w:rPr>
                <w:b/>
                <w:i/>
              </w:rPr>
              <w:t xml:space="preserve">d) for oksekødssektoren 2 224 EUR/t for slagtekroppe af handyr af kropsbygnings-/fedningsklasse R3 i EU-handelsklasseskemaet for slagtekroppe af kvæg på mindst otte måneder som omhandlet i bilag IV, punkt A </w:t>
            </w:r>
          </w:p>
        </w:tc>
      </w:tr>
      <w:tr w14:paraId="5C384F0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D287531" w14:textId="77777777">
            <w:pPr>
              <w:rPr>
                <w:rStyle w:val="no-parag"/>
                <w:szCs w:val="24"/>
                <w:shd w:val="clear" w:color="auto" w:fill="FFFFFF"/>
              </w:rPr>
            </w:pPr>
          </w:p>
        </w:tc>
        <w:tc>
          <w:tcPr>
            <w:tcW w:w="4876" w:type="dxa"/>
          </w:tcPr>
          <w:p w:rsidR="005C4F6B" w:rsidRPr="00114708" w:rsidP="008C5C6B" w14:paraId="0424A335" w14:textId="77777777">
            <w:pPr>
              <w:pStyle w:val="Normal6"/>
              <w:rPr>
                <w:b/>
                <w:i/>
              </w:rPr>
            </w:pPr>
            <w:r w:rsidRPr="00114708">
              <w:rPr>
                <w:b/>
                <w:i/>
              </w:rPr>
              <w:t xml:space="preserve">e) for sektoren for mælk og mejeriprodukter: </w:t>
            </w:r>
          </w:p>
          <w:p w:rsidR="005C4F6B" w:rsidRPr="00114708" w:rsidP="008C5C6B" w14:paraId="0C95E9E5" w14:textId="77777777">
            <w:pPr>
              <w:pStyle w:val="Normal6"/>
              <w:rPr>
                <w:b/>
                <w:i/>
              </w:rPr>
            </w:pPr>
            <w:r w:rsidRPr="00114708">
              <w:rPr>
                <w:b/>
                <w:i/>
              </w:rPr>
              <w:t xml:space="preserve">i) 246,39 EUR/100 kg for smør </w:t>
            </w:r>
          </w:p>
          <w:p w:rsidR="005C4F6B" w:rsidRPr="00114708" w:rsidP="008C5C6B" w14:paraId="6E3AAE29" w14:textId="77777777">
            <w:pPr>
              <w:pStyle w:val="Normal6"/>
              <w:rPr>
                <w:bCs/>
                <w:iCs/>
              </w:rPr>
            </w:pPr>
            <w:r w:rsidRPr="00114708">
              <w:rPr>
                <w:b/>
                <w:i/>
              </w:rPr>
              <w:t xml:space="preserve">ii) 169,80 EUR/100 kg for skummetmælkspulver </w:t>
            </w:r>
          </w:p>
        </w:tc>
      </w:tr>
      <w:tr w14:paraId="45EDF59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73CD4B9" w14:textId="77777777">
            <w:pPr>
              <w:rPr>
                <w:rStyle w:val="no-parag"/>
                <w:szCs w:val="24"/>
                <w:shd w:val="clear" w:color="auto" w:fill="FFFFFF"/>
              </w:rPr>
            </w:pPr>
          </w:p>
        </w:tc>
        <w:tc>
          <w:tcPr>
            <w:tcW w:w="4876" w:type="dxa"/>
          </w:tcPr>
          <w:p w:rsidR="005C4F6B" w:rsidRPr="00114708" w:rsidP="008C5C6B" w14:paraId="73B9AFD8" w14:textId="77777777">
            <w:pPr>
              <w:pStyle w:val="Normal6"/>
              <w:rPr>
                <w:b/>
                <w:i/>
              </w:rPr>
            </w:pPr>
            <w:r w:rsidRPr="00114708">
              <w:rPr>
                <w:b/>
                <w:i/>
              </w:rPr>
              <w:t xml:space="preserve">f) for svinekødssektoren 1 509,39 EUR/t for svinekroppe af standardkvalitet defineret ud fra vægt og indhold af magert kød i overensstemmelse med EU-handelsklasseskemaet for svinekroppe som omhandlet i bilag IV, punkt B: </w:t>
            </w:r>
          </w:p>
          <w:p w:rsidR="005C4F6B" w:rsidRPr="00114708" w:rsidP="008C5C6B" w14:paraId="359BEE60" w14:textId="77777777">
            <w:pPr>
              <w:pStyle w:val="Normal6"/>
              <w:rPr>
                <w:b/>
                <w:i/>
              </w:rPr>
            </w:pPr>
            <w:r w:rsidRPr="00114708">
              <w:rPr>
                <w:b/>
                <w:i/>
              </w:rPr>
              <w:t>i) svinekroppe med en vægt på mindst 60 kg, men under 120 kg: klasse E</w:t>
            </w:r>
          </w:p>
          <w:p w:rsidR="005C4F6B" w:rsidRPr="00114708" w:rsidP="008C5C6B" w14:paraId="3A14AAEC" w14:textId="77777777">
            <w:pPr>
              <w:pStyle w:val="Normal6"/>
              <w:rPr>
                <w:bCs/>
                <w:iCs/>
              </w:rPr>
            </w:pPr>
            <w:r w:rsidRPr="00114708">
              <w:rPr>
                <w:b/>
                <w:i/>
              </w:rPr>
              <w:t xml:space="preserve">ii) svinekroppe med en vægt på mindst 120 kg, men højst 180 kg: klasse R </w:t>
            </w:r>
          </w:p>
        </w:tc>
      </w:tr>
      <w:tr w14:paraId="2CEB0F6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4F3F4ED" w14:textId="77777777">
            <w:pPr>
              <w:rPr>
                <w:rStyle w:val="no-parag"/>
                <w:szCs w:val="24"/>
                <w:shd w:val="clear" w:color="auto" w:fill="FFFFFF"/>
              </w:rPr>
            </w:pPr>
          </w:p>
        </w:tc>
        <w:tc>
          <w:tcPr>
            <w:tcW w:w="4876" w:type="dxa"/>
          </w:tcPr>
          <w:p w:rsidR="005C4F6B" w:rsidRPr="00114708" w:rsidP="008C5C6B" w14:paraId="2E081C17" w14:textId="77777777">
            <w:pPr>
              <w:pStyle w:val="Normal6"/>
              <w:rPr>
                <w:b/>
                <w:i/>
              </w:rPr>
            </w:pPr>
            <w:r w:rsidRPr="00114708">
              <w:rPr>
                <w:b/>
                <w:i/>
              </w:rPr>
              <w:t xml:space="preserve">g) for olivenoliesektoren: </w:t>
            </w:r>
          </w:p>
          <w:p w:rsidR="005C4F6B" w:rsidRPr="00114708" w:rsidP="008C5C6B" w14:paraId="082A58BA" w14:textId="77777777">
            <w:pPr>
              <w:pStyle w:val="Normal6"/>
              <w:rPr>
                <w:b/>
                <w:i/>
              </w:rPr>
            </w:pPr>
            <w:r w:rsidRPr="00114708">
              <w:rPr>
                <w:b/>
                <w:i/>
              </w:rPr>
              <w:t xml:space="preserve">i) 1 779 EUR/t for ekstra jomfruolie </w:t>
            </w:r>
          </w:p>
          <w:p w:rsidR="005C4F6B" w:rsidRPr="00114708" w:rsidP="008C5C6B" w14:paraId="5B9A9E27" w14:textId="77777777">
            <w:pPr>
              <w:pStyle w:val="Normal6"/>
              <w:rPr>
                <w:b/>
                <w:i/>
              </w:rPr>
            </w:pPr>
            <w:r w:rsidRPr="00114708">
              <w:rPr>
                <w:b/>
                <w:i/>
              </w:rPr>
              <w:t>ii) 1 710 EUR/t for jomfruolie</w:t>
            </w:r>
          </w:p>
          <w:p w:rsidR="005C4F6B" w:rsidRPr="00114708" w:rsidP="008C5C6B" w14:paraId="55B21C0D" w14:textId="77777777">
            <w:pPr>
              <w:pStyle w:val="Normal6"/>
              <w:rPr>
                <w:bCs/>
                <w:iCs/>
              </w:rPr>
            </w:pPr>
            <w:r w:rsidRPr="00114708">
              <w:rPr>
                <w:b/>
                <w:i/>
              </w:rPr>
              <w:t>iii) 1 524 EUR/t for bomolie med et syretal på to (beløbet reduceres med 36,70 EUR/t for hver enhed, syretallet er højere).</w:t>
            </w:r>
          </w:p>
        </w:tc>
      </w:tr>
      <w:tr w14:paraId="55902441"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0BB368A" w14:textId="77777777">
            <w:pPr>
              <w:rPr>
                <w:rStyle w:val="no-parag"/>
                <w:szCs w:val="24"/>
                <w:shd w:val="clear" w:color="auto" w:fill="FFFFFF"/>
              </w:rPr>
            </w:pPr>
          </w:p>
        </w:tc>
        <w:tc>
          <w:tcPr>
            <w:tcW w:w="4876" w:type="dxa"/>
          </w:tcPr>
          <w:p w:rsidR="005C4F6B" w:rsidRPr="00114708" w:rsidP="008C5C6B" w14:paraId="39282E97" w14:textId="77777777">
            <w:pPr>
              <w:pStyle w:val="Normal6"/>
              <w:rPr>
                <w:b/>
                <w:i/>
              </w:rPr>
            </w:pPr>
            <w:r w:rsidRPr="00114708">
              <w:rPr>
                <w:b/>
                <w:i/>
              </w:rPr>
              <w:t>2. Kommissionen skal overvåge de i stk. 1 fastsatte referencetærskler under hensyntagen til objektive kriterier, navnlig udviklingen i produktionen, produktionsomkostningerne, navnlig med hensyn til rå- og hjælpestoffer, og markederne. Referencetærsklerne skal, når dette er nødvendigt, opdateres i overensstemmelse med den almindelige lovgivningsprocedure på baggrund af udviklingen i produktion og markedsforhold.</w:t>
            </w:r>
          </w:p>
        </w:tc>
      </w:tr>
    </w:tbl>
    <w:p w:rsidR="005C4F6B" w:rsidRPr="00114708" w:rsidP="005C4F6B" w14:paraId="15CBC3C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52388C8"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7F433D6A" w14:textId="77777777">
      <w:pPr>
        <w:pStyle w:val="Normal12Italic"/>
        <w:rPr>
          <w:noProof w:val="0"/>
        </w:rPr>
      </w:pPr>
      <w:r w:rsidRPr="00114708">
        <w:rPr>
          <w:noProof w:val="0"/>
        </w:rPr>
        <w:t>Referencepriserne bør bibeholdes i forordning (EU) nr. 1308/2013, da de er væsentlige tekniske benchmarks, der anvendes til at overvåge landbrugsmarkederne, udløse støtteforanstaltninger, hvor det er nødvendigt, og tilvejebringe en harmoniseret reference på tværs af medlemsstaterne. Hvis de fjernes, vil det fjerne en vigtig standardiseret markedsindikator. Referencepriserne kan moderniseres ved at indføre justerbare referenceintervaller eller knytte dem til markedsindikatorer såsom inflation og inputomkostninger, så de kan fungere som dynamiske interventionstærskler.</w:t>
      </w:r>
    </w:p>
    <w:p w:rsidR="005C4F6B" w:rsidRPr="00114708" w:rsidP="005C4F6B" w14:paraId="519806C4" w14:textId="77777777">
      <w:r w:rsidRPr="00114708">
        <w:rPr>
          <w:rStyle w:val="HideTWBExt"/>
          <w:noProof w:val="0"/>
        </w:rPr>
        <w:t>&lt;/AmendB&gt;</w:t>
      </w:r>
    </w:p>
    <w:p w:rsidR="005C4F6B" w:rsidRPr="00114708" w:rsidP="005C4F6B" w14:paraId="5E7D9CA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349</w:t>
      </w:r>
      <w:r w:rsidRPr="00114708">
        <w:rPr>
          <w:rStyle w:val="HideTWBExt"/>
          <w:b w:val="0"/>
          <w:noProof w:val="0"/>
        </w:rPr>
        <w:t>&lt;/NumAmB&gt;</w:t>
      </w:r>
    </w:p>
    <w:p w:rsidR="005C4F6B" w:rsidRPr="00114708" w:rsidP="005C4F6B" w14:paraId="13F00C7D" w14:textId="77777777">
      <w:pPr>
        <w:pStyle w:val="NormalBold"/>
      </w:pPr>
      <w:r w:rsidRPr="00114708">
        <w:rPr>
          <w:rStyle w:val="HideTWBExt"/>
          <w:b w:val="0"/>
          <w:noProof w:val="0"/>
        </w:rPr>
        <w:t>&lt;RepeatBlock-By&gt;&lt;Members&gt;</w:t>
      </w:r>
      <w:r w:rsidRPr="00114708">
        <w:t>Arash Saeidi</w:t>
      </w:r>
      <w:r w:rsidRPr="00114708">
        <w:rPr>
          <w:rStyle w:val="HideTWBExt"/>
          <w:b w:val="0"/>
          <w:noProof w:val="0"/>
        </w:rPr>
        <w:t>&lt;/Members&gt;</w:t>
      </w:r>
    </w:p>
    <w:p w:rsidR="005C4F6B" w:rsidRPr="00114708" w:rsidP="005C4F6B" w14:paraId="7B1BCC02" w14:textId="77777777">
      <w:r w:rsidRPr="00114708">
        <w:rPr>
          <w:rStyle w:val="HideTWBExt"/>
          <w:noProof w:val="0"/>
        </w:rPr>
        <w:t>&lt;/RepeatBlock-By&gt;</w:t>
      </w:r>
    </w:p>
    <w:p w:rsidR="005C4F6B" w:rsidRPr="00114708" w:rsidP="005C4F6B" w14:paraId="746E5632"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7EDA48A"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02CE1D06"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83C2F52" w14:textId="77777777">
      <w:r w:rsidRPr="00114708">
        <w:rPr>
          <w:rStyle w:val="HideTWBExt"/>
          <w:noProof w:val="0"/>
        </w:rPr>
        <w:t>&lt;Article2&gt;</w:t>
      </w:r>
      <w:r w:rsidRPr="00114708">
        <w:t>Artikel 7</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5275C94E"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77F022D9" w14:textId="77777777">
            <w:pPr>
              <w:keepNext/>
            </w:pPr>
          </w:p>
        </w:tc>
      </w:tr>
      <w:tr w14:paraId="7AF82DDC"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BB89386" w14:textId="77777777">
            <w:pPr>
              <w:pStyle w:val="ColumnHeading"/>
              <w:keepNext/>
            </w:pPr>
            <w:r w:rsidRPr="00114708">
              <w:t>Gældende ordlyd</w:t>
            </w:r>
          </w:p>
        </w:tc>
        <w:tc>
          <w:tcPr>
            <w:tcW w:w="4876" w:type="dxa"/>
          </w:tcPr>
          <w:p w:rsidR="005C4F6B" w:rsidRPr="00114708" w:rsidP="008C5C6B" w14:paraId="43003B85" w14:textId="77777777">
            <w:pPr>
              <w:pStyle w:val="ColumnHeading"/>
              <w:keepNext/>
            </w:pPr>
            <w:r w:rsidRPr="00114708">
              <w:t>Ændringsforslag</w:t>
            </w:r>
          </w:p>
        </w:tc>
      </w:tr>
      <w:tr w14:paraId="652475F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E045B3E" w14:textId="77777777">
            <w:pPr>
              <w:pStyle w:val="Normal6"/>
            </w:pPr>
          </w:p>
        </w:tc>
        <w:tc>
          <w:tcPr>
            <w:tcW w:w="4876" w:type="dxa"/>
          </w:tcPr>
          <w:p w:rsidR="005C4F6B" w:rsidRPr="00114708" w:rsidP="008C5C6B" w14:paraId="282D18FD" w14:textId="77777777">
            <w:pPr>
              <w:pStyle w:val="Normal6"/>
              <w:rPr>
                <w:szCs w:val="24"/>
              </w:rPr>
            </w:pPr>
            <w:r w:rsidRPr="00114708">
              <w:t>(5)</w:t>
            </w:r>
            <w:r w:rsidRPr="00114708">
              <w:tab/>
              <w:t>Artikel 7</w:t>
            </w:r>
            <w:r w:rsidRPr="00114708">
              <w:rPr>
                <w:b/>
                <w:bCs/>
                <w:i/>
                <w:iCs/>
              </w:rPr>
              <w:t xml:space="preserve"> affattes</w:t>
            </w:r>
            <w:r w:rsidRPr="00114708">
              <w:t xml:space="preserve"> </w:t>
            </w:r>
            <w:r w:rsidRPr="00114708">
              <w:rPr>
                <w:b/>
                <w:i/>
              </w:rPr>
              <w:t>således:</w:t>
            </w:r>
          </w:p>
        </w:tc>
      </w:tr>
      <w:tr w14:paraId="51DD86B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2CEF061" w14:textId="77777777">
            <w:pPr>
              <w:pStyle w:val="Normal6"/>
              <w:rPr>
                <w:bCs/>
                <w:iCs/>
              </w:rPr>
            </w:pPr>
            <w:r w:rsidRPr="00114708">
              <w:t>Artikel 7 Benchmark</w:t>
            </w:r>
          </w:p>
        </w:tc>
        <w:tc>
          <w:tcPr>
            <w:tcW w:w="4876" w:type="dxa"/>
          </w:tcPr>
          <w:p w:rsidR="005C4F6B" w:rsidRPr="00114708" w:rsidP="008C5C6B" w14:paraId="17E89D0C" w14:textId="77777777">
            <w:pPr>
              <w:pStyle w:val="Normal6"/>
              <w:rPr>
                <w:bCs/>
                <w:iCs/>
                <w:szCs w:val="24"/>
              </w:rPr>
            </w:pPr>
            <w:r w:rsidRPr="00114708">
              <w:t>Artikel 7 Benchmark</w:t>
            </w:r>
          </w:p>
        </w:tc>
      </w:tr>
      <w:tr w14:paraId="7467911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A86CF09" w14:textId="77777777">
            <w:r w:rsidRPr="00114708">
              <w:t xml:space="preserve">1. Der er fastsat </w:t>
            </w:r>
            <w:r w:rsidRPr="00114708">
              <w:rPr>
                <w:b/>
                <w:bCs/>
                <w:i/>
                <w:iCs/>
              </w:rPr>
              <w:t>følgende referencetærskler</w:t>
            </w:r>
            <w:r w:rsidRPr="00114708">
              <w:t>:</w:t>
            </w:r>
          </w:p>
          <w:p w:rsidR="005C4F6B" w:rsidRPr="00114708" w:rsidP="008C5C6B" w14:paraId="60C165F5" w14:textId="77777777">
            <w:pPr>
              <w:pStyle w:val="Normal6"/>
            </w:pPr>
          </w:p>
        </w:tc>
        <w:tc>
          <w:tcPr>
            <w:tcW w:w="4876" w:type="dxa"/>
          </w:tcPr>
          <w:p w:rsidR="005C4F6B" w:rsidRPr="00114708" w:rsidP="008C5C6B" w14:paraId="76715219" w14:textId="77777777">
            <w:pPr>
              <w:pStyle w:val="Normal6"/>
              <w:rPr>
                <w:szCs w:val="24"/>
              </w:rPr>
            </w:pPr>
            <w:r w:rsidRPr="00114708">
              <w:t xml:space="preserve">1. </w:t>
            </w:r>
            <w:r w:rsidRPr="00114708">
              <w:rPr>
                <w:b/>
                <w:bCs/>
                <w:i/>
                <w:iCs/>
              </w:rPr>
              <w:t>Referencetærsklerne er dem,</w:t>
            </w:r>
            <w:r w:rsidRPr="00114708">
              <w:t xml:space="preserve"> der er fastsat </w:t>
            </w:r>
            <w:r w:rsidRPr="00114708">
              <w:rPr>
                <w:b/>
                <w:bCs/>
                <w:i/>
                <w:iCs/>
              </w:rPr>
              <w:t>i artikel 1a i Rådets forordning (EU) nr. 1370/2013 for følgende produkter</w:t>
            </w:r>
            <w:r w:rsidRPr="00114708">
              <w:t>:</w:t>
            </w:r>
          </w:p>
        </w:tc>
      </w:tr>
      <w:tr w14:paraId="57E8D0E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43579D1" w14:textId="77777777">
            <w:pPr>
              <w:pStyle w:val="Normal6"/>
              <w:rPr>
                <w:b/>
                <w:bCs/>
                <w:i/>
                <w:iCs/>
              </w:rPr>
            </w:pPr>
            <w:r w:rsidRPr="00114708">
              <w:rPr>
                <w:b/>
                <w:i/>
              </w:rPr>
              <w:t xml:space="preserve">(a) </w:t>
            </w:r>
            <w:r w:rsidRPr="00114708">
              <w:rPr>
                <w:b/>
                <w:bCs/>
                <w:i/>
              </w:rPr>
              <w:t>for kornsektoren 101,31 EUR/t, gælder for engrosleddet for varer leveret til lager, ikke aflæsset</w:t>
            </w:r>
          </w:p>
        </w:tc>
        <w:tc>
          <w:tcPr>
            <w:tcW w:w="4876" w:type="dxa"/>
          </w:tcPr>
          <w:p w:rsidR="005C4F6B" w:rsidRPr="00114708" w:rsidP="008C5C6B" w14:paraId="528F20C4" w14:textId="77777777">
            <w:pPr>
              <w:pStyle w:val="Normal6"/>
              <w:rPr>
                <w:szCs w:val="24"/>
              </w:rPr>
            </w:pPr>
            <w:r w:rsidRPr="00114708">
              <w:rPr>
                <w:b/>
                <w:i/>
              </w:rPr>
              <w:t xml:space="preserve">a) </w:t>
            </w:r>
            <w:r w:rsidRPr="00114708">
              <w:rPr>
                <w:b/>
                <w:bCs/>
                <w:i/>
                <w:iCs/>
              </w:rPr>
              <w:t>korn:</w:t>
            </w:r>
            <w:r w:rsidRPr="00114708">
              <w:rPr>
                <w:b/>
                <w:i/>
              </w:rPr>
              <w:t xml:space="preserve"> </w:t>
            </w:r>
            <w:r w:rsidRPr="00114708">
              <w:rPr>
                <w:b/>
                <w:bCs/>
                <w:i/>
                <w:iCs/>
              </w:rPr>
              <w:t>blød hvede, hård hvede, byg og majs</w:t>
            </w:r>
          </w:p>
        </w:tc>
      </w:tr>
      <w:tr w14:paraId="77DCEAB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9A1FAC4" w14:textId="77777777">
            <w:pPr>
              <w:pStyle w:val="Normal6"/>
              <w:rPr>
                <w:b/>
                <w:bCs/>
                <w:i/>
                <w:iCs/>
              </w:rPr>
            </w:pPr>
            <w:r w:rsidRPr="00114708">
              <w:rPr>
                <w:b/>
                <w:i/>
              </w:rPr>
              <w:t xml:space="preserve">(b) </w:t>
            </w:r>
            <w:r w:rsidRPr="00114708">
              <w:rPr>
                <w:b/>
                <w:bCs/>
                <w:i/>
                <w:iCs/>
              </w:rPr>
              <w:t xml:space="preserve">for </w:t>
            </w:r>
            <w:r w:rsidRPr="00114708">
              <w:t>uafskallet ris</w:t>
            </w:r>
            <w:r w:rsidRPr="00114708">
              <w:rPr>
                <w:b/>
                <w:bCs/>
                <w:i/>
                <w:iCs/>
              </w:rPr>
              <w:t xml:space="preserve"> 150 EUR/t for standardkvaliteten som defineret i bilag III, punkt A, gælder for engrosleddet for varer leveret til lager, ikke aflæsset</w:t>
            </w:r>
          </w:p>
        </w:tc>
        <w:tc>
          <w:tcPr>
            <w:tcW w:w="4876" w:type="dxa"/>
          </w:tcPr>
          <w:p w:rsidR="005C4F6B" w:rsidRPr="00114708" w:rsidP="008C5C6B" w14:paraId="761DFF6D" w14:textId="77777777">
            <w:pPr>
              <w:pStyle w:val="Normal6"/>
              <w:rPr>
                <w:szCs w:val="24"/>
              </w:rPr>
            </w:pPr>
            <w:r w:rsidRPr="00114708">
              <w:rPr>
                <w:b/>
                <w:i/>
              </w:rPr>
              <w:t>b)</w:t>
            </w:r>
            <w:r w:rsidRPr="00114708">
              <w:t xml:space="preserve"> uafskallet ris</w:t>
            </w:r>
          </w:p>
        </w:tc>
      </w:tr>
      <w:tr w14:paraId="111545F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1253A88" w14:textId="77777777">
            <w:pPr>
              <w:pStyle w:val="Normal6"/>
            </w:pPr>
            <w:r w:rsidRPr="00114708">
              <w:rPr>
                <w:b/>
                <w:i/>
              </w:rPr>
              <w:t xml:space="preserve">(c) </w:t>
            </w:r>
            <w:r w:rsidRPr="00114708">
              <w:rPr>
                <w:b/>
                <w:bCs/>
                <w:i/>
                <w:iCs/>
              </w:rPr>
              <w:t>for sukker for standardkvaliteten som defineret i bilag III, punkt B, gælder for uemballeret vare, ab fabrik:</w:t>
            </w:r>
          </w:p>
          <w:p w:rsidR="005C4F6B" w:rsidRPr="00114708" w:rsidP="008C5C6B" w14:paraId="3C435B55" w14:textId="77777777">
            <w:pPr>
              <w:pStyle w:val="Normal6"/>
              <w:rPr>
                <w:b/>
                <w:bCs/>
                <w:i/>
                <w:iCs/>
              </w:rPr>
            </w:pPr>
            <w:r w:rsidRPr="00114708">
              <w:rPr>
                <w:b/>
                <w:i/>
              </w:rPr>
              <w:t xml:space="preserve">i) </w:t>
            </w:r>
            <w:r w:rsidRPr="00114708">
              <w:rPr>
                <w:b/>
                <w:bCs/>
                <w:i/>
                <w:iCs/>
              </w:rPr>
              <w:t>for</w:t>
            </w:r>
            <w:r w:rsidRPr="00114708">
              <w:t xml:space="preserve"> hvidt sukker</w:t>
            </w:r>
            <w:r w:rsidRPr="00114708">
              <w:rPr>
                <w:b/>
                <w:i/>
              </w:rPr>
              <w:t>: 404,4 EUR/t</w:t>
            </w:r>
          </w:p>
          <w:p w:rsidR="005C4F6B" w:rsidRPr="00114708" w:rsidP="008C5C6B" w14:paraId="7F13A351" w14:textId="77777777">
            <w:pPr>
              <w:pStyle w:val="Normal6"/>
            </w:pPr>
            <w:r w:rsidRPr="00114708">
              <w:rPr>
                <w:b/>
                <w:i/>
                <w:shd w:val="clear" w:color="auto" w:fill="FFFFFF"/>
              </w:rPr>
              <w:t xml:space="preserve">ii) </w:t>
            </w:r>
            <w:r w:rsidRPr="00114708">
              <w:rPr>
                <w:b/>
                <w:bCs/>
                <w:i/>
                <w:iCs/>
                <w:shd w:val="clear" w:color="auto" w:fill="FFFFFF"/>
              </w:rPr>
              <w:t>for</w:t>
            </w:r>
            <w:r w:rsidRPr="00114708">
              <w:rPr>
                <w:shd w:val="clear" w:color="auto" w:fill="FFFFFF"/>
              </w:rPr>
              <w:t xml:space="preserve"> råsukker</w:t>
            </w:r>
            <w:r w:rsidRPr="00114708">
              <w:rPr>
                <w:b/>
                <w:i/>
                <w:shd w:val="clear" w:color="auto" w:fill="FFFFFF"/>
              </w:rPr>
              <w:t>: 335,2 EUR/t</w:t>
            </w:r>
          </w:p>
        </w:tc>
        <w:tc>
          <w:tcPr>
            <w:tcW w:w="4876" w:type="dxa"/>
          </w:tcPr>
          <w:p w:rsidR="005C4F6B" w:rsidRPr="00114708" w:rsidP="008C5C6B" w14:paraId="2F6D59A8" w14:textId="77777777">
            <w:pPr>
              <w:pStyle w:val="Normal6"/>
              <w:rPr>
                <w:szCs w:val="24"/>
              </w:rPr>
            </w:pPr>
            <w:r w:rsidRPr="00114708">
              <w:rPr>
                <w:b/>
                <w:i/>
              </w:rPr>
              <w:t xml:space="preserve">c) </w:t>
            </w:r>
            <w:r w:rsidRPr="00114708">
              <w:t xml:space="preserve">hvidt sukker </w:t>
            </w:r>
            <w:r w:rsidRPr="00114708">
              <w:rPr>
                <w:b/>
                <w:bCs/>
                <w:i/>
                <w:iCs/>
              </w:rPr>
              <w:t>og</w:t>
            </w:r>
            <w:r w:rsidRPr="00114708">
              <w:t xml:space="preserve"> råsukker</w:t>
            </w:r>
          </w:p>
        </w:tc>
      </w:tr>
      <w:tr w14:paraId="451FC3D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82AF172" w14:textId="77777777">
            <w:pPr>
              <w:pStyle w:val="Normal6"/>
            </w:pPr>
            <w:r w:rsidRPr="00114708">
              <w:rPr>
                <w:b/>
                <w:i/>
              </w:rPr>
              <w:t xml:space="preserve">(d) </w:t>
            </w:r>
            <w:r w:rsidRPr="00114708">
              <w:rPr>
                <w:b/>
                <w:bCs/>
                <w:i/>
                <w:iCs/>
              </w:rPr>
              <w:t>for oksekødssektoren 2.224 EUR/t for slagtekroppe af handyr af kropsbygnings-/fedningsklasse R3 i EU-handelsklasseskemaet for slagtekroppe af kvæg på mindst otte måneder som omhandlet i bilag IV, punkt A</w:t>
            </w:r>
          </w:p>
        </w:tc>
        <w:tc>
          <w:tcPr>
            <w:tcW w:w="4876" w:type="dxa"/>
          </w:tcPr>
          <w:p w:rsidR="005C4F6B" w:rsidRPr="00114708" w:rsidP="008C5C6B" w14:paraId="227D89E4" w14:textId="77777777">
            <w:pPr>
              <w:pStyle w:val="Normal6"/>
              <w:rPr>
                <w:szCs w:val="24"/>
              </w:rPr>
            </w:pPr>
            <w:r w:rsidRPr="00114708">
              <w:rPr>
                <w:b/>
                <w:i/>
              </w:rPr>
              <w:t>d)</w:t>
            </w:r>
            <w:r w:rsidRPr="00114708">
              <w:t xml:space="preserve"> </w:t>
            </w:r>
            <w:r w:rsidRPr="00114708">
              <w:rPr>
                <w:b/>
                <w:bCs/>
                <w:i/>
                <w:iCs/>
              </w:rPr>
              <w:t>oksekød</w:t>
            </w:r>
          </w:p>
        </w:tc>
      </w:tr>
      <w:tr w14:paraId="103B4381"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EA840E1" w14:textId="77777777">
            <w:pPr>
              <w:pStyle w:val="Normal6"/>
              <w:rPr>
                <w:b/>
                <w:i/>
              </w:rPr>
            </w:pPr>
            <w:r w:rsidRPr="00114708">
              <w:rPr>
                <w:b/>
                <w:i/>
              </w:rPr>
              <w:t xml:space="preserve">(e) </w:t>
            </w:r>
            <w:r w:rsidRPr="00114708">
              <w:rPr>
                <w:b/>
                <w:bCs/>
                <w:i/>
                <w:iCs/>
              </w:rPr>
              <w:t>for sektoren for mælk og mejeriprodukter:</w:t>
            </w:r>
          </w:p>
          <w:p w:rsidR="005C4F6B" w:rsidRPr="00114708" w:rsidP="008C5C6B" w14:paraId="47CDDFAA" w14:textId="77777777">
            <w:pPr>
              <w:pStyle w:val="Normal6"/>
              <w:rPr>
                <w:b/>
                <w:i/>
              </w:rPr>
            </w:pPr>
            <w:r w:rsidRPr="00114708">
              <w:rPr>
                <w:b/>
                <w:i/>
              </w:rPr>
              <w:t>i) 246,39 EUR/100 kg for smør</w:t>
            </w:r>
          </w:p>
          <w:p w:rsidR="005C4F6B" w:rsidRPr="00114708" w:rsidP="008C5C6B" w14:paraId="400A5433" w14:textId="77777777">
            <w:pPr>
              <w:pStyle w:val="Normal6"/>
              <w:rPr>
                <w:b/>
                <w:i/>
              </w:rPr>
            </w:pPr>
            <w:r w:rsidRPr="00114708">
              <w:rPr>
                <w:b/>
                <w:i/>
              </w:rPr>
              <w:t>ii) 169,80 EUR/100 kg for skummetmælkspulver</w:t>
            </w:r>
          </w:p>
        </w:tc>
        <w:tc>
          <w:tcPr>
            <w:tcW w:w="4876" w:type="dxa"/>
          </w:tcPr>
          <w:p w:rsidR="005C4F6B" w:rsidRPr="00114708" w:rsidP="008C5C6B" w14:paraId="674D0164" w14:textId="77777777">
            <w:pPr>
              <w:pStyle w:val="Normal6"/>
              <w:rPr>
                <w:szCs w:val="24"/>
              </w:rPr>
            </w:pPr>
            <w:r w:rsidRPr="00114708">
              <w:rPr>
                <w:b/>
                <w:i/>
              </w:rPr>
              <w:t>e) smør</w:t>
            </w:r>
            <w:r w:rsidRPr="00114708">
              <w:t xml:space="preserve"> og </w:t>
            </w:r>
            <w:r w:rsidRPr="00114708">
              <w:rPr>
                <w:b/>
                <w:bCs/>
                <w:i/>
                <w:iCs/>
              </w:rPr>
              <w:t>skummetmælkspulver</w:t>
            </w:r>
          </w:p>
        </w:tc>
      </w:tr>
      <w:tr w14:paraId="370CE16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C996E19" w14:textId="77777777">
            <w:pPr>
              <w:pStyle w:val="Normal6"/>
              <w:rPr>
                <w:b/>
                <w:bCs/>
                <w:i/>
                <w:iCs/>
              </w:rPr>
            </w:pPr>
            <w:r w:rsidRPr="00114708">
              <w:rPr>
                <w:b/>
                <w:i/>
              </w:rPr>
              <w:t xml:space="preserve">(f) </w:t>
            </w:r>
            <w:r w:rsidRPr="00114708">
              <w:rPr>
                <w:b/>
                <w:bCs/>
                <w:i/>
                <w:iCs/>
              </w:rPr>
              <w:t>for svinekødssektoren 1509,39 EUR/t for svinekroppe af standardkvalitet defineret ud fra vægt og indhold af magert kød i overensstemmelse med EU-handelsklasseskemaet for svinekroppe som omhandlet i bilag IV, punkt B:</w:t>
            </w:r>
          </w:p>
          <w:p w:rsidR="005C4F6B" w:rsidRPr="00114708" w:rsidP="008C5C6B" w14:paraId="3521A4CD" w14:textId="77777777">
            <w:pPr>
              <w:pStyle w:val="Normal6"/>
              <w:rPr>
                <w:b/>
                <w:bCs/>
                <w:i/>
                <w:iCs/>
              </w:rPr>
            </w:pPr>
            <w:r w:rsidRPr="00114708">
              <w:rPr>
                <w:b/>
                <w:i/>
              </w:rPr>
              <w:t>i) svinekroppe med en vægt på mindst 60 kg, men under 120 kg: klasse E</w:t>
            </w:r>
          </w:p>
          <w:p w:rsidR="005C4F6B" w:rsidRPr="00114708" w:rsidP="008C5C6B" w14:paraId="66BC1FA4" w14:textId="77777777">
            <w:pPr>
              <w:pStyle w:val="Normal6"/>
            </w:pPr>
            <w:r w:rsidRPr="00114708">
              <w:rPr>
                <w:b/>
                <w:i/>
              </w:rPr>
              <w:t>ii) svinekroppe med en vægt på mindst 120 kg, men højst 180 kg: klasse R.</w:t>
            </w:r>
          </w:p>
        </w:tc>
        <w:tc>
          <w:tcPr>
            <w:tcW w:w="4876" w:type="dxa"/>
          </w:tcPr>
          <w:p w:rsidR="005C4F6B" w:rsidRPr="00114708" w:rsidP="008C5C6B" w14:paraId="5A16C83E" w14:textId="77777777">
            <w:pPr>
              <w:pStyle w:val="Normal6"/>
              <w:rPr>
                <w:bCs/>
                <w:iCs/>
                <w:szCs w:val="24"/>
              </w:rPr>
            </w:pPr>
            <w:r w:rsidRPr="00114708">
              <w:rPr>
                <w:b/>
                <w:i/>
              </w:rPr>
              <w:t>f)</w:t>
            </w:r>
            <w:r w:rsidRPr="00114708">
              <w:t xml:space="preserve"> </w:t>
            </w:r>
            <w:r w:rsidRPr="00114708">
              <w:rPr>
                <w:b/>
                <w:bCs/>
                <w:i/>
                <w:iCs/>
              </w:rPr>
              <w:t>svinekød</w:t>
            </w:r>
          </w:p>
        </w:tc>
      </w:tr>
      <w:tr w14:paraId="5480EA6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430991F" w14:textId="77777777">
            <w:pPr>
              <w:pStyle w:val="Normal6"/>
            </w:pPr>
            <w:r w:rsidRPr="00114708">
              <w:rPr>
                <w:b/>
                <w:i/>
              </w:rPr>
              <w:t>(g)</w:t>
            </w:r>
            <w:r w:rsidRPr="00114708">
              <w:t xml:space="preserve"> </w:t>
            </w:r>
            <w:r w:rsidRPr="00114708">
              <w:rPr>
                <w:b/>
                <w:bCs/>
                <w:i/>
                <w:iCs/>
              </w:rPr>
              <w:t>for olivenoliesektoren:</w:t>
            </w:r>
          </w:p>
        </w:tc>
        <w:tc>
          <w:tcPr>
            <w:tcW w:w="4876" w:type="dxa"/>
          </w:tcPr>
          <w:p w:rsidR="005C4F6B" w:rsidRPr="00114708" w:rsidP="008C5C6B" w14:paraId="576EE62B" w14:textId="77777777">
            <w:pPr>
              <w:pStyle w:val="Normal6"/>
              <w:rPr>
                <w:bCs/>
                <w:iCs/>
                <w:szCs w:val="24"/>
              </w:rPr>
            </w:pPr>
            <w:r w:rsidRPr="00114708">
              <w:rPr>
                <w:b/>
                <w:i/>
              </w:rPr>
              <w:t>g)</w:t>
            </w:r>
            <w:r w:rsidRPr="00114708">
              <w:t xml:space="preserve"> </w:t>
            </w:r>
            <w:r w:rsidRPr="00114708">
              <w:rPr>
                <w:b/>
                <w:bCs/>
                <w:i/>
                <w:iCs/>
              </w:rPr>
              <w:t>olivenolie</w:t>
            </w:r>
          </w:p>
        </w:tc>
      </w:tr>
      <w:tr w14:paraId="48C5534C"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0ACF84F" w14:textId="77777777">
            <w:pPr>
              <w:pStyle w:val="Normal6"/>
              <w:rPr>
                <w:b/>
                <w:bCs/>
                <w:i/>
                <w:iCs/>
              </w:rPr>
            </w:pPr>
            <w:r w:rsidRPr="00114708">
              <w:rPr>
                <w:b/>
                <w:i/>
              </w:rPr>
              <w:t>2. Kommissionen skal overvåge de i stk. 1 fastsatte referencetærskler under hensyntagen til objektive kriterier, navnlig udviklingen i produktionen, produktionsomkostningerne, navnlig med hensyn til rå- og hjælpestoffer, og markederne. Referencetærsklerne skal, når dette er nødvendigt, opdateres i overensstemmelse med den almindelige lovgivningsprocedure på baggrund af udviklingen i produktion og markedsforhold.</w:t>
            </w:r>
          </w:p>
          <w:p w:rsidR="005C4F6B" w:rsidRPr="00114708" w:rsidP="008C5C6B" w14:paraId="36BEE3D0" w14:textId="77777777">
            <w:pPr>
              <w:pStyle w:val="Normal6"/>
            </w:pPr>
          </w:p>
        </w:tc>
        <w:tc>
          <w:tcPr>
            <w:tcW w:w="4876" w:type="dxa"/>
          </w:tcPr>
          <w:p w:rsidR="005C4F6B" w:rsidRPr="00114708" w:rsidP="008C5C6B" w14:paraId="543678CE" w14:textId="77777777">
            <w:pPr>
              <w:pStyle w:val="Normal6"/>
              <w:rPr>
                <w:bCs/>
                <w:iCs/>
              </w:rPr>
            </w:pPr>
          </w:p>
        </w:tc>
      </w:tr>
      <w:tr w14:paraId="7714EE1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51969FE" w14:textId="77777777">
            <w:pPr>
              <w:pStyle w:val="Normal6"/>
            </w:pPr>
          </w:p>
        </w:tc>
        <w:tc>
          <w:tcPr>
            <w:tcW w:w="4876" w:type="dxa"/>
          </w:tcPr>
          <w:p w:rsidR="005C4F6B" w:rsidRPr="00114708" w:rsidP="008C5C6B" w14:paraId="4B0417E1" w14:textId="77777777">
            <w:pPr>
              <w:pStyle w:val="Normal6"/>
              <w:rPr>
                <w:szCs w:val="24"/>
              </w:rPr>
            </w:pPr>
            <w:r w:rsidRPr="00114708">
              <w:rPr>
                <w:b/>
                <w:i/>
              </w:rPr>
              <w:t>2. Senest den 31. december 2027 forelægger Kommissionen et forslag om ændring af Rådets forordning (EU) nr. 1370/2013 med henblik på at fastsætte referencetærskler for følgende produkter:</w:t>
            </w:r>
          </w:p>
        </w:tc>
      </w:tr>
      <w:tr w14:paraId="32617E5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8FE38D9" w14:textId="77777777">
            <w:pPr>
              <w:pStyle w:val="Normal6"/>
            </w:pPr>
          </w:p>
        </w:tc>
        <w:tc>
          <w:tcPr>
            <w:tcW w:w="4876" w:type="dxa"/>
          </w:tcPr>
          <w:p w:rsidR="005C4F6B" w:rsidRPr="00114708" w:rsidP="008C5C6B" w14:paraId="4BD7D70A" w14:textId="77777777">
            <w:pPr>
              <w:pStyle w:val="Normal6"/>
              <w:rPr>
                <w:szCs w:val="24"/>
              </w:rPr>
            </w:pPr>
            <w:r w:rsidRPr="00114708">
              <w:rPr>
                <w:b/>
                <w:i/>
              </w:rPr>
              <w:t>a) specialsukker</w:t>
            </w:r>
          </w:p>
        </w:tc>
      </w:tr>
      <w:tr w14:paraId="542764B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139868E" w14:textId="77777777">
            <w:pPr>
              <w:pStyle w:val="Normal6"/>
            </w:pPr>
          </w:p>
        </w:tc>
        <w:tc>
          <w:tcPr>
            <w:tcW w:w="4876" w:type="dxa"/>
          </w:tcPr>
          <w:p w:rsidR="005C4F6B" w:rsidRPr="00114708" w:rsidP="008C5C6B" w14:paraId="76EBEE71" w14:textId="77777777">
            <w:pPr>
              <w:pStyle w:val="Normal6"/>
              <w:rPr>
                <w:szCs w:val="24"/>
              </w:rPr>
            </w:pPr>
            <w:r w:rsidRPr="00114708">
              <w:rPr>
                <w:b/>
                <w:i/>
              </w:rPr>
              <w:t>b) fårekød</w:t>
            </w:r>
          </w:p>
        </w:tc>
      </w:tr>
      <w:tr w14:paraId="2B89CC7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6502132" w14:textId="77777777">
            <w:pPr>
              <w:pStyle w:val="Normal6"/>
            </w:pPr>
          </w:p>
        </w:tc>
        <w:tc>
          <w:tcPr>
            <w:tcW w:w="4876" w:type="dxa"/>
          </w:tcPr>
          <w:p w:rsidR="005C4F6B" w:rsidRPr="00114708" w:rsidP="008C5C6B" w14:paraId="4B1624AD" w14:textId="77777777">
            <w:pPr>
              <w:pStyle w:val="Normal6"/>
              <w:rPr>
                <w:szCs w:val="24"/>
              </w:rPr>
            </w:pPr>
            <w:r w:rsidRPr="00114708">
              <w:rPr>
                <w:b/>
                <w:i/>
              </w:rPr>
              <w:t>c) gedekød</w:t>
            </w:r>
          </w:p>
        </w:tc>
      </w:tr>
      <w:tr w14:paraId="6F247A8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0753C2E" w14:textId="77777777">
            <w:pPr>
              <w:pStyle w:val="Normal6"/>
            </w:pPr>
          </w:p>
        </w:tc>
        <w:tc>
          <w:tcPr>
            <w:tcW w:w="4876" w:type="dxa"/>
          </w:tcPr>
          <w:p w:rsidR="005C4F6B" w:rsidRPr="00114708" w:rsidP="008C5C6B" w14:paraId="0C9299D7" w14:textId="77777777">
            <w:pPr>
              <w:pStyle w:val="Normal6"/>
              <w:rPr>
                <w:szCs w:val="24"/>
              </w:rPr>
            </w:pPr>
            <w:r w:rsidRPr="00114708">
              <w:rPr>
                <w:b/>
                <w:i/>
              </w:rPr>
              <w:t>d) biavlsprodukter</w:t>
            </w:r>
          </w:p>
        </w:tc>
      </w:tr>
      <w:tr w14:paraId="7204A5F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57CD046" w14:textId="77777777">
            <w:pPr>
              <w:pStyle w:val="Normal6"/>
            </w:pPr>
          </w:p>
        </w:tc>
        <w:tc>
          <w:tcPr>
            <w:tcW w:w="4876" w:type="dxa"/>
          </w:tcPr>
          <w:p w:rsidR="005C4F6B" w:rsidRPr="00114708" w:rsidP="008C5C6B" w14:paraId="004F01CC" w14:textId="77777777">
            <w:pPr>
              <w:pStyle w:val="Normal6"/>
              <w:rPr>
                <w:szCs w:val="24"/>
              </w:rPr>
            </w:pPr>
            <w:r w:rsidRPr="00114708">
              <w:rPr>
                <w:b/>
                <w:i/>
              </w:rPr>
              <w:t>e) proteinafgrøder,</w:t>
            </w:r>
          </w:p>
        </w:tc>
      </w:tr>
      <w:tr w14:paraId="4F8078B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75F8059" w14:textId="77777777">
            <w:pPr>
              <w:pStyle w:val="Normal6"/>
            </w:pPr>
          </w:p>
        </w:tc>
        <w:tc>
          <w:tcPr>
            <w:tcW w:w="4876" w:type="dxa"/>
          </w:tcPr>
          <w:p w:rsidR="005C4F6B" w:rsidRPr="00114708" w:rsidP="008C5C6B" w14:paraId="65CB9E30" w14:textId="77777777">
            <w:pPr>
              <w:pStyle w:val="Normal6"/>
              <w:rPr>
                <w:szCs w:val="24"/>
              </w:rPr>
            </w:pPr>
            <w:r w:rsidRPr="00114708">
              <w:rPr>
                <w:b/>
                <w:i/>
              </w:rPr>
              <w:t>f) forarbejdede frugter og grøntsager.</w:t>
            </w:r>
          </w:p>
        </w:tc>
      </w:tr>
      <w:tr w14:paraId="3436EE1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EA315AA" w14:textId="77777777">
            <w:pPr>
              <w:pStyle w:val="Normal6"/>
            </w:pPr>
          </w:p>
        </w:tc>
        <w:tc>
          <w:tcPr>
            <w:tcW w:w="4876" w:type="dxa"/>
          </w:tcPr>
          <w:p w:rsidR="005C4F6B" w:rsidRPr="00114708" w:rsidP="008C5C6B" w14:paraId="2182DBCC" w14:textId="77777777">
            <w:pPr>
              <w:pStyle w:val="Normal6"/>
              <w:rPr>
                <w:szCs w:val="24"/>
              </w:rPr>
            </w:pPr>
            <w:r w:rsidRPr="00114708">
              <w:rPr>
                <w:b/>
                <w:i/>
              </w:rPr>
              <w:t>3. Senest den 31. december 2027 og derefter hvert andet år forelægger Kommissionen et forslag om revision af Rådets forordning (EU) nr. 1370/2013 med henblik på at ajourføre de referencetærskler, der er omhandlet i stk. 1 og 2. Disse tærskler fastsættes til 85 % af gennemsnittet af de samlede produktionsomkostninger, der er observeret i Unionen, for at sikre et effektivt sikkerhedsnet på markedet i krisetider. På dette niveau udgør de interventionsmekanismer, der er fastsat i afdeling 2 i dette kapitel, ikke prisstøtte, men yder beskyttelse mod uforholdsmæssigt store markedsforstyrrelser.</w:t>
            </w:r>
          </w:p>
        </w:tc>
      </w:tr>
      <w:tr w14:paraId="5251177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A57A432" w14:textId="77777777">
            <w:pPr>
              <w:pStyle w:val="Normal6"/>
            </w:pPr>
          </w:p>
        </w:tc>
        <w:tc>
          <w:tcPr>
            <w:tcW w:w="4876" w:type="dxa"/>
          </w:tcPr>
          <w:p w:rsidR="005C4F6B" w:rsidRPr="00114708" w:rsidP="008C5C6B" w14:paraId="4F42D779" w14:textId="77777777">
            <w:pPr>
              <w:pStyle w:val="Normal6"/>
              <w:rPr>
                <w:szCs w:val="24"/>
              </w:rPr>
            </w:pPr>
            <w:r w:rsidRPr="00114708">
              <w:rPr>
                <w:b/>
                <w:i/>
              </w:rPr>
              <w:t>4. Hvis markedspriserne falder til under de referencetærskler, der er omhandlet i stk. 1 og 2, foreslår Kommissionen inden for to måneder de foranstaltninger, der er nødvendige for at genoprette markedsbalancen, herunder, hvis det er relevant, de foranstaltninger, der er fastsat i artikel 11, 17, 127, 194, 219 og 222 i denne forordning.</w:t>
            </w:r>
          </w:p>
        </w:tc>
      </w:tr>
    </w:tbl>
    <w:p w:rsidR="005C4F6B" w:rsidRPr="00114708" w:rsidP="005C4F6B" w14:paraId="0BFE409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3401C810"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4364DF69" w14:textId="77777777">
      <w:pPr>
        <w:pStyle w:val="Normal12Italic"/>
        <w:rPr>
          <w:noProof w:val="0"/>
        </w:rPr>
      </w:pPr>
      <w:r w:rsidRPr="00114708">
        <w:rPr>
          <w:noProof w:val="0"/>
        </w:rPr>
        <w:t>Referencetærsklerne bør udvides til mere strategiske og ajourførte landbrugssektorer for bedre at afspejle de økonomiske realiteter. Hvis de fastsættes til 85 % af de gennemsnitlige produktionsomkostninger, vil de udgøre et effektivt sikkerhedsnet, der giver mulighed for en meningsfuld udløsning af offentlig intervention i tilfælde af en krise, uden at der skabes kunstig prisstøtte.</w:t>
      </w:r>
    </w:p>
    <w:p w:rsidR="005C4F6B" w:rsidRPr="00114708" w:rsidP="005C4F6B" w14:paraId="0FDB9192" w14:textId="77777777">
      <w:r w:rsidRPr="00114708">
        <w:rPr>
          <w:rStyle w:val="HideTWBExt"/>
          <w:noProof w:val="0"/>
        </w:rPr>
        <w:t>&lt;/AmendB&gt;</w:t>
      </w:r>
    </w:p>
    <w:p w:rsidR="005C4F6B" w:rsidRPr="00114708" w:rsidP="005C4F6B" w14:paraId="3E4DABEF"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350</w:t>
      </w:r>
      <w:r w:rsidRPr="00114708">
        <w:rPr>
          <w:rStyle w:val="HideTWBExt"/>
          <w:b w:val="0"/>
          <w:noProof w:val="0"/>
        </w:rPr>
        <w:t>&lt;/NumAmB&gt;</w:t>
      </w:r>
    </w:p>
    <w:p w:rsidR="005C4F6B" w:rsidRPr="00114708" w:rsidP="005C4F6B" w14:paraId="44C9D221" w14:textId="77777777">
      <w:pPr>
        <w:pStyle w:val="NormalBold"/>
      </w:pPr>
      <w:r w:rsidRPr="00114708">
        <w:rPr>
          <w:rStyle w:val="HideTWBExt"/>
          <w:b w:val="0"/>
          <w:noProof w:val="0"/>
        </w:rPr>
        <w:t>&lt;RepeatBlock-By&gt;&lt;Members&gt;</w:t>
      </w:r>
      <w:r w:rsidRPr="00114708">
        <w:t>Cristina Guarda</w:t>
      </w:r>
      <w:r w:rsidRPr="00114708">
        <w:rPr>
          <w:rStyle w:val="HideTWBExt"/>
          <w:b w:val="0"/>
          <w:noProof w:val="0"/>
        </w:rPr>
        <w:t>&lt;/Members&gt;</w:t>
      </w:r>
    </w:p>
    <w:p w:rsidR="005C4F6B" w:rsidRPr="00114708" w:rsidP="005C4F6B" w14:paraId="0D8F21D2" w14:textId="77777777">
      <w:r w:rsidRPr="00114708">
        <w:rPr>
          <w:rStyle w:val="HideTWBExt"/>
          <w:noProof w:val="0"/>
        </w:rPr>
        <w:t>&lt;AuNomDe&gt;</w:t>
      </w:r>
      <w:r w:rsidRPr="00114708">
        <w:rPr>
          <w:rStyle w:val="HideTWBInt"/>
          <w:noProof w:val="0"/>
        </w:rPr>
        <w:t>{Verts/ALE}</w:t>
      </w:r>
      <w:r w:rsidRPr="00114708">
        <w:t>for Verts/ALE-Gruppen</w:t>
      </w:r>
      <w:r w:rsidRPr="00114708">
        <w:rPr>
          <w:rStyle w:val="HideTWBExt"/>
          <w:noProof w:val="0"/>
        </w:rPr>
        <w:t>&lt;/AuNomDe&gt;</w:t>
      </w:r>
    </w:p>
    <w:p w:rsidR="005C4F6B" w:rsidRPr="00114708" w:rsidP="005C4F6B" w14:paraId="471122FF" w14:textId="77777777">
      <w:r w:rsidRPr="00114708">
        <w:rPr>
          <w:rStyle w:val="HideTWBExt"/>
          <w:noProof w:val="0"/>
        </w:rPr>
        <w:t>&lt;/RepeatBlock-By&gt;</w:t>
      </w:r>
    </w:p>
    <w:p w:rsidR="005C4F6B" w:rsidRPr="00114708" w:rsidP="005C4F6B" w14:paraId="777862D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074692F"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6CF407D0"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8DCAB4C" w14:textId="77777777">
      <w:r w:rsidRPr="00114708">
        <w:rPr>
          <w:rStyle w:val="HideTWBExt"/>
          <w:noProof w:val="0"/>
        </w:rPr>
        <w:t>&lt;Article2&gt;</w:t>
      </w:r>
      <w:r w:rsidRPr="00114708">
        <w:t>Artikel 7</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663B373B"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74A482CF" w14:textId="77777777">
            <w:pPr>
              <w:keepNext/>
            </w:pPr>
          </w:p>
        </w:tc>
      </w:tr>
      <w:tr w14:paraId="29D19E4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8C2D257" w14:textId="77777777">
            <w:pPr>
              <w:pStyle w:val="ColumnHeading"/>
              <w:keepNext/>
            </w:pPr>
            <w:r w:rsidRPr="00114708">
              <w:t>Gældende ordlyd</w:t>
            </w:r>
          </w:p>
        </w:tc>
        <w:tc>
          <w:tcPr>
            <w:tcW w:w="4876" w:type="dxa"/>
          </w:tcPr>
          <w:p w:rsidR="005C4F6B" w:rsidRPr="00114708" w:rsidP="008C5C6B" w14:paraId="350C0968" w14:textId="77777777">
            <w:pPr>
              <w:pStyle w:val="ColumnHeading"/>
              <w:keepNext/>
            </w:pPr>
            <w:r w:rsidRPr="00114708">
              <w:t>Ændringsforslag</w:t>
            </w:r>
          </w:p>
        </w:tc>
      </w:tr>
      <w:tr w14:paraId="78999E4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9B26FF8" w14:textId="77777777">
            <w:pPr>
              <w:pStyle w:val="Normal6"/>
            </w:pPr>
          </w:p>
        </w:tc>
        <w:tc>
          <w:tcPr>
            <w:tcW w:w="4876" w:type="dxa"/>
          </w:tcPr>
          <w:p w:rsidR="005C4F6B" w:rsidRPr="00114708" w:rsidP="008C5C6B" w14:paraId="7D7E7D4B" w14:textId="77777777">
            <w:pPr>
              <w:pStyle w:val="Normal6"/>
              <w:rPr>
                <w:szCs w:val="24"/>
              </w:rPr>
            </w:pPr>
            <w:r w:rsidRPr="00114708">
              <w:t>5)</w:t>
            </w:r>
            <w:r w:rsidRPr="00114708">
              <w:tab/>
              <w:t xml:space="preserve">Artikel 7 </w:t>
            </w:r>
            <w:r w:rsidRPr="00114708">
              <w:rPr>
                <w:b/>
                <w:bCs/>
                <w:i/>
                <w:iCs/>
              </w:rPr>
              <w:t>affattes</w:t>
            </w:r>
            <w:r w:rsidRPr="00114708">
              <w:t xml:space="preserve"> </w:t>
            </w:r>
            <w:r w:rsidRPr="00114708">
              <w:rPr>
                <w:b/>
                <w:i/>
              </w:rPr>
              <w:t>således:</w:t>
            </w:r>
          </w:p>
        </w:tc>
      </w:tr>
      <w:tr w14:paraId="4511E16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85A09B2" w14:textId="77777777">
            <w:pPr>
              <w:pStyle w:val="Normal6"/>
              <w:rPr>
                <w:bCs/>
                <w:iCs/>
              </w:rPr>
            </w:pPr>
            <w:r w:rsidRPr="00114708">
              <w:t>Artikel 7</w:t>
            </w:r>
          </w:p>
        </w:tc>
        <w:tc>
          <w:tcPr>
            <w:tcW w:w="4876" w:type="dxa"/>
          </w:tcPr>
          <w:p w:rsidR="005C4F6B" w:rsidRPr="00114708" w:rsidP="008C5C6B" w14:paraId="7132CDE6" w14:textId="77777777">
            <w:pPr>
              <w:pStyle w:val="Normal6"/>
              <w:rPr>
                <w:bCs/>
                <w:iCs/>
                <w:szCs w:val="24"/>
              </w:rPr>
            </w:pPr>
            <w:r w:rsidRPr="00114708">
              <w:t>"Artikel 7</w:t>
            </w:r>
          </w:p>
        </w:tc>
      </w:tr>
      <w:tr w14:paraId="73F5199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A00CECF" w14:textId="77777777">
            <w:pPr>
              <w:pStyle w:val="Normal6"/>
              <w:rPr>
                <w:bCs/>
                <w:iCs/>
              </w:rPr>
            </w:pPr>
            <w:r w:rsidRPr="00114708">
              <w:t>Referencetærskler</w:t>
            </w:r>
          </w:p>
        </w:tc>
        <w:tc>
          <w:tcPr>
            <w:tcW w:w="4876" w:type="dxa"/>
          </w:tcPr>
          <w:p w:rsidR="005C4F6B" w:rsidRPr="00114708" w:rsidP="008C5C6B" w14:paraId="6C0AC359" w14:textId="77777777">
            <w:pPr>
              <w:pStyle w:val="Normal6"/>
              <w:rPr>
                <w:bCs/>
                <w:iCs/>
                <w:szCs w:val="24"/>
              </w:rPr>
            </w:pPr>
            <w:r w:rsidRPr="00114708">
              <w:t>Referencetærskler</w:t>
            </w:r>
          </w:p>
        </w:tc>
      </w:tr>
      <w:tr w14:paraId="1A731B1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CE414EB" w14:textId="77777777">
            <w:pPr>
              <w:pStyle w:val="Normal6"/>
            </w:pPr>
            <w:r w:rsidRPr="00114708">
              <w:t xml:space="preserve">1. </w:t>
            </w:r>
            <w:r w:rsidRPr="00114708">
              <w:rPr>
                <w:b/>
                <w:bCs/>
                <w:i/>
                <w:iCs/>
              </w:rPr>
              <w:t xml:space="preserve">Der </w:t>
            </w:r>
            <w:r w:rsidRPr="00114708">
              <w:t xml:space="preserve">er fastsat </w:t>
            </w:r>
            <w:r w:rsidRPr="00114708">
              <w:rPr>
                <w:b/>
                <w:bCs/>
                <w:i/>
                <w:iCs/>
              </w:rPr>
              <w:t>følgende referencetærskler</w:t>
            </w:r>
            <w:r w:rsidRPr="00114708">
              <w:t>:</w:t>
            </w:r>
          </w:p>
        </w:tc>
        <w:tc>
          <w:tcPr>
            <w:tcW w:w="4876" w:type="dxa"/>
          </w:tcPr>
          <w:p w:rsidR="005C4F6B" w:rsidRPr="00114708" w:rsidP="008C5C6B" w14:paraId="75034B77" w14:textId="77777777">
            <w:pPr>
              <w:pStyle w:val="Normal6"/>
              <w:rPr>
                <w:szCs w:val="24"/>
              </w:rPr>
            </w:pPr>
            <w:r w:rsidRPr="00114708">
              <w:t xml:space="preserve">1. </w:t>
            </w:r>
            <w:r w:rsidRPr="00114708">
              <w:rPr>
                <w:b/>
                <w:bCs/>
                <w:i/>
                <w:iCs/>
              </w:rPr>
              <w:t>Referencetærsklerne</w:t>
            </w:r>
            <w:r w:rsidRPr="00114708">
              <w:t xml:space="preserve"> er fastsat </w:t>
            </w:r>
            <w:r w:rsidRPr="00114708">
              <w:rPr>
                <w:b/>
                <w:bCs/>
                <w:i/>
                <w:iCs/>
              </w:rPr>
              <w:t>i artikel 1a i Rådets forordning (EU) nr. 1370/2013 for følgende produkter</w:t>
            </w:r>
            <w:r w:rsidRPr="00114708">
              <w:t>:</w:t>
            </w:r>
          </w:p>
        </w:tc>
      </w:tr>
      <w:tr w14:paraId="73683BD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CE38C7C" w14:textId="77777777">
            <w:pPr>
              <w:pStyle w:val="Normal6"/>
            </w:pPr>
            <w:r w:rsidRPr="00114708">
              <w:rPr>
                <w:b/>
                <w:bCs/>
                <w:i/>
                <w:iCs/>
              </w:rPr>
              <w:t>(a)</w:t>
            </w:r>
            <w:r w:rsidRPr="00114708">
              <w:rPr>
                <w:b/>
                <w:i/>
              </w:rPr>
              <w:t xml:space="preserve"> </w:t>
            </w:r>
            <w:r w:rsidRPr="00114708">
              <w:rPr>
                <w:b/>
                <w:bCs/>
                <w:i/>
                <w:iCs/>
              </w:rPr>
              <w:t>for kornsektoren 101,31 EUR/t, gælder for engrosleddet for varer leveret til lager, ikke aflæsset</w:t>
            </w:r>
          </w:p>
        </w:tc>
        <w:tc>
          <w:tcPr>
            <w:tcW w:w="4876" w:type="dxa"/>
          </w:tcPr>
          <w:p w:rsidR="005C4F6B" w:rsidRPr="00114708" w:rsidP="008C5C6B" w14:paraId="50915B4B" w14:textId="77777777">
            <w:pPr>
              <w:pStyle w:val="Normal6"/>
              <w:rPr>
                <w:szCs w:val="24"/>
              </w:rPr>
            </w:pPr>
            <w:r w:rsidRPr="00114708">
              <w:rPr>
                <w:b/>
                <w:bCs/>
                <w:i/>
                <w:iCs/>
              </w:rPr>
              <w:t>a)</w:t>
            </w:r>
            <w:r w:rsidRPr="00114708">
              <w:rPr>
                <w:b/>
                <w:i/>
              </w:rPr>
              <w:t xml:space="preserve"> korn,</w:t>
            </w:r>
            <w:r w:rsidRPr="00114708">
              <w:t xml:space="preserve"> </w:t>
            </w:r>
            <w:r w:rsidRPr="00114708">
              <w:rPr>
                <w:b/>
                <w:bCs/>
                <w:i/>
                <w:iCs/>
              </w:rPr>
              <w:t>f.eks. blød hvede, hård hvede, byg og majs</w:t>
            </w:r>
          </w:p>
        </w:tc>
      </w:tr>
      <w:tr w14:paraId="1D8C04D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0CB862A" w14:textId="77777777">
            <w:pPr>
              <w:pStyle w:val="Normal6"/>
            </w:pPr>
            <w:r w:rsidRPr="00114708">
              <w:rPr>
                <w:b/>
                <w:bCs/>
                <w:i/>
                <w:iCs/>
              </w:rPr>
              <w:t>(b)</w:t>
            </w:r>
            <w:r w:rsidRPr="00114708">
              <w:t xml:space="preserve"> </w:t>
            </w:r>
            <w:r w:rsidRPr="00114708">
              <w:rPr>
                <w:b/>
                <w:bCs/>
                <w:i/>
                <w:iCs/>
              </w:rPr>
              <w:t>for</w:t>
            </w:r>
            <w:r w:rsidRPr="00114708">
              <w:t xml:space="preserve"> uafskallet ris </w:t>
            </w:r>
            <w:r w:rsidRPr="00114708">
              <w:rPr>
                <w:b/>
                <w:bCs/>
                <w:i/>
                <w:iCs/>
              </w:rPr>
              <w:t>150 EUR/t for standardkvaliteten som defineret i bilag III, punkt A, gælder for engrosleddet for varer leveret til lager, ikke aflæsset</w:t>
            </w:r>
          </w:p>
        </w:tc>
        <w:tc>
          <w:tcPr>
            <w:tcW w:w="4876" w:type="dxa"/>
          </w:tcPr>
          <w:p w:rsidR="005C4F6B" w:rsidRPr="00114708" w:rsidP="008C5C6B" w14:paraId="1AE6A671" w14:textId="77777777">
            <w:pPr>
              <w:pStyle w:val="Normal6"/>
              <w:rPr>
                <w:bCs/>
                <w:iCs/>
                <w:szCs w:val="24"/>
              </w:rPr>
            </w:pPr>
            <w:r w:rsidRPr="00114708">
              <w:rPr>
                <w:b/>
                <w:i/>
              </w:rPr>
              <w:t>b)</w:t>
            </w:r>
            <w:r w:rsidRPr="00114708">
              <w:t xml:space="preserve"> uafskallet ris</w:t>
            </w:r>
          </w:p>
        </w:tc>
      </w:tr>
      <w:tr w14:paraId="5D00BCC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FA2452C" w14:textId="77777777">
            <w:pPr>
              <w:pStyle w:val="Normal6"/>
              <w:rPr>
                <w:b/>
                <w:bCs/>
                <w:i/>
                <w:iCs/>
              </w:rPr>
            </w:pPr>
            <w:r w:rsidRPr="00114708">
              <w:rPr>
                <w:b/>
                <w:bCs/>
                <w:i/>
                <w:iCs/>
              </w:rPr>
              <w:t>(c)</w:t>
            </w:r>
            <w:r w:rsidRPr="00114708">
              <w:t xml:space="preserve"> </w:t>
            </w:r>
            <w:r w:rsidRPr="00114708">
              <w:rPr>
                <w:b/>
                <w:bCs/>
                <w:i/>
                <w:iCs/>
              </w:rPr>
              <w:t>for</w:t>
            </w:r>
            <w:r w:rsidRPr="00114708">
              <w:t xml:space="preserve"> sukker </w:t>
            </w:r>
            <w:r w:rsidRPr="00114708">
              <w:rPr>
                <w:b/>
                <w:bCs/>
                <w:i/>
                <w:iCs/>
              </w:rPr>
              <w:t>for standardkvaliteten som defineret i bilag III, punkt B, gælder for uemballeret vare, ab fabrik:</w:t>
            </w:r>
          </w:p>
          <w:p w:rsidR="005C4F6B" w:rsidRPr="00114708" w:rsidP="008C5C6B" w14:paraId="2F446664" w14:textId="77777777">
            <w:pPr>
              <w:pStyle w:val="Normal6"/>
              <w:rPr>
                <w:b/>
                <w:bCs/>
                <w:i/>
                <w:iCs/>
              </w:rPr>
            </w:pPr>
            <w:r w:rsidRPr="00114708">
              <w:rPr>
                <w:b/>
                <w:i/>
              </w:rPr>
              <w:t>i) for hvidt sukker: 404,4 EUR/t</w:t>
            </w:r>
          </w:p>
          <w:p w:rsidR="005C4F6B" w:rsidRPr="00114708" w:rsidP="008C5C6B" w14:paraId="6E18CB67" w14:textId="77777777">
            <w:pPr>
              <w:pStyle w:val="Normal6"/>
            </w:pPr>
            <w:r w:rsidRPr="00114708">
              <w:rPr>
                <w:b/>
                <w:i/>
              </w:rPr>
              <w:t>ii) for råsukker: 335,2 EUR/t</w:t>
            </w:r>
          </w:p>
        </w:tc>
        <w:tc>
          <w:tcPr>
            <w:tcW w:w="4876" w:type="dxa"/>
          </w:tcPr>
          <w:p w:rsidR="005C4F6B" w:rsidRPr="00114708" w:rsidP="008C5C6B" w14:paraId="48401209" w14:textId="77777777">
            <w:pPr>
              <w:pStyle w:val="Normal6"/>
              <w:rPr>
                <w:szCs w:val="24"/>
              </w:rPr>
            </w:pPr>
            <w:r w:rsidRPr="00114708">
              <w:rPr>
                <w:b/>
                <w:i/>
              </w:rPr>
              <w:t>c)</w:t>
            </w:r>
            <w:r w:rsidRPr="00114708">
              <w:t xml:space="preserve"> </w:t>
            </w:r>
            <w:r w:rsidRPr="00114708">
              <w:rPr>
                <w:b/>
                <w:bCs/>
                <w:i/>
                <w:iCs/>
              </w:rPr>
              <w:t>hvidt</w:t>
            </w:r>
            <w:r w:rsidRPr="00114708">
              <w:t xml:space="preserve"> sukker </w:t>
            </w:r>
            <w:r w:rsidRPr="00114708">
              <w:rPr>
                <w:b/>
                <w:bCs/>
                <w:i/>
                <w:iCs/>
              </w:rPr>
              <w:t>og råsukker</w:t>
            </w:r>
          </w:p>
        </w:tc>
      </w:tr>
      <w:tr w14:paraId="5BD18C5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0582D5D" w14:textId="77777777">
            <w:pPr>
              <w:pStyle w:val="Normal6"/>
            </w:pPr>
            <w:r w:rsidRPr="00114708">
              <w:rPr>
                <w:b/>
                <w:bCs/>
                <w:i/>
                <w:iCs/>
              </w:rPr>
              <w:t>(d)</w:t>
            </w:r>
            <w:r w:rsidRPr="00114708">
              <w:t xml:space="preserve"> </w:t>
            </w:r>
            <w:r w:rsidRPr="00114708">
              <w:rPr>
                <w:b/>
                <w:bCs/>
                <w:i/>
                <w:iCs/>
              </w:rPr>
              <w:t>for oksekødssektoren 2 224 EUR/t for slagtekroppe af handyr af kropsbygnings-/fedningsklasse R3 i EU-handelsklasseskemaet for slagtekroppe af kvæg på mindst otte måneder som omhandlet i bilag IV, punkt A</w:t>
            </w:r>
          </w:p>
        </w:tc>
        <w:tc>
          <w:tcPr>
            <w:tcW w:w="4876" w:type="dxa"/>
          </w:tcPr>
          <w:p w:rsidR="005C4F6B" w:rsidRPr="00114708" w:rsidP="008C5C6B" w14:paraId="51D10C4B" w14:textId="77777777">
            <w:pPr>
              <w:pStyle w:val="Normal6"/>
              <w:rPr>
                <w:bCs/>
                <w:iCs/>
                <w:szCs w:val="24"/>
              </w:rPr>
            </w:pPr>
            <w:r w:rsidRPr="00114708">
              <w:rPr>
                <w:b/>
                <w:i/>
              </w:rPr>
              <w:t>d)</w:t>
            </w:r>
            <w:r w:rsidRPr="00114708">
              <w:t xml:space="preserve"> </w:t>
            </w:r>
            <w:r w:rsidRPr="00114708">
              <w:rPr>
                <w:b/>
                <w:bCs/>
                <w:i/>
                <w:iCs/>
              </w:rPr>
              <w:t>oksekød</w:t>
            </w:r>
          </w:p>
        </w:tc>
      </w:tr>
      <w:tr w14:paraId="44FB42B1"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101A778" w14:textId="77777777">
            <w:pPr>
              <w:pStyle w:val="Normal6"/>
              <w:rPr>
                <w:b/>
                <w:bCs/>
                <w:i/>
                <w:iCs/>
              </w:rPr>
            </w:pPr>
            <w:r w:rsidRPr="00114708">
              <w:rPr>
                <w:b/>
                <w:bCs/>
                <w:i/>
                <w:iCs/>
              </w:rPr>
              <w:t>(e)</w:t>
            </w:r>
            <w:r w:rsidRPr="00114708">
              <w:t xml:space="preserve"> </w:t>
            </w:r>
            <w:r w:rsidRPr="00114708">
              <w:rPr>
                <w:b/>
                <w:bCs/>
                <w:i/>
                <w:iCs/>
              </w:rPr>
              <w:t>for sektoren for mælk og</w:t>
            </w:r>
            <w:r w:rsidRPr="00114708">
              <w:t xml:space="preserve"> </w:t>
            </w:r>
            <w:r w:rsidRPr="00114708">
              <w:rPr>
                <w:b/>
                <w:i/>
              </w:rPr>
              <w:t>mejeriprodukter:</w:t>
            </w:r>
          </w:p>
          <w:p w:rsidR="005C4F6B" w:rsidRPr="00114708" w:rsidP="008C5C6B" w14:paraId="07827379" w14:textId="77777777">
            <w:pPr>
              <w:pStyle w:val="Normal6"/>
              <w:rPr>
                <w:b/>
                <w:bCs/>
                <w:i/>
                <w:iCs/>
              </w:rPr>
            </w:pPr>
            <w:r w:rsidRPr="00114708">
              <w:rPr>
                <w:b/>
                <w:i/>
              </w:rPr>
              <w:t>i) 246,39 EUR/100 kg for smør</w:t>
            </w:r>
          </w:p>
          <w:p w:rsidR="005C4F6B" w:rsidRPr="00114708" w:rsidP="008C5C6B" w14:paraId="3294AA5F" w14:textId="77777777">
            <w:pPr>
              <w:pStyle w:val="Normal6"/>
            </w:pPr>
            <w:r w:rsidRPr="00114708">
              <w:rPr>
                <w:b/>
                <w:i/>
              </w:rPr>
              <w:t>ii) 169,80 EUR/100 kg for skummetmælkspulver</w:t>
            </w:r>
          </w:p>
        </w:tc>
        <w:tc>
          <w:tcPr>
            <w:tcW w:w="4876" w:type="dxa"/>
          </w:tcPr>
          <w:p w:rsidR="005C4F6B" w:rsidRPr="00114708" w:rsidP="008C5C6B" w14:paraId="0C58C7F2" w14:textId="77777777">
            <w:pPr>
              <w:pStyle w:val="Normal6"/>
              <w:rPr>
                <w:szCs w:val="24"/>
              </w:rPr>
            </w:pPr>
            <w:r w:rsidRPr="00114708">
              <w:rPr>
                <w:b/>
                <w:i/>
              </w:rPr>
              <w:t>e) smør og</w:t>
            </w:r>
            <w:r w:rsidRPr="00114708">
              <w:t xml:space="preserve"> </w:t>
            </w:r>
            <w:r w:rsidRPr="00114708">
              <w:rPr>
                <w:b/>
                <w:bCs/>
                <w:i/>
                <w:iCs/>
              </w:rPr>
              <w:t>skummetmælkspulver</w:t>
            </w:r>
          </w:p>
        </w:tc>
      </w:tr>
      <w:tr w14:paraId="5291511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63A477B" w14:textId="77777777">
            <w:pPr>
              <w:pStyle w:val="Normal6"/>
              <w:rPr>
                <w:b/>
                <w:bCs/>
                <w:i/>
                <w:iCs/>
              </w:rPr>
            </w:pPr>
            <w:r w:rsidRPr="00114708">
              <w:rPr>
                <w:b/>
                <w:bCs/>
                <w:i/>
                <w:iCs/>
              </w:rPr>
              <w:t>(f)</w:t>
            </w:r>
            <w:r w:rsidRPr="00114708">
              <w:t xml:space="preserve"> </w:t>
            </w:r>
            <w:r w:rsidRPr="00114708">
              <w:rPr>
                <w:b/>
                <w:bCs/>
                <w:i/>
                <w:iCs/>
              </w:rPr>
              <w:t>for svinekødssektoren 1 509,39 EUR/t for svinekroppe af standardkvalitet defineret ud fra vægt og indhold af magert kød i overensstemmelse med EU-handelsklasseskemaet for svinekroppe som omhandlet i bilag IV, punkt B:</w:t>
            </w:r>
          </w:p>
          <w:p w:rsidR="005C4F6B" w:rsidRPr="00114708" w:rsidP="008C5C6B" w14:paraId="34D528F4" w14:textId="77777777">
            <w:pPr>
              <w:pStyle w:val="Normal6"/>
              <w:rPr>
                <w:b/>
                <w:bCs/>
                <w:i/>
                <w:iCs/>
              </w:rPr>
            </w:pPr>
            <w:r w:rsidRPr="00114708">
              <w:rPr>
                <w:b/>
                <w:i/>
              </w:rPr>
              <w:t>i) svinekroppe med en vægt på mindst 60 kg, men under 120 kg: klasse E</w:t>
            </w:r>
          </w:p>
          <w:p w:rsidR="005C4F6B" w:rsidRPr="00114708" w:rsidP="008C5C6B" w14:paraId="7090E870" w14:textId="77777777">
            <w:pPr>
              <w:pStyle w:val="Normal6"/>
              <w:rPr>
                <w:b/>
                <w:bCs/>
                <w:i/>
                <w:iCs/>
              </w:rPr>
            </w:pPr>
            <w:r w:rsidRPr="00114708">
              <w:rPr>
                <w:b/>
                <w:i/>
              </w:rPr>
              <w:t>ii) svinekroppe med en vægt på mindst 120 kg, men højst 180 kg: klasse R</w:t>
            </w:r>
          </w:p>
        </w:tc>
        <w:tc>
          <w:tcPr>
            <w:tcW w:w="4876" w:type="dxa"/>
          </w:tcPr>
          <w:p w:rsidR="005C4F6B" w:rsidRPr="00114708" w:rsidP="008C5C6B" w14:paraId="0231FBB0" w14:textId="77777777">
            <w:pPr>
              <w:pStyle w:val="Normal6"/>
              <w:rPr>
                <w:bCs/>
                <w:iCs/>
                <w:szCs w:val="24"/>
              </w:rPr>
            </w:pPr>
            <w:r w:rsidRPr="00114708">
              <w:rPr>
                <w:b/>
                <w:i/>
              </w:rPr>
              <w:t>f)</w:t>
            </w:r>
            <w:r w:rsidRPr="00114708">
              <w:t xml:space="preserve"> </w:t>
            </w:r>
            <w:r w:rsidRPr="00114708">
              <w:rPr>
                <w:b/>
                <w:bCs/>
                <w:i/>
                <w:iCs/>
              </w:rPr>
              <w:t>svinekød</w:t>
            </w:r>
          </w:p>
        </w:tc>
      </w:tr>
      <w:tr w14:paraId="5816730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BE114D6" w14:textId="77777777">
            <w:pPr>
              <w:pStyle w:val="Normal6"/>
              <w:rPr>
                <w:b/>
                <w:bCs/>
                <w:i/>
                <w:iCs/>
              </w:rPr>
            </w:pPr>
            <w:r w:rsidRPr="00114708">
              <w:rPr>
                <w:b/>
                <w:bCs/>
                <w:i/>
                <w:iCs/>
              </w:rPr>
              <w:t>(g)</w:t>
            </w:r>
            <w:r w:rsidRPr="00114708">
              <w:t xml:space="preserve"> </w:t>
            </w:r>
            <w:r w:rsidRPr="00114708">
              <w:rPr>
                <w:b/>
                <w:bCs/>
                <w:i/>
                <w:iCs/>
              </w:rPr>
              <w:t>for</w:t>
            </w:r>
            <w:r w:rsidRPr="00114708">
              <w:t xml:space="preserve"> </w:t>
            </w:r>
            <w:r w:rsidRPr="00114708">
              <w:rPr>
                <w:b/>
                <w:i/>
              </w:rPr>
              <w:t>olivenoliesektoren:</w:t>
            </w:r>
          </w:p>
          <w:p w:rsidR="005C4F6B" w:rsidRPr="00114708" w:rsidP="008C5C6B" w14:paraId="74E91DAC" w14:textId="77777777">
            <w:pPr>
              <w:pStyle w:val="Normal6"/>
              <w:rPr>
                <w:b/>
                <w:bCs/>
                <w:i/>
                <w:iCs/>
              </w:rPr>
            </w:pPr>
            <w:r w:rsidRPr="00114708">
              <w:rPr>
                <w:b/>
                <w:i/>
              </w:rPr>
              <w:t>i) 1 779 EUR/t for ekstra jomfruolie</w:t>
            </w:r>
          </w:p>
          <w:p w:rsidR="005C4F6B" w:rsidRPr="00114708" w:rsidP="008C5C6B" w14:paraId="2E2437B6" w14:textId="77777777">
            <w:pPr>
              <w:pStyle w:val="Normal6"/>
              <w:rPr>
                <w:b/>
                <w:bCs/>
                <w:i/>
                <w:iCs/>
              </w:rPr>
            </w:pPr>
            <w:r w:rsidRPr="00114708">
              <w:rPr>
                <w:b/>
                <w:i/>
              </w:rPr>
              <w:t>ii) 1 710 EUR/t for jomfruolie</w:t>
            </w:r>
          </w:p>
          <w:p w:rsidR="005C4F6B" w:rsidRPr="00114708" w:rsidP="008C5C6B" w14:paraId="3E7A0E12" w14:textId="77777777">
            <w:pPr>
              <w:pStyle w:val="Normal6"/>
            </w:pPr>
            <w:r w:rsidRPr="00114708">
              <w:rPr>
                <w:b/>
                <w:i/>
              </w:rPr>
              <w:t>iii) 1 524 EUR/t for bomolie med et syretal på to (beløbet reduceres med 36,70 EUR/t for hver enhed, syretallet er højere).</w:t>
            </w:r>
          </w:p>
        </w:tc>
        <w:tc>
          <w:tcPr>
            <w:tcW w:w="4876" w:type="dxa"/>
          </w:tcPr>
          <w:p w:rsidR="005C4F6B" w:rsidRPr="00114708" w:rsidP="008C5C6B" w14:paraId="6B7A90EB" w14:textId="77777777">
            <w:pPr>
              <w:pStyle w:val="Normal6"/>
              <w:rPr>
                <w:bCs/>
                <w:iCs/>
                <w:szCs w:val="24"/>
              </w:rPr>
            </w:pPr>
            <w:r w:rsidRPr="00114708">
              <w:rPr>
                <w:b/>
                <w:i/>
              </w:rPr>
              <w:t>g)</w:t>
            </w:r>
            <w:r w:rsidRPr="00114708">
              <w:t xml:space="preserve"> </w:t>
            </w:r>
            <w:r w:rsidRPr="00114708">
              <w:rPr>
                <w:b/>
                <w:bCs/>
                <w:i/>
                <w:iCs/>
              </w:rPr>
              <w:t>olivenolie</w:t>
            </w:r>
            <w:r w:rsidRPr="00114708">
              <w:t>.</w:t>
            </w:r>
          </w:p>
        </w:tc>
      </w:tr>
      <w:tr w14:paraId="314A4BC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0484795" w14:textId="77777777">
            <w:pPr>
              <w:pStyle w:val="Normal6"/>
              <w:rPr>
                <w:b/>
                <w:bCs/>
                <w:i/>
                <w:iCs/>
              </w:rPr>
            </w:pPr>
            <w:r w:rsidRPr="00114708">
              <w:rPr>
                <w:b/>
                <w:i/>
              </w:rPr>
              <w:t>2. Kommissionen skal overvåge de i stk. 1 fastsatte referencetærskler under hensyntagen til objektive kriterier, navnlig udviklingen i produktionen, produktionsomkostningerne, navnlig med hensyn til rå- og hjælpestoffer, og markederne. Referencetærsklerne skal, når dette er nødvendigt, opdateres i overensstemmelse med den almindelige lovgivningsprocedure på baggrund af udviklingen i produktion og markedsforhold.</w:t>
            </w:r>
          </w:p>
        </w:tc>
        <w:tc>
          <w:tcPr>
            <w:tcW w:w="4876" w:type="dxa"/>
          </w:tcPr>
          <w:p w:rsidR="005C4F6B" w:rsidRPr="00114708" w:rsidP="008C5C6B" w14:paraId="1FEF1020" w14:textId="77777777">
            <w:pPr>
              <w:pStyle w:val="Normal6"/>
              <w:rPr>
                <w:bCs/>
                <w:iCs/>
              </w:rPr>
            </w:pPr>
          </w:p>
        </w:tc>
      </w:tr>
      <w:tr w14:paraId="33BD4E3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A4AEFD0" w14:textId="77777777">
            <w:pPr>
              <w:pStyle w:val="Normal6"/>
            </w:pPr>
          </w:p>
        </w:tc>
        <w:tc>
          <w:tcPr>
            <w:tcW w:w="4876" w:type="dxa"/>
          </w:tcPr>
          <w:p w:rsidR="005C4F6B" w:rsidRPr="00114708" w:rsidP="008C5C6B" w14:paraId="77DEA718" w14:textId="77777777">
            <w:pPr>
              <w:pStyle w:val="Normal6"/>
              <w:rPr>
                <w:szCs w:val="24"/>
              </w:rPr>
            </w:pPr>
            <w:r w:rsidRPr="00114708">
              <w:rPr>
                <w:b/>
                <w:i/>
              </w:rPr>
              <w:t xml:space="preserve">2. Senest den 31. december 2027 foreslår Kommissionen en revision af forordning (EU) nr. 1370/2013, der omfatter referencetærskler for følgende produkter </w:t>
            </w:r>
            <w:r w:rsidRPr="00114708">
              <w:rPr>
                <w:b/>
                <w:bCs/>
                <w:i/>
              </w:rPr>
              <w:t>og tager højde for de fulde produktionsomkostninger som dokumenteret af EU-markedsobservatorierne</w:t>
            </w:r>
            <w:r w:rsidRPr="00114708">
              <w:rPr>
                <w:b/>
                <w:i/>
              </w:rPr>
              <w:t>:</w:t>
            </w:r>
          </w:p>
        </w:tc>
      </w:tr>
      <w:tr w14:paraId="054ADAF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06D54B1" w14:textId="77777777">
            <w:pPr>
              <w:pStyle w:val="Normal6"/>
            </w:pPr>
          </w:p>
        </w:tc>
        <w:tc>
          <w:tcPr>
            <w:tcW w:w="4876" w:type="dxa"/>
          </w:tcPr>
          <w:p w:rsidR="005C4F6B" w:rsidRPr="00114708" w:rsidP="008C5C6B" w14:paraId="7D56C830" w14:textId="77777777">
            <w:pPr>
              <w:pStyle w:val="Normal6"/>
              <w:rPr>
                <w:szCs w:val="24"/>
              </w:rPr>
            </w:pPr>
            <w:r w:rsidRPr="00114708">
              <w:rPr>
                <w:b/>
                <w:bCs/>
                <w:i/>
                <w:iCs/>
              </w:rPr>
              <w:t>a)</w:t>
            </w:r>
            <w:r w:rsidRPr="00114708">
              <w:rPr>
                <w:b/>
                <w:i/>
              </w:rPr>
              <w:t xml:space="preserve"> specialsukker</w:t>
            </w:r>
          </w:p>
        </w:tc>
      </w:tr>
      <w:tr w14:paraId="7CD75C81"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3C0038A" w14:textId="77777777">
            <w:pPr>
              <w:pStyle w:val="Normal6"/>
            </w:pPr>
          </w:p>
        </w:tc>
        <w:tc>
          <w:tcPr>
            <w:tcW w:w="4876" w:type="dxa"/>
          </w:tcPr>
          <w:p w:rsidR="005C4F6B" w:rsidRPr="00114708" w:rsidP="008C5C6B" w14:paraId="185480A1" w14:textId="77777777">
            <w:pPr>
              <w:pStyle w:val="Normal6"/>
              <w:rPr>
                <w:szCs w:val="24"/>
              </w:rPr>
            </w:pPr>
            <w:r w:rsidRPr="00114708">
              <w:rPr>
                <w:b/>
                <w:i/>
              </w:rPr>
              <w:t>b) fårekød</w:t>
            </w:r>
          </w:p>
        </w:tc>
      </w:tr>
      <w:tr w14:paraId="408B8E9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D04ADA8" w14:textId="77777777">
            <w:pPr>
              <w:pStyle w:val="Normal6"/>
            </w:pPr>
          </w:p>
        </w:tc>
        <w:tc>
          <w:tcPr>
            <w:tcW w:w="4876" w:type="dxa"/>
          </w:tcPr>
          <w:p w:rsidR="005C4F6B" w:rsidRPr="00114708" w:rsidP="008C5C6B" w14:paraId="6786FC57" w14:textId="77777777">
            <w:pPr>
              <w:pStyle w:val="Normal6"/>
              <w:rPr>
                <w:szCs w:val="24"/>
              </w:rPr>
            </w:pPr>
            <w:r w:rsidRPr="00114708">
              <w:rPr>
                <w:b/>
                <w:i/>
              </w:rPr>
              <w:t>c) gedekød</w:t>
            </w:r>
          </w:p>
        </w:tc>
      </w:tr>
      <w:tr w14:paraId="16EFCD2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4EB0449" w14:textId="77777777">
            <w:pPr>
              <w:pStyle w:val="Normal6"/>
            </w:pPr>
          </w:p>
        </w:tc>
        <w:tc>
          <w:tcPr>
            <w:tcW w:w="4876" w:type="dxa"/>
          </w:tcPr>
          <w:p w:rsidR="005C4F6B" w:rsidRPr="00114708" w:rsidP="008C5C6B" w14:paraId="071049E7" w14:textId="77777777">
            <w:pPr>
              <w:pStyle w:val="Normal6"/>
              <w:rPr>
                <w:szCs w:val="24"/>
              </w:rPr>
            </w:pPr>
            <w:r w:rsidRPr="00114708">
              <w:rPr>
                <w:b/>
                <w:i/>
              </w:rPr>
              <w:t>d) forarbejdede frugter og grøntsager</w:t>
            </w:r>
          </w:p>
        </w:tc>
      </w:tr>
      <w:tr w14:paraId="03EFCAA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89F2246" w14:textId="77777777">
            <w:pPr>
              <w:pStyle w:val="Normal6"/>
            </w:pPr>
          </w:p>
        </w:tc>
        <w:tc>
          <w:tcPr>
            <w:tcW w:w="4876" w:type="dxa"/>
          </w:tcPr>
          <w:p w:rsidR="005C4F6B" w:rsidRPr="00114708" w:rsidP="008C5C6B" w14:paraId="5BF2929F" w14:textId="77777777">
            <w:pPr>
              <w:pStyle w:val="Normal6"/>
              <w:rPr>
                <w:szCs w:val="24"/>
              </w:rPr>
            </w:pPr>
            <w:r w:rsidRPr="00114708">
              <w:rPr>
                <w:b/>
                <w:i/>
              </w:rPr>
              <w:t>e) bælgplanter</w:t>
            </w:r>
          </w:p>
        </w:tc>
      </w:tr>
      <w:tr w14:paraId="02F1B51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13D7FC5" w14:textId="77777777">
            <w:pPr>
              <w:pStyle w:val="Normal6"/>
            </w:pPr>
          </w:p>
        </w:tc>
        <w:tc>
          <w:tcPr>
            <w:tcW w:w="4876" w:type="dxa"/>
          </w:tcPr>
          <w:p w:rsidR="005C4F6B" w:rsidRPr="00114708" w:rsidP="008C5C6B" w14:paraId="4F5B7704" w14:textId="77777777">
            <w:pPr>
              <w:pStyle w:val="Normal6"/>
              <w:rPr>
                <w:szCs w:val="24"/>
              </w:rPr>
            </w:pPr>
            <w:r w:rsidRPr="00114708">
              <w:rPr>
                <w:b/>
                <w:i/>
              </w:rPr>
              <w:t>f) biavlsprodukter</w:t>
            </w:r>
          </w:p>
        </w:tc>
      </w:tr>
      <w:tr w14:paraId="0D01D48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DBDD927" w14:textId="77777777">
            <w:pPr>
              <w:pStyle w:val="Normal6"/>
            </w:pPr>
          </w:p>
        </w:tc>
        <w:tc>
          <w:tcPr>
            <w:tcW w:w="4876" w:type="dxa"/>
          </w:tcPr>
          <w:p w:rsidR="005C4F6B" w:rsidRPr="00114708" w:rsidP="008C5C6B" w14:paraId="474068D0" w14:textId="77777777">
            <w:pPr>
              <w:pStyle w:val="Normal6"/>
              <w:rPr>
                <w:szCs w:val="24"/>
              </w:rPr>
            </w:pPr>
            <w:r w:rsidRPr="00114708">
              <w:rPr>
                <w:b/>
                <w:i/>
              </w:rPr>
              <w:t>g) olivenolie.</w:t>
            </w:r>
          </w:p>
        </w:tc>
      </w:tr>
      <w:tr w14:paraId="58E579E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A42CDCE" w14:textId="77777777">
            <w:pPr>
              <w:pStyle w:val="Normal6"/>
            </w:pPr>
          </w:p>
        </w:tc>
        <w:tc>
          <w:tcPr>
            <w:tcW w:w="4876" w:type="dxa"/>
          </w:tcPr>
          <w:p w:rsidR="005C4F6B" w:rsidRPr="00114708" w:rsidP="008C5C6B" w14:paraId="0FDE295C" w14:textId="77777777">
            <w:pPr>
              <w:pStyle w:val="Normal6"/>
              <w:rPr>
                <w:szCs w:val="24"/>
              </w:rPr>
            </w:pPr>
            <w:r w:rsidRPr="00114708">
              <w:rPr>
                <w:b/>
                <w:i/>
              </w:rPr>
              <w:t>3. Senest den 31. december 2027 og derefter hvert andet år foreslår Kommissionen en revision af forordning (EU) nr. 1370/2013 med henblik på at ajourføre de referencetærskler, der er omhandlet i stk. 1 og 2. Referencetærsklerne bør fastsættes til 80 % af gennemsnittet af de samlede produktionsomkostninger i Unionen for at skabe et effektivt sikkerhedsnet i tilfælde af en krise. På dette niveau udgør de interventionsmekanismer, der er defineret i afdeling 2 i dette kapitel, ikke prisindkomststøtte, men beskyttelse mod uforholdsmæssigt store markedsforstyrrelser.</w:t>
            </w:r>
          </w:p>
        </w:tc>
      </w:tr>
      <w:tr w14:paraId="5F1A160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6815CD7" w14:textId="77777777">
            <w:pPr>
              <w:pStyle w:val="Normal6"/>
            </w:pPr>
          </w:p>
        </w:tc>
        <w:tc>
          <w:tcPr>
            <w:tcW w:w="4876" w:type="dxa"/>
          </w:tcPr>
          <w:p w:rsidR="005C4F6B" w:rsidRPr="00114708" w:rsidP="008C5C6B" w14:paraId="5BD39578" w14:textId="77777777">
            <w:pPr>
              <w:pStyle w:val="Normal6"/>
              <w:rPr>
                <w:szCs w:val="24"/>
              </w:rPr>
            </w:pPr>
            <w:r w:rsidRPr="00114708">
              <w:rPr>
                <w:b/>
                <w:i/>
              </w:rPr>
              <w:t>4. Hvis markedspriserne falder til under referencetærsklerne, foreslår Kommissionen inden for to måneder de foranstaltninger, der er nødvendige for at genskabe ligevægten på markederne, jf. navnlig artikel 11, 17, 127, 194, 219 og 222 i denne forordning."</w:t>
            </w:r>
          </w:p>
        </w:tc>
      </w:tr>
    </w:tbl>
    <w:p w:rsidR="005C4F6B" w:rsidRPr="00114708" w:rsidP="005C4F6B" w14:paraId="06CCDB6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C0A8AE2" w14:textId="77777777">
      <w:r w:rsidRPr="00114708">
        <w:rPr>
          <w:rStyle w:val="HideTWBExt"/>
          <w:noProof w:val="0"/>
        </w:rPr>
        <w:t>&lt;/AmendB&gt;</w:t>
      </w:r>
    </w:p>
    <w:p w:rsidR="005C4F6B" w:rsidRPr="00114708" w:rsidP="005C4F6B" w14:paraId="400D564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351</w:t>
      </w:r>
      <w:r w:rsidRPr="00114708">
        <w:rPr>
          <w:rStyle w:val="HideTWBExt"/>
          <w:b w:val="0"/>
          <w:noProof w:val="0"/>
        </w:rPr>
        <w:t>&lt;/NumAmB&gt;</w:t>
      </w:r>
    </w:p>
    <w:p w:rsidR="005C4F6B" w:rsidRPr="00114708" w:rsidP="005C4F6B" w14:paraId="5AB3C0BA" w14:textId="77777777">
      <w:pPr>
        <w:pStyle w:val="NormalBold"/>
      </w:pPr>
      <w:r w:rsidRPr="00114708">
        <w:rPr>
          <w:rStyle w:val="HideTWBExt"/>
          <w:b w:val="0"/>
          <w:noProof w:val="0"/>
        </w:rPr>
        <w:t>&lt;RepeatBlock-By&gt;&lt;Members&gt;</w:t>
      </w:r>
      <w:r w:rsidRPr="00114708">
        <w:t>Valérie Deloge, Gilles Pennelle, Csaba Dömötör, Mireia Borrás Pabón</w:t>
      </w:r>
      <w:r w:rsidRPr="00114708">
        <w:rPr>
          <w:rStyle w:val="HideTWBExt"/>
          <w:b w:val="0"/>
          <w:noProof w:val="0"/>
        </w:rPr>
        <w:t>&lt;/Members&gt;</w:t>
      </w:r>
    </w:p>
    <w:p w:rsidR="005C4F6B" w:rsidRPr="00114708" w:rsidP="005C4F6B" w14:paraId="3CF57EBB" w14:textId="77777777">
      <w:r w:rsidRPr="00114708">
        <w:rPr>
          <w:rStyle w:val="HideTWBExt"/>
          <w:noProof w:val="0"/>
        </w:rPr>
        <w:t>&lt;/RepeatBlock-By&gt;</w:t>
      </w:r>
    </w:p>
    <w:p w:rsidR="005C4F6B" w:rsidRPr="00114708" w:rsidP="005C4F6B" w14:paraId="310B99A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511C38E"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3587E10C"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8D1679F" w14:textId="77777777">
      <w:r w:rsidRPr="00114708">
        <w:rPr>
          <w:rStyle w:val="HideTWBExt"/>
          <w:noProof w:val="0"/>
        </w:rPr>
        <w:t>&lt;Article2&gt;</w:t>
      </w:r>
      <w:r w:rsidRPr="00114708">
        <w:t>Artikel 7</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74BF7E77"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54810591" w14:textId="77777777">
            <w:pPr>
              <w:keepNext/>
            </w:pPr>
          </w:p>
        </w:tc>
      </w:tr>
      <w:tr w14:paraId="4B4C8AA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1637F8F" w14:textId="77777777">
            <w:pPr>
              <w:pStyle w:val="ColumnHeading"/>
              <w:keepNext/>
            </w:pPr>
            <w:r w:rsidRPr="00114708">
              <w:t>Gældende ordlyd</w:t>
            </w:r>
          </w:p>
        </w:tc>
        <w:tc>
          <w:tcPr>
            <w:tcW w:w="4876" w:type="dxa"/>
          </w:tcPr>
          <w:p w:rsidR="005C4F6B" w:rsidRPr="00114708" w:rsidP="008C5C6B" w14:paraId="1121732F" w14:textId="77777777">
            <w:pPr>
              <w:pStyle w:val="ColumnHeading"/>
              <w:keepNext/>
            </w:pPr>
            <w:r w:rsidRPr="00114708">
              <w:t>Ændringsforslag</w:t>
            </w:r>
          </w:p>
        </w:tc>
      </w:tr>
      <w:tr w14:paraId="267E4D2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26FBB19" w14:textId="77777777">
            <w:pPr>
              <w:pStyle w:val="Normal6"/>
            </w:pPr>
          </w:p>
        </w:tc>
        <w:tc>
          <w:tcPr>
            <w:tcW w:w="4876" w:type="dxa"/>
          </w:tcPr>
          <w:p w:rsidR="005C4F6B" w:rsidRPr="00114708" w:rsidP="008C5C6B" w14:paraId="2369A226" w14:textId="77777777">
            <w:pPr>
              <w:pStyle w:val="Normal6"/>
              <w:rPr>
                <w:szCs w:val="24"/>
              </w:rPr>
            </w:pPr>
            <w:r w:rsidRPr="00114708">
              <w:t>(5)</w:t>
            </w:r>
            <w:r w:rsidRPr="00114708">
              <w:tab/>
              <w:t>Artikel 7</w:t>
            </w:r>
            <w:r w:rsidRPr="00114708">
              <w:rPr>
                <w:b/>
                <w:bCs/>
                <w:i/>
                <w:iCs/>
              </w:rPr>
              <w:t xml:space="preserve"> affattes</w:t>
            </w:r>
            <w:r w:rsidRPr="00114708">
              <w:t xml:space="preserve"> </w:t>
            </w:r>
            <w:r w:rsidRPr="00114708">
              <w:rPr>
                <w:b/>
                <w:i/>
              </w:rPr>
              <w:t>således:</w:t>
            </w:r>
          </w:p>
        </w:tc>
      </w:tr>
      <w:tr w14:paraId="2292AD8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66246E7" w14:textId="77777777">
            <w:pPr>
              <w:pStyle w:val="Normal6"/>
            </w:pPr>
            <w:r w:rsidRPr="00114708">
              <w:t>Referencetærskler</w:t>
            </w:r>
          </w:p>
        </w:tc>
        <w:tc>
          <w:tcPr>
            <w:tcW w:w="4876" w:type="dxa"/>
          </w:tcPr>
          <w:p w:rsidR="005C4F6B" w:rsidRPr="00114708" w:rsidP="008C5C6B" w14:paraId="1346EA2E" w14:textId="77777777">
            <w:pPr>
              <w:pStyle w:val="Normal6"/>
              <w:rPr>
                <w:bCs/>
                <w:iCs/>
                <w:szCs w:val="24"/>
              </w:rPr>
            </w:pPr>
            <w:r w:rsidRPr="00114708">
              <w:t>Referencetærskel</w:t>
            </w:r>
          </w:p>
        </w:tc>
      </w:tr>
      <w:tr w14:paraId="62296CF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01793BE" w14:textId="77777777">
            <w:r w:rsidRPr="00114708">
              <w:t xml:space="preserve">1. </w:t>
            </w:r>
            <w:r w:rsidRPr="00114708">
              <w:rPr>
                <w:b/>
                <w:bCs/>
                <w:i/>
                <w:iCs/>
              </w:rPr>
              <w:t>Der er</w:t>
            </w:r>
            <w:r w:rsidRPr="00114708">
              <w:t xml:space="preserve"> fastsat </w:t>
            </w:r>
            <w:r w:rsidRPr="00114708">
              <w:rPr>
                <w:b/>
                <w:bCs/>
                <w:i/>
                <w:iCs/>
              </w:rPr>
              <w:t>følgende referencetærskler</w:t>
            </w:r>
            <w:r w:rsidRPr="00114708">
              <w:t>:</w:t>
            </w:r>
          </w:p>
          <w:p w:rsidR="005C4F6B" w:rsidRPr="00114708" w:rsidP="008C5C6B" w14:paraId="538BC45A" w14:textId="77777777">
            <w:pPr>
              <w:pStyle w:val="Normal6"/>
            </w:pPr>
          </w:p>
        </w:tc>
        <w:tc>
          <w:tcPr>
            <w:tcW w:w="4876" w:type="dxa"/>
          </w:tcPr>
          <w:p w:rsidR="005C4F6B" w:rsidRPr="00114708" w:rsidP="008C5C6B" w14:paraId="33F892ED" w14:textId="77777777">
            <w:pPr>
              <w:pStyle w:val="Normal6"/>
              <w:rPr>
                <w:szCs w:val="24"/>
              </w:rPr>
            </w:pPr>
            <w:r w:rsidRPr="00114708">
              <w:t xml:space="preserve">1. </w:t>
            </w:r>
            <w:r w:rsidRPr="00114708">
              <w:rPr>
                <w:b/>
                <w:bCs/>
                <w:i/>
                <w:iCs/>
              </w:rPr>
              <w:t>Referencetærsklerne er</w:t>
            </w:r>
            <w:r w:rsidRPr="00114708">
              <w:t xml:space="preserve"> fastsat </w:t>
            </w:r>
            <w:r w:rsidRPr="00114708">
              <w:rPr>
                <w:b/>
                <w:bCs/>
                <w:i/>
                <w:iCs/>
              </w:rPr>
              <w:t>i artikel 1a i Rådets forordning (EU) nr. 1370/2013 for følgende produkter</w:t>
            </w:r>
            <w:r w:rsidRPr="00114708">
              <w:t>:</w:t>
            </w:r>
            <w:r w:rsidRPr="00114708">
              <w:rPr>
                <w:b/>
                <w:i/>
              </w:rPr>
              <w:t xml:space="preserve"> </w:t>
            </w:r>
          </w:p>
        </w:tc>
      </w:tr>
      <w:tr w14:paraId="61F8C0D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A45CB31" w14:textId="77777777">
            <w:pPr>
              <w:rPr>
                <w:rStyle w:val="no-parag"/>
                <w:shd w:val="clear" w:color="auto" w:fill="FFFFFF"/>
              </w:rPr>
            </w:pPr>
            <w:r w:rsidRPr="00114708">
              <w:rPr>
                <w:b/>
                <w:i/>
              </w:rPr>
              <w:t xml:space="preserve">(a) </w:t>
            </w:r>
            <w:r w:rsidRPr="00114708">
              <w:rPr>
                <w:b/>
                <w:bCs/>
                <w:i/>
                <w:iCs/>
              </w:rPr>
              <w:t>for kornsektoren 101,31 EUR/t, gælder for engrosleddet for varer leveret til lager, ikke aflæsset</w:t>
            </w:r>
          </w:p>
        </w:tc>
        <w:tc>
          <w:tcPr>
            <w:tcW w:w="4876" w:type="dxa"/>
          </w:tcPr>
          <w:p w:rsidR="005C4F6B" w:rsidRPr="00114708" w:rsidP="008C5C6B" w14:paraId="12910EFD" w14:textId="77777777">
            <w:pPr>
              <w:pStyle w:val="Normal6"/>
              <w:rPr>
                <w:b/>
                <w:i/>
              </w:rPr>
            </w:pPr>
            <w:r w:rsidRPr="00114708">
              <w:rPr>
                <w:b/>
                <w:i/>
              </w:rPr>
              <w:t xml:space="preserve">a) </w:t>
            </w:r>
            <w:r w:rsidRPr="00114708">
              <w:t>korn</w:t>
            </w:r>
            <w:r w:rsidRPr="00114708">
              <w:rPr>
                <w:b/>
                <w:bCs/>
                <w:i/>
                <w:iCs/>
              </w:rPr>
              <w:t>, f.eks. blød hvede, hård hvede, byg og majs</w:t>
            </w:r>
          </w:p>
        </w:tc>
      </w:tr>
      <w:tr w14:paraId="5C6F790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F0C175C" w14:textId="77777777">
            <w:pPr>
              <w:pStyle w:val="Normal6"/>
            </w:pPr>
            <w:r w:rsidRPr="00114708">
              <w:rPr>
                <w:b/>
                <w:i/>
              </w:rPr>
              <w:t xml:space="preserve">(b) </w:t>
            </w:r>
            <w:r w:rsidRPr="00114708">
              <w:rPr>
                <w:b/>
                <w:bCs/>
                <w:i/>
                <w:iCs/>
              </w:rPr>
              <w:t xml:space="preserve">for </w:t>
            </w:r>
            <w:r w:rsidRPr="00114708">
              <w:t>uafskallet ris</w:t>
            </w:r>
            <w:r w:rsidRPr="00114708">
              <w:rPr>
                <w:b/>
                <w:bCs/>
                <w:i/>
                <w:iCs/>
              </w:rPr>
              <w:t xml:space="preserve"> 150 EUR/t for standardkvaliteten som defineret i bilag III, punkt A, gælder for engrosleddet for varer leveret til lager, ikke aflæsset</w:t>
            </w:r>
          </w:p>
        </w:tc>
        <w:tc>
          <w:tcPr>
            <w:tcW w:w="4876" w:type="dxa"/>
          </w:tcPr>
          <w:p w:rsidR="005C4F6B" w:rsidRPr="00114708" w:rsidP="008C5C6B" w14:paraId="2DE8F0ED" w14:textId="77777777">
            <w:pPr>
              <w:pStyle w:val="Normal6"/>
              <w:rPr>
                <w:szCs w:val="24"/>
              </w:rPr>
            </w:pPr>
            <w:r w:rsidRPr="00114708">
              <w:rPr>
                <w:b/>
                <w:i/>
              </w:rPr>
              <w:t>b)</w:t>
            </w:r>
            <w:r w:rsidRPr="00114708">
              <w:t xml:space="preserve"> uafskallet ris</w:t>
            </w:r>
          </w:p>
        </w:tc>
      </w:tr>
      <w:tr w14:paraId="5E8BB14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B8305F1" w14:textId="77777777">
            <w:pPr>
              <w:pStyle w:val="Normal6"/>
            </w:pPr>
            <w:r w:rsidRPr="00114708">
              <w:rPr>
                <w:b/>
                <w:i/>
              </w:rPr>
              <w:t xml:space="preserve">(c) </w:t>
            </w:r>
            <w:r w:rsidRPr="00114708">
              <w:rPr>
                <w:b/>
                <w:bCs/>
                <w:i/>
                <w:iCs/>
              </w:rPr>
              <w:t>for sukker for standardkvaliteten som defineret i bilag III, punkt B, gælder for uemballeret vare, ab fabrik:</w:t>
            </w:r>
          </w:p>
          <w:p w:rsidR="005C4F6B" w:rsidRPr="00114708" w:rsidP="008C5C6B" w14:paraId="2C87C6D1" w14:textId="77777777">
            <w:pPr>
              <w:pStyle w:val="Normal6"/>
              <w:rPr>
                <w:b/>
                <w:bCs/>
                <w:i/>
                <w:iCs/>
              </w:rPr>
            </w:pPr>
            <w:r w:rsidRPr="00114708">
              <w:rPr>
                <w:b/>
                <w:i/>
              </w:rPr>
              <w:t xml:space="preserve">i) </w:t>
            </w:r>
            <w:r w:rsidRPr="00114708">
              <w:rPr>
                <w:b/>
                <w:bCs/>
                <w:i/>
                <w:iCs/>
              </w:rPr>
              <w:t>for</w:t>
            </w:r>
            <w:r w:rsidRPr="00114708">
              <w:t xml:space="preserve"> hvidt sukker</w:t>
            </w:r>
            <w:r w:rsidRPr="00114708">
              <w:rPr>
                <w:b/>
                <w:i/>
              </w:rPr>
              <w:t>: 404,4 EUR/t</w:t>
            </w:r>
          </w:p>
          <w:p w:rsidR="005C4F6B" w:rsidRPr="00114708" w:rsidP="008C5C6B" w14:paraId="6FE318B7" w14:textId="77777777">
            <w:pPr>
              <w:pStyle w:val="Normal6"/>
            </w:pPr>
            <w:r w:rsidRPr="00114708">
              <w:rPr>
                <w:b/>
                <w:i/>
                <w:shd w:val="clear" w:color="auto" w:fill="FFFFFF"/>
              </w:rPr>
              <w:t xml:space="preserve">ii) </w:t>
            </w:r>
            <w:r w:rsidRPr="00114708">
              <w:rPr>
                <w:b/>
                <w:bCs/>
                <w:i/>
                <w:iCs/>
                <w:shd w:val="clear" w:color="auto" w:fill="FFFFFF"/>
              </w:rPr>
              <w:t>for</w:t>
            </w:r>
            <w:r w:rsidRPr="00114708">
              <w:rPr>
                <w:shd w:val="clear" w:color="auto" w:fill="FFFFFF"/>
              </w:rPr>
              <w:t xml:space="preserve"> råsukker</w:t>
            </w:r>
            <w:r w:rsidRPr="00114708">
              <w:rPr>
                <w:b/>
                <w:i/>
                <w:shd w:val="clear" w:color="auto" w:fill="FFFFFF"/>
              </w:rPr>
              <w:t>: 335,2 EUR/t</w:t>
            </w:r>
          </w:p>
        </w:tc>
        <w:tc>
          <w:tcPr>
            <w:tcW w:w="4876" w:type="dxa"/>
          </w:tcPr>
          <w:p w:rsidR="005C4F6B" w:rsidRPr="00114708" w:rsidP="008C5C6B" w14:paraId="763807AF" w14:textId="77777777">
            <w:pPr>
              <w:pStyle w:val="Normal6"/>
              <w:rPr>
                <w:bCs/>
                <w:iCs/>
                <w:szCs w:val="24"/>
              </w:rPr>
            </w:pPr>
            <w:r w:rsidRPr="00114708">
              <w:rPr>
                <w:b/>
                <w:i/>
              </w:rPr>
              <w:t>c)</w:t>
            </w:r>
            <w:r w:rsidRPr="00114708">
              <w:t xml:space="preserve"> hvidt sukker og råsukker</w:t>
            </w:r>
          </w:p>
        </w:tc>
      </w:tr>
      <w:tr w14:paraId="796D80A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01D79AA" w14:textId="77777777">
            <w:pPr>
              <w:pStyle w:val="Normal6"/>
            </w:pPr>
            <w:r w:rsidRPr="00114708">
              <w:rPr>
                <w:b/>
                <w:i/>
              </w:rPr>
              <w:t xml:space="preserve">(d) </w:t>
            </w:r>
            <w:r w:rsidRPr="00114708">
              <w:rPr>
                <w:b/>
                <w:bCs/>
                <w:i/>
                <w:iCs/>
              </w:rPr>
              <w:t>for oksekødssektoren 2.224 EUR/t for slagtekroppe af handyr af kropsbygnings-/fedningsklasse R3 i EU-handelsklasseskemaet for slagtekroppe af kvæg på mindst otte måneder som omhandlet i bilag IV, punkt A</w:t>
            </w:r>
          </w:p>
        </w:tc>
        <w:tc>
          <w:tcPr>
            <w:tcW w:w="4876" w:type="dxa"/>
          </w:tcPr>
          <w:p w:rsidR="005C4F6B" w:rsidRPr="00114708" w:rsidP="008C5C6B" w14:paraId="75D14C6A" w14:textId="77777777">
            <w:pPr>
              <w:pStyle w:val="Normal6"/>
              <w:rPr>
                <w:bCs/>
                <w:iCs/>
                <w:szCs w:val="24"/>
              </w:rPr>
            </w:pPr>
            <w:r w:rsidRPr="00114708">
              <w:rPr>
                <w:b/>
                <w:i/>
              </w:rPr>
              <w:t>d)</w:t>
            </w:r>
            <w:r w:rsidRPr="00114708">
              <w:t xml:space="preserve"> oksekød</w:t>
            </w:r>
          </w:p>
        </w:tc>
      </w:tr>
      <w:tr w14:paraId="5912488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8ED9A80" w14:textId="77777777">
            <w:pPr>
              <w:pStyle w:val="Normal6"/>
              <w:rPr>
                <w:b/>
                <w:i/>
              </w:rPr>
            </w:pPr>
            <w:r w:rsidRPr="00114708">
              <w:rPr>
                <w:b/>
                <w:i/>
              </w:rPr>
              <w:t xml:space="preserve">(e) </w:t>
            </w:r>
            <w:r w:rsidRPr="00114708">
              <w:rPr>
                <w:b/>
                <w:bCs/>
                <w:i/>
                <w:iCs/>
              </w:rPr>
              <w:t>for sektoren for mælk og mejeriprodukter:</w:t>
            </w:r>
          </w:p>
          <w:p w:rsidR="005C4F6B" w:rsidRPr="00114708" w:rsidP="008C5C6B" w14:paraId="4E4D08E0" w14:textId="77777777">
            <w:pPr>
              <w:pStyle w:val="Normal6"/>
              <w:rPr>
                <w:b/>
                <w:i/>
              </w:rPr>
            </w:pPr>
            <w:r w:rsidRPr="00114708">
              <w:rPr>
                <w:b/>
                <w:i/>
              </w:rPr>
              <w:t>i) 246,39 EUR/100 kg for smør</w:t>
            </w:r>
          </w:p>
          <w:p w:rsidR="005C4F6B" w:rsidRPr="00114708" w:rsidP="008C5C6B" w14:paraId="7C5A5442" w14:textId="77777777">
            <w:pPr>
              <w:pStyle w:val="Normal6"/>
            </w:pPr>
            <w:r w:rsidRPr="00114708">
              <w:rPr>
                <w:b/>
                <w:i/>
              </w:rPr>
              <w:t>ii) 169,80 EUR/100 kg for skummetmælkspulver</w:t>
            </w:r>
          </w:p>
        </w:tc>
        <w:tc>
          <w:tcPr>
            <w:tcW w:w="4876" w:type="dxa"/>
          </w:tcPr>
          <w:p w:rsidR="005C4F6B" w:rsidRPr="00114708" w:rsidP="008C5C6B" w14:paraId="305F74D8" w14:textId="77777777">
            <w:pPr>
              <w:pStyle w:val="Normal6"/>
              <w:rPr>
                <w:szCs w:val="24"/>
              </w:rPr>
            </w:pPr>
            <w:r w:rsidRPr="00114708">
              <w:rPr>
                <w:b/>
                <w:i/>
              </w:rPr>
              <w:t>e)</w:t>
            </w:r>
            <w:r w:rsidRPr="00114708">
              <w:t xml:space="preserve"> </w:t>
            </w:r>
            <w:r w:rsidRPr="00114708">
              <w:rPr>
                <w:b/>
                <w:i/>
              </w:rPr>
              <w:t>smør og</w:t>
            </w:r>
            <w:r w:rsidRPr="00114708">
              <w:rPr>
                <w:b/>
                <w:bCs/>
                <w:i/>
                <w:iCs/>
              </w:rPr>
              <w:t xml:space="preserve"> skummetmælkspulver</w:t>
            </w:r>
          </w:p>
        </w:tc>
      </w:tr>
      <w:tr w14:paraId="72626ED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D753684" w14:textId="77777777">
            <w:pPr>
              <w:pStyle w:val="Normal6"/>
              <w:rPr>
                <w:b/>
                <w:bCs/>
                <w:i/>
                <w:iCs/>
              </w:rPr>
            </w:pPr>
            <w:r w:rsidRPr="00114708">
              <w:rPr>
                <w:b/>
                <w:i/>
              </w:rPr>
              <w:t xml:space="preserve">(f) </w:t>
            </w:r>
            <w:r w:rsidRPr="00114708">
              <w:rPr>
                <w:b/>
                <w:bCs/>
                <w:i/>
                <w:iCs/>
              </w:rPr>
              <w:t>for svinekødssektoren 1509,39 EUR/t for svinekroppe af standardkvalitet defineret ud fra vægt og indhold af magert kød i overensstemmelse med EU-handelsklasseskemaet for svinekroppe som omhandlet i bilag IV, punkt B:</w:t>
            </w:r>
          </w:p>
          <w:p w:rsidR="005C4F6B" w:rsidRPr="00114708" w:rsidP="008C5C6B" w14:paraId="04B926C5" w14:textId="77777777">
            <w:pPr>
              <w:pStyle w:val="Normal6"/>
              <w:rPr>
                <w:b/>
                <w:bCs/>
                <w:i/>
                <w:iCs/>
              </w:rPr>
            </w:pPr>
            <w:r w:rsidRPr="00114708">
              <w:rPr>
                <w:b/>
                <w:i/>
              </w:rPr>
              <w:t>i) svinekroppe med en vægt på mindst 60 kg, men under 120 kg: klasse E</w:t>
            </w:r>
          </w:p>
          <w:p w:rsidR="005C4F6B" w:rsidRPr="00114708" w:rsidP="008C5C6B" w14:paraId="4E110B9D" w14:textId="77777777">
            <w:pPr>
              <w:pStyle w:val="Normal6"/>
            </w:pPr>
            <w:r w:rsidRPr="00114708">
              <w:rPr>
                <w:b/>
                <w:i/>
              </w:rPr>
              <w:t>ii) svinekroppe med en vægt på mindst 120 kg, men højst 180 kg: klasse R.</w:t>
            </w:r>
          </w:p>
        </w:tc>
        <w:tc>
          <w:tcPr>
            <w:tcW w:w="4876" w:type="dxa"/>
          </w:tcPr>
          <w:p w:rsidR="005C4F6B" w:rsidRPr="00114708" w:rsidP="008C5C6B" w14:paraId="7EF75AC7" w14:textId="77777777">
            <w:pPr>
              <w:pStyle w:val="Normal6"/>
              <w:rPr>
                <w:bCs/>
                <w:iCs/>
                <w:szCs w:val="24"/>
              </w:rPr>
            </w:pPr>
            <w:r w:rsidRPr="00114708">
              <w:rPr>
                <w:b/>
                <w:i/>
              </w:rPr>
              <w:t>f)</w:t>
            </w:r>
            <w:r w:rsidRPr="00114708">
              <w:t xml:space="preserve"> svinekød</w:t>
            </w:r>
          </w:p>
        </w:tc>
      </w:tr>
      <w:tr w14:paraId="55B3332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5431355" w14:textId="77777777">
            <w:pPr>
              <w:pStyle w:val="Normal6"/>
            </w:pPr>
            <w:r w:rsidRPr="00114708">
              <w:rPr>
                <w:b/>
                <w:i/>
              </w:rPr>
              <w:t>(g)</w:t>
            </w:r>
            <w:r w:rsidRPr="00114708">
              <w:t xml:space="preserve"> </w:t>
            </w:r>
            <w:r w:rsidRPr="00114708">
              <w:rPr>
                <w:b/>
                <w:bCs/>
                <w:i/>
                <w:iCs/>
              </w:rPr>
              <w:t>for olivenoliesektoren:</w:t>
            </w:r>
          </w:p>
        </w:tc>
        <w:tc>
          <w:tcPr>
            <w:tcW w:w="4876" w:type="dxa"/>
          </w:tcPr>
          <w:p w:rsidR="005C4F6B" w:rsidRPr="00114708" w:rsidP="008C5C6B" w14:paraId="39498D01" w14:textId="77777777">
            <w:pPr>
              <w:pStyle w:val="Normal6"/>
              <w:rPr>
                <w:szCs w:val="24"/>
              </w:rPr>
            </w:pPr>
            <w:r w:rsidRPr="00114708">
              <w:rPr>
                <w:b/>
                <w:i/>
              </w:rPr>
              <w:t xml:space="preserve">g) </w:t>
            </w:r>
            <w:r w:rsidRPr="00114708">
              <w:rPr>
                <w:b/>
                <w:bCs/>
                <w:i/>
                <w:iCs/>
              </w:rPr>
              <w:t>olivenolie.</w:t>
            </w:r>
          </w:p>
        </w:tc>
      </w:tr>
      <w:tr w14:paraId="1214993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6BD7C09" w14:textId="77777777">
            <w:pPr>
              <w:pStyle w:val="Normal6"/>
              <w:rPr>
                <w:b/>
                <w:bCs/>
                <w:i/>
                <w:iCs/>
              </w:rPr>
            </w:pPr>
            <w:r w:rsidRPr="00114708">
              <w:rPr>
                <w:b/>
                <w:i/>
              </w:rPr>
              <w:t>2. Kommissionen skal overvåge de i stk. 1 fastsatte referencetærskler under hensyntagen til objektive kriterier, navnlig udviklingen i produktionen, produktionsomkostningerne, navnlig med hensyn til rå- og hjælpestoffer, og markederne. Referencetærsklerne skal, når dette er nødvendigt, opdateres i overensstemmelse med den almindelige lovgivningsprocedure på baggrund af udviklingen i produktion og markedsforhold.</w:t>
            </w:r>
          </w:p>
        </w:tc>
        <w:tc>
          <w:tcPr>
            <w:tcW w:w="4876" w:type="dxa"/>
          </w:tcPr>
          <w:p w:rsidR="005C4F6B" w:rsidRPr="00114708" w:rsidP="008C5C6B" w14:paraId="3E4C598F" w14:textId="77777777">
            <w:pPr>
              <w:pStyle w:val="Normal6"/>
              <w:rPr>
                <w:b/>
                <w:i/>
              </w:rPr>
            </w:pPr>
          </w:p>
        </w:tc>
      </w:tr>
      <w:tr w14:paraId="5F4111D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B45C943" w14:textId="77777777">
            <w:pPr>
              <w:pStyle w:val="Normal6"/>
            </w:pPr>
          </w:p>
        </w:tc>
        <w:tc>
          <w:tcPr>
            <w:tcW w:w="4876" w:type="dxa"/>
          </w:tcPr>
          <w:p w:rsidR="005C4F6B" w:rsidRPr="00114708" w:rsidP="008C5C6B" w14:paraId="7F46EEB8" w14:textId="77777777">
            <w:pPr>
              <w:pStyle w:val="Normal6"/>
              <w:rPr>
                <w:szCs w:val="24"/>
              </w:rPr>
            </w:pPr>
            <w:r w:rsidRPr="00114708">
              <w:rPr>
                <w:b/>
                <w:i/>
              </w:rPr>
              <w:t>2. Senest den 31. december 2027 foreslår Kommissionen en revision af forordning (EU) nr. 1370/2013, der omfatter referencetærskler for følgende produkter:</w:t>
            </w:r>
          </w:p>
        </w:tc>
      </w:tr>
      <w:tr w14:paraId="0848709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E5533E6" w14:textId="77777777">
            <w:pPr>
              <w:pStyle w:val="Normal6"/>
            </w:pPr>
          </w:p>
        </w:tc>
        <w:tc>
          <w:tcPr>
            <w:tcW w:w="4876" w:type="dxa"/>
          </w:tcPr>
          <w:p w:rsidR="005C4F6B" w:rsidRPr="00114708" w:rsidP="008C5C6B" w14:paraId="05B4E882" w14:textId="77777777">
            <w:pPr>
              <w:pStyle w:val="Normal6"/>
              <w:rPr>
                <w:szCs w:val="24"/>
              </w:rPr>
            </w:pPr>
            <w:r w:rsidRPr="00114708">
              <w:rPr>
                <w:b/>
                <w:i/>
              </w:rPr>
              <w:t>a) specialsukker</w:t>
            </w:r>
          </w:p>
        </w:tc>
      </w:tr>
      <w:tr w14:paraId="543E7C7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E12F3AA" w14:textId="77777777">
            <w:pPr>
              <w:pStyle w:val="Normal6"/>
            </w:pPr>
          </w:p>
        </w:tc>
        <w:tc>
          <w:tcPr>
            <w:tcW w:w="4876" w:type="dxa"/>
          </w:tcPr>
          <w:p w:rsidR="005C4F6B" w:rsidRPr="00114708" w:rsidP="008C5C6B" w14:paraId="181AB92C" w14:textId="77777777">
            <w:pPr>
              <w:pStyle w:val="Normal6"/>
              <w:rPr>
                <w:szCs w:val="24"/>
              </w:rPr>
            </w:pPr>
            <w:r w:rsidRPr="00114708">
              <w:rPr>
                <w:b/>
                <w:i/>
              </w:rPr>
              <w:t>b) fårekød</w:t>
            </w:r>
          </w:p>
        </w:tc>
      </w:tr>
      <w:tr w14:paraId="0A37532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C3AA764" w14:textId="77777777">
            <w:pPr>
              <w:pStyle w:val="Normal6"/>
            </w:pPr>
          </w:p>
        </w:tc>
        <w:tc>
          <w:tcPr>
            <w:tcW w:w="4876" w:type="dxa"/>
          </w:tcPr>
          <w:p w:rsidR="005C4F6B" w:rsidRPr="00114708" w:rsidP="008C5C6B" w14:paraId="71349B50" w14:textId="77777777">
            <w:pPr>
              <w:pStyle w:val="Normal6"/>
              <w:rPr>
                <w:szCs w:val="24"/>
              </w:rPr>
            </w:pPr>
            <w:r w:rsidRPr="00114708">
              <w:rPr>
                <w:b/>
                <w:i/>
              </w:rPr>
              <w:t>c) gedekød.</w:t>
            </w:r>
          </w:p>
        </w:tc>
      </w:tr>
      <w:tr w14:paraId="6696157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77E128E" w14:textId="77777777">
            <w:pPr>
              <w:pStyle w:val="Normal6"/>
            </w:pPr>
          </w:p>
        </w:tc>
        <w:tc>
          <w:tcPr>
            <w:tcW w:w="4876" w:type="dxa"/>
          </w:tcPr>
          <w:p w:rsidR="005C4F6B" w:rsidRPr="00114708" w:rsidP="008C5C6B" w14:paraId="0A9A9014" w14:textId="77777777">
            <w:pPr>
              <w:pStyle w:val="Normal6"/>
              <w:rPr>
                <w:szCs w:val="24"/>
              </w:rPr>
            </w:pPr>
            <w:r w:rsidRPr="00114708">
              <w:rPr>
                <w:b/>
                <w:i/>
              </w:rPr>
              <w:t>3. Senest den 31. december 2027 og derefter en gang om året foreslår Kommissionen en revision af forordning (EU) nr. 1370/2013 med henblik på at ajourføre de referencetærskler, der er omhandlet i stk. 1 og 2. Referencetærsklerne bør fastsættes til 100 % af produktionsomkostningerne i EU's medlemsstater for at sikre landbrugerne rentable priser.</w:t>
            </w:r>
          </w:p>
        </w:tc>
      </w:tr>
      <w:tr w14:paraId="6C600C0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6C2A45E" w14:textId="77777777">
            <w:pPr>
              <w:pStyle w:val="Normal6"/>
            </w:pPr>
          </w:p>
        </w:tc>
        <w:tc>
          <w:tcPr>
            <w:tcW w:w="4876" w:type="dxa"/>
          </w:tcPr>
          <w:p w:rsidR="005C4F6B" w:rsidRPr="00114708" w:rsidP="008C5C6B" w14:paraId="142862B9" w14:textId="77777777">
            <w:pPr>
              <w:pStyle w:val="Normal6"/>
              <w:rPr>
                <w:szCs w:val="24"/>
              </w:rPr>
            </w:pPr>
            <w:r w:rsidRPr="00114708">
              <w:rPr>
                <w:b/>
                <w:i/>
              </w:rPr>
              <w:t>4. Hvis markedspriserne falder til under referencetærsklerne, træffer Kommissionen de foranstaltninger, der er fastsat i artikel 11, 17, 127, 194, 219 og 222 i denne forordning.</w:t>
            </w:r>
          </w:p>
        </w:tc>
      </w:tr>
      <w:tr w14:paraId="19B0334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BB95011" w14:textId="77777777">
            <w:pPr>
              <w:pStyle w:val="Normal6"/>
            </w:pPr>
          </w:p>
        </w:tc>
        <w:tc>
          <w:tcPr>
            <w:tcW w:w="4876" w:type="dxa"/>
          </w:tcPr>
          <w:p w:rsidR="005C4F6B" w:rsidRPr="00114708" w:rsidP="008C5C6B" w14:paraId="4F415D96" w14:textId="77777777">
            <w:pPr>
              <w:pStyle w:val="Normal6"/>
              <w:rPr>
                <w:szCs w:val="24"/>
              </w:rPr>
            </w:pPr>
            <w:r w:rsidRPr="00114708">
              <w:rPr>
                <w:b/>
                <w:i/>
              </w:rPr>
              <w:t>5. Medlemsstaterne sikrer, at der i ingen kontrakt om første markedsføring af et landbrugsprodukt, der er omfattet af denne forordning, er fastsat en pris, der er lavere end 100 % af de samlede gennemsnitlige produktionsomkostninger, der er konstateret i henhold til stk. 3.</w:t>
            </w:r>
          </w:p>
        </w:tc>
      </w:tr>
    </w:tbl>
    <w:p w:rsidR="005C4F6B" w:rsidRPr="00114708" w:rsidP="005C4F6B" w14:paraId="17AC51A9"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48C58794" w14:textId="77777777">
      <w:r w:rsidRPr="00114708">
        <w:rPr>
          <w:rStyle w:val="HideTWBExt"/>
          <w:noProof w:val="0"/>
        </w:rPr>
        <w:t>&lt;/AmendB&gt;</w:t>
      </w:r>
    </w:p>
    <w:p w:rsidR="005C4F6B" w:rsidRPr="00114708" w:rsidP="005C4F6B" w14:paraId="595BDDFE"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352</w:t>
      </w:r>
      <w:r w:rsidRPr="00114708">
        <w:rPr>
          <w:rStyle w:val="HideTWBExt"/>
          <w:b w:val="0"/>
          <w:noProof w:val="0"/>
        </w:rPr>
        <w:t>&lt;/NumAmB&gt;</w:t>
      </w:r>
    </w:p>
    <w:p w:rsidR="005C4F6B" w:rsidRPr="00114708" w:rsidP="005C4F6B" w14:paraId="346036A3" w14:textId="77777777">
      <w:pPr>
        <w:pStyle w:val="NormalBold"/>
      </w:pPr>
      <w:r w:rsidRPr="00114708">
        <w:rPr>
          <w:rStyle w:val="HideTWBExt"/>
          <w:b w:val="0"/>
          <w:noProof w:val="0"/>
        </w:rPr>
        <w:t>&lt;RepeatBlock-By&gt;&lt;Members&gt;</w:t>
      </w:r>
      <w:r w:rsidRPr="00114708">
        <w:t>Jérémy Decerle, Asger Christensen, Ciaran Mullooly</w:t>
      </w:r>
      <w:r w:rsidRPr="00114708">
        <w:rPr>
          <w:rStyle w:val="HideTWBExt"/>
          <w:b w:val="0"/>
          <w:noProof w:val="0"/>
        </w:rPr>
        <w:t>&lt;/Members&gt;</w:t>
      </w:r>
    </w:p>
    <w:p w:rsidR="005C4F6B" w:rsidRPr="00114708" w:rsidP="005C4F6B" w14:paraId="6A1CCB20" w14:textId="77777777">
      <w:r w:rsidRPr="00114708">
        <w:rPr>
          <w:rStyle w:val="HideTWBExt"/>
          <w:noProof w:val="0"/>
        </w:rPr>
        <w:t>&lt;/RepeatBlock-By&gt;</w:t>
      </w:r>
    </w:p>
    <w:p w:rsidR="005C4F6B" w:rsidRPr="00114708" w:rsidP="005C4F6B" w14:paraId="6DA9888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BE69CB3"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79163ECA"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573BB53" w14:textId="77777777">
      <w:r w:rsidRPr="00114708">
        <w:rPr>
          <w:rStyle w:val="HideTWBExt"/>
          <w:noProof w:val="0"/>
        </w:rPr>
        <w:t>&lt;Article2&gt;</w:t>
      </w:r>
      <w:r w:rsidRPr="00114708">
        <w:t>Artikel 7</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544D211D"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23E64761" w14:textId="77777777">
            <w:pPr>
              <w:keepNext/>
            </w:pPr>
          </w:p>
        </w:tc>
      </w:tr>
      <w:tr w14:paraId="77988EE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DFC3D50" w14:textId="77777777">
            <w:pPr>
              <w:pStyle w:val="ColumnHeading"/>
              <w:keepNext/>
            </w:pPr>
            <w:r w:rsidRPr="00114708">
              <w:t>Gældende ordlyd</w:t>
            </w:r>
          </w:p>
        </w:tc>
        <w:tc>
          <w:tcPr>
            <w:tcW w:w="4876" w:type="dxa"/>
          </w:tcPr>
          <w:p w:rsidR="005C4F6B" w:rsidRPr="00114708" w:rsidP="008C5C6B" w14:paraId="40C8EF7E" w14:textId="77777777">
            <w:pPr>
              <w:pStyle w:val="ColumnHeading"/>
              <w:keepNext/>
            </w:pPr>
            <w:r w:rsidRPr="00114708">
              <w:t>Ændringsforslag</w:t>
            </w:r>
          </w:p>
        </w:tc>
      </w:tr>
      <w:tr w14:paraId="5030AD3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2AF6E31" w14:textId="77777777">
            <w:pPr>
              <w:pStyle w:val="Normal6"/>
            </w:pPr>
          </w:p>
        </w:tc>
        <w:tc>
          <w:tcPr>
            <w:tcW w:w="4876" w:type="dxa"/>
          </w:tcPr>
          <w:p w:rsidR="005C4F6B" w:rsidRPr="00114708" w:rsidP="008C5C6B" w14:paraId="0F2316DC" w14:textId="77777777">
            <w:pPr>
              <w:pStyle w:val="Normal6"/>
              <w:rPr>
                <w:szCs w:val="24"/>
              </w:rPr>
            </w:pPr>
            <w:r w:rsidRPr="00114708">
              <w:t>5)</w:t>
            </w:r>
            <w:r w:rsidRPr="00114708">
              <w:tab/>
              <w:t xml:space="preserve">Artikel 7 </w:t>
            </w:r>
            <w:r w:rsidRPr="00114708">
              <w:rPr>
                <w:b/>
                <w:bCs/>
                <w:i/>
                <w:iCs/>
              </w:rPr>
              <w:t>affattes</w:t>
            </w:r>
            <w:r w:rsidRPr="00114708">
              <w:t xml:space="preserve"> </w:t>
            </w:r>
            <w:r w:rsidRPr="00114708">
              <w:rPr>
                <w:b/>
                <w:i/>
              </w:rPr>
              <w:t>således:</w:t>
            </w:r>
          </w:p>
        </w:tc>
      </w:tr>
      <w:tr w14:paraId="7ABE34E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6721921" w14:textId="77777777">
            <w:pPr>
              <w:pStyle w:val="Normal6"/>
            </w:pPr>
            <w:r w:rsidRPr="00114708">
              <w:t>Artikel 7</w:t>
            </w:r>
          </w:p>
        </w:tc>
        <w:tc>
          <w:tcPr>
            <w:tcW w:w="4876" w:type="dxa"/>
          </w:tcPr>
          <w:p w:rsidR="005C4F6B" w:rsidRPr="00114708" w:rsidP="008C5C6B" w14:paraId="123AF463" w14:textId="77777777">
            <w:pPr>
              <w:pStyle w:val="Normal6"/>
              <w:rPr>
                <w:bCs/>
                <w:iCs/>
                <w:szCs w:val="24"/>
              </w:rPr>
            </w:pPr>
            <w:r w:rsidRPr="00114708">
              <w:t>Artikel 7</w:t>
            </w:r>
          </w:p>
        </w:tc>
      </w:tr>
      <w:tr w14:paraId="595C7AE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E018CCA" w14:textId="77777777">
            <w:pPr>
              <w:pStyle w:val="Normal6"/>
            </w:pPr>
            <w:r w:rsidRPr="00114708">
              <w:t>Referencetærskler</w:t>
            </w:r>
          </w:p>
        </w:tc>
        <w:tc>
          <w:tcPr>
            <w:tcW w:w="4876" w:type="dxa"/>
          </w:tcPr>
          <w:p w:rsidR="005C4F6B" w:rsidRPr="00114708" w:rsidP="008C5C6B" w14:paraId="4C8304D0" w14:textId="77777777">
            <w:pPr>
              <w:pStyle w:val="Normal6"/>
              <w:rPr>
                <w:bCs/>
                <w:iCs/>
                <w:szCs w:val="24"/>
              </w:rPr>
            </w:pPr>
            <w:r w:rsidRPr="00114708">
              <w:t>Referencetærskler</w:t>
            </w:r>
          </w:p>
        </w:tc>
      </w:tr>
      <w:tr w14:paraId="79AF56A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BE3B381" w14:textId="77777777">
            <w:pPr>
              <w:pStyle w:val="Normal6"/>
            </w:pPr>
            <w:r w:rsidRPr="00114708">
              <w:t xml:space="preserve">1. </w:t>
            </w:r>
            <w:r w:rsidRPr="00114708">
              <w:rPr>
                <w:b/>
                <w:bCs/>
                <w:i/>
                <w:iCs/>
              </w:rPr>
              <w:t xml:space="preserve">Der </w:t>
            </w:r>
            <w:r w:rsidRPr="00114708">
              <w:t xml:space="preserve">er fastsat </w:t>
            </w:r>
            <w:r w:rsidRPr="00114708">
              <w:rPr>
                <w:b/>
                <w:bCs/>
                <w:i/>
                <w:iCs/>
              </w:rPr>
              <w:t>følgende referencetærskler</w:t>
            </w:r>
            <w:r w:rsidRPr="00114708">
              <w:t>:</w:t>
            </w:r>
          </w:p>
        </w:tc>
        <w:tc>
          <w:tcPr>
            <w:tcW w:w="4876" w:type="dxa"/>
          </w:tcPr>
          <w:p w:rsidR="005C4F6B" w:rsidRPr="00114708" w:rsidP="008C5C6B" w14:paraId="796A2F8E" w14:textId="77777777">
            <w:pPr>
              <w:pStyle w:val="Normal6"/>
              <w:rPr>
                <w:szCs w:val="24"/>
              </w:rPr>
            </w:pPr>
            <w:r w:rsidRPr="00114708">
              <w:t xml:space="preserve">1. </w:t>
            </w:r>
            <w:r w:rsidRPr="00114708">
              <w:rPr>
                <w:b/>
                <w:bCs/>
                <w:i/>
                <w:iCs/>
              </w:rPr>
              <w:t>Referencetærsklerne</w:t>
            </w:r>
            <w:r w:rsidRPr="00114708">
              <w:t xml:space="preserve"> er fastsat </w:t>
            </w:r>
            <w:r w:rsidRPr="00114708">
              <w:rPr>
                <w:b/>
                <w:bCs/>
                <w:i/>
                <w:iCs/>
              </w:rPr>
              <w:t>i artikel 1a i Rådets forordning (EU) nr. 1370/2013 for følgende produkter</w:t>
            </w:r>
            <w:r w:rsidRPr="00114708">
              <w:t>:</w:t>
            </w:r>
          </w:p>
        </w:tc>
      </w:tr>
      <w:tr w14:paraId="4CA3764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69CB02B" w14:textId="77777777">
            <w:pPr>
              <w:pStyle w:val="Normal6"/>
            </w:pPr>
            <w:r w:rsidRPr="00114708">
              <w:rPr>
                <w:b/>
                <w:bCs/>
                <w:i/>
                <w:iCs/>
              </w:rPr>
              <w:t>(a)</w:t>
            </w:r>
            <w:r w:rsidRPr="00114708">
              <w:rPr>
                <w:b/>
                <w:i/>
              </w:rPr>
              <w:t xml:space="preserve"> </w:t>
            </w:r>
            <w:r w:rsidRPr="00114708">
              <w:rPr>
                <w:b/>
                <w:bCs/>
                <w:i/>
                <w:iCs/>
              </w:rPr>
              <w:t>for kornsektoren 101,31 EUR/t, gælder for engrosleddet for varer leveret til lager, ikke aflæsset</w:t>
            </w:r>
          </w:p>
        </w:tc>
        <w:tc>
          <w:tcPr>
            <w:tcW w:w="4876" w:type="dxa"/>
          </w:tcPr>
          <w:p w:rsidR="005C4F6B" w:rsidRPr="00114708" w:rsidP="008C5C6B" w14:paraId="541F3790" w14:textId="77777777">
            <w:pPr>
              <w:pStyle w:val="Normal6"/>
              <w:rPr>
                <w:szCs w:val="24"/>
              </w:rPr>
            </w:pPr>
            <w:r w:rsidRPr="00114708">
              <w:rPr>
                <w:b/>
                <w:bCs/>
                <w:i/>
                <w:iCs/>
              </w:rPr>
              <w:t>a)</w:t>
            </w:r>
            <w:r w:rsidRPr="00114708">
              <w:t xml:space="preserve"> </w:t>
            </w:r>
            <w:r w:rsidRPr="00114708">
              <w:rPr>
                <w:b/>
                <w:bCs/>
                <w:i/>
                <w:iCs/>
              </w:rPr>
              <w:t>korn</w:t>
            </w:r>
            <w:r w:rsidRPr="00114708">
              <w:rPr>
                <w:b/>
                <w:i/>
              </w:rPr>
              <w:t>, f.eks. blød hvede, hård hvede, byg</w:t>
            </w:r>
            <w:r w:rsidRPr="00114708">
              <w:t xml:space="preserve"> </w:t>
            </w:r>
            <w:r w:rsidRPr="00114708">
              <w:rPr>
                <w:b/>
                <w:bCs/>
                <w:i/>
                <w:iCs/>
              </w:rPr>
              <w:t>og majs</w:t>
            </w:r>
          </w:p>
        </w:tc>
      </w:tr>
      <w:tr w14:paraId="3FD494D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5FCD835" w14:textId="77777777">
            <w:pPr>
              <w:pStyle w:val="Normal6"/>
            </w:pPr>
            <w:r w:rsidRPr="00114708">
              <w:rPr>
                <w:b/>
                <w:bCs/>
                <w:i/>
                <w:iCs/>
              </w:rPr>
              <w:t>(b)</w:t>
            </w:r>
            <w:r w:rsidRPr="00114708">
              <w:t xml:space="preserve"> </w:t>
            </w:r>
            <w:r w:rsidRPr="00114708">
              <w:rPr>
                <w:b/>
                <w:bCs/>
                <w:i/>
                <w:iCs/>
              </w:rPr>
              <w:t>for</w:t>
            </w:r>
            <w:r w:rsidRPr="00114708">
              <w:t xml:space="preserve"> uafskallet ris </w:t>
            </w:r>
            <w:r w:rsidRPr="00114708">
              <w:rPr>
                <w:b/>
                <w:bCs/>
                <w:i/>
                <w:iCs/>
              </w:rPr>
              <w:t>150 EUR/t for standardkvaliteten som defineret i bilag III, punkt A, gælder for engrosleddet for varer leveret til lager, ikke aflæsset</w:t>
            </w:r>
          </w:p>
        </w:tc>
        <w:tc>
          <w:tcPr>
            <w:tcW w:w="4876" w:type="dxa"/>
          </w:tcPr>
          <w:p w:rsidR="005C4F6B" w:rsidRPr="00114708" w:rsidP="008C5C6B" w14:paraId="3FFF4A5C" w14:textId="77777777">
            <w:pPr>
              <w:pStyle w:val="Normal6"/>
              <w:rPr>
                <w:bCs/>
                <w:iCs/>
                <w:szCs w:val="24"/>
              </w:rPr>
            </w:pPr>
            <w:r w:rsidRPr="00114708">
              <w:rPr>
                <w:b/>
                <w:i/>
              </w:rPr>
              <w:t>b)</w:t>
            </w:r>
            <w:r w:rsidRPr="00114708">
              <w:t xml:space="preserve"> uafskallet ris</w:t>
            </w:r>
          </w:p>
        </w:tc>
      </w:tr>
      <w:tr w14:paraId="7098E49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95F121C" w14:textId="77777777">
            <w:pPr>
              <w:pStyle w:val="Normal6"/>
              <w:rPr>
                <w:b/>
                <w:bCs/>
                <w:i/>
                <w:iCs/>
              </w:rPr>
            </w:pPr>
            <w:r w:rsidRPr="00114708">
              <w:rPr>
                <w:b/>
                <w:bCs/>
                <w:i/>
                <w:iCs/>
              </w:rPr>
              <w:t>(c)</w:t>
            </w:r>
            <w:r w:rsidRPr="00114708">
              <w:t xml:space="preserve"> </w:t>
            </w:r>
            <w:r w:rsidRPr="00114708">
              <w:rPr>
                <w:b/>
                <w:bCs/>
                <w:i/>
                <w:iCs/>
              </w:rPr>
              <w:t>for sukker for standardkvaliteten som defineret i bilag III, punkt B, gælder for uemballeret vare, ab fabrik:</w:t>
            </w:r>
          </w:p>
          <w:p w:rsidR="005C4F6B" w:rsidRPr="00114708" w:rsidP="008C5C6B" w14:paraId="2F46AEBD" w14:textId="77777777">
            <w:pPr>
              <w:pStyle w:val="Normal6"/>
              <w:rPr>
                <w:b/>
                <w:bCs/>
                <w:i/>
                <w:iCs/>
              </w:rPr>
            </w:pPr>
            <w:r w:rsidRPr="00114708">
              <w:rPr>
                <w:b/>
                <w:i/>
              </w:rPr>
              <w:t>i) for</w:t>
            </w:r>
            <w:r w:rsidRPr="00114708">
              <w:t xml:space="preserve"> hvidt sukker</w:t>
            </w:r>
            <w:r w:rsidRPr="00114708">
              <w:rPr>
                <w:b/>
                <w:i/>
              </w:rPr>
              <w:t>: 404,4 EUR/t</w:t>
            </w:r>
          </w:p>
          <w:p w:rsidR="005C4F6B" w:rsidRPr="00114708" w:rsidP="008C5C6B" w14:paraId="45AA5816" w14:textId="77777777">
            <w:pPr>
              <w:pStyle w:val="Normal6"/>
            </w:pPr>
            <w:r w:rsidRPr="00114708">
              <w:rPr>
                <w:b/>
                <w:i/>
              </w:rPr>
              <w:t>ii) for</w:t>
            </w:r>
            <w:r w:rsidRPr="00114708">
              <w:t xml:space="preserve"> råsukker</w:t>
            </w:r>
            <w:r w:rsidRPr="00114708">
              <w:rPr>
                <w:b/>
                <w:i/>
              </w:rPr>
              <w:t>: 335,2 EUR/t</w:t>
            </w:r>
          </w:p>
        </w:tc>
        <w:tc>
          <w:tcPr>
            <w:tcW w:w="4876" w:type="dxa"/>
          </w:tcPr>
          <w:p w:rsidR="005C4F6B" w:rsidRPr="00114708" w:rsidP="008C5C6B" w14:paraId="33020C26" w14:textId="77777777">
            <w:pPr>
              <w:pStyle w:val="Normal6"/>
              <w:rPr>
                <w:szCs w:val="24"/>
              </w:rPr>
            </w:pPr>
            <w:r w:rsidRPr="00114708">
              <w:rPr>
                <w:b/>
                <w:i/>
              </w:rPr>
              <w:t>c)</w:t>
            </w:r>
            <w:r w:rsidRPr="00114708">
              <w:t xml:space="preserve"> hvidt sukker </w:t>
            </w:r>
            <w:r w:rsidRPr="00114708">
              <w:rPr>
                <w:b/>
                <w:bCs/>
                <w:i/>
                <w:iCs/>
              </w:rPr>
              <w:t>og</w:t>
            </w:r>
            <w:r w:rsidRPr="00114708">
              <w:t xml:space="preserve"> råsukker</w:t>
            </w:r>
          </w:p>
        </w:tc>
      </w:tr>
      <w:tr w14:paraId="1FEBB16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4859BEB" w14:textId="77777777">
            <w:pPr>
              <w:pStyle w:val="Normal6"/>
            </w:pPr>
            <w:r w:rsidRPr="00114708">
              <w:rPr>
                <w:b/>
                <w:bCs/>
                <w:i/>
                <w:iCs/>
              </w:rPr>
              <w:t>(d)</w:t>
            </w:r>
            <w:r w:rsidRPr="00114708">
              <w:t xml:space="preserve"> </w:t>
            </w:r>
            <w:r w:rsidRPr="00114708">
              <w:rPr>
                <w:b/>
                <w:bCs/>
                <w:i/>
                <w:iCs/>
              </w:rPr>
              <w:t>for oksekødssektoren 2 224 EUR/t for slagtekroppe af handyr af kropsbygnings-/fedningsklasse R3 i EU-handelsklasseskemaet for slagtekroppe af kvæg på mindst otte måneder som omhandlet i bilag IV, punkt A</w:t>
            </w:r>
          </w:p>
        </w:tc>
        <w:tc>
          <w:tcPr>
            <w:tcW w:w="4876" w:type="dxa"/>
          </w:tcPr>
          <w:p w:rsidR="005C4F6B" w:rsidRPr="00114708" w:rsidP="008C5C6B" w14:paraId="04BB48FC" w14:textId="77777777">
            <w:pPr>
              <w:pStyle w:val="Normal6"/>
              <w:rPr>
                <w:bCs/>
                <w:iCs/>
                <w:szCs w:val="24"/>
              </w:rPr>
            </w:pPr>
            <w:r w:rsidRPr="00114708">
              <w:rPr>
                <w:b/>
                <w:i/>
              </w:rPr>
              <w:t>d)</w:t>
            </w:r>
            <w:r w:rsidRPr="00114708">
              <w:t xml:space="preserve"> </w:t>
            </w:r>
            <w:r w:rsidRPr="00114708">
              <w:rPr>
                <w:b/>
                <w:bCs/>
                <w:i/>
                <w:iCs/>
              </w:rPr>
              <w:t>oksekød</w:t>
            </w:r>
          </w:p>
        </w:tc>
      </w:tr>
      <w:tr w14:paraId="59389DA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000BB2B" w14:textId="77777777">
            <w:pPr>
              <w:pStyle w:val="Normal6"/>
              <w:rPr>
                <w:b/>
                <w:bCs/>
                <w:i/>
                <w:iCs/>
              </w:rPr>
            </w:pPr>
            <w:r w:rsidRPr="00114708">
              <w:rPr>
                <w:b/>
                <w:bCs/>
                <w:i/>
                <w:iCs/>
              </w:rPr>
              <w:t>(e)</w:t>
            </w:r>
            <w:r w:rsidRPr="00114708">
              <w:t xml:space="preserve"> </w:t>
            </w:r>
            <w:r w:rsidRPr="00114708">
              <w:rPr>
                <w:b/>
                <w:bCs/>
                <w:i/>
                <w:iCs/>
              </w:rPr>
              <w:t>for sektoren for mælk og</w:t>
            </w:r>
            <w:r w:rsidRPr="00114708">
              <w:t xml:space="preserve"> </w:t>
            </w:r>
            <w:r w:rsidRPr="00114708">
              <w:rPr>
                <w:b/>
                <w:i/>
              </w:rPr>
              <w:t>mejeriprodukter:</w:t>
            </w:r>
          </w:p>
          <w:p w:rsidR="005C4F6B" w:rsidRPr="00114708" w:rsidP="008C5C6B" w14:paraId="27192DCD" w14:textId="77777777">
            <w:pPr>
              <w:pStyle w:val="Normal6"/>
              <w:rPr>
                <w:b/>
                <w:bCs/>
                <w:i/>
                <w:iCs/>
              </w:rPr>
            </w:pPr>
            <w:r w:rsidRPr="00114708">
              <w:rPr>
                <w:b/>
                <w:i/>
              </w:rPr>
              <w:t>i) 246,39 EUR/100 kg for smør</w:t>
            </w:r>
          </w:p>
          <w:p w:rsidR="005C4F6B" w:rsidRPr="00114708" w:rsidP="008C5C6B" w14:paraId="0BFEC866" w14:textId="77777777">
            <w:pPr>
              <w:pStyle w:val="Normal6"/>
            </w:pPr>
            <w:r w:rsidRPr="00114708">
              <w:rPr>
                <w:b/>
                <w:i/>
              </w:rPr>
              <w:t>ii) 169,80 EUR/100 kg for skummetmælkspulver</w:t>
            </w:r>
          </w:p>
        </w:tc>
        <w:tc>
          <w:tcPr>
            <w:tcW w:w="4876" w:type="dxa"/>
          </w:tcPr>
          <w:p w:rsidR="005C4F6B" w:rsidRPr="00114708" w:rsidP="008C5C6B" w14:paraId="485AAA00" w14:textId="77777777">
            <w:pPr>
              <w:pStyle w:val="Normal6"/>
              <w:rPr>
                <w:szCs w:val="24"/>
              </w:rPr>
            </w:pPr>
            <w:r w:rsidRPr="00114708">
              <w:rPr>
                <w:b/>
                <w:i/>
              </w:rPr>
              <w:t>e)</w:t>
            </w:r>
            <w:r w:rsidRPr="00114708">
              <w:t xml:space="preserve"> </w:t>
            </w:r>
            <w:r w:rsidRPr="00114708">
              <w:rPr>
                <w:b/>
                <w:bCs/>
                <w:i/>
                <w:iCs/>
              </w:rPr>
              <w:t>smør og skummetmælkspulver</w:t>
            </w:r>
          </w:p>
        </w:tc>
      </w:tr>
      <w:tr w14:paraId="4437AE9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C0455AC" w14:textId="77777777">
            <w:pPr>
              <w:pStyle w:val="Normal6"/>
              <w:rPr>
                <w:b/>
                <w:bCs/>
                <w:i/>
                <w:iCs/>
              </w:rPr>
            </w:pPr>
            <w:r w:rsidRPr="00114708">
              <w:rPr>
                <w:b/>
                <w:bCs/>
                <w:i/>
                <w:iCs/>
              </w:rPr>
              <w:t>(f)</w:t>
            </w:r>
            <w:r w:rsidRPr="00114708">
              <w:t xml:space="preserve"> </w:t>
            </w:r>
            <w:r w:rsidRPr="00114708">
              <w:rPr>
                <w:b/>
                <w:bCs/>
                <w:i/>
                <w:iCs/>
              </w:rPr>
              <w:t>for svinekødssektoren 1 509,39 EUR/t for svinekroppe af standardkvalitet defineret ud fra vægt og indhold af magert kød i overensstemmelse med EU-handelsklasseskemaet for svinekroppe som omhandlet i bilag IV, punkt B:</w:t>
            </w:r>
          </w:p>
          <w:p w:rsidR="005C4F6B" w:rsidRPr="00114708" w:rsidP="008C5C6B" w14:paraId="7D57910E" w14:textId="77777777">
            <w:pPr>
              <w:pStyle w:val="Normal6"/>
              <w:rPr>
                <w:b/>
                <w:bCs/>
                <w:i/>
                <w:iCs/>
              </w:rPr>
            </w:pPr>
            <w:r w:rsidRPr="00114708">
              <w:rPr>
                <w:b/>
                <w:i/>
              </w:rPr>
              <w:t>i) svinekroppe med en vægt på mindst 60 kg, men under 120 kg: klasse E</w:t>
            </w:r>
          </w:p>
          <w:p w:rsidR="005C4F6B" w:rsidRPr="00114708" w:rsidP="008C5C6B" w14:paraId="2364C3BE" w14:textId="77777777">
            <w:pPr>
              <w:pStyle w:val="Normal6"/>
            </w:pPr>
            <w:r w:rsidRPr="00114708">
              <w:rPr>
                <w:b/>
                <w:i/>
              </w:rPr>
              <w:t>ii) svinekroppe med en vægt på mindst 120 kg, men højst 180 kg: klasse R</w:t>
            </w:r>
          </w:p>
        </w:tc>
        <w:tc>
          <w:tcPr>
            <w:tcW w:w="4876" w:type="dxa"/>
          </w:tcPr>
          <w:p w:rsidR="005C4F6B" w:rsidRPr="00114708" w:rsidP="008C5C6B" w14:paraId="6BB61B06" w14:textId="77777777">
            <w:pPr>
              <w:pStyle w:val="Normal6"/>
              <w:rPr>
                <w:bCs/>
                <w:iCs/>
                <w:szCs w:val="24"/>
              </w:rPr>
            </w:pPr>
            <w:r w:rsidRPr="00114708">
              <w:rPr>
                <w:b/>
                <w:i/>
              </w:rPr>
              <w:t>f)</w:t>
            </w:r>
            <w:r w:rsidRPr="00114708">
              <w:t xml:space="preserve"> </w:t>
            </w:r>
            <w:r w:rsidRPr="00114708">
              <w:rPr>
                <w:b/>
                <w:bCs/>
                <w:i/>
                <w:iCs/>
              </w:rPr>
              <w:t>svinekød</w:t>
            </w:r>
          </w:p>
        </w:tc>
      </w:tr>
      <w:tr w14:paraId="2C2D10D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730AE0B" w14:textId="77777777">
            <w:pPr>
              <w:pStyle w:val="Normal6"/>
              <w:rPr>
                <w:b/>
                <w:bCs/>
                <w:i/>
                <w:iCs/>
              </w:rPr>
            </w:pPr>
            <w:r w:rsidRPr="00114708">
              <w:rPr>
                <w:b/>
                <w:bCs/>
                <w:i/>
                <w:iCs/>
              </w:rPr>
              <w:t>(g)</w:t>
            </w:r>
            <w:r w:rsidRPr="00114708">
              <w:t xml:space="preserve"> </w:t>
            </w:r>
            <w:r w:rsidRPr="00114708">
              <w:rPr>
                <w:b/>
                <w:bCs/>
                <w:i/>
                <w:iCs/>
              </w:rPr>
              <w:t>for</w:t>
            </w:r>
            <w:r w:rsidRPr="00114708">
              <w:t xml:space="preserve"> </w:t>
            </w:r>
            <w:r w:rsidRPr="00114708">
              <w:rPr>
                <w:b/>
                <w:i/>
              </w:rPr>
              <w:t>olivenoliesektoren:</w:t>
            </w:r>
          </w:p>
          <w:p w:rsidR="005C4F6B" w:rsidRPr="00114708" w:rsidP="008C5C6B" w14:paraId="1191ACC6" w14:textId="77777777">
            <w:pPr>
              <w:pStyle w:val="Normal6"/>
              <w:rPr>
                <w:b/>
                <w:bCs/>
                <w:i/>
                <w:iCs/>
              </w:rPr>
            </w:pPr>
            <w:r w:rsidRPr="00114708">
              <w:rPr>
                <w:b/>
                <w:i/>
              </w:rPr>
              <w:t>i) 1 779 EUR/t for ekstra jomfruolie</w:t>
            </w:r>
          </w:p>
          <w:p w:rsidR="005C4F6B" w:rsidRPr="00114708" w:rsidP="008C5C6B" w14:paraId="1C9DD411" w14:textId="77777777">
            <w:pPr>
              <w:pStyle w:val="Normal6"/>
              <w:rPr>
                <w:b/>
                <w:bCs/>
                <w:i/>
                <w:iCs/>
              </w:rPr>
            </w:pPr>
            <w:r w:rsidRPr="00114708">
              <w:rPr>
                <w:b/>
                <w:i/>
              </w:rPr>
              <w:t>ii) 1 710 EUR/t for jomfruolie</w:t>
            </w:r>
          </w:p>
          <w:p w:rsidR="005C4F6B" w:rsidRPr="00114708" w:rsidP="008C5C6B" w14:paraId="6DDD4320" w14:textId="77777777">
            <w:pPr>
              <w:pStyle w:val="Normal6"/>
            </w:pPr>
            <w:r w:rsidRPr="00114708">
              <w:rPr>
                <w:b/>
                <w:i/>
              </w:rPr>
              <w:t>iii) 1 524 EUR/t for bomolie med et syretal på to (beløbet reduceres med 36,70 EUR/t for hver enhed, syretallet er højere).</w:t>
            </w:r>
          </w:p>
        </w:tc>
        <w:tc>
          <w:tcPr>
            <w:tcW w:w="4876" w:type="dxa"/>
          </w:tcPr>
          <w:p w:rsidR="005C4F6B" w:rsidRPr="00114708" w:rsidP="008C5C6B" w14:paraId="5C65103E" w14:textId="77777777">
            <w:pPr>
              <w:pStyle w:val="Normal6"/>
              <w:rPr>
                <w:szCs w:val="24"/>
              </w:rPr>
            </w:pPr>
            <w:r w:rsidRPr="00114708">
              <w:rPr>
                <w:b/>
                <w:i/>
              </w:rPr>
              <w:t>g)</w:t>
            </w:r>
            <w:r w:rsidRPr="00114708">
              <w:t xml:space="preserve"> </w:t>
            </w:r>
            <w:r w:rsidRPr="00114708">
              <w:rPr>
                <w:b/>
                <w:bCs/>
                <w:i/>
                <w:iCs/>
              </w:rPr>
              <w:t>olivenolie</w:t>
            </w:r>
            <w:r w:rsidRPr="00114708">
              <w:t>.</w:t>
            </w:r>
          </w:p>
        </w:tc>
      </w:tr>
      <w:tr w14:paraId="7BE4B67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7EBB450" w14:textId="77777777">
            <w:pPr>
              <w:pStyle w:val="Normal6"/>
            </w:pPr>
            <w:r w:rsidRPr="00114708">
              <w:rPr>
                <w:b/>
                <w:i/>
              </w:rPr>
              <w:t>2. Kommissionen skal overvåge de i stk. 1 fastsatte referencetærskler under hensyntagen til objektive kriterier, navnlig udviklingen i produktionen, produktionsomkostningerne, navnlig med hensyn til rå- og hjælpestoffer, og markederne. Referencetærsklerne skal, når dette er nødvendigt, opdateres i overensstemmelse med den almindelige lovgivningsprocedure på baggrund af udviklingen i produktion og markedsforhold.</w:t>
            </w:r>
          </w:p>
        </w:tc>
        <w:tc>
          <w:tcPr>
            <w:tcW w:w="4876" w:type="dxa"/>
          </w:tcPr>
          <w:p w:rsidR="005C4F6B" w:rsidRPr="00114708" w:rsidP="008C5C6B" w14:paraId="08714159" w14:textId="77777777">
            <w:pPr>
              <w:pStyle w:val="Normal6"/>
              <w:rPr>
                <w:szCs w:val="24"/>
              </w:rPr>
            </w:pPr>
          </w:p>
        </w:tc>
      </w:tr>
      <w:tr w14:paraId="45E38FE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038E9D8" w14:textId="77777777">
            <w:pPr>
              <w:pStyle w:val="Normal6"/>
            </w:pPr>
          </w:p>
        </w:tc>
        <w:tc>
          <w:tcPr>
            <w:tcW w:w="4876" w:type="dxa"/>
          </w:tcPr>
          <w:p w:rsidR="005C4F6B" w:rsidRPr="00114708" w:rsidP="008C5C6B" w14:paraId="726FCB9F" w14:textId="77777777">
            <w:pPr>
              <w:pStyle w:val="Normal6"/>
              <w:rPr>
                <w:b/>
                <w:i/>
              </w:rPr>
            </w:pPr>
            <w:r w:rsidRPr="00114708">
              <w:rPr>
                <w:b/>
                <w:i/>
              </w:rPr>
              <w:t>2. Senest den 31. december 2027 foreslår Kommissionen en revision af forordning (EU) nr. 1370/2013, der omfatter referencetærskler for følgende produkter:</w:t>
            </w:r>
          </w:p>
        </w:tc>
      </w:tr>
      <w:tr w14:paraId="09590DE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61404DB" w14:textId="77777777">
            <w:pPr>
              <w:pStyle w:val="Normal6"/>
            </w:pPr>
          </w:p>
        </w:tc>
        <w:tc>
          <w:tcPr>
            <w:tcW w:w="4876" w:type="dxa"/>
          </w:tcPr>
          <w:p w:rsidR="005C4F6B" w:rsidRPr="00114708" w:rsidP="008C5C6B" w14:paraId="090B1609" w14:textId="77777777">
            <w:pPr>
              <w:pStyle w:val="Normal6"/>
              <w:rPr>
                <w:szCs w:val="24"/>
              </w:rPr>
            </w:pPr>
            <w:r w:rsidRPr="00114708">
              <w:rPr>
                <w:b/>
                <w:bCs/>
                <w:i/>
                <w:iCs/>
              </w:rPr>
              <w:t>a)</w:t>
            </w:r>
            <w:r w:rsidRPr="00114708">
              <w:rPr>
                <w:b/>
                <w:i/>
              </w:rPr>
              <w:t xml:space="preserve"> specialsukker</w:t>
            </w:r>
          </w:p>
        </w:tc>
      </w:tr>
      <w:tr w14:paraId="6F41D1D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876CDA1" w14:textId="77777777">
            <w:pPr>
              <w:pStyle w:val="Normal6"/>
            </w:pPr>
          </w:p>
        </w:tc>
        <w:tc>
          <w:tcPr>
            <w:tcW w:w="4876" w:type="dxa"/>
          </w:tcPr>
          <w:p w:rsidR="005C4F6B" w:rsidRPr="00114708" w:rsidP="008C5C6B" w14:paraId="40BB5F3F" w14:textId="77777777">
            <w:pPr>
              <w:pStyle w:val="Normal6"/>
              <w:rPr>
                <w:szCs w:val="24"/>
              </w:rPr>
            </w:pPr>
            <w:r w:rsidRPr="00114708">
              <w:rPr>
                <w:b/>
                <w:i/>
              </w:rPr>
              <w:t>b) fårekød</w:t>
            </w:r>
          </w:p>
        </w:tc>
      </w:tr>
      <w:tr w14:paraId="68E5AB41"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B1C4321" w14:textId="77777777">
            <w:pPr>
              <w:pStyle w:val="Normal6"/>
            </w:pPr>
          </w:p>
        </w:tc>
        <w:tc>
          <w:tcPr>
            <w:tcW w:w="4876" w:type="dxa"/>
          </w:tcPr>
          <w:p w:rsidR="005C4F6B" w:rsidRPr="00114708" w:rsidP="008C5C6B" w14:paraId="164825FA" w14:textId="77777777">
            <w:pPr>
              <w:pStyle w:val="Normal6"/>
              <w:rPr>
                <w:szCs w:val="24"/>
              </w:rPr>
            </w:pPr>
            <w:r w:rsidRPr="00114708">
              <w:rPr>
                <w:b/>
                <w:i/>
              </w:rPr>
              <w:t>c) gedekød.</w:t>
            </w:r>
          </w:p>
        </w:tc>
      </w:tr>
      <w:tr w14:paraId="121F5F4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DE7C8BC" w14:textId="77777777">
            <w:pPr>
              <w:pStyle w:val="Normal6"/>
            </w:pPr>
          </w:p>
        </w:tc>
        <w:tc>
          <w:tcPr>
            <w:tcW w:w="4876" w:type="dxa"/>
          </w:tcPr>
          <w:p w:rsidR="005C4F6B" w:rsidRPr="00114708" w:rsidP="008C5C6B" w14:paraId="500CB242" w14:textId="77777777">
            <w:pPr>
              <w:pStyle w:val="Normal6"/>
              <w:rPr>
                <w:szCs w:val="24"/>
              </w:rPr>
            </w:pPr>
            <w:r w:rsidRPr="00114708">
              <w:rPr>
                <w:b/>
                <w:i/>
              </w:rPr>
              <w:t>3. Senest den 31. december 2027 og derefter hvert andet år foreslår Kommissionen en revision af forordning (EU) nr. 1370/2013 med henblik på at ajourføre de referencetærskler, der er omhandlet i stk. 1 og 2, for at sikre, at de er opdateret og tager højde for inflation. Tærsklerne bør være højere end 80 % af gennemsnittet af de samlede produktionsomkostninger i Unionen for at fungere som sikkerhedsnet og en effektiv reference i tilfælde af en krise uden at udgøre indkomststøtte gennem priser.</w:t>
            </w:r>
          </w:p>
        </w:tc>
      </w:tr>
      <w:tr w14:paraId="1F2CD39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896DD57" w14:textId="77777777">
            <w:pPr>
              <w:pStyle w:val="Normal6"/>
            </w:pPr>
          </w:p>
        </w:tc>
        <w:tc>
          <w:tcPr>
            <w:tcW w:w="4876" w:type="dxa"/>
          </w:tcPr>
          <w:p w:rsidR="005C4F6B" w:rsidRPr="00114708" w:rsidP="008C5C6B" w14:paraId="2EB63570" w14:textId="77777777">
            <w:pPr>
              <w:pStyle w:val="Normal6"/>
              <w:rPr>
                <w:szCs w:val="24"/>
              </w:rPr>
            </w:pPr>
            <w:r w:rsidRPr="00114708">
              <w:rPr>
                <w:b/>
                <w:i/>
              </w:rPr>
              <w:t>4. Hvis markedspriserne falder til under referencetærsklerne, foreslår Kommissionen som beskyttelse mod betydelige markedsforstyrrelser inden for to måneder de foranstaltninger, der er nødvendige for at genskabe ligevægten på markederne, jf. navnlig artikel 11, 17, 127, 194, 219 og 222 i denne forordning.</w:t>
            </w:r>
          </w:p>
        </w:tc>
      </w:tr>
    </w:tbl>
    <w:p w:rsidR="005C4F6B" w:rsidRPr="00114708" w:rsidP="005C4F6B" w14:paraId="15BD3F4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1830C229"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21956A0D" w14:textId="77777777">
      <w:pPr>
        <w:pStyle w:val="Normal12Italic"/>
        <w:rPr>
          <w:noProof w:val="0"/>
        </w:rPr>
      </w:pPr>
      <w:r w:rsidRPr="00114708">
        <w:rPr>
          <w:noProof w:val="0"/>
        </w:rPr>
        <w:t>Referencetærsklerne bør ajourføres i overensstemmelse med inflationen, samtidig med at de aldrig overstiger 80 % af de gennemsnitlige produktionsomkostninger.</w:t>
      </w:r>
    </w:p>
    <w:p w:rsidR="005C4F6B" w:rsidRPr="00114708" w:rsidP="005C4F6B" w14:paraId="7C122F50" w14:textId="77777777">
      <w:r w:rsidRPr="00114708">
        <w:rPr>
          <w:rStyle w:val="HideTWBExt"/>
          <w:noProof w:val="0"/>
        </w:rPr>
        <w:t>&lt;/AmendB&gt;</w:t>
      </w:r>
    </w:p>
    <w:p w:rsidR="005C4F6B" w:rsidRPr="00114708" w:rsidP="005C4F6B" w14:paraId="2EA3EE3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353</w:t>
      </w:r>
      <w:r w:rsidRPr="00114708">
        <w:rPr>
          <w:rStyle w:val="HideTWBExt"/>
          <w:b w:val="0"/>
          <w:noProof w:val="0"/>
        </w:rPr>
        <w:t>&lt;/NumAmB&gt;</w:t>
      </w:r>
    </w:p>
    <w:p w:rsidR="005C4F6B" w:rsidRPr="00114708" w:rsidP="005C4F6B" w14:paraId="61F6D4B3" w14:textId="77777777">
      <w:pPr>
        <w:pStyle w:val="NormalBold"/>
      </w:pPr>
      <w:r w:rsidRPr="00114708">
        <w:rPr>
          <w:rStyle w:val="HideTWBExt"/>
          <w:b w:val="0"/>
          <w:noProof w:val="0"/>
        </w:rPr>
        <w:t>&lt;RepeatBlock-By&gt;&lt;Members&gt;</w:t>
      </w:r>
      <w:r w:rsidRPr="00114708">
        <w:t>Carmen Crespo Díaz, Esther Herranz García, Susana Solís Pérez, Juan Ignacio Zoido Álvarez, Antonio López-Istúriz White, Elena Nevado del Campo</w:t>
      </w:r>
      <w:r w:rsidRPr="00114708">
        <w:rPr>
          <w:rStyle w:val="HideTWBExt"/>
          <w:b w:val="0"/>
          <w:noProof w:val="0"/>
        </w:rPr>
        <w:t>&lt;/Members&gt;</w:t>
      </w:r>
    </w:p>
    <w:p w:rsidR="005C4F6B" w:rsidRPr="00114708" w:rsidP="005C4F6B" w14:paraId="554AC89E" w14:textId="77777777">
      <w:r w:rsidRPr="00114708">
        <w:rPr>
          <w:rStyle w:val="HideTWBExt"/>
          <w:noProof w:val="0"/>
        </w:rPr>
        <w:t>&lt;/RepeatBlock-By&gt;</w:t>
      </w:r>
    </w:p>
    <w:p w:rsidR="005C4F6B" w:rsidRPr="00114708" w:rsidP="005C4F6B" w14:paraId="30FF3D5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AE07085"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1F497037"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5F62B5E9" w14:textId="77777777">
      <w:r w:rsidRPr="00114708">
        <w:rPr>
          <w:rStyle w:val="HideTWBExt"/>
          <w:noProof w:val="0"/>
        </w:rPr>
        <w:t>&lt;Article2&gt;</w:t>
      </w:r>
      <w:r w:rsidRPr="00114708">
        <w:t>Artikel 7</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3DA9EE3"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8E993DE" w14:textId="77777777">
            <w:pPr>
              <w:keepNext/>
            </w:pPr>
          </w:p>
        </w:tc>
      </w:tr>
      <w:tr w14:paraId="41D0B3C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50E523D" w14:textId="77777777">
            <w:pPr>
              <w:pStyle w:val="ColumnHeading"/>
              <w:keepNext/>
            </w:pPr>
            <w:r w:rsidRPr="00114708">
              <w:t>Gældende ordlyd</w:t>
            </w:r>
          </w:p>
        </w:tc>
        <w:tc>
          <w:tcPr>
            <w:tcW w:w="4876" w:type="dxa"/>
          </w:tcPr>
          <w:p w:rsidR="005C4F6B" w:rsidRPr="00114708" w:rsidP="008C5C6B" w14:paraId="2175DDF5" w14:textId="77777777">
            <w:pPr>
              <w:pStyle w:val="ColumnHeading"/>
              <w:keepNext/>
            </w:pPr>
            <w:r w:rsidRPr="00114708">
              <w:t>Ændringsforslag</w:t>
            </w:r>
          </w:p>
        </w:tc>
      </w:tr>
      <w:tr w14:paraId="6B0B15E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E8DC6D6" w14:textId="77777777">
            <w:pPr>
              <w:pStyle w:val="Normal6"/>
            </w:pPr>
          </w:p>
        </w:tc>
        <w:tc>
          <w:tcPr>
            <w:tcW w:w="4876" w:type="dxa"/>
          </w:tcPr>
          <w:p w:rsidR="005C4F6B" w:rsidRPr="00114708" w:rsidP="008C5C6B" w14:paraId="2011EF03" w14:textId="77777777">
            <w:pPr>
              <w:pStyle w:val="Normal6"/>
              <w:rPr>
                <w:szCs w:val="24"/>
              </w:rPr>
            </w:pPr>
            <w:r w:rsidRPr="00114708">
              <w:t>(5)</w:t>
            </w:r>
            <w:r w:rsidRPr="00114708">
              <w:tab/>
            </w:r>
            <w:r w:rsidRPr="00114708">
              <w:rPr>
                <w:b/>
                <w:i/>
              </w:rPr>
              <w:t>Nr. 5) affattes således:</w:t>
            </w:r>
          </w:p>
        </w:tc>
      </w:tr>
      <w:tr w14:paraId="5D8ED01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3539077" w14:textId="77777777">
            <w:pPr>
              <w:pStyle w:val="Normal6"/>
              <w:rPr>
                <w:bCs/>
                <w:iCs/>
              </w:rPr>
            </w:pPr>
            <w:r w:rsidRPr="00114708">
              <w:t>Artikel 7 Referencepriser</w:t>
            </w:r>
          </w:p>
        </w:tc>
        <w:tc>
          <w:tcPr>
            <w:tcW w:w="4876" w:type="dxa"/>
          </w:tcPr>
          <w:p w:rsidR="005C4F6B" w:rsidRPr="00114708" w:rsidP="008C5C6B" w14:paraId="57D9E764" w14:textId="77777777">
            <w:pPr>
              <w:pStyle w:val="Normal6"/>
              <w:rPr>
                <w:bCs/>
                <w:iCs/>
                <w:szCs w:val="24"/>
              </w:rPr>
            </w:pPr>
            <w:r w:rsidRPr="00114708">
              <w:t>Artikel 7 Referencepriser</w:t>
            </w:r>
          </w:p>
        </w:tc>
      </w:tr>
      <w:tr w14:paraId="0EDC70B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AD1668F" w14:textId="77777777">
            <w:pPr>
              <w:pStyle w:val="Normal6"/>
            </w:pPr>
            <w:r w:rsidRPr="00114708">
              <w:rPr>
                <w:b/>
                <w:i/>
              </w:rPr>
              <w:t xml:space="preserve">1. </w:t>
            </w:r>
            <w:r w:rsidRPr="00114708">
              <w:t>Der er fastsat følgende referencetærskler:</w:t>
            </w:r>
          </w:p>
          <w:p w:rsidR="005C4F6B" w:rsidRPr="00114708" w:rsidP="008C5C6B" w14:paraId="5E5846E0" w14:textId="77777777">
            <w:pPr>
              <w:shd w:val="clear" w:color="auto" w:fill="FFFFFF"/>
              <w:jc w:val="both"/>
              <w:rPr>
                <w:b/>
                <w:bCs/>
                <w:i/>
                <w:iCs/>
                <w:szCs w:val="24"/>
              </w:rPr>
            </w:pPr>
            <w:r w:rsidRPr="00114708">
              <w:rPr>
                <w:b/>
                <w:i/>
              </w:rPr>
              <w:t>(a) for kornsektoren 101,31 euro/t, gælder for engrosleddet for varer leveret til lager, ikke aflæsset</w:t>
            </w:r>
          </w:p>
          <w:p w:rsidR="005C4F6B" w:rsidRPr="00114708" w:rsidP="008C5C6B" w14:paraId="7BA3F1CA" w14:textId="77777777">
            <w:pPr>
              <w:shd w:val="clear" w:color="auto" w:fill="FFFFFF"/>
              <w:jc w:val="both"/>
              <w:rPr>
                <w:b/>
                <w:bCs/>
                <w:i/>
                <w:iCs/>
                <w:szCs w:val="24"/>
              </w:rPr>
            </w:pPr>
            <w:r w:rsidRPr="00114708">
              <w:rPr>
                <w:b/>
                <w:i/>
              </w:rPr>
              <w:t>(b) for uafskallet ris 150 euro/t for standardkvaliteten som defineret i bilag III, punkt A, gælder for engrosleddet for varer leveret til lager, ikke aflæsset</w:t>
            </w:r>
          </w:p>
          <w:p w:rsidR="005C4F6B" w:rsidRPr="00114708" w:rsidP="008C5C6B" w14:paraId="5B7FBA3B" w14:textId="77777777">
            <w:pPr>
              <w:shd w:val="clear" w:color="auto" w:fill="FFFFFF"/>
              <w:jc w:val="both"/>
              <w:rPr>
                <w:b/>
                <w:bCs/>
                <w:i/>
                <w:iCs/>
                <w:szCs w:val="24"/>
              </w:rPr>
            </w:pPr>
            <w:r w:rsidRPr="00114708">
              <w:rPr>
                <w:b/>
                <w:i/>
              </w:rPr>
              <w:t>(c) for sukker for standardkvaliteten som defineret i bilag III, punkt B, gælder for uemballeret vare, ab fabrik:</w:t>
            </w:r>
          </w:p>
          <w:p w:rsidR="005C4F6B" w:rsidRPr="00114708" w:rsidP="008C5C6B" w14:paraId="4E186058" w14:textId="77777777">
            <w:pPr>
              <w:shd w:val="clear" w:color="auto" w:fill="FFFFFF"/>
              <w:jc w:val="both"/>
              <w:rPr>
                <w:b/>
                <w:bCs/>
                <w:i/>
                <w:iCs/>
                <w:szCs w:val="24"/>
              </w:rPr>
            </w:pPr>
            <w:r w:rsidRPr="00114708">
              <w:rPr>
                <w:b/>
                <w:i/>
              </w:rPr>
              <w:t>i) hvidt sukker: 404,4 euro/t</w:t>
            </w:r>
          </w:p>
          <w:p w:rsidR="005C4F6B" w:rsidRPr="00114708" w:rsidP="008C5C6B" w14:paraId="1834F3ED" w14:textId="77777777">
            <w:pPr>
              <w:shd w:val="clear" w:color="auto" w:fill="FFFFFF"/>
              <w:jc w:val="both"/>
              <w:rPr>
                <w:b/>
                <w:bCs/>
                <w:i/>
                <w:iCs/>
                <w:szCs w:val="24"/>
              </w:rPr>
            </w:pPr>
            <w:r w:rsidRPr="00114708">
              <w:rPr>
                <w:b/>
                <w:i/>
              </w:rPr>
              <w:t>ii) for råsukker: 335,2 euro/t.</w:t>
            </w:r>
          </w:p>
          <w:p w:rsidR="005C4F6B" w:rsidRPr="00114708" w:rsidP="008C5C6B" w14:paraId="427E8A6A" w14:textId="77777777">
            <w:pPr>
              <w:shd w:val="clear" w:color="auto" w:fill="FFFFFF"/>
              <w:jc w:val="both"/>
              <w:rPr>
                <w:b/>
                <w:bCs/>
                <w:i/>
                <w:iCs/>
                <w:szCs w:val="24"/>
              </w:rPr>
            </w:pPr>
            <w:r w:rsidRPr="00114708">
              <w:rPr>
                <w:b/>
                <w:i/>
              </w:rPr>
              <w:t>(d) for oksekødssektoren 2 224 euro/t for slagtekroppe af handyr af kropsbygnings-/fedningsklasse R3 i EU-handelsklasseskemaet for slagtekroppe af kvæg på mindst otte måneder som omhandlet i bilag IV, punkt A</w:t>
            </w:r>
          </w:p>
          <w:p w:rsidR="005C4F6B" w:rsidRPr="00114708" w:rsidP="008C5C6B" w14:paraId="0B90CAA5" w14:textId="77777777">
            <w:pPr>
              <w:shd w:val="clear" w:color="auto" w:fill="FFFFFF"/>
              <w:jc w:val="both"/>
              <w:rPr>
                <w:b/>
                <w:bCs/>
                <w:i/>
                <w:iCs/>
                <w:szCs w:val="24"/>
              </w:rPr>
            </w:pPr>
            <w:r w:rsidRPr="00114708">
              <w:rPr>
                <w:b/>
                <w:i/>
              </w:rPr>
              <w:t>(e) for sektoren for mælk og mejeriprodukter:</w:t>
            </w:r>
          </w:p>
          <w:p w:rsidR="005C4F6B" w:rsidRPr="00114708" w:rsidP="008C5C6B" w14:paraId="4CBAD004" w14:textId="77777777">
            <w:pPr>
              <w:shd w:val="clear" w:color="auto" w:fill="FFFFFF"/>
              <w:jc w:val="both"/>
              <w:rPr>
                <w:b/>
                <w:bCs/>
                <w:i/>
                <w:iCs/>
                <w:szCs w:val="24"/>
              </w:rPr>
            </w:pPr>
            <w:r w:rsidRPr="00114708">
              <w:rPr>
                <w:b/>
                <w:i/>
              </w:rPr>
              <w:t>i) 246,39 euro/100 kg for smør</w:t>
            </w:r>
          </w:p>
          <w:p w:rsidR="005C4F6B" w:rsidRPr="00114708" w:rsidP="008C5C6B" w14:paraId="35CB0C82" w14:textId="77777777">
            <w:pPr>
              <w:shd w:val="clear" w:color="auto" w:fill="FFFFFF"/>
              <w:jc w:val="both"/>
              <w:rPr>
                <w:b/>
                <w:bCs/>
                <w:i/>
                <w:iCs/>
                <w:szCs w:val="24"/>
              </w:rPr>
            </w:pPr>
            <w:r w:rsidRPr="00114708">
              <w:rPr>
                <w:b/>
                <w:i/>
              </w:rPr>
              <w:t>ii) 169,80 euro/100 kg for skummetmælkspulver</w:t>
            </w:r>
          </w:p>
          <w:p w:rsidR="005C4F6B" w:rsidRPr="00114708" w:rsidP="008C5C6B" w14:paraId="49ABB603" w14:textId="77777777">
            <w:pPr>
              <w:shd w:val="clear" w:color="auto" w:fill="FFFFFF"/>
              <w:jc w:val="both"/>
              <w:rPr>
                <w:b/>
                <w:bCs/>
                <w:i/>
                <w:iCs/>
                <w:szCs w:val="24"/>
              </w:rPr>
            </w:pPr>
            <w:r w:rsidRPr="00114708">
              <w:rPr>
                <w:b/>
                <w:i/>
              </w:rPr>
              <w:t>(f) for svinekødssektoren 1 509,39 euro/t for svinekroppe af standardkvalitet defineret ud fra vægt og indhold af magert kød i overensstemmelse med EU-handelsklasseskemaet for svinekroppe som omhandlet i bilag IV, punkt B:</w:t>
            </w:r>
          </w:p>
          <w:p w:rsidR="005C4F6B" w:rsidRPr="00114708" w:rsidP="008C5C6B" w14:paraId="5B726250" w14:textId="77777777">
            <w:pPr>
              <w:shd w:val="clear" w:color="auto" w:fill="FFFFFF"/>
              <w:jc w:val="both"/>
              <w:rPr>
                <w:b/>
                <w:bCs/>
                <w:i/>
                <w:iCs/>
                <w:szCs w:val="24"/>
              </w:rPr>
            </w:pPr>
            <w:r w:rsidRPr="00114708">
              <w:rPr>
                <w:b/>
                <w:i/>
              </w:rPr>
              <w:t>i) svinekroppe med en vægt på mindst 60 kg, men under 120 kg: klasse E</w:t>
            </w:r>
          </w:p>
          <w:p w:rsidR="005C4F6B" w:rsidRPr="00114708" w:rsidP="008C5C6B" w14:paraId="4E326D01" w14:textId="77777777">
            <w:pPr>
              <w:shd w:val="clear" w:color="auto" w:fill="FFFFFF"/>
              <w:jc w:val="both"/>
              <w:rPr>
                <w:b/>
                <w:bCs/>
                <w:i/>
                <w:iCs/>
                <w:szCs w:val="24"/>
              </w:rPr>
            </w:pPr>
            <w:r w:rsidRPr="00114708">
              <w:rPr>
                <w:b/>
                <w:i/>
              </w:rPr>
              <w:t>ii) svinekroppe med en vægt på mindst 120 kg, men højst 180 kg: klasse R.</w:t>
            </w:r>
          </w:p>
          <w:p w:rsidR="005C4F6B" w:rsidRPr="00114708" w:rsidP="008C5C6B" w14:paraId="7F8CA650" w14:textId="77777777">
            <w:pPr>
              <w:shd w:val="clear" w:color="auto" w:fill="FFFFFF"/>
              <w:jc w:val="both"/>
              <w:rPr>
                <w:b/>
                <w:bCs/>
                <w:i/>
                <w:iCs/>
                <w:szCs w:val="24"/>
              </w:rPr>
            </w:pPr>
            <w:r w:rsidRPr="00114708">
              <w:rPr>
                <w:b/>
                <w:i/>
              </w:rPr>
              <w:t>(g) for olivenoliesektoren:</w:t>
            </w:r>
          </w:p>
          <w:p w:rsidR="005C4F6B" w:rsidRPr="00114708" w:rsidP="008C5C6B" w14:paraId="51D53AEE" w14:textId="77777777">
            <w:pPr>
              <w:shd w:val="clear" w:color="auto" w:fill="FFFFFF"/>
              <w:jc w:val="both"/>
              <w:rPr>
                <w:b/>
                <w:bCs/>
                <w:i/>
                <w:iCs/>
                <w:szCs w:val="24"/>
              </w:rPr>
            </w:pPr>
            <w:r w:rsidRPr="00114708">
              <w:rPr>
                <w:b/>
                <w:i/>
              </w:rPr>
              <w:t>i) 1 779 euro/t for ekstra jomfruolie</w:t>
            </w:r>
          </w:p>
          <w:p w:rsidR="005C4F6B" w:rsidRPr="00114708" w:rsidP="008C5C6B" w14:paraId="7C429DA4" w14:textId="77777777">
            <w:pPr>
              <w:shd w:val="clear" w:color="auto" w:fill="FFFFFF"/>
              <w:jc w:val="both"/>
              <w:rPr>
                <w:b/>
                <w:bCs/>
                <w:i/>
                <w:iCs/>
                <w:szCs w:val="24"/>
              </w:rPr>
            </w:pPr>
            <w:r w:rsidRPr="00114708">
              <w:rPr>
                <w:b/>
                <w:i/>
              </w:rPr>
              <w:t>ii) 1 710 euro/t for jomfruolie</w:t>
            </w:r>
          </w:p>
          <w:p w:rsidR="005C4F6B" w:rsidRPr="00114708" w:rsidP="008C5C6B" w14:paraId="22A68CF9" w14:textId="77777777">
            <w:pPr>
              <w:shd w:val="clear" w:color="auto" w:fill="FFFFFF"/>
              <w:jc w:val="both"/>
              <w:rPr>
                <w:b/>
                <w:bCs/>
                <w:i/>
                <w:iCs/>
                <w:szCs w:val="24"/>
              </w:rPr>
            </w:pPr>
            <w:r w:rsidRPr="00114708">
              <w:rPr>
                <w:b/>
                <w:i/>
              </w:rPr>
              <w:t>iii) 1 524 euro/t for bomolie med et syretal på to (beløbet reduceres med 36,70 euro/t for hver enhed, syretallet er højere).</w:t>
            </w:r>
          </w:p>
          <w:p w:rsidR="005C4F6B" w:rsidRPr="00114708" w:rsidP="008C5C6B" w14:paraId="6A7AF19D" w14:textId="77777777">
            <w:pPr>
              <w:shd w:val="clear" w:color="auto" w:fill="FFFFFF"/>
              <w:rPr>
                <w:rFonts w:ascii="Arial Unicode MS" w:hAnsi="Arial Unicode MS"/>
                <w:sz w:val="21"/>
                <w:szCs w:val="21"/>
              </w:rPr>
            </w:pPr>
            <w:r w:rsidRPr="00114708">
              <w:rPr>
                <w:rStyle w:val="no-parag"/>
                <w:b/>
                <w:i/>
              </w:rPr>
              <w:t xml:space="preserve">2. </w:t>
            </w:r>
            <w:r w:rsidRPr="00114708">
              <w:rPr>
                <w:b/>
                <w:i/>
              </w:rPr>
              <w:t>Kommissionen skal overvåge de i stk. 1 fastsatte referencetærskler under hensyntagen til objektive kriterier, navnlig udviklingen i produktionen, produktionsomkostningerne, navnlig med hensyn til rå- og hjælpestoffer, og markederne. Referencetærsklerne skal, når dette er nødvendigt, opdateres i overensstemmelse med den almindelige lovgivningsprocedure på baggrund af udviklingen i produktion og markedsforhold.</w:t>
            </w:r>
          </w:p>
        </w:tc>
        <w:tc>
          <w:tcPr>
            <w:tcW w:w="4876" w:type="dxa"/>
          </w:tcPr>
          <w:p w:rsidR="005C4F6B" w:rsidRPr="00114708" w:rsidP="008C5C6B" w14:paraId="099406FB" w14:textId="77777777">
            <w:pPr>
              <w:pStyle w:val="Normal6"/>
              <w:rPr>
                <w:szCs w:val="24"/>
              </w:rPr>
            </w:pPr>
            <w:r w:rsidRPr="00114708">
              <w:t xml:space="preserve">1. Referencetærsklerne </w:t>
            </w:r>
            <w:r w:rsidRPr="00114708">
              <w:rPr>
                <w:b/>
                <w:bCs/>
                <w:i/>
                <w:iCs/>
              </w:rPr>
              <w:t>er fastsat i artikel 1a i Rådets forordning (EU) nr. 1370/2013.</w:t>
            </w:r>
          </w:p>
        </w:tc>
      </w:tr>
      <w:tr w14:paraId="4F48773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9DD431F" w14:textId="77777777">
            <w:pPr>
              <w:pStyle w:val="Normal6"/>
            </w:pPr>
          </w:p>
        </w:tc>
        <w:tc>
          <w:tcPr>
            <w:tcW w:w="4876" w:type="dxa"/>
          </w:tcPr>
          <w:p w:rsidR="005C4F6B" w:rsidRPr="00114708" w:rsidP="008C5C6B" w14:paraId="7864D4E6" w14:textId="77777777">
            <w:pPr>
              <w:pStyle w:val="Normal6"/>
              <w:rPr>
                <w:szCs w:val="24"/>
              </w:rPr>
            </w:pPr>
            <w:r w:rsidRPr="00114708">
              <w:rPr>
                <w:b/>
                <w:i/>
              </w:rPr>
              <w:t>2. Senest den 31. december 2027 fremsætter Kommissionen et forslag om revision af nævnte forordning med henblik på at ajourføre tærskelværdierne og, hvor det er berettiget, inddrage yderligere produkter af strategisk, økonomisk, social eller territorial betydning, herunder sukker, fårekød og gedekød.</w:t>
            </w:r>
          </w:p>
        </w:tc>
      </w:tr>
      <w:tr w14:paraId="2F8AEDC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A113B30" w14:textId="77777777">
            <w:pPr>
              <w:pStyle w:val="Normal6"/>
            </w:pPr>
          </w:p>
        </w:tc>
        <w:tc>
          <w:tcPr>
            <w:tcW w:w="4876" w:type="dxa"/>
          </w:tcPr>
          <w:p w:rsidR="005C4F6B" w:rsidRPr="00114708" w:rsidP="008C5C6B" w14:paraId="7218769A" w14:textId="77777777">
            <w:pPr>
              <w:pStyle w:val="Normal6"/>
              <w:rPr>
                <w:szCs w:val="24"/>
              </w:rPr>
            </w:pPr>
            <w:r w:rsidRPr="00114708">
              <w:rPr>
                <w:b/>
                <w:i/>
              </w:rPr>
              <w:t>3. Tærskelværdierne vil blive revideret mindst hvert andet år under hensyntagen til inflationen, udviklingen i produktions- og råvareomkostningerne, markedspriserne, landbrugsmargenerne og de forskellige produktionsforhold i Unionen.</w:t>
            </w:r>
          </w:p>
        </w:tc>
      </w:tr>
      <w:tr w14:paraId="5D5FE47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FD1B50C" w14:textId="77777777">
            <w:pPr>
              <w:pStyle w:val="Normal6"/>
            </w:pPr>
          </w:p>
        </w:tc>
        <w:tc>
          <w:tcPr>
            <w:tcW w:w="4876" w:type="dxa"/>
          </w:tcPr>
          <w:p w:rsidR="005C4F6B" w:rsidRPr="00114708" w:rsidP="008C5C6B" w14:paraId="2B1B9CEC" w14:textId="77777777">
            <w:pPr>
              <w:pStyle w:val="Normal6"/>
              <w:rPr>
                <w:szCs w:val="24"/>
              </w:rPr>
            </w:pPr>
            <w:r w:rsidRPr="00114708">
              <w:rPr>
                <w:b/>
                <w:i/>
              </w:rPr>
              <w:t>4. Når priserne vedvarende ligger under de ajourførte tærskelværdier, vil Kommissionen inden for højst to måneder vurdere, hvilke foranstaltninger der er nødvendige for at genoprette markedsbalancen; disse markedsmekanismer skal være udstyret med smidige og forenklede aktiveringsprocedurer.</w:t>
            </w:r>
          </w:p>
        </w:tc>
      </w:tr>
    </w:tbl>
    <w:p w:rsidR="005C4F6B" w:rsidRPr="00114708" w:rsidP="005C4F6B" w14:paraId="42CCCE86"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{ES}</w:t>
      </w:r>
      <w:r w:rsidRPr="00114708">
        <w:rPr>
          <w:noProof w:val="0"/>
        </w:rPr>
        <w:t>es</w:t>
      </w:r>
      <w:r w:rsidRPr="00114708">
        <w:rPr>
          <w:rStyle w:val="HideTWBExt"/>
          <w:noProof w:val="0"/>
        </w:rPr>
        <w:t>&lt;/Original&gt;</w:t>
      </w:r>
    </w:p>
    <w:p w:rsidR="005C4F6B" w:rsidRPr="00114708" w:rsidP="005C4F6B" w14:paraId="461BB8FB" w14:textId="77777777">
      <w:r w:rsidRPr="00114708">
        <w:rPr>
          <w:rStyle w:val="HideTWBExt"/>
          <w:noProof w:val="0"/>
        </w:rPr>
        <w:t>&lt;/AmendB&gt;</w:t>
      </w:r>
    </w:p>
    <w:p w:rsidR="005C4F6B" w:rsidRPr="00114708" w:rsidP="005C4F6B" w14:paraId="6E372CE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354</w:t>
      </w:r>
      <w:r w:rsidRPr="00114708">
        <w:rPr>
          <w:rStyle w:val="HideTWBExt"/>
          <w:b w:val="0"/>
          <w:noProof w:val="0"/>
        </w:rPr>
        <w:t>&lt;/NumAmB&gt;</w:t>
      </w:r>
    </w:p>
    <w:p w:rsidR="005C4F6B" w:rsidRPr="00114708" w:rsidP="005C4F6B" w14:paraId="55C33BD1" w14:textId="77777777">
      <w:pPr>
        <w:pStyle w:val="NormalBold"/>
      </w:pPr>
      <w:r w:rsidRPr="00114708">
        <w:rPr>
          <w:rStyle w:val="HideTWBExt"/>
          <w:b w:val="0"/>
          <w:noProof w:val="0"/>
        </w:rPr>
        <w:t>&lt;RepeatBlock-By&gt;&lt;Members&gt;</w:t>
      </w:r>
      <w:r w:rsidRPr="00114708">
        <w:t>Krzysztof Hetman</w:t>
      </w:r>
      <w:r w:rsidRPr="00114708">
        <w:rPr>
          <w:rStyle w:val="HideTWBExt"/>
          <w:b w:val="0"/>
          <w:noProof w:val="0"/>
        </w:rPr>
        <w:t>&lt;/Members&gt;</w:t>
      </w:r>
    </w:p>
    <w:p w:rsidR="005C4F6B" w:rsidRPr="00114708" w:rsidP="005C4F6B" w14:paraId="3DDA91EC" w14:textId="77777777">
      <w:r w:rsidRPr="00114708">
        <w:rPr>
          <w:rStyle w:val="HideTWBExt"/>
          <w:noProof w:val="0"/>
        </w:rPr>
        <w:t>&lt;/RepeatBlock-By&gt;</w:t>
      </w:r>
    </w:p>
    <w:p w:rsidR="005C4F6B" w:rsidRPr="00114708" w:rsidP="005C4F6B" w14:paraId="051CF22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281F5AB"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0EBA6981"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06E3F2D" w14:textId="77777777">
      <w:r w:rsidRPr="00114708">
        <w:rPr>
          <w:rStyle w:val="HideTWBExt"/>
          <w:noProof w:val="0"/>
        </w:rPr>
        <w:t>&lt;Article2&gt;</w:t>
      </w:r>
      <w:r w:rsidRPr="00114708">
        <w:t>Artikel 7</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302ED329"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407A5580" w14:textId="77777777">
            <w:pPr>
              <w:keepNext/>
            </w:pPr>
          </w:p>
        </w:tc>
      </w:tr>
      <w:tr w14:paraId="03DC064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F67A690" w14:textId="77777777">
            <w:pPr>
              <w:pStyle w:val="ColumnHeading"/>
              <w:keepNext/>
            </w:pPr>
            <w:r w:rsidRPr="00114708">
              <w:t>Gældende ordlyd</w:t>
            </w:r>
          </w:p>
        </w:tc>
        <w:tc>
          <w:tcPr>
            <w:tcW w:w="4876" w:type="dxa"/>
          </w:tcPr>
          <w:p w:rsidR="005C4F6B" w:rsidRPr="00114708" w:rsidP="008C5C6B" w14:paraId="166D8D8D" w14:textId="77777777">
            <w:pPr>
              <w:pStyle w:val="ColumnHeading"/>
              <w:keepNext/>
            </w:pPr>
            <w:r w:rsidRPr="00114708">
              <w:t>Ændringsforslag</w:t>
            </w:r>
          </w:p>
        </w:tc>
      </w:tr>
      <w:tr w14:paraId="3C33540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AE9CA81" w14:textId="77777777">
            <w:pPr>
              <w:pStyle w:val="Normal6"/>
            </w:pPr>
          </w:p>
        </w:tc>
        <w:tc>
          <w:tcPr>
            <w:tcW w:w="4876" w:type="dxa"/>
          </w:tcPr>
          <w:p w:rsidR="005C4F6B" w:rsidRPr="00114708" w:rsidP="008C5C6B" w14:paraId="660A823D" w14:textId="77777777">
            <w:pPr>
              <w:pStyle w:val="Normal6"/>
              <w:rPr>
                <w:szCs w:val="24"/>
              </w:rPr>
            </w:pPr>
            <w:r w:rsidRPr="00114708">
              <w:t>5)</w:t>
            </w:r>
            <w:r w:rsidRPr="00114708">
              <w:tab/>
            </w:r>
            <w:r w:rsidRPr="00114708">
              <w:rPr>
                <w:b/>
                <w:i/>
              </w:rPr>
              <w:t>Artikel 7 affattes således:</w:t>
            </w:r>
          </w:p>
        </w:tc>
      </w:tr>
      <w:tr w14:paraId="006A7F7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82B394F" w14:textId="77777777">
            <w:pPr>
              <w:pStyle w:val="Normal6"/>
              <w:rPr>
                <w:bCs/>
                <w:iCs/>
              </w:rPr>
            </w:pPr>
            <w:r w:rsidRPr="00114708">
              <w:t>Artikel 7 Referencetærskel</w:t>
            </w:r>
          </w:p>
        </w:tc>
        <w:tc>
          <w:tcPr>
            <w:tcW w:w="4876" w:type="dxa"/>
          </w:tcPr>
          <w:p w:rsidR="005C4F6B" w:rsidRPr="00114708" w:rsidP="008C5C6B" w14:paraId="4D4237FB" w14:textId="77777777">
            <w:pPr>
              <w:pStyle w:val="Normal6"/>
              <w:rPr>
                <w:bCs/>
                <w:iCs/>
                <w:szCs w:val="24"/>
              </w:rPr>
            </w:pPr>
            <w:r w:rsidRPr="00114708">
              <w:t>Artikel 7 Referencetærskel</w:t>
            </w:r>
          </w:p>
        </w:tc>
      </w:tr>
      <w:tr w14:paraId="038F5FC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0A7AAB5" w14:textId="77777777">
            <w:pPr>
              <w:pStyle w:val="Normal6"/>
              <w:rPr>
                <w:szCs w:val="24"/>
              </w:rPr>
            </w:pPr>
            <w:r w:rsidRPr="00114708">
              <w:t xml:space="preserve">1. </w:t>
            </w:r>
            <w:r w:rsidRPr="00114708">
              <w:rPr>
                <w:b/>
                <w:i/>
              </w:rPr>
              <w:t>Der er fastsat følgende referencetærskler:</w:t>
            </w:r>
          </w:p>
          <w:p w:rsidR="005C4F6B" w:rsidRPr="00114708" w:rsidP="008C5C6B" w14:paraId="0B4C8C05" w14:textId="77777777">
            <w:pPr>
              <w:pStyle w:val="Normal6"/>
              <w:rPr>
                <w:b/>
                <w:bCs/>
                <w:i/>
                <w:iCs/>
                <w:szCs w:val="24"/>
              </w:rPr>
            </w:pPr>
            <w:r w:rsidRPr="00114708">
              <w:rPr>
                <w:b/>
                <w:i/>
              </w:rPr>
              <w:t>(a) for kornsektoren 101,31 EUR/t, gælder for engrosleddet for varer leveret til lager, ikke aflæsset</w:t>
            </w:r>
          </w:p>
          <w:p w:rsidR="005C4F6B" w:rsidRPr="00114708" w:rsidP="008C5C6B" w14:paraId="12A44584" w14:textId="77777777">
            <w:pPr>
              <w:pStyle w:val="norm"/>
              <w:shd w:val="clear" w:color="auto" w:fill="FFFFFF"/>
              <w:spacing w:before="120" w:beforeAutospacing="0" w:after="0" w:afterAutospacing="0" w:line="312" w:lineRule="atLeast"/>
              <w:jc w:val="both"/>
              <w:rPr>
                <w:b/>
                <w:bCs/>
                <w:i/>
                <w:iCs/>
              </w:rPr>
            </w:pPr>
            <w:r w:rsidRPr="00114708">
              <w:rPr>
                <w:b/>
                <w:i/>
              </w:rPr>
              <w:t>for uafskallet ris 150 EUR/t for standardkvaliteten som defineret i bilag III, punkt A, gælder for engrosleddet for varer leveret til lager, ikke aflæsset</w:t>
            </w:r>
          </w:p>
          <w:p w:rsidR="005C4F6B" w:rsidRPr="00114708" w:rsidP="008C5C6B" w14:paraId="430BA2CC" w14:textId="77777777">
            <w:pPr>
              <w:pStyle w:val="norm"/>
              <w:shd w:val="clear" w:color="auto" w:fill="FFFFFF"/>
              <w:spacing w:before="120" w:beforeAutospacing="0" w:after="0" w:afterAutospacing="0" w:line="312" w:lineRule="atLeast"/>
              <w:jc w:val="both"/>
              <w:rPr>
                <w:b/>
                <w:bCs/>
                <w:i/>
                <w:iCs/>
              </w:rPr>
            </w:pPr>
            <w:r w:rsidRPr="00114708">
              <w:rPr>
                <w:b/>
                <w:i/>
              </w:rPr>
              <w:t>(c) for sukker for standardkvaliteten som defineret i bilag III, punkt B, gælder for uemballeret vare, ab fabrik:</w:t>
            </w:r>
          </w:p>
          <w:p w:rsidR="005C4F6B" w:rsidRPr="00114708" w:rsidP="008C5C6B" w14:paraId="30713308" w14:textId="77777777">
            <w:pPr>
              <w:shd w:val="clear" w:color="auto" w:fill="FFFFFF"/>
              <w:jc w:val="both"/>
              <w:rPr>
                <w:b/>
                <w:bCs/>
                <w:i/>
                <w:iCs/>
                <w:szCs w:val="24"/>
              </w:rPr>
            </w:pPr>
            <w:r w:rsidRPr="00114708">
              <w:rPr>
                <w:b/>
                <w:i/>
              </w:rPr>
              <w:t>i) for hvidt sukker: 404,4 EUR/t</w:t>
            </w:r>
          </w:p>
          <w:p w:rsidR="005C4F6B" w:rsidRPr="00114708" w:rsidP="008C5C6B" w14:paraId="01BF7DA5" w14:textId="77777777">
            <w:pPr>
              <w:shd w:val="clear" w:color="auto" w:fill="FFFFFF"/>
              <w:jc w:val="both"/>
              <w:rPr>
                <w:b/>
                <w:bCs/>
                <w:i/>
                <w:iCs/>
                <w:szCs w:val="24"/>
              </w:rPr>
            </w:pPr>
            <w:r w:rsidRPr="00114708">
              <w:rPr>
                <w:b/>
                <w:i/>
              </w:rPr>
              <w:t>ii) for råsukker: 335,2 EUR/t</w:t>
            </w:r>
          </w:p>
          <w:p w:rsidR="005C4F6B" w:rsidRPr="00114708" w:rsidP="008C5C6B" w14:paraId="2A43DE36" w14:textId="77777777">
            <w:pPr>
              <w:shd w:val="clear" w:color="auto" w:fill="FFFFFF"/>
              <w:jc w:val="both"/>
              <w:rPr>
                <w:b/>
                <w:bCs/>
                <w:i/>
                <w:iCs/>
                <w:szCs w:val="24"/>
              </w:rPr>
            </w:pPr>
            <w:r w:rsidRPr="00114708">
              <w:rPr>
                <w:b/>
                <w:i/>
              </w:rPr>
              <w:t>(d) for oksekødssektoren 2 224 EUR/t for slagtekroppe af handyr af kropsbygnings-/fedningsklasse R3 i EU-handelsklasseskemaet for slagtekroppe af kvæg på mindst otte måneder som omhandlet i bilag IV, punkt A</w:t>
            </w:r>
          </w:p>
          <w:p w:rsidR="005C4F6B" w:rsidRPr="00114708" w:rsidP="008C5C6B" w14:paraId="08B08B19" w14:textId="77777777">
            <w:pPr>
              <w:shd w:val="clear" w:color="auto" w:fill="FFFFFF"/>
              <w:jc w:val="both"/>
              <w:rPr>
                <w:b/>
                <w:bCs/>
                <w:i/>
                <w:iCs/>
                <w:szCs w:val="24"/>
              </w:rPr>
            </w:pPr>
            <w:r w:rsidRPr="00114708">
              <w:rPr>
                <w:b/>
                <w:i/>
              </w:rPr>
              <w:t>(e) for sektoren for mælk og mejeriprodukter:</w:t>
            </w:r>
          </w:p>
          <w:p w:rsidR="005C4F6B" w:rsidRPr="00114708" w:rsidP="008C5C6B" w14:paraId="77D50184" w14:textId="77777777">
            <w:pPr>
              <w:shd w:val="clear" w:color="auto" w:fill="FFFFFF"/>
              <w:jc w:val="both"/>
              <w:rPr>
                <w:b/>
                <w:bCs/>
                <w:i/>
                <w:iCs/>
                <w:szCs w:val="24"/>
              </w:rPr>
            </w:pPr>
            <w:r w:rsidRPr="00114708">
              <w:rPr>
                <w:b/>
                <w:i/>
              </w:rPr>
              <w:t>i) 246,39 EUR/100 kg for smør</w:t>
            </w:r>
          </w:p>
          <w:p w:rsidR="005C4F6B" w:rsidRPr="00114708" w:rsidP="008C5C6B" w14:paraId="41A81113" w14:textId="77777777">
            <w:pPr>
              <w:shd w:val="clear" w:color="auto" w:fill="FFFFFF"/>
              <w:jc w:val="both"/>
              <w:rPr>
                <w:b/>
                <w:bCs/>
                <w:i/>
                <w:iCs/>
                <w:szCs w:val="24"/>
              </w:rPr>
            </w:pPr>
            <w:r w:rsidRPr="00114708">
              <w:rPr>
                <w:b/>
                <w:i/>
              </w:rPr>
              <w:t>ii) 169,80 EUR/100 kg for skummetmælkspulver</w:t>
            </w:r>
          </w:p>
          <w:p w:rsidR="005C4F6B" w:rsidRPr="00114708" w:rsidP="008C5C6B" w14:paraId="67A3E3EF" w14:textId="77777777">
            <w:pPr>
              <w:shd w:val="clear" w:color="auto" w:fill="FFFFFF"/>
              <w:jc w:val="both"/>
              <w:rPr>
                <w:b/>
                <w:bCs/>
                <w:i/>
                <w:iCs/>
                <w:szCs w:val="24"/>
              </w:rPr>
            </w:pPr>
            <w:r w:rsidRPr="00114708">
              <w:rPr>
                <w:b/>
                <w:i/>
              </w:rPr>
              <w:t>(f) for svinekødssektoren 1 509,39 EUR/t for svinekroppe af standardkvalitet defineret ud fra vægt og indhold af magert kød i overensstemmelse med EU-handelsklasseskemaet for svinekroppe som omhandlet i bilag IV, punkt B:</w:t>
            </w:r>
          </w:p>
          <w:p w:rsidR="005C4F6B" w:rsidRPr="00114708" w:rsidP="008C5C6B" w14:paraId="156C4675" w14:textId="77777777">
            <w:pPr>
              <w:shd w:val="clear" w:color="auto" w:fill="FFFFFF"/>
              <w:jc w:val="both"/>
              <w:rPr>
                <w:b/>
                <w:bCs/>
                <w:i/>
                <w:iCs/>
                <w:szCs w:val="24"/>
              </w:rPr>
            </w:pPr>
            <w:r w:rsidRPr="00114708">
              <w:rPr>
                <w:b/>
                <w:i/>
              </w:rPr>
              <w:t>i) svinekroppe med en vægt på mindst 60 kg, men under 120 kg: klasse E</w:t>
            </w:r>
          </w:p>
          <w:p w:rsidR="005C4F6B" w:rsidRPr="00114708" w:rsidP="008C5C6B" w14:paraId="75D7A8ED" w14:textId="77777777">
            <w:pPr>
              <w:shd w:val="clear" w:color="auto" w:fill="FFFFFF"/>
              <w:jc w:val="both"/>
              <w:rPr>
                <w:b/>
                <w:bCs/>
                <w:i/>
                <w:iCs/>
                <w:szCs w:val="24"/>
              </w:rPr>
            </w:pPr>
            <w:r w:rsidRPr="00114708">
              <w:rPr>
                <w:b/>
                <w:i/>
              </w:rPr>
              <w:t>ii) svinekroppe med en vægt på mindst 120 kg, men højst 180 kg: klasse R.</w:t>
            </w:r>
          </w:p>
          <w:p w:rsidR="005C4F6B" w:rsidRPr="00114708" w:rsidP="008C5C6B" w14:paraId="6D7895AA" w14:textId="77777777">
            <w:pPr>
              <w:shd w:val="clear" w:color="auto" w:fill="FFFFFF"/>
              <w:jc w:val="both"/>
              <w:rPr>
                <w:b/>
                <w:bCs/>
                <w:i/>
                <w:iCs/>
                <w:szCs w:val="24"/>
              </w:rPr>
            </w:pPr>
            <w:r w:rsidRPr="00114708">
              <w:rPr>
                <w:b/>
                <w:i/>
              </w:rPr>
              <w:t>(g) for olivenoliesektoren:</w:t>
            </w:r>
          </w:p>
          <w:p w:rsidR="005C4F6B" w:rsidRPr="00114708" w:rsidP="008C5C6B" w14:paraId="4612877B" w14:textId="77777777">
            <w:pPr>
              <w:shd w:val="clear" w:color="auto" w:fill="FFFFFF"/>
              <w:jc w:val="both"/>
              <w:rPr>
                <w:b/>
                <w:bCs/>
                <w:i/>
                <w:iCs/>
                <w:szCs w:val="24"/>
              </w:rPr>
            </w:pPr>
            <w:r w:rsidRPr="00114708">
              <w:rPr>
                <w:b/>
                <w:i/>
              </w:rPr>
              <w:t>i) 1 779 EUR/t for ekstra-jomfruolie</w:t>
            </w:r>
          </w:p>
          <w:p w:rsidR="005C4F6B" w:rsidRPr="00114708" w:rsidP="008C5C6B" w14:paraId="4FE442BD" w14:textId="77777777">
            <w:pPr>
              <w:shd w:val="clear" w:color="auto" w:fill="FFFFFF"/>
              <w:jc w:val="both"/>
              <w:rPr>
                <w:b/>
                <w:bCs/>
                <w:i/>
                <w:iCs/>
                <w:szCs w:val="24"/>
              </w:rPr>
            </w:pPr>
            <w:r w:rsidRPr="00114708">
              <w:rPr>
                <w:b/>
                <w:i/>
              </w:rPr>
              <w:t>ii) 1 710 EUR/t for ekstra-jomfruolie</w:t>
            </w:r>
          </w:p>
          <w:p w:rsidR="005C4F6B" w:rsidRPr="00114708" w:rsidP="008C5C6B" w14:paraId="02E12A53" w14:textId="77777777">
            <w:pPr>
              <w:shd w:val="clear" w:color="auto" w:fill="FFFFFF"/>
              <w:jc w:val="both"/>
              <w:rPr>
                <w:szCs w:val="24"/>
              </w:rPr>
            </w:pPr>
            <w:r w:rsidRPr="00114708">
              <w:rPr>
                <w:b/>
                <w:i/>
              </w:rPr>
              <w:t>iii) 1 524 EUR/t for bomolie med et syretal på to (beløbet reduceres med 36,70 EUR/t for hver enhed, syretallet er højere).</w:t>
            </w:r>
          </w:p>
        </w:tc>
        <w:tc>
          <w:tcPr>
            <w:tcW w:w="4876" w:type="dxa"/>
          </w:tcPr>
          <w:p w:rsidR="005C4F6B" w:rsidRPr="00114708" w:rsidP="008C5C6B" w14:paraId="13216794" w14:textId="18344AE8">
            <w:pPr>
              <w:pStyle w:val="Normal6"/>
              <w:rPr>
                <w:szCs w:val="24"/>
              </w:rPr>
            </w:pPr>
            <w:r w:rsidRPr="00114708">
              <w:t xml:space="preserve">1. </w:t>
            </w:r>
            <w:r w:rsidRPr="00114708">
              <w:rPr>
                <w:b/>
                <w:i/>
              </w:rPr>
              <w:t>Referencetærskler fastsættes for individuelle landbrugs</w:t>
            </w:r>
            <w:r w:rsidRPr="00114708" w:rsidR="00AE6447">
              <w:rPr>
                <w:b/>
                <w:i/>
              </w:rPr>
              <w:t>varer</w:t>
            </w:r>
            <w:r w:rsidRPr="00114708">
              <w:rPr>
                <w:b/>
                <w:i/>
              </w:rPr>
              <w:t xml:space="preserve"> på et niveau svarende til ca. 80 % af de gennemsnitlige totale produktionsomkostninger i EU. Disse tærskler fungerer som et sikkerhedsnet for landbrugeres indkomster snarere end interventionspriser eller et prisstøtteværktøj.</w:t>
            </w:r>
          </w:p>
        </w:tc>
      </w:tr>
      <w:tr w14:paraId="35E2EA2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E5B0D72" w14:textId="77777777">
            <w:pPr>
              <w:pStyle w:val="Normal6"/>
            </w:pPr>
            <w:r w:rsidRPr="00114708">
              <w:rPr>
                <w:b/>
                <w:i/>
              </w:rPr>
              <w:t>2. Kommissionen skal overvåge de i stk. 1 fastsatte referencetærskler under hensyntagen til objektive kriterier, navnlig udviklingen i produktionen, produktionsomkostningerne, navnlig med hensyn til rå- og hjælpestoffer, og markederne. Referencetærsklerne skal, når dette er nødvendigt, opdateres i overensstemmelse med den almindelige lovgivningsprocedure på baggrund af udviklingen i produktion og markedsforhold.</w:t>
            </w:r>
          </w:p>
        </w:tc>
        <w:tc>
          <w:tcPr>
            <w:tcW w:w="4876" w:type="dxa"/>
          </w:tcPr>
          <w:p w:rsidR="005C4F6B" w:rsidRPr="00114708" w:rsidP="008C5C6B" w14:paraId="761F9D50" w14:textId="77777777">
            <w:pPr>
              <w:pStyle w:val="Normal6"/>
              <w:rPr>
                <w:szCs w:val="24"/>
              </w:rPr>
            </w:pPr>
            <w:r w:rsidRPr="00114708">
              <w:rPr>
                <w:b/>
                <w:i/>
              </w:rPr>
              <w:t>2. Kommissionen gennemgår referencetærsklerne med højst to års mellemrum, og første gang den 31. december 2027, på grundlag af en objektiv metode, der tager hensyn til inflation, omkostningerne ved produktionsinput og tendenser i markedssituationen.</w:t>
            </w:r>
          </w:p>
        </w:tc>
      </w:tr>
      <w:tr w14:paraId="45C3FEE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D3E40DF" w14:textId="77777777">
            <w:pPr>
              <w:pStyle w:val="Normal6"/>
            </w:pPr>
          </w:p>
        </w:tc>
        <w:tc>
          <w:tcPr>
            <w:tcW w:w="4876" w:type="dxa"/>
          </w:tcPr>
          <w:p w:rsidR="005C4F6B" w:rsidRPr="00114708" w:rsidP="008C5C6B" w14:paraId="384B8F44" w14:textId="77777777">
            <w:pPr>
              <w:pStyle w:val="Normal6"/>
              <w:rPr>
                <w:szCs w:val="24"/>
              </w:rPr>
            </w:pPr>
            <w:r w:rsidRPr="00114708">
              <w:rPr>
                <w:b/>
                <w:i/>
              </w:rPr>
              <w:t>3. Hvis markedspriserne er lavere end den opdaterede referencetærskel i en periode på mere end tre måneder, træffer Kommissionen foranstaltninger inden for to måneder ved at foreslå de nødvendige foranstaltninger på grundlag af artikel 11, 17, 127, 194, 219 eller 222.</w:t>
            </w:r>
          </w:p>
        </w:tc>
      </w:tr>
    </w:tbl>
    <w:p w:rsidR="005C4F6B" w:rsidRPr="00114708" w:rsidP="005C4F6B" w14:paraId="0B164CD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{PL}</w:t>
      </w:r>
      <w:r w:rsidRPr="00114708">
        <w:rPr>
          <w:noProof w:val="0"/>
        </w:rPr>
        <w:t>pl</w:t>
      </w:r>
      <w:r w:rsidRPr="00114708">
        <w:rPr>
          <w:rStyle w:val="HideTWBExt"/>
          <w:noProof w:val="0"/>
        </w:rPr>
        <w:t>&lt;/Original&gt;</w:t>
      </w:r>
    </w:p>
    <w:p w:rsidR="005C4F6B" w:rsidRPr="00114708" w:rsidP="005C4F6B" w14:paraId="718EB00A"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0A046AF8" w14:textId="77777777">
      <w:pPr>
        <w:pStyle w:val="Normal12Italic"/>
        <w:rPr>
          <w:noProof w:val="0"/>
        </w:rPr>
      </w:pPr>
      <w:r w:rsidRPr="00114708">
        <w:rPr>
          <w:noProof w:val="0"/>
        </w:rPr>
        <w:t>Den kendsgerning, at referencetærsklerne har været fastfrosset siden 2013, gør sikkerhedsnettet mod stigninger i produktionsomkostninger såsom energi, gødning og arbejdskraft, der har ramt polske landbrug særligt hårdt, til en illusion. Regelmæssige og objektive justeringer af tærsklerne vil sikre, at disse markedsstyringsværktøjer forbliver reelt effektive.</w:t>
      </w:r>
    </w:p>
    <w:p w:rsidR="005C4F6B" w:rsidRPr="00114708" w:rsidP="005C4F6B" w14:paraId="66885EF8" w14:textId="77777777">
      <w:r w:rsidRPr="00114708">
        <w:rPr>
          <w:rStyle w:val="HideTWBExt"/>
          <w:noProof w:val="0"/>
        </w:rPr>
        <w:t>&lt;/AmendB&gt;</w:t>
      </w:r>
    </w:p>
    <w:p w:rsidR="005C4F6B" w:rsidRPr="00114708" w:rsidP="005C4F6B" w14:paraId="050592C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355</w:t>
      </w:r>
      <w:r w:rsidRPr="00114708">
        <w:rPr>
          <w:rStyle w:val="HideTWBExt"/>
          <w:b w:val="0"/>
          <w:noProof w:val="0"/>
        </w:rPr>
        <w:t>&lt;/NumAmB&gt;</w:t>
      </w:r>
    </w:p>
    <w:p w:rsidR="005C4F6B" w:rsidRPr="00114708" w:rsidP="005C4F6B" w14:paraId="41DD0375"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56DA828F" w14:textId="77777777">
      <w:r w:rsidRPr="00114708">
        <w:rPr>
          <w:rStyle w:val="HideTWBExt"/>
          <w:noProof w:val="0"/>
        </w:rPr>
        <w:t>&lt;/RepeatBlock-By&gt;</w:t>
      </w:r>
    </w:p>
    <w:p w:rsidR="005C4F6B" w:rsidRPr="00114708" w:rsidP="005C4F6B" w14:paraId="17CF86BC"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F70AB86"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7070E342"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5CB41EE" w14:textId="77777777">
      <w:r w:rsidRPr="00114708">
        <w:rPr>
          <w:rStyle w:val="HideTWBExt"/>
          <w:noProof w:val="0"/>
        </w:rPr>
        <w:t>&lt;Article2&gt;</w:t>
      </w:r>
      <w:r w:rsidRPr="00114708">
        <w:t>Artikel 7</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77767493"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51AD111D" w14:textId="77777777">
            <w:pPr>
              <w:keepNext/>
            </w:pPr>
          </w:p>
        </w:tc>
      </w:tr>
      <w:tr w14:paraId="677FA1B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66332F3" w14:textId="77777777">
            <w:pPr>
              <w:pStyle w:val="ColumnHeading"/>
              <w:keepNext/>
            </w:pPr>
            <w:r w:rsidRPr="00114708">
              <w:t>Gældende ordlyd</w:t>
            </w:r>
          </w:p>
        </w:tc>
        <w:tc>
          <w:tcPr>
            <w:tcW w:w="4876" w:type="dxa"/>
          </w:tcPr>
          <w:p w:rsidR="005C4F6B" w:rsidRPr="00114708" w:rsidP="008C5C6B" w14:paraId="76A65E61" w14:textId="77777777">
            <w:pPr>
              <w:pStyle w:val="ColumnHeading"/>
              <w:keepNext/>
            </w:pPr>
            <w:r w:rsidRPr="00114708">
              <w:t>Ændringsforslag</w:t>
            </w:r>
          </w:p>
        </w:tc>
      </w:tr>
      <w:tr w14:paraId="27519BB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66C4B64" w14:textId="77777777">
            <w:pPr>
              <w:pStyle w:val="Normal6"/>
            </w:pPr>
          </w:p>
        </w:tc>
        <w:tc>
          <w:tcPr>
            <w:tcW w:w="4876" w:type="dxa"/>
          </w:tcPr>
          <w:p w:rsidR="005C4F6B" w:rsidRPr="00114708" w:rsidP="008C5C6B" w14:paraId="2395079B" w14:textId="77777777">
            <w:pPr>
              <w:pStyle w:val="Normal6"/>
              <w:rPr>
                <w:szCs w:val="24"/>
              </w:rPr>
            </w:pPr>
            <w:r w:rsidRPr="00114708">
              <w:t>5)</w:t>
            </w:r>
            <w:r w:rsidRPr="00114708">
              <w:tab/>
            </w:r>
            <w:r w:rsidRPr="00114708">
              <w:rPr>
                <w:b/>
                <w:bCs/>
                <w:i/>
                <w:iCs/>
              </w:rPr>
              <w:t>I</w:t>
            </w:r>
            <w:r w:rsidRPr="00114708">
              <w:rPr>
                <w:b/>
                <w:bCs/>
              </w:rPr>
              <w:t xml:space="preserve"> </w:t>
            </w:r>
            <w:r w:rsidRPr="00114708">
              <w:t xml:space="preserve">artikel 7 </w:t>
            </w:r>
            <w:r w:rsidRPr="00114708">
              <w:rPr>
                <w:b/>
                <w:bCs/>
                <w:i/>
                <w:iCs/>
              </w:rPr>
              <w:t>foretages følgende</w:t>
            </w:r>
            <w:r w:rsidRPr="00114708">
              <w:t xml:space="preserve"> </w:t>
            </w:r>
            <w:r w:rsidRPr="00114708">
              <w:rPr>
                <w:b/>
                <w:i/>
              </w:rPr>
              <w:t>ændringer:</w:t>
            </w:r>
          </w:p>
        </w:tc>
      </w:tr>
      <w:tr w14:paraId="52C85D51"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0CF0C6E" w14:textId="77777777">
            <w:pPr>
              <w:rPr>
                <w:b/>
                <w:bCs/>
                <w:i/>
                <w:iCs/>
                <w:szCs w:val="24"/>
              </w:rPr>
            </w:pPr>
            <w:r w:rsidRPr="00114708">
              <w:rPr>
                <w:rStyle w:val="no-parag"/>
                <w:b/>
                <w:i/>
                <w:shd w:val="clear" w:color="auto" w:fill="FFFFFF"/>
              </w:rPr>
              <w:t>1. </w:t>
            </w:r>
            <w:r w:rsidRPr="00114708">
              <w:rPr>
                <w:b/>
                <w:i/>
              </w:rPr>
              <w:t>Der er fastsat følgende referencetærskler:</w:t>
            </w:r>
          </w:p>
          <w:p w:rsidR="005C4F6B" w:rsidRPr="00114708" w:rsidP="008C5C6B" w14:paraId="221C88BE" w14:textId="77777777">
            <w:pPr>
              <w:shd w:val="clear" w:color="auto" w:fill="FFFFFF"/>
              <w:jc w:val="both"/>
              <w:rPr>
                <w:b/>
                <w:bCs/>
                <w:i/>
                <w:iCs/>
                <w:szCs w:val="24"/>
              </w:rPr>
            </w:pPr>
            <w:r w:rsidRPr="00114708">
              <w:rPr>
                <w:b/>
                <w:bCs/>
                <w:i/>
                <w:iCs/>
              </w:rPr>
              <w:t>(a)</w:t>
            </w:r>
            <w:r w:rsidRPr="00114708">
              <w:rPr>
                <w:b/>
                <w:i/>
              </w:rPr>
              <w:t> for kornsektoren 101,31 EUR/t, gælder for engrosleddet for varer leveret til lager, ikke aflæsset</w:t>
            </w:r>
          </w:p>
          <w:p w:rsidR="005C4F6B" w:rsidRPr="00114708" w:rsidP="008C5C6B" w14:paraId="3BB69E04" w14:textId="77777777">
            <w:pPr>
              <w:shd w:val="clear" w:color="auto" w:fill="FFFFFF"/>
              <w:jc w:val="both"/>
              <w:rPr>
                <w:b/>
                <w:bCs/>
                <w:i/>
                <w:iCs/>
                <w:szCs w:val="24"/>
              </w:rPr>
            </w:pPr>
            <w:r w:rsidRPr="00114708">
              <w:rPr>
                <w:b/>
                <w:bCs/>
                <w:i/>
                <w:iCs/>
              </w:rPr>
              <w:t>(b)</w:t>
            </w:r>
            <w:r w:rsidRPr="00114708">
              <w:rPr>
                <w:b/>
                <w:i/>
              </w:rPr>
              <w:t> for uafskallet ris 150 EUR/t for standardkvaliteten som defineret i bilag III, punkt A, gælder for engrosleddet for varer leveret til lager, ikke aflæsset</w:t>
            </w:r>
          </w:p>
          <w:p w:rsidR="005C4F6B" w:rsidRPr="00114708" w:rsidP="008C5C6B" w14:paraId="67D8DF3F" w14:textId="77777777">
            <w:pPr>
              <w:shd w:val="clear" w:color="auto" w:fill="FFFFFF"/>
              <w:jc w:val="both"/>
              <w:rPr>
                <w:b/>
                <w:bCs/>
                <w:i/>
                <w:iCs/>
                <w:szCs w:val="24"/>
              </w:rPr>
            </w:pPr>
            <w:r w:rsidRPr="00114708">
              <w:rPr>
                <w:b/>
                <w:bCs/>
                <w:i/>
                <w:iCs/>
              </w:rPr>
              <w:t>(c)</w:t>
            </w:r>
            <w:r w:rsidRPr="00114708">
              <w:rPr>
                <w:b/>
                <w:i/>
              </w:rPr>
              <w:t> for sukker for standardkvaliteten som defineret i bilag III, punkt B, gælder for uemballeret vare, ab fabrik:</w:t>
            </w:r>
          </w:p>
          <w:p w:rsidR="005C4F6B" w:rsidRPr="00114708" w:rsidP="008C5C6B" w14:paraId="05F969AE" w14:textId="77777777">
            <w:pPr>
              <w:shd w:val="clear" w:color="auto" w:fill="FFFFFF"/>
              <w:jc w:val="both"/>
              <w:rPr>
                <w:b/>
                <w:bCs/>
                <w:i/>
                <w:iCs/>
                <w:szCs w:val="24"/>
              </w:rPr>
            </w:pPr>
            <w:r w:rsidRPr="00114708">
              <w:rPr>
                <w:b/>
                <w:i/>
              </w:rPr>
              <w:t>i) for hvidt sukker: 404,4 EUR/t</w:t>
            </w:r>
          </w:p>
          <w:p w:rsidR="005C4F6B" w:rsidRPr="00114708" w:rsidP="008C5C6B" w14:paraId="4C57DA01" w14:textId="77777777">
            <w:pPr>
              <w:shd w:val="clear" w:color="auto" w:fill="FFFFFF"/>
              <w:jc w:val="both"/>
              <w:rPr>
                <w:b/>
                <w:bCs/>
                <w:i/>
                <w:iCs/>
                <w:szCs w:val="24"/>
              </w:rPr>
            </w:pPr>
            <w:r w:rsidRPr="00114708">
              <w:rPr>
                <w:b/>
                <w:i/>
              </w:rPr>
              <w:t>ii) for råsukker: 335,2 EUR/t</w:t>
            </w:r>
          </w:p>
          <w:p w:rsidR="005C4F6B" w:rsidRPr="00114708" w:rsidP="008C5C6B" w14:paraId="61532F21" w14:textId="77777777">
            <w:pPr>
              <w:shd w:val="clear" w:color="auto" w:fill="FFFFFF"/>
              <w:jc w:val="both"/>
              <w:rPr>
                <w:b/>
                <w:bCs/>
                <w:i/>
                <w:iCs/>
                <w:szCs w:val="24"/>
              </w:rPr>
            </w:pPr>
            <w:r w:rsidRPr="00114708">
              <w:rPr>
                <w:b/>
                <w:bCs/>
                <w:i/>
                <w:iCs/>
              </w:rPr>
              <w:t>(d)</w:t>
            </w:r>
            <w:r w:rsidRPr="00114708">
              <w:rPr>
                <w:b/>
                <w:i/>
              </w:rPr>
              <w:t> for oksekødssektoren 2 224 EUR/t for slagtekroppe af handyr af kropsbygnings-/fedningsklasse R3 i EU-handelsklasseskemaet for slagtekroppe af kvæg på mindst otte måneder som omhandlet i bilag IV, punkt A</w:t>
            </w:r>
          </w:p>
          <w:p w:rsidR="005C4F6B" w:rsidRPr="00114708" w:rsidP="008C5C6B" w14:paraId="4F43EBDD" w14:textId="77777777">
            <w:pPr>
              <w:shd w:val="clear" w:color="auto" w:fill="FFFFFF"/>
              <w:jc w:val="both"/>
              <w:rPr>
                <w:b/>
                <w:bCs/>
                <w:i/>
                <w:iCs/>
                <w:szCs w:val="24"/>
              </w:rPr>
            </w:pPr>
            <w:r w:rsidRPr="00114708">
              <w:rPr>
                <w:b/>
                <w:bCs/>
                <w:i/>
                <w:iCs/>
              </w:rPr>
              <w:t>(e)</w:t>
            </w:r>
            <w:r w:rsidRPr="00114708">
              <w:rPr>
                <w:b/>
                <w:i/>
              </w:rPr>
              <w:t> for sektoren for mælk og mejeriprodukter:</w:t>
            </w:r>
          </w:p>
          <w:p w:rsidR="005C4F6B" w:rsidRPr="00114708" w:rsidP="008C5C6B" w14:paraId="7BBC662E" w14:textId="77777777">
            <w:pPr>
              <w:shd w:val="clear" w:color="auto" w:fill="FFFFFF"/>
              <w:jc w:val="both"/>
              <w:rPr>
                <w:b/>
                <w:bCs/>
                <w:i/>
                <w:iCs/>
                <w:szCs w:val="24"/>
              </w:rPr>
            </w:pPr>
            <w:r w:rsidRPr="00114708">
              <w:rPr>
                <w:b/>
                <w:i/>
              </w:rPr>
              <w:t>i) 246,39 EUR/100 kg for smør</w:t>
            </w:r>
          </w:p>
          <w:p w:rsidR="005C4F6B" w:rsidRPr="00114708" w:rsidP="008C5C6B" w14:paraId="05A8FE4E" w14:textId="77777777">
            <w:pPr>
              <w:shd w:val="clear" w:color="auto" w:fill="FFFFFF"/>
              <w:jc w:val="both"/>
              <w:rPr>
                <w:b/>
                <w:bCs/>
                <w:i/>
                <w:iCs/>
                <w:szCs w:val="24"/>
              </w:rPr>
            </w:pPr>
            <w:r w:rsidRPr="00114708">
              <w:rPr>
                <w:b/>
                <w:i/>
              </w:rPr>
              <w:t>ii) 169,80 EUR/100 kg for skummetmælkspulver</w:t>
            </w:r>
          </w:p>
          <w:p w:rsidR="005C4F6B" w:rsidRPr="00114708" w:rsidP="008C5C6B" w14:paraId="3F30B919" w14:textId="77777777">
            <w:pPr>
              <w:shd w:val="clear" w:color="auto" w:fill="FFFFFF"/>
              <w:jc w:val="both"/>
              <w:rPr>
                <w:b/>
                <w:bCs/>
                <w:i/>
                <w:iCs/>
                <w:szCs w:val="24"/>
              </w:rPr>
            </w:pPr>
            <w:r w:rsidRPr="00114708">
              <w:rPr>
                <w:b/>
                <w:bCs/>
                <w:i/>
                <w:iCs/>
              </w:rPr>
              <w:t>(f)</w:t>
            </w:r>
            <w:r w:rsidRPr="00114708">
              <w:rPr>
                <w:b/>
                <w:i/>
              </w:rPr>
              <w:t> for svinekødssektoren 1 509,39 EUR/t for svinekroppe af standardkvalitet defineret ud fra vægt og indhold af magert kød i overensstemmelse med EU-handelsklasseskemaet for svinekroppe som omhandlet i bilag IV, punkt B:</w:t>
            </w:r>
          </w:p>
          <w:p w:rsidR="005C4F6B" w:rsidRPr="00114708" w:rsidP="008C5C6B" w14:paraId="4B39C7DA" w14:textId="77777777">
            <w:pPr>
              <w:shd w:val="clear" w:color="auto" w:fill="FFFFFF"/>
              <w:jc w:val="both"/>
              <w:rPr>
                <w:b/>
                <w:bCs/>
                <w:i/>
                <w:iCs/>
                <w:szCs w:val="24"/>
              </w:rPr>
            </w:pPr>
            <w:r w:rsidRPr="00114708">
              <w:rPr>
                <w:b/>
                <w:i/>
              </w:rPr>
              <w:t>i) svinekroppe med en vægt på mindst 60 kg, men under 120 kg: klasse E</w:t>
            </w:r>
          </w:p>
          <w:p w:rsidR="005C4F6B" w:rsidRPr="00114708" w:rsidP="008C5C6B" w14:paraId="02B4D2E3" w14:textId="77777777">
            <w:pPr>
              <w:shd w:val="clear" w:color="auto" w:fill="FFFFFF"/>
              <w:jc w:val="both"/>
              <w:rPr>
                <w:b/>
                <w:bCs/>
                <w:i/>
                <w:iCs/>
                <w:szCs w:val="24"/>
              </w:rPr>
            </w:pPr>
            <w:r w:rsidRPr="00114708">
              <w:rPr>
                <w:b/>
                <w:i/>
              </w:rPr>
              <w:t>ii) svinekroppe med en vægt på mindst 120 kg, men højst 180 kg: klasse R</w:t>
            </w:r>
          </w:p>
          <w:p w:rsidR="005C4F6B" w:rsidRPr="00114708" w:rsidP="008C5C6B" w14:paraId="6E0AF606" w14:textId="77777777">
            <w:pPr>
              <w:shd w:val="clear" w:color="auto" w:fill="FFFFFF"/>
              <w:jc w:val="both"/>
              <w:rPr>
                <w:b/>
                <w:bCs/>
                <w:i/>
                <w:iCs/>
                <w:szCs w:val="24"/>
              </w:rPr>
            </w:pPr>
            <w:r w:rsidRPr="00114708">
              <w:rPr>
                <w:b/>
                <w:bCs/>
                <w:i/>
                <w:iCs/>
              </w:rPr>
              <w:t>(g)</w:t>
            </w:r>
            <w:r w:rsidRPr="00114708">
              <w:rPr>
                <w:b/>
                <w:i/>
              </w:rPr>
              <w:t> for olivenoliesektoren:</w:t>
            </w:r>
          </w:p>
          <w:p w:rsidR="005C4F6B" w:rsidRPr="00114708" w:rsidP="008C5C6B" w14:paraId="358D40CA" w14:textId="77777777">
            <w:pPr>
              <w:shd w:val="clear" w:color="auto" w:fill="FFFFFF"/>
              <w:jc w:val="both"/>
              <w:rPr>
                <w:b/>
                <w:bCs/>
                <w:i/>
                <w:iCs/>
                <w:szCs w:val="24"/>
              </w:rPr>
            </w:pPr>
            <w:r w:rsidRPr="00114708">
              <w:rPr>
                <w:b/>
                <w:i/>
              </w:rPr>
              <w:t>i) 1 779 EUR/t for ekstra jomfruolie</w:t>
            </w:r>
          </w:p>
          <w:p w:rsidR="005C4F6B" w:rsidRPr="00114708" w:rsidP="008C5C6B" w14:paraId="06FB527D" w14:textId="77777777">
            <w:pPr>
              <w:shd w:val="clear" w:color="auto" w:fill="FFFFFF"/>
              <w:jc w:val="both"/>
              <w:rPr>
                <w:b/>
                <w:bCs/>
                <w:i/>
                <w:iCs/>
                <w:szCs w:val="24"/>
              </w:rPr>
            </w:pPr>
            <w:r w:rsidRPr="00114708">
              <w:rPr>
                <w:b/>
                <w:i/>
              </w:rPr>
              <w:t>ii) 1 710 EUR/t for jomfruolie</w:t>
            </w:r>
          </w:p>
          <w:p w:rsidR="005C4F6B" w:rsidRPr="00114708" w:rsidP="008C5C6B" w14:paraId="7298355D" w14:textId="77777777">
            <w:pPr>
              <w:shd w:val="clear" w:color="auto" w:fill="FFFFFF"/>
              <w:jc w:val="both"/>
              <w:rPr>
                <w:b/>
                <w:bCs/>
                <w:i/>
                <w:iCs/>
                <w:szCs w:val="24"/>
              </w:rPr>
            </w:pPr>
            <w:r w:rsidRPr="00114708">
              <w:rPr>
                <w:b/>
                <w:i/>
              </w:rPr>
              <w:t>iii) 1 524 EUR/t for bomolie med et syretal på to (beløbet reduceres med 36,70 EUR/t for hver enhed, syretallet er højere).</w:t>
            </w:r>
          </w:p>
        </w:tc>
        <w:tc>
          <w:tcPr>
            <w:tcW w:w="4876" w:type="dxa"/>
          </w:tcPr>
          <w:p w:rsidR="005C4F6B" w:rsidRPr="00114708" w:rsidP="008C5C6B" w14:paraId="54441437" w14:textId="77777777">
            <w:pPr>
              <w:pStyle w:val="Normal6"/>
              <w:rPr>
                <w:szCs w:val="24"/>
              </w:rPr>
            </w:pPr>
            <w:r w:rsidRPr="00114708">
              <w:rPr>
                <w:b/>
                <w:i/>
              </w:rPr>
              <w:t>1. Referencetærsklerne ajourføres årligt for at tage hensyn til den økonomiske udvikling og sikre, at de fortsat er et effektivt redskab til at stabilisere markederne. Kommissionen sikrer udviklingen af en metode til årlig revision af disse tærskler baseret på objektive indikatorer såsom inflation, inputomkostninger og ændringer på landbrugsmarkederne.</w:t>
            </w:r>
          </w:p>
        </w:tc>
      </w:tr>
      <w:tr w14:paraId="43DF5AD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BB0D65F" w14:textId="77777777">
            <w:pPr>
              <w:pStyle w:val="Normal6"/>
            </w:pPr>
            <w:r w:rsidRPr="00114708">
              <w:rPr>
                <w:b/>
                <w:i/>
              </w:rPr>
              <w:t>2. Kommissionen skal overvåge de i stk. 1 fastsatte referencetærskler under hensyntagen til objektive kriterier, navnlig udviklingen i produktionen, produktionsomkostningerne, navnlig med hensyn til rå- og hjælpestoffer, og markederne. Referencetærsklerne skal, når dette er nødvendigt, opdateres i overensstemmelse med den almindelige lovgivningsprocedure på baggrund af udviklingen i produktion og markedsforhold.</w:t>
            </w:r>
          </w:p>
        </w:tc>
        <w:tc>
          <w:tcPr>
            <w:tcW w:w="4876" w:type="dxa"/>
          </w:tcPr>
          <w:p w:rsidR="005C4F6B" w:rsidRPr="00114708" w:rsidP="008C5C6B" w14:paraId="7A1CF491" w14:textId="77777777">
            <w:pPr>
              <w:pStyle w:val="Normal6"/>
              <w:rPr>
                <w:szCs w:val="24"/>
              </w:rPr>
            </w:pPr>
            <w:r w:rsidRPr="00114708">
              <w:rPr>
                <w:b/>
                <w:i/>
              </w:rPr>
              <w:t>2. Når markedspriserne forbliver under den ajourførte referencetærskel i en periode på mere end tre måneder, samarbejder Kommissionen med interessenterne og medlemsstaterne og træffer de nødvendige foranstaltninger såsom dem, der er fastsat i denne forordnings artikel 16, 17, 127, 194, 219 eller 222.</w:t>
            </w:r>
          </w:p>
        </w:tc>
      </w:tr>
    </w:tbl>
    <w:p w:rsidR="005C4F6B" w:rsidRPr="00114708" w:rsidP="005C4F6B" w14:paraId="6AAC767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549B24E" w14:textId="77777777">
      <w:r w:rsidRPr="00114708">
        <w:rPr>
          <w:rStyle w:val="HideTWBExt"/>
          <w:noProof w:val="0"/>
        </w:rPr>
        <w:t>&lt;/AmendB&gt;</w:t>
      </w:r>
    </w:p>
    <w:p w:rsidR="005C4F6B" w:rsidRPr="00114708" w:rsidP="005C4F6B" w14:paraId="777E47A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356</w:t>
      </w:r>
      <w:r w:rsidRPr="00114708">
        <w:rPr>
          <w:rStyle w:val="HideTWBExt"/>
          <w:b w:val="0"/>
          <w:noProof w:val="0"/>
        </w:rPr>
        <w:t>&lt;/NumAmB&gt;</w:t>
      </w:r>
    </w:p>
    <w:p w:rsidR="005C4F6B" w:rsidRPr="00114708" w:rsidP="005C4F6B" w14:paraId="429074C4" w14:textId="77777777">
      <w:pPr>
        <w:pStyle w:val="NormalBold"/>
      </w:pPr>
      <w:r w:rsidRPr="00114708">
        <w:rPr>
          <w:rStyle w:val="HideTWBExt"/>
          <w:b w:val="0"/>
          <w:noProof w:val="0"/>
        </w:rPr>
        <w:t>&lt;RepeatBlock-By&gt;&lt;Members&gt;</w:t>
      </w:r>
      <w:r w:rsidRPr="00114708">
        <w:t>Paulo do Nascimento Cabral</w:t>
      </w:r>
      <w:r w:rsidRPr="00114708">
        <w:rPr>
          <w:rStyle w:val="HideTWBExt"/>
          <w:b w:val="0"/>
          <w:noProof w:val="0"/>
        </w:rPr>
        <w:t>&lt;/Members&gt;</w:t>
      </w:r>
    </w:p>
    <w:p w:rsidR="005C4F6B" w:rsidRPr="00114708" w:rsidP="005C4F6B" w14:paraId="3ADC509B" w14:textId="77777777">
      <w:r w:rsidRPr="00114708">
        <w:rPr>
          <w:rStyle w:val="HideTWBExt"/>
          <w:noProof w:val="0"/>
        </w:rPr>
        <w:t>&lt;/RepeatBlock-By&gt;</w:t>
      </w:r>
    </w:p>
    <w:p w:rsidR="005C4F6B" w:rsidRPr="00114708" w:rsidP="005C4F6B" w14:paraId="310D1623"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E170FA9"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35C0A328"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A400A6D" w14:textId="77777777">
      <w:r w:rsidRPr="00114708">
        <w:rPr>
          <w:rStyle w:val="HideTWBExt"/>
          <w:noProof w:val="0"/>
        </w:rPr>
        <w:t>&lt;Article2&gt;</w:t>
      </w:r>
      <w:r w:rsidRPr="00114708">
        <w:t>Artikel 7</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423374AE"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45DCC9B8" w14:textId="77777777">
            <w:pPr>
              <w:keepNext/>
            </w:pPr>
          </w:p>
        </w:tc>
      </w:tr>
      <w:tr w14:paraId="3D28B421"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B101313" w14:textId="77777777">
            <w:pPr>
              <w:pStyle w:val="ColumnHeading"/>
              <w:keepNext/>
            </w:pPr>
            <w:r w:rsidRPr="00114708">
              <w:t>Gældende ordlyd</w:t>
            </w:r>
          </w:p>
        </w:tc>
        <w:tc>
          <w:tcPr>
            <w:tcW w:w="4876" w:type="dxa"/>
          </w:tcPr>
          <w:p w:rsidR="005C4F6B" w:rsidRPr="00114708" w:rsidP="008C5C6B" w14:paraId="42B88DE7" w14:textId="77777777">
            <w:pPr>
              <w:pStyle w:val="ColumnHeading"/>
              <w:keepNext/>
            </w:pPr>
            <w:r w:rsidRPr="00114708">
              <w:t>Ændringsforslag</w:t>
            </w:r>
          </w:p>
        </w:tc>
      </w:tr>
      <w:tr w14:paraId="2E60588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D932E54" w14:textId="77777777">
            <w:pPr>
              <w:pStyle w:val="Normal6"/>
            </w:pPr>
          </w:p>
        </w:tc>
        <w:tc>
          <w:tcPr>
            <w:tcW w:w="4876" w:type="dxa"/>
          </w:tcPr>
          <w:p w:rsidR="005C4F6B" w:rsidRPr="00114708" w:rsidP="008C5C6B" w14:paraId="72652C45" w14:textId="5F6C29EE">
            <w:pPr>
              <w:pStyle w:val="Normal6"/>
              <w:rPr>
                <w:szCs w:val="24"/>
              </w:rPr>
            </w:pPr>
            <w:r w:rsidRPr="00114708">
              <w:t>5)</w:t>
            </w:r>
            <w:r w:rsidRPr="00114708">
              <w:tab/>
              <w:t>Arti</w:t>
            </w:r>
            <w:r w:rsidRPr="00114708" w:rsidR="007C765C">
              <w:t>kel</w:t>
            </w:r>
            <w:r w:rsidRPr="00114708">
              <w:t xml:space="preserve"> 7</w:t>
            </w:r>
            <w:r w:rsidRPr="00114708" w:rsidR="007C765C">
              <w:t xml:space="preserve"> </w:t>
            </w:r>
            <w:r w:rsidRPr="00114708" w:rsidR="007C765C">
              <w:rPr>
                <w:bCs/>
                <w:iCs/>
              </w:rPr>
              <w:t>Referencetærsk</w:t>
            </w:r>
            <w:r w:rsidRPr="00114708" w:rsidR="00513A92">
              <w:rPr>
                <w:bCs/>
                <w:iCs/>
              </w:rPr>
              <w:t>ler</w:t>
            </w:r>
          </w:p>
        </w:tc>
      </w:tr>
      <w:tr w14:paraId="07E82FE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13086C3" w14:textId="77C82121">
            <w:pPr>
              <w:pStyle w:val="title-article-norm"/>
              <w:shd w:val="clear" w:color="auto" w:fill="FFFFFF"/>
              <w:spacing w:before="240" w:beforeAutospacing="0" w:after="120" w:afterAutospacing="0" w:line="312" w:lineRule="atLeast"/>
              <w:jc w:val="center"/>
              <w:rPr>
                <w:b/>
                <w:bCs/>
                <w:i/>
                <w:iCs/>
              </w:rPr>
            </w:pPr>
            <w:r w:rsidRPr="00114708">
              <w:t>Artikel 7 Referencetærsk</w:t>
            </w:r>
            <w:r w:rsidRPr="00114708" w:rsidR="00513A92">
              <w:t>ler</w:t>
            </w:r>
          </w:p>
          <w:p w:rsidR="005C4F6B" w:rsidRPr="00114708" w:rsidP="008C5C6B" w14:paraId="7DAEB343" w14:textId="44ACE223">
            <w:pPr>
              <w:shd w:val="clear" w:color="auto" w:fill="FFFFFF"/>
              <w:rPr>
                <w:b/>
                <w:bCs/>
                <w:i/>
                <w:iCs/>
                <w:szCs w:val="24"/>
              </w:rPr>
            </w:pPr>
            <w:r w:rsidRPr="00114708">
              <w:rPr>
                <w:rStyle w:val="no-parag"/>
                <w:b/>
                <w:i/>
              </w:rPr>
              <w:t>1.</w:t>
            </w:r>
            <w:r w:rsidRPr="00114708">
              <w:rPr>
                <w:b/>
                <w:i/>
              </w:rPr>
              <w:t xml:space="preserve"> </w:t>
            </w:r>
            <w:r w:rsidRPr="00114708" w:rsidR="00513A92">
              <w:rPr>
                <w:b/>
                <w:i/>
              </w:rPr>
              <w:t>D</w:t>
            </w:r>
            <w:r w:rsidRPr="00114708">
              <w:rPr>
                <w:b/>
                <w:i/>
              </w:rPr>
              <w:t>er er fastsat følgende referencetærskler:</w:t>
            </w:r>
          </w:p>
          <w:p w:rsidR="005C4F6B" w:rsidRPr="00114708" w:rsidP="008C5C6B" w14:paraId="32201C09" w14:textId="77777777">
            <w:pPr>
              <w:shd w:val="clear" w:color="auto" w:fill="FFFFFF"/>
              <w:jc w:val="both"/>
              <w:rPr>
                <w:b/>
                <w:bCs/>
                <w:i/>
                <w:iCs/>
                <w:szCs w:val="24"/>
              </w:rPr>
            </w:pPr>
            <w:r w:rsidRPr="00114708">
              <w:rPr>
                <w:b/>
                <w:i/>
              </w:rPr>
              <w:t>(a) for kornsektoren 101,31 EUR/t, gælder for engrosleddet for varer leveret til lager, ikke aflæsset</w:t>
            </w:r>
          </w:p>
          <w:p w:rsidR="005C4F6B" w:rsidRPr="00114708" w:rsidP="008C5C6B" w14:paraId="14E04124" w14:textId="77777777">
            <w:pPr>
              <w:shd w:val="clear" w:color="auto" w:fill="FFFFFF"/>
              <w:jc w:val="both"/>
              <w:rPr>
                <w:b/>
                <w:bCs/>
                <w:i/>
                <w:iCs/>
                <w:szCs w:val="24"/>
              </w:rPr>
            </w:pPr>
            <w:r w:rsidRPr="00114708">
              <w:rPr>
                <w:b/>
                <w:i/>
              </w:rPr>
              <w:t>(b) for uafskallet ris 150 EUR/t for standardkvaliteten som defineret i bilag III, punkt A, gælder for engrosleddet for varer leveret til lager, ikke aflæsset</w:t>
            </w:r>
          </w:p>
          <w:p w:rsidR="005C4F6B" w:rsidRPr="00114708" w:rsidP="008C5C6B" w14:paraId="7A2FBA92" w14:textId="77777777">
            <w:pPr>
              <w:shd w:val="clear" w:color="auto" w:fill="FFFFFF"/>
              <w:jc w:val="both"/>
              <w:rPr>
                <w:b/>
                <w:bCs/>
                <w:i/>
                <w:iCs/>
                <w:szCs w:val="24"/>
              </w:rPr>
            </w:pPr>
            <w:r w:rsidRPr="00114708">
              <w:rPr>
                <w:b/>
                <w:i/>
              </w:rPr>
              <w:t>(c) for sukker for standardkvaliteten som defineret i bilag III, punkt B, gælder for uemballeret vare, ab fabrik:</w:t>
            </w:r>
          </w:p>
          <w:p w:rsidR="005C4F6B" w:rsidRPr="00114708" w:rsidP="008C5C6B" w14:paraId="14157199" w14:textId="77777777">
            <w:pPr>
              <w:shd w:val="clear" w:color="auto" w:fill="FFFFFF"/>
              <w:jc w:val="both"/>
              <w:rPr>
                <w:b/>
                <w:bCs/>
                <w:i/>
                <w:iCs/>
                <w:szCs w:val="24"/>
              </w:rPr>
            </w:pPr>
            <w:r w:rsidRPr="00114708">
              <w:rPr>
                <w:b/>
                <w:i/>
              </w:rPr>
              <w:t>i) for hvidt sukker: 404,4 EUR/t</w:t>
            </w:r>
          </w:p>
          <w:p w:rsidR="005C4F6B" w:rsidRPr="00114708" w:rsidP="008C5C6B" w14:paraId="15B3A61E" w14:textId="77777777">
            <w:pPr>
              <w:shd w:val="clear" w:color="auto" w:fill="FFFFFF"/>
              <w:jc w:val="both"/>
              <w:rPr>
                <w:b/>
                <w:bCs/>
                <w:i/>
                <w:iCs/>
                <w:szCs w:val="24"/>
              </w:rPr>
            </w:pPr>
            <w:r w:rsidRPr="00114708">
              <w:rPr>
                <w:b/>
                <w:i/>
              </w:rPr>
              <w:t>ii) for råsukker: 335,2 EUR/t</w:t>
            </w:r>
          </w:p>
          <w:p w:rsidR="005C4F6B" w:rsidRPr="00114708" w:rsidP="008C5C6B" w14:paraId="27F894D5" w14:textId="77777777">
            <w:pPr>
              <w:shd w:val="clear" w:color="auto" w:fill="FFFFFF"/>
              <w:jc w:val="both"/>
              <w:rPr>
                <w:b/>
                <w:bCs/>
                <w:i/>
                <w:iCs/>
                <w:szCs w:val="24"/>
              </w:rPr>
            </w:pPr>
            <w:r w:rsidRPr="00114708">
              <w:rPr>
                <w:b/>
                <w:i/>
              </w:rPr>
              <w:t>(d) for oksekødssektoren 2 224 EUR/t for slagtekroppe af handyr af kropsbygnings-/fedningsklasse R3 i EU-handelsklasseskemaet for slagtekroppe af kvæg på mindst otte måneder som omhandlet i bilag IV, punkt A</w:t>
            </w:r>
          </w:p>
          <w:p w:rsidR="005C4F6B" w:rsidRPr="00114708" w:rsidP="008C5C6B" w14:paraId="0672713F" w14:textId="77777777">
            <w:pPr>
              <w:shd w:val="clear" w:color="auto" w:fill="FFFFFF"/>
              <w:jc w:val="both"/>
              <w:rPr>
                <w:b/>
                <w:bCs/>
                <w:i/>
                <w:iCs/>
                <w:szCs w:val="24"/>
              </w:rPr>
            </w:pPr>
            <w:r w:rsidRPr="00114708">
              <w:rPr>
                <w:b/>
                <w:i/>
              </w:rPr>
              <w:t>(e) for sektoren for mælk og mejeriprodukter:</w:t>
            </w:r>
          </w:p>
          <w:p w:rsidR="005C4F6B" w:rsidRPr="00114708" w:rsidP="008C5C6B" w14:paraId="6F6F2466" w14:textId="77777777">
            <w:pPr>
              <w:shd w:val="clear" w:color="auto" w:fill="FFFFFF"/>
              <w:jc w:val="both"/>
              <w:rPr>
                <w:b/>
                <w:bCs/>
                <w:i/>
                <w:iCs/>
                <w:szCs w:val="24"/>
              </w:rPr>
            </w:pPr>
            <w:r w:rsidRPr="00114708">
              <w:rPr>
                <w:b/>
                <w:i/>
              </w:rPr>
              <w:t>i) 246,39 EUR/100 kg for smør</w:t>
            </w:r>
          </w:p>
          <w:p w:rsidR="005C4F6B" w:rsidRPr="00114708" w:rsidP="008C5C6B" w14:paraId="15D444D5" w14:textId="77777777">
            <w:pPr>
              <w:shd w:val="clear" w:color="auto" w:fill="FFFFFF"/>
              <w:jc w:val="both"/>
              <w:rPr>
                <w:b/>
                <w:bCs/>
                <w:i/>
                <w:iCs/>
                <w:szCs w:val="24"/>
              </w:rPr>
            </w:pPr>
            <w:r w:rsidRPr="00114708">
              <w:rPr>
                <w:b/>
                <w:i/>
              </w:rPr>
              <w:t>ii) 169,80 EUR/100 kg for skummetmælkspulver</w:t>
            </w:r>
          </w:p>
          <w:p w:rsidR="005C4F6B" w:rsidRPr="00114708" w:rsidP="008C5C6B" w14:paraId="0B6168E3" w14:textId="77777777">
            <w:pPr>
              <w:shd w:val="clear" w:color="auto" w:fill="FFFFFF"/>
              <w:jc w:val="both"/>
              <w:rPr>
                <w:b/>
                <w:bCs/>
                <w:i/>
                <w:iCs/>
                <w:szCs w:val="24"/>
              </w:rPr>
            </w:pPr>
            <w:r w:rsidRPr="00114708">
              <w:rPr>
                <w:b/>
                <w:i/>
              </w:rPr>
              <w:t>(f) for svinekødssektoren 1 509,39 EUR/t for svinekroppe af standardkvalitet defineret ud fra vægt og indhold af magert kød i overensstemmelse med EU-handelsklasseskemaet for svinekroppe som omhandlet i bilag IV, punkt B:</w:t>
            </w:r>
          </w:p>
          <w:p w:rsidR="005C4F6B" w:rsidRPr="00114708" w:rsidP="008C5C6B" w14:paraId="33018736" w14:textId="77777777">
            <w:pPr>
              <w:shd w:val="clear" w:color="auto" w:fill="FFFFFF"/>
              <w:jc w:val="both"/>
              <w:rPr>
                <w:b/>
                <w:bCs/>
                <w:i/>
                <w:iCs/>
                <w:szCs w:val="24"/>
              </w:rPr>
            </w:pPr>
            <w:r w:rsidRPr="00114708">
              <w:rPr>
                <w:b/>
                <w:i/>
              </w:rPr>
              <w:t>i) svinekroppe med en vægt på mindst 60 kg, men under 120 kg: klasse E</w:t>
            </w:r>
          </w:p>
          <w:p w:rsidR="005C4F6B" w:rsidRPr="00114708" w:rsidP="008C5C6B" w14:paraId="5CACE5AD" w14:textId="77777777">
            <w:pPr>
              <w:shd w:val="clear" w:color="auto" w:fill="FFFFFF"/>
              <w:jc w:val="both"/>
              <w:rPr>
                <w:b/>
                <w:bCs/>
                <w:i/>
                <w:iCs/>
                <w:szCs w:val="24"/>
              </w:rPr>
            </w:pPr>
            <w:r w:rsidRPr="00114708">
              <w:rPr>
                <w:b/>
                <w:i/>
              </w:rPr>
              <w:t>ii) svinekroppe med en vægt på mindst 120 kg, men højst 180 kg: klasse R.</w:t>
            </w:r>
          </w:p>
          <w:p w:rsidR="005C4F6B" w:rsidRPr="00114708" w:rsidP="008C5C6B" w14:paraId="6FF40D7D" w14:textId="77777777">
            <w:pPr>
              <w:shd w:val="clear" w:color="auto" w:fill="FFFFFF"/>
              <w:jc w:val="both"/>
              <w:rPr>
                <w:b/>
                <w:bCs/>
                <w:i/>
                <w:iCs/>
                <w:szCs w:val="24"/>
              </w:rPr>
            </w:pPr>
            <w:r w:rsidRPr="00114708">
              <w:rPr>
                <w:b/>
                <w:i/>
              </w:rPr>
              <w:t>(g) for olivenoliesektoren:</w:t>
            </w:r>
          </w:p>
          <w:p w:rsidR="005C4F6B" w:rsidRPr="00114708" w:rsidP="008C5C6B" w14:paraId="00B666FB" w14:textId="77777777">
            <w:pPr>
              <w:shd w:val="clear" w:color="auto" w:fill="FFFFFF"/>
              <w:jc w:val="both"/>
              <w:rPr>
                <w:b/>
                <w:bCs/>
                <w:i/>
                <w:iCs/>
                <w:szCs w:val="24"/>
              </w:rPr>
            </w:pPr>
            <w:r w:rsidRPr="00114708">
              <w:rPr>
                <w:b/>
                <w:i/>
              </w:rPr>
              <w:t>i) 1 779 EUR/t for ekstra-jomfruolie</w:t>
            </w:r>
          </w:p>
          <w:p w:rsidR="005C4F6B" w:rsidRPr="00114708" w:rsidP="008C5C6B" w14:paraId="70995451" w14:textId="77777777">
            <w:pPr>
              <w:shd w:val="clear" w:color="auto" w:fill="FFFFFF"/>
              <w:jc w:val="both"/>
              <w:rPr>
                <w:b/>
                <w:bCs/>
                <w:i/>
                <w:iCs/>
                <w:szCs w:val="24"/>
              </w:rPr>
            </w:pPr>
            <w:r w:rsidRPr="00114708">
              <w:rPr>
                <w:b/>
                <w:i/>
              </w:rPr>
              <w:t>ii) 1 710 EUR/t for ekstra-jomfruolie</w:t>
            </w:r>
          </w:p>
          <w:p w:rsidR="005C4F6B" w:rsidRPr="00114708" w:rsidP="008C5C6B" w14:paraId="45449CEA" w14:textId="77777777">
            <w:pPr>
              <w:shd w:val="clear" w:color="auto" w:fill="FFFFFF"/>
              <w:jc w:val="both"/>
              <w:rPr>
                <w:b/>
                <w:bCs/>
                <w:i/>
                <w:iCs/>
                <w:szCs w:val="24"/>
              </w:rPr>
            </w:pPr>
            <w:r w:rsidRPr="00114708">
              <w:rPr>
                <w:b/>
                <w:i/>
              </w:rPr>
              <w:t>iii) 1 524 EUR/t for bomolie med et syretal på to (beløbet reduceres med 36,70 EUR/t for hver enhed, syretallet er højere).</w:t>
            </w:r>
          </w:p>
          <w:p w:rsidR="005C4F6B" w:rsidRPr="00114708" w:rsidP="008C5C6B" w14:paraId="74449B31" w14:textId="77777777">
            <w:pPr>
              <w:shd w:val="clear" w:color="auto" w:fill="FFFFFF"/>
              <w:rPr>
                <w:b/>
                <w:bCs/>
                <w:i/>
                <w:iCs/>
                <w:szCs w:val="24"/>
              </w:rPr>
            </w:pPr>
            <w:r w:rsidRPr="00114708">
              <w:rPr>
                <w:rStyle w:val="no-parag"/>
                <w:b/>
                <w:i/>
              </w:rPr>
              <w:t xml:space="preserve">2. </w:t>
            </w:r>
            <w:r w:rsidRPr="00114708">
              <w:rPr>
                <w:b/>
                <w:i/>
              </w:rPr>
              <w:t>Kommissionen skal overvåge de i stk. 1 fastsatte referencetærskler under hensyntagen til objektive kriterier, navnlig udviklingen i produktionen, produktionsomkostningerne, navnlig med hensyn til rå- og hjælpestoffer, og markederne. Referencetærsklerne skal, når dette er nødvendigt, opdateres i overensstemmelse med den almindelige lovgivningsprocedure på baggrund af udviklingen i produktion og markedsforhold.</w:t>
            </w:r>
          </w:p>
        </w:tc>
        <w:tc>
          <w:tcPr>
            <w:tcW w:w="4876" w:type="dxa"/>
          </w:tcPr>
          <w:p w:rsidR="007C765C" w:rsidRPr="00114708" w:rsidP="007C765C" w14:paraId="0C94375E" w14:textId="5CCA2AB8">
            <w:pPr>
              <w:pStyle w:val="Normal6"/>
              <w:rPr>
                <w:b/>
                <w:i/>
              </w:rPr>
            </w:pPr>
            <w:r w:rsidRPr="00114708">
              <w:rPr>
                <w:b/>
                <w:i/>
              </w:rPr>
              <w:t>Senest den 31. december 2027 skal Kommissionen fremsætte et forslag om ændring af Rådets forordning (EU) nr. 1370/2013 – der fastsætter foranstaltninger vedrørende fastsættelse af visse former for støtte og restitutioner i forbindelse med den fælles markedsordning for landbrugs</w:t>
            </w:r>
            <w:r w:rsidRPr="00114708" w:rsidR="00AE6447">
              <w:rPr>
                <w:b/>
                <w:i/>
              </w:rPr>
              <w:t>varer</w:t>
            </w:r>
            <w:r w:rsidRPr="00114708">
              <w:rPr>
                <w:b/>
                <w:i/>
              </w:rPr>
              <w:t xml:space="preserve"> – med henblik på at revidere referencetærskler og interventionspriser under hensyntagen til inflationen.</w:t>
            </w:r>
          </w:p>
          <w:p w:rsidR="005C4F6B" w:rsidRPr="00114708" w:rsidP="008C5C6B" w14:paraId="07028D02" w14:textId="4D067A72">
            <w:pPr>
              <w:pStyle w:val="Normal6"/>
              <w:rPr>
                <w:szCs w:val="24"/>
              </w:rPr>
            </w:pPr>
          </w:p>
        </w:tc>
      </w:tr>
    </w:tbl>
    <w:p w:rsidR="005C4F6B" w:rsidRPr="00114708" w:rsidP="005C4F6B" w14:paraId="7182E199"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{PT}</w:t>
      </w:r>
      <w:r w:rsidRPr="00114708">
        <w:rPr>
          <w:noProof w:val="0"/>
        </w:rPr>
        <w:t>pt</w:t>
      </w:r>
      <w:r w:rsidRPr="00114708">
        <w:rPr>
          <w:rStyle w:val="HideTWBExt"/>
          <w:noProof w:val="0"/>
        </w:rPr>
        <w:t>&lt;/Original&gt;</w:t>
      </w:r>
    </w:p>
    <w:p w:rsidR="005C4F6B" w:rsidRPr="00114708" w:rsidP="005C4F6B" w14:paraId="45159042" w14:textId="77777777">
      <w:r w:rsidRPr="00114708">
        <w:rPr>
          <w:rStyle w:val="HideTWBExt"/>
          <w:noProof w:val="0"/>
        </w:rPr>
        <w:t>&lt;/AmendB&gt;</w:t>
      </w:r>
    </w:p>
    <w:p w:rsidR="005C4F6B" w:rsidRPr="00114708" w:rsidP="005C4F6B" w14:paraId="4BB7BFC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357</w:t>
      </w:r>
      <w:r w:rsidRPr="00114708">
        <w:rPr>
          <w:rStyle w:val="HideTWBExt"/>
          <w:b w:val="0"/>
          <w:noProof w:val="0"/>
        </w:rPr>
        <w:t>&lt;/NumAmB&gt;</w:t>
      </w:r>
    </w:p>
    <w:p w:rsidR="005C4F6B" w:rsidRPr="00114708" w:rsidP="005C4F6B" w14:paraId="63450EE8" w14:textId="77777777">
      <w:pPr>
        <w:pStyle w:val="NormalBold"/>
      </w:pPr>
      <w:r w:rsidRPr="00114708">
        <w:rPr>
          <w:rStyle w:val="HideTWBExt"/>
          <w:b w:val="0"/>
          <w:noProof w:val="0"/>
        </w:rPr>
        <w:t>&lt;RepeatBlock-By&gt;&lt;Members&gt;</w:t>
      </w:r>
      <w:r w:rsidRPr="00114708">
        <w:t>Daniel Buda, Dan-Ştefan Motreanu, Paulo do Nascimento Cabral, Emmanouil Kefalogiannis, Carmen Crespo Díaz</w:t>
      </w:r>
      <w:r w:rsidRPr="00114708">
        <w:rPr>
          <w:rStyle w:val="HideTWBExt"/>
          <w:b w:val="0"/>
          <w:noProof w:val="0"/>
        </w:rPr>
        <w:t>&lt;/Members&gt;</w:t>
      </w:r>
    </w:p>
    <w:p w:rsidR="005C4F6B" w:rsidRPr="00114708" w:rsidP="005C4F6B" w14:paraId="6B59BD69" w14:textId="77777777">
      <w:r w:rsidRPr="00114708">
        <w:rPr>
          <w:rStyle w:val="HideTWBExt"/>
          <w:noProof w:val="0"/>
        </w:rPr>
        <w:t>&lt;/RepeatBlock-By&gt;</w:t>
      </w:r>
    </w:p>
    <w:p w:rsidR="005C4F6B" w:rsidRPr="00114708" w:rsidP="005C4F6B" w14:paraId="6CC44AE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17A26CE"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062F912B"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9E0DA69" w14:textId="77777777">
      <w:r w:rsidRPr="00114708">
        <w:rPr>
          <w:rStyle w:val="HideTWBExt"/>
          <w:noProof w:val="0"/>
        </w:rPr>
        <w:t>&lt;Article2&gt;</w:t>
      </w:r>
      <w:r w:rsidRPr="00114708">
        <w:t>Artikel 7</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00A4E15F"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7227EC65" w14:textId="77777777">
            <w:pPr>
              <w:keepNext/>
            </w:pPr>
          </w:p>
        </w:tc>
      </w:tr>
      <w:tr w14:paraId="071DE03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066A498" w14:textId="77777777">
            <w:pPr>
              <w:pStyle w:val="ColumnHeading"/>
              <w:keepNext/>
            </w:pPr>
            <w:r w:rsidRPr="00114708">
              <w:t>Gældende ordlyd</w:t>
            </w:r>
          </w:p>
        </w:tc>
        <w:tc>
          <w:tcPr>
            <w:tcW w:w="4876" w:type="dxa"/>
          </w:tcPr>
          <w:p w:rsidR="005C4F6B" w:rsidRPr="00114708" w:rsidP="008C5C6B" w14:paraId="0CC54612" w14:textId="77777777">
            <w:pPr>
              <w:pStyle w:val="ColumnHeading"/>
              <w:keepNext/>
            </w:pPr>
            <w:r w:rsidRPr="00114708">
              <w:t>Ændringsforslag</w:t>
            </w:r>
          </w:p>
        </w:tc>
      </w:tr>
      <w:tr w14:paraId="504890B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02FFA0C" w14:textId="77777777">
            <w:pPr>
              <w:pStyle w:val="Normal6"/>
            </w:pPr>
          </w:p>
        </w:tc>
        <w:tc>
          <w:tcPr>
            <w:tcW w:w="4876" w:type="dxa"/>
          </w:tcPr>
          <w:p w:rsidR="005C4F6B" w:rsidRPr="00114708" w:rsidP="008C5C6B" w14:paraId="6B986431" w14:textId="77777777">
            <w:pPr>
              <w:pStyle w:val="Normal6"/>
              <w:rPr>
                <w:szCs w:val="24"/>
              </w:rPr>
            </w:pPr>
            <w:r w:rsidRPr="00114708">
              <w:t>5)</w:t>
            </w:r>
            <w:r w:rsidRPr="00114708">
              <w:tab/>
              <w:t xml:space="preserve">Artikel 7 </w:t>
            </w:r>
            <w:r w:rsidRPr="00114708">
              <w:rPr>
                <w:b/>
                <w:bCs/>
                <w:i/>
                <w:iCs/>
              </w:rPr>
              <w:t>affattes</w:t>
            </w:r>
            <w:r w:rsidRPr="00114708">
              <w:t xml:space="preserve"> </w:t>
            </w:r>
            <w:r w:rsidRPr="00114708">
              <w:rPr>
                <w:b/>
                <w:i/>
              </w:rPr>
              <w:t>således:</w:t>
            </w:r>
          </w:p>
        </w:tc>
      </w:tr>
      <w:tr w14:paraId="3C90BFB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AE52330" w14:textId="77777777">
            <w:pPr>
              <w:pStyle w:val="Normal6"/>
            </w:pPr>
            <w:r w:rsidRPr="00114708">
              <w:t>Artikel 7</w:t>
            </w:r>
          </w:p>
        </w:tc>
        <w:tc>
          <w:tcPr>
            <w:tcW w:w="4876" w:type="dxa"/>
          </w:tcPr>
          <w:p w:rsidR="005C4F6B" w:rsidRPr="00114708" w:rsidP="008C5C6B" w14:paraId="1383A655" w14:textId="77777777">
            <w:pPr>
              <w:pStyle w:val="Normal6"/>
              <w:rPr>
                <w:bCs/>
                <w:iCs/>
                <w:szCs w:val="24"/>
              </w:rPr>
            </w:pPr>
            <w:r w:rsidRPr="00114708">
              <w:t>Artikel 7</w:t>
            </w:r>
          </w:p>
        </w:tc>
      </w:tr>
      <w:tr w14:paraId="7E16AF0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8173868" w14:textId="77777777">
            <w:pPr>
              <w:pStyle w:val="Normal6"/>
            </w:pPr>
            <w:r w:rsidRPr="00114708">
              <w:t>Referencetærskler</w:t>
            </w:r>
          </w:p>
        </w:tc>
        <w:tc>
          <w:tcPr>
            <w:tcW w:w="4876" w:type="dxa"/>
          </w:tcPr>
          <w:p w:rsidR="005C4F6B" w:rsidRPr="00114708" w:rsidP="008C5C6B" w14:paraId="4DDBA35B" w14:textId="77777777">
            <w:pPr>
              <w:pStyle w:val="Normal6"/>
              <w:rPr>
                <w:bCs/>
                <w:iCs/>
                <w:szCs w:val="24"/>
              </w:rPr>
            </w:pPr>
            <w:r w:rsidRPr="00114708">
              <w:t>Referencetærskler</w:t>
            </w:r>
          </w:p>
        </w:tc>
      </w:tr>
      <w:tr w14:paraId="5785E12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74578A2" w14:textId="77777777">
            <w:pPr>
              <w:rPr>
                <w:b/>
                <w:bCs/>
                <w:i/>
                <w:iCs/>
                <w:szCs w:val="24"/>
              </w:rPr>
            </w:pPr>
            <w:r w:rsidRPr="00114708">
              <w:rPr>
                <w:rStyle w:val="no-parag"/>
                <w:b/>
                <w:i/>
                <w:shd w:val="clear" w:color="auto" w:fill="FFFFFF"/>
              </w:rPr>
              <w:t>1. </w:t>
            </w:r>
            <w:r w:rsidRPr="00114708">
              <w:rPr>
                <w:b/>
                <w:i/>
              </w:rPr>
              <w:t>Der er fastsat følgende referencetærskler:</w:t>
            </w:r>
          </w:p>
          <w:p w:rsidR="005C4F6B" w:rsidRPr="00114708" w:rsidP="008C5C6B" w14:paraId="4F31B7A4" w14:textId="77777777">
            <w:pPr>
              <w:shd w:val="clear" w:color="auto" w:fill="FFFFFF"/>
              <w:jc w:val="both"/>
              <w:rPr>
                <w:b/>
                <w:bCs/>
                <w:i/>
                <w:iCs/>
                <w:szCs w:val="24"/>
              </w:rPr>
            </w:pPr>
            <w:r w:rsidRPr="00114708">
              <w:rPr>
                <w:b/>
                <w:bCs/>
                <w:i/>
                <w:iCs/>
              </w:rPr>
              <w:t>(a)</w:t>
            </w:r>
            <w:r w:rsidRPr="00114708">
              <w:rPr>
                <w:b/>
                <w:i/>
              </w:rPr>
              <w:t> for kornsektoren 101,31 EUR/t, gælder for engrosleddet for varer leveret til lager, ikke aflæsset</w:t>
            </w:r>
          </w:p>
          <w:p w:rsidR="005C4F6B" w:rsidRPr="00114708" w:rsidP="008C5C6B" w14:paraId="415EF1C9" w14:textId="77777777">
            <w:pPr>
              <w:shd w:val="clear" w:color="auto" w:fill="FFFFFF"/>
              <w:jc w:val="both"/>
              <w:rPr>
                <w:b/>
                <w:bCs/>
                <w:i/>
                <w:iCs/>
                <w:szCs w:val="24"/>
              </w:rPr>
            </w:pPr>
            <w:r w:rsidRPr="00114708">
              <w:rPr>
                <w:b/>
                <w:bCs/>
                <w:i/>
                <w:iCs/>
              </w:rPr>
              <w:t>(b)</w:t>
            </w:r>
            <w:r w:rsidRPr="00114708">
              <w:rPr>
                <w:b/>
                <w:i/>
              </w:rPr>
              <w:t> for uafskallet ris 150 EUR/t for standardkvaliteten som defineret i bilag III, punkt A, gælder for engrosleddet for varer leveret til lager, ikke aflæsset</w:t>
            </w:r>
          </w:p>
          <w:p w:rsidR="005C4F6B" w:rsidRPr="00114708" w:rsidP="008C5C6B" w14:paraId="726E7260" w14:textId="77777777">
            <w:pPr>
              <w:shd w:val="clear" w:color="auto" w:fill="FFFFFF"/>
              <w:jc w:val="both"/>
              <w:rPr>
                <w:b/>
                <w:bCs/>
                <w:i/>
                <w:iCs/>
                <w:szCs w:val="24"/>
              </w:rPr>
            </w:pPr>
            <w:r w:rsidRPr="00114708">
              <w:rPr>
                <w:b/>
                <w:bCs/>
                <w:i/>
                <w:iCs/>
              </w:rPr>
              <w:t>(c)</w:t>
            </w:r>
            <w:r w:rsidRPr="00114708">
              <w:rPr>
                <w:b/>
                <w:i/>
              </w:rPr>
              <w:t> for sukker for standardkvaliteten som defineret i bilag III, punkt B, gælder for uemballeret vare, ab fabrik:</w:t>
            </w:r>
          </w:p>
          <w:p w:rsidR="005C4F6B" w:rsidRPr="00114708" w:rsidP="008C5C6B" w14:paraId="1226BC39" w14:textId="77777777">
            <w:pPr>
              <w:shd w:val="clear" w:color="auto" w:fill="FFFFFF"/>
              <w:jc w:val="both"/>
              <w:rPr>
                <w:b/>
                <w:bCs/>
                <w:i/>
                <w:iCs/>
                <w:szCs w:val="24"/>
              </w:rPr>
            </w:pPr>
            <w:r w:rsidRPr="00114708">
              <w:rPr>
                <w:b/>
                <w:i/>
              </w:rPr>
              <w:t>i) for hvidt sukker: 404,4 EUR/t</w:t>
            </w:r>
          </w:p>
          <w:p w:rsidR="005C4F6B" w:rsidRPr="00114708" w:rsidP="008C5C6B" w14:paraId="730F872F" w14:textId="77777777">
            <w:pPr>
              <w:shd w:val="clear" w:color="auto" w:fill="FFFFFF"/>
              <w:jc w:val="both"/>
              <w:rPr>
                <w:b/>
                <w:bCs/>
                <w:i/>
                <w:iCs/>
                <w:szCs w:val="24"/>
              </w:rPr>
            </w:pPr>
            <w:r w:rsidRPr="00114708">
              <w:rPr>
                <w:b/>
                <w:i/>
              </w:rPr>
              <w:t>ii) for råsukker: 335,2 EUR/t</w:t>
            </w:r>
          </w:p>
          <w:p w:rsidR="005C4F6B" w:rsidRPr="00114708" w:rsidP="008C5C6B" w14:paraId="35C203EC" w14:textId="77777777">
            <w:pPr>
              <w:shd w:val="clear" w:color="auto" w:fill="FFFFFF"/>
              <w:jc w:val="both"/>
              <w:rPr>
                <w:b/>
                <w:bCs/>
                <w:i/>
                <w:iCs/>
                <w:szCs w:val="24"/>
              </w:rPr>
            </w:pPr>
            <w:r w:rsidRPr="00114708">
              <w:rPr>
                <w:b/>
                <w:bCs/>
                <w:i/>
                <w:iCs/>
              </w:rPr>
              <w:t>(d)</w:t>
            </w:r>
            <w:r w:rsidRPr="00114708">
              <w:rPr>
                <w:b/>
                <w:i/>
              </w:rPr>
              <w:t> for oksekødssektoren 2 224 EUR/t for slagtekroppe af handyr af kropsbygnings-/fedningsklasse R3 i EU-handelsklasseskemaet for slagtekroppe af kvæg på mindst otte måneder som omhandlet i bilag IV, punkt A</w:t>
            </w:r>
          </w:p>
          <w:p w:rsidR="005C4F6B" w:rsidRPr="00114708" w:rsidP="008C5C6B" w14:paraId="6F1D334C" w14:textId="77777777">
            <w:pPr>
              <w:shd w:val="clear" w:color="auto" w:fill="FFFFFF"/>
              <w:jc w:val="both"/>
              <w:rPr>
                <w:b/>
                <w:bCs/>
                <w:i/>
                <w:iCs/>
                <w:szCs w:val="24"/>
              </w:rPr>
            </w:pPr>
            <w:r w:rsidRPr="00114708">
              <w:rPr>
                <w:b/>
                <w:bCs/>
                <w:i/>
                <w:iCs/>
              </w:rPr>
              <w:t>(e)</w:t>
            </w:r>
            <w:r w:rsidRPr="00114708">
              <w:rPr>
                <w:b/>
                <w:i/>
              </w:rPr>
              <w:t> for sektoren for mælk og mejeriprodukter:</w:t>
            </w:r>
          </w:p>
          <w:p w:rsidR="005C4F6B" w:rsidRPr="00114708" w:rsidP="008C5C6B" w14:paraId="4E45DE26" w14:textId="77777777">
            <w:pPr>
              <w:shd w:val="clear" w:color="auto" w:fill="FFFFFF"/>
              <w:jc w:val="both"/>
              <w:rPr>
                <w:b/>
                <w:bCs/>
                <w:i/>
                <w:iCs/>
                <w:szCs w:val="24"/>
              </w:rPr>
            </w:pPr>
            <w:r w:rsidRPr="00114708">
              <w:rPr>
                <w:b/>
                <w:i/>
              </w:rPr>
              <w:t>i) 246,39 EUR/100 kg for smør</w:t>
            </w:r>
          </w:p>
          <w:p w:rsidR="005C4F6B" w:rsidRPr="00114708" w:rsidP="008C5C6B" w14:paraId="6968353D" w14:textId="77777777">
            <w:pPr>
              <w:shd w:val="clear" w:color="auto" w:fill="FFFFFF"/>
              <w:jc w:val="both"/>
              <w:rPr>
                <w:b/>
                <w:bCs/>
                <w:i/>
                <w:iCs/>
                <w:szCs w:val="24"/>
              </w:rPr>
            </w:pPr>
            <w:r w:rsidRPr="00114708">
              <w:rPr>
                <w:b/>
                <w:i/>
              </w:rPr>
              <w:t>ii) 169,80 EUR/100 kg for skummetmælkspulver</w:t>
            </w:r>
          </w:p>
          <w:p w:rsidR="005C4F6B" w:rsidRPr="00114708" w:rsidP="008C5C6B" w14:paraId="5DCF5267" w14:textId="77777777">
            <w:pPr>
              <w:shd w:val="clear" w:color="auto" w:fill="FFFFFF"/>
              <w:jc w:val="both"/>
              <w:rPr>
                <w:b/>
                <w:bCs/>
                <w:i/>
                <w:iCs/>
                <w:szCs w:val="24"/>
              </w:rPr>
            </w:pPr>
            <w:r w:rsidRPr="00114708">
              <w:rPr>
                <w:b/>
                <w:bCs/>
                <w:i/>
                <w:iCs/>
              </w:rPr>
              <w:t>(f)</w:t>
            </w:r>
            <w:r w:rsidRPr="00114708">
              <w:rPr>
                <w:b/>
                <w:i/>
              </w:rPr>
              <w:t> for svinekødssektoren 1 509,39 EUR/t for svinekroppe af standardkvalitet defineret ud fra vægt og indhold af magert kød i overensstemmelse med EU-handelsklasseskemaet for svinekroppe som omhandlet i bilag IV, punkt B:</w:t>
            </w:r>
          </w:p>
          <w:p w:rsidR="005C4F6B" w:rsidRPr="00114708" w:rsidP="008C5C6B" w14:paraId="7599332C" w14:textId="77777777">
            <w:pPr>
              <w:shd w:val="clear" w:color="auto" w:fill="FFFFFF"/>
              <w:jc w:val="both"/>
              <w:rPr>
                <w:b/>
                <w:bCs/>
                <w:i/>
                <w:iCs/>
                <w:szCs w:val="24"/>
              </w:rPr>
            </w:pPr>
            <w:r w:rsidRPr="00114708">
              <w:rPr>
                <w:b/>
                <w:i/>
              </w:rPr>
              <w:t>i) svinekroppe med en vægt på mindst 60 kg, men under 120 kg: klasse E</w:t>
            </w:r>
          </w:p>
          <w:p w:rsidR="005C4F6B" w:rsidRPr="00114708" w:rsidP="008C5C6B" w14:paraId="114D258F" w14:textId="77777777">
            <w:pPr>
              <w:shd w:val="clear" w:color="auto" w:fill="FFFFFF"/>
              <w:jc w:val="both"/>
              <w:rPr>
                <w:b/>
                <w:bCs/>
                <w:i/>
                <w:iCs/>
                <w:szCs w:val="24"/>
              </w:rPr>
            </w:pPr>
            <w:r w:rsidRPr="00114708">
              <w:rPr>
                <w:b/>
                <w:i/>
              </w:rPr>
              <w:t>ii) svinekroppe med en vægt på mindst 120 kg, men højst 180 kg: klasse R</w:t>
            </w:r>
          </w:p>
          <w:p w:rsidR="005C4F6B" w:rsidRPr="00114708" w:rsidP="008C5C6B" w14:paraId="57A69B1E" w14:textId="77777777">
            <w:pPr>
              <w:shd w:val="clear" w:color="auto" w:fill="FFFFFF"/>
              <w:jc w:val="both"/>
              <w:rPr>
                <w:b/>
                <w:bCs/>
                <w:i/>
                <w:iCs/>
                <w:szCs w:val="24"/>
              </w:rPr>
            </w:pPr>
            <w:r w:rsidRPr="00114708">
              <w:rPr>
                <w:b/>
                <w:bCs/>
                <w:i/>
                <w:iCs/>
              </w:rPr>
              <w:t>(g)</w:t>
            </w:r>
            <w:r w:rsidRPr="00114708">
              <w:rPr>
                <w:b/>
                <w:i/>
              </w:rPr>
              <w:t> for olivenoliesektoren:</w:t>
            </w:r>
          </w:p>
          <w:p w:rsidR="005C4F6B" w:rsidRPr="00114708" w:rsidP="008C5C6B" w14:paraId="2D99A245" w14:textId="77777777">
            <w:pPr>
              <w:shd w:val="clear" w:color="auto" w:fill="FFFFFF"/>
              <w:jc w:val="both"/>
              <w:rPr>
                <w:b/>
                <w:bCs/>
                <w:i/>
                <w:iCs/>
                <w:szCs w:val="24"/>
              </w:rPr>
            </w:pPr>
            <w:r w:rsidRPr="00114708">
              <w:rPr>
                <w:b/>
                <w:i/>
              </w:rPr>
              <w:t>i) 1 779 EUR/t for ekstra jomfruolie</w:t>
            </w:r>
          </w:p>
          <w:p w:rsidR="005C4F6B" w:rsidRPr="00114708" w:rsidP="008C5C6B" w14:paraId="79F2F8C5" w14:textId="77777777">
            <w:pPr>
              <w:shd w:val="clear" w:color="auto" w:fill="FFFFFF"/>
              <w:jc w:val="both"/>
              <w:rPr>
                <w:b/>
                <w:bCs/>
                <w:i/>
                <w:iCs/>
                <w:szCs w:val="24"/>
              </w:rPr>
            </w:pPr>
            <w:r w:rsidRPr="00114708">
              <w:rPr>
                <w:b/>
                <w:i/>
              </w:rPr>
              <w:t>ii) 1 710 EUR/t for jomfruolie</w:t>
            </w:r>
          </w:p>
          <w:p w:rsidR="005C4F6B" w:rsidRPr="00114708" w:rsidP="008C5C6B" w14:paraId="793E973F" w14:textId="77777777">
            <w:pPr>
              <w:pStyle w:val="Normal6"/>
              <w:rPr>
                <w:b/>
                <w:bCs/>
                <w:i/>
                <w:iCs/>
                <w:szCs w:val="24"/>
              </w:rPr>
            </w:pPr>
            <w:r w:rsidRPr="00114708">
              <w:rPr>
                <w:b/>
                <w:i/>
              </w:rPr>
              <w:t>iii) 1 524 EUR/t for bomolie med et syretal på to (beløbet reduceres med 36,70 EUR/t for hver enhed, syretallet er højere).</w:t>
            </w:r>
          </w:p>
        </w:tc>
        <w:tc>
          <w:tcPr>
            <w:tcW w:w="4876" w:type="dxa"/>
          </w:tcPr>
          <w:p w:rsidR="005C4F6B" w:rsidRPr="00114708" w:rsidP="008C5C6B" w14:paraId="713D4B7D" w14:textId="77777777">
            <w:pPr>
              <w:pStyle w:val="Normal6"/>
              <w:rPr>
                <w:szCs w:val="24"/>
              </w:rPr>
            </w:pPr>
            <w:r w:rsidRPr="00114708">
              <w:rPr>
                <w:b/>
                <w:i/>
              </w:rPr>
              <w:t>Senest den 31. december 2027 offentliggør Kommissionen et forslag til ændring af Rådets forordning (EF) nr. 1370/2013 om indførelse af en forpligtelse til årligt at revidere tærskelværdierne og interventionspriserne for at sikre, at de ajourføres, og at der tages hensyn til inflationen.</w:t>
            </w:r>
          </w:p>
        </w:tc>
      </w:tr>
      <w:tr w14:paraId="2FE8AD9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61AD6C1" w14:textId="77777777">
            <w:pPr>
              <w:rPr>
                <w:rStyle w:val="no-parag"/>
                <w:b/>
                <w:bCs/>
                <w:i/>
                <w:iCs/>
                <w:szCs w:val="24"/>
                <w:shd w:val="clear" w:color="auto" w:fill="FFFFFF"/>
              </w:rPr>
            </w:pPr>
            <w:r w:rsidRPr="00114708">
              <w:rPr>
                <w:b/>
                <w:i/>
              </w:rPr>
              <w:t>2. Kommissionen skal overvåge de i stk. 1 fastsatte referencetærskler under hensyntagen til objektive kriterier, navnlig udviklingen i produktionen, produktionsomkostningerne, navnlig med hensyn til rå- og hjælpestoffer, og markederne. Referencetærsklerne skal, når dette er nødvendigt, opdateres i overensstemmelse med den almindelige lovgivningsprocedure på baggrund af udviklingen i produktion og markedsforhold.</w:t>
            </w:r>
          </w:p>
        </w:tc>
        <w:tc>
          <w:tcPr>
            <w:tcW w:w="4876" w:type="dxa"/>
          </w:tcPr>
          <w:p w:rsidR="005C4F6B" w:rsidRPr="00114708" w:rsidP="008C5C6B" w14:paraId="0EAD7831" w14:textId="77777777">
            <w:pPr>
              <w:pStyle w:val="Normal6"/>
              <w:rPr>
                <w:b/>
                <w:i/>
              </w:rPr>
            </w:pPr>
          </w:p>
        </w:tc>
      </w:tr>
    </w:tbl>
    <w:p w:rsidR="005C4F6B" w:rsidRPr="00114708" w:rsidP="005C4F6B" w14:paraId="0C595A9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5AF63F88" w14:textId="77777777">
      <w:r w:rsidRPr="00114708">
        <w:rPr>
          <w:rStyle w:val="HideTWBExt"/>
          <w:noProof w:val="0"/>
        </w:rPr>
        <w:t>&lt;/AmendB&gt;</w:t>
      </w:r>
    </w:p>
    <w:p w:rsidR="005C4F6B" w:rsidRPr="00114708" w:rsidP="005C4F6B" w14:paraId="3A65119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358</w:t>
      </w:r>
      <w:r w:rsidRPr="00114708">
        <w:rPr>
          <w:rStyle w:val="HideTWBExt"/>
          <w:b w:val="0"/>
          <w:noProof w:val="0"/>
        </w:rPr>
        <w:t>&lt;/NumAmB&gt;</w:t>
      </w:r>
    </w:p>
    <w:p w:rsidR="005C4F6B" w:rsidRPr="00114708" w:rsidP="005C4F6B" w14:paraId="525FA0FF"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39B02EC1" w14:textId="77777777">
      <w:r w:rsidRPr="00114708">
        <w:rPr>
          <w:rStyle w:val="HideTWBExt"/>
          <w:noProof w:val="0"/>
        </w:rPr>
        <w:t>&lt;/RepeatBlock-By&gt;</w:t>
      </w:r>
    </w:p>
    <w:p w:rsidR="005C4F6B" w:rsidRPr="00114708" w:rsidP="005C4F6B" w14:paraId="36FE6CF8"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9A72B2D"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7D304951"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40799ED0" w14:textId="77777777">
      <w:r w:rsidRPr="00114708">
        <w:rPr>
          <w:rStyle w:val="HideTWBExt"/>
          <w:noProof w:val="0"/>
        </w:rPr>
        <w:t>&lt;Article2&gt;</w:t>
      </w:r>
      <w:r w:rsidRPr="00114708">
        <w:t>Artikel 7 – stk. 1</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4DEFA09B"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14CE6B1B" w14:textId="77777777">
            <w:pPr>
              <w:keepNext/>
            </w:pPr>
          </w:p>
        </w:tc>
      </w:tr>
      <w:tr w14:paraId="57ED114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CF1442E" w14:textId="77777777">
            <w:pPr>
              <w:pStyle w:val="ColumnHeading"/>
              <w:keepNext/>
            </w:pPr>
            <w:r w:rsidRPr="00114708">
              <w:t>Gældende ordlyd</w:t>
            </w:r>
          </w:p>
        </w:tc>
        <w:tc>
          <w:tcPr>
            <w:tcW w:w="4876" w:type="dxa"/>
          </w:tcPr>
          <w:p w:rsidR="005C4F6B" w:rsidRPr="00114708" w:rsidP="008C5C6B" w14:paraId="4ED18BCD" w14:textId="77777777">
            <w:pPr>
              <w:pStyle w:val="ColumnHeading"/>
              <w:keepNext/>
            </w:pPr>
            <w:r w:rsidRPr="00114708">
              <w:t>Ændringsforslag</w:t>
            </w:r>
          </w:p>
        </w:tc>
      </w:tr>
      <w:tr w14:paraId="3AC7326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CBDFBBC" w14:textId="77777777">
            <w:pPr>
              <w:rPr>
                <w:rStyle w:val="no-parag"/>
                <w:b/>
                <w:bCs/>
                <w:i/>
                <w:iCs/>
                <w:szCs w:val="24"/>
                <w:shd w:val="clear" w:color="auto" w:fill="FFFFFF"/>
              </w:rPr>
            </w:pPr>
            <w:r w:rsidRPr="00114708">
              <w:rPr>
                <w:rStyle w:val="no-parag"/>
                <w:b/>
                <w:i/>
                <w:shd w:val="clear" w:color="auto" w:fill="FFFFFF"/>
              </w:rPr>
              <w:t>1. Der er fastsat følgende referencetærskler:</w:t>
            </w:r>
          </w:p>
          <w:p w:rsidR="005C4F6B" w:rsidRPr="00114708" w:rsidP="008C5C6B" w14:paraId="5F6F34AF" w14:textId="77777777">
            <w:pPr>
              <w:shd w:val="clear" w:color="auto" w:fill="FFFFFF"/>
              <w:jc w:val="both"/>
              <w:rPr>
                <w:rStyle w:val="no-parag"/>
                <w:b/>
                <w:bCs/>
                <w:i/>
                <w:iCs/>
                <w:szCs w:val="24"/>
                <w:shd w:val="clear" w:color="auto" w:fill="FFFFFF"/>
              </w:rPr>
            </w:pPr>
            <w:r w:rsidRPr="00114708">
              <w:rPr>
                <w:rStyle w:val="no-parag"/>
                <w:b/>
                <w:i/>
                <w:shd w:val="clear" w:color="auto" w:fill="FFFFFF"/>
              </w:rPr>
              <w:t>(a) for kornsektoren 101,31 EUR/t, gælder for engrosleddet for varer leveret til lager, ikke aflæsset</w:t>
            </w:r>
          </w:p>
          <w:p w:rsidR="005C4F6B" w:rsidRPr="00114708" w:rsidP="008C5C6B" w14:paraId="4845122A" w14:textId="77777777">
            <w:pPr>
              <w:shd w:val="clear" w:color="auto" w:fill="FFFFFF"/>
              <w:jc w:val="both"/>
              <w:rPr>
                <w:rStyle w:val="no-parag"/>
                <w:b/>
                <w:bCs/>
                <w:i/>
                <w:iCs/>
                <w:szCs w:val="24"/>
                <w:shd w:val="clear" w:color="auto" w:fill="FFFFFF"/>
              </w:rPr>
            </w:pPr>
            <w:r w:rsidRPr="00114708">
              <w:rPr>
                <w:rStyle w:val="no-parag"/>
                <w:b/>
                <w:i/>
                <w:shd w:val="clear" w:color="auto" w:fill="FFFFFF"/>
              </w:rPr>
              <w:t>(b) for uafskallet ris 150 EUR/t for standardkvaliteten som defineret i bilag III, punkt A, gælder for engrosleddet for varer leveret til lager, ikke aflæsset</w:t>
            </w:r>
          </w:p>
          <w:p w:rsidR="005C4F6B" w:rsidRPr="00114708" w:rsidP="008C5C6B" w14:paraId="1CD6A103" w14:textId="77777777">
            <w:pPr>
              <w:shd w:val="clear" w:color="auto" w:fill="FFFFFF"/>
              <w:jc w:val="both"/>
              <w:rPr>
                <w:rStyle w:val="no-parag"/>
                <w:b/>
                <w:bCs/>
                <w:i/>
                <w:iCs/>
                <w:szCs w:val="24"/>
                <w:shd w:val="clear" w:color="auto" w:fill="FFFFFF"/>
              </w:rPr>
            </w:pPr>
            <w:r w:rsidRPr="00114708">
              <w:rPr>
                <w:rStyle w:val="no-parag"/>
                <w:b/>
                <w:i/>
                <w:shd w:val="clear" w:color="auto" w:fill="FFFFFF"/>
              </w:rPr>
              <w:t>(c) for sukker for standardkvaliteten som defineret i bilag III, punkt B, gælder for uemballeret vare, ab fabrik:</w:t>
            </w:r>
          </w:p>
          <w:p w:rsidR="005C4F6B" w:rsidRPr="00114708" w:rsidP="008C5C6B" w14:paraId="70EBBC11" w14:textId="77777777">
            <w:pPr>
              <w:shd w:val="clear" w:color="auto" w:fill="FFFFFF"/>
              <w:jc w:val="both"/>
              <w:rPr>
                <w:rStyle w:val="no-parag"/>
                <w:b/>
                <w:bCs/>
                <w:i/>
                <w:iCs/>
                <w:szCs w:val="24"/>
                <w:shd w:val="clear" w:color="auto" w:fill="FFFFFF"/>
              </w:rPr>
            </w:pPr>
            <w:r w:rsidRPr="00114708">
              <w:rPr>
                <w:rStyle w:val="no-parag"/>
                <w:b/>
                <w:i/>
                <w:shd w:val="clear" w:color="auto" w:fill="FFFFFF"/>
              </w:rPr>
              <w:t>i) for hvidt sukker: 404,4 EUR/t</w:t>
            </w:r>
          </w:p>
          <w:p w:rsidR="005C4F6B" w:rsidRPr="00114708" w:rsidP="008C5C6B" w14:paraId="1E9AB90F" w14:textId="77777777">
            <w:pPr>
              <w:shd w:val="clear" w:color="auto" w:fill="FFFFFF"/>
              <w:jc w:val="both"/>
              <w:rPr>
                <w:rStyle w:val="no-parag"/>
                <w:b/>
                <w:bCs/>
                <w:i/>
                <w:iCs/>
                <w:szCs w:val="24"/>
                <w:shd w:val="clear" w:color="auto" w:fill="FFFFFF"/>
              </w:rPr>
            </w:pPr>
            <w:r w:rsidRPr="00114708">
              <w:rPr>
                <w:rStyle w:val="no-parag"/>
                <w:b/>
                <w:i/>
                <w:shd w:val="clear" w:color="auto" w:fill="FFFFFF"/>
              </w:rPr>
              <w:t>ii) for råsukker: 335,2 EUR/t</w:t>
            </w:r>
          </w:p>
          <w:p w:rsidR="005C4F6B" w:rsidRPr="00114708" w:rsidP="008C5C6B" w14:paraId="30BA490B" w14:textId="77777777">
            <w:pPr>
              <w:shd w:val="clear" w:color="auto" w:fill="FFFFFF"/>
              <w:jc w:val="both"/>
              <w:rPr>
                <w:rStyle w:val="no-parag"/>
                <w:b/>
                <w:bCs/>
                <w:i/>
                <w:iCs/>
                <w:szCs w:val="24"/>
                <w:shd w:val="clear" w:color="auto" w:fill="FFFFFF"/>
              </w:rPr>
            </w:pPr>
            <w:r w:rsidRPr="00114708">
              <w:rPr>
                <w:rStyle w:val="no-parag"/>
                <w:b/>
                <w:i/>
                <w:shd w:val="clear" w:color="auto" w:fill="FFFFFF"/>
              </w:rPr>
              <w:t>d) for oksekødssektoren 2.224 EUR/t for slagtekroppe af handyr af kropsbygnings-/fedningsklasse R3 i EU-handelsklasseskemaet for slagtekroppe af kvæg på mindst otte måneder som omhandlet i bilag IV, punkt A</w:t>
            </w:r>
          </w:p>
          <w:p w:rsidR="005C4F6B" w:rsidRPr="00114708" w:rsidP="008C5C6B" w14:paraId="7591079B" w14:textId="77777777">
            <w:pPr>
              <w:shd w:val="clear" w:color="auto" w:fill="FFFFFF"/>
              <w:jc w:val="both"/>
              <w:rPr>
                <w:rStyle w:val="no-parag"/>
                <w:b/>
                <w:bCs/>
                <w:i/>
                <w:iCs/>
                <w:szCs w:val="24"/>
                <w:shd w:val="clear" w:color="auto" w:fill="FFFFFF"/>
              </w:rPr>
            </w:pPr>
            <w:r w:rsidRPr="00114708">
              <w:rPr>
                <w:rStyle w:val="no-parag"/>
                <w:b/>
                <w:i/>
                <w:shd w:val="clear" w:color="auto" w:fill="FFFFFF"/>
              </w:rPr>
              <w:t>(e) for sektoren for mælk og mejeriprodukter:</w:t>
            </w:r>
          </w:p>
          <w:p w:rsidR="005C4F6B" w:rsidRPr="00114708" w:rsidP="008C5C6B" w14:paraId="57DDB2A1" w14:textId="77777777">
            <w:pPr>
              <w:shd w:val="clear" w:color="auto" w:fill="FFFFFF"/>
              <w:jc w:val="both"/>
              <w:rPr>
                <w:rStyle w:val="no-parag"/>
                <w:b/>
                <w:bCs/>
                <w:i/>
                <w:iCs/>
                <w:szCs w:val="24"/>
                <w:shd w:val="clear" w:color="auto" w:fill="FFFFFF"/>
              </w:rPr>
            </w:pPr>
            <w:r w:rsidRPr="00114708">
              <w:rPr>
                <w:rStyle w:val="no-parag"/>
                <w:b/>
                <w:i/>
                <w:shd w:val="clear" w:color="auto" w:fill="FFFFFF"/>
              </w:rPr>
              <w:t>i) 246,39 EUR/100 kg for smør</w:t>
            </w:r>
          </w:p>
          <w:p w:rsidR="005C4F6B" w:rsidRPr="00114708" w:rsidP="008C5C6B" w14:paraId="6F1AA4ED" w14:textId="77777777">
            <w:pPr>
              <w:shd w:val="clear" w:color="auto" w:fill="FFFFFF"/>
              <w:jc w:val="both"/>
              <w:rPr>
                <w:rStyle w:val="no-parag"/>
                <w:b/>
                <w:bCs/>
                <w:i/>
                <w:iCs/>
                <w:szCs w:val="24"/>
                <w:shd w:val="clear" w:color="auto" w:fill="FFFFFF"/>
              </w:rPr>
            </w:pPr>
            <w:r w:rsidRPr="00114708">
              <w:rPr>
                <w:rStyle w:val="no-parag"/>
                <w:b/>
                <w:i/>
                <w:shd w:val="clear" w:color="auto" w:fill="FFFFFF"/>
              </w:rPr>
              <w:t>ii) 169,80 EUR/100 kg for skummetmælkspulver</w:t>
            </w:r>
          </w:p>
          <w:p w:rsidR="005C4F6B" w:rsidRPr="00114708" w:rsidP="008C5C6B" w14:paraId="6C35FB27" w14:textId="77777777">
            <w:pPr>
              <w:shd w:val="clear" w:color="auto" w:fill="FFFFFF"/>
              <w:jc w:val="both"/>
              <w:rPr>
                <w:rStyle w:val="no-parag"/>
                <w:b/>
                <w:bCs/>
                <w:i/>
                <w:iCs/>
                <w:szCs w:val="24"/>
                <w:shd w:val="clear" w:color="auto" w:fill="FFFFFF"/>
              </w:rPr>
            </w:pPr>
            <w:r w:rsidRPr="00114708">
              <w:rPr>
                <w:rStyle w:val="no-parag"/>
                <w:b/>
                <w:i/>
                <w:shd w:val="clear" w:color="auto" w:fill="FFFFFF"/>
              </w:rPr>
              <w:t>(f) for svinekødssektoren 1509,39 EUR/t for svinekroppe af standardkvalitet defineret ud fra vægt og indhold af magert kød i overensstemmelse med EU-handelsklasseskemaet for svinekroppe som omhandlet i bilag IV, punkt B:</w:t>
            </w:r>
          </w:p>
          <w:p w:rsidR="005C4F6B" w:rsidRPr="00114708" w:rsidP="008C5C6B" w14:paraId="6DF0E61A" w14:textId="77777777">
            <w:pPr>
              <w:shd w:val="clear" w:color="auto" w:fill="FFFFFF"/>
              <w:jc w:val="both"/>
              <w:rPr>
                <w:rStyle w:val="no-parag"/>
                <w:b/>
                <w:bCs/>
                <w:i/>
                <w:iCs/>
                <w:szCs w:val="24"/>
                <w:shd w:val="clear" w:color="auto" w:fill="FFFFFF"/>
              </w:rPr>
            </w:pPr>
            <w:r w:rsidRPr="00114708">
              <w:rPr>
                <w:rStyle w:val="no-parag"/>
                <w:b/>
                <w:i/>
                <w:shd w:val="clear" w:color="auto" w:fill="FFFFFF"/>
              </w:rPr>
              <w:t>i) svinekroppe med en vægt på mindst 60 kg, men under 120 kg: klasse E</w:t>
            </w:r>
          </w:p>
          <w:p w:rsidR="005C4F6B" w:rsidRPr="00114708" w:rsidP="008C5C6B" w14:paraId="4DB852AE" w14:textId="77777777">
            <w:pPr>
              <w:shd w:val="clear" w:color="auto" w:fill="FFFFFF"/>
              <w:jc w:val="both"/>
              <w:rPr>
                <w:rStyle w:val="no-parag"/>
                <w:b/>
                <w:bCs/>
                <w:i/>
                <w:iCs/>
                <w:szCs w:val="24"/>
                <w:shd w:val="clear" w:color="auto" w:fill="FFFFFF"/>
              </w:rPr>
            </w:pPr>
            <w:r w:rsidRPr="00114708">
              <w:rPr>
                <w:rStyle w:val="no-parag"/>
                <w:b/>
                <w:i/>
                <w:shd w:val="clear" w:color="auto" w:fill="FFFFFF"/>
              </w:rPr>
              <w:t>ii) svinekroppe med en vægt på mindst 120 kg, men højst 180 kg: klasse R.</w:t>
            </w:r>
          </w:p>
          <w:p w:rsidR="005C4F6B" w:rsidRPr="00114708" w:rsidP="008C5C6B" w14:paraId="3348B1F5" w14:textId="77777777">
            <w:pPr>
              <w:shd w:val="clear" w:color="auto" w:fill="FFFFFF"/>
              <w:jc w:val="both"/>
              <w:rPr>
                <w:rStyle w:val="no-parag"/>
                <w:b/>
                <w:bCs/>
                <w:i/>
                <w:iCs/>
                <w:szCs w:val="24"/>
                <w:shd w:val="clear" w:color="auto" w:fill="FFFFFF"/>
              </w:rPr>
            </w:pPr>
            <w:r w:rsidRPr="00114708">
              <w:rPr>
                <w:rStyle w:val="no-parag"/>
                <w:b/>
                <w:i/>
                <w:shd w:val="clear" w:color="auto" w:fill="FFFFFF"/>
              </w:rPr>
              <w:t>(g) for olivenoliesektoren:</w:t>
            </w:r>
          </w:p>
          <w:p w:rsidR="005C4F6B" w:rsidRPr="00114708" w:rsidP="008C5C6B" w14:paraId="06DFC831" w14:textId="77777777">
            <w:pPr>
              <w:shd w:val="clear" w:color="auto" w:fill="FFFFFF"/>
              <w:jc w:val="both"/>
              <w:rPr>
                <w:rStyle w:val="no-parag"/>
                <w:b/>
                <w:bCs/>
                <w:i/>
                <w:iCs/>
                <w:szCs w:val="24"/>
                <w:shd w:val="clear" w:color="auto" w:fill="FFFFFF"/>
              </w:rPr>
            </w:pPr>
            <w:r w:rsidRPr="00114708">
              <w:rPr>
                <w:rStyle w:val="no-parag"/>
                <w:b/>
                <w:i/>
                <w:shd w:val="clear" w:color="auto" w:fill="FFFFFF"/>
              </w:rPr>
              <w:t>i) 1.779 EUR/t for ekstra jomfruolie</w:t>
            </w:r>
          </w:p>
          <w:p w:rsidR="005C4F6B" w:rsidRPr="00114708" w:rsidP="008C5C6B" w14:paraId="520FBE84" w14:textId="77777777">
            <w:pPr>
              <w:shd w:val="clear" w:color="auto" w:fill="FFFFFF"/>
              <w:jc w:val="both"/>
              <w:rPr>
                <w:rStyle w:val="no-parag"/>
                <w:b/>
                <w:bCs/>
                <w:i/>
                <w:iCs/>
                <w:szCs w:val="24"/>
                <w:shd w:val="clear" w:color="auto" w:fill="FFFFFF"/>
              </w:rPr>
            </w:pPr>
            <w:r w:rsidRPr="00114708">
              <w:rPr>
                <w:rStyle w:val="no-parag"/>
                <w:b/>
                <w:i/>
                <w:shd w:val="clear" w:color="auto" w:fill="FFFFFF"/>
              </w:rPr>
              <w:t>ii) 1.710 EUR/t for jomfruolie</w:t>
            </w:r>
          </w:p>
          <w:p w:rsidR="005C4F6B" w:rsidRPr="00114708" w:rsidP="008C5C6B" w14:paraId="410CA911" w14:textId="77777777">
            <w:pPr>
              <w:shd w:val="clear" w:color="auto" w:fill="FFFFFF"/>
              <w:jc w:val="both"/>
              <w:rPr>
                <w:rStyle w:val="no-parag"/>
                <w:b/>
                <w:bCs/>
                <w:i/>
                <w:iCs/>
                <w:szCs w:val="24"/>
                <w:shd w:val="clear" w:color="auto" w:fill="FFFFFF"/>
              </w:rPr>
            </w:pPr>
            <w:r w:rsidRPr="00114708">
              <w:rPr>
                <w:rStyle w:val="no-parag"/>
                <w:b/>
                <w:i/>
                <w:shd w:val="clear" w:color="auto" w:fill="FFFFFF"/>
              </w:rPr>
              <w:t>iii) 1.524 EUR/t for bomolie med et syretal på to (beløbet reduceres med 36,70 EUR/t for hver enhed, syretallet er højere).</w:t>
            </w:r>
          </w:p>
        </w:tc>
        <w:tc>
          <w:tcPr>
            <w:tcW w:w="4876" w:type="dxa"/>
          </w:tcPr>
          <w:p w:rsidR="005C4F6B" w:rsidRPr="00114708" w:rsidP="008C5C6B" w14:paraId="1DBEC639" w14:textId="77777777">
            <w:pPr>
              <w:pStyle w:val="Normal6"/>
              <w:rPr>
                <w:szCs w:val="24"/>
              </w:rPr>
            </w:pPr>
            <w:r w:rsidRPr="00114708">
              <w:t>(5)</w:t>
            </w:r>
            <w:r w:rsidRPr="00114708">
              <w:tab/>
              <w:t>Artikel 7</w:t>
            </w:r>
            <w:r w:rsidRPr="00114708">
              <w:rPr>
                <w:b/>
                <w:i/>
              </w:rPr>
              <w:t>, stk. 1,</w:t>
            </w:r>
            <w:r w:rsidRPr="00114708">
              <w:t xml:space="preserve"> udgår.</w:t>
            </w:r>
          </w:p>
        </w:tc>
      </w:tr>
    </w:tbl>
    <w:p w:rsidR="005C4F6B" w:rsidRPr="00114708" w:rsidP="005C4F6B" w14:paraId="06E56E0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2ABA45B4" w14:textId="77777777">
      <w:r w:rsidRPr="00114708">
        <w:rPr>
          <w:rStyle w:val="HideTWBExt"/>
          <w:noProof w:val="0"/>
        </w:rPr>
        <w:t>&lt;/AmendB&gt;</w:t>
      </w:r>
    </w:p>
    <w:p w:rsidR="005C4F6B" w:rsidRPr="00114708" w:rsidP="005C4F6B" w14:paraId="2C30F4A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359</w:t>
      </w:r>
      <w:r w:rsidRPr="00114708">
        <w:rPr>
          <w:rStyle w:val="HideTWBExt"/>
          <w:b w:val="0"/>
          <w:noProof w:val="0"/>
        </w:rPr>
        <w:t>&lt;/NumAmB&gt;</w:t>
      </w:r>
    </w:p>
    <w:p w:rsidR="005C4F6B" w:rsidRPr="00114708" w:rsidP="005C4F6B" w14:paraId="6D261802"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6973FC29" w14:textId="77777777">
      <w:r w:rsidRPr="00114708">
        <w:rPr>
          <w:rStyle w:val="HideTWBExt"/>
          <w:noProof w:val="0"/>
        </w:rPr>
        <w:t>&lt;/RepeatBlock-By&gt;</w:t>
      </w:r>
    </w:p>
    <w:p w:rsidR="005C4F6B" w:rsidRPr="00114708" w:rsidP="005C4F6B" w14:paraId="219D9F6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6F97C47"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1C21704F"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49DE493C" w14:textId="77777777">
      <w:r w:rsidRPr="00114708">
        <w:rPr>
          <w:rStyle w:val="HideTWBExt"/>
          <w:noProof w:val="0"/>
        </w:rPr>
        <w:t>&lt;Article2&gt;</w:t>
      </w:r>
      <w:r w:rsidRPr="00114708">
        <w:t>Artikel 7 – stk. 1</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41F973B"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FAC6806" w14:textId="77777777">
            <w:pPr>
              <w:keepNext/>
            </w:pPr>
          </w:p>
        </w:tc>
      </w:tr>
      <w:tr w14:paraId="1F3E38A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AF97F63" w14:textId="77777777">
            <w:pPr>
              <w:pStyle w:val="ColumnHeading"/>
              <w:keepNext/>
            </w:pPr>
            <w:r w:rsidRPr="00114708">
              <w:t>Kommissionens forslag</w:t>
            </w:r>
          </w:p>
        </w:tc>
        <w:tc>
          <w:tcPr>
            <w:tcW w:w="4876" w:type="dxa"/>
          </w:tcPr>
          <w:p w:rsidR="005C4F6B" w:rsidRPr="00114708" w:rsidP="008C5C6B" w14:paraId="2098C159" w14:textId="77777777">
            <w:pPr>
              <w:pStyle w:val="ColumnHeading"/>
              <w:keepNext/>
            </w:pPr>
            <w:r w:rsidRPr="00114708">
              <w:t>Ændringsforslag</w:t>
            </w:r>
          </w:p>
        </w:tc>
      </w:tr>
      <w:tr w14:paraId="424545E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10FC618" w14:textId="77777777">
            <w:pPr>
              <w:pStyle w:val="Normal6"/>
            </w:pPr>
            <w:r w:rsidRPr="00114708">
              <w:rPr>
                <w:b/>
                <w:i/>
              </w:rPr>
              <w:t>(5)</w:t>
            </w:r>
            <w:r w:rsidRPr="00114708">
              <w:tab/>
              <w:t>Artikel 7 udgår.</w:t>
            </w:r>
          </w:p>
        </w:tc>
        <w:tc>
          <w:tcPr>
            <w:tcW w:w="4876" w:type="dxa"/>
          </w:tcPr>
          <w:p w:rsidR="005C4F6B" w:rsidRPr="00114708" w:rsidP="008C5C6B" w14:paraId="452F4A61" w14:textId="0B6D06E6">
            <w:pPr>
              <w:pStyle w:val="Normal6"/>
              <w:rPr>
                <w:szCs w:val="24"/>
              </w:rPr>
            </w:pPr>
            <w:r w:rsidRPr="00114708">
              <w:rPr>
                <w:b/>
                <w:i/>
              </w:rPr>
              <w:t>5)</w:t>
            </w:r>
            <w:r w:rsidRPr="00114708">
              <w:tab/>
              <w:t>Artikel 7</w:t>
            </w:r>
            <w:r w:rsidRPr="00114708">
              <w:rPr>
                <w:b/>
                <w:i/>
              </w:rPr>
              <w:t>, stk. 1,</w:t>
            </w:r>
            <w:r w:rsidRPr="00114708">
              <w:t xml:space="preserve"> udgår.</w:t>
            </w:r>
          </w:p>
        </w:tc>
      </w:tr>
    </w:tbl>
    <w:p w:rsidR="005C4F6B" w:rsidRPr="00114708" w:rsidP="005C4F6B" w14:paraId="76978083"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2D2A1A60" w14:textId="77777777">
      <w:r w:rsidRPr="00114708">
        <w:rPr>
          <w:rStyle w:val="HideTWBExt"/>
          <w:noProof w:val="0"/>
        </w:rPr>
        <w:t>&lt;/AmendB&gt;</w:t>
      </w:r>
    </w:p>
    <w:p w:rsidR="005C4F6B" w:rsidRPr="00114708" w:rsidP="005C4F6B" w14:paraId="18F3F2DE"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360</w:t>
      </w:r>
      <w:r w:rsidRPr="00114708">
        <w:rPr>
          <w:rStyle w:val="HideTWBExt"/>
          <w:b w:val="0"/>
          <w:noProof w:val="0"/>
        </w:rPr>
        <w:t>&lt;/NumAmB&gt;</w:t>
      </w:r>
    </w:p>
    <w:p w:rsidR="005C4F6B" w:rsidRPr="00114708" w:rsidP="005C4F6B" w14:paraId="61B8EAD0"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0E15284C" w14:textId="77777777">
      <w:r w:rsidRPr="00114708">
        <w:rPr>
          <w:rStyle w:val="HideTWBExt"/>
          <w:noProof w:val="0"/>
        </w:rPr>
        <w:t>&lt;/RepeatBlock-By&gt;</w:t>
      </w:r>
    </w:p>
    <w:p w:rsidR="005C4F6B" w:rsidRPr="00114708" w:rsidP="005C4F6B" w14:paraId="5CB7B350"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E66FDC0" w14:textId="77777777">
      <w:pPr>
        <w:pStyle w:val="NormalBold"/>
      </w:pPr>
      <w:r w:rsidRPr="00114708">
        <w:rPr>
          <w:rStyle w:val="HideTWBExt"/>
          <w:b w:val="0"/>
          <w:noProof w:val="0"/>
        </w:rPr>
        <w:t>&lt;Article&gt;</w:t>
      </w:r>
      <w:r w:rsidRPr="00114708">
        <w:t>Artikel 1 – stk. 1 – nr. 5</w:t>
      </w:r>
      <w:r w:rsidRPr="00114708">
        <w:rPr>
          <w:rStyle w:val="HideTWBExt"/>
          <w:b w:val="0"/>
          <w:noProof w:val="0"/>
        </w:rPr>
        <w:t>&lt;/Article&gt;</w:t>
      </w:r>
    </w:p>
    <w:p w:rsidR="005C4F6B" w:rsidRPr="00114708" w:rsidP="005C4F6B" w14:paraId="202161A1"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BAB1DC7" w14:textId="77777777">
      <w:r w:rsidRPr="00114708">
        <w:rPr>
          <w:rStyle w:val="HideTWBExt"/>
          <w:noProof w:val="0"/>
        </w:rPr>
        <w:t>&lt;Article2&gt;</w:t>
      </w:r>
      <w:r w:rsidRPr="00114708">
        <w:t>Artikel 7 – stk. 2</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1EFCF51D"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2EA22F4A" w14:textId="77777777">
            <w:pPr>
              <w:keepNext/>
            </w:pPr>
          </w:p>
        </w:tc>
      </w:tr>
      <w:tr w14:paraId="5660BEAC"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9541B18" w14:textId="77777777">
            <w:pPr>
              <w:pStyle w:val="ColumnHeading"/>
              <w:keepNext/>
            </w:pPr>
            <w:r w:rsidRPr="00114708">
              <w:t>Gældende ordlyd</w:t>
            </w:r>
          </w:p>
        </w:tc>
        <w:tc>
          <w:tcPr>
            <w:tcW w:w="4876" w:type="dxa"/>
          </w:tcPr>
          <w:p w:rsidR="005C4F6B" w:rsidRPr="00114708" w:rsidP="008C5C6B" w14:paraId="5AA06572" w14:textId="77777777">
            <w:pPr>
              <w:pStyle w:val="ColumnHeading"/>
              <w:keepNext/>
            </w:pPr>
            <w:r w:rsidRPr="00114708">
              <w:t>Ændringsforslag</w:t>
            </w:r>
          </w:p>
        </w:tc>
      </w:tr>
      <w:tr w14:paraId="5FDD5731"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87FBAC7" w14:textId="77777777">
            <w:pPr>
              <w:pStyle w:val="Normal6"/>
              <w:rPr>
                <w:b/>
                <w:bCs/>
                <w:i/>
                <w:iCs/>
              </w:rPr>
            </w:pPr>
          </w:p>
        </w:tc>
        <w:tc>
          <w:tcPr>
            <w:tcW w:w="4876" w:type="dxa"/>
          </w:tcPr>
          <w:p w:rsidR="005C4F6B" w:rsidRPr="00114708" w:rsidP="008C5C6B" w14:paraId="372D4C85" w14:textId="77777777">
            <w:pPr>
              <w:pStyle w:val="Normal6"/>
              <w:rPr>
                <w:szCs w:val="24"/>
              </w:rPr>
            </w:pPr>
            <w:r w:rsidRPr="00114708">
              <w:rPr>
                <w:b/>
                <w:i/>
              </w:rPr>
              <w:t>Stk. 2 udgår og affattes således:</w:t>
            </w:r>
          </w:p>
        </w:tc>
      </w:tr>
      <w:tr w14:paraId="5E253D4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966DA94" w14:textId="77777777">
            <w:pPr>
              <w:rPr>
                <w:b/>
                <w:bCs/>
                <w:i/>
                <w:iCs/>
              </w:rPr>
            </w:pPr>
            <w:r w:rsidRPr="00114708">
              <w:rPr>
                <w:rStyle w:val="no-parag"/>
                <w:b/>
                <w:i/>
                <w:shd w:val="clear" w:color="auto" w:fill="FFFFFF"/>
              </w:rPr>
              <w:t xml:space="preserve">2. </w:t>
            </w:r>
            <w:r w:rsidRPr="00114708">
              <w:rPr>
                <w:b/>
                <w:i/>
              </w:rPr>
              <w:t>Kommissionen skal overvåge de i stk. 1 fastsatte referencetærskler under hensyntagen til objektive kriterier, navnlig udviklingen i produktionen, produktionsomkostningerne, navnlig med hensyn til rå- og hjælpestoffer, og markederne. Referencetærsklerne skal, når dette er nødvendigt, opdateres i overensstemmelse med den almindelige lovgivningsprocedure på baggrund af udviklingen i produktion og markedsforhold.</w:t>
            </w:r>
          </w:p>
        </w:tc>
        <w:tc>
          <w:tcPr>
            <w:tcW w:w="4876" w:type="dxa"/>
          </w:tcPr>
          <w:p w:rsidR="005C4F6B" w:rsidRPr="00114708" w:rsidP="008C5C6B" w14:paraId="09DC2933" w14:textId="2F0FC975">
            <w:pPr>
              <w:pStyle w:val="Normal6"/>
              <w:rPr>
                <w:szCs w:val="24"/>
              </w:rPr>
            </w:pPr>
            <w:r w:rsidRPr="00114708">
              <w:rPr>
                <w:b/>
                <w:i/>
              </w:rPr>
              <w:t xml:space="preserve">I forbindelse med revisionen af de referencetærskler, der er fastsat i artikel 1b i forordning (EU) nr. 1370/2013, tager Kommissionen navnlig hensyn til inflationsudviklingen og foreslår Rådet en justering af de tærskler, der er fastsat i artikel 1b i forordning </w:t>
            </w:r>
            <w:r w:rsidRPr="00114708" w:rsidR="003826A6">
              <w:rPr>
                <w:b/>
                <w:i/>
              </w:rPr>
              <w:t xml:space="preserve">(EU) </w:t>
            </w:r>
            <w:r w:rsidRPr="00114708">
              <w:rPr>
                <w:b/>
                <w:i/>
              </w:rPr>
              <w:t>nr. 1370/2013. Referencetærsklerne ajourføres årligt for at tage hensyn til den økonomiske udvikling og sikre, at de fortsat er et effektivt redskab til at stabilisere markederne. Kommissionen sikrer, at der udvikles en metode til den årlige revision af disse tærskler baseret på objektive indikatorer såsom inflation, produktionsomkostninger og udviklingen på landbrugsmarkederne. Hvis markedspriserne forbliver under den ajourførte referencetærskel i en periode på over tre måneder, hører Kommissionen de berørte parter og medlemsstaterne og træffer de nødvendige foranstaltninger såsom dem, der er fastsat i denne forordnings artikel 16, 17, 127 ny, 194 ny, 219 eller 222.</w:t>
            </w:r>
          </w:p>
        </w:tc>
      </w:tr>
    </w:tbl>
    <w:p w:rsidR="005C4F6B" w:rsidRPr="00114708" w:rsidP="005C4F6B" w14:paraId="55ADA08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00F3D73A" w14:textId="77777777">
      <w:r w:rsidRPr="00114708">
        <w:rPr>
          <w:rStyle w:val="HideTWBExt"/>
          <w:noProof w:val="0"/>
        </w:rPr>
        <w:t>&lt;/AmendB&gt;</w:t>
      </w:r>
    </w:p>
    <w:p w:rsidR="005C4F6B" w:rsidRPr="00114708" w:rsidP="005C4F6B" w14:paraId="2D10419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361</w:t>
      </w:r>
      <w:r w:rsidRPr="00114708">
        <w:rPr>
          <w:rStyle w:val="HideTWBExt"/>
          <w:b w:val="0"/>
          <w:noProof w:val="0"/>
        </w:rPr>
        <w:t>&lt;/NumAmB&gt;</w:t>
      </w:r>
    </w:p>
    <w:p w:rsidR="005C4F6B" w:rsidRPr="00114708" w:rsidP="005C4F6B" w14:paraId="63B055C7"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7ED7A807" w14:textId="77777777">
      <w:r w:rsidRPr="00114708">
        <w:rPr>
          <w:rStyle w:val="HideTWBExt"/>
          <w:noProof w:val="0"/>
        </w:rPr>
        <w:t>&lt;/RepeatBlock-By&gt;</w:t>
      </w:r>
    </w:p>
    <w:p w:rsidR="005C4F6B" w:rsidRPr="00114708" w:rsidP="005C4F6B" w14:paraId="32561499"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B60F565" w14:textId="77777777">
      <w:pPr>
        <w:pStyle w:val="NormalBold"/>
      </w:pPr>
      <w:r w:rsidRPr="00114708">
        <w:rPr>
          <w:rStyle w:val="HideTWBExt"/>
          <w:b w:val="0"/>
          <w:noProof w:val="0"/>
        </w:rPr>
        <w:t>&lt;Article&gt;</w:t>
      </w:r>
      <w:r w:rsidRPr="00114708">
        <w:t>Artikel 1 – stk. 1 – nr. 5 a (nyt)</w:t>
      </w:r>
      <w:r w:rsidRPr="00114708">
        <w:rPr>
          <w:rStyle w:val="HideTWBExt"/>
          <w:b w:val="0"/>
          <w:noProof w:val="0"/>
        </w:rPr>
        <w:t>&lt;/Article&gt;</w:t>
      </w:r>
    </w:p>
    <w:p w:rsidR="005C4F6B" w:rsidRPr="00114708" w:rsidP="005C4F6B" w14:paraId="41B2E5EE"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072BA4D2" w14:textId="77777777">
      <w:r w:rsidRPr="00114708">
        <w:rPr>
          <w:rStyle w:val="HideTWBExt"/>
          <w:noProof w:val="0"/>
        </w:rPr>
        <w:t>&lt;Article2&gt;</w:t>
      </w:r>
      <w:r w:rsidRPr="00114708">
        <w:t>Artikel 7 – stk. 2</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3CEFBF63"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305EB919" w14:textId="77777777">
            <w:pPr>
              <w:keepNext/>
            </w:pPr>
          </w:p>
        </w:tc>
      </w:tr>
      <w:tr w14:paraId="296BD9E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48E017F" w14:textId="77777777">
            <w:pPr>
              <w:pStyle w:val="ColumnHeading"/>
              <w:keepNext/>
            </w:pPr>
            <w:r w:rsidRPr="00114708">
              <w:t>Gældende ordlyd</w:t>
            </w:r>
          </w:p>
        </w:tc>
        <w:tc>
          <w:tcPr>
            <w:tcW w:w="4876" w:type="dxa"/>
          </w:tcPr>
          <w:p w:rsidR="005C4F6B" w:rsidRPr="00114708" w:rsidP="008C5C6B" w14:paraId="66DC3861" w14:textId="77777777">
            <w:pPr>
              <w:pStyle w:val="ColumnHeading"/>
              <w:keepNext/>
            </w:pPr>
            <w:r w:rsidRPr="00114708">
              <w:t>Ændringsforslag</w:t>
            </w:r>
          </w:p>
        </w:tc>
      </w:tr>
      <w:tr w14:paraId="3C70465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9922AC9" w14:textId="77777777">
            <w:pPr>
              <w:pStyle w:val="Normal6"/>
            </w:pPr>
          </w:p>
        </w:tc>
        <w:tc>
          <w:tcPr>
            <w:tcW w:w="4876" w:type="dxa"/>
          </w:tcPr>
          <w:p w:rsidR="005C4F6B" w:rsidRPr="00114708" w:rsidP="008C5C6B" w14:paraId="678034A3" w14:textId="724383BE">
            <w:pPr>
              <w:pStyle w:val="Normal6"/>
              <w:rPr>
                <w:szCs w:val="24"/>
              </w:rPr>
            </w:pPr>
            <w:r w:rsidRPr="00114708">
              <w:rPr>
                <w:b/>
                <w:i/>
              </w:rPr>
              <w:t>5a)</w:t>
            </w:r>
            <w:r w:rsidRPr="00114708">
              <w:rPr>
                <w:b/>
                <w:i/>
              </w:rPr>
              <w:tab/>
              <w:t xml:space="preserve">Artikel 7, stk. 2, affattes således: </w:t>
            </w:r>
          </w:p>
        </w:tc>
      </w:tr>
      <w:tr w14:paraId="3EAC5171"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A46DAAF" w14:textId="77777777">
            <w:pPr>
              <w:rPr>
                <w:b/>
                <w:bCs/>
                <w:i/>
                <w:iCs/>
                <w:szCs w:val="24"/>
              </w:rPr>
            </w:pPr>
            <w:r w:rsidRPr="00114708">
              <w:rPr>
                <w:rStyle w:val="no-parag"/>
                <w:b/>
                <w:i/>
                <w:shd w:val="clear" w:color="auto" w:fill="FFFFFF"/>
              </w:rPr>
              <w:t>"2. </w:t>
            </w:r>
            <w:r w:rsidRPr="00114708">
              <w:rPr>
                <w:b/>
                <w:i/>
              </w:rPr>
              <w:t>Kommissionen skal overvåge de i stk. 1 fastsatte referencetærskler under hensyntagen til objektive kriterier, navnlig udviklingen i produktionen, produktionsomkostningerne, navnlig med hensyn til rå- og hjælpestoffer, og markederne. Referencetærsklerne skal, når dette er nødvendigt, opdateres i overensstemmelse med den almindelige lovgivningsprocedure på baggrund af udviklingen i produktion og markedsforhold."</w:t>
            </w:r>
          </w:p>
          <w:p w:rsidR="005C4F6B" w:rsidRPr="00114708" w:rsidP="008C5C6B" w14:paraId="4B404111" w14:textId="77777777">
            <w:pPr>
              <w:pStyle w:val="Normal6"/>
              <w:rPr>
                <w:szCs w:val="24"/>
              </w:rPr>
            </w:pPr>
          </w:p>
        </w:tc>
        <w:tc>
          <w:tcPr>
            <w:tcW w:w="4876" w:type="dxa"/>
          </w:tcPr>
          <w:p w:rsidR="005C4F6B" w:rsidRPr="00114708" w:rsidP="008C5C6B" w14:paraId="7B0D0CAD" w14:textId="2748C778">
            <w:pPr>
              <w:pStyle w:val="Normal6"/>
              <w:rPr>
                <w:b/>
                <w:i/>
              </w:rPr>
            </w:pPr>
            <w:r w:rsidRPr="00114708">
              <w:rPr>
                <w:b/>
                <w:i/>
              </w:rPr>
              <w:t xml:space="preserve">"2. Ved gennemgangen af referencetærsklerne i henhold til artikel 1b i forordning (EU) nr. 1370/2013 tager Kommissionen navnlig hensyn til ændringer i inflationen og foreslår Rådet en justering af de tærskler, der er defineret i artikel 1b i forordning </w:t>
            </w:r>
            <w:r w:rsidRPr="00114708" w:rsidR="00CA5631">
              <w:rPr>
                <w:b/>
                <w:i/>
              </w:rPr>
              <w:t xml:space="preserve">(EU) nr. </w:t>
            </w:r>
            <w:r w:rsidRPr="00114708">
              <w:rPr>
                <w:b/>
                <w:i/>
              </w:rPr>
              <w:t>1370/2013. Referencetærsklerne ajourføres årligt for at tage hensyn til den økonomiske udvikling og sikre, at de fortsat er et effektivt redskab til at stabilisere markederne. Kommissionen sikrer udviklingen af en metode til årlig revision af disse tærskler baseret på objektive indikatorer såsom inflation, produktionsomkostninger og situationen på landbrugsmarkederne. Hvis markedspriserne forbliver under den ajourførte referencetærskel i en periode på mere end tre måneder, indleder Kommissionen en dialog med interessenterne og medlemsstaterne og træffer de nødvendige foranstaltninger såsom dem, der er fastsat i denne forordnings artikel 16, 17, 127 (ny), 194 (ny), 219 eller 222."</w:t>
            </w:r>
          </w:p>
        </w:tc>
      </w:tr>
    </w:tbl>
    <w:p w:rsidR="005C4F6B" w:rsidRPr="00114708" w:rsidP="005C4F6B" w14:paraId="73BD3AFB"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3D8CB4B5"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59FD519A" w14:textId="77777777">
      <w:pPr>
        <w:pStyle w:val="Normal12Italic"/>
        <w:rPr>
          <w:noProof w:val="0"/>
        </w:rPr>
      </w:pPr>
      <w:r w:rsidRPr="00114708">
        <w:rPr>
          <w:noProof w:val="0"/>
        </w:rPr>
        <w:t>Der er behov for at styrke kravet om en regelmæssig ajourføring af referencetærsklerne. Sådanne tærskler er nødvendige for at sende det rette markedssignal og for definitionen af markedskriser og bør derfor afspejle de økonomiske forhold og den virkelighed, som operatørerne står over for. Der bør navnlig tages hensyn til inflationen i inputomkostningerne i forbindelse med de stadig højere bæredygtighedsstandarder. Referencetærsklerne bør forankres i markedsforvaltningsforanstaltninger for at gøre dem effektive.</w:t>
      </w:r>
    </w:p>
    <w:p w:rsidR="005C4F6B" w:rsidRPr="00114708" w:rsidP="005C4F6B" w14:paraId="66307695" w14:textId="77777777">
      <w:r w:rsidRPr="00114708">
        <w:rPr>
          <w:rStyle w:val="HideTWBExt"/>
          <w:noProof w:val="0"/>
        </w:rPr>
        <w:t>&lt;/AmendB&gt;</w:t>
      </w:r>
    </w:p>
    <w:p w:rsidR="005C4F6B" w:rsidRPr="00114708" w:rsidP="005C4F6B" w14:paraId="1774E79F"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362</w:t>
      </w:r>
      <w:r w:rsidRPr="00114708">
        <w:rPr>
          <w:rStyle w:val="HideTWBExt"/>
          <w:b w:val="0"/>
          <w:noProof w:val="0"/>
        </w:rPr>
        <w:t>&lt;/NumAmB&gt;</w:t>
      </w:r>
    </w:p>
    <w:p w:rsidR="005C4F6B" w:rsidRPr="00114708" w:rsidP="005C4F6B" w14:paraId="7AE67DB3" w14:textId="77777777">
      <w:pPr>
        <w:pStyle w:val="NormalBold"/>
      </w:pPr>
      <w:r w:rsidRPr="00114708">
        <w:rPr>
          <w:rStyle w:val="HideTWBExt"/>
          <w:b w:val="0"/>
          <w:noProof w:val="0"/>
        </w:rPr>
        <w:t>&lt;RepeatBlock-By&gt;&lt;Members&gt;</w:t>
      </w:r>
      <w:r w:rsidRPr="00114708">
        <w:t>Daniel Buda, Dan-Ştefan Motreanu, Paulo do Nascimento Cabral, Emmanouil Kefalogiannis, Carmen Crespo Díaz</w:t>
      </w:r>
      <w:r w:rsidRPr="00114708">
        <w:rPr>
          <w:rStyle w:val="HideTWBExt"/>
          <w:b w:val="0"/>
          <w:noProof w:val="0"/>
        </w:rPr>
        <w:t>&lt;/Members&gt;</w:t>
      </w:r>
    </w:p>
    <w:p w:rsidR="005C4F6B" w:rsidRPr="00114708" w:rsidP="005C4F6B" w14:paraId="7771378B" w14:textId="77777777">
      <w:r w:rsidRPr="00114708">
        <w:rPr>
          <w:rStyle w:val="HideTWBExt"/>
          <w:noProof w:val="0"/>
        </w:rPr>
        <w:t>&lt;/RepeatBlock-By&gt;</w:t>
      </w:r>
    </w:p>
    <w:p w:rsidR="005C4F6B" w:rsidRPr="00114708" w:rsidP="005C4F6B" w14:paraId="4D6CCD4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20CDBE9" w14:textId="77777777">
      <w:pPr>
        <w:pStyle w:val="NormalBold"/>
      </w:pPr>
      <w:r w:rsidRPr="00114708">
        <w:rPr>
          <w:rStyle w:val="HideTWBExt"/>
          <w:b w:val="0"/>
          <w:noProof w:val="0"/>
        </w:rPr>
        <w:t>&lt;Article&gt;</w:t>
      </w:r>
      <w:r w:rsidRPr="00114708">
        <w:t>Artikel 1 – stk. 1 – nr. 5 a (nyt)</w:t>
      </w:r>
      <w:r w:rsidRPr="00114708">
        <w:rPr>
          <w:rStyle w:val="HideTWBExt"/>
          <w:b w:val="0"/>
          <w:noProof w:val="0"/>
        </w:rPr>
        <w:t>&lt;/Article&gt;</w:t>
      </w:r>
    </w:p>
    <w:p w:rsidR="005C4F6B" w:rsidRPr="00114708" w:rsidP="005C4F6B" w14:paraId="225D6ACA"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74D6857F" w14:textId="77777777">
      <w:r w:rsidRPr="00114708">
        <w:rPr>
          <w:rStyle w:val="HideTWBExt"/>
          <w:noProof w:val="0"/>
        </w:rPr>
        <w:t>&lt;Article2&gt;</w:t>
      </w:r>
      <w:r w:rsidRPr="00114708">
        <w:t>Artikel 7 – stk. 2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C222C1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4CC493A" w14:textId="77777777">
            <w:pPr>
              <w:keepNext/>
            </w:pPr>
          </w:p>
        </w:tc>
      </w:tr>
      <w:tr w14:paraId="10665F6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601FEB1" w14:textId="77777777">
            <w:pPr>
              <w:pStyle w:val="ColumnHeading"/>
              <w:keepNext/>
            </w:pPr>
            <w:r w:rsidRPr="00114708">
              <w:t>Kommissionens forslag</w:t>
            </w:r>
          </w:p>
        </w:tc>
        <w:tc>
          <w:tcPr>
            <w:tcW w:w="4876" w:type="dxa"/>
          </w:tcPr>
          <w:p w:rsidR="005C4F6B" w:rsidRPr="00114708" w:rsidP="008C5C6B" w14:paraId="659496B4" w14:textId="77777777">
            <w:pPr>
              <w:pStyle w:val="ColumnHeading"/>
              <w:keepNext/>
            </w:pPr>
            <w:r w:rsidRPr="00114708">
              <w:t>Ændringsforslag</w:t>
            </w:r>
          </w:p>
        </w:tc>
      </w:tr>
      <w:tr w14:paraId="3E9B201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2665DAA" w14:textId="77777777">
            <w:pPr>
              <w:pStyle w:val="Normal6"/>
            </w:pPr>
          </w:p>
        </w:tc>
        <w:tc>
          <w:tcPr>
            <w:tcW w:w="4876" w:type="dxa"/>
          </w:tcPr>
          <w:p w:rsidR="005C4F6B" w:rsidRPr="00114708" w:rsidP="008C5C6B" w14:paraId="6C241088" w14:textId="77777777">
            <w:pPr>
              <w:pStyle w:val="Normal6"/>
              <w:rPr>
                <w:szCs w:val="24"/>
              </w:rPr>
            </w:pPr>
            <w:r w:rsidRPr="00114708">
              <w:rPr>
                <w:b/>
                <w:i/>
              </w:rPr>
              <w:t>5a)</w:t>
            </w:r>
            <w:r w:rsidRPr="00114708">
              <w:rPr>
                <w:b/>
                <w:i/>
              </w:rPr>
              <w:tab/>
              <w:t>Senest den 31. december 2027 forelægger Kommissionen et forslag om ændring af Rådets forordning (EU) nr. 1370/2013 med henblik på at fastsætte en årlig justering af interventionstærskler og priser i overensstemmelse med inflationen.</w:t>
            </w:r>
          </w:p>
        </w:tc>
      </w:tr>
    </w:tbl>
    <w:p w:rsidR="005C4F6B" w:rsidRPr="00114708" w:rsidP="005C4F6B" w14:paraId="602A5DAE"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5458C1D0" w14:textId="77777777">
      <w:r w:rsidRPr="00114708">
        <w:rPr>
          <w:rStyle w:val="HideTWBExt"/>
          <w:noProof w:val="0"/>
        </w:rPr>
        <w:t>&lt;/AmendB&gt;</w:t>
      </w:r>
    </w:p>
    <w:p w:rsidR="005C4F6B" w:rsidRPr="00114708" w:rsidP="005C4F6B" w14:paraId="5741152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363</w:t>
      </w:r>
      <w:r w:rsidRPr="00114708">
        <w:rPr>
          <w:rStyle w:val="HideTWBExt"/>
          <w:b w:val="0"/>
          <w:noProof w:val="0"/>
        </w:rPr>
        <w:t>&lt;/NumAmB&gt;</w:t>
      </w:r>
    </w:p>
    <w:p w:rsidR="005C4F6B" w:rsidRPr="00114708" w:rsidP="005C4F6B" w14:paraId="76D5F839" w14:textId="77777777">
      <w:pPr>
        <w:pStyle w:val="NormalBold"/>
      </w:pPr>
      <w:r w:rsidRPr="00114708">
        <w:rPr>
          <w:rStyle w:val="HideTWBExt"/>
          <w:b w:val="0"/>
          <w:noProof w:val="0"/>
        </w:rPr>
        <w:t>&lt;RepeatBlock-By&gt;&lt;Members&gt;</w:t>
      </w:r>
      <w:r w:rsidRPr="00114708">
        <w:t>Daniel Buda, Dan-Ştefan Motreanu</w:t>
      </w:r>
      <w:r w:rsidRPr="00114708">
        <w:rPr>
          <w:rStyle w:val="HideTWBExt"/>
          <w:b w:val="0"/>
          <w:noProof w:val="0"/>
        </w:rPr>
        <w:t>&lt;/Members&gt;</w:t>
      </w:r>
    </w:p>
    <w:p w:rsidR="005C4F6B" w:rsidRPr="00114708" w:rsidP="005C4F6B" w14:paraId="09A0883D" w14:textId="77777777">
      <w:r w:rsidRPr="00114708">
        <w:rPr>
          <w:rStyle w:val="HideTWBExt"/>
          <w:noProof w:val="0"/>
        </w:rPr>
        <w:t>&lt;/RepeatBlock-By&gt;</w:t>
      </w:r>
    </w:p>
    <w:p w:rsidR="005C4F6B" w:rsidRPr="00114708" w:rsidP="005C4F6B" w14:paraId="6E97446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C29199C" w14:textId="77777777">
      <w:pPr>
        <w:pStyle w:val="NormalBold"/>
      </w:pPr>
      <w:r w:rsidRPr="00114708">
        <w:rPr>
          <w:rStyle w:val="HideTWBExt"/>
          <w:b w:val="0"/>
          <w:noProof w:val="0"/>
        </w:rPr>
        <w:t>&lt;Article&gt;</w:t>
      </w:r>
      <w:r w:rsidRPr="00114708">
        <w:t>Artikel 1 – stk. 1 – nr. 5 a (nyt)</w:t>
      </w:r>
      <w:r w:rsidRPr="00114708">
        <w:rPr>
          <w:rStyle w:val="HideTWBExt"/>
          <w:b w:val="0"/>
          <w:noProof w:val="0"/>
        </w:rPr>
        <w:t>&lt;/Article&gt;</w:t>
      </w:r>
    </w:p>
    <w:p w:rsidR="005C4F6B" w:rsidRPr="00114708" w:rsidP="005C4F6B" w14:paraId="0FC85403"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34B9E81" w14:textId="77777777">
      <w:r w:rsidRPr="00114708">
        <w:rPr>
          <w:rStyle w:val="HideTWBExt"/>
          <w:noProof w:val="0"/>
        </w:rPr>
        <w:t>&lt;Article2&gt;</w:t>
      </w:r>
      <w:r w:rsidRPr="00114708">
        <w:t>Artikel 7 a (ny)</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1610ED54"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570C832B" w14:textId="77777777">
            <w:pPr>
              <w:keepNext/>
            </w:pPr>
          </w:p>
        </w:tc>
      </w:tr>
      <w:tr w14:paraId="02E9454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26D67CA" w14:textId="77777777">
            <w:pPr>
              <w:pStyle w:val="ColumnHeading"/>
              <w:keepNext/>
            </w:pPr>
            <w:r w:rsidRPr="00114708">
              <w:t>Kommissionens forslag</w:t>
            </w:r>
          </w:p>
        </w:tc>
        <w:tc>
          <w:tcPr>
            <w:tcW w:w="4876" w:type="dxa"/>
          </w:tcPr>
          <w:p w:rsidR="005C4F6B" w:rsidRPr="00114708" w:rsidP="008C5C6B" w14:paraId="5A3373AB" w14:textId="77777777">
            <w:pPr>
              <w:pStyle w:val="ColumnHeading"/>
              <w:keepNext/>
            </w:pPr>
            <w:r w:rsidRPr="00114708">
              <w:t>Ændringsforslag</w:t>
            </w:r>
          </w:p>
        </w:tc>
      </w:tr>
      <w:tr w14:paraId="7187F32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A14A78A" w14:textId="77777777">
            <w:pPr>
              <w:pStyle w:val="Normal6"/>
            </w:pPr>
          </w:p>
        </w:tc>
        <w:tc>
          <w:tcPr>
            <w:tcW w:w="4876" w:type="dxa"/>
          </w:tcPr>
          <w:p w:rsidR="005C4F6B" w:rsidRPr="00114708" w:rsidP="008C5C6B" w14:paraId="156C29B0" w14:textId="77777777">
            <w:pPr>
              <w:pStyle w:val="Normal6"/>
              <w:rPr>
                <w:szCs w:val="24"/>
              </w:rPr>
            </w:pPr>
            <w:r w:rsidRPr="00114708">
              <w:rPr>
                <w:b/>
                <w:i/>
              </w:rPr>
              <w:t>5a)</w:t>
            </w:r>
            <w:r w:rsidRPr="00114708">
              <w:rPr>
                <w:b/>
                <w:i/>
              </w:rPr>
              <w:tab/>
              <w:t>Som ny artikel 7a indsættes:</w:t>
            </w:r>
          </w:p>
        </w:tc>
      </w:tr>
      <w:tr w14:paraId="1867F77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788953C" w14:textId="77777777">
            <w:pPr>
              <w:pStyle w:val="Normal6"/>
            </w:pPr>
          </w:p>
        </w:tc>
        <w:tc>
          <w:tcPr>
            <w:tcW w:w="4876" w:type="dxa"/>
          </w:tcPr>
          <w:p w:rsidR="005C4F6B" w:rsidRPr="00114708" w:rsidP="008C5C6B" w14:paraId="1DD1E5C2" w14:textId="77777777">
            <w:pPr>
              <w:pStyle w:val="Normal6"/>
              <w:rPr>
                <w:szCs w:val="24"/>
              </w:rPr>
            </w:pPr>
            <w:r w:rsidRPr="00114708">
              <w:rPr>
                <w:b/>
                <w:i/>
              </w:rPr>
              <w:t>Artikel 7a</w:t>
            </w:r>
          </w:p>
        </w:tc>
      </w:tr>
      <w:tr w14:paraId="1B55DFC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78DDF68" w14:textId="77777777">
            <w:pPr>
              <w:pStyle w:val="Normal6"/>
            </w:pPr>
          </w:p>
        </w:tc>
        <w:tc>
          <w:tcPr>
            <w:tcW w:w="4876" w:type="dxa"/>
          </w:tcPr>
          <w:p w:rsidR="005C4F6B" w:rsidRPr="00114708" w:rsidP="008C5C6B" w14:paraId="48C07BB0" w14:textId="77777777">
            <w:pPr>
              <w:pStyle w:val="Normal6"/>
              <w:rPr>
                <w:szCs w:val="24"/>
              </w:rPr>
            </w:pPr>
            <w:r w:rsidRPr="00114708">
              <w:rPr>
                <w:b/>
                <w:i/>
              </w:rPr>
              <w:t>Europæisk mekanisme for tidlig varsling</w:t>
            </w:r>
          </w:p>
        </w:tc>
      </w:tr>
      <w:tr w14:paraId="20F5A72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876FB7C" w14:textId="77777777">
            <w:pPr>
              <w:pStyle w:val="Normal6"/>
            </w:pPr>
          </w:p>
        </w:tc>
        <w:tc>
          <w:tcPr>
            <w:tcW w:w="4876" w:type="dxa"/>
          </w:tcPr>
          <w:p w:rsidR="005C4F6B" w:rsidRPr="00114708" w:rsidP="008C5C6B" w14:paraId="179A993E" w14:textId="77777777">
            <w:pPr>
              <w:pStyle w:val="Normal6"/>
              <w:rPr>
                <w:szCs w:val="24"/>
              </w:rPr>
            </w:pPr>
            <w:r w:rsidRPr="00114708">
              <w:rPr>
                <w:b/>
                <w:i/>
              </w:rPr>
              <w:t>1. Senest den 1. januar 2028 etablerer Kommissionen en europæisk mekanisme for tidlig varsling til at afdække risici for ubalance på landbrugsmarkederne for alle produkter og sektorer, som er omfattet af denne forordning, med henblik på at forebygge markedsforstyrrelser.</w:t>
            </w:r>
          </w:p>
        </w:tc>
      </w:tr>
      <w:tr w14:paraId="7601612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B1A75E3" w14:textId="77777777">
            <w:pPr>
              <w:pStyle w:val="Normal6"/>
            </w:pPr>
          </w:p>
        </w:tc>
        <w:tc>
          <w:tcPr>
            <w:tcW w:w="4876" w:type="dxa"/>
          </w:tcPr>
          <w:p w:rsidR="005C4F6B" w:rsidRPr="00114708" w:rsidP="008C5C6B" w14:paraId="11293C77" w14:textId="77777777">
            <w:pPr>
              <w:pStyle w:val="Normal6"/>
              <w:rPr>
                <w:szCs w:val="24"/>
              </w:rPr>
            </w:pPr>
            <w:r w:rsidRPr="00114708">
              <w:rPr>
                <w:b/>
                <w:i/>
              </w:rPr>
              <w:t>2. Mekanismen baseres på data fra EU-Observationscentret for Landbrugsfødevarekæden (AFCO), men kan også inkorporere data fra andre landbrugsmarkedsobservatorier samt data fra medlemsstaterne og fra andre relevante kilder til økonomisk information og estimater.</w:t>
            </w:r>
          </w:p>
        </w:tc>
      </w:tr>
      <w:tr w14:paraId="1F0C4CCC"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DF89FF6" w14:textId="77777777">
            <w:pPr>
              <w:pStyle w:val="Normal6"/>
            </w:pPr>
          </w:p>
        </w:tc>
        <w:tc>
          <w:tcPr>
            <w:tcW w:w="4876" w:type="dxa"/>
          </w:tcPr>
          <w:p w:rsidR="005C4F6B" w:rsidRPr="00114708" w:rsidP="008C5C6B" w14:paraId="361D59D7" w14:textId="77777777">
            <w:pPr>
              <w:pStyle w:val="Normal6"/>
              <w:rPr>
                <w:szCs w:val="24"/>
              </w:rPr>
            </w:pPr>
            <w:r w:rsidRPr="00114708">
              <w:rPr>
                <w:b/>
                <w:i/>
              </w:rPr>
              <w:t>3. Når den afdækker en risiko for overudbud eller mangel på markedet eller andre større markedsforstyrrelser, offentliggør Kommissionen en tidlig varsling og underretter straks Europa-Parlamentet og Rådet.</w:t>
            </w:r>
          </w:p>
        </w:tc>
      </w:tr>
      <w:tr w14:paraId="5444F78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5EAF0B9" w14:textId="77777777">
            <w:pPr>
              <w:pStyle w:val="Normal6"/>
            </w:pPr>
          </w:p>
        </w:tc>
        <w:tc>
          <w:tcPr>
            <w:tcW w:w="4876" w:type="dxa"/>
          </w:tcPr>
          <w:p w:rsidR="005C4F6B" w:rsidRPr="00114708" w:rsidP="008C5C6B" w14:paraId="1121AF0B" w14:textId="77777777">
            <w:pPr>
              <w:pStyle w:val="Normal6"/>
              <w:rPr>
                <w:szCs w:val="24"/>
              </w:rPr>
            </w:pPr>
            <w:r w:rsidRPr="00114708">
              <w:rPr>
                <w:b/>
                <w:i/>
              </w:rPr>
              <w:t>4. Tidlige varsler omfatter en vurdering af årsagerne, de berørte sektorer, den forventede indvirkning på markedet og, i relevant omfang, anbefalinger vedrørende foranstaltninger, der kan bidrage til at forebygge eller begrænse markedsforstyrrelser.</w:t>
            </w:r>
          </w:p>
        </w:tc>
      </w:tr>
      <w:tr w14:paraId="501DC00C"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4DA1C7C" w14:textId="77777777">
            <w:pPr>
              <w:pStyle w:val="Normal6"/>
            </w:pPr>
          </w:p>
        </w:tc>
        <w:tc>
          <w:tcPr>
            <w:tcW w:w="4876" w:type="dxa"/>
          </w:tcPr>
          <w:p w:rsidR="005C4F6B" w:rsidRPr="00114708" w:rsidP="008C5C6B" w14:paraId="6E83C4B2" w14:textId="02CBA198">
            <w:pPr>
              <w:pStyle w:val="Normal6"/>
              <w:rPr>
                <w:szCs w:val="24"/>
              </w:rPr>
            </w:pPr>
            <w:r w:rsidRPr="00114708">
              <w:rPr>
                <w:b/>
                <w:i/>
              </w:rPr>
              <w:t>5. Kommissionen tillægges beføjelse</w:t>
            </w:r>
            <w:r w:rsidRPr="00114708" w:rsidR="00506473">
              <w:rPr>
                <w:b/>
                <w:i/>
              </w:rPr>
              <w:t>r</w:t>
            </w:r>
            <w:r w:rsidRPr="00114708">
              <w:rPr>
                <w:b/>
                <w:i/>
              </w:rPr>
              <w:t xml:space="preserve"> til at vedtage delegerede retsakter i overensstemmelse med artikel 227 med henblik på at etablere mekanismen og supplere denne artikel ved at fastsætte metoden, indikatorerne, risikotærsklerne, vurderingshyppigheden, datakilderne og driftsprocedurerne for den europæiske mekanisme for tidlig varsling.</w:t>
            </w:r>
          </w:p>
        </w:tc>
      </w:tr>
    </w:tbl>
    <w:p w:rsidR="005C4F6B" w:rsidRPr="00114708" w:rsidP="005C4F6B" w14:paraId="205D6F0B"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{RO}</w:t>
      </w:r>
      <w:r w:rsidRPr="00114708">
        <w:rPr>
          <w:noProof w:val="0"/>
        </w:rPr>
        <w:t>ro</w:t>
      </w:r>
      <w:r w:rsidRPr="00114708">
        <w:rPr>
          <w:rStyle w:val="HideTWBExt"/>
          <w:noProof w:val="0"/>
        </w:rPr>
        <w:t>&lt;/Original&gt;</w:t>
      </w:r>
    </w:p>
    <w:p w:rsidR="005C4F6B" w:rsidRPr="00114708" w:rsidP="005C4F6B" w14:paraId="3B79B4F0" w14:textId="77777777">
      <w:r w:rsidRPr="00114708">
        <w:rPr>
          <w:rStyle w:val="HideTWBExt"/>
          <w:noProof w:val="0"/>
        </w:rPr>
        <w:t>&lt;/AmendB&gt;</w:t>
      </w:r>
    </w:p>
    <w:p w:rsidR="005C4F6B" w:rsidRPr="00114708" w:rsidP="005C4F6B" w14:paraId="6E7CB788"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364</w:t>
      </w:r>
      <w:r w:rsidRPr="00114708">
        <w:rPr>
          <w:rStyle w:val="HideTWBExt"/>
          <w:b w:val="0"/>
          <w:noProof w:val="0"/>
        </w:rPr>
        <w:t>&lt;/NumAmB&gt;</w:t>
      </w:r>
    </w:p>
    <w:p w:rsidR="005C4F6B" w:rsidRPr="00114708" w:rsidP="005C4F6B" w14:paraId="4199D531" w14:textId="77777777">
      <w:pPr>
        <w:pStyle w:val="NormalBold"/>
      </w:pPr>
      <w:r w:rsidRPr="00114708">
        <w:rPr>
          <w:rStyle w:val="HideTWBExt"/>
          <w:b w:val="0"/>
          <w:noProof w:val="0"/>
        </w:rPr>
        <w:t>&lt;RepeatBlock-By&gt;&lt;Members&gt;</w:t>
      </w:r>
      <w:r w:rsidRPr="00114708">
        <w:t>Valérie Deloge, Gilles Pennelle, Tomáš Kubín, Csaba Dömötör</w:t>
      </w:r>
      <w:r w:rsidRPr="00114708">
        <w:rPr>
          <w:rStyle w:val="HideTWBExt"/>
          <w:b w:val="0"/>
          <w:noProof w:val="0"/>
        </w:rPr>
        <w:t>&lt;/Members&gt;</w:t>
      </w:r>
    </w:p>
    <w:p w:rsidR="005C4F6B" w:rsidRPr="00114708" w:rsidP="005C4F6B" w14:paraId="45948B26" w14:textId="77777777">
      <w:r w:rsidRPr="00114708">
        <w:rPr>
          <w:rStyle w:val="HideTWBExt"/>
          <w:noProof w:val="0"/>
        </w:rPr>
        <w:t>&lt;/RepeatBlock-By&gt;</w:t>
      </w:r>
    </w:p>
    <w:p w:rsidR="005C4F6B" w:rsidRPr="00114708" w:rsidP="005C4F6B" w14:paraId="6EAAFC2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0996693" w14:textId="77777777">
      <w:pPr>
        <w:pStyle w:val="NormalBold"/>
      </w:pPr>
      <w:r w:rsidRPr="00114708">
        <w:rPr>
          <w:rStyle w:val="HideTWBExt"/>
          <w:b w:val="0"/>
          <w:noProof w:val="0"/>
        </w:rPr>
        <w:t>&lt;Article&gt;</w:t>
      </w:r>
      <w:r w:rsidRPr="00114708">
        <w:t>Artikel 1 – stk. 1 – nr. 5 a (nyt)</w:t>
      </w:r>
      <w:r w:rsidRPr="00114708">
        <w:rPr>
          <w:rStyle w:val="HideTWBExt"/>
          <w:b w:val="0"/>
          <w:noProof w:val="0"/>
        </w:rPr>
        <w:t>&lt;/Article&gt;</w:t>
      </w:r>
    </w:p>
    <w:p w:rsidR="005C4F6B" w:rsidRPr="00114708" w:rsidP="005C4F6B" w14:paraId="0800E49B"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54EC190" w14:textId="77777777">
      <w:r w:rsidRPr="00114708">
        <w:rPr>
          <w:rStyle w:val="HideTWBExt"/>
          <w:noProof w:val="0"/>
        </w:rPr>
        <w:t>&lt;Article2&gt;</w:t>
      </w:r>
      <w:r w:rsidRPr="00114708">
        <w:t>Artikel 9 – stk. 1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CDFDB0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9646E14" w14:textId="77777777">
            <w:pPr>
              <w:keepNext/>
            </w:pPr>
          </w:p>
        </w:tc>
      </w:tr>
      <w:tr w14:paraId="24030F3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2E21BEB" w14:textId="77777777">
            <w:pPr>
              <w:pStyle w:val="ColumnHeading"/>
              <w:keepNext/>
            </w:pPr>
            <w:r w:rsidRPr="00114708">
              <w:t>Kommissionens forslag</w:t>
            </w:r>
          </w:p>
        </w:tc>
        <w:tc>
          <w:tcPr>
            <w:tcW w:w="4876" w:type="dxa"/>
          </w:tcPr>
          <w:p w:rsidR="005C4F6B" w:rsidRPr="00114708" w:rsidP="008C5C6B" w14:paraId="2755DCC4" w14:textId="77777777">
            <w:pPr>
              <w:pStyle w:val="ColumnHeading"/>
              <w:keepNext/>
            </w:pPr>
            <w:r w:rsidRPr="00114708">
              <w:t>Ændringsforslag</w:t>
            </w:r>
          </w:p>
        </w:tc>
      </w:tr>
      <w:tr w14:paraId="4B7F61C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46C6E4E" w14:textId="77777777">
            <w:pPr>
              <w:pStyle w:val="Normal6"/>
            </w:pPr>
          </w:p>
        </w:tc>
        <w:tc>
          <w:tcPr>
            <w:tcW w:w="4876" w:type="dxa"/>
          </w:tcPr>
          <w:p w:rsidR="005C4F6B" w:rsidRPr="00114708" w:rsidP="008C5C6B" w14:paraId="6ED06353" w14:textId="77777777">
            <w:pPr>
              <w:pStyle w:val="Normal6"/>
              <w:rPr>
                <w:szCs w:val="24"/>
              </w:rPr>
            </w:pPr>
            <w:r w:rsidRPr="00114708">
              <w:rPr>
                <w:b/>
                <w:i/>
              </w:rPr>
              <w:t>5a)</w:t>
            </w:r>
            <w:r w:rsidRPr="00114708">
              <w:rPr>
                <w:b/>
                <w:i/>
              </w:rPr>
              <w:tab/>
              <w:t>I artikel 9 indsættes følgende som afsnit 2:</w:t>
            </w:r>
          </w:p>
        </w:tc>
      </w:tr>
      <w:tr w14:paraId="46A1934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0D8295F" w14:textId="77777777">
            <w:pPr>
              <w:pStyle w:val="Normal6"/>
            </w:pPr>
          </w:p>
        </w:tc>
        <w:tc>
          <w:tcPr>
            <w:tcW w:w="4876" w:type="dxa"/>
          </w:tcPr>
          <w:p w:rsidR="005C4F6B" w:rsidRPr="00114708" w:rsidP="008C5C6B" w14:paraId="2FB82649" w14:textId="77777777">
            <w:pPr>
              <w:pStyle w:val="Normal6"/>
              <w:rPr>
                <w:szCs w:val="24"/>
              </w:rPr>
            </w:pPr>
            <w:r w:rsidRPr="00114708">
              <w:rPr>
                <w:b/>
                <w:i/>
              </w:rPr>
              <w:t>"Når offentlige myndigheder tildeler offentlige kontrakter om fødevare- eller cateringtjenester, bør de i overensstemmelse med den EU-ret, der finder anvendelse på offentlige udbud, som en prioritet tage hensyn til indenlandske produkter og derefter i anden række produkter med oprindelse i Unionen for at favorisere lokale produkter, korte forsyningskæder og produkter, der opfylder kriterier om kvalitet, sæsonudsving og begrænsning af forurenende transport. Kommissionen kan vedtage retningslinjer, der letter integrationen af disse kriterier i udbudsprocedurer."</w:t>
            </w:r>
          </w:p>
        </w:tc>
      </w:tr>
    </w:tbl>
    <w:p w:rsidR="005C4F6B" w:rsidRPr="00114708" w:rsidP="005C4F6B" w14:paraId="3F9B5BE3"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4620F88B" w14:textId="77777777">
      <w:r w:rsidRPr="00114708">
        <w:rPr>
          <w:rStyle w:val="HideTWBExt"/>
          <w:noProof w:val="0"/>
        </w:rPr>
        <w:t>&lt;/AmendB&gt;</w:t>
      </w:r>
    </w:p>
    <w:p w:rsidR="005C4F6B" w:rsidRPr="00114708" w:rsidP="005C4F6B" w14:paraId="2A99F130"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365</w:t>
      </w:r>
      <w:r w:rsidRPr="00114708">
        <w:rPr>
          <w:rStyle w:val="HideTWBExt"/>
          <w:b w:val="0"/>
          <w:noProof w:val="0"/>
        </w:rPr>
        <w:t>&lt;/NumAmB&gt;</w:t>
      </w:r>
    </w:p>
    <w:p w:rsidR="005C4F6B" w:rsidRPr="00114708" w:rsidP="005C4F6B" w14:paraId="6EC68FF5" w14:textId="77777777">
      <w:pPr>
        <w:pStyle w:val="NormalBold"/>
      </w:pPr>
      <w:r w:rsidRPr="00114708">
        <w:rPr>
          <w:rStyle w:val="HideTWBExt"/>
          <w:b w:val="0"/>
          <w:noProof w:val="0"/>
        </w:rPr>
        <w:t>&lt;RepeatBlock-By&gt;&lt;Members&gt;</w:t>
      </w:r>
      <w:r w:rsidRPr="00114708">
        <w:t>Arash Saeidi</w:t>
      </w:r>
      <w:r w:rsidRPr="00114708">
        <w:rPr>
          <w:rStyle w:val="HideTWBExt"/>
          <w:b w:val="0"/>
          <w:noProof w:val="0"/>
        </w:rPr>
        <w:t>&lt;/Members&gt;</w:t>
      </w:r>
    </w:p>
    <w:p w:rsidR="005C4F6B" w:rsidRPr="00114708" w:rsidP="005C4F6B" w14:paraId="528D9BD2" w14:textId="77777777">
      <w:r w:rsidRPr="00114708">
        <w:rPr>
          <w:rStyle w:val="HideTWBExt"/>
          <w:noProof w:val="0"/>
        </w:rPr>
        <w:t>&lt;/RepeatBlock-By&gt;</w:t>
      </w:r>
    </w:p>
    <w:p w:rsidR="005C4F6B" w:rsidRPr="00114708" w:rsidP="005C4F6B" w14:paraId="1D9F9DD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F76C65B" w14:textId="77777777">
      <w:pPr>
        <w:pStyle w:val="NormalBold"/>
      </w:pPr>
      <w:r w:rsidRPr="00114708">
        <w:rPr>
          <w:rStyle w:val="HideTWBExt"/>
          <w:b w:val="0"/>
          <w:noProof w:val="0"/>
        </w:rPr>
        <w:t>&lt;Article&gt;</w:t>
      </w:r>
      <w:r w:rsidRPr="00114708">
        <w:t>Artikel 1 – stk. 1 – nr. 5 a (nyt)</w:t>
      </w:r>
      <w:r w:rsidRPr="00114708">
        <w:rPr>
          <w:rStyle w:val="HideTWBExt"/>
          <w:b w:val="0"/>
          <w:noProof w:val="0"/>
        </w:rPr>
        <w:t>&lt;/Article&gt;</w:t>
      </w:r>
    </w:p>
    <w:p w:rsidR="005C4F6B" w:rsidRPr="00114708" w:rsidP="005C4F6B" w14:paraId="5AA43998"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9426052" w14:textId="77777777">
      <w:r w:rsidRPr="00114708">
        <w:rPr>
          <w:rStyle w:val="HideTWBExt"/>
          <w:noProof w:val="0"/>
        </w:rPr>
        <w:t>&lt;Article2&gt;</w:t>
      </w:r>
      <w:r w:rsidRPr="00114708">
        <w:t>Afdeling 1 a (ny) – overskrift</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7852DCAB"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32761D68" w14:textId="77777777">
            <w:pPr>
              <w:keepNext/>
            </w:pPr>
          </w:p>
        </w:tc>
      </w:tr>
      <w:tr w14:paraId="12E752F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DE88DAD" w14:textId="77777777">
            <w:pPr>
              <w:pStyle w:val="ColumnHeading"/>
              <w:keepNext/>
            </w:pPr>
            <w:r w:rsidRPr="00114708">
              <w:t>Kommissionens forslag</w:t>
            </w:r>
          </w:p>
        </w:tc>
        <w:tc>
          <w:tcPr>
            <w:tcW w:w="4876" w:type="dxa"/>
          </w:tcPr>
          <w:p w:rsidR="005C4F6B" w:rsidRPr="00114708" w:rsidP="008C5C6B" w14:paraId="7D8FDB91" w14:textId="77777777">
            <w:pPr>
              <w:pStyle w:val="ColumnHeading"/>
              <w:keepNext/>
            </w:pPr>
            <w:r w:rsidRPr="00114708">
              <w:t>Ændringsforslag</w:t>
            </w:r>
          </w:p>
        </w:tc>
      </w:tr>
      <w:tr w14:paraId="65EE5D8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F65DEC3" w14:textId="77777777">
            <w:pPr>
              <w:pStyle w:val="Normal6"/>
            </w:pPr>
          </w:p>
        </w:tc>
        <w:tc>
          <w:tcPr>
            <w:tcW w:w="4876" w:type="dxa"/>
          </w:tcPr>
          <w:p w:rsidR="005C4F6B" w:rsidRPr="00114708" w:rsidP="008C5C6B" w14:paraId="121FB84F" w14:textId="77777777">
            <w:pPr>
              <w:pStyle w:val="Normal6"/>
              <w:rPr>
                <w:szCs w:val="24"/>
              </w:rPr>
            </w:pPr>
            <w:r w:rsidRPr="00114708">
              <w:rPr>
                <w:b/>
                <w:i/>
              </w:rPr>
              <w:t>5a)</w:t>
            </w:r>
            <w:r w:rsidRPr="00114708">
              <w:rPr>
                <w:b/>
                <w:i/>
              </w:rPr>
              <w:tab/>
              <w:t>Efter artikel 10 indsættes følgende afdeling:</w:t>
            </w:r>
          </w:p>
        </w:tc>
      </w:tr>
      <w:tr w14:paraId="4B23E1E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486F20B" w14:textId="77777777">
            <w:pPr>
              <w:pStyle w:val="Normal6"/>
            </w:pPr>
          </w:p>
        </w:tc>
        <w:tc>
          <w:tcPr>
            <w:tcW w:w="4876" w:type="dxa"/>
          </w:tcPr>
          <w:p w:rsidR="005C4F6B" w:rsidRPr="00114708" w:rsidP="008C5C6B" w14:paraId="480035FC" w14:textId="77777777">
            <w:pPr>
              <w:pStyle w:val="Normal6"/>
              <w:rPr>
                <w:szCs w:val="24"/>
              </w:rPr>
            </w:pPr>
            <w:r w:rsidRPr="00114708">
              <w:rPr>
                <w:b/>
                <w:i/>
              </w:rPr>
              <w:t>Afdeling 1a</w:t>
            </w:r>
          </w:p>
        </w:tc>
      </w:tr>
      <w:tr w14:paraId="5E39A51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A9E678F" w14:textId="77777777">
            <w:pPr>
              <w:pStyle w:val="Normal6"/>
            </w:pPr>
          </w:p>
        </w:tc>
        <w:tc>
          <w:tcPr>
            <w:tcW w:w="4876" w:type="dxa"/>
          </w:tcPr>
          <w:p w:rsidR="005C4F6B" w:rsidRPr="00114708" w:rsidP="008C5C6B" w14:paraId="69F7B077" w14:textId="77777777">
            <w:pPr>
              <w:pStyle w:val="Normal6"/>
              <w:rPr>
                <w:szCs w:val="24"/>
              </w:rPr>
            </w:pPr>
            <w:r w:rsidRPr="00114708">
              <w:rPr>
                <w:b/>
                <w:i/>
              </w:rPr>
              <w:t>Ordning for garanterede mængder og priser</w:t>
            </w:r>
          </w:p>
        </w:tc>
      </w:tr>
    </w:tbl>
    <w:p w:rsidR="005C4F6B" w:rsidRPr="00114708" w:rsidP="005C4F6B" w14:paraId="647E3CD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59F1D342"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2D42772D" w14:textId="77777777">
      <w:pPr>
        <w:pStyle w:val="Normal12Italic"/>
        <w:rPr>
          <w:noProof w:val="0"/>
        </w:rPr>
      </w:pPr>
      <w:r w:rsidRPr="00114708">
        <w:rPr>
          <w:noProof w:val="0"/>
        </w:rPr>
        <w:t>De nuværende markedsstyringsværktøjer kommer for sent, når krisen er en realitet. Med dette ændringsforslag foreslås et europæisk system til udbudsstyring og rimelige priser, der garanterer en minimumspris for en referencemængde, der svarer til markedets behov, uden at begrænse produktionen eller forhindre markedsføring af overskudsmængder. Ordningen vil først blive anvendt på mælke- og sukkersektoren, inden den eventuelt udvides til at omfatte andre sektorer senest i 2031.</w:t>
      </w:r>
    </w:p>
    <w:p w:rsidR="005C4F6B" w:rsidRPr="00114708" w:rsidP="005C4F6B" w14:paraId="69E2B7E9" w14:textId="77777777">
      <w:r w:rsidRPr="00114708">
        <w:rPr>
          <w:rStyle w:val="HideTWBExt"/>
          <w:noProof w:val="0"/>
        </w:rPr>
        <w:t>&lt;/AmendB&gt;</w:t>
      </w:r>
    </w:p>
    <w:p w:rsidR="005C4F6B" w:rsidRPr="00114708" w:rsidP="005C4F6B" w14:paraId="77BC23B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366</w:t>
      </w:r>
      <w:r w:rsidRPr="00114708">
        <w:rPr>
          <w:rStyle w:val="HideTWBExt"/>
          <w:b w:val="0"/>
          <w:noProof w:val="0"/>
        </w:rPr>
        <w:t>&lt;/NumAmB&gt;</w:t>
      </w:r>
    </w:p>
    <w:p w:rsidR="005C4F6B" w:rsidRPr="00114708" w:rsidP="005C4F6B" w14:paraId="07B3282F" w14:textId="77777777">
      <w:pPr>
        <w:pStyle w:val="NormalBold"/>
      </w:pPr>
      <w:r w:rsidRPr="00114708">
        <w:rPr>
          <w:rStyle w:val="HideTWBExt"/>
          <w:b w:val="0"/>
          <w:noProof w:val="0"/>
        </w:rPr>
        <w:t>&lt;RepeatBlock-By&gt;&lt;Members&gt;</w:t>
      </w:r>
      <w:r w:rsidRPr="00114708">
        <w:t>Arash Saeidi</w:t>
      </w:r>
      <w:r w:rsidRPr="00114708">
        <w:rPr>
          <w:rStyle w:val="HideTWBExt"/>
          <w:b w:val="0"/>
          <w:noProof w:val="0"/>
        </w:rPr>
        <w:t>&lt;/Members&gt;</w:t>
      </w:r>
    </w:p>
    <w:p w:rsidR="005C4F6B" w:rsidRPr="00114708" w:rsidP="005C4F6B" w14:paraId="7F193A8F" w14:textId="77777777">
      <w:r w:rsidRPr="00114708">
        <w:rPr>
          <w:rStyle w:val="HideTWBExt"/>
          <w:noProof w:val="0"/>
        </w:rPr>
        <w:t>&lt;/RepeatBlock-By&gt;</w:t>
      </w:r>
    </w:p>
    <w:p w:rsidR="005C4F6B" w:rsidRPr="00114708" w:rsidP="005C4F6B" w14:paraId="05E87597"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1F3DC3A" w14:textId="77777777">
      <w:pPr>
        <w:pStyle w:val="NormalBold"/>
      </w:pPr>
      <w:r w:rsidRPr="00114708">
        <w:rPr>
          <w:rStyle w:val="HideTWBExt"/>
          <w:b w:val="0"/>
          <w:noProof w:val="0"/>
        </w:rPr>
        <w:t>&lt;Article&gt;</w:t>
      </w:r>
      <w:r w:rsidRPr="00114708">
        <w:t>Artikel 1 – stk. 1 – nr. 5 a (nyt)</w:t>
      </w:r>
      <w:r w:rsidRPr="00114708">
        <w:rPr>
          <w:rStyle w:val="HideTWBExt"/>
          <w:b w:val="0"/>
          <w:noProof w:val="0"/>
        </w:rPr>
        <w:t>&lt;/Article&gt;</w:t>
      </w:r>
    </w:p>
    <w:p w:rsidR="005C4F6B" w:rsidRPr="00114708" w:rsidP="005C4F6B" w14:paraId="435463A7"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77FDB8E" w14:textId="77777777">
      <w:r w:rsidRPr="00114708">
        <w:rPr>
          <w:rStyle w:val="HideTWBExt"/>
          <w:noProof w:val="0"/>
        </w:rPr>
        <w:t>&lt;Article2&gt;</w:t>
      </w:r>
      <w:r w:rsidRPr="00114708">
        <w:t>Artikel 10 a (ny)</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4228120A"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1F16A0EB" w14:textId="77777777">
            <w:pPr>
              <w:keepNext/>
            </w:pPr>
          </w:p>
        </w:tc>
      </w:tr>
      <w:tr w14:paraId="42E80D4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648EC17" w14:textId="77777777">
            <w:pPr>
              <w:pStyle w:val="ColumnHeading"/>
              <w:keepNext/>
            </w:pPr>
            <w:r w:rsidRPr="00114708">
              <w:t>Kommissionens forslag</w:t>
            </w:r>
          </w:p>
        </w:tc>
        <w:tc>
          <w:tcPr>
            <w:tcW w:w="4876" w:type="dxa"/>
          </w:tcPr>
          <w:p w:rsidR="005C4F6B" w:rsidRPr="00114708" w:rsidP="008C5C6B" w14:paraId="0695FBC3" w14:textId="77777777">
            <w:pPr>
              <w:pStyle w:val="ColumnHeading"/>
              <w:keepNext/>
            </w:pPr>
            <w:r w:rsidRPr="00114708">
              <w:t>Ændringsforslag</w:t>
            </w:r>
          </w:p>
        </w:tc>
      </w:tr>
      <w:tr w14:paraId="6111764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B533C48" w14:textId="77777777">
            <w:pPr>
              <w:pStyle w:val="Normal6"/>
            </w:pPr>
          </w:p>
        </w:tc>
        <w:tc>
          <w:tcPr>
            <w:tcW w:w="4876" w:type="dxa"/>
          </w:tcPr>
          <w:p w:rsidR="005C4F6B" w:rsidRPr="00114708" w:rsidP="008C5C6B" w14:paraId="233C72EB" w14:textId="77777777">
            <w:pPr>
              <w:pStyle w:val="Normal6"/>
              <w:rPr>
                <w:szCs w:val="24"/>
              </w:rPr>
            </w:pPr>
            <w:r w:rsidRPr="00114708">
              <w:rPr>
                <w:b/>
                <w:i/>
              </w:rPr>
              <w:t>5a)</w:t>
            </w:r>
            <w:r w:rsidRPr="00114708">
              <w:rPr>
                <w:b/>
                <w:i/>
              </w:rPr>
              <w:tab/>
              <w:t>Efter artikel 10 indsættes følgende artikel 10:</w:t>
            </w:r>
          </w:p>
        </w:tc>
      </w:tr>
      <w:tr w14:paraId="1F9C265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5F2E0D2" w14:textId="77777777">
            <w:pPr>
              <w:pStyle w:val="Normal6"/>
            </w:pPr>
          </w:p>
        </w:tc>
        <w:tc>
          <w:tcPr>
            <w:tcW w:w="4876" w:type="dxa"/>
          </w:tcPr>
          <w:p w:rsidR="005C4F6B" w:rsidRPr="00114708" w:rsidP="008C5C6B" w14:paraId="01A7DB7E" w14:textId="77777777">
            <w:pPr>
              <w:pStyle w:val="Normal6"/>
              <w:rPr>
                <w:szCs w:val="24"/>
              </w:rPr>
            </w:pPr>
            <w:r w:rsidRPr="00114708">
              <w:rPr>
                <w:b/>
                <w:i/>
              </w:rPr>
              <w:t>Artikel 10a</w:t>
            </w:r>
          </w:p>
        </w:tc>
      </w:tr>
      <w:tr w14:paraId="2F5DF2B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477F94D" w14:textId="77777777">
            <w:pPr>
              <w:pStyle w:val="Normal6"/>
            </w:pPr>
          </w:p>
        </w:tc>
        <w:tc>
          <w:tcPr>
            <w:tcW w:w="4876" w:type="dxa"/>
          </w:tcPr>
          <w:p w:rsidR="005C4F6B" w:rsidRPr="00114708" w:rsidP="008C5C6B" w14:paraId="49A3E390" w14:textId="77777777">
            <w:pPr>
              <w:pStyle w:val="Normal6"/>
              <w:rPr>
                <w:szCs w:val="24"/>
              </w:rPr>
            </w:pPr>
            <w:r w:rsidRPr="00114708">
              <w:rPr>
                <w:b/>
                <w:i/>
              </w:rPr>
              <w:t>Ordning for garanterede mængder og priser</w:t>
            </w:r>
          </w:p>
        </w:tc>
      </w:tr>
      <w:tr w14:paraId="2622E211"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235236F" w14:textId="77777777">
            <w:pPr>
              <w:pStyle w:val="Normal6"/>
            </w:pPr>
          </w:p>
        </w:tc>
        <w:tc>
          <w:tcPr>
            <w:tcW w:w="4876" w:type="dxa"/>
          </w:tcPr>
          <w:p w:rsidR="005C4F6B" w:rsidRPr="00114708" w:rsidP="008C5C6B" w14:paraId="0B9D21B5" w14:textId="77777777">
            <w:pPr>
              <w:pStyle w:val="Normal6"/>
              <w:rPr>
                <w:szCs w:val="24"/>
              </w:rPr>
            </w:pPr>
            <w:r w:rsidRPr="00114708">
              <w:rPr>
                <w:b/>
                <w:i/>
              </w:rPr>
              <w:t>1. For at undgå markedsforstyrrelser og sikre landbrugsproducenterne en rimelig levestandard i overensstemmelse med artikel 39 i TEUF indfører medlemsstaterne en ordning med garanterede mængder og priser i mælke- og sukkersektoren.</w:t>
            </w:r>
          </w:p>
        </w:tc>
      </w:tr>
      <w:tr w14:paraId="3D1CF50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3475A54" w14:textId="77777777">
            <w:pPr>
              <w:pStyle w:val="Normal6"/>
            </w:pPr>
          </w:p>
        </w:tc>
        <w:tc>
          <w:tcPr>
            <w:tcW w:w="4876" w:type="dxa"/>
          </w:tcPr>
          <w:p w:rsidR="005C4F6B" w:rsidRPr="00114708" w:rsidP="008C5C6B" w14:paraId="03610C2E" w14:textId="77777777">
            <w:pPr>
              <w:pStyle w:val="Normal6"/>
              <w:rPr>
                <w:szCs w:val="24"/>
              </w:rPr>
            </w:pPr>
            <w:r w:rsidRPr="00114708">
              <w:rPr>
                <w:b/>
                <w:i/>
              </w:rPr>
              <w:t>2. I henhold til denne ordning nyder hver bedrift godt af en garanteret mindsteproducentpris for en referenceproduktionsmængde.</w:t>
            </w:r>
          </w:p>
        </w:tc>
      </w:tr>
      <w:tr w14:paraId="4E5AF2C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AF045B0" w14:textId="77777777">
            <w:pPr>
              <w:pStyle w:val="Normal6"/>
            </w:pPr>
          </w:p>
        </w:tc>
        <w:tc>
          <w:tcPr>
            <w:tcW w:w="4876" w:type="dxa"/>
          </w:tcPr>
          <w:p w:rsidR="005C4F6B" w:rsidRPr="00114708" w:rsidP="008C5C6B" w14:paraId="0EAE435D" w14:textId="77777777">
            <w:pPr>
              <w:pStyle w:val="Normal6"/>
              <w:rPr>
                <w:szCs w:val="24"/>
              </w:rPr>
            </w:pPr>
            <w:r w:rsidRPr="00114708">
              <w:rPr>
                <w:b/>
                <w:i/>
              </w:rPr>
              <w:t>3. Referenceproduktionsmængden er den mængde, der er beregnet til at forsyne EU-markedet, divideret med antallet af bedrifter, der producerer den pågældende vare i Unionen.</w:t>
            </w:r>
          </w:p>
        </w:tc>
      </w:tr>
      <w:tr w14:paraId="10E222A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2203AF3" w14:textId="77777777">
            <w:pPr>
              <w:pStyle w:val="Normal6"/>
            </w:pPr>
          </w:p>
        </w:tc>
        <w:tc>
          <w:tcPr>
            <w:tcW w:w="4876" w:type="dxa"/>
          </w:tcPr>
          <w:p w:rsidR="005C4F6B" w:rsidRPr="00114708" w:rsidP="008C5C6B" w14:paraId="79822569" w14:textId="77777777">
            <w:pPr>
              <w:pStyle w:val="Normal6"/>
              <w:rPr>
                <w:szCs w:val="24"/>
              </w:rPr>
            </w:pPr>
            <w:r w:rsidRPr="00114708">
              <w:rPr>
                <w:b/>
                <w:i/>
              </w:rPr>
              <w:t>4. Den garanterede mindsteproducentpris skal sikre en rimelig aflønning og må ikke være lavere end de samlede gennemsnitlige produktionsomkostninger i Unionen.</w:t>
            </w:r>
          </w:p>
        </w:tc>
      </w:tr>
      <w:tr w14:paraId="12BFD95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E57737F" w14:textId="77777777">
            <w:pPr>
              <w:pStyle w:val="Normal6"/>
            </w:pPr>
          </w:p>
        </w:tc>
        <w:tc>
          <w:tcPr>
            <w:tcW w:w="4876" w:type="dxa"/>
          </w:tcPr>
          <w:p w:rsidR="005C4F6B" w:rsidRPr="00114708" w:rsidP="008C5C6B" w14:paraId="0BF6B664" w14:textId="77777777">
            <w:pPr>
              <w:pStyle w:val="Normal6"/>
              <w:rPr>
                <w:szCs w:val="24"/>
              </w:rPr>
            </w:pPr>
            <w:r w:rsidRPr="00114708">
              <w:rPr>
                <w:b/>
                <w:i/>
              </w:rPr>
              <w:t>5. Mængder, der afsættes ud over referenceproduktionsmængden, forbliver frit omsættelige, men er ikke omfattet af den garanterede mindsteproducentpris, der er omhandlet i stk. 2.</w:t>
            </w:r>
          </w:p>
        </w:tc>
      </w:tr>
      <w:tr w14:paraId="51676FD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501D597" w14:textId="77777777">
            <w:pPr>
              <w:pStyle w:val="Normal6"/>
            </w:pPr>
          </w:p>
        </w:tc>
        <w:tc>
          <w:tcPr>
            <w:tcW w:w="4876" w:type="dxa"/>
          </w:tcPr>
          <w:p w:rsidR="005C4F6B" w:rsidRPr="00114708" w:rsidP="008C5C6B" w14:paraId="126BECC8" w14:textId="77777777">
            <w:pPr>
              <w:pStyle w:val="Normal6"/>
              <w:rPr>
                <w:szCs w:val="24"/>
              </w:rPr>
            </w:pPr>
            <w:r w:rsidRPr="00114708">
              <w:rPr>
                <w:b/>
                <w:i/>
              </w:rPr>
              <w:t>6. Senest den 31. december 2031 forelægger Kommissionen Europa-Parlamentet og Rådet en rapport om gennemførelsen af ordningen for garanterede mængder og priser og forelægger, hvis det er relevant, et lovgivningsforslag om udvidelse af denne ordning til andre landbrugssektorer.</w:t>
            </w:r>
          </w:p>
        </w:tc>
      </w:tr>
    </w:tbl>
    <w:p w:rsidR="005C4F6B" w:rsidRPr="00114708" w:rsidP="005C4F6B" w14:paraId="083AC4B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5199044F"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76471925" w14:textId="77777777">
      <w:pPr>
        <w:pStyle w:val="Normal12Italic"/>
        <w:rPr>
          <w:noProof w:val="0"/>
        </w:rPr>
      </w:pPr>
      <w:r w:rsidRPr="00114708">
        <w:rPr>
          <w:noProof w:val="0"/>
        </w:rPr>
        <w:t>De nuværende markedsstyringsværktøjer kommer for sent, når krisen er en realitet. Med dette ændringsforslag foreslås et europæisk system til udbudsstyring og rimelige priser, der garanterer en minimumspris for en referencemængde, der svarer til markedets behov, uden at begrænse produktionen eller forhindre markedsføring af overskudsmængder. Ordningen vil først blive anvendt på mælke- og sukkersektoren, inden den eventuelt udvides til at omfatte andre sektorer senest i 2031.</w:t>
      </w:r>
    </w:p>
    <w:p w:rsidR="005C4F6B" w:rsidRPr="00114708" w:rsidP="005C4F6B" w14:paraId="209CA777" w14:textId="77777777">
      <w:r w:rsidRPr="00114708">
        <w:rPr>
          <w:rStyle w:val="HideTWBExt"/>
          <w:noProof w:val="0"/>
        </w:rPr>
        <w:t>&lt;/AmendB&gt;</w:t>
      </w:r>
    </w:p>
    <w:p w:rsidR="005C4F6B" w:rsidRPr="00114708" w:rsidP="005C4F6B" w14:paraId="0208517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367</w:t>
      </w:r>
      <w:r w:rsidRPr="00114708">
        <w:rPr>
          <w:rStyle w:val="HideTWBExt"/>
          <w:b w:val="0"/>
          <w:noProof w:val="0"/>
        </w:rPr>
        <w:t>&lt;/NumAmB&gt;</w:t>
      </w:r>
    </w:p>
    <w:p w:rsidR="005C4F6B" w:rsidRPr="00114708" w:rsidP="005C4F6B" w14:paraId="14293A63" w14:textId="77777777">
      <w:pPr>
        <w:pStyle w:val="NormalBold"/>
      </w:pPr>
      <w:r w:rsidRPr="00114708">
        <w:rPr>
          <w:rStyle w:val="HideTWBExt"/>
          <w:b w:val="0"/>
          <w:noProof w:val="0"/>
        </w:rPr>
        <w:t>&lt;RepeatBlock-By&gt;&lt;Members&gt;</w:t>
      </w:r>
      <w:r w:rsidRPr="00114708">
        <w:t>Mireia Borrás Pabón</w:t>
      </w:r>
      <w:r w:rsidRPr="00114708">
        <w:rPr>
          <w:rStyle w:val="HideTWBExt"/>
          <w:b w:val="0"/>
          <w:noProof w:val="0"/>
        </w:rPr>
        <w:t>&lt;/Members&gt;</w:t>
      </w:r>
    </w:p>
    <w:p w:rsidR="005C4F6B" w:rsidRPr="00114708" w:rsidP="005C4F6B" w14:paraId="0CB1B5BF" w14:textId="77777777">
      <w:r w:rsidRPr="00114708">
        <w:rPr>
          <w:rStyle w:val="HideTWBExt"/>
          <w:noProof w:val="0"/>
        </w:rPr>
        <w:t>&lt;/RepeatBlock-By&gt;</w:t>
      </w:r>
    </w:p>
    <w:p w:rsidR="005C4F6B" w:rsidRPr="00114708" w:rsidP="005C4F6B" w14:paraId="18961956"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156AD84" w14:textId="77777777">
      <w:pPr>
        <w:pStyle w:val="NormalBold"/>
      </w:pPr>
      <w:r w:rsidRPr="00114708">
        <w:rPr>
          <w:rStyle w:val="HideTWBExt"/>
          <w:b w:val="0"/>
          <w:noProof w:val="0"/>
        </w:rPr>
        <w:t>&lt;Article&gt;</w:t>
      </w:r>
      <w:r w:rsidRPr="00114708">
        <w:t>Artikel 1 – stk. 1 – nr. 5 a (nyt)</w:t>
      </w:r>
      <w:r w:rsidRPr="00114708">
        <w:rPr>
          <w:rStyle w:val="HideTWBExt"/>
          <w:b w:val="0"/>
          <w:noProof w:val="0"/>
        </w:rPr>
        <w:t>&lt;/Article&gt;</w:t>
      </w:r>
    </w:p>
    <w:p w:rsidR="005C4F6B" w:rsidRPr="00114708" w:rsidP="005C4F6B" w14:paraId="054B806A"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C8A25B8" w14:textId="77777777">
      <w:r w:rsidRPr="00114708">
        <w:rPr>
          <w:rStyle w:val="HideTWBExt"/>
          <w:noProof w:val="0"/>
        </w:rPr>
        <w:t>&lt;Article2&gt;</w:t>
      </w:r>
      <w:r w:rsidRPr="00114708">
        <w:t>Artikel 11 – litra e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941B8C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AD5DB10" w14:textId="77777777">
            <w:pPr>
              <w:keepNext/>
            </w:pPr>
          </w:p>
        </w:tc>
      </w:tr>
      <w:tr w14:paraId="228241A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95A541B" w14:textId="77777777">
            <w:pPr>
              <w:pStyle w:val="ColumnHeading"/>
              <w:keepNext/>
            </w:pPr>
            <w:r w:rsidRPr="00114708">
              <w:t>Gældende ordlyd</w:t>
            </w:r>
          </w:p>
        </w:tc>
        <w:tc>
          <w:tcPr>
            <w:tcW w:w="4876" w:type="dxa"/>
          </w:tcPr>
          <w:p w:rsidR="005C4F6B" w:rsidRPr="00114708" w:rsidP="008C5C6B" w14:paraId="695950EB" w14:textId="77777777">
            <w:pPr>
              <w:pStyle w:val="ColumnHeading"/>
              <w:keepNext/>
            </w:pPr>
            <w:r w:rsidRPr="00114708">
              <w:t>Ændringsforslag</w:t>
            </w:r>
          </w:p>
        </w:tc>
      </w:tr>
      <w:tr w14:paraId="283FB99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A1D8E4A" w14:textId="77777777">
            <w:pPr>
              <w:pStyle w:val="Normal6"/>
            </w:pPr>
          </w:p>
        </w:tc>
        <w:tc>
          <w:tcPr>
            <w:tcW w:w="4876" w:type="dxa"/>
          </w:tcPr>
          <w:p w:rsidR="005C4F6B" w:rsidRPr="00114708" w:rsidP="008C5C6B" w14:paraId="5AE898EE" w14:textId="77777777">
            <w:pPr>
              <w:pStyle w:val="Normal6"/>
              <w:rPr>
                <w:szCs w:val="24"/>
              </w:rPr>
            </w:pPr>
            <w:r w:rsidRPr="00114708">
              <w:rPr>
                <w:b/>
                <w:i/>
              </w:rPr>
              <w:t>5a)</w:t>
            </w:r>
            <w:r w:rsidRPr="00114708">
              <w:rPr>
                <w:b/>
                <w:i/>
              </w:rPr>
              <w:tab/>
              <w:t>Artikel 11 Produkter, der er berettiget til offentlig intervention</w:t>
            </w:r>
          </w:p>
        </w:tc>
      </w:tr>
      <w:tr w14:paraId="4343C9C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FC02C4D" w14:textId="77777777">
            <w:pPr>
              <w:pStyle w:val="Normal6"/>
            </w:pPr>
            <w:r w:rsidRPr="00114708">
              <w:t xml:space="preserve">Offentlig intervention finder anvendelse for følgende produkter i overensstemmelse med betingelserne i denne afdeling såvel som de yderligere krav og betingelser, som Kommissionen måtte fastsætte ved delegerede retsakter i henhold til artikel 19 og gennemførelsesretsakter i henhold til artikel 20, er opfyldt: a) blød hvede, hård hvede, byg og majs b) uafskallet ris c) fersk eller kølet kød af hornkvæg henhørende under KN-kode 0201 10 00 og 0201 20 20 til 0201 20 50 d) smør, der direkte og udelukkende er fremstillet af pasteuriseret fløde, der direkte og udelukkende er fremstillet af komælk på en autoriseret virksomhed i Unionen, med et smørfedtindhold på mindst 82 vægtprocent og et vandindhold på højst 16 vægtprocent e) spraytørret skummetmælkspulver af bedste kvalitet, der er fremstillet af komælk på en autoriseret virksomhed i Unionen, og som har et proteinindhold på mindst 34,0 vægtprocent beregnet på fedtfrit tørstof. </w:t>
            </w:r>
            <w:r w:rsidRPr="00114708">
              <w:rPr>
                <w:b/>
                <w:bCs/>
                <w:i/>
                <w:iCs/>
              </w:rPr>
              <w:t>ris (herunder visse sorter eller typer af uafskallet ris), hvis markedssituationen kræver det.</w:t>
            </w:r>
            <w:r w:rsidRPr="00114708">
              <w:rPr>
                <w:b/>
                <w:i/>
              </w:rPr>
              <w:t xml:space="preserve"> Gennemførelsesretsakterne vedtages efter undersøgelsesproceduren i artikel 229, stk. 2. c) indledes offentlig intervention for oksekød af Kommissionen ved gennemførelsesretsakter, der vedtages uden anvendelse af proceduren i artikel 229, stk. 2 eller 3, hvis den gennemsnitlige markedspris noteret på grundlag af EU-handelsklasseskemaet for slagtekroppe af kvæg som omhandlet i bilag IV, punkt A, falder til under 85 % af referencetærsklen i artikel 7, stk. 1, litra d,) i en medlemsstat eller et område i en medlemsstat i en i artikel 20, stk. 1, litra c), fastsat repræsentativ periode.</w:t>
            </w:r>
          </w:p>
        </w:tc>
        <w:tc>
          <w:tcPr>
            <w:tcW w:w="4876" w:type="dxa"/>
          </w:tcPr>
          <w:p w:rsidR="005C4F6B" w:rsidRPr="00114708" w:rsidP="008C5C6B" w14:paraId="7A705A44" w14:textId="77777777">
            <w:pPr>
              <w:pStyle w:val="Normal6"/>
              <w:rPr>
                <w:szCs w:val="24"/>
              </w:rPr>
            </w:pPr>
            <w:r w:rsidRPr="00114708">
              <w:t>"Offentlig intervention finder anvendelse for følgende produkter i overensstemmelse med betingelserne i denne afdeling såvel som de yderligere krav og betingelser, som Kommissionen måtte fastsætte ved delegerede retsakter i henhold til artikel 19 og gennemførelsesretsakter i henhold til artikel 20, er opfyldt:</w:t>
            </w:r>
          </w:p>
        </w:tc>
      </w:tr>
      <w:tr w14:paraId="4420F63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AA1BB48" w14:textId="77777777">
            <w:pPr>
              <w:pStyle w:val="Normal6"/>
            </w:pPr>
          </w:p>
        </w:tc>
        <w:tc>
          <w:tcPr>
            <w:tcW w:w="4876" w:type="dxa"/>
          </w:tcPr>
          <w:p w:rsidR="005C4F6B" w:rsidRPr="00114708" w:rsidP="008C5C6B" w14:paraId="499A6BA8" w14:textId="77777777">
            <w:pPr>
              <w:pStyle w:val="Normal6"/>
              <w:rPr>
                <w:szCs w:val="24"/>
              </w:rPr>
            </w:pPr>
            <w:r w:rsidRPr="00114708">
              <w:rPr>
                <w:b/>
                <w:bCs/>
                <w:i/>
                <w:iCs/>
              </w:rPr>
              <w:t>a)</w:t>
            </w:r>
            <w:r w:rsidRPr="00114708">
              <w:rPr>
                <w:b/>
                <w:i/>
              </w:rPr>
              <w:t xml:space="preserve"> blød hvede, hård hvede, byg og majs</w:t>
            </w:r>
          </w:p>
        </w:tc>
      </w:tr>
      <w:tr w14:paraId="18313D2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F92117E" w14:textId="77777777">
            <w:pPr>
              <w:pStyle w:val="Normal6"/>
            </w:pPr>
          </w:p>
        </w:tc>
        <w:tc>
          <w:tcPr>
            <w:tcW w:w="4876" w:type="dxa"/>
          </w:tcPr>
          <w:p w:rsidR="005C4F6B" w:rsidRPr="00114708" w:rsidP="008C5C6B" w14:paraId="61B5D820" w14:textId="77777777">
            <w:pPr>
              <w:pStyle w:val="Normal6"/>
              <w:rPr>
                <w:szCs w:val="24"/>
              </w:rPr>
            </w:pPr>
            <w:r w:rsidRPr="00114708">
              <w:rPr>
                <w:b/>
                <w:i/>
              </w:rPr>
              <w:t>b) uafskallet ris</w:t>
            </w:r>
          </w:p>
        </w:tc>
      </w:tr>
      <w:tr w14:paraId="7E554CB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4041933" w14:textId="77777777">
            <w:pPr>
              <w:pStyle w:val="Normal6"/>
            </w:pPr>
          </w:p>
        </w:tc>
        <w:tc>
          <w:tcPr>
            <w:tcW w:w="4876" w:type="dxa"/>
          </w:tcPr>
          <w:p w:rsidR="005C4F6B" w:rsidRPr="00114708" w:rsidP="008C5C6B" w14:paraId="1C47820F" w14:textId="77777777">
            <w:pPr>
              <w:pStyle w:val="Normal6"/>
              <w:rPr>
                <w:szCs w:val="24"/>
              </w:rPr>
            </w:pPr>
            <w:r w:rsidRPr="00114708">
              <w:rPr>
                <w:b/>
                <w:i/>
              </w:rPr>
              <w:t>c) fersk eller kølet kød af hornkvæg henhørende under KN-kode 0201 10 00 og 0201 20 20 til 0201 20 50</w:t>
            </w:r>
          </w:p>
        </w:tc>
      </w:tr>
      <w:tr w14:paraId="72B1D9F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96C1AF0" w14:textId="77777777">
            <w:pPr>
              <w:pStyle w:val="Normal6"/>
            </w:pPr>
          </w:p>
        </w:tc>
        <w:tc>
          <w:tcPr>
            <w:tcW w:w="4876" w:type="dxa"/>
          </w:tcPr>
          <w:p w:rsidR="005C4F6B" w:rsidRPr="00114708" w:rsidP="008C5C6B" w14:paraId="33522DBF" w14:textId="77777777">
            <w:pPr>
              <w:pStyle w:val="Normal6"/>
              <w:rPr>
                <w:szCs w:val="24"/>
              </w:rPr>
            </w:pPr>
            <w:r w:rsidRPr="00114708">
              <w:rPr>
                <w:b/>
                <w:i/>
              </w:rPr>
              <w:t>d) smør, der direkte og udelukkende er fremstillet af pasteuriseret fløde, der direkte og udelukkende er fremstillet af komælk på en autoriseret virksomhed i Unionen, med et smørfedtindhold på mindst 82 vægtprocent og et vandindhold på højst 16 vægtprocent</w:t>
            </w:r>
          </w:p>
        </w:tc>
      </w:tr>
      <w:tr w14:paraId="5168CB7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C02DF6C" w14:textId="77777777">
            <w:pPr>
              <w:pStyle w:val="Normal6"/>
            </w:pPr>
          </w:p>
        </w:tc>
        <w:tc>
          <w:tcPr>
            <w:tcW w:w="4876" w:type="dxa"/>
          </w:tcPr>
          <w:p w:rsidR="005C4F6B" w:rsidRPr="00114708" w:rsidP="008C5C6B" w14:paraId="0542093B" w14:textId="77777777">
            <w:pPr>
              <w:pStyle w:val="Normal6"/>
              <w:rPr>
                <w:szCs w:val="24"/>
              </w:rPr>
            </w:pPr>
            <w:r w:rsidRPr="00114708">
              <w:rPr>
                <w:b/>
                <w:i/>
              </w:rPr>
              <w:t>e) spraytørret skummetmælkspulver af bedste kvalitet, der er fremstillet af komælk på en autoriseret virksomhed i Unionen, og som har et proteinindhold på mindst 34,0 vægtprocent beregnet på fedtfrit tørstof.</w:t>
            </w:r>
          </w:p>
        </w:tc>
      </w:tr>
      <w:tr w14:paraId="561BD73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C5356F2" w14:textId="77777777">
            <w:pPr>
              <w:pStyle w:val="Normal6"/>
            </w:pPr>
          </w:p>
        </w:tc>
        <w:tc>
          <w:tcPr>
            <w:tcW w:w="4876" w:type="dxa"/>
          </w:tcPr>
          <w:p w:rsidR="005C4F6B" w:rsidRPr="00114708" w:rsidP="008C5C6B" w14:paraId="643B6844" w14:textId="77777777">
            <w:pPr>
              <w:pStyle w:val="Normal6"/>
              <w:rPr>
                <w:szCs w:val="24"/>
              </w:rPr>
            </w:pPr>
            <w:r w:rsidRPr="00114708">
              <w:rPr>
                <w:b/>
                <w:i/>
              </w:rPr>
              <w:t>f) sukker</w:t>
            </w:r>
          </w:p>
        </w:tc>
      </w:tr>
      <w:tr w14:paraId="1A415CE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51B2827" w14:textId="77777777">
            <w:pPr>
              <w:pStyle w:val="Normal6"/>
            </w:pPr>
          </w:p>
        </w:tc>
        <w:tc>
          <w:tcPr>
            <w:tcW w:w="4876" w:type="dxa"/>
          </w:tcPr>
          <w:p w:rsidR="005C4F6B" w:rsidRPr="00114708" w:rsidP="008C5C6B" w14:paraId="7DE0203A" w14:textId="77777777">
            <w:pPr>
              <w:pStyle w:val="Normal6"/>
              <w:rPr>
                <w:szCs w:val="24"/>
              </w:rPr>
            </w:pPr>
            <w:r w:rsidRPr="00114708">
              <w:rPr>
                <w:b/>
                <w:i/>
              </w:rPr>
              <w:t>"</w:t>
            </w:r>
          </w:p>
        </w:tc>
      </w:tr>
    </w:tbl>
    <w:p w:rsidR="005C4F6B" w:rsidRPr="00114708" w:rsidP="005C4F6B" w14:paraId="58954834"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1FFE7A0" w14:textId="79A590E9">
      <w:pPr>
        <w:pStyle w:val="CrossRef"/>
      </w:pPr>
      <w:r w:rsidRPr="00114708">
        <w:t xml:space="preserve">(Forordning (EU) </w:t>
      </w:r>
      <w:r w:rsidRPr="00114708" w:rsidR="00AD2345">
        <w:t xml:space="preserve">nr. </w:t>
      </w:r>
      <w:r w:rsidRPr="00114708">
        <w:t>1308/2013)</w:t>
      </w:r>
    </w:p>
    <w:p w:rsidR="005C4F6B" w:rsidRPr="00114708" w:rsidP="005C4F6B" w14:paraId="0165E52E" w14:textId="77777777">
      <w:r w:rsidRPr="00114708">
        <w:rPr>
          <w:rStyle w:val="HideTWBExt"/>
          <w:noProof w:val="0"/>
        </w:rPr>
        <w:t>&lt;/AmendB&gt;</w:t>
      </w:r>
    </w:p>
    <w:p w:rsidR="005C4F6B" w:rsidRPr="00114708" w:rsidP="005C4F6B" w14:paraId="441B9BA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368</w:t>
      </w:r>
      <w:r w:rsidRPr="00114708">
        <w:rPr>
          <w:rStyle w:val="HideTWBExt"/>
          <w:b w:val="0"/>
          <w:noProof w:val="0"/>
        </w:rPr>
        <w:t>&lt;/NumAmB&gt;</w:t>
      </w:r>
    </w:p>
    <w:p w:rsidR="005C4F6B" w:rsidRPr="00114708" w:rsidP="005C4F6B" w14:paraId="722E5C95" w14:textId="77777777">
      <w:pPr>
        <w:pStyle w:val="NormalBold"/>
      </w:pPr>
      <w:r w:rsidRPr="00114708">
        <w:rPr>
          <w:rStyle w:val="HideTWBExt"/>
          <w:b w:val="0"/>
          <w:noProof w:val="0"/>
        </w:rPr>
        <w:t>&lt;RepeatBlock-By&gt;&lt;Members&gt;</w:t>
      </w:r>
      <w:r w:rsidRPr="00114708">
        <w:t>Arash Saeidi</w:t>
      </w:r>
      <w:r w:rsidRPr="00114708">
        <w:rPr>
          <w:rStyle w:val="HideTWBExt"/>
          <w:b w:val="0"/>
          <w:noProof w:val="0"/>
        </w:rPr>
        <w:t>&lt;/Members&gt;</w:t>
      </w:r>
    </w:p>
    <w:p w:rsidR="005C4F6B" w:rsidRPr="00114708" w:rsidP="005C4F6B" w14:paraId="77A2ABF3" w14:textId="77777777">
      <w:r w:rsidRPr="00114708">
        <w:rPr>
          <w:rStyle w:val="HideTWBExt"/>
          <w:noProof w:val="0"/>
        </w:rPr>
        <w:t>&lt;/RepeatBlock-By&gt;</w:t>
      </w:r>
    </w:p>
    <w:p w:rsidR="005C4F6B" w:rsidRPr="00114708" w:rsidP="005C4F6B" w14:paraId="36AB71C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A39AE4C" w14:textId="77777777">
      <w:pPr>
        <w:pStyle w:val="NormalBold"/>
      </w:pPr>
      <w:r w:rsidRPr="00114708">
        <w:rPr>
          <w:rStyle w:val="HideTWBExt"/>
          <w:b w:val="0"/>
          <w:noProof w:val="0"/>
        </w:rPr>
        <w:t>&lt;Article&gt;</w:t>
      </w:r>
      <w:r w:rsidRPr="00114708">
        <w:t>Artikel 1 – stk. 1 – nr. 5 b (nyt)</w:t>
      </w:r>
      <w:r w:rsidRPr="00114708">
        <w:rPr>
          <w:rStyle w:val="HideTWBExt"/>
          <w:b w:val="0"/>
          <w:noProof w:val="0"/>
        </w:rPr>
        <w:t>&lt;/Article&gt;</w:t>
      </w:r>
    </w:p>
    <w:p w:rsidR="005C4F6B" w:rsidRPr="00114708" w:rsidP="005C4F6B" w14:paraId="41E077DF"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5B636CD1" w14:textId="77777777">
      <w:r w:rsidRPr="00114708">
        <w:rPr>
          <w:rStyle w:val="HideTWBExt"/>
          <w:noProof w:val="0"/>
        </w:rPr>
        <w:t>&lt;Article2&gt;</w:t>
      </w:r>
      <w:r w:rsidRPr="00114708">
        <w:t>Artikel 11 – litra e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820D0C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105280B8" w14:textId="77777777">
            <w:pPr>
              <w:keepNext/>
            </w:pPr>
          </w:p>
        </w:tc>
      </w:tr>
      <w:tr w14:paraId="7513079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DF7775B" w14:textId="77777777">
            <w:pPr>
              <w:pStyle w:val="ColumnHeading"/>
              <w:keepNext/>
            </w:pPr>
            <w:r w:rsidRPr="00114708">
              <w:t>Kommissionens forslag</w:t>
            </w:r>
          </w:p>
        </w:tc>
        <w:tc>
          <w:tcPr>
            <w:tcW w:w="4876" w:type="dxa"/>
          </w:tcPr>
          <w:p w:rsidR="005C4F6B" w:rsidRPr="00114708" w:rsidP="008C5C6B" w14:paraId="09AAB5F4" w14:textId="77777777">
            <w:pPr>
              <w:pStyle w:val="ColumnHeading"/>
              <w:keepNext/>
            </w:pPr>
            <w:r w:rsidRPr="00114708">
              <w:t>Ændringsforslag</w:t>
            </w:r>
          </w:p>
        </w:tc>
      </w:tr>
      <w:tr w14:paraId="081EFBD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616FD4D" w14:textId="77777777">
            <w:pPr>
              <w:pStyle w:val="Normal6"/>
            </w:pPr>
          </w:p>
        </w:tc>
        <w:tc>
          <w:tcPr>
            <w:tcW w:w="4876" w:type="dxa"/>
          </w:tcPr>
          <w:p w:rsidR="005C4F6B" w:rsidRPr="00114708" w:rsidP="008C5C6B" w14:paraId="6B005DE5" w14:textId="77777777">
            <w:pPr>
              <w:pStyle w:val="Normal6"/>
              <w:rPr>
                <w:szCs w:val="24"/>
              </w:rPr>
            </w:pPr>
            <w:r w:rsidRPr="00114708">
              <w:rPr>
                <w:b/>
                <w:i/>
              </w:rPr>
              <w:t>5b)</w:t>
            </w:r>
            <w:r w:rsidRPr="00114708">
              <w:rPr>
                <w:b/>
                <w:i/>
              </w:rPr>
              <w:tab/>
              <w:t>I artikel 11 tilføjes følgende produkter til listen over produkter, der kan gøres til genstand for intervention:</w:t>
            </w:r>
          </w:p>
        </w:tc>
      </w:tr>
      <w:tr w14:paraId="754D3EB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7AF9B34" w14:textId="77777777">
            <w:pPr>
              <w:pStyle w:val="Normal6"/>
            </w:pPr>
          </w:p>
        </w:tc>
        <w:tc>
          <w:tcPr>
            <w:tcW w:w="4876" w:type="dxa"/>
          </w:tcPr>
          <w:p w:rsidR="005C4F6B" w:rsidRPr="00114708" w:rsidP="008C5C6B" w14:paraId="16E1F3A8" w14:textId="77777777">
            <w:pPr>
              <w:pStyle w:val="Normal6"/>
              <w:rPr>
                <w:szCs w:val="24"/>
              </w:rPr>
            </w:pPr>
            <w:r w:rsidRPr="00114708">
              <w:rPr>
                <w:b/>
                <w:i/>
              </w:rPr>
              <w:t>f) hvidt sukker</w:t>
            </w:r>
          </w:p>
        </w:tc>
      </w:tr>
      <w:tr w14:paraId="0E1BB00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F6C8FCF" w14:textId="77777777">
            <w:pPr>
              <w:pStyle w:val="Normal6"/>
            </w:pPr>
          </w:p>
        </w:tc>
        <w:tc>
          <w:tcPr>
            <w:tcW w:w="4876" w:type="dxa"/>
          </w:tcPr>
          <w:p w:rsidR="005C4F6B" w:rsidRPr="00114708" w:rsidP="008C5C6B" w14:paraId="72D5C60C" w14:textId="77777777">
            <w:pPr>
              <w:pStyle w:val="Normal6"/>
              <w:rPr>
                <w:szCs w:val="24"/>
              </w:rPr>
            </w:pPr>
            <w:r w:rsidRPr="00114708">
              <w:rPr>
                <w:b/>
                <w:i/>
              </w:rPr>
              <w:t>g) fårekød</w:t>
            </w:r>
          </w:p>
        </w:tc>
      </w:tr>
      <w:tr w14:paraId="56AD079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73BAA5E" w14:textId="77777777">
            <w:pPr>
              <w:pStyle w:val="Normal6"/>
            </w:pPr>
          </w:p>
        </w:tc>
        <w:tc>
          <w:tcPr>
            <w:tcW w:w="4876" w:type="dxa"/>
          </w:tcPr>
          <w:p w:rsidR="005C4F6B" w:rsidRPr="00114708" w:rsidP="008C5C6B" w14:paraId="2703C519" w14:textId="77777777">
            <w:pPr>
              <w:pStyle w:val="Normal6"/>
              <w:rPr>
                <w:szCs w:val="24"/>
              </w:rPr>
            </w:pPr>
            <w:r w:rsidRPr="00114708">
              <w:rPr>
                <w:b/>
                <w:i/>
              </w:rPr>
              <w:t>h) gedekød</w:t>
            </w:r>
          </w:p>
        </w:tc>
      </w:tr>
      <w:tr w14:paraId="074BF05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7098FA3" w14:textId="77777777">
            <w:pPr>
              <w:pStyle w:val="Normal6"/>
            </w:pPr>
          </w:p>
        </w:tc>
        <w:tc>
          <w:tcPr>
            <w:tcW w:w="4876" w:type="dxa"/>
          </w:tcPr>
          <w:p w:rsidR="005C4F6B" w:rsidRPr="00114708" w:rsidP="008C5C6B" w14:paraId="54D8413F" w14:textId="77777777">
            <w:pPr>
              <w:pStyle w:val="Normal6"/>
              <w:rPr>
                <w:szCs w:val="24"/>
              </w:rPr>
            </w:pPr>
            <w:r w:rsidRPr="00114708">
              <w:rPr>
                <w:b/>
                <w:i/>
              </w:rPr>
              <w:t>i) forarbejdede frugter og grøntsager</w:t>
            </w:r>
          </w:p>
        </w:tc>
      </w:tr>
      <w:tr w14:paraId="7948198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7502D60" w14:textId="77777777">
            <w:pPr>
              <w:pStyle w:val="Normal6"/>
            </w:pPr>
          </w:p>
        </w:tc>
        <w:tc>
          <w:tcPr>
            <w:tcW w:w="4876" w:type="dxa"/>
          </w:tcPr>
          <w:p w:rsidR="005C4F6B" w:rsidRPr="00114708" w:rsidP="008C5C6B" w14:paraId="29E96157" w14:textId="77777777">
            <w:pPr>
              <w:pStyle w:val="Normal6"/>
              <w:rPr>
                <w:szCs w:val="24"/>
              </w:rPr>
            </w:pPr>
            <w:r w:rsidRPr="00114708">
              <w:rPr>
                <w:b/>
                <w:i/>
              </w:rPr>
              <w:t>j) proteinafgrøder (bælgplanter)</w:t>
            </w:r>
          </w:p>
        </w:tc>
      </w:tr>
      <w:tr w14:paraId="747DDAE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E0912FB" w14:textId="77777777">
            <w:pPr>
              <w:pStyle w:val="Normal6"/>
            </w:pPr>
          </w:p>
        </w:tc>
        <w:tc>
          <w:tcPr>
            <w:tcW w:w="4876" w:type="dxa"/>
          </w:tcPr>
          <w:p w:rsidR="005C4F6B" w:rsidRPr="00114708" w:rsidP="008C5C6B" w14:paraId="1D2A2298" w14:textId="77777777">
            <w:pPr>
              <w:pStyle w:val="Normal6"/>
              <w:rPr>
                <w:szCs w:val="24"/>
              </w:rPr>
            </w:pPr>
            <w:r w:rsidRPr="00114708">
              <w:rPr>
                <w:b/>
                <w:i/>
              </w:rPr>
              <w:t>k) biavlsprodukter</w:t>
            </w:r>
          </w:p>
        </w:tc>
      </w:tr>
      <w:tr w14:paraId="234453C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B44179B" w14:textId="77777777">
            <w:pPr>
              <w:pStyle w:val="Normal6"/>
            </w:pPr>
          </w:p>
        </w:tc>
        <w:tc>
          <w:tcPr>
            <w:tcW w:w="4876" w:type="dxa"/>
          </w:tcPr>
          <w:p w:rsidR="005C4F6B" w:rsidRPr="00114708" w:rsidP="008C5C6B" w14:paraId="1E4A4BA2" w14:textId="77777777">
            <w:pPr>
              <w:pStyle w:val="Normal6"/>
              <w:rPr>
                <w:szCs w:val="24"/>
              </w:rPr>
            </w:pPr>
            <w:r w:rsidRPr="00114708">
              <w:rPr>
                <w:b/>
                <w:i/>
              </w:rPr>
              <w:t>l) olivenolie</w:t>
            </w:r>
          </w:p>
        </w:tc>
      </w:tr>
      <w:tr w14:paraId="0FC291D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F4ECF8A" w14:textId="77777777">
            <w:pPr>
              <w:pStyle w:val="Normal6"/>
            </w:pPr>
          </w:p>
        </w:tc>
        <w:tc>
          <w:tcPr>
            <w:tcW w:w="4876" w:type="dxa"/>
          </w:tcPr>
          <w:p w:rsidR="005C4F6B" w:rsidRPr="00114708" w:rsidP="008C5C6B" w14:paraId="5D7C973B" w14:textId="77777777">
            <w:pPr>
              <w:pStyle w:val="Normal6"/>
              <w:rPr>
                <w:szCs w:val="24"/>
              </w:rPr>
            </w:pPr>
            <w:r w:rsidRPr="00114708">
              <w:rPr>
                <w:b/>
                <w:i/>
              </w:rPr>
              <w:t>m) basislandbrugsprodukter og -fødevarer, som Kommissionen opstiller en liste over ved hjælp af delegerede retsakter på grundlag af kriterier, der er knyttet til disse produkters andel af lavindkomsthusholdningernes forbrugskurv. Kommissionen indfører en forbedret prisovervågningsmekanisme for disse produkter. Hvis priserne på disse varer stiger på en måde, der anses for urimelig i forhold til udviklingen i produktionsomkostningerne, kan de i artikel 219 omhandlede foranstaltninger iværksættes efter en hasteprocedure.</w:t>
            </w:r>
          </w:p>
        </w:tc>
      </w:tr>
    </w:tbl>
    <w:p w:rsidR="005C4F6B" w:rsidRPr="00114708" w:rsidP="005C4F6B" w14:paraId="3660E18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3DB8F9BF"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7C51D7F8" w14:textId="77777777">
      <w:pPr>
        <w:pStyle w:val="Normal12Italic"/>
        <w:rPr>
          <w:noProof w:val="0"/>
        </w:rPr>
      </w:pPr>
      <w:r w:rsidRPr="00114708">
        <w:rPr>
          <w:noProof w:val="0"/>
        </w:rPr>
        <w:t>Offentlig intervention bør udvides til mere strategiske landbrugssektorer, der står over for kriser, prisudsving eller strukturelle vanskeligheder. Dette vil styrke markedsforvaltningsværktøjerne, bidrage til at stabilisere producenternes indkomster og støtte EU's fødevaresuverænitet.</w:t>
      </w:r>
    </w:p>
    <w:p w:rsidR="005C4F6B" w:rsidRPr="00114708" w:rsidP="005C4F6B" w14:paraId="6AD73F26" w14:textId="77777777">
      <w:r w:rsidRPr="00114708">
        <w:rPr>
          <w:rStyle w:val="HideTWBExt"/>
          <w:noProof w:val="0"/>
        </w:rPr>
        <w:t>&lt;/AmendB&gt;</w:t>
      </w:r>
    </w:p>
    <w:p w:rsidR="005C4F6B" w:rsidRPr="00114708" w:rsidP="005C4F6B" w14:paraId="7A8016DF"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369</w:t>
      </w:r>
      <w:r w:rsidRPr="00114708">
        <w:rPr>
          <w:rStyle w:val="HideTWBExt"/>
          <w:b w:val="0"/>
          <w:noProof w:val="0"/>
        </w:rPr>
        <w:t>&lt;/NumAmB&gt;</w:t>
      </w:r>
    </w:p>
    <w:p w:rsidR="005C4F6B" w:rsidRPr="00114708" w:rsidP="005C4F6B" w14:paraId="1EFA75A8"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09805F43" w14:textId="77777777">
      <w:r w:rsidRPr="00114708">
        <w:rPr>
          <w:rStyle w:val="HideTWBExt"/>
          <w:noProof w:val="0"/>
        </w:rPr>
        <w:t>&lt;/RepeatBlock-By&gt;</w:t>
      </w:r>
    </w:p>
    <w:p w:rsidR="005C4F6B" w:rsidRPr="00114708" w:rsidP="005C4F6B" w14:paraId="1CD34DC8"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15BAD39" w14:textId="77777777">
      <w:pPr>
        <w:pStyle w:val="NormalBold"/>
      </w:pPr>
      <w:r w:rsidRPr="00114708">
        <w:rPr>
          <w:rStyle w:val="HideTWBExt"/>
          <w:b w:val="0"/>
          <w:noProof w:val="0"/>
        </w:rPr>
        <w:t>&lt;Article&gt;</w:t>
      </w:r>
      <w:r w:rsidRPr="00114708">
        <w:t>Artikel 1 – stk. 1 – nr. 5 b (nyt)</w:t>
      </w:r>
      <w:r w:rsidRPr="00114708">
        <w:rPr>
          <w:rStyle w:val="HideTWBExt"/>
          <w:b w:val="0"/>
          <w:noProof w:val="0"/>
        </w:rPr>
        <w:t>&lt;/Article&gt;</w:t>
      </w:r>
    </w:p>
    <w:p w:rsidR="005C4F6B" w:rsidRPr="00114708" w:rsidP="005C4F6B" w14:paraId="65114D0E"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3C5FAE9" w14:textId="77777777">
      <w:r w:rsidRPr="00114708">
        <w:rPr>
          <w:rStyle w:val="HideTWBExt"/>
          <w:noProof w:val="0"/>
        </w:rPr>
        <w:t>&lt;Article2&gt;</w:t>
      </w:r>
      <w:r w:rsidRPr="00114708">
        <w:t>Artikel 11 – litra e a (nyt)</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193E7D17"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3D379AE8" w14:textId="77777777">
            <w:pPr>
              <w:keepNext/>
            </w:pPr>
          </w:p>
        </w:tc>
      </w:tr>
      <w:tr w14:paraId="2CD3B0B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D51A7C9" w14:textId="77777777">
            <w:pPr>
              <w:pStyle w:val="ColumnHeading"/>
              <w:keepNext/>
            </w:pPr>
            <w:r w:rsidRPr="00114708">
              <w:t>Gældende ordlyd</w:t>
            </w:r>
          </w:p>
        </w:tc>
        <w:tc>
          <w:tcPr>
            <w:tcW w:w="4876" w:type="dxa"/>
          </w:tcPr>
          <w:p w:rsidR="005C4F6B" w:rsidRPr="00114708" w:rsidP="008C5C6B" w14:paraId="109E87FD" w14:textId="77777777">
            <w:pPr>
              <w:pStyle w:val="ColumnHeading"/>
              <w:keepNext/>
            </w:pPr>
            <w:r w:rsidRPr="00114708">
              <w:t>Ændringsforslag</w:t>
            </w:r>
          </w:p>
        </w:tc>
      </w:tr>
      <w:tr w14:paraId="6D8CA40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02EC148" w14:textId="77777777">
            <w:pPr>
              <w:pStyle w:val="Normal6"/>
            </w:pPr>
          </w:p>
        </w:tc>
        <w:tc>
          <w:tcPr>
            <w:tcW w:w="4876" w:type="dxa"/>
          </w:tcPr>
          <w:p w:rsidR="005C4F6B" w:rsidRPr="00114708" w:rsidP="008C5C6B" w14:paraId="2CB9C378" w14:textId="77777777">
            <w:pPr>
              <w:pStyle w:val="Normal6"/>
              <w:rPr>
                <w:szCs w:val="24"/>
              </w:rPr>
            </w:pPr>
            <w:r w:rsidRPr="00114708">
              <w:rPr>
                <w:b/>
                <w:i/>
              </w:rPr>
              <w:t>5b)</w:t>
            </w:r>
            <w:r w:rsidRPr="00114708">
              <w:rPr>
                <w:b/>
                <w:i/>
              </w:rPr>
              <w:tab/>
              <w:t>I artikel 11 foretages følgende ændringer:</w:t>
            </w:r>
          </w:p>
        </w:tc>
      </w:tr>
      <w:tr w14:paraId="42C2FAC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77DFE7B" w14:textId="77777777">
            <w:pPr>
              <w:pStyle w:val="Normal6"/>
            </w:pPr>
          </w:p>
        </w:tc>
        <w:tc>
          <w:tcPr>
            <w:tcW w:w="4876" w:type="dxa"/>
          </w:tcPr>
          <w:p w:rsidR="005C4F6B" w:rsidRPr="00114708" w:rsidP="008C5C6B" w14:paraId="47988F6C" w14:textId="77777777">
            <w:pPr>
              <w:pStyle w:val="Normal6"/>
              <w:rPr>
                <w:szCs w:val="24"/>
              </w:rPr>
            </w:pPr>
            <w:r w:rsidRPr="00114708">
              <w:rPr>
                <w:b/>
                <w:i/>
              </w:rPr>
              <w:t>f) sukker</w:t>
            </w:r>
          </w:p>
        </w:tc>
      </w:tr>
      <w:tr w14:paraId="6882AC8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D1C58C6" w14:textId="77777777">
            <w:pPr>
              <w:pStyle w:val="Normal6"/>
            </w:pPr>
          </w:p>
        </w:tc>
        <w:tc>
          <w:tcPr>
            <w:tcW w:w="4876" w:type="dxa"/>
          </w:tcPr>
          <w:p w:rsidR="005C4F6B" w:rsidRPr="00114708" w:rsidP="008C5C6B" w14:paraId="538676A6" w14:textId="77777777">
            <w:pPr>
              <w:pStyle w:val="Normal6"/>
              <w:rPr>
                <w:szCs w:val="24"/>
              </w:rPr>
            </w:pPr>
            <w:r w:rsidRPr="00114708">
              <w:rPr>
                <w:b/>
                <w:i/>
              </w:rPr>
              <w:t>g) fårekød</w:t>
            </w:r>
          </w:p>
        </w:tc>
      </w:tr>
      <w:tr w14:paraId="0B2B538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82171EF" w14:textId="77777777">
            <w:pPr>
              <w:pStyle w:val="Normal6"/>
            </w:pPr>
          </w:p>
        </w:tc>
        <w:tc>
          <w:tcPr>
            <w:tcW w:w="4876" w:type="dxa"/>
          </w:tcPr>
          <w:p w:rsidR="005C4F6B" w:rsidRPr="00114708" w:rsidP="008C5C6B" w14:paraId="361CD530" w14:textId="77777777">
            <w:pPr>
              <w:pStyle w:val="Normal6"/>
              <w:rPr>
                <w:szCs w:val="24"/>
              </w:rPr>
            </w:pPr>
            <w:r w:rsidRPr="00114708">
              <w:rPr>
                <w:b/>
                <w:i/>
              </w:rPr>
              <w:t>h) gedekød</w:t>
            </w:r>
          </w:p>
        </w:tc>
      </w:tr>
      <w:tr w14:paraId="4CC36E1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8311C25" w14:textId="77777777">
            <w:pPr>
              <w:pStyle w:val="Normal6"/>
            </w:pPr>
          </w:p>
        </w:tc>
        <w:tc>
          <w:tcPr>
            <w:tcW w:w="4876" w:type="dxa"/>
          </w:tcPr>
          <w:p w:rsidR="005C4F6B" w:rsidRPr="00114708" w:rsidP="008C5C6B" w14:paraId="2F117BB4" w14:textId="77777777">
            <w:pPr>
              <w:pStyle w:val="Normal6"/>
              <w:rPr>
                <w:szCs w:val="24"/>
              </w:rPr>
            </w:pPr>
            <w:r w:rsidRPr="00114708">
              <w:rPr>
                <w:b/>
                <w:i/>
              </w:rPr>
              <w:t>i) smør af fåremælk</w:t>
            </w:r>
          </w:p>
        </w:tc>
      </w:tr>
      <w:tr w14:paraId="372D983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062A5E6" w14:textId="77777777">
            <w:pPr>
              <w:pStyle w:val="Normal6"/>
            </w:pPr>
          </w:p>
        </w:tc>
        <w:tc>
          <w:tcPr>
            <w:tcW w:w="4876" w:type="dxa"/>
          </w:tcPr>
          <w:p w:rsidR="005C4F6B" w:rsidRPr="00114708" w:rsidP="008C5C6B" w14:paraId="6383179C" w14:textId="77777777">
            <w:pPr>
              <w:pStyle w:val="Normal6"/>
              <w:rPr>
                <w:szCs w:val="24"/>
              </w:rPr>
            </w:pPr>
            <w:r w:rsidRPr="00114708">
              <w:rPr>
                <w:b/>
                <w:i/>
              </w:rPr>
              <w:t>k) smør af gedemælk</w:t>
            </w:r>
          </w:p>
        </w:tc>
      </w:tr>
      <w:tr w14:paraId="1163318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B351DFD" w14:textId="77777777">
            <w:pPr>
              <w:pStyle w:val="Normal6"/>
            </w:pPr>
          </w:p>
        </w:tc>
        <w:tc>
          <w:tcPr>
            <w:tcW w:w="4876" w:type="dxa"/>
          </w:tcPr>
          <w:p w:rsidR="005C4F6B" w:rsidRPr="00114708" w:rsidP="008C5C6B" w14:paraId="6FCC72F6" w14:textId="77777777">
            <w:pPr>
              <w:pStyle w:val="Normal6"/>
              <w:rPr>
                <w:szCs w:val="24"/>
              </w:rPr>
            </w:pPr>
            <w:r w:rsidRPr="00114708">
              <w:rPr>
                <w:b/>
                <w:i/>
              </w:rPr>
              <w:t>l) industrihamp.</w:t>
            </w:r>
          </w:p>
        </w:tc>
      </w:tr>
      <w:tr w14:paraId="36FFFFB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57063CF" w14:textId="77777777">
            <w:pPr>
              <w:pStyle w:val="Normal6"/>
            </w:pPr>
          </w:p>
        </w:tc>
        <w:tc>
          <w:tcPr>
            <w:tcW w:w="4876" w:type="dxa"/>
          </w:tcPr>
          <w:p w:rsidR="005C4F6B" w:rsidRPr="00114708" w:rsidP="008C5C6B" w14:paraId="63B1CC85" w14:textId="77777777">
            <w:pPr>
              <w:pStyle w:val="Normal6"/>
              <w:rPr>
                <w:szCs w:val="24"/>
              </w:rPr>
            </w:pPr>
            <w:r w:rsidRPr="00114708">
              <w:rPr>
                <w:b/>
                <w:i/>
              </w:rPr>
              <w:t>"</w:t>
            </w:r>
          </w:p>
        </w:tc>
      </w:tr>
    </w:tbl>
    <w:p w:rsidR="005C4F6B" w:rsidRPr="00114708" w:rsidP="005C4F6B" w14:paraId="1602749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7740700B" w14:textId="783DDFC0">
      <w:pPr>
        <w:pStyle w:val="CrossRef"/>
      </w:pPr>
      <w:r w:rsidRPr="00114708">
        <w:t xml:space="preserve">(Forordning </w:t>
      </w:r>
      <w:r w:rsidRPr="00114708" w:rsidR="00AD2345">
        <w:t xml:space="preserve">(EU) nr. </w:t>
      </w:r>
      <w:r w:rsidRPr="00114708">
        <w:t>1308/2013)</w:t>
      </w:r>
    </w:p>
    <w:p w:rsidR="005C4F6B" w:rsidRPr="00114708" w:rsidP="005C4F6B" w14:paraId="7E173AFF" w14:textId="77777777">
      <w:r w:rsidRPr="00114708">
        <w:rPr>
          <w:rStyle w:val="HideTWBExt"/>
          <w:noProof w:val="0"/>
        </w:rPr>
        <w:t>&lt;/AmendB&gt;</w:t>
      </w:r>
    </w:p>
    <w:p w:rsidR="005C4F6B" w:rsidRPr="00114708" w:rsidP="005C4F6B" w14:paraId="1368736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370</w:t>
      </w:r>
      <w:r w:rsidRPr="00114708">
        <w:rPr>
          <w:rStyle w:val="HideTWBExt"/>
          <w:b w:val="0"/>
          <w:noProof w:val="0"/>
        </w:rPr>
        <w:t>&lt;/NumAmB&gt;</w:t>
      </w:r>
    </w:p>
    <w:p w:rsidR="005C4F6B" w:rsidRPr="00114708" w:rsidP="005C4F6B" w14:paraId="291FA15D" w14:textId="77777777">
      <w:pPr>
        <w:pStyle w:val="NormalBold"/>
      </w:pPr>
      <w:r w:rsidRPr="00114708">
        <w:rPr>
          <w:rStyle w:val="HideTWBExt"/>
          <w:b w:val="0"/>
          <w:noProof w:val="0"/>
        </w:rPr>
        <w:t>&lt;RepeatBlock-By&gt;&lt;Members&gt;</w:t>
      </w:r>
      <w:r w:rsidRPr="00114708">
        <w:t>Cristina Guarda</w:t>
      </w:r>
      <w:r w:rsidRPr="00114708">
        <w:rPr>
          <w:rStyle w:val="HideTWBExt"/>
          <w:b w:val="0"/>
          <w:noProof w:val="0"/>
        </w:rPr>
        <w:t>&lt;/Members&gt;</w:t>
      </w:r>
    </w:p>
    <w:p w:rsidR="005C4F6B" w:rsidRPr="00114708" w:rsidP="005C4F6B" w14:paraId="3D7E450D" w14:textId="77777777">
      <w:r w:rsidRPr="00114708">
        <w:rPr>
          <w:rStyle w:val="HideTWBExt"/>
          <w:noProof w:val="0"/>
        </w:rPr>
        <w:t>&lt;AuNomDe&gt;</w:t>
      </w:r>
      <w:r w:rsidRPr="00114708">
        <w:rPr>
          <w:rStyle w:val="HideTWBInt"/>
          <w:noProof w:val="0"/>
        </w:rPr>
        <w:t>{Verts/ALE}</w:t>
      </w:r>
      <w:r w:rsidRPr="00114708">
        <w:t>for Verts/ALE-Gruppen</w:t>
      </w:r>
      <w:r w:rsidRPr="00114708">
        <w:rPr>
          <w:rStyle w:val="HideTWBExt"/>
          <w:noProof w:val="0"/>
        </w:rPr>
        <w:t>&lt;/AuNomDe&gt;</w:t>
      </w:r>
    </w:p>
    <w:p w:rsidR="005C4F6B" w:rsidRPr="00114708" w:rsidP="005C4F6B" w14:paraId="302BDC84" w14:textId="77777777">
      <w:r w:rsidRPr="00114708">
        <w:rPr>
          <w:rStyle w:val="HideTWBExt"/>
          <w:noProof w:val="0"/>
        </w:rPr>
        <w:t>&lt;/RepeatBlock-By&gt;</w:t>
      </w:r>
    </w:p>
    <w:p w:rsidR="005C4F6B" w:rsidRPr="00114708" w:rsidP="005C4F6B" w14:paraId="1DB770CC"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16F0878" w14:textId="77777777">
      <w:pPr>
        <w:pStyle w:val="NormalBold"/>
      </w:pPr>
      <w:r w:rsidRPr="00114708">
        <w:rPr>
          <w:rStyle w:val="HideTWBExt"/>
          <w:b w:val="0"/>
          <w:noProof w:val="0"/>
        </w:rPr>
        <w:t>&lt;Article&gt;</w:t>
      </w:r>
      <w:r w:rsidRPr="00114708">
        <w:t>Artikel 1 – stk. 1 – nr. 5 a (nyt)</w:t>
      </w:r>
      <w:r w:rsidRPr="00114708">
        <w:rPr>
          <w:rStyle w:val="HideTWBExt"/>
          <w:b w:val="0"/>
          <w:noProof w:val="0"/>
        </w:rPr>
        <w:t>&lt;/Article&gt;</w:t>
      </w:r>
    </w:p>
    <w:p w:rsidR="005C4F6B" w:rsidRPr="00114708" w:rsidP="005C4F6B" w14:paraId="3BA4AC93"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77D5A18" w14:textId="77777777">
      <w:r w:rsidRPr="00114708">
        <w:rPr>
          <w:rStyle w:val="HideTWBExt"/>
          <w:noProof w:val="0"/>
        </w:rPr>
        <w:t>&lt;Article2&gt;</w:t>
      </w:r>
      <w:r w:rsidRPr="00114708">
        <w:t>Artikel 11 – litra e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4CE292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EF62AA0" w14:textId="77777777">
            <w:pPr>
              <w:keepNext/>
            </w:pPr>
          </w:p>
        </w:tc>
      </w:tr>
      <w:tr w14:paraId="0A41D55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40D554C" w14:textId="77777777">
            <w:pPr>
              <w:pStyle w:val="ColumnHeading"/>
              <w:keepNext/>
            </w:pPr>
            <w:r w:rsidRPr="00114708">
              <w:t>Kommissionens forslag</w:t>
            </w:r>
          </w:p>
        </w:tc>
        <w:tc>
          <w:tcPr>
            <w:tcW w:w="4876" w:type="dxa"/>
          </w:tcPr>
          <w:p w:rsidR="005C4F6B" w:rsidRPr="00114708" w:rsidP="008C5C6B" w14:paraId="5E8E0AD1" w14:textId="77777777">
            <w:pPr>
              <w:pStyle w:val="ColumnHeading"/>
              <w:keepNext/>
            </w:pPr>
            <w:r w:rsidRPr="00114708">
              <w:t>Ændringsforslag</w:t>
            </w:r>
          </w:p>
        </w:tc>
      </w:tr>
      <w:tr w14:paraId="07DF04E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AA1FCD1" w14:textId="77777777">
            <w:pPr>
              <w:pStyle w:val="Normal6"/>
            </w:pPr>
          </w:p>
        </w:tc>
        <w:tc>
          <w:tcPr>
            <w:tcW w:w="4876" w:type="dxa"/>
          </w:tcPr>
          <w:p w:rsidR="005C4F6B" w:rsidRPr="00114708" w:rsidP="008C5C6B" w14:paraId="536C96B8" w14:textId="77777777">
            <w:pPr>
              <w:pStyle w:val="Normal6"/>
              <w:rPr>
                <w:szCs w:val="24"/>
              </w:rPr>
            </w:pPr>
            <w:r w:rsidRPr="00114708">
              <w:rPr>
                <w:b/>
                <w:i/>
              </w:rPr>
              <w:t>5a)</w:t>
            </w:r>
            <w:r w:rsidRPr="00114708">
              <w:rPr>
                <w:b/>
                <w:i/>
              </w:rPr>
              <w:tab/>
              <w:t>I artikel 11 tilføjes følgende produkter til listen over produkter, der kan gøres til genstand for intervention:</w:t>
            </w:r>
          </w:p>
        </w:tc>
      </w:tr>
      <w:tr w14:paraId="49732FF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1CC1FFC" w14:textId="77777777">
            <w:pPr>
              <w:pStyle w:val="Normal6"/>
            </w:pPr>
          </w:p>
        </w:tc>
        <w:tc>
          <w:tcPr>
            <w:tcW w:w="4876" w:type="dxa"/>
          </w:tcPr>
          <w:p w:rsidR="005C4F6B" w:rsidRPr="00114708" w:rsidP="008C5C6B" w14:paraId="5EF3C902" w14:textId="77777777">
            <w:pPr>
              <w:pStyle w:val="Normal6"/>
              <w:rPr>
                <w:szCs w:val="24"/>
              </w:rPr>
            </w:pPr>
            <w:r w:rsidRPr="00114708">
              <w:rPr>
                <w:b/>
                <w:i/>
              </w:rPr>
              <w:t>i) forarbejdede frugter og grøntsager</w:t>
            </w:r>
          </w:p>
        </w:tc>
      </w:tr>
      <w:tr w14:paraId="368FD96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304C3B7" w14:textId="77777777">
            <w:pPr>
              <w:pStyle w:val="Normal6"/>
            </w:pPr>
          </w:p>
        </w:tc>
        <w:tc>
          <w:tcPr>
            <w:tcW w:w="4876" w:type="dxa"/>
          </w:tcPr>
          <w:p w:rsidR="005C4F6B" w:rsidRPr="00114708" w:rsidP="008C5C6B" w14:paraId="48D53645" w14:textId="77777777">
            <w:pPr>
              <w:pStyle w:val="Normal6"/>
              <w:rPr>
                <w:szCs w:val="24"/>
              </w:rPr>
            </w:pPr>
            <w:r w:rsidRPr="00114708">
              <w:rPr>
                <w:b/>
                <w:i/>
              </w:rPr>
              <w:t>j) bælgplanter</w:t>
            </w:r>
          </w:p>
        </w:tc>
      </w:tr>
      <w:tr w14:paraId="7795628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793D9D9" w14:textId="77777777">
            <w:pPr>
              <w:pStyle w:val="Normal6"/>
            </w:pPr>
          </w:p>
        </w:tc>
        <w:tc>
          <w:tcPr>
            <w:tcW w:w="4876" w:type="dxa"/>
          </w:tcPr>
          <w:p w:rsidR="005C4F6B" w:rsidRPr="00114708" w:rsidP="008C5C6B" w14:paraId="0E1931BA" w14:textId="77777777">
            <w:pPr>
              <w:pStyle w:val="Normal6"/>
              <w:rPr>
                <w:szCs w:val="24"/>
              </w:rPr>
            </w:pPr>
            <w:r w:rsidRPr="00114708">
              <w:rPr>
                <w:b/>
                <w:i/>
              </w:rPr>
              <w:t>k) biavlsprodukter</w:t>
            </w:r>
          </w:p>
        </w:tc>
      </w:tr>
      <w:tr w14:paraId="05DEB26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8F159C4" w14:textId="77777777">
            <w:pPr>
              <w:pStyle w:val="Normal6"/>
            </w:pPr>
          </w:p>
        </w:tc>
        <w:tc>
          <w:tcPr>
            <w:tcW w:w="4876" w:type="dxa"/>
          </w:tcPr>
          <w:p w:rsidR="005C4F6B" w:rsidRPr="00114708" w:rsidP="008C5C6B" w14:paraId="1E0D78C4" w14:textId="77777777">
            <w:pPr>
              <w:pStyle w:val="Normal6"/>
              <w:rPr>
                <w:szCs w:val="24"/>
              </w:rPr>
            </w:pPr>
            <w:r w:rsidRPr="00114708">
              <w:rPr>
                <w:b/>
                <w:i/>
              </w:rPr>
              <w:t>l) olivenolie.</w:t>
            </w:r>
          </w:p>
        </w:tc>
      </w:tr>
      <w:tr w14:paraId="11FCC5E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B6EB990" w14:textId="77777777">
            <w:pPr>
              <w:pStyle w:val="Normal6"/>
            </w:pPr>
          </w:p>
        </w:tc>
        <w:tc>
          <w:tcPr>
            <w:tcW w:w="4876" w:type="dxa"/>
          </w:tcPr>
          <w:p w:rsidR="005C4F6B" w:rsidRPr="00114708" w:rsidP="008C5C6B" w14:paraId="71D1A03A" w14:textId="77777777">
            <w:pPr>
              <w:pStyle w:val="Normal6"/>
              <w:rPr>
                <w:szCs w:val="24"/>
              </w:rPr>
            </w:pPr>
            <w:r w:rsidRPr="00114708">
              <w:rPr>
                <w:b/>
                <w:i/>
              </w:rPr>
              <w:t>[hele året]</w:t>
            </w:r>
          </w:p>
        </w:tc>
      </w:tr>
    </w:tbl>
    <w:p w:rsidR="005C4F6B" w:rsidRPr="00114708" w:rsidP="005C4F6B" w14:paraId="29404FD6"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3438B54" w14:textId="77777777">
      <w:r w:rsidRPr="00114708">
        <w:rPr>
          <w:rStyle w:val="HideTWBExt"/>
          <w:noProof w:val="0"/>
        </w:rPr>
        <w:t>&lt;/AmendB&gt;</w:t>
      </w:r>
    </w:p>
    <w:p w:rsidR="005C4F6B" w:rsidRPr="00114708" w:rsidP="005C4F6B" w14:paraId="0F37FEAF"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371</w:t>
      </w:r>
      <w:r w:rsidRPr="00114708">
        <w:rPr>
          <w:rStyle w:val="HideTWBExt"/>
          <w:b w:val="0"/>
          <w:noProof w:val="0"/>
        </w:rPr>
        <w:t>&lt;/NumAmB&gt;</w:t>
      </w:r>
    </w:p>
    <w:p w:rsidR="005C4F6B" w:rsidRPr="00114708" w:rsidP="005C4F6B" w14:paraId="72323286" w14:textId="77777777">
      <w:pPr>
        <w:pStyle w:val="NormalBold"/>
      </w:pPr>
      <w:r w:rsidRPr="00114708">
        <w:rPr>
          <w:rStyle w:val="HideTWBExt"/>
          <w:b w:val="0"/>
          <w:noProof w:val="0"/>
        </w:rPr>
        <w:t>&lt;RepeatBlock-By&gt;&lt;Members&gt;</w:t>
      </w:r>
      <w:r w:rsidRPr="00114708">
        <w:t>Carmen Crespo Díaz, Esther Herranz García, Susana Solís Pérez, Juan Ignacio Zoido Álvarez, Antonio López-Istúriz White, Elena Nevado del Campo</w:t>
      </w:r>
      <w:r w:rsidRPr="00114708">
        <w:rPr>
          <w:rStyle w:val="HideTWBExt"/>
          <w:b w:val="0"/>
          <w:noProof w:val="0"/>
        </w:rPr>
        <w:t>&lt;/Members&gt;</w:t>
      </w:r>
    </w:p>
    <w:p w:rsidR="005C4F6B" w:rsidRPr="00114708" w:rsidP="005C4F6B" w14:paraId="0AC92C4E" w14:textId="77777777">
      <w:r w:rsidRPr="00114708">
        <w:rPr>
          <w:rStyle w:val="HideTWBExt"/>
          <w:noProof w:val="0"/>
        </w:rPr>
        <w:t>&lt;/RepeatBlock-By&gt;</w:t>
      </w:r>
    </w:p>
    <w:p w:rsidR="005C4F6B" w:rsidRPr="00114708" w:rsidP="005C4F6B" w14:paraId="62B555EB"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1AE114E" w14:textId="77777777">
      <w:pPr>
        <w:pStyle w:val="NormalBold"/>
      </w:pPr>
      <w:r w:rsidRPr="00114708">
        <w:rPr>
          <w:rStyle w:val="HideTWBExt"/>
          <w:b w:val="0"/>
          <w:noProof w:val="0"/>
        </w:rPr>
        <w:t>&lt;Article&gt;</w:t>
      </w:r>
      <w:r w:rsidRPr="00114708">
        <w:t>Artikel 1 – stk. 1 – nr. 5 a (nyt)</w:t>
      </w:r>
      <w:r w:rsidRPr="00114708">
        <w:rPr>
          <w:rStyle w:val="HideTWBExt"/>
          <w:b w:val="0"/>
          <w:noProof w:val="0"/>
        </w:rPr>
        <w:t>&lt;/Article&gt;</w:t>
      </w:r>
    </w:p>
    <w:p w:rsidR="005C4F6B" w:rsidRPr="00114708" w:rsidP="005C4F6B" w14:paraId="6DDABD9E"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7BA93FE5" w14:textId="77777777">
      <w:r w:rsidRPr="00114708">
        <w:rPr>
          <w:rStyle w:val="HideTWBExt"/>
          <w:noProof w:val="0"/>
        </w:rPr>
        <w:t>&lt;Article2&gt;</w:t>
      </w:r>
      <w:r w:rsidRPr="00114708">
        <w:t>Artikel 11 – litra e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C47E8F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7052ACE" w14:textId="77777777">
            <w:pPr>
              <w:keepNext/>
            </w:pPr>
          </w:p>
        </w:tc>
      </w:tr>
      <w:tr w14:paraId="7DA9591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DC22F0A" w14:textId="77777777">
            <w:pPr>
              <w:pStyle w:val="ColumnHeading"/>
              <w:keepNext/>
            </w:pPr>
            <w:r w:rsidRPr="00114708">
              <w:t>Kommissionens forslag</w:t>
            </w:r>
          </w:p>
        </w:tc>
        <w:tc>
          <w:tcPr>
            <w:tcW w:w="4876" w:type="dxa"/>
          </w:tcPr>
          <w:p w:rsidR="005C4F6B" w:rsidRPr="00114708" w:rsidP="008C5C6B" w14:paraId="5D937982" w14:textId="77777777">
            <w:pPr>
              <w:pStyle w:val="ColumnHeading"/>
              <w:keepNext/>
            </w:pPr>
            <w:r w:rsidRPr="00114708">
              <w:t>Ændringsforslag</w:t>
            </w:r>
          </w:p>
        </w:tc>
      </w:tr>
      <w:tr w14:paraId="7B49CE8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4CD05DA" w14:textId="77777777">
            <w:pPr>
              <w:pStyle w:val="Normal6"/>
            </w:pPr>
          </w:p>
        </w:tc>
        <w:tc>
          <w:tcPr>
            <w:tcW w:w="4876" w:type="dxa"/>
          </w:tcPr>
          <w:p w:rsidR="005C4F6B" w:rsidRPr="00114708" w:rsidP="008C5C6B" w14:paraId="28666552" w14:textId="77777777">
            <w:pPr>
              <w:pStyle w:val="Normal6"/>
              <w:rPr>
                <w:szCs w:val="24"/>
              </w:rPr>
            </w:pPr>
            <w:r w:rsidRPr="00114708">
              <w:rPr>
                <w:b/>
                <w:i/>
              </w:rPr>
              <w:t>5a)</w:t>
            </w:r>
            <w:r w:rsidRPr="00114708">
              <w:rPr>
                <w:b/>
                <w:i/>
              </w:rPr>
              <w:tab/>
              <w:t>I artikel 11 tilføjes følgende litraer:</w:t>
            </w:r>
          </w:p>
        </w:tc>
      </w:tr>
      <w:tr w14:paraId="2E4CAA3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98620A2" w14:textId="77777777">
            <w:pPr>
              <w:pStyle w:val="Normal6"/>
            </w:pPr>
          </w:p>
        </w:tc>
        <w:tc>
          <w:tcPr>
            <w:tcW w:w="4876" w:type="dxa"/>
          </w:tcPr>
          <w:p w:rsidR="005C4F6B" w:rsidRPr="00114708" w:rsidP="008C5C6B" w14:paraId="099EDB38" w14:textId="77777777">
            <w:pPr>
              <w:pStyle w:val="Normal6"/>
              <w:rPr>
                <w:szCs w:val="24"/>
              </w:rPr>
            </w:pPr>
            <w:r w:rsidRPr="00114708">
              <w:rPr>
                <w:b/>
                <w:i/>
              </w:rPr>
              <w:t>f) hvidt sukker</w:t>
            </w:r>
          </w:p>
        </w:tc>
      </w:tr>
      <w:tr w14:paraId="0B80A6D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E29F224" w14:textId="77777777">
            <w:pPr>
              <w:pStyle w:val="Normal6"/>
            </w:pPr>
          </w:p>
        </w:tc>
        <w:tc>
          <w:tcPr>
            <w:tcW w:w="4876" w:type="dxa"/>
          </w:tcPr>
          <w:p w:rsidR="005C4F6B" w:rsidRPr="00114708" w:rsidP="008C5C6B" w14:paraId="3A3B2ED6" w14:textId="77777777">
            <w:pPr>
              <w:pStyle w:val="Normal6"/>
              <w:rPr>
                <w:szCs w:val="24"/>
              </w:rPr>
            </w:pPr>
            <w:r w:rsidRPr="00114708">
              <w:rPr>
                <w:b/>
                <w:i/>
              </w:rPr>
              <w:t>g) fårekød</w:t>
            </w:r>
          </w:p>
        </w:tc>
      </w:tr>
      <w:tr w14:paraId="1E99B9B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18CD9BF" w14:textId="77777777">
            <w:pPr>
              <w:pStyle w:val="Normal6"/>
            </w:pPr>
          </w:p>
        </w:tc>
        <w:tc>
          <w:tcPr>
            <w:tcW w:w="4876" w:type="dxa"/>
          </w:tcPr>
          <w:p w:rsidR="005C4F6B" w:rsidRPr="00114708" w:rsidP="008C5C6B" w14:paraId="738A6035" w14:textId="77777777">
            <w:pPr>
              <w:pStyle w:val="Normal6"/>
              <w:rPr>
                <w:szCs w:val="24"/>
              </w:rPr>
            </w:pPr>
            <w:r w:rsidRPr="00114708">
              <w:rPr>
                <w:b/>
                <w:i/>
              </w:rPr>
              <w:t>h) gedekød</w:t>
            </w:r>
          </w:p>
        </w:tc>
      </w:tr>
    </w:tbl>
    <w:p w:rsidR="005C4F6B" w:rsidRPr="00114708" w:rsidP="005C4F6B" w14:paraId="0A761053"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{ES}</w:t>
      </w:r>
      <w:r w:rsidRPr="00114708">
        <w:rPr>
          <w:noProof w:val="0"/>
        </w:rPr>
        <w:t>es</w:t>
      </w:r>
      <w:r w:rsidRPr="00114708">
        <w:rPr>
          <w:rStyle w:val="HideTWBExt"/>
          <w:noProof w:val="0"/>
        </w:rPr>
        <w:t>&lt;/Original&gt;</w:t>
      </w:r>
    </w:p>
    <w:p w:rsidR="005C4F6B" w:rsidRPr="00114708" w:rsidP="005C4F6B" w14:paraId="6E5D0323" w14:textId="77777777">
      <w:r w:rsidRPr="00114708">
        <w:rPr>
          <w:rStyle w:val="HideTWBExt"/>
          <w:noProof w:val="0"/>
        </w:rPr>
        <w:t>&lt;/AmendB&gt;</w:t>
      </w:r>
    </w:p>
    <w:p w:rsidR="005C4F6B" w:rsidRPr="00114708" w:rsidP="005C4F6B" w14:paraId="6B9988D8"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372</w:t>
      </w:r>
      <w:r w:rsidRPr="00114708">
        <w:rPr>
          <w:rStyle w:val="HideTWBExt"/>
          <w:b w:val="0"/>
          <w:noProof w:val="0"/>
        </w:rPr>
        <w:t>&lt;/NumAmB&gt;</w:t>
      </w:r>
    </w:p>
    <w:p w:rsidR="005C4F6B" w:rsidRPr="00114708" w:rsidP="005C4F6B" w14:paraId="7C23A852" w14:textId="77777777">
      <w:pPr>
        <w:pStyle w:val="NormalBold"/>
      </w:pPr>
      <w:r w:rsidRPr="00114708">
        <w:rPr>
          <w:rStyle w:val="HideTWBExt"/>
          <w:b w:val="0"/>
          <w:noProof w:val="0"/>
        </w:rPr>
        <w:t>&lt;RepeatBlock-By&gt;&lt;Members&gt;</w:t>
      </w:r>
      <w:r w:rsidRPr="00114708">
        <w:t>Valérie Deloge, Gilles Pennelle, Csaba Dömötör, Mireia Borrás Pabón</w:t>
      </w:r>
      <w:r w:rsidRPr="00114708">
        <w:rPr>
          <w:rStyle w:val="HideTWBExt"/>
          <w:b w:val="0"/>
          <w:noProof w:val="0"/>
        </w:rPr>
        <w:t>&lt;/Members&gt;</w:t>
      </w:r>
    </w:p>
    <w:p w:rsidR="005C4F6B" w:rsidRPr="00114708" w:rsidP="005C4F6B" w14:paraId="7EFD5AAE" w14:textId="77777777">
      <w:r w:rsidRPr="00114708">
        <w:rPr>
          <w:rStyle w:val="HideTWBExt"/>
          <w:noProof w:val="0"/>
        </w:rPr>
        <w:t>&lt;/RepeatBlock-By&gt;</w:t>
      </w:r>
    </w:p>
    <w:p w:rsidR="005C4F6B" w:rsidRPr="00114708" w:rsidP="005C4F6B" w14:paraId="588CC00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AAF4E91" w14:textId="77777777">
      <w:pPr>
        <w:pStyle w:val="NormalBold"/>
      </w:pPr>
      <w:r w:rsidRPr="00114708">
        <w:rPr>
          <w:rStyle w:val="HideTWBExt"/>
          <w:b w:val="0"/>
          <w:noProof w:val="0"/>
        </w:rPr>
        <w:t>&lt;Article&gt;</w:t>
      </w:r>
      <w:r w:rsidRPr="00114708">
        <w:t>Artikel 1 – stk. 1 – nr. 5 b (nyt)</w:t>
      </w:r>
      <w:r w:rsidRPr="00114708">
        <w:rPr>
          <w:rStyle w:val="HideTWBExt"/>
          <w:b w:val="0"/>
          <w:noProof w:val="0"/>
        </w:rPr>
        <w:t>&lt;/Article&gt;</w:t>
      </w:r>
    </w:p>
    <w:p w:rsidR="005C4F6B" w:rsidRPr="00114708" w:rsidP="005C4F6B" w14:paraId="2265E6D8"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A55C1F6" w14:textId="77777777">
      <w:r w:rsidRPr="00114708">
        <w:rPr>
          <w:rStyle w:val="HideTWBExt"/>
          <w:noProof w:val="0"/>
        </w:rPr>
        <w:t>&lt;Article2&gt;</w:t>
      </w:r>
      <w:r w:rsidRPr="00114708">
        <w:t>Artikel 11 – litra e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A92963D"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6FEDDE0" w14:textId="77777777">
            <w:pPr>
              <w:keepNext/>
            </w:pPr>
          </w:p>
        </w:tc>
      </w:tr>
      <w:tr w14:paraId="4DF3274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49AA761" w14:textId="77777777">
            <w:pPr>
              <w:pStyle w:val="ColumnHeading"/>
              <w:keepNext/>
            </w:pPr>
            <w:r w:rsidRPr="00114708">
              <w:t>Kommissionens forslag</w:t>
            </w:r>
          </w:p>
        </w:tc>
        <w:tc>
          <w:tcPr>
            <w:tcW w:w="4876" w:type="dxa"/>
          </w:tcPr>
          <w:p w:rsidR="005C4F6B" w:rsidRPr="00114708" w:rsidP="008C5C6B" w14:paraId="1C1432F2" w14:textId="77777777">
            <w:pPr>
              <w:pStyle w:val="ColumnHeading"/>
              <w:keepNext/>
            </w:pPr>
            <w:r w:rsidRPr="00114708">
              <w:t>Ændringsforslag</w:t>
            </w:r>
          </w:p>
        </w:tc>
      </w:tr>
      <w:tr w14:paraId="07FBC29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437E0CA" w14:textId="77777777">
            <w:pPr>
              <w:pStyle w:val="Normal6"/>
            </w:pPr>
          </w:p>
        </w:tc>
        <w:tc>
          <w:tcPr>
            <w:tcW w:w="4876" w:type="dxa"/>
          </w:tcPr>
          <w:p w:rsidR="005C4F6B" w:rsidRPr="00114708" w:rsidP="008C5C6B" w14:paraId="6EB745C0" w14:textId="77777777">
            <w:pPr>
              <w:pStyle w:val="Normal6"/>
              <w:rPr>
                <w:szCs w:val="24"/>
              </w:rPr>
            </w:pPr>
            <w:r w:rsidRPr="00114708">
              <w:rPr>
                <w:b/>
                <w:i/>
              </w:rPr>
              <w:t>5b)</w:t>
            </w:r>
            <w:r w:rsidRPr="00114708">
              <w:rPr>
                <w:b/>
                <w:i/>
              </w:rPr>
              <w:tab/>
              <w:t>I artikel 11 tilføjes litra f) og k)</w:t>
            </w:r>
          </w:p>
        </w:tc>
      </w:tr>
      <w:tr w14:paraId="4654411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0644390" w14:textId="77777777">
            <w:pPr>
              <w:pStyle w:val="Normal6"/>
            </w:pPr>
          </w:p>
        </w:tc>
        <w:tc>
          <w:tcPr>
            <w:tcW w:w="4876" w:type="dxa"/>
          </w:tcPr>
          <w:p w:rsidR="005C4F6B" w:rsidRPr="00114708" w:rsidP="008C5C6B" w14:paraId="0180D411" w14:textId="77777777">
            <w:pPr>
              <w:pStyle w:val="Normal6"/>
              <w:rPr>
                <w:szCs w:val="24"/>
              </w:rPr>
            </w:pPr>
            <w:r w:rsidRPr="00114708">
              <w:rPr>
                <w:b/>
                <w:i/>
              </w:rPr>
              <w:t>f) sukker</w:t>
            </w:r>
          </w:p>
        </w:tc>
      </w:tr>
      <w:tr w14:paraId="32E72B2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95273BD" w14:textId="77777777">
            <w:pPr>
              <w:pStyle w:val="Normal6"/>
            </w:pPr>
          </w:p>
        </w:tc>
        <w:tc>
          <w:tcPr>
            <w:tcW w:w="4876" w:type="dxa"/>
          </w:tcPr>
          <w:p w:rsidR="005C4F6B" w:rsidRPr="00114708" w:rsidP="008C5C6B" w14:paraId="5B2EF12D" w14:textId="77777777">
            <w:pPr>
              <w:pStyle w:val="Normal6"/>
              <w:rPr>
                <w:szCs w:val="24"/>
              </w:rPr>
            </w:pPr>
            <w:r w:rsidRPr="00114708">
              <w:rPr>
                <w:b/>
                <w:i/>
              </w:rPr>
              <w:t>g) fårekød</w:t>
            </w:r>
          </w:p>
        </w:tc>
      </w:tr>
      <w:tr w14:paraId="582785C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97069C3" w14:textId="77777777">
            <w:pPr>
              <w:pStyle w:val="Normal6"/>
            </w:pPr>
          </w:p>
        </w:tc>
        <w:tc>
          <w:tcPr>
            <w:tcW w:w="4876" w:type="dxa"/>
          </w:tcPr>
          <w:p w:rsidR="005C4F6B" w:rsidRPr="00114708" w:rsidP="008C5C6B" w14:paraId="189646D1" w14:textId="77777777">
            <w:pPr>
              <w:pStyle w:val="Normal6"/>
              <w:rPr>
                <w:szCs w:val="24"/>
              </w:rPr>
            </w:pPr>
            <w:r w:rsidRPr="00114708">
              <w:rPr>
                <w:b/>
                <w:i/>
              </w:rPr>
              <w:t>h) gedekød</w:t>
            </w:r>
          </w:p>
        </w:tc>
      </w:tr>
      <w:tr w14:paraId="7B08B67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F434867" w14:textId="77777777">
            <w:pPr>
              <w:pStyle w:val="Normal6"/>
            </w:pPr>
          </w:p>
        </w:tc>
        <w:tc>
          <w:tcPr>
            <w:tcW w:w="4876" w:type="dxa"/>
          </w:tcPr>
          <w:p w:rsidR="005C4F6B" w:rsidRPr="00114708" w:rsidP="008C5C6B" w14:paraId="533D8AF5" w14:textId="77777777">
            <w:pPr>
              <w:pStyle w:val="Normal6"/>
              <w:rPr>
                <w:szCs w:val="24"/>
              </w:rPr>
            </w:pPr>
            <w:r w:rsidRPr="00114708">
              <w:rPr>
                <w:b/>
                <w:i/>
              </w:rPr>
              <w:t>i) smør af fåremælk</w:t>
            </w:r>
          </w:p>
        </w:tc>
      </w:tr>
      <w:tr w14:paraId="2F6E434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84BD3F0" w14:textId="77777777">
            <w:pPr>
              <w:pStyle w:val="Normal6"/>
            </w:pPr>
          </w:p>
        </w:tc>
        <w:tc>
          <w:tcPr>
            <w:tcW w:w="4876" w:type="dxa"/>
          </w:tcPr>
          <w:p w:rsidR="005C4F6B" w:rsidRPr="00114708" w:rsidP="008C5C6B" w14:paraId="300E4B5F" w14:textId="77777777">
            <w:pPr>
              <w:pStyle w:val="Normal6"/>
              <w:rPr>
                <w:szCs w:val="24"/>
              </w:rPr>
            </w:pPr>
            <w:r w:rsidRPr="00114708">
              <w:rPr>
                <w:b/>
                <w:i/>
              </w:rPr>
              <w:t>j) smør af gedemælk</w:t>
            </w:r>
          </w:p>
        </w:tc>
      </w:tr>
      <w:tr w14:paraId="6C59B57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4186E89" w14:textId="77777777">
            <w:pPr>
              <w:pStyle w:val="Normal6"/>
            </w:pPr>
          </w:p>
        </w:tc>
        <w:tc>
          <w:tcPr>
            <w:tcW w:w="4876" w:type="dxa"/>
          </w:tcPr>
          <w:p w:rsidR="005C4F6B" w:rsidRPr="00114708" w:rsidP="008C5C6B" w14:paraId="285552E4" w14:textId="77777777">
            <w:pPr>
              <w:pStyle w:val="Normal6"/>
              <w:rPr>
                <w:szCs w:val="24"/>
              </w:rPr>
            </w:pPr>
            <w:r w:rsidRPr="00114708">
              <w:rPr>
                <w:b/>
                <w:i/>
              </w:rPr>
              <w:t>k) industrihamp.</w:t>
            </w:r>
          </w:p>
        </w:tc>
      </w:tr>
    </w:tbl>
    <w:p w:rsidR="005C4F6B" w:rsidRPr="00114708" w:rsidP="005C4F6B" w14:paraId="4894733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02161507" w14:textId="77777777">
      <w:r w:rsidRPr="00114708">
        <w:rPr>
          <w:rStyle w:val="HideTWBExt"/>
          <w:noProof w:val="0"/>
        </w:rPr>
        <w:t>&lt;/AmendB&gt;</w:t>
      </w:r>
    </w:p>
    <w:p w:rsidR="005C4F6B" w:rsidRPr="00114708" w:rsidP="005C4F6B" w14:paraId="33F1595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373</w:t>
      </w:r>
      <w:r w:rsidRPr="00114708">
        <w:rPr>
          <w:rStyle w:val="HideTWBExt"/>
          <w:b w:val="0"/>
          <w:noProof w:val="0"/>
        </w:rPr>
        <w:t>&lt;/NumAmB&gt;</w:t>
      </w:r>
    </w:p>
    <w:p w:rsidR="005C4F6B" w:rsidRPr="00114708" w:rsidP="005C4F6B" w14:paraId="4CFD1B5F" w14:textId="77777777">
      <w:pPr>
        <w:pStyle w:val="NormalBold"/>
      </w:pPr>
      <w:r w:rsidRPr="00114708">
        <w:rPr>
          <w:rStyle w:val="HideTWBExt"/>
          <w:b w:val="0"/>
          <w:noProof w:val="0"/>
        </w:rPr>
        <w:t>&lt;RepeatBlock-By&gt;&lt;Members&gt;</w:t>
      </w:r>
      <w:r w:rsidRPr="00114708">
        <w:t>Daniel Buda, Dan-Ştefan Motreanu, Paulo do Nascimento Cabral, Emmanouil Kefalogiannis</w:t>
      </w:r>
      <w:r w:rsidRPr="00114708">
        <w:rPr>
          <w:rStyle w:val="HideTWBExt"/>
          <w:b w:val="0"/>
          <w:noProof w:val="0"/>
        </w:rPr>
        <w:t>&lt;/Members&gt;</w:t>
      </w:r>
    </w:p>
    <w:p w:rsidR="005C4F6B" w:rsidRPr="00114708" w:rsidP="005C4F6B" w14:paraId="250FF144" w14:textId="77777777">
      <w:r w:rsidRPr="00114708">
        <w:rPr>
          <w:rStyle w:val="HideTWBExt"/>
          <w:noProof w:val="0"/>
        </w:rPr>
        <w:t>&lt;/RepeatBlock-By&gt;</w:t>
      </w:r>
    </w:p>
    <w:p w:rsidR="005C4F6B" w:rsidRPr="00114708" w:rsidP="005C4F6B" w14:paraId="6FA78AC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984D728" w14:textId="77777777">
      <w:pPr>
        <w:pStyle w:val="NormalBold"/>
      </w:pPr>
      <w:r w:rsidRPr="00114708">
        <w:rPr>
          <w:rStyle w:val="HideTWBExt"/>
          <w:b w:val="0"/>
          <w:noProof w:val="0"/>
        </w:rPr>
        <w:t>&lt;Article&gt;</w:t>
      </w:r>
      <w:r w:rsidRPr="00114708">
        <w:t>Artikel 1 – stk. 1 – nr. 6 a (nyt)</w:t>
      </w:r>
      <w:r w:rsidRPr="00114708">
        <w:rPr>
          <w:rStyle w:val="HideTWBExt"/>
          <w:b w:val="0"/>
          <w:noProof w:val="0"/>
        </w:rPr>
        <w:t>&lt;/Article&gt;</w:t>
      </w:r>
    </w:p>
    <w:p w:rsidR="005C4F6B" w:rsidRPr="00114708" w:rsidP="005C4F6B" w14:paraId="483ED699"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DBB86D9" w14:textId="77777777">
      <w:r w:rsidRPr="00114708">
        <w:rPr>
          <w:rStyle w:val="HideTWBExt"/>
          <w:noProof w:val="0"/>
        </w:rPr>
        <w:t>&lt;Article2&gt;</w:t>
      </w:r>
      <w:r w:rsidRPr="00114708">
        <w:t>Artikel 11 – litra e a (nyt)</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065EE699"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0E30EF74" w14:textId="77777777">
            <w:pPr>
              <w:keepNext/>
            </w:pPr>
          </w:p>
        </w:tc>
      </w:tr>
      <w:tr w14:paraId="64F0C13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1C12A91" w14:textId="77777777">
            <w:pPr>
              <w:pStyle w:val="ColumnHeading"/>
              <w:keepNext/>
            </w:pPr>
            <w:r w:rsidRPr="00114708">
              <w:t>Kommissionens forslag</w:t>
            </w:r>
          </w:p>
        </w:tc>
        <w:tc>
          <w:tcPr>
            <w:tcW w:w="4876" w:type="dxa"/>
          </w:tcPr>
          <w:p w:rsidR="005C4F6B" w:rsidRPr="00114708" w:rsidP="008C5C6B" w14:paraId="6A8AABE1" w14:textId="77777777">
            <w:pPr>
              <w:pStyle w:val="ColumnHeading"/>
              <w:keepNext/>
            </w:pPr>
            <w:r w:rsidRPr="00114708">
              <w:t>Ændringsforslag</w:t>
            </w:r>
          </w:p>
        </w:tc>
      </w:tr>
      <w:tr w14:paraId="6D6ED7F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33129BC" w14:textId="77777777">
            <w:pPr>
              <w:pStyle w:val="Normal6"/>
            </w:pPr>
          </w:p>
        </w:tc>
        <w:tc>
          <w:tcPr>
            <w:tcW w:w="4876" w:type="dxa"/>
          </w:tcPr>
          <w:p w:rsidR="005C4F6B" w:rsidRPr="00114708" w:rsidP="008C5C6B" w14:paraId="101AC11B" w14:textId="77777777">
            <w:pPr>
              <w:pStyle w:val="Normal6"/>
              <w:rPr>
                <w:szCs w:val="24"/>
              </w:rPr>
            </w:pPr>
            <w:r w:rsidRPr="00114708">
              <w:rPr>
                <w:b/>
                <w:i/>
              </w:rPr>
              <w:t>f) sukker</w:t>
            </w:r>
          </w:p>
        </w:tc>
      </w:tr>
      <w:tr w14:paraId="10C5419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05F0CB2" w14:textId="77777777">
            <w:pPr>
              <w:pStyle w:val="Normal6"/>
            </w:pPr>
          </w:p>
        </w:tc>
        <w:tc>
          <w:tcPr>
            <w:tcW w:w="4876" w:type="dxa"/>
          </w:tcPr>
          <w:p w:rsidR="005C4F6B" w:rsidRPr="00114708" w:rsidP="008C5C6B" w14:paraId="6976E1E7" w14:textId="77777777">
            <w:pPr>
              <w:pStyle w:val="Normal6"/>
              <w:rPr>
                <w:szCs w:val="24"/>
              </w:rPr>
            </w:pPr>
            <w:r w:rsidRPr="00114708">
              <w:rPr>
                <w:b/>
                <w:i/>
              </w:rPr>
              <w:t>g) fårekød</w:t>
            </w:r>
          </w:p>
        </w:tc>
      </w:tr>
      <w:tr w14:paraId="031E6611"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A715208" w14:textId="77777777">
            <w:pPr>
              <w:pStyle w:val="Normal6"/>
            </w:pPr>
          </w:p>
        </w:tc>
        <w:tc>
          <w:tcPr>
            <w:tcW w:w="4876" w:type="dxa"/>
          </w:tcPr>
          <w:p w:rsidR="005C4F6B" w:rsidRPr="00114708" w:rsidP="008C5C6B" w14:paraId="6864EE7F" w14:textId="77777777">
            <w:pPr>
              <w:pStyle w:val="Normal6"/>
              <w:rPr>
                <w:szCs w:val="24"/>
              </w:rPr>
            </w:pPr>
            <w:r w:rsidRPr="00114708">
              <w:rPr>
                <w:b/>
                <w:i/>
              </w:rPr>
              <w:t>h) gedekød</w:t>
            </w:r>
          </w:p>
        </w:tc>
      </w:tr>
      <w:tr w14:paraId="4199409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03E4B2E" w14:textId="77777777">
            <w:pPr>
              <w:pStyle w:val="Normal6"/>
            </w:pPr>
          </w:p>
        </w:tc>
        <w:tc>
          <w:tcPr>
            <w:tcW w:w="4876" w:type="dxa"/>
          </w:tcPr>
          <w:p w:rsidR="005C4F6B" w:rsidRPr="00114708" w:rsidP="008C5C6B" w14:paraId="30D6F59C" w14:textId="77777777">
            <w:pPr>
              <w:pStyle w:val="Normal6"/>
              <w:rPr>
                <w:szCs w:val="24"/>
              </w:rPr>
            </w:pPr>
            <w:r w:rsidRPr="00114708">
              <w:rPr>
                <w:b/>
                <w:i/>
              </w:rPr>
              <w:t>i) smør af fåremælk</w:t>
            </w:r>
          </w:p>
        </w:tc>
      </w:tr>
      <w:tr w14:paraId="65E80AF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F505978" w14:textId="77777777">
            <w:pPr>
              <w:pStyle w:val="Normal6"/>
            </w:pPr>
          </w:p>
        </w:tc>
        <w:tc>
          <w:tcPr>
            <w:tcW w:w="4876" w:type="dxa"/>
          </w:tcPr>
          <w:p w:rsidR="005C4F6B" w:rsidRPr="00114708" w:rsidP="008C5C6B" w14:paraId="38851E4C" w14:textId="77777777">
            <w:pPr>
              <w:pStyle w:val="Normal6"/>
              <w:rPr>
                <w:szCs w:val="24"/>
              </w:rPr>
            </w:pPr>
            <w:r w:rsidRPr="00114708">
              <w:rPr>
                <w:b/>
                <w:i/>
              </w:rPr>
              <w:t>k) smør af gedemælk</w:t>
            </w:r>
          </w:p>
        </w:tc>
      </w:tr>
      <w:tr w14:paraId="14B6528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1F8CEBE" w14:textId="77777777">
            <w:pPr>
              <w:pStyle w:val="Normal6"/>
            </w:pPr>
          </w:p>
        </w:tc>
        <w:tc>
          <w:tcPr>
            <w:tcW w:w="4876" w:type="dxa"/>
          </w:tcPr>
          <w:p w:rsidR="005C4F6B" w:rsidRPr="00114708" w:rsidP="008C5C6B" w14:paraId="112006EC" w14:textId="77777777">
            <w:pPr>
              <w:pStyle w:val="Normal6"/>
              <w:rPr>
                <w:szCs w:val="24"/>
              </w:rPr>
            </w:pPr>
            <w:r w:rsidRPr="00114708">
              <w:rPr>
                <w:b/>
                <w:i/>
              </w:rPr>
              <w:t>l) industrihamp</w:t>
            </w:r>
          </w:p>
        </w:tc>
      </w:tr>
      <w:tr w14:paraId="13897BF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1896AED" w14:textId="77777777">
            <w:pPr>
              <w:pStyle w:val="Normal6"/>
            </w:pPr>
          </w:p>
        </w:tc>
        <w:tc>
          <w:tcPr>
            <w:tcW w:w="4876" w:type="dxa"/>
          </w:tcPr>
          <w:p w:rsidR="005C4F6B" w:rsidRPr="00114708" w:rsidP="008C5C6B" w14:paraId="7FD7C40F" w14:textId="77777777">
            <w:pPr>
              <w:pStyle w:val="Normal6"/>
              <w:rPr>
                <w:szCs w:val="24"/>
              </w:rPr>
            </w:pPr>
            <w:r w:rsidRPr="00114708">
              <w:rPr>
                <w:b/>
                <w:i/>
              </w:rPr>
              <w:t>m) fjerkrækød</w:t>
            </w:r>
          </w:p>
        </w:tc>
      </w:tr>
      <w:tr w14:paraId="0B7F902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C65B123" w14:textId="77777777">
            <w:pPr>
              <w:pStyle w:val="Normal6"/>
            </w:pPr>
          </w:p>
        </w:tc>
        <w:tc>
          <w:tcPr>
            <w:tcW w:w="4876" w:type="dxa"/>
          </w:tcPr>
          <w:p w:rsidR="005C4F6B" w:rsidRPr="00114708" w:rsidP="008C5C6B" w14:paraId="04494F9B" w14:textId="77777777">
            <w:pPr>
              <w:pStyle w:val="Normal6"/>
              <w:rPr>
                <w:szCs w:val="24"/>
              </w:rPr>
            </w:pPr>
            <w:r w:rsidRPr="00114708">
              <w:rPr>
                <w:b/>
                <w:i/>
              </w:rPr>
              <w:t>n) svinekød.</w:t>
            </w:r>
          </w:p>
        </w:tc>
      </w:tr>
    </w:tbl>
    <w:p w:rsidR="005C4F6B" w:rsidRPr="00114708" w:rsidP="005C4F6B" w14:paraId="37C9ED6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58A55BF6" w14:textId="77777777">
      <w:r w:rsidRPr="00114708">
        <w:rPr>
          <w:rStyle w:val="HideTWBExt"/>
          <w:noProof w:val="0"/>
        </w:rPr>
        <w:t>&lt;/AmendB&gt;</w:t>
      </w:r>
    </w:p>
    <w:p w:rsidR="005C4F6B" w:rsidRPr="00114708" w:rsidP="005C4F6B" w14:paraId="2547D3B6"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374</w:t>
      </w:r>
      <w:r w:rsidRPr="00114708">
        <w:rPr>
          <w:rStyle w:val="HideTWBExt"/>
          <w:b w:val="0"/>
          <w:noProof w:val="0"/>
        </w:rPr>
        <w:t>&lt;/NumAmB&gt;</w:t>
      </w:r>
    </w:p>
    <w:p w:rsidR="005C4F6B" w:rsidRPr="00114708" w:rsidP="005C4F6B" w14:paraId="4F91B20D" w14:textId="77777777">
      <w:pPr>
        <w:pStyle w:val="NormalBold"/>
      </w:pPr>
      <w:r w:rsidRPr="00114708">
        <w:rPr>
          <w:rStyle w:val="HideTWBExt"/>
          <w:b w:val="0"/>
          <w:noProof w:val="0"/>
        </w:rPr>
        <w:t>&lt;RepeatBlock-By&gt;&lt;Members&gt;</w:t>
      </w:r>
      <w:r w:rsidRPr="00114708">
        <w:t>Krzysztof Hetman</w:t>
      </w:r>
      <w:r w:rsidRPr="00114708">
        <w:rPr>
          <w:rStyle w:val="HideTWBExt"/>
          <w:b w:val="0"/>
          <w:noProof w:val="0"/>
        </w:rPr>
        <w:t>&lt;/Members&gt;</w:t>
      </w:r>
    </w:p>
    <w:p w:rsidR="005C4F6B" w:rsidRPr="00114708" w:rsidP="005C4F6B" w14:paraId="23687AC2" w14:textId="77777777">
      <w:r w:rsidRPr="00114708">
        <w:rPr>
          <w:rStyle w:val="HideTWBExt"/>
          <w:noProof w:val="0"/>
        </w:rPr>
        <w:t>&lt;/RepeatBlock-By&gt;</w:t>
      </w:r>
    </w:p>
    <w:p w:rsidR="005C4F6B" w:rsidRPr="00114708" w:rsidP="005C4F6B" w14:paraId="7A3A3CB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7391DD1" w14:textId="77777777">
      <w:pPr>
        <w:pStyle w:val="NormalBold"/>
      </w:pPr>
      <w:r w:rsidRPr="00114708">
        <w:rPr>
          <w:rStyle w:val="HideTWBExt"/>
          <w:b w:val="0"/>
          <w:noProof w:val="0"/>
        </w:rPr>
        <w:t>&lt;Article&gt;</w:t>
      </w:r>
      <w:r w:rsidRPr="00114708">
        <w:t>Artikel 1 – stk. 1 – nr. 6 a (nyt)</w:t>
      </w:r>
      <w:r w:rsidRPr="00114708">
        <w:rPr>
          <w:rStyle w:val="HideTWBExt"/>
          <w:b w:val="0"/>
          <w:noProof w:val="0"/>
        </w:rPr>
        <w:t>&lt;/Article&gt;</w:t>
      </w:r>
    </w:p>
    <w:p w:rsidR="005C4F6B" w:rsidRPr="00114708" w:rsidP="005C4F6B" w14:paraId="553997D7"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D8306CC" w14:textId="77777777">
      <w:r w:rsidRPr="00114708">
        <w:rPr>
          <w:rStyle w:val="HideTWBExt"/>
          <w:noProof w:val="0"/>
        </w:rPr>
        <w:t>&lt;Article2&gt;</w:t>
      </w:r>
      <w:r w:rsidRPr="00114708">
        <w:t>Artikel 11 – stk. 1 – litra e a (nyt)</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4A01F529"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46A884F8" w14:textId="77777777">
            <w:pPr>
              <w:keepNext/>
            </w:pPr>
          </w:p>
        </w:tc>
      </w:tr>
      <w:tr w14:paraId="65DF33C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48270248" w14:textId="77777777">
            <w:pPr>
              <w:pStyle w:val="ColumnHeading"/>
              <w:keepNext/>
            </w:pPr>
            <w:r w:rsidRPr="00114708">
              <w:t>Kommissionens forslag</w:t>
            </w:r>
          </w:p>
        </w:tc>
        <w:tc>
          <w:tcPr>
            <w:tcW w:w="4876" w:type="dxa"/>
          </w:tcPr>
          <w:p w:rsidR="005C4F6B" w:rsidRPr="00114708" w:rsidP="008C5C6B" w14:paraId="1B8F5C93" w14:textId="77777777">
            <w:pPr>
              <w:pStyle w:val="ColumnHeading"/>
              <w:keepNext/>
            </w:pPr>
            <w:r w:rsidRPr="00114708">
              <w:t>Ændringsforslag</w:t>
            </w:r>
          </w:p>
        </w:tc>
      </w:tr>
      <w:tr w14:paraId="78A1A8D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ED1C12B" w14:textId="77777777">
            <w:pPr>
              <w:pStyle w:val="Normal6"/>
            </w:pPr>
          </w:p>
        </w:tc>
        <w:tc>
          <w:tcPr>
            <w:tcW w:w="4876" w:type="dxa"/>
          </w:tcPr>
          <w:p w:rsidR="005C4F6B" w:rsidRPr="00114708" w:rsidP="008C5C6B" w14:paraId="0FEC55BB" w14:textId="77777777">
            <w:pPr>
              <w:pStyle w:val="Normal6"/>
              <w:rPr>
                <w:szCs w:val="24"/>
              </w:rPr>
            </w:pPr>
            <w:r w:rsidRPr="00114708">
              <w:rPr>
                <w:b/>
                <w:i/>
              </w:rPr>
              <w:t>6a)</w:t>
            </w:r>
            <w:r w:rsidRPr="00114708">
              <w:rPr>
                <w:b/>
                <w:i/>
              </w:rPr>
              <w:tab/>
              <w:t>I artikel 11, stk. 1, indsættes som litra ea):</w:t>
            </w:r>
          </w:p>
        </w:tc>
      </w:tr>
      <w:tr w14:paraId="1F0D9EBC"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CD846DB" w14:textId="77777777">
            <w:pPr>
              <w:pStyle w:val="Normal6"/>
            </w:pPr>
          </w:p>
        </w:tc>
        <w:tc>
          <w:tcPr>
            <w:tcW w:w="4876" w:type="dxa"/>
          </w:tcPr>
          <w:p w:rsidR="005C4F6B" w:rsidRPr="00114708" w:rsidP="008C5C6B" w14:paraId="4023234A" w14:textId="77777777">
            <w:pPr>
              <w:pStyle w:val="Normal6"/>
              <w:rPr>
                <w:szCs w:val="24"/>
              </w:rPr>
            </w:pPr>
            <w:r w:rsidRPr="00114708">
              <w:rPr>
                <w:b/>
                <w:i/>
              </w:rPr>
              <w:t>ea) hvidt sukker fra 1. oktober til 30. september Offentlig intervention for sukker åbnes automatisk efter de samme principper som for blød hvede, smør og skummetmælkspulver, og opkøbspriserne knyttes til de ajourførte referencetærskler, jf. artikel 7.</w:t>
            </w:r>
          </w:p>
        </w:tc>
      </w:tr>
    </w:tbl>
    <w:p w:rsidR="005C4F6B" w:rsidRPr="00114708" w:rsidP="005C4F6B" w14:paraId="688F456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{PL}</w:t>
      </w:r>
      <w:r w:rsidRPr="00114708">
        <w:rPr>
          <w:noProof w:val="0"/>
        </w:rPr>
        <w:t>pl</w:t>
      </w:r>
      <w:r w:rsidRPr="00114708">
        <w:rPr>
          <w:rStyle w:val="HideTWBExt"/>
          <w:noProof w:val="0"/>
        </w:rPr>
        <w:t>&lt;/Original&gt;</w:t>
      </w:r>
    </w:p>
    <w:p w:rsidR="005C4F6B" w:rsidRPr="00114708" w:rsidP="005C4F6B" w14:paraId="3BB26A75" w14:textId="25B62DC1">
      <w:r w:rsidRPr="00114708">
        <w:rPr>
          <w:rStyle w:val="HideTWBExt"/>
          <w:noProof w:val="0"/>
        </w:rPr>
        <w:t>&lt;/AmendB&gt;</w:t>
      </w:r>
    </w:p>
    <w:p w:rsidR="005C4F6B" w:rsidRPr="00114708" w:rsidP="005C4F6B" w14:paraId="1657575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375</w:t>
      </w:r>
      <w:r w:rsidRPr="00114708">
        <w:rPr>
          <w:rStyle w:val="HideTWBExt"/>
          <w:b w:val="0"/>
          <w:noProof w:val="0"/>
        </w:rPr>
        <w:t>&lt;/NumAmB&gt;</w:t>
      </w:r>
    </w:p>
    <w:p w:rsidR="005C4F6B" w:rsidRPr="00114708" w:rsidP="005C4F6B" w14:paraId="2FBDFAB9"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26485071" w14:textId="77777777">
      <w:r w:rsidRPr="00114708">
        <w:rPr>
          <w:rStyle w:val="HideTWBExt"/>
          <w:noProof w:val="0"/>
        </w:rPr>
        <w:t>&lt;/RepeatBlock-By&gt;</w:t>
      </w:r>
    </w:p>
    <w:p w:rsidR="005C4F6B" w:rsidRPr="00114708" w:rsidP="005C4F6B" w14:paraId="3F42D299"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195FF5E" w14:textId="77777777">
      <w:pPr>
        <w:pStyle w:val="NormalBold"/>
      </w:pPr>
      <w:r w:rsidRPr="00114708">
        <w:rPr>
          <w:rStyle w:val="HideTWBExt"/>
          <w:b w:val="0"/>
          <w:noProof w:val="0"/>
        </w:rPr>
        <w:t>&lt;Article&gt;</w:t>
      </w:r>
      <w:r w:rsidRPr="00114708">
        <w:t>Artikel 1 – stk. 1 – nr. 5 a (nyt)</w:t>
      </w:r>
      <w:r w:rsidRPr="00114708">
        <w:rPr>
          <w:rStyle w:val="HideTWBExt"/>
          <w:b w:val="0"/>
          <w:noProof w:val="0"/>
        </w:rPr>
        <w:t>&lt;/Article&gt;</w:t>
      </w:r>
    </w:p>
    <w:p w:rsidR="005C4F6B" w:rsidRPr="00114708" w:rsidP="005C4F6B" w14:paraId="72726D12"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ACF4706" w14:textId="77777777">
      <w:r w:rsidRPr="00114708">
        <w:rPr>
          <w:rStyle w:val="HideTWBExt"/>
          <w:noProof w:val="0"/>
        </w:rPr>
        <w:t>&lt;Article2&gt;</w:t>
      </w:r>
      <w:r w:rsidRPr="00114708">
        <w:t>Artikel 11 – litra e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4AAE807"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CE47D61" w14:textId="77777777">
            <w:pPr>
              <w:keepNext/>
            </w:pPr>
          </w:p>
        </w:tc>
      </w:tr>
      <w:tr w14:paraId="1F9FB3C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B941CB2" w14:textId="77777777">
            <w:pPr>
              <w:pStyle w:val="ColumnHeading"/>
              <w:keepNext/>
            </w:pPr>
            <w:r w:rsidRPr="00114708">
              <w:t>Gældende ordlyd</w:t>
            </w:r>
          </w:p>
        </w:tc>
        <w:tc>
          <w:tcPr>
            <w:tcW w:w="4876" w:type="dxa"/>
          </w:tcPr>
          <w:p w:rsidR="005C4F6B" w:rsidRPr="00114708" w:rsidP="008C5C6B" w14:paraId="7C1DD5CA" w14:textId="77777777">
            <w:pPr>
              <w:pStyle w:val="ColumnHeading"/>
              <w:keepNext/>
            </w:pPr>
            <w:r w:rsidRPr="00114708">
              <w:t>Ændringsforslag</w:t>
            </w:r>
          </w:p>
        </w:tc>
      </w:tr>
      <w:tr w14:paraId="36D03A1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CC0837A" w14:textId="77777777">
            <w:pPr>
              <w:pStyle w:val="Normal6"/>
            </w:pPr>
          </w:p>
        </w:tc>
        <w:tc>
          <w:tcPr>
            <w:tcW w:w="4876" w:type="dxa"/>
          </w:tcPr>
          <w:p w:rsidR="005C4F6B" w:rsidRPr="00114708" w:rsidP="008C5C6B" w14:paraId="1080C347" w14:textId="77777777">
            <w:pPr>
              <w:pStyle w:val="Normal6"/>
              <w:rPr>
                <w:szCs w:val="24"/>
              </w:rPr>
            </w:pPr>
            <w:r w:rsidRPr="00114708">
              <w:rPr>
                <w:b/>
                <w:i/>
              </w:rPr>
              <w:t>5a)</w:t>
            </w:r>
            <w:r w:rsidRPr="00114708">
              <w:rPr>
                <w:b/>
                <w:i/>
              </w:rPr>
              <w:tab/>
              <w:t>Litra f) indsættes i artikel 11</w:t>
            </w:r>
          </w:p>
        </w:tc>
      </w:tr>
      <w:tr w14:paraId="745C8B0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D520A4D" w14:textId="77777777">
            <w:pPr>
              <w:pStyle w:val="Normal6"/>
            </w:pPr>
            <w:r w:rsidRPr="00114708">
              <w:t>Artikel 11</w:t>
            </w:r>
          </w:p>
        </w:tc>
        <w:tc>
          <w:tcPr>
            <w:tcW w:w="4876" w:type="dxa"/>
          </w:tcPr>
          <w:p w:rsidR="005C4F6B" w:rsidRPr="00114708" w:rsidP="008C5C6B" w14:paraId="7F622CC5" w14:textId="77777777">
            <w:pPr>
              <w:pStyle w:val="Normal6"/>
              <w:rPr>
                <w:szCs w:val="24"/>
              </w:rPr>
            </w:pPr>
            <w:r w:rsidRPr="00114708">
              <w:t>"Artikel 11</w:t>
            </w:r>
          </w:p>
        </w:tc>
      </w:tr>
      <w:tr w14:paraId="19FCCF5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D4FA447" w14:textId="77777777">
            <w:pPr>
              <w:pStyle w:val="Normal6"/>
            </w:pPr>
            <w:r w:rsidRPr="00114708">
              <w:t>Produkter, der er berettiget til offentlig intervention</w:t>
            </w:r>
          </w:p>
        </w:tc>
        <w:tc>
          <w:tcPr>
            <w:tcW w:w="4876" w:type="dxa"/>
          </w:tcPr>
          <w:p w:rsidR="005C4F6B" w:rsidRPr="00114708" w:rsidP="008C5C6B" w14:paraId="135E0BF1" w14:textId="77777777">
            <w:pPr>
              <w:pStyle w:val="Normal6"/>
              <w:rPr>
                <w:szCs w:val="24"/>
              </w:rPr>
            </w:pPr>
            <w:r w:rsidRPr="00114708">
              <w:t>Produkter, der er berettiget til offentlig intervention</w:t>
            </w:r>
          </w:p>
        </w:tc>
      </w:tr>
      <w:tr w14:paraId="06B8F1E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2AB8F62" w14:textId="77777777">
            <w:pPr>
              <w:pStyle w:val="Normal6"/>
            </w:pPr>
            <w:r w:rsidRPr="00114708">
              <w:t>Offentlig intervention finder anvendelse for følgende produkter i overensstemmelse med betingelserne i denne afdeling såvel som de yderligere krav og betingelser, som Kommissionen måtte fastsætte ved delegerede retsakter i henhold til artikel 19 og gennemførelsesretsakter i henhold til artikel 20, er opfyldt:</w:t>
            </w:r>
          </w:p>
        </w:tc>
        <w:tc>
          <w:tcPr>
            <w:tcW w:w="4876" w:type="dxa"/>
          </w:tcPr>
          <w:p w:rsidR="005C4F6B" w:rsidRPr="00114708" w:rsidP="008C5C6B" w14:paraId="5AA8545A" w14:textId="77777777">
            <w:pPr>
              <w:pStyle w:val="Normal6"/>
              <w:rPr>
                <w:szCs w:val="24"/>
              </w:rPr>
            </w:pPr>
            <w:r w:rsidRPr="00114708">
              <w:t>Offentlig intervention finder anvendelse for følgende produkter i overensstemmelse med betingelserne i denne afdeling såvel som de yderligere krav og betingelser, som Kommissionen måtte fastsætte ved delegerede retsakter i henhold til artikel 19 og gennemførelsesretsakter i henhold til artikel 20, er opfyldt:</w:t>
            </w:r>
          </w:p>
        </w:tc>
      </w:tr>
      <w:tr w14:paraId="7271478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0256319" w14:textId="77777777">
            <w:pPr>
              <w:pStyle w:val="Normal6"/>
            </w:pPr>
            <w:r w:rsidRPr="00114708">
              <w:t>a) blød hvede, hård hvede, byg og majs</w:t>
            </w:r>
          </w:p>
        </w:tc>
        <w:tc>
          <w:tcPr>
            <w:tcW w:w="4876" w:type="dxa"/>
          </w:tcPr>
          <w:p w:rsidR="005C4F6B" w:rsidRPr="00114708" w:rsidP="008C5C6B" w14:paraId="35575554" w14:textId="77777777">
            <w:pPr>
              <w:pStyle w:val="Normal6"/>
              <w:rPr>
                <w:szCs w:val="24"/>
              </w:rPr>
            </w:pPr>
            <w:r w:rsidRPr="00114708">
              <w:t>a) blød hvede, hård hvede, byg og majs</w:t>
            </w:r>
          </w:p>
        </w:tc>
      </w:tr>
      <w:tr w14:paraId="70B92AC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ED2610E" w14:textId="77777777">
            <w:pPr>
              <w:pStyle w:val="Normal6"/>
            </w:pPr>
            <w:r w:rsidRPr="00114708">
              <w:t>b) uafskallet ris;</w:t>
            </w:r>
          </w:p>
        </w:tc>
        <w:tc>
          <w:tcPr>
            <w:tcW w:w="4876" w:type="dxa"/>
          </w:tcPr>
          <w:p w:rsidR="005C4F6B" w:rsidRPr="00114708" w:rsidP="008C5C6B" w14:paraId="67E253E3" w14:textId="77777777">
            <w:pPr>
              <w:pStyle w:val="Normal6"/>
              <w:rPr>
                <w:szCs w:val="24"/>
              </w:rPr>
            </w:pPr>
            <w:r w:rsidRPr="00114708">
              <w:t>b) uafskallet ris;</w:t>
            </w:r>
          </w:p>
        </w:tc>
      </w:tr>
      <w:tr w14:paraId="0E4BAB4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AAA9259" w14:textId="77777777">
            <w:pPr>
              <w:pStyle w:val="Normal6"/>
            </w:pPr>
            <w:r w:rsidRPr="00114708">
              <w:t>c) fersk eller kølet kød af hornkvæg henhørende under KN-kode 0201 10 00 og 0201 20 20 til 0201 20 50</w:t>
            </w:r>
          </w:p>
        </w:tc>
        <w:tc>
          <w:tcPr>
            <w:tcW w:w="4876" w:type="dxa"/>
          </w:tcPr>
          <w:p w:rsidR="005C4F6B" w:rsidRPr="00114708" w:rsidP="008C5C6B" w14:paraId="4CBD1E99" w14:textId="77777777">
            <w:pPr>
              <w:pStyle w:val="Normal6"/>
              <w:rPr>
                <w:szCs w:val="24"/>
              </w:rPr>
            </w:pPr>
            <w:r w:rsidRPr="00114708">
              <w:t>c) fersk eller kølet kød af hornkvæg henhørende under KN-kode 0201 10 00 og 0201 20 20 til 0201 20 50</w:t>
            </w:r>
          </w:p>
        </w:tc>
      </w:tr>
      <w:tr w14:paraId="5D82E8D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7F57DA9" w14:textId="77777777">
            <w:pPr>
              <w:pStyle w:val="Normal6"/>
            </w:pPr>
            <w:r w:rsidRPr="00114708">
              <w:t>d) smør, der direkte og udelukkende er fremstillet af pasteuriseret fløde, der direkte og udelukkende er fremstillet af komælk på en autoriseret virksomhed i Unionen, med et smørfedtindhold på mindst 82 vægtprocent og et vandindhold på højst 16 vægtprocent</w:t>
            </w:r>
          </w:p>
        </w:tc>
        <w:tc>
          <w:tcPr>
            <w:tcW w:w="4876" w:type="dxa"/>
          </w:tcPr>
          <w:p w:rsidR="005C4F6B" w:rsidRPr="00114708" w:rsidP="008C5C6B" w14:paraId="6FE273D7" w14:textId="77777777">
            <w:pPr>
              <w:pStyle w:val="Normal6"/>
              <w:rPr>
                <w:szCs w:val="24"/>
              </w:rPr>
            </w:pPr>
            <w:r w:rsidRPr="00114708">
              <w:t>d) smør, der direkte og udelukkende er fremstillet af pasteuriseret fløde, der direkte og udelukkende er fremstillet af komælk på en autoriseret virksomhed i Unionen, med et smørfedtindhold på mindst 82 vægtprocent og et vandindhold på højst 16 vægtprocent</w:t>
            </w:r>
          </w:p>
        </w:tc>
      </w:tr>
      <w:tr w14:paraId="34275D3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22AF23F" w14:textId="77777777">
            <w:pPr>
              <w:pStyle w:val="Normal6"/>
            </w:pPr>
            <w:r w:rsidRPr="00114708">
              <w:t>e) spraytørret skummetmælkspulver af bedste kvalitet, der er fremstillet af komælk på en autoriseret virksomhed i Unionen, og som har et proteinindhold på mindst 34,0 vægtprocent beregnet på fedtfrit tørstof.</w:t>
            </w:r>
          </w:p>
        </w:tc>
        <w:tc>
          <w:tcPr>
            <w:tcW w:w="4876" w:type="dxa"/>
          </w:tcPr>
          <w:p w:rsidR="005C4F6B" w:rsidRPr="00114708" w:rsidP="008C5C6B" w14:paraId="449C1D93" w14:textId="77777777">
            <w:pPr>
              <w:pStyle w:val="Normal6"/>
              <w:rPr>
                <w:szCs w:val="24"/>
              </w:rPr>
            </w:pPr>
            <w:r w:rsidRPr="00114708">
              <w:t>e) spraytørret skummetmælkspulver af bedste kvalitet, der er fremstillet af komælk på en autoriseret virksomhed i Unionen, og som har et proteinindhold på mindst 34,0 vægtprocent beregnet på fedtfrit tørstof.</w:t>
            </w:r>
          </w:p>
        </w:tc>
      </w:tr>
      <w:tr w14:paraId="1F9F37F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52F8BB3" w14:textId="77777777">
            <w:pPr>
              <w:pStyle w:val="Normal6"/>
            </w:pPr>
          </w:p>
        </w:tc>
        <w:tc>
          <w:tcPr>
            <w:tcW w:w="4876" w:type="dxa"/>
          </w:tcPr>
          <w:p w:rsidR="005C4F6B" w:rsidRPr="00114708" w:rsidP="008C5C6B" w14:paraId="6C0F3CDF" w14:textId="77777777">
            <w:pPr>
              <w:pStyle w:val="Normal6"/>
              <w:rPr>
                <w:szCs w:val="24"/>
              </w:rPr>
            </w:pPr>
            <w:r w:rsidRPr="00114708">
              <w:rPr>
                <w:b/>
                <w:i/>
              </w:rPr>
              <w:t>f) sukker</w:t>
            </w:r>
          </w:p>
        </w:tc>
      </w:tr>
      <w:tr w14:paraId="7D02D39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A32C96F" w14:textId="77777777">
            <w:pPr>
              <w:pStyle w:val="Normal6"/>
            </w:pPr>
          </w:p>
        </w:tc>
        <w:tc>
          <w:tcPr>
            <w:tcW w:w="4876" w:type="dxa"/>
          </w:tcPr>
          <w:p w:rsidR="005C4F6B" w:rsidRPr="00114708" w:rsidP="008C5C6B" w14:paraId="496684D6" w14:textId="77777777">
            <w:pPr>
              <w:pStyle w:val="Normal6"/>
              <w:rPr>
                <w:szCs w:val="24"/>
              </w:rPr>
            </w:pPr>
            <w:r w:rsidRPr="00114708">
              <w:rPr>
                <w:b/>
                <w:i/>
              </w:rPr>
              <w:t>"</w:t>
            </w:r>
          </w:p>
        </w:tc>
      </w:tr>
    </w:tbl>
    <w:p w:rsidR="005C4F6B" w:rsidRPr="00114708" w:rsidP="005C4F6B" w14:paraId="707C3D7E"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694FEB81" w14:textId="77777777">
      <w:pPr>
        <w:pStyle w:val="CrossRef"/>
      </w:pPr>
      <w:r w:rsidRPr="00114708">
        <w:t>(Forordning (EU) nr. 1308/2013, artikel 11).</w:t>
      </w:r>
    </w:p>
    <w:p w:rsidR="005C4F6B" w:rsidRPr="00114708" w:rsidP="005C4F6B" w14:paraId="3A0AA0E2" w14:textId="77777777">
      <w:r w:rsidRPr="00114708">
        <w:rPr>
          <w:rStyle w:val="HideTWBExt"/>
          <w:noProof w:val="0"/>
        </w:rPr>
        <w:t>&lt;/AmendB&gt;</w:t>
      </w:r>
    </w:p>
    <w:p w:rsidR="005C4F6B" w:rsidRPr="00114708" w:rsidP="005C4F6B" w14:paraId="05E260B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376</w:t>
      </w:r>
      <w:r w:rsidRPr="00114708">
        <w:rPr>
          <w:rStyle w:val="HideTWBExt"/>
          <w:b w:val="0"/>
          <w:noProof w:val="0"/>
        </w:rPr>
        <w:t>&lt;/NumAmB&gt;</w:t>
      </w:r>
    </w:p>
    <w:p w:rsidR="005C4F6B" w:rsidRPr="00114708" w:rsidP="005C4F6B" w14:paraId="58A44B01"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31DE4400" w14:textId="77777777">
      <w:r w:rsidRPr="00114708">
        <w:rPr>
          <w:rStyle w:val="HideTWBExt"/>
          <w:noProof w:val="0"/>
        </w:rPr>
        <w:t>&lt;/RepeatBlock-By&gt;</w:t>
      </w:r>
    </w:p>
    <w:p w:rsidR="005C4F6B" w:rsidRPr="00114708" w:rsidP="005C4F6B" w14:paraId="36E37749"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F6409B4" w14:textId="77777777">
      <w:pPr>
        <w:pStyle w:val="NormalBold"/>
      </w:pPr>
      <w:r w:rsidRPr="00114708">
        <w:rPr>
          <w:rStyle w:val="HideTWBExt"/>
          <w:b w:val="0"/>
          <w:noProof w:val="0"/>
        </w:rPr>
        <w:t>&lt;Article&gt;</w:t>
      </w:r>
      <w:r w:rsidRPr="00114708">
        <w:t>Artikel 1 – stk. 1 – nr. 5 a (nyt)</w:t>
      </w:r>
      <w:r w:rsidRPr="00114708">
        <w:rPr>
          <w:rStyle w:val="HideTWBExt"/>
          <w:b w:val="0"/>
          <w:noProof w:val="0"/>
        </w:rPr>
        <w:t>&lt;/Article&gt;</w:t>
      </w:r>
    </w:p>
    <w:p w:rsidR="005C4F6B" w:rsidRPr="00114708" w:rsidP="005C4F6B" w14:paraId="4BD52498"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4AE9ABC4" w14:textId="77777777">
      <w:r w:rsidRPr="00114708">
        <w:rPr>
          <w:rStyle w:val="HideTWBExt"/>
          <w:noProof w:val="0"/>
        </w:rPr>
        <w:t>&lt;Article2&gt;</w:t>
      </w:r>
      <w:r w:rsidRPr="00114708">
        <w:t>Artikel 11 – litra e a (nyt)</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29157E36"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016F6229" w14:textId="77777777">
            <w:pPr>
              <w:keepNext/>
            </w:pPr>
          </w:p>
        </w:tc>
      </w:tr>
      <w:tr w14:paraId="28126BA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897A3C1" w14:textId="77777777">
            <w:pPr>
              <w:pStyle w:val="ColumnHeading"/>
              <w:keepNext/>
            </w:pPr>
            <w:r w:rsidRPr="00114708">
              <w:t>Gældende ordlyd</w:t>
            </w:r>
          </w:p>
        </w:tc>
        <w:tc>
          <w:tcPr>
            <w:tcW w:w="4876" w:type="dxa"/>
          </w:tcPr>
          <w:p w:rsidR="005C4F6B" w:rsidRPr="00114708" w:rsidP="008C5C6B" w14:paraId="2C71E2B1" w14:textId="77777777">
            <w:pPr>
              <w:pStyle w:val="ColumnHeading"/>
              <w:keepNext/>
            </w:pPr>
            <w:r w:rsidRPr="00114708">
              <w:t>Ændringsforslag</w:t>
            </w:r>
          </w:p>
        </w:tc>
      </w:tr>
      <w:tr w14:paraId="6D19472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5B9C1B5" w14:textId="77777777">
            <w:pPr>
              <w:pStyle w:val="Normal6"/>
            </w:pPr>
          </w:p>
        </w:tc>
        <w:tc>
          <w:tcPr>
            <w:tcW w:w="4876" w:type="dxa"/>
          </w:tcPr>
          <w:p w:rsidR="005C4F6B" w:rsidRPr="00114708" w:rsidP="008C5C6B" w14:paraId="2249323E" w14:textId="77777777">
            <w:pPr>
              <w:pStyle w:val="Normal6"/>
              <w:rPr>
                <w:szCs w:val="24"/>
              </w:rPr>
            </w:pPr>
            <w:r w:rsidRPr="00114708">
              <w:rPr>
                <w:b/>
                <w:i/>
              </w:rPr>
              <w:t>f) sukker</w:t>
            </w:r>
          </w:p>
        </w:tc>
      </w:tr>
    </w:tbl>
    <w:p w:rsidR="005C4F6B" w:rsidRPr="00114708" w:rsidP="005C4F6B" w14:paraId="7DCC23DE"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1B89078B" w14:textId="19ACB65E">
      <w:pPr>
        <w:pStyle w:val="CrossRef"/>
      </w:pPr>
      <w:r w:rsidRPr="00114708">
        <w:t xml:space="preserve">(Forordning </w:t>
      </w:r>
      <w:r w:rsidRPr="00114708" w:rsidR="00AD2345">
        <w:t xml:space="preserve">(EU) nr. </w:t>
      </w:r>
      <w:r w:rsidRPr="00114708">
        <w:t>1308/2013)</w:t>
      </w:r>
    </w:p>
    <w:p w:rsidR="005C4F6B" w:rsidRPr="00114708" w:rsidP="005C4F6B" w14:paraId="72F317C4" w14:textId="77777777">
      <w:r w:rsidRPr="00114708">
        <w:rPr>
          <w:rStyle w:val="HideTWBExt"/>
          <w:noProof w:val="0"/>
        </w:rPr>
        <w:t>&lt;/AmendB&gt;</w:t>
      </w:r>
    </w:p>
    <w:p w:rsidR="005C4F6B" w:rsidRPr="00114708" w:rsidP="005C4F6B" w14:paraId="6F0EB9F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377</w:t>
      </w:r>
      <w:r w:rsidRPr="00114708">
        <w:rPr>
          <w:rStyle w:val="HideTWBExt"/>
          <w:b w:val="0"/>
          <w:noProof w:val="0"/>
        </w:rPr>
        <w:t>&lt;/NumAmB&gt;</w:t>
      </w:r>
    </w:p>
    <w:p w:rsidR="005C4F6B" w:rsidRPr="00114708" w:rsidP="005C4F6B" w14:paraId="23005694"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5F062156" w14:textId="77777777">
      <w:r w:rsidRPr="00114708">
        <w:rPr>
          <w:rStyle w:val="HideTWBExt"/>
          <w:noProof w:val="0"/>
        </w:rPr>
        <w:t>&lt;/RepeatBlock-By&gt;</w:t>
      </w:r>
    </w:p>
    <w:p w:rsidR="005C4F6B" w:rsidRPr="00114708" w:rsidP="005C4F6B" w14:paraId="0939DB9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BA96F7F" w14:textId="77777777">
      <w:pPr>
        <w:pStyle w:val="NormalBold"/>
      </w:pPr>
      <w:r w:rsidRPr="00114708">
        <w:rPr>
          <w:rStyle w:val="HideTWBExt"/>
          <w:b w:val="0"/>
          <w:noProof w:val="0"/>
        </w:rPr>
        <w:t>&lt;Article&gt;</w:t>
      </w:r>
      <w:r w:rsidRPr="00114708">
        <w:t>Artikel 1 – stk. 1 – nr. 5 b (nyt)</w:t>
      </w:r>
      <w:r w:rsidRPr="00114708">
        <w:rPr>
          <w:rStyle w:val="HideTWBExt"/>
          <w:b w:val="0"/>
          <w:noProof w:val="0"/>
        </w:rPr>
        <w:t>&lt;/Article&gt;</w:t>
      </w:r>
    </w:p>
    <w:p w:rsidR="005C4F6B" w:rsidRPr="00114708" w:rsidP="005C4F6B" w14:paraId="7E270D7C"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B3D50A6" w14:textId="77777777">
      <w:r w:rsidRPr="00114708">
        <w:rPr>
          <w:rStyle w:val="HideTWBExt"/>
          <w:noProof w:val="0"/>
        </w:rPr>
        <w:t>&lt;Article2&gt;</w:t>
      </w:r>
      <w:r w:rsidRPr="00114708">
        <w:t>Artikel 11 – litra e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64C5980"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A4BBADC" w14:textId="77777777">
            <w:pPr>
              <w:keepNext/>
            </w:pPr>
          </w:p>
        </w:tc>
      </w:tr>
      <w:tr w14:paraId="3D7D9AA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A12333B" w14:textId="77777777">
            <w:pPr>
              <w:pStyle w:val="ColumnHeading"/>
              <w:keepNext/>
            </w:pPr>
            <w:r w:rsidRPr="00114708">
              <w:t>Kommissionens forslag</w:t>
            </w:r>
          </w:p>
        </w:tc>
        <w:tc>
          <w:tcPr>
            <w:tcW w:w="4876" w:type="dxa"/>
          </w:tcPr>
          <w:p w:rsidR="005C4F6B" w:rsidRPr="00114708" w:rsidP="008C5C6B" w14:paraId="67442CF5" w14:textId="77777777">
            <w:pPr>
              <w:pStyle w:val="ColumnHeading"/>
              <w:keepNext/>
            </w:pPr>
            <w:r w:rsidRPr="00114708">
              <w:t>Ændringsforslag</w:t>
            </w:r>
          </w:p>
        </w:tc>
      </w:tr>
      <w:tr w14:paraId="348B612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6A1F459" w14:textId="77777777">
            <w:pPr>
              <w:pStyle w:val="Normal6"/>
            </w:pPr>
          </w:p>
        </w:tc>
        <w:tc>
          <w:tcPr>
            <w:tcW w:w="4876" w:type="dxa"/>
          </w:tcPr>
          <w:p w:rsidR="005C4F6B" w:rsidRPr="00114708" w:rsidP="008C5C6B" w14:paraId="5E27B659" w14:textId="1BF08377">
            <w:pPr>
              <w:pStyle w:val="Normal6"/>
              <w:rPr>
                <w:szCs w:val="24"/>
              </w:rPr>
            </w:pPr>
            <w:r w:rsidRPr="00114708">
              <w:rPr>
                <w:b/>
                <w:i/>
              </w:rPr>
              <w:t>5b)</w:t>
            </w:r>
            <w:r w:rsidRPr="00114708">
              <w:rPr>
                <w:b/>
                <w:i/>
              </w:rPr>
              <w:tab/>
              <w:t>I artikel 11 tilføjes følgende litra: "f) sukker"</w:t>
            </w:r>
          </w:p>
        </w:tc>
      </w:tr>
    </w:tbl>
    <w:p w:rsidR="005C4F6B" w:rsidRPr="00114708" w:rsidP="005C4F6B" w14:paraId="6219FEE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1A560FC3"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72A765C2" w14:textId="77777777">
      <w:pPr>
        <w:pStyle w:val="Normal12Italic"/>
        <w:rPr>
          <w:noProof w:val="0"/>
        </w:rPr>
      </w:pPr>
      <w:r w:rsidRPr="00114708">
        <w:rPr>
          <w:noProof w:val="0"/>
        </w:rPr>
        <w:t>EU's sukkermarked er kendetegnet ved stor volatilitet, navnlig siden kvoteordningens ophør i 2017. For at stabilisere markedet bør der indføres et markedsinstrument i form af offentlig intervention. Der kunne således under visse omstændigheder ikke ydes støtte til privat oplagring, navnlig på grund af den sæsonbestemte produktion af roesukker. Sukker bør derfor være omfattet af offentlig intervention.</w:t>
      </w:r>
    </w:p>
    <w:p w:rsidR="005C4F6B" w:rsidRPr="00114708" w:rsidP="005C4F6B" w14:paraId="1AF7ACFA" w14:textId="77777777">
      <w:r w:rsidRPr="00114708">
        <w:rPr>
          <w:rStyle w:val="HideTWBExt"/>
          <w:noProof w:val="0"/>
        </w:rPr>
        <w:t>&lt;/AmendB&gt;</w:t>
      </w:r>
    </w:p>
    <w:p w:rsidR="005C4F6B" w:rsidRPr="00114708" w:rsidP="005C4F6B" w14:paraId="134E82B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378</w:t>
      </w:r>
      <w:r w:rsidRPr="00114708">
        <w:rPr>
          <w:rStyle w:val="HideTWBExt"/>
          <w:b w:val="0"/>
          <w:noProof w:val="0"/>
        </w:rPr>
        <w:t>&lt;/NumAmB&gt;</w:t>
      </w:r>
    </w:p>
    <w:p w:rsidR="005C4F6B" w:rsidRPr="00114708" w:rsidP="005C4F6B" w14:paraId="45F9D5D0" w14:textId="77777777">
      <w:pPr>
        <w:pStyle w:val="NormalBold"/>
      </w:pPr>
      <w:r w:rsidRPr="00114708">
        <w:rPr>
          <w:rStyle w:val="HideTWBExt"/>
          <w:b w:val="0"/>
          <w:noProof w:val="0"/>
        </w:rPr>
        <w:t>&lt;RepeatBlock-By&gt;&lt;Members&gt;</w:t>
      </w:r>
      <w:r w:rsidRPr="00114708">
        <w:t>Arash Saeidi</w:t>
      </w:r>
      <w:r w:rsidRPr="00114708">
        <w:rPr>
          <w:rStyle w:val="HideTWBExt"/>
          <w:b w:val="0"/>
          <w:noProof w:val="0"/>
        </w:rPr>
        <w:t>&lt;/Members&gt;</w:t>
      </w:r>
    </w:p>
    <w:p w:rsidR="005C4F6B" w:rsidRPr="00114708" w:rsidP="005C4F6B" w14:paraId="1C8C67E7" w14:textId="77777777">
      <w:r w:rsidRPr="00114708">
        <w:rPr>
          <w:rStyle w:val="HideTWBExt"/>
          <w:noProof w:val="0"/>
        </w:rPr>
        <w:t>&lt;/RepeatBlock-By&gt;</w:t>
      </w:r>
    </w:p>
    <w:p w:rsidR="005C4F6B" w:rsidRPr="00114708" w:rsidP="005C4F6B" w14:paraId="517ACC8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F04448E" w14:textId="77777777">
      <w:pPr>
        <w:pStyle w:val="NormalBold"/>
      </w:pPr>
      <w:r w:rsidRPr="00114708">
        <w:rPr>
          <w:rStyle w:val="HideTWBExt"/>
          <w:b w:val="0"/>
          <w:noProof w:val="0"/>
        </w:rPr>
        <w:t>&lt;Article&gt;</w:t>
      </w:r>
      <w:r w:rsidRPr="00114708">
        <w:t>Artikel 1 – stk. 1 – nr. 5 c (nyt)</w:t>
      </w:r>
      <w:r w:rsidRPr="00114708">
        <w:rPr>
          <w:rStyle w:val="HideTWBExt"/>
          <w:b w:val="0"/>
          <w:noProof w:val="0"/>
        </w:rPr>
        <w:t>&lt;/Article&gt;</w:t>
      </w:r>
    </w:p>
    <w:p w:rsidR="005C4F6B" w:rsidRPr="00114708" w:rsidP="005C4F6B" w14:paraId="11C6F7AC"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9182D2C" w14:textId="77777777">
      <w:r w:rsidRPr="00114708">
        <w:rPr>
          <w:rStyle w:val="HideTWBExt"/>
          <w:noProof w:val="0"/>
        </w:rPr>
        <w:t>&lt;Article2&gt;</w:t>
      </w:r>
      <w:r w:rsidRPr="00114708">
        <w:t>Artikel 12</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DDEBB6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F89A07D" w14:textId="77777777">
            <w:pPr>
              <w:keepNext/>
            </w:pPr>
          </w:p>
        </w:tc>
      </w:tr>
      <w:tr w14:paraId="6B52767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4C7DF52" w14:textId="77777777">
            <w:pPr>
              <w:pStyle w:val="ColumnHeading"/>
              <w:keepNext/>
            </w:pPr>
            <w:r w:rsidRPr="00114708">
              <w:t>Kommissionens forslag</w:t>
            </w:r>
          </w:p>
        </w:tc>
        <w:tc>
          <w:tcPr>
            <w:tcW w:w="4876" w:type="dxa"/>
          </w:tcPr>
          <w:p w:rsidR="005C4F6B" w:rsidRPr="00114708" w:rsidP="008C5C6B" w14:paraId="52CF0728" w14:textId="77777777">
            <w:pPr>
              <w:pStyle w:val="ColumnHeading"/>
              <w:keepNext/>
            </w:pPr>
            <w:r w:rsidRPr="00114708">
              <w:t>Ændringsforslag</w:t>
            </w:r>
          </w:p>
        </w:tc>
      </w:tr>
      <w:tr w14:paraId="70BF280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5980434" w14:textId="77777777">
            <w:pPr>
              <w:pStyle w:val="Normal6"/>
            </w:pPr>
          </w:p>
        </w:tc>
        <w:tc>
          <w:tcPr>
            <w:tcW w:w="4876" w:type="dxa"/>
          </w:tcPr>
          <w:p w:rsidR="005C4F6B" w:rsidRPr="00114708" w:rsidP="008C5C6B" w14:paraId="43E62FA8" w14:textId="77777777">
            <w:pPr>
              <w:pStyle w:val="Normal6"/>
              <w:rPr>
                <w:szCs w:val="24"/>
              </w:rPr>
            </w:pPr>
            <w:r w:rsidRPr="00114708">
              <w:rPr>
                <w:b/>
                <w:i/>
              </w:rPr>
              <w:t>5c)</w:t>
            </w:r>
            <w:r w:rsidRPr="00114708">
              <w:rPr>
                <w:b/>
                <w:i/>
              </w:rPr>
              <w:tab/>
              <w:t>Artikel 12 affattes således:</w:t>
            </w:r>
          </w:p>
        </w:tc>
      </w:tr>
      <w:tr w14:paraId="0C460B3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06F993D" w14:textId="77777777">
            <w:pPr>
              <w:pStyle w:val="Normal6"/>
            </w:pPr>
          </w:p>
        </w:tc>
        <w:tc>
          <w:tcPr>
            <w:tcW w:w="4876" w:type="dxa"/>
          </w:tcPr>
          <w:p w:rsidR="005C4F6B" w:rsidRPr="00114708" w:rsidP="008C5C6B" w14:paraId="0456AD61" w14:textId="77777777">
            <w:pPr>
              <w:pStyle w:val="Normal6"/>
              <w:rPr>
                <w:szCs w:val="24"/>
              </w:rPr>
            </w:pPr>
            <w:r w:rsidRPr="00114708">
              <w:rPr>
                <w:b/>
                <w:i/>
              </w:rPr>
              <w:t>Artikel 12</w:t>
            </w:r>
          </w:p>
        </w:tc>
      </w:tr>
      <w:tr w14:paraId="009BC3D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6297141" w14:textId="77777777">
            <w:pPr>
              <w:pStyle w:val="Normal6"/>
            </w:pPr>
          </w:p>
        </w:tc>
        <w:tc>
          <w:tcPr>
            <w:tcW w:w="4876" w:type="dxa"/>
          </w:tcPr>
          <w:p w:rsidR="005C4F6B" w:rsidRPr="00114708" w:rsidP="008C5C6B" w14:paraId="2EEACBDE" w14:textId="77777777">
            <w:pPr>
              <w:pStyle w:val="Normal6"/>
              <w:rPr>
                <w:szCs w:val="24"/>
              </w:rPr>
            </w:pPr>
            <w:r w:rsidRPr="00114708">
              <w:rPr>
                <w:b/>
                <w:i/>
              </w:rPr>
              <w:t>Tidsrum for offentlig intervention</w:t>
            </w:r>
          </w:p>
        </w:tc>
      </w:tr>
      <w:tr w14:paraId="20561D5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2B5C24F" w14:textId="77777777">
            <w:pPr>
              <w:pStyle w:val="Normal6"/>
            </w:pPr>
          </w:p>
        </w:tc>
        <w:tc>
          <w:tcPr>
            <w:tcW w:w="4876" w:type="dxa"/>
          </w:tcPr>
          <w:p w:rsidR="005C4F6B" w:rsidRPr="00114708" w:rsidP="008C5C6B" w14:paraId="41EC466A" w14:textId="77777777">
            <w:pPr>
              <w:pStyle w:val="Normal6"/>
              <w:rPr>
                <w:szCs w:val="24"/>
              </w:rPr>
            </w:pPr>
            <w:r w:rsidRPr="00114708">
              <w:rPr>
                <w:b/>
                <w:i/>
              </w:rPr>
              <w:t>Offentlig intervention finder anvendelse for:</w:t>
            </w:r>
          </w:p>
        </w:tc>
      </w:tr>
      <w:tr w14:paraId="1E6E140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2AF4082" w14:textId="77777777">
            <w:pPr>
              <w:pStyle w:val="Normal6"/>
            </w:pPr>
          </w:p>
        </w:tc>
        <w:tc>
          <w:tcPr>
            <w:tcW w:w="4876" w:type="dxa"/>
          </w:tcPr>
          <w:p w:rsidR="005C4F6B" w:rsidRPr="00114708" w:rsidP="008C5C6B" w14:paraId="384A88C7" w14:textId="77777777">
            <w:pPr>
              <w:pStyle w:val="Normal6"/>
              <w:rPr>
                <w:szCs w:val="24"/>
              </w:rPr>
            </w:pPr>
            <w:r w:rsidRPr="00114708">
              <w:rPr>
                <w:b/>
                <w:i/>
              </w:rPr>
              <w:t>a) blød hvede fra 1. september til 31. maj</w:t>
            </w:r>
          </w:p>
        </w:tc>
      </w:tr>
      <w:tr w14:paraId="1AC7E01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0044E28" w14:textId="77777777">
            <w:pPr>
              <w:pStyle w:val="Normal6"/>
            </w:pPr>
          </w:p>
        </w:tc>
        <w:tc>
          <w:tcPr>
            <w:tcW w:w="4876" w:type="dxa"/>
          </w:tcPr>
          <w:p w:rsidR="005C4F6B" w:rsidRPr="00114708" w:rsidP="008C5C6B" w14:paraId="40370BAE" w14:textId="77777777">
            <w:pPr>
              <w:pStyle w:val="Normal6"/>
              <w:rPr>
                <w:szCs w:val="24"/>
              </w:rPr>
            </w:pPr>
            <w:r w:rsidRPr="00114708">
              <w:rPr>
                <w:b/>
                <w:i/>
              </w:rPr>
              <w:t>b) hård hvede, byg og majs hele produktionsåret</w:t>
            </w:r>
          </w:p>
        </w:tc>
      </w:tr>
      <w:tr w14:paraId="5866652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0EBA2F4" w14:textId="77777777">
            <w:pPr>
              <w:pStyle w:val="Normal6"/>
            </w:pPr>
          </w:p>
        </w:tc>
        <w:tc>
          <w:tcPr>
            <w:tcW w:w="4876" w:type="dxa"/>
          </w:tcPr>
          <w:p w:rsidR="005C4F6B" w:rsidRPr="00114708" w:rsidP="008C5C6B" w14:paraId="6AD715A6" w14:textId="77777777">
            <w:pPr>
              <w:pStyle w:val="Normal6"/>
              <w:rPr>
                <w:szCs w:val="24"/>
              </w:rPr>
            </w:pPr>
            <w:r w:rsidRPr="00114708">
              <w:rPr>
                <w:b/>
                <w:i/>
              </w:rPr>
              <w:t>c) uafskallet ris hele produktionsåret</w:t>
            </w:r>
          </w:p>
        </w:tc>
      </w:tr>
      <w:tr w14:paraId="617503B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B44A665" w14:textId="77777777">
            <w:pPr>
              <w:pStyle w:val="Normal6"/>
            </w:pPr>
          </w:p>
        </w:tc>
        <w:tc>
          <w:tcPr>
            <w:tcW w:w="4876" w:type="dxa"/>
          </w:tcPr>
          <w:p w:rsidR="005C4F6B" w:rsidRPr="00114708" w:rsidP="008C5C6B" w14:paraId="43B0673A" w14:textId="77777777">
            <w:pPr>
              <w:pStyle w:val="Normal6"/>
              <w:rPr>
                <w:szCs w:val="24"/>
              </w:rPr>
            </w:pPr>
            <w:r w:rsidRPr="00114708">
              <w:rPr>
                <w:b/>
                <w:i/>
              </w:rPr>
              <w:t>d) oksekød hele produktionsåret</w:t>
            </w:r>
          </w:p>
        </w:tc>
      </w:tr>
      <w:tr w14:paraId="1778B67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11BA585" w14:textId="77777777">
            <w:pPr>
              <w:pStyle w:val="Normal6"/>
            </w:pPr>
          </w:p>
        </w:tc>
        <w:tc>
          <w:tcPr>
            <w:tcW w:w="4876" w:type="dxa"/>
          </w:tcPr>
          <w:p w:rsidR="005C4F6B" w:rsidRPr="00114708" w:rsidP="008C5C6B" w14:paraId="7CA9C1B2" w14:textId="77777777">
            <w:pPr>
              <w:pStyle w:val="Normal6"/>
              <w:rPr>
                <w:szCs w:val="24"/>
              </w:rPr>
            </w:pPr>
            <w:r w:rsidRPr="00114708">
              <w:rPr>
                <w:b/>
                <w:i/>
              </w:rPr>
              <w:t>e) smør og skummetmælkspulver hele produktionsåret</w:t>
            </w:r>
          </w:p>
        </w:tc>
      </w:tr>
      <w:tr w14:paraId="1D03786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CFC9CD2" w14:textId="77777777">
            <w:pPr>
              <w:pStyle w:val="Normal6"/>
            </w:pPr>
          </w:p>
        </w:tc>
        <w:tc>
          <w:tcPr>
            <w:tcW w:w="4876" w:type="dxa"/>
          </w:tcPr>
          <w:p w:rsidR="005C4F6B" w:rsidRPr="00114708" w:rsidP="008C5C6B" w14:paraId="5218D07F" w14:textId="77777777">
            <w:pPr>
              <w:pStyle w:val="Normal6"/>
              <w:rPr>
                <w:szCs w:val="24"/>
              </w:rPr>
            </w:pPr>
            <w:r w:rsidRPr="00114708">
              <w:rPr>
                <w:b/>
                <w:i/>
              </w:rPr>
              <w:t>f) sukker hele produktionsåret</w:t>
            </w:r>
          </w:p>
        </w:tc>
      </w:tr>
      <w:tr w14:paraId="5CFAB6E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92F8A5F" w14:textId="77777777">
            <w:pPr>
              <w:pStyle w:val="Normal6"/>
            </w:pPr>
          </w:p>
        </w:tc>
        <w:tc>
          <w:tcPr>
            <w:tcW w:w="4876" w:type="dxa"/>
          </w:tcPr>
          <w:p w:rsidR="005C4F6B" w:rsidRPr="00114708" w:rsidP="008C5C6B" w14:paraId="1FDC2EC3" w14:textId="77777777">
            <w:pPr>
              <w:pStyle w:val="Normal6"/>
              <w:rPr>
                <w:szCs w:val="24"/>
              </w:rPr>
            </w:pPr>
            <w:r w:rsidRPr="00114708">
              <w:rPr>
                <w:b/>
                <w:i/>
              </w:rPr>
              <w:t>g) oksekød hele produktionsåret</w:t>
            </w:r>
          </w:p>
        </w:tc>
      </w:tr>
      <w:tr w14:paraId="159ED6F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9484B89" w14:textId="77777777">
            <w:pPr>
              <w:pStyle w:val="Normal6"/>
            </w:pPr>
          </w:p>
        </w:tc>
        <w:tc>
          <w:tcPr>
            <w:tcW w:w="4876" w:type="dxa"/>
          </w:tcPr>
          <w:p w:rsidR="005C4F6B" w:rsidRPr="00114708" w:rsidP="008C5C6B" w14:paraId="05868B68" w14:textId="77777777">
            <w:pPr>
              <w:pStyle w:val="Normal6"/>
              <w:rPr>
                <w:szCs w:val="24"/>
              </w:rPr>
            </w:pPr>
            <w:r w:rsidRPr="00114708">
              <w:rPr>
                <w:b/>
                <w:i/>
              </w:rPr>
              <w:t>h) gedekød hele produktionsåret</w:t>
            </w:r>
          </w:p>
        </w:tc>
      </w:tr>
      <w:tr w14:paraId="7B8E1CA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9A8C44E" w14:textId="77777777">
            <w:pPr>
              <w:pStyle w:val="Normal6"/>
            </w:pPr>
          </w:p>
        </w:tc>
        <w:tc>
          <w:tcPr>
            <w:tcW w:w="4876" w:type="dxa"/>
          </w:tcPr>
          <w:p w:rsidR="005C4F6B" w:rsidRPr="00114708" w:rsidP="008C5C6B" w14:paraId="2A7F9544" w14:textId="77777777">
            <w:pPr>
              <w:pStyle w:val="Normal6"/>
              <w:rPr>
                <w:szCs w:val="24"/>
              </w:rPr>
            </w:pPr>
            <w:r w:rsidRPr="00114708">
              <w:rPr>
                <w:b/>
                <w:i/>
              </w:rPr>
              <w:t>i) forarbejdet frugt og grøntsager hele produktionsåret</w:t>
            </w:r>
          </w:p>
        </w:tc>
      </w:tr>
      <w:tr w14:paraId="293A34D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5ED3EE8" w14:textId="77777777">
            <w:pPr>
              <w:pStyle w:val="Normal6"/>
            </w:pPr>
          </w:p>
        </w:tc>
        <w:tc>
          <w:tcPr>
            <w:tcW w:w="4876" w:type="dxa"/>
          </w:tcPr>
          <w:p w:rsidR="005C4F6B" w:rsidRPr="00114708" w:rsidP="008C5C6B" w14:paraId="49930BD8" w14:textId="77777777">
            <w:pPr>
              <w:pStyle w:val="Normal6"/>
              <w:rPr>
                <w:szCs w:val="24"/>
              </w:rPr>
            </w:pPr>
            <w:r w:rsidRPr="00114708">
              <w:rPr>
                <w:b/>
                <w:i/>
              </w:rPr>
              <w:t>j) proteinafgrøder hele produktionsåret</w:t>
            </w:r>
          </w:p>
        </w:tc>
      </w:tr>
      <w:tr w14:paraId="7CCCB17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909C7A4" w14:textId="77777777">
            <w:pPr>
              <w:pStyle w:val="Normal6"/>
            </w:pPr>
          </w:p>
        </w:tc>
        <w:tc>
          <w:tcPr>
            <w:tcW w:w="4876" w:type="dxa"/>
          </w:tcPr>
          <w:p w:rsidR="005C4F6B" w:rsidRPr="00114708" w:rsidP="008C5C6B" w14:paraId="473CA682" w14:textId="77777777">
            <w:pPr>
              <w:pStyle w:val="Normal6"/>
              <w:rPr>
                <w:szCs w:val="24"/>
              </w:rPr>
            </w:pPr>
            <w:r w:rsidRPr="00114708">
              <w:rPr>
                <w:b/>
                <w:i/>
              </w:rPr>
              <w:t>k) biavlsprodukter hele produktionsåret</w:t>
            </w:r>
          </w:p>
        </w:tc>
      </w:tr>
      <w:tr w14:paraId="51D6999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3C07C04" w14:textId="77777777">
            <w:pPr>
              <w:pStyle w:val="Normal6"/>
            </w:pPr>
          </w:p>
        </w:tc>
        <w:tc>
          <w:tcPr>
            <w:tcW w:w="4876" w:type="dxa"/>
          </w:tcPr>
          <w:p w:rsidR="005C4F6B" w:rsidRPr="00114708" w:rsidP="008C5C6B" w14:paraId="1A628D62" w14:textId="77777777">
            <w:pPr>
              <w:pStyle w:val="Normal6"/>
              <w:rPr>
                <w:szCs w:val="24"/>
              </w:rPr>
            </w:pPr>
            <w:r w:rsidRPr="00114708">
              <w:rPr>
                <w:b/>
                <w:i/>
              </w:rPr>
              <w:t>l) olivenolie hele sæsonen</w:t>
            </w:r>
          </w:p>
        </w:tc>
      </w:tr>
    </w:tbl>
    <w:p w:rsidR="005C4F6B" w:rsidRPr="00114708" w:rsidP="005C4F6B" w14:paraId="30CFA13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28683630"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40F3914D" w14:textId="6D0B052E">
      <w:pPr>
        <w:pStyle w:val="Normal12Italic"/>
        <w:rPr>
          <w:noProof w:val="0"/>
        </w:rPr>
      </w:pPr>
      <w:r w:rsidRPr="00114708">
        <w:rPr>
          <w:noProof w:val="0"/>
        </w:rPr>
        <w:t>Udvidelsen af offentlig intervention til andre land</w:t>
      </w:r>
      <w:r w:rsidRPr="00114708" w:rsidR="00AE6447">
        <w:rPr>
          <w:noProof w:val="0"/>
        </w:rPr>
        <w:t>brugsvarer</w:t>
      </w:r>
      <w:r w:rsidRPr="00114708">
        <w:rPr>
          <w:noProof w:val="0"/>
        </w:rPr>
        <w:t xml:space="preserve"> bør ledsages af en definition af de tilsvarende interventionsperioder.</w:t>
      </w:r>
    </w:p>
    <w:p w:rsidR="005C4F6B" w:rsidRPr="00114708" w:rsidP="005C4F6B" w14:paraId="5B1A03D9" w14:textId="77777777">
      <w:r w:rsidRPr="00114708">
        <w:rPr>
          <w:rStyle w:val="HideTWBExt"/>
          <w:noProof w:val="0"/>
        </w:rPr>
        <w:t>&lt;/AmendB&gt;</w:t>
      </w:r>
    </w:p>
    <w:p w:rsidR="005C4F6B" w:rsidRPr="00114708" w:rsidP="005C4F6B" w14:paraId="6DF3B71E"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379</w:t>
      </w:r>
      <w:r w:rsidRPr="00114708">
        <w:rPr>
          <w:rStyle w:val="HideTWBExt"/>
          <w:b w:val="0"/>
          <w:noProof w:val="0"/>
        </w:rPr>
        <w:t>&lt;/NumAmB&gt;</w:t>
      </w:r>
    </w:p>
    <w:p w:rsidR="005C4F6B" w:rsidRPr="00114708" w:rsidP="005C4F6B" w14:paraId="39C4DEAD"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509F7886" w14:textId="77777777">
      <w:r w:rsidRPr="00114708">
        <w:rPr>
          <w:rStyle w:val="HideTWBExt"/>
          <w:noProof w:val="0"/>
        </w:rPr>
        <w:t>&lt;/RepeatBlock-By&gt;</w:t>
      </w:r>
    </w:p>
    <w:p w:rsidR="005C4F6B" w:rsidRPr="00114708" w:rsidP="005C4F6B" w14:paraId="10DF992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D042DC9" w14:textId="77777777">
      <w:pPr>
        <w:pStyle w:val="NormalBold"/>
      </w:pPr>
      <w:r w:rsidRPr="00114708">
        <w:rPr>
          <w:rStyle w:val="HideTWBExt"/>
          <w:b w:val="0"/>
          <w:noProof w:val="0"/>
        </w:rPr>
        <w:t>&lt;Article&gt;</w:t>
      </w:r>
      <w:r w:rsidRPr="00114708">
        <w:t>Artikel 1 – stk. 1 – nr. 5 c (nyt)</w:t>
      </w:r>
      <w:r w:rsidRPr="00114708">
        <w:rPr>
          <w:rStyle w:val="HideTWBExt"/>
          <w:b w:val="0"/>
          <w:noProof w:val="0"/>
        </w:rPr>
        <w:t>&lt;/Article&gt;</w:t>
      </w:r>
    </w:p>
    <w:p w:rsidR="005C4F6B" w:rsidRPr="00114708" w:rsidP="005C4F6B" w14:paraId="545D5B13"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C7BC6D7" w14:textId="77777777">
      <w:r w:rsidRPr="00114708">
        <w:rPr>
          <w:rStyle w:val="HideTWBExt"/>
          <w:noProof w:val="0"/>
        </w:rPr>
        <w:t>&lt;Article2&gt;</w:t>
      </w:r>
      <w:r w:rsidRPr="00114708">
        <w:t>Artikel 12</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E7F119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387DEE6" w14:textId="77777777">
            <w:pPr>
              <w:keepNext/>
            </w:pPr>
          </w:p>
        </w:tc>
      </w:tr>
      <w:tr w14:paraId="46839F8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BD3C21A" w14:textId="77777777">
            <w:pPr>
              <w:pStyle w:val="ColumnHeading"/>
              <w:keepNext/>
            </w:pPr>
            <w:r w:rsidRPr="00114708">
              <w:t>Gældende ordlyd</w:t>
            </w:r>
          </w:p>
        </w:tc>
        <w:tc>
          <w:tcPr>
            <w:tcW w:w="4876" w:type="dxa"/>
          </w:tcPr>
          <w:p w:rsidR="005C4F6B" w:rsidRPr="00114708" w:rsidP="008C5C6B" w14:paraId="55CA21E8" w14:textId="77777777">
            <w:pPr>
              <w:pStyle w:val="ColumnHeading"/>
              <w:keepNext/>
            </w:pPr>
            <w:r w:rsidRPr="00114708">
              <w:t>Ændringsforslag</w:t>
            </w:r>
          </w:p>
        </w:tc>
      </w:tr>
      <w:tr w14:paraId="1912F72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28C5E4E" w14:textId="77777777">
            <w:pPr>
              <w:pStyle w:val="Normal6"/>
            </w:pPr>
            <w:r w:rsidRPr="00114708">
              <w:t>Artikel 12 Tidsrum for offentlig intervention</w:t>
            </w:r>
          </w:p>
        </w:tc>
        <w:tc>
          <w:tcPr>
            <w:tcW w:w="4876" w:type="dxa"/>
          </w:tcPr>
          <w:p w:rsidR="005C4F6B" w:rsidRPr="00114708" w:rsidP="008C5C6B" w14:paraId="1E0AA2C4" w14:textId="77777777">
            <w:pPr>
              <w:pStyle w:val="Normal6"/>
              <w:rPr>
                <w:szCs w:val="24"/>
              </w:rPr>
            </w:pPr>
            <w:r w:rsidRPr="00114708">
              <w:rPr>
                <w:b/>
                <w:i/>
              </w:rPr>
              <w:t>5c)</w:t>
            </w:r>
            <w:r w:rsidRPr="00114708">
              <w:rPr>
                <w:b/>
                <w:i/>
              </w:rPr>
              <w:tab/>
            </w:r>
            <w:r w:rsidRPr="00114708">
              <w:t>"Artikel 12 Tidsrum for offentlig intervention</w:t>
            </w:r>
          </w:p>
        </w:tc>
      </w:tr>
      <w:tr w14:paraId="2599A76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7A10EC8" w14:textId="77777777">
            <w:pPr>
              <w:pStyle w:val="Normal6"/>
            </w:pPr>
            <w:r w:rsidRPr="00114708">
              <w:t>Offentlig intervention finder anvendelse for:</w:t>
            </w:r>
          </w:p>
        </w:tc>
        <w:tc>
          <w:tcPr>
            <w:tcW w:w="4876" w:type="dxa"/>
          </w:tcPr>
          <w:p w:rsidR="005C4F6B" w:rsidRPr="00114708" w:rsidP="008C5C6B" w14:paraId="48C0C02F" w14:textId="77777777">
            <w:pPr>
              <w:pStyle w:val="Normal6"/>
              <w:rPr>
                <w:szCs w:val="24"/>
              </w:rPr>
            </w:pPr>
            <w:r w:rsidRPr="00114708">
              <w:t>Offentlig intervention finder anvendelse for:</w:t>
            </w:r>
          </w:p>
        </w:tc>
      </w:tr>
      <w:tr w14:paraId="6CB89AD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2B7526A" w14:textId="77777777">
            <w:pPr>
              <w:pStyle w:val="Normal6"/>
            </w:pPr>
            <w:r w:rsidRPr="00114708">
              <w:t>blød hvede, hård hvede, byg og majs</w:t>
            </w:r>
            <w:r w:rsidRPr="00114708">
              <w:rPr>
                <w:b/>
                <w:bCs/>
                <w:i/>
                <w:iCs/>
              </w:rPr>
              <w:t xml:space="preserve"> fra 1. november til 31. maj</w:t>
            </w:r>
          </w:p>
        </w:tc>
        <w:tc>
          <w:tcPr>
            <w:tcW w:w="4876" w:type="dxa"/>
          </w:tcPr>
          <w:p w:rsidR="005C4F6B" w:rsidRPr="00114708" w:rsidP="008C5C6B" w14:paraId="1DE170FF" w14:textId="77777777">
            <w:pPr>
              <w:pStyle w:val="Normal6"/>
              <w:rPr>
                <w:szCs w:val="24"/>
              </w:rPr>
            </w:pPr>
            <w:r w:rsidRPr="00114708">
              <w:t xml:space="preserve">blød hvede, hård hvede, byg og majs </w:t>
            </w:r>
            <w:r w:rsidRPr="00114708">
              <w:rPr>
                <w:b/>
                <w:bCs/>
                <w:i/>
                <w:iCs/>
              </w:rPr>
              <w:t>hele året</w:t>
            </w:r>
          </w:p>
        </w:tc>
      </w:tr>
      <w:tr w14:paraId="3111083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119DAEB" w14:textId="77777777">
            <w:pPr>
              <w:pStyle w:val="Normal6"/>
            </w:pPr>
            <w:r w:rsidRPr="00114708">
              <w:t>b) uafskallet ris</w:t>
            </w:r>
            <w:r w:rsidRPr="00114708">
              <w:rPr>
                <w:b/>
                <w:bCs/>
                <w:i/>
                <w:iCs/>
              </w:rPr>
              <w:t xml:space="preserve"> fra 1. april til 31. juli</w:t>
            </w:r>
          </w:p>
        </w:tc>
        <w:tc>
          <w:tcPr>
            <w:tcW w:w="4876" w:type="dxa"/>
          </w:tcPr>
          <w:p w:rsidR="005C4F6B" w:rsidRPr="00114708" w:rsidP="008C5C6B" w14:paraId="57F0198D" w14:textId="77777777">
            <w:pPr>
              <w:pStyle w:val="Normal6"/>
              <w:rPr>
                <w:szCs w:val="24"/>
              </w:rPr>
            </w:pPr>
            <w:r w:rsidRPr="00114708">
              <w:t>b) uafskallet ris</w:t>
            </w:r>
            <w:r w:rsidRPr="00114708">
              <w:rPr>
                <w:b/>
                <w:bCs/>
                <w:i/>
                <w:iCs/>
              </w:rPr>
              <w:t xml:space="preserve"> hele året</w:t>
            </w:r>
          </w:p>
        </w:tc>
      </w:tr>
      <w:tr w14:paraId="2B076FF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5744086" w14:textId="77777777">
            <w:pPr>
              <w:pStyle w:val="Normal6"/>
            </w:pPr>
            <w:r w:rsidRPr="00114708">
              <w:t>c) oksekød hele året</w:t>
            </w:r>
          </w:p>
        </w:tc>
        <w:tc>
          <w:tcPr>
            <w:tcW w:w="4876" w:type="dxa"/>
          </w:tcPr>
          <w:p w:rsidR="005C4F6B" w:rsidRPr="00114708" w:rsidP="008C5C6B" w14:paraId="07DC5722" w14:textId="77777777">
            <w:pPr>
              <w:pStyle w:val="Normal6"/>
              <w:rPr>
                <w:szCs w:val="24"/>
              </w:rPr>
            </w:pPr>
            <w:r w:rsidRPr="00114708">
              <w:t>c) oksekød hele året</w:t>
            </w:r>
          </w:p>
        </w:tc>
      </w:tr>
      <w:tr w14:paraId="38C2167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75F54E9" w14:textId="77777777">
            <w:pPr>
              <w:pStyle w:val="Normal6"/>
            </w:pPr>
            <w:r w:rsidRPr="00114708">
              <w:t xml:space="preserve">smør og skummetmælkspulver </w:t>
            </w:r>
            <w:r w:rsidRPr="00114708">
              <w:rPr>
                <w:b/>
                <w:bCs/>
                <w:i/>
                <w:iCs/>
              </w:rPr>
              <w:t>fra 1. marts til 30. september</w:t>
            </w:r>
            <w:r w:rsidRPr="00114708">
              <w:t>.</w:t>
            </w:r>
          </w:p>
        </w:tc>
        <w:tc>
          <w:tcPr>
            <w:tcW w:w="4876" w:type="dxa"/>
          </w:tcPr>
          <w:p w:rsidR="005C4F6B" w:rsidRPr="00114708" w:rsidP="008C5C6B" w14:paraId="7F4943FC" w14:textId="77777777">
            <w:pPr>
              <w:pStyle w:val="Normal6"/>
              <w:rPr>
                <w:szCs w:val="24"/>
              </w:rPr>
            </w:pPr>
            <w:r w:rsidRPr="00114708">
              <w:t xml:space="preserve">smør og skummetmælkspulver </w:t>
            </w:r>
            <w:r w:rsidRPr="00114708">
              <w:rPr>
                <w:b/>
                <w:bCs/>
                <w:i/>
                <w:iCs/>
              </w:rPr>
              <w:t>hele året</w:t>
            </w:r>
            <w:r w:rsidRPr="00114708">
              <w:t>.</w:t>
            </w:r>
          </w:p>
        </w:tc>
      </w:tr>
      <w:tr w14:paraId="43ACB99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8E530F2" w14:textId="77777777">
            <w:pPr>
              <w:pStyle w:val="Normal6"/>
            </w:pPr>
          </w:p>
        </w:tc>
        <w:tc>
          <w:tcPr>
            <w:tcW w:w="4876" w:type="dxa"/>
          </w:tcPr>
          <w:p w:rsidR="005C4F6B" w:rsidRPr="00114708" w:rsidP="008C5C6B" w14:paraId="5B937999" w14:textId="77777777">
            <w:pPr>
              <w:pStyle w:val="Normal6"/>
              <w:rPr>
                <w:szCs w:val="24"/>
              </w:rPr>
            </w:pPr>
            <w:r w:rsidRPr="00114708">
              <w:rPr>
                <w:b/>
                <w:i/>
              </w:rPr>
              <w:t xml:space="preserve">f) </w:t>
            </w:r>
            <w:r w:rsidRPr="00114708">
              <w:rPr>
                <w:b/>
                <w:bCs/>
                <w:i/>
                <w:iCs/>
              </w:rPr>
              <w:t>sukker hele året</w:t>
            </w:r>
          </w:p>
        </w:tc>
      </w:tr>
      <w:tr w14:paraId="7B71620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45811D2" w14:textId="77777777">
            <w:pPr>
              <w:pStyle w:val="Normal6"/>
            </w:pPr>
          </w:p>
        </w:tc>
        <w:tc>
          <w:tcPr>
            <w:tcW w:w="4876" w:type="dxa"/>
          </w:tcPr>
          <w:p w:rsidR="005C4F6B" w:rsidRPr="00114708" w:rsidP="008C5C6B" w14:paraId="51B081D3" w14:textId="77777777">
            <w:pPr>
              <w:pStyle w:val="Normal6"/>
              <w:rPr>
                <w:szCs w:val="24"/>
              </w:rPr>
            </w:pPr>
            <w:r w:rsidRPr="00114708">
              <w:rPr>
                <w:b/>
                <w:i/>
              </w:rPr>
              <w:t>g) oksekød hele året</w:t>
            </w:r>
          </w:p>
        </w:tc>
      </w:tr>
      <w:tr w14:paraId="4FD388C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7C99ED9" w14:textId="77777777">
            <w:pPr>
              <w:pStyle w:val="Normal6"/>
            </w:pPr>
          </w:p>
        </w:tc>
        <w:tc>
          <w:tcPr>
            <w:tcW w:w="4876" w:type="dxa"/>
          </w:tcPr>
          <w:p w:rsidR="005C4F6B" w:rsidRPr="00114708" w:rsidP="008C5C6B" w14:paraId="1CDFC69F" w14:textId="77777777">
            <w:pPr>
              <w:pStyle w:val="Normal6"/>
              <w:rPr>
                <w:szCs w:val="24"/>
              </w:rPr>
            </w:pPr>
            <w:r w:rsidRPr="00114708">
              <w:rPr>
                <w:b/>
                <w:i/>
              </w:rPr>
              <w:t>h) gedekød hele året</w:t>
            </w:r>
          </w:p>
        </w:tc>
      </w:tr>
      <w:tr w14:paraId="72FAF2B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133B515" w14:textId="77777777">
            <w:pPr>
              <w:pStyle w:val="Normal6"/>
            </w:pPr>
          </w:p>
        </w:tc>
        <w:tc>
          <w:tcPr>
            <w:tcW w:w="4876" w:type="dxa"/>
          </w:tcPr>
          <w:p w:rsidR="005C4F6B" w:rsidRPr="00114708" w:rsidP="008C5C6B" w14:paraId="37B6983B" w14:textId="77777777">
            <w:pPr>
              <w:pStyle w:val="Normal6"/>
              <w:rPr>
                <w:szCs w:val="24"/>
              </w:rPr>
            </w:pPr>
            <w:r w:rsidRPr="00114708">
              <w:rPr>
                <w:b/>
                <w:i/>
              </w:rPr>
              <w:t>i) smør af fåremælk hele året</w:t>
            </w:r>
          </w:p>
        </w:tc>
      </w:tr>
      <w:tr w14:paraId="2FAC1CA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03E2F46" w14:textId="77777777">
            <w:pPr>
              <w:pStyle w:val="Normal6"/>
            </w:pPr>
          </w:p>
        </w:tc>
        <w:tc>
          <w:tcPr>
            <w:tcW w:w="4876" w:type="dxa"/>
          </w:tcPr>
          <w:p w:rsidR="005C4F6B" w:rsidRPr="00114708" w:rsidP="008C5C6B" w14:paraId="0CA84D5A" w14:textId="77777777">
            <w:pPr>
              <w:pStyle w:val="Normal6"/>
              <w:rPr>
                <w:szCs w:val="24"/>
              </w:rPr>
            </w:pPr>
            <w:r w:rsidRPr="00114708">
              <w:rPr>
                <w:b/>
                <w:i/>
              </w:rPr>
              <w:t>k) smør af gedemælk hele året</w:t>
            </w:r>
          </w:p>
        </w:tc>
      </w:tr>
      <w:tr w14:paraId="1D3017C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8D44440" w14:textId="77777777">
            <w:pPr>
              <w:pStyle w:val="Normal6"/>
            </w:pPr>
          </w:p>
        </w:tc>
        <w:tc>
          <w:tcPr>
            <w:tcW w:w="4876" w:type="dxa"/>
          </w:tcPr>
          <w:p w:rsidR="005C4F6B" w:rsidRPr="00114708" w:rsidP="008C5C6B" w14:paraId="024B48AF" w14:textId="77777777">
            <w:pPr>
              <w:pStyle w:val="Normal6"/>
              <w:rPr>
                <w:szCs w:val="24"/>
              </w:rPr>
            </w:pPr>
            <w:r w:rsidRPr="00114708">
              <w:rPr>
                <w:b/>
                <w:i/>
              </w:rPr>
              <w:t xml:space="preserve">l) </w:t>
            </w:r>
            <w:r w:rsidRPr="00114708">
              <w:rPr>
                <w:b/>
                <w:bCs/>
                <w:i/>
                <w:iCs/>
              </w:rPr>
              <w:t>industrihamp hele året.</w:t>
            </w:r>
          </w:p>
        </w:tc>
      </w:tr>
      <w:tr w14:paraId="68748C7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90BE0BD" w14:textId="77777777">
            <w:pPr>
              <w:pStyle w:val="Normal6"/>
            </w:pPr>
          </w:p>
        </w:tc>
        <w:tc>
          <w:tcPr>
            <w:tcW w:w="4876" w:type="dxa"/>
          </w:tcPr>
          <w:p w:rsidR="005C4F6B" w:rsidRPr="00114708" w:rsidP="008C5C6B" w14:paraId="37B9A826" w14:textId="77777777">
            <w:pPr>
              <w:pStyle w:val="Normal6"/>
              <w:rPr>
                <w:szCs w:val="24"/>
              </w:rPr>
            </w:pPr>
            <w:r w:rsidRPr="00114708">
              <w:rPr>
                <w:b/>
                <w:i/>
              </w:rPr>
              <w:t>"</w:t>
            </w:r>
          </w:p>
        </w:tc>
      </w:tr>
    </w:tbl>
    <w:p w:rsidR="005C4F6B" w:rsidRPr="00114708" w:rsidP="005C4F6B" w14:paraId="5A3CFF0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711094EB" w14:textId="1DE302E3">
      <w:pPr>
        <w:pStyle w:val="CrossRef"/>
      </w:pPr>
      <w:r w:rsidRPr="00114708">
        <w:t xml:space="preserve">(Forordning </w:t>
      </w:r>
      <w:r w:rsidRPr="00114708" w:rsidR="00AD2345">
        <w:t xml:space="preserve">(EU) nr. </w:t>
      </w:r>
      <w:r w:rsidRPr="00114708">
        <w:t>1308/</w:t>
      </w:r>
      <w:r w:rsidRPr="00114708" w:rsidR="00AD2345">
        <w:t>20</w:t>
      </w:r>
      <w:r w:rsidRPr="00114708">
        <w:t>13)</w:t>
      </w:r>
    </w:p>
    <w:p w:rsidR="005C4F6B" w:rsidRPr="00114708" w:rsidP="005C4F6B" w14:paraId="242DF25C" w14:textId="77777777">
      <w:r w:rsidRPr="00114708">
        <w:rPr>
          <w:rStyle w:val="HideTWBExt"/>
          <w:noProof w:val="0"/>
        </w:rPr>
        <w:t>&lt;/AmendB&gt;</w:t>
      </w:r>
    </w:p>
    <w:p w:rsidR="005C4F6B" w:rsidRPr="00114708" w:rsidP="005C4F6B" w14:paraId="2CCEE95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380</w:t>
      </w:r>
      <w:r w:rsidRPr="00114708">
        <w:rPr>
          <w:rStyle w:val="HideTWBExt"/>
          <w:b w:val="0"/>
          <w:noProof w:val="0"/>
        </w:rPr>
        <w:t>&lt;/NumAmB&gt;</w:t>
      </w:r>
    </w:p>
    <w:p w:rsidR="005C4F6B" w:rsidRPr="00114708" w:rsidP="005C4F6B" w14:paraId="18DAE0A3" w14:textId="77777777">
      <w:pPr>
        <w:pStyle w:val="NormalBold"/>
      </w:pPr>
      <w:r w:rsidRPr="00114708">
        <w:rPr>
          <w:rStyle w:val="HideTWBExt"/>
          <w:b w:val="0"/>
          <w:noProof w:val="0"/>
        </w:rPr>
        <w:t>&lt;RepeatBlock-By&gt;&lt;Members&gt;</w:t>
      </w:r>
      <w:r w:rsidRPr="00114708">
        <w:t>Mireia Borrás Pabón</w:t>
      </w:r>
      <w:r w:rsidRPr="00114708">
        <w:rPr>
          <w:rStyle w:val="HideTWBExt"/>
          <w:b w:val="0"/>
          <w:noProof w:val="0"/>
        </w:rPr>
        <w:t>&lt;/Members&gt;</w:t>
      </w:r>
    </w:p>
    <w:p w:rsidR="005C4F6B" w:rsidRPr="00114708" w:rsidP="005C4F6B" w14:paraId="1FE896DF" w14:textId="77777777">
      <w:r w:rsidRPr="00114708">
        <w:rPr>
          <w:rStyle w:val="HideTWBExt"/>
          <w:noProof w:val="0"/>
        </w:rPr>
        <w:t>&lt;/RepeatBlock-By&gt;</w:t>
      </w:r>
    </w:p>
    <w:p w:rsidR="005C4F6B" w:rsidRPr="00114708" w:rsidP="005C4F6B" w14:paraId="38F0B1B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4DDB47D" w14:textId="77777777">
      <w:pPr>
        <w:pStyle w:val="NormalBold"/>
      </w:pPr>
      <w:r w:rsidRPr="00114708">
        <w:rPr>
          <w:rStyle w:val="HideTWBExt"/>
          <w:b w:val="0"/>
          <w:noProof w:val="0"/>
        </w:rPr>
        <w:t>&lt;Article&gt;</w:t>
      </w:r>
      <w:r w:rsidRPr="00114708">
        <w:t>Artikel 1 – stk. 1 – nr. 6 a (nyt)</w:t>
      </w:r>
      <w:r w:rsidRPr="00114708">
        <w:rPr>
          <w:rStyle w:val="HideTWBExt"/>
          <w:b w:val="0"/>
          <w:noProof w:val="0"/>
        </w:rPr>
        <w:t>&lt;/Article&gt;</w:t>
      </w:r>
    </w:p>
    <w:p w:rsidR="005C4F6B" w:rsidRPr="00114708" w:rsidP="005C4F6B" w14:paraId="4861C313"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9859B6C" w14:textId="77777777">
      <w:r w:rsidRPr="00114708">
        <w:rPr>
          <w:rStyle w:val="HideTWBExt"/>
          <w:noProof w:val="0"/>
        </w:rPr>
        <w:t>&lt;Article2&gt;</w:t>
      </w:r>
      <w:r w:rsidRPr="00114708">
        <w:t>Artikel 12</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A0A973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45A8712D" w14:textId="77777777">
            <w:pPr>
              <w:keepNext/>
            </w:pPr>
          </w:p>
        </w:tc>
      </w:tr>
      <w:tr w14:paraId="3A8DAFD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3594C2A" w14:textId="77777777">
            <w:pPr>
              <w:pStyle w:val="ColumnHeading"/>
              <w:keepNext/>
            </w:pPr>
            <w:r w:rsidRPr="00114708">
              <w:t>Gældende ordlyd</w:t>
            </w:r>
          </w:p>
        </w:tc>
        <w:tc>
          <w:tcPr>
            <w:tcW w:w="4876" w:type="dxa"/>
          </w:tcPr>
          <w:p w:rsidR="005C4F6B" w:rsidRPr="00114708" w:rsidP="008C5C6B" w14:paraId="03CBBFE7" w14:textId="77777777">
            <w:pPr>
              <w:pStyle w:val="ColumnHeading"/>
              <w:keepNext/>
            </w:pPr>
            <w:r w:rsidRPr="00114708">
              <w:t>Ændringsforslag</w:t>
            </w:r>
          </w:p>
        </w:tc>
      </w:tr>
      <w:tr w14:paraId="51F08D3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89F0040" w14:textId="77777777">
            <w:pPr>
              <w:pStyle w:val="Normal6"/>
            </w:pPr>
          </w:p>
        </w:tc>
        <w:tc>
          <w:tcPr>
            <w:tcW w:w="4876" w:type="dxa"/>
          </w:tcPr>
          <w:p w:rsidR="005C4F6B" w:rsidRPr="00114708" w:rsidP="008C5C6B" w14:paraId="36D985D8" w14:textId="77777777">
            <w:pPr>
              <w:pStyle w:val="Normal6"/>
              <w:rPr>
                <w:szCs w:val="24"/>
              </w:rPr>
            </w:pPr>
            <w:r w:rsidRPr="00114708">
              <w:rPr>
                <w:b/>
                <w:i/>
              </w:rPr>
              <w:t>6a)</w:t>
            </w:r>
            <w:r w:rsidRPr="00114708">
              <w:rPr>
                <w:b/>
                <w:i/>
              </w:rPr>
              <w:tab/>
              <w:t>Artikel 12</w:t>
            </w:r>
          </w:p>
        </w:tc>
      </w:tr>
      <w:tr w14:paraId="66C2ECAF"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465E6A6" w14:textId="77777777">
            <w:pPr>
              <w:pStyle w:val="Normal6"/>
            </w:pPr>
            <w:r w:rsidRPr="00114708">
              <w:t>Tidsrum for offentlig intervention Offentlig intervention finder anvendelse for:</w:t>
            </w:r>
          </w:p>
        </w:tc>
        <w:tc>
          <w:tcPr>
            <w:tcW w:w="4876" w:type="dxa"/>
          </w:tcPr>
          <w:p w:rsidR="005C4F6B" w:rsidRPr="00114708" w:rsidP="008C5C6B" w14:paraId="244E3138" w14:textId="77777777">
            <w:pPr>
              <w:pStyle w:val="Normal6"/>
              <w:rPr>
                <w:szCs w:val="24"/>
              </w:rPr>
            </w:pPr>
            <w:r w:rsidRPr="00114708">
              <w:t>"Tidsrum for offentlig intervention Offentlig intervention finder anvendelse for:</w:t>
            </w:r>
          </w:p>
        </w:tc>
      </w:tr>
      <w:tr w14:paraId="6622A8F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EFEF061" w14:textId="77777777">
            <w:pPr>
              <w:pStyle w:val="Normal6"/>
            </w:pPr>
            <w:r w:rsidRPr="00114708">
              <w:rPr>
                <w:bCs/>
                <w:iCs/>
              </w:rPr>
              <w:t>a)</w:t>
            </w:r>
            <w:r w:rsidRPr="00114708">
              <w:t xml:space="preserve"> blød hvede, hård hvede, byg og majs </w:t>
            </w:r>
            <w:r w:rsidRPr="00114708">
              <w:rPr>
                <w:b/>
                <w:bCs/>
                <w:i/>
                <w:iCs/>
              </w:rPr>
              <w:t>fra 1. november til 31. maj</w:t>
            </w:r>
          </w:p>
        </w:tc>
        <w:tc>
          <w:tcPr>
            <w:tcW w:w="4876" w:type="dxa"/>
          </w:tcPr>
          <w:p w:rsidR="005C4F6B" w:rsidRPr="00114708" w:rsidP="008C5C6B" w14:paraId="7558AE46" w14:textId="77777777">
            <w:pPr>
              <w:pStyle w:val="Normal6"/>
              <w:rPr>
                <w:szCs w:val="24"/>
              </w:rPr>
            </w:pPr>
            <w:r w:rsidRPr="00114708">
              <w:t xml:space="preserve">a) blød hvede </w:t>
            </w:r>
            <w:r w:rsidRPr="00114708">
              <w:rPr>
                <w:b/>
                <w:bCs/>
                <w:i/>
                <w:iCs/>
              </w:rPr>
              <w:t>fra 1. oktober til 31. maj</w:t>
            </w:r>
          </w:p>
        </w:tc>
      </w:tr>
      <w:tr w14:paraId="31A93AD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AB9F1F6" w14:textId="77777777">
            <w:pPr>
              <w:pStyle w:val="Normal6"/>
            </w:pPr>
            <w:r w:rsidRPr="00114708">
              <w:rPr>
                <w:bCs/>
                <w:iCs/>
              </w:rPr>
              <w:t>b)</w:t>
            </w:r>
            <w:r w:rsidRPr="00114708">
              <w:t xml:space="preserve"> uafskallet ris </w:t>
            </w:r>
            <w:r w:rsidRPr="00114708">
              <w:rPr>
                <w:b/>
                <w:bCs/>
                <w:i/>
                <w:iCs/>
              </w:rPr>
              <w:t>fra 1. april til 31. juli</w:t>
            </w:r>
          </w:p>
        </w:tc>
        <w:tc>
          <w:tcPr>
            <w:tcW w:w="4876" w:type="dxa"/>
          </w:tcPr>
          <w:p w:rsidR="005C4F6B" w:rsidRPr="00114708" w:rsidP="008C5C6B" w14:paraId="2A845478" w14:textId="77777777">
            <w:pPr>
              <w:pStyle w:val="Normal6"/>
              <w:rPr>
                <w:szCs w:val="24"/>
              </w:rPr>
            </w:pPr>
            <w:r w:rsidRPr="00114708">
              <w:rPr>
                <w:bCs/>
                <w:iCs/>
              </w:rPr>
              <w:t>b)</w:t>
            </w:r>
            <w:r w:rsidRPr="00114708">
              <w:t xml:space="preserve"> hård hvede, byg og majs </w:t>
            </w:r>
            <w:r w:rsidRPr="00114708">
              <w:rPr>
                <w:b/>
                <w:bCs/>
                <w:i/>
                <w:iCs/>
              </w:rPr>
              <w:t>hele året</w:t>
            </w:r>
          </w:p>
        </w:tc>
      </w:tr>
      <w:tr w14:paraId="4537E00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443FDC3" w14:textId="77777777">
            <w:pPr>
              <w:pStyle w:val="Normal6"/>
            </w:pPr>
            <w:r w:rsidRPr="00114708">
              <w:rPr>
                <w:bCs/>
                <w:iCs/>
              </w:rPr>
              <w:t>c)</w:t>
            </w:r>
            <w:r w:rsidRPr="00114708">
              <w:t xml:space="preserve"> oksekød hele året</w:t>
            </w:r>
          </w:p>
        </w:tc>
        <w:tc>
          <w:tcPr>
            <w:tcW w:w="4876" w:type="dxa"/>
          </w:tcPr>
          <w:p w:rsidR="005C4F6B" w:rsidRPr="00114708" w:rsidP="008C5C6B" w14:paraId="7F6AF4A2" w14:textId="77777777">
            <w:pPr>
              <w:pStyle w:val="Normal6"/>
              <w:rPr>
                <w:szCs w:val="24"/>
              </w:rPr>
            </w:pPr>
            <w:r w:rsidRPr="00114708">
              <w:rPr>
                <w:bCs/>
                <w:iCs/>
              </w:rPr>
              <w:t>c)</w:t>
            </w:r>
            <w:r w:rsidRPr="00114708">
              <w:rPr>
                <w:b/>
                <w:i/>
              </w:rPr>
              <w:t xml:space="preserve"> </w:t>
            </w:r>
            <w:r w:rsidRPr="00114708">
              <w:t xml:space="preserve">uafskallet ris </w:t>
            </w:r>
            <w:r w:rsidRPr="00114708">
              <w:rPr>
                <w:b/>
                <w:bCs/>
                <w:i/>
                <w:iCs/>
              </w:rPr>
              <w:t>hele året</w:t>
            </w:r>
          </w:p>
        </w:tc>
      </w:tr>
      <w:tr w14:paraId="5F9FB51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B9ABCC6" w14:textId="77777777">
            <w:pPr>
              <w:pStyle w:val="Normal6"/>
            </w:pPr>
            <w:r w:rsidRPr="00114708">
              <w:t xml:space="preserve">d) smør og skummetmælkspulver fra 1. </w:t>
            </w:r>
            <w:r w:rsidRPr="00114708">
              <w:rPr>
                <w:b/>
                <w:bCs/>
                <w:i/>
                <w:iCs/>
              </w:rPr>
              <w:t>marts</w:t>
            </w:r>
            <w:r w:rsidRPr="00114708">
              <w:t xml:space="preserve"> til 30. september</w:t>
            </w:r>
            <w:r w:rsidRPr="00114708">
              <w:rPr>
                <w:b/>
                <w:bCs/>
                <w:i/>
                <w:iCs/>
              </w:rPr>
              <w:t>.</w:t>
            </w:r>
          </w:p>
        </w:tc>
        <w:tc>
          <w:tcPr>
            <w:tcW w:w="4876" w:type="dxa"/>
          </w:tcPr>
          <w:p w:rsidR="005C4F6B" w:rsidRPr="00114708" w:rsidP="008C5C6B" w14:paraId="4A48A2F0" w14:textId="77777777">
            <w:pPr>
              <w:pStyle w:val="Normal6"/>
              <w:rPr>
                <w:szCs w:val="24"/>
              </w:rPr>
            </w:pPr>
            <w:r w:rsidRPr="00114708">
              <w:rPr>
                <w:bCs/>
                <w:iCs/>
              </w:rPr>
              <w:t>d)</w:t>
            </w:r>
            <w:r w:rsidRPr="00114708">
              <w:t xml:space="preserve"> oksekød hele året</w:t>
            </w:r>
          </w:p>
        </w:tc>
      </w:tr>
      <w:tr w14:paraId="76A005E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CF22BE3" w14:textId="77777777">
            <w:pPr>
              <w:pStyle w:val="Normal6"/>
            </w:pPr>
          </w:p>
        </w:tc>
        <w:tc>
          <w:tcPr>
            <w:tcW w:w="4876" w:type="dxa"/>
          </w:tcPr>
          <w:p w:rsidR="005C4F6B" w:rsidRPr="00114708" w:rsidP="008C5C6B" w14:paraId="418A6DB8" w14:textId="77777777">
            <w:pPr>
              <w:pStyle w:val="Normal6"/>
              <w:rPr>
                <w:szCs w:val="24"/>
              </w:rPr>
            </w:pPr>
            <w:r w:rsidRPr="00114708">
              <w:rPr>
                <w:b/>
                <w:i/>
              </w:rPr>
              <w:t>e)</w:t>
            </w:r>
            <w:r w:rsidRPr="00114708">
              <w:t xml:space="preserve"> smør og skummetmælkspulver fra 1. </w:t>
            </w:r>
            <w:r w:rsidRPr="00114708">
              <w:rPr>
                <w:b/>
                <w:bCs/>
                <w:i/>
                <w:iCs/>
              </w:rPr>
              <w:t>februar</w:t>
            </w:r>
            <w:r w:rsidRPr="00114708">
              <w:rPr>
                <w:b/>
                <w:bCs/>
              </w:rPr>
              <w:t xml:space="preserve"> </w:t>
            </w:r>
            <w:r w:rsidRPr="00114708">
              <w:t>til 30. september</w:t>
            </w:r>
            <w:r w:rsidRPr="00114708">
              <w:rPr>
                <w:b/>
                <w:i/>
              </w:rPr>
              <w:t xml:space="preserve"> sukker fra 1. oktober til 30. september</w:t>
            </w:r>
          </w:p>
        </w:tc>
      </w:tr>
      <w:tr w14:paraId="18E2E09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40F7BDB" w14:textId="77777777">
            <w:pPr>
              <w:pStyle w:val="Normal6"/>
            </w:pPr>
          </w:p>
        </w:tc>
        <w:tc>
          <w:tcPr>
            <w:tcW w:w="4876" w:type="dxa"/>
          </w:tcPr>
          <w:p w:rsidR="005C4F6B" w:rsidRPr="00114708" w:rsidP="008C5C6B" w14:paraId="110F7407" w14:textId="77777777">
            <w:pPr>
              <w:pStyle w:val="Normal6"/>
              <w:rPr>
                <w:szCs w:val="24"/>
              </w:rPr>
            </w:pPr>
            <w:r w:rsidRPr="00114708">
              <w:rPr>
                <w:b/>
                <w:i/>
              </w:rPr>
              <w:t>"</w:t>
            </w:r>
          </w:p>
        </w:tc>
      </w:tr>
    </w:tbl>
    <w:p w:rsidR="005C4F6B" w:rsidRPr="00114708" w:rsidP="005C4F6B" w14:paraId="52CE2B70"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A653ED4" w14:textId="19FCFAF4">
      <w:pPr>
        <w:pStyle w:val="CrossRef"/>
      </w:pPr>
      <w:r w:rsidRPr="00114708">
        <w:t xml:space="preserve">(Forordning (EU) </w:t>
      </w:r>
      <w:r w:rsidRPr="00114708" w:rsidR="00AD2345">
        <w:t xml:space="preserve">nr. </w:t>
      </w:r>
      <w:r w:rsidRPr="00114708">
        <w:t>1308/2013)</w:t>
      </w:r>
    </w:p>
    <w:p w:rsidR="005C4F6B" w:rsidRPr="00114708" w:rsidP="005C4F6B" w14:paraId="29282E5F" w14:textId="77777777">
      <w:r w:rsidRPr="00114708">
        <w:rPr>
          <w:rStyle w:val="HideTWBExt"/>
          <w:noProof w:val="0"/>
        </w:rPr>
        <w:t>&lt;/AmendB&gt;</w:t>
      </w:r>
    </w:p>
    <w:p w:rsidR="005C4F6B" w:rsidRPr="00114708" w:rsidP="005C4F6B" w14:paraId="77C8EFB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381</w:t>
      </w:r>
      <w:r w:rsidRPr="00114708">
        <w:rPr>
          <w:rStyle w:val="HideTWBExt"/>
          <w:b w:val="0"/>
          <w:noProof w:val="0"/>
        </w:rPr>
        <w:t>&lt;/NumAmB&gt;</w:t>
      </w:r>
    </w:p>
    <w:p w:rsidR="005C4F6B" w:rsidRPr="00114708" w:rsidP="005C4F6B" w14:paraId="72A1265B" w14:textId="77777777">
      <w:pPr>
        <w:pStyle w:val="NormalBold"/>
      </w:pPr>
      <w:r w:rsidRPr="00114708">
        <w:rPr>
          <w:rStyle w:val="HideTWBExt"/>
          <w:b w:val="0"/>
          <w:noProof w:val="0"/>
        </w:rPr>
        <w:t>&lt;RepeatBlock-By&gt;&lt;Members&gt;</w:t>
      </w:r>
      <w:r w:rsidRPr="00114708">
        <w:t>Daniel Buda, Dan-Ştefan Motreanu, Paulo do Nascimento Cabral, Emmanouil Kefalogiannis</w:t>
      </w:r>
      <w:r w:rsidRPr="00114708">
        <w:rPr>
          <w:rStyle w:val="HideTWBExt"/>
          <w:b w:val="0"/>
          <w:noProof w:val="0"/>
        </w:rPr>
        <w:t>&lt;/Members&gt;</w:t>
      </w:r>
    </w:p>
    <w:p w:rsidR="005C4F6B" w:rsidRPr="00114708" w:rsidP="005C4F6B" w14:paraId="2B495A09" w14:textId="77777777">
      <w:r w:rsidRPr="00114708">
        <w:rPr>
          <w:rStyle w:val="HideTWBExt"/>
          <w:noProof w:val="0"/>
        </w:rPr>
        <w:t>&lt;/RepeatBlock-By&gt;</w:t>
      </w:r>
    </w:p>
    <w:p w:rsidR="005C4F6B" w:rsidRPr="00114708" w:rsidP="005C4F6B" w14:paraId="380FD12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1D8973E" w14:textId="77777777">
      <w:pPr>
        <w:pStyle w:val="NormalBold"/>
      </w:pPr>
      <w:r w:rsidRPr="00114708">
        <w:rPr>
          <w:rStyle w:val="HideTWBExt"/>
          <w:b w:val="0"/>
          <w:noProof w:val="0"/>
        </w:rPr>
        <w:t>&lt;Article&gt;</w:t>
      </w:r>
      <w:r w:rsidRPr="00114708">
        <w:t>Artikel 1 – stk. 1 – nr. 7 a (nyt)</w:t>
      </w:r>
      <w:r w:rsidRPr="00114708">
        <w:rPr>
          <w:rStyle w:val="HideTWBExt"/>
          <w:b w:val="0"/>
          <w:noProof w:val="0"/>
        </w:rPr>
        <w:t>&lt;/Article&gt;</w:t>
      </w:r>
    </w:p>
    <w:p w:rsidR="005C4F6B" w:rsidRPr="00114708" w:rsidP="005C4F6B" w14:paraId="7D2F14F0"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2433F37" w14:textId="77777777">
      <w:r w:rsidRPr="00114708">
        <w:rPr>
          <w:rStyle w:val="HideTWBExt"/>
          <w:noProof w:val="0"/>
        </w:rPr>
        <w:t>&lt;Article2&gt;</w:t>
      </w:r>
      <w:r w:rsidRPr="00114708">
        <w:t>Artikel 12 – stk. 1 – litra e</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0B1FDA8F"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38DCD68E" w14:textId="77777777">
            <w:pPr>
              <w:keepNext/>
            </w:pPr>
          </w:p>
        </w:tc>
      </w:tr>
      <w:tr w14:paraId="60D0638C"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01052AD" w14:textId="77777777">
            <w:pPr>
              <w:pStyle w:val="ColumnHeading"/>
              <w:keepNext/>
            </w:pPr>
            <w:r w:rsidRPr="00114708">
              <w:t>Kommissionens forslag</w:t>
            </w:r>
          </w:p>
        </w:tc>
        <w:tc>
          <w:tcPr>
            <w:tcW w:w="4876" w:type="dxa"/>
          </w:tcPr>
          <w:p w:rsidR="005C4F6B" w:rsidRPr="00114708" w:rsidP="008C5C6B" w14:paraId="6D408F8F" w14:textId="77777777">
            <w:pPr>
              <w:pStyle w:val="ColumnHeading"/>
              <w:keepNext/>
            </w:pPr>
            <w:r w:rsidRPr="00114708">
              <w:t>Ændringsforslag</w:t>
            </w:r>
          </w:p>
        </w:tc>
      </w:tr>
      <w:tr w14:paraId="451B09BE"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587E2C7" w14:textId="77777777">
            <w:pPr>
              <w:pStyle w:val="Normal6"/>
            </w:pPr>
          </w:p>
        </w:tc>
        <w:tc>
          <w:tcPr>
            <w:tcW w:w="4876" w:type="dxa"/>
          </w:tcPr>
          <w:p w:rsidR="005C4F6B" w:rsidRPr="00114708" w:rsidP="008C5C6B" w14:paraId="3913BBDE" w14:textId="77777777">
            <w:pPr>
              <w:pStyle w:val="Normal6"/>
              <w:rPr>
                <w:szCs w:val="24"/>
              </w:rPr>
            </w:pPr>
            <w:r w:rsidRPr="00114708">
              <w:rPr>
                <w:b/>
                <w:i/>
              </w:rPr>
              <w:t>7a)</w:t>
            </w:r>
            <w:r w:rsidRPr="00114708">
              <w:rPr>
                <w:b/>
                <w:i/>
              </w:rPr>
              <w:tab/>
              <w:t>Artikel 12, litra e), affattes således:</w:t>
            </w:r>
          </w:p>
        </w:tc>
      </w:tr>
      <w:tr w14:paraId="275D7CE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9518C8D" w14:textId="77777777">
            <w:pPr>
              <w:pStyle w:val="Normal6"/>
            </w:pPr>
            <w:r w:rsidRPr="00114708">
              <w:t xml:space="preserve">e) smør og skummetmælkspulver </w:t>
            </w:r>
            <w:r w:rsidRPr="00114708">
              <w:rPr>
                <w:b/>
                <w:bCs/>
                <w:i/>
                <w:iCs/>
              </w:rPr>
              <w:t>fra 1. februar til 30. september.</w:t>
            </w:r>
          </w:p>
        </w:tc>
        <w:tc>
          <w:tcPr>
            <w:tcW w:w="4876" w:type="dxa"/>
          </w:tcPr>
          <w:p w:rsidR="005C4F6B" w:rsidRPr="00114708" w:rsidP="008C5C6B" w14:paraId="0889BE7D" w14:textId="77777777">
            <w:pPr>
              <w:pStyle w:val="Normal6"/>
              <w:rPr>
                <w:szCs w:val="24"/>
              </w:rPr>
            </w:pPr>
            <w:r w:rsidRPr="00114708">
              <w:rPr>
                <w:bCs/>
                <w:iCs/>
              </w:rPr>
              <w:t>e)</w:t>
            </w:r>
            <w:r w:rsidRPr="00114708">
              <w:t xml:space="preserve"> smør og skummetmælkspulver </w:t>
            </w:r>
            <w:r w:rsidRPr="00114708">
              <w:rPr>
                <w:b/>
                <w:bCs/>
                <w:i/>
                <w:iCs/>
              </w:rPr>
              <w:t>hele året</w:t>
            </w:r>
          </w:p>
        </w:tc>
      </w:tr>
    </w:tbl>
    <w:p w:rsidR="005C4F6B" w:rsidRPr="00114708" w:rsidP="005C4F6B" w14:paraId="488D8C4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794C2C67" w14:textId="77777777">
      <w:r w:rsidRPr="00114708">
        <w:rPr>
          <w:rStyle w:val="HideTWBExt"/>
          <w:noProof w:val="0"/>
        </w:rPr>
        <w:t>&lt;/AmendB&gt;</w:t>
      </w:r>
    </w:p>
    <w:p w:rsidR="005C4F6B" w:rsidRPr="00114708" w:rsidP="005C4F6B" w14:paraId="0F2A075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382</w:t>
      </w:r>
      <w:r w:rsidRPr="00114708">
        <w:rPr>
          <w:rStyle w:val="HideTWBExt"/>
          <w:b w:val="0"/>
          <w:noProof w:val="0"/>
        </w:rPr>
        <w:t>&lt;/NumAmB&gt;</w:t>
      </w:r>
    </w:p>
    <w:p w:rsidR="005C4F6B" w:rsidRPr="00114708" w:rsidP="005C4F6B" w14:paraId="5A67F0A3" w14:textId="77777777">
      <w:pPr>
        <w:pStyle w:val="NormalBold"/>
      </w:pPr>
      <w:r w:rsidRPr="00114708">
        <w:rPr>
          <w:rStyle w:val="HideTWBExt"/>
          <w:b w:val="0"/>
          <w:noProof w:val="0"/>
        </w:rPr>
        <w:t>&lt;RepeatBlock-By&gt;&lt;Members&gt;</w:t>
      </w:r>
      <w:r w:rsidRPr="00114708">
        <w:t>Carmen Crespo Díaz, Esther Herranz García, Susana Solís Pérez, Juan Ignacio Zoido Álvarez, Antonio López-Istúriz White, Elena Nevado del Campo</w:t>
      </w:r>
      <w:r w:rsidRPr="00114708">
        <w:rPr>
          <w:rStyle w:val="HideTWBExt"/>
          <w:b w:val="0"/>
          <w:noProof w:val="0"/>
        </w:rPr>
        <w:t>&lt;/Members&gt;</w:t>
      </w:r>
    </w:p>
    <w:p w:rsidR="005C4F6B" w:rsidRPr="00114708" w:rsidP="005C4F6B" w14:paraId="60879639" w14:textId="77777777">
      <w:r w:rsidRPr="00114708">
        <w:rPr>
          <w:rStyle w:val="HideTWBExt"/>
          <w:noProof w:val="0"/>
        </w:rPr>
        <w:t>&lt;/RepeatBlock-By&gt;</w:t>
      </w:r>
    </w:p>
    <w:p w:rsidR="005C4F6B" w:rsidRPr="00114708" w:rsidP="005C4F6B" w14:paraId="4C9AEFF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EF46F61" w14:textId="77777777">
      <w:pPr>
        <w:pStyle w:val="NormalBold"/>
      </w:pPr>
      <w:r w:rsidRPr="00114708">
        <w:rPr>
          <w:rStyle w:val="HideTWBExt"/>
          <w:b w:val="0"/>
          <w:noProof w:val="0"/>
        </w:rPr>
        <w:t>&lt;Article&gt;</w:t>
      </w:r>
      <w:r w:rsidRPr="00114708">
        <w:t>Artikel 1 – stk. 1 – nr. 5 b (nyt)</w:t>
      </w:r>
      <w:r w:rsidRPr="00114708">
        <w:rPr>
          <w:rStyle w:val="HideTWBExt"/>
          <w:b w:val="0"/>
          <w:noProof w:val="0"/>
        </w:rPr>
        <w:t>&lt;/Article&gt;</w:t>
      </w:r>
    </w:p>
    <w:p w:rsidR="005C4F6B" w:rsidRPr="00114708" w:rsidP="005C4F6B" w14:paraId="3261D33A"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DF11CA1" w14:textId="77777777">
      <w:r w:rsidRPr="00114708">
        <w:rPr>
          <w:rStyle w:val="HideTWBExt"/>
          <w:noProof w:val="0"/>
        </w:rPr>
        <w:t>&lt;Article2&gt;</w:t>
      </w:r>
      <w:r w:rsidRPr="00114708">
        <w:t>Artikel 12 – litra e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DC7490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5E42E0B" w14:textId="77777777">
            <w:pPr>
              <w:keepNext/>
            </w:pPr>
          </w:p>
        </w:tc>
      </w:tr>
      <w:tr w14:paraId="10D2ACB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149034E" w14:textId="77777777">
            <w:pPr>
              <w:pStyle w:val="ColumnHeading"/>
              <w:keepNext/>
            </w:pPr>
            <w:r w:rsidRPr="00114708">
              <w:t>Kommissionens forslag</w:t>
            </w:r>
          </w:p>
        </w:tc>
        <w:tc>
          <w:tcPr>
            <w:tcW w:w="4876" w:type="dxa"/>
          </w:tcPr>
          <w:p w:rsidR="005C4F6B" w:rsidRPr="00114708" w:rsidP="008C5C6B" w14:paraId="7910B3E7" w14:textId="77777777">
            <w:pPr>
              <w:pStyle w:val="ColumnHeading"/>
              <w:keepNext/>
            </w:pPr>
            <w:r w:rsidRPr="00114708">
              <w:t>Ændringsforslag</w:t>
            </w:r>
          </w:p>
        </w:tc>
      </w:tr>
      <w:tr w14:paraId="14F351D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D37BADE" w14:textId="77777777">
            <w:pPr>
              <w:pStyle w:val="Normal6"/>
            </w:pPr>
          </w:p>
        </w:tc>
        <w:tc>
          <w:tcPr>
            <w:tcW w:w="4876" w:type="dxa"/>
          </w:tcPr>
          <w:p w:rsidR="005C4F6B" w:rsidRPr="00114708" w:rsidP="008C5C6B" w14:paraId="5E08DC2B" w14:textId="77777777">
            <w:pPr>
              <w:pStyle w:val="Normal6"/>
              <w:rPr>
                <w:szCs w:val="24"/>
              </w:rPr>
            </w:pPr>
            <w:r w:rsidRPr="00114708">
              <w:rPr>
                <w:b/>
                <w:i/>
              </w:rPr>
              <w:t>5b)</w:t>
            </w:r>
            <w:r w:rsidRPr="00114708">
              <w:rPr>
                <w:b/>
                <w:i/>
              </w:rPr>
              <w:tab/>
              <w:t>I artikel 12 tilføjes følgende litraer:</w:t>
            </w:r>
          </w:p>
        </w:tc>
      </w:tr>
      <w:tr w14:paraId="0971C84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5974E04" w14:textId="77777777">
            <w:pPr>
              <w:pStyle w:val="Normal6"/>
            </w:pPr>
          </w:p>
        </w:tc>
        <w:tc>
          <w:tcPr>
            <w:tcW w:w="4876" w:type="dxa"/>
          </w:tcPr>
          <w:p w:rsidR="005C4F6B" w:rsidRPr="00114708" w:rsidP="008C5C6B" w14:paraId="2898D00A" w14:textId="77777777">
            <w:pPr>
              <w:pStyle w:val="Normal6"/>
              <w:rPr>
                <w:szCs w:val="24"/>
              </w:rPr>
            </w:pPr>
            <w:r w:rsidRPr="00114708">
              <w:rPr>
                <w:b/>
                <w:i/>
              </w:rPr>
              <w:t>f) hvidt sukker i den pågældende afsætningsperiode</w:t>
            </w:r>
          </w:p>
        </w:tc>
      </w:tr>
      <w:tr w14:paraId="6979894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D1D31EB" w14:textId="77777777">
            <w:pPr>
              <w:pStyle w:val="Normal6"/>
            </w:pPr>
          </w:p>
        </w:tc>
        <w:tc>
          <w:tcPr>
            <w:tcW w:w="4876" w:type="dxa"/>
          </w:tcPr>
          <w:p w:rsidR="005C4F6B" w:rsidRPr="00114708" w:rsidP="008C5C6B" w14:paraId="1410F451" w14:textId="77777777">
            <w:pPr>
              <w:pStyle w:val="Normal6"/>
              <w:rPr>
                <w:szCs w:val="24"/>
              </w:rPr>
            </w:pPr>
            <w:r w:rsidRPr="00114708">
              <w:rPr>
                <w:b/>
                <w:i/>
              </w:rPr>
              <w:t>g) fårekød, hele året rundt</w:t>
            </w:r>
          </w:p>
        </w:tc>
      </w:tr>
      <w:tr w14:paraId="6732411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694A8C2" w14:textId="77777777">
            <w:pPr>
              <w:pStyle w:val="Normal6"/>
            </w:pPr>
          </w:p>
        </w:tc>
        <w:tc>
          <w:tcPr>
            <w:tcW w:w="4876" w:type="dxa"/>
          </w:tcPr>
          <w:p w:rsidR="005C4F6B" w:rsidRPr="00114708" w:rsidP="008C5C6B" w14:paraId="401B0241" w14:textId="77777777">
            <w:pPr>
              <w:pStyle w:val="Normal6"/>
              <w:rPr>
                <w:szCs w:val="24"/>
              </w:rPr>
            </w:pPr>
            <w:r w:rsidRPr="00114708">
              <w:rPr>
                <w:b/>
                <w:i/>
              </w:rPr>
              <w:t>h) gedekød, hele året rundt</w:t>
            </w:r>
          </w:p>
        </w:tc>
      </w:tr>
    </w:tbl>
    <w:p w:rsidR="005C4F6B" w:rsidRPr="00114708" w:rsidP="005C4F6B" w14:paraId="0DF8FD0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{ES}</w:t>
      </w:r>
      <w:r w:rsidRPr="00114708">
        <w:rPr>
          <w:noProof w:val="0"/>
        </w:rPr>
        <w:t>es</w:t>
      </w:r>
      <w:r w:rsidRPr="00114708">
        <w:rPr>
          <w:rStyle w:val="HideTWBExt"/>
          <w:noProof w:val="0"/>
        </w:rPr>
        <w:t>&lt;/Original&gt;</w:t>
      </w:r>
    </w:p>
    <w:p w:rsidR="005C4F6B" w:rsidRPr="00114708" w:rsidP="005C4F6B" w14:paraId="240EF8CA" w14:textId="77777777">
      <w:r w:rsidRPr="00114708">
        <w:rPr>
          <w:rStyle w:val="HideTWBExt"/>
          <w:noProof w:val="0"/>
        </w:rPr>
        <w:t>&lt;/AmendB&gt;</w:t>
      </w:r>
    </w:p>
    <w:p w:rsidR="005C4F6B" w:rsidRPr="00114708" w:rsidP="005C4F6B" w14:paraId="5C00BF26"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383</w:t>
      </w:r>
      <w:r w:rsidRPr="00114708">
        <w:rPr>
          <w:rStyle w:val="HideTWBExt"/>
          <w:b w:val="0"/>
          <w:noProof w:val="0"/>
        </w:rPr>
        <w:t>&lt;/NumAmB&gt;</w:t>
      </w:r>
    </w:p>
    <w:p w:rsidR="005C4F6B" w:rsidRPr="00114708" w:rsidP="005C4F6B" w14:paraId="23B20247"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7F0E1FBA" w14:textId="77777777">
      <w:r w:rsidRPr="00114708">
        <w:rPr>
          <w:rStyle w:val="HideTWBExt"/>
          <w:noProof w:val="0"/>
        </w:rPr>
        <w:t>&lt;/RepeatBlock-By&gt;</w:t>
      </w:r>
    </w:p>
    <w:p w:rsidR="005C4F6B" w:rsidRPr="00114708" w:rsidP="005C4F6B" w14:paraId="5BE41CC7"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930E205" w14:textId="77777777">
      <w:pPr>
        <w:pStyle w:val="NormalBold"/>
      </w:pPr>
      <w:r w:rsidRPr="00114708">
        <w:rPr>
          <w:rStyle w:val="HideTWBExt"/>
          <w:b w:val="0"/>
          <w:noProof w:val="0"/>
        </w:rPr>
        <w:t>&lt;Article&gt;</w:t>
      </w:r>
      <w:r w:rsidRPr="00114708">
        <w:t>Artikel 1 – stk. 1 – nr. 5 b (nyt)</w:t>
      </w:r>
      <w:r w:rsidRPr="00114708">
        <w:rPr>
          <w:rStyle w:val="HideTWBExt"/>
          <w:b w:val="0"/>
          <w:noProof w:val="0"/>
        </w:rPr>
        <w:t>&lt;/Article&gt;</w:t>
      </w:r>
    </w:p>
    <w:p w:rsidR="005C4F6B" w:rsidRPr="00114708" w:rsidP="005C4F6B" w14:paraId="435BD0F4"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46BF323" w14:textId="77777777">
      <w:r w:rsidRPr="00114708">
        <w:rPr>
          <w:rStyle w:val="HideTWBExt"/>
          <w:noProof w:val="0"/>
        </w:rPr>
        <w:t>&lt;Article2&gt;</w:t>
      </w:r>
      <w:r w:rsidRPr="00114708">
        <w:t>Artikel 12 – litra e a (nyt)</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48597D2A"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2C5B5F08" w14:textId="77777777">
            <w:pPr>
              <w:keepNext/>
            </w:pPr>
          </w:p>
        </w:tc>
      </w:tr>
      <w:tr w14:paraId="74B9900B"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C238422" w14:textId="77777777">
            <w:pPr>
              <w:pStyle w:val="ColumnHeading"/>
              <w:keepNext/>
            </w:pPr>
            <w:r w:rsidRPr="00114708">
              <w:t>Gældende ordlyd</w:t>
            </w:r>
          </w:p>
        </w:tc>
        <w:tc>
          <w:tcPr>
            <w:tcW w:w="4876" w:type="dxa"/>
          </w:tcPr>
          <w:p w:rsidR="005C4F6B" w:rsidRPr="00114708" w:rsidP="008C5C6B" w14:paraId="6990D7F4" w14:textId="77777777">
            <w:pPr>
              <w:pStyle w:val="ColumnHeading"/>
              <w:keepNext/>
            </w:pPr>
            <w:r w:rsidRPr="00114708">
              <w:t>Ændringsforslag</w:t>
            </w:r>
          </w:p>
        </w:tc>
      </w:tr>
      <w:tr w14:paraId="2780FB7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DD7DF20" w14:textId="77777777">
            <w:pPr>
              <w:pStyle w:val="Normal6"/>
            </w:pPr>
          </w:p>
        </w:tc>
        <w:tc>
          <w:tcPr>
            <w:tcW w:w="4876" w:type="dxa"/>
          </w:tcPr>
          <w:p w:rsidR="005C4F6B" w:rsidRPr="00114708" w:rsidP="008C5C6B" w14:paraId="2D977C1C" w14:textId="77777777">
            <w:pPr>
              <w:pStyle w:val="Normal6"/>
              <w:rPr>
                <w:szCs w:val="24"/>
              </w:rPr>
            </w:pPr>
            <w:r w:rsidRPr="00114708">
              <w:rPr>
                <w:b/>
                <w:i/>
              </w:rPr>
              <w:t>5b)</w:t>
            </w:r>
            <w:r w:rsidRPr="00114708">
              <w:rPr>
                <w:b/>
                <w:i/>
              </w:rPr>
              <w:tab/>
              <w:t>Litra f) indsættes i artikel 12</w:t>
            </w:r>
          </w:p>
        </w:tc>
      </w:tr>
      <w:tr w14:paraId="7C5AAE6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A3BCE0A" w14:textId="77777777">
            <w:pPr>
              <w:pStyle w:val="Normal6"/>
            </w:pPr>
          </w:p>
        </w:tc>
        <w:tc>
          <w:tcPr>
            <w:tcW w:w="4876" w:type="dxa"/>
          </w:tcPr>
          <w:p w:rsidR="005C4F6B" w:rsidRPr="00114708" w:rsidP="008C5C6B" w14:paraId="035C05E4" w14:textId="77777777">
            <w:pPr>
              <w:pStyle w:val="Normal6"/>
              <w:rPr>
                <w:szCs w:val="24"/>
              </w:rPr>
            </w:pPr>
            <w:r w:rsidRPr="00114708">
              <w:rPr>
                <w:b/>
                <w:i/>
              </w:rPr>
              <w:t>f) sukker fra 1. oktober til 30. september</w:t>
            </w:r>
          </w:p>
        </w:tc>
      </w:tr>
      <w:tr w14:paraId="1AA3956F"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3DE1968F" w14:textId="77777777">
            <w:pPr>
              <w:pStyle w:val="Normal6"/>
            </w:pPr>
          </w:p>
        </w:tc>
        <w:tc>
          <w:tcPr>
            <w:tcW w:w="4876" w:type="dxa"/>
          </w:tcPr>
          <w:p w:rsidR="005C4F6B" w:rsidRPr="00114708" w:rsidP="008C5C6B" w14:paraId="1259D095" w14:textId="77777777">
            <w:pPr>
              <w:pStyle w:val="Normal6"/>
              <w:rPr>
                <w:szCs w:val="24"/>
              </w:rPr>
            </w:pPr>
            <w:r w:rsidRPr="00114708">
              <w:rPr>
                <w:b/>
                <w:i/>
              </w:rPr>
              <w:t>"</w:t>
            </w:r>
          </w:p>
        </w:tc>
      </w:tr>
    </w:tbl>
    <w:p w:rsidR="005C4F6B" w:rsidRPr="00114708" w:rsidP="005C4F6B" w14:paraId="10A88AB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CDF05BF" w14:textId="1A61A19F">
      <w:pPr>
        <w:pStyle w:val="CrossRef"/>
      </w:pPr>
      <w:r w:rsidRPr="00114708">
        <w:t xml:space="preserve">(Forordning (EU) </w:t>
      </w:r>
      <w:r w:rsidRPr="00114708" w:rsidR="00AD2345">
        <w:t xml:space="preserve">nr. </w:t>
      </w:r>
      <w:r w:rsidRPr="00114708">
        <w:t>1308/2013 artikel 12)</w:t>
      </w:r>
    </w:p>
    <w:p w:rsidR="005C4F6B" w:rsidRPr="00114708" w:rsidP="005C4F6B" w14:paraId="02EC33C0" w14:textId="77777777">
      <w:r w:rsidRPr="00114708">
        <w:rPr>
          <w:rStyle w:val="HideTWBExt"/>
          <w:noProof w:val="0"/>
        </w:rPr>
        <w:t>&lt;/AmendB&gt;</w:t>
      </w:r>
    </w:p>
    <w:p w:rsidR="005C4F6B" w:rsidRPr="00114708" w:rsidP="005C4F6B" w14:paraId="4892E83E"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384</w:t>
      </w:r>
      <w:r w:rsidRPr="00114708">
        <w:rPr>
          <w:rStyle w:val="HideTWBExt"/>
          <w:b w:val="0"/>
          <w:noProof w:val="0"/>
        </w:rPr>
        <w:t>&lt;/NumAmB&gt;</w:t>
      </w:r>
    </w:p>
    <w:p w:rsidR="005C4F6B" w:rsidRPr="00114708" w:rsidP="005C4F6B" w14:paraId="46E470A2" w14:textId="77777777">
      <w:pPr>
        <w:pStyle w:val="NormalBold"/>
      </w:pPr>
      <w:r w:rsidRPr="00114708">
        <w:rPr>
          <w:rStyle w:val="HideTWBExt"/>
          <w:b w:val="0"/>
          <w:noProof w:val="0"/>
        </w:rPr>
        <w:t>&lt;RepeatBlock-By&gt;&lt;Members&gt;</w:t>
      </w:r>
      <w:r w:rsidRPr="00114708">
        <w:t>Asger Christensen</w:t>
      </w:r>
      <w:r w:rsidRPr="00114708">
        <w:rPr>
          <w:rStyle w:val="HideTWBExt"/>
          <w:b w:val="0"/>
          <w:noProof w:val="0"/>
        </w:rPr>
        <w:t>&lt;/Members&gt;</w:t>
      </w:r>
    </w:p>
    <w:p w:rsidR="005C4F6B" w:rsidRPr="00114708" w:rsidP="005C4F6B" w14:paraId="44C1D616" w14:textId="77777777">
      <w:r w:rsidRPr="00114708">
        <w:rPr>
          <w:rStyle w:val="HideTWBExt"/>
          <w:noProof w:val="0"/>
        </w:rPr>
        <w:t>&lt;/RepeatBlock-By&gt;</w:t>
      </w:r>
    </w:p>
    <w:p w:rsidR="005C4F6B" w:rsidRPr="00114708" w:rsidP="005C4F6B" w14:paraId="5B3EDEA9"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5F0DCFA" w14:textId="77777777">
      <w:pPr>
        <w:pStyle w:val="NormalBold"/>
      </w:pPr>
      <w:r w:rsidRPr="00114708">
        <w:rPr>
          <w:rStyle w:val="HideTWBExt"/>
          <w:b w:val="0"/>
          <w:noProof w:val="0"/>
        </w:rPr>
        <w:t>&lt;Article&gt;</w:t>
      </w:r>
      <w:r w:rsidRPr="00114708">
        <w:t>Artikel 1 – stk. 1 – nr. 7 a (nyt)</w:t>
      </w:r>
      <w:r w:rsidRPr="00114708">
        <w:rPr>
          <w:rStyle w:val="HideTWBExt"/>
          <w:b w:val="0"/>
          <w:noProof w:val="0"/>
        </w:rPr>
        <w:t>&lt;/Article&gt;</w:t>
      </w:r>
    </w:p>
    <w:p w:rsidR="005C4F6B" w:rsidRPr="00114708" w:rsidP="005C4F6B" w14:paraId="545A25A8"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16378C6" w14:textId="77777777">
      <w:r w:rsidRPr="00114708">
        <w:rPr>
          <w:rStyle w:val="HideTWBExt"/>
          <w:noProof w:val="0"/>
        </w:rPr>
        <w:t>&lt;Article2&gt;</w:t>
      </w:r>
      <w:r w:rsidRPr="00114708">
        <w:t>Artikel 12</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21B44A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01CF623" w14:textId="77777777">
            <w:pPr>
              <w:keepNext/>
            </w:pPr>
          </w:p>
        </w:tc>
      </w:tr>
      <w:tr w14:paraId="51FEBC8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B258D65" w14:textId="77777777">
            <w:pPr>
              <w:pStyle w:val="ColumnHeading"/>
              <w:keepNext/>
            </w:pPr>
            <w:r w:rsidRPr="00114708">
              <w:t>Gældende ordlyd</w:t>
            </w:r>
          </w:p>
        </w:tc>
        <w:tc>
          <w:tcPr>
            <w:tcW w:w="4876" w:type="dxa"/>
          </w:tcPr>
          <w:p w:rsidR="005C4F6B" w:rsidRPr="00114708" w:rsidP="008C5C6B" w14:paraId="0AAE0B93" w14:textId="77777777">
            <w:pPr>
              <w:pStyle w:val="ColumnHeading"/>
              <w:keepNext/>
            </w:pPr>
            <w:r w:rsidRPr="00114708">
              <w:t>Ændringsforslag</w:t>
            </w:r>
          </w:p>
        </w:tc>
      </w:tr>
      <w:tr w14:paraId="25409C1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49259E2" w14:textId="77777777">
            <w:pPr>
              <w:pStyle w:val="Normal6"/>
            </w:pPr>
            <w:r w:rsidRPr="00114708">
              <w:t xml:space="preserve">Tidsrum for offentlig intervention Offentlig intervention finder anvendelse for: a) blød hvede, hård hvede, byg og majs fra 1. november til 31. maj b) uafskallet ris fra 1. april til 31. juli c) oksekød hele året d) smør og skummetmælkspulver </w:t>
            </w:r>
            <w:r w:rsidRPr="00114708">
              <w:rPr>
                <w:b/>
                <w:bCs/>
                <w:i/>
                <w:iCs/>
              </w:rPr>
              <w:t>fra 1. marts til 30. september</w:t>
            </w:r>
            <w:r w:rsidRPr="00114708">
              <w:t>.</w:t>
            </w:r>
          </w:p>
        </w:tc>
        <w:tc>
          <w:tcPr>
            <w:tcW w:w="4876" w:type="dxa"/>
          </w:tcPr>
          <w:p w:rsidR="005C4F6B" w:rsidRPr="00114708" w:rsidP="008C5C6B" w14:paraId="6D8F15B4" w14:textId="77777777">
            <w:pPr>
              <w:pStyle w:val="Normal6"/>
              <w:rPr>
                <w:szCs w:val="24"/>
              </w:rPr>
            </w:pPr>
            <w:r w:rsidRPr="00114708">
              <w:rPr>
                <w:b/>
                <w:i/>
              </w:rPr>
              <w:t>7a)</w:t>
            </w:r>
            <w:r w:rsidRPr="00114708">
              <w:rPr>
                <w:b/>
                <w:i/>
              </w:rPr>
              <w:tab/>
            </w:r>
            <w:r w:rsidRPr="00114708">
              <w:t xml:space="preserve">"Tidsrum for offentlig intervention Offentlig intervention finder anvendelse for: a) blød hvede, hård hvede, byg og majs fra 1. november til 31. maj b) uafskallet ris fra 1. april til 31. juli c) oksekød hele året d) smør og skummetmælkspulver </w:t>
            </w:r>
            <w:r w:rsidRPr="00114708">
              <w:rPr>
                <w:b/>
                <w:bCs/>
                <w:i/>
                <w:iCs/>
              </w:rPr>
              <w:t>hele året</w:t>
            </w:r>
            <w:r w:rsidRPr="00114708">
              <w:t>.</w:t>
            </w:r>
          </w:p>
        </w:tc>
      </w:tr>
      <w:tr w14:paraId="44BBAE8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AB10861" w14:textId="77777777">
            <w:pPr>
              <w:pStyle w:val="Normal6"/>
            </w:pPr>
          </w:p>
        </w:tc>
        <w:tc>
          <w:tcPr>
            <w:tcW w:w="4876" w:type="dxa"/>
          </w:tcPr>
          <w:p w:rsidR="005C4F6B" w:rsidRPr="00114708" w:rsidP="008C5C6B" w14:paraId="349B4BE7" w14:textId="77777777">
            <w:pPr>
              <w:pStyle w:val="Normal6"/>
              <w:rPr>
                <w:szCs w:val="24"/>
              </w:rPr>
            </w:pPr>
            <w:r w:rsidRPr="00114708">
              <w:rPr>
                <w:b/>
                <w:i/>
              </w:rPr>
              <w:t>"</w:t>
            </w:r>
          </w:p>
        </w:tc>
      </w:tr>
    </w:tbl>
    <w:p w:rsidR="005C4F6B" w:rsidRPr="00114708" w:rsidP="005C4F6B" w14:paraId="6F22D05F"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5A0C539" w14:textId="77777777">
      <w:pPr>
        <w:pStyle w:val="CrossRef"/>
      </w:pPr>
      <w:r w:rsidRPr="00114708">
        <w:t>(https://eur-lex.europa.eu/legal-content/DA/TXT/PDF/?uri=CELEX:32013R1308)</w:t>
      </w:r>
    </w:p>
    <w:p w:rsidR="005C4F6B" w:rsidRPr="00114708" w:rsidP="005C4F6B" w14:paraId="23BAE729"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5442E65C" w14:textId="77777777">
      <w:pPr>
        <w:pStyle w:val="Normal12Italic"/>
        <w:rPr>
          <w:noProof w:val="0"/>
        </w:rPr>
      </w:pPr>
      <w:r w:rsidRPr="00114708">
        <w:rPr>
          <w:noProof w:val="0"/>
        </w:rPr>
        <w:t>Offentlig intervention året rundt vil gøre det muligt at stille krisestyringsværktøjet til rådighed, hvis krisen rammer hele året. Det er vigtigt at bemærke, at værktøjet fortsat bør være ekstraordinært og kriserelateret. Enhver forbedring af den offentlige intervention bør fokusere på troværdighed, proportionalitet og reaktionsevne under ekstraordinære omstændigheder.</w:t>
      </w:r>
    </w:p>
    <w:p w:rsidR="005C4F6B" w:rsidRPr="00114708" w:rsidP="005C4F6B" w14:paraId="258C48CA" w14:textId="77777777">
      <w:r w:rsidRPr="00114708">
        <w:rPr>
          <w:rStyle w:val="HideTWBExt"/>
          <w:noProof w:val="0"/>
        </w:rPr>
        <w:t>&lt;/AmendB&gt;</w:t>
      </w:r>
    </w:p>
    <w:p w:rsidR="005C4F6B" w:rsidRPr="00114708" w:rsidP="005C4F6B" w14:paraId="3830277D"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385</w:t>
      </w:r>
      <w:r w:rsidRPr="00114708">
        <w:rPr>
          <w:rStyle w:val="HideTWBExt"/>
          <w:b w:val="0"/>
          <w:noProof w:val="0"/>
        </w:rPr>
        <w:t>&lt;/NumAmB&gt;</w:t>
      </w:r>
    </w:p>
    <w:p w:rsidR="005C4F6B" w:rsidRPr="00114708" w:rsidP="005C4F6B" w14:paraId="2A67B78F" w14:textId="77777777">
      <w:pPr>
        <w:pStyle w:val="NormalBold"/>
      </w:pPr>
      <w:r w:rsidRPr="00114708">
        <w:rPr>
          <w:rStyle w:val="HideTWBExt"/>
          <w:b w:val="0"/>
          <w:noProof w:val="0"/>
        </w:rPr>
        <w:t>&lt;RepeatBlock-By&gt;&lt;Members&gt;</w:t>
      </w:r>
      <w:r w:rsidRPr="00114708">
        <w:t>Daniel Buda, Dan-Ştefan Motreanu, Paulo do Nascimento Cabral, Emmanouil Kefalogiannis</w:t>
      </w:r>
      <w:r w:rsidRPr="00114708">
        <w:rPr>
          <w:rStyle w:val="HideTWBExt"/>
          <w:b w:val="0"/>
          <w:noProof w:val="0"/>
        </w:rPr>
        <w:t>&lt;/Members&gt;</w:t>
      </w:r>
    </w:p>
    <w:p w:rsidR="005C4F6B" w:rsidRPr="00114708" w:rsidP="005C4F6B" w14:paraId="67F9B7EC" w14:textId="77777777">
      <w:r w:rsidRPr="00114708">
        <w:rPr>
          <w:rStyle w:val="HideTWBExt"/>
          <w:noProof w:val="0"/>
        </w:rPr>
        <w:t>&lt;/RepeatBlock-By&gt;</w:t>
      </w:r>
    </w:p>
    <w:p w:rsidR="005C4F6B" w:rsidRPr="00114708" w:rsidP="005C4F6B" w14:paraId="7211C3CE"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E91A555" w14:textId="77777777">
      <w:pPr>
        <w:pStyle w:val="NormalBold"/>
      </w:pPr>
      <w:r w:rsidRPr="00114708">
        <w:rPr>
          <w:rStyle w:val="HideTWBExt"/>
          <w:b w:val="0"/>
          <w:noProof w:val="0"/>
        </w:rPr>
        <w:t>&lt;Article&gt;</w:t>
      </w:r>
      <w:r w:rsidRPr="00114708">
        <w:t>Artikel 1 – stk. 1 – nr. 7 a (nyt)</w:t>
      </w:r>
      <w:r w:rsidRPr="00114708">
        <w:rPr>
          <w:rStyle w:val="HideTWBExt"/>
          <w:b w:val="0"/>
          <w:noProof w:val="0"/>
        </w:rPr>
        <w:t>&lt;/Article&gt;</w:t>
      </w:r>
    </w:p>
    <w:p w:rsidR="005C4F6B" w:rsidRPr="00114708" w:rsidP="005C4F6B" w14:paraId="24806C25"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DC19F1B" w14:textId="77777777">
      <w:r w:rsidRPr="00114708">
        <w:rPr>
          <w:rStyle w:val="HideTWBExt"/>
          <w:noProof w:val="0"/>
        </w:rPr>
        <w:t>&lt;Article2&gt;</w:t>
      </w:r>
      <w:r w:rsidRPr="00114708">
        <w:t>Artikel 12 – stk. 1 – litra e a (nyt)</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35AC57A7"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3801BC94" w14:textId="77777777">
            <w:pPr>
              <w:keepNext/>
            </w:pPr>
          </w:p>
        </w:tc>
      </w:tr>
      <w:tr w14:paraId="62B5E09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FAB6C00" w14:textId="77777777">
            <w:pPr>
              <w:pStyle w:val="ColumnHeading"/>
              <w:keepNext/>
            </w:pPr>
            <w:r w:rsidRPr="00114708">
              <w:t>Kommissionens forslag</w:t>
            </w:r>
          </w:p>
        </w:tc>
        <w:tc>
          <w:tcPr>
            <w:tcW w:w="4876" w:type="dxa"/>
          </w:tcPr>
          <w:p w:rsidR="005C4F6B" w:rsidRPr="00114708" w:rsidP="008C5C6B" w14:paraId="5E5AF6AB" w14:textId="77777777">
            <w:pPr>
              <w:pStyle w:val="ColumnHeading"/>
              <w:keepNext/>
            </w:pPr>
            <w:r w:rsidRPr="00114708">
              <w:t>Ændringsforslag</w:t>
            </w:r>
          </w:p>
        </w:tc>
      </w:tr>
      <w:tr w14:paraId="577CAAB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6755B2A" w14:textId="77777777">
            <w:pPr>
              <w:pStyle w:val="Normal6"/>
            </w:pPr>
          </w:p>
        </w:tc>
        <w:tc>
          <w:tcPr>
            <w:tcW w:w="4876" w:type="dxa"/>
          </w:tcPr>
          <w:p w:rsidR="005C4F6B" w:rsidRPr="00114708" w:rsidP="008C5C6B" w14:paraId="0F374C74" w14:textId="77777777">
            <w:pPr>
              <w:pStyle w:val="Normal6"/>
              <w:rPr>
                <w:szCs w:val="24"/>
              </w:rPr>
            </w:pPr>
            <w:r w:rsidRPr="00114708">
              <w:rPr>
                <w:b/>
                <w:i/>
              </w:rPr>
              <w:t>7a)</w:t>
            </w:r>
            <w:r w:rsidRPr="00114708">
              <w:rPr>
                <w:b/>
                <w:i/>
              </w:rPr>
              <w:tab/>
              <w:t>I artikel 12 tilføjes følgende litraer:</w:t>
            </w:r>
          </w:p>
        </w:tc>
      </w:tr>
      <w:tr w14:paraId="142D5109"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4AE57F7" w14:textId="77777777">
            <w:pPr>
              <w:pStyle w:val="Normal6"/>
            </w:pPr>
          </w:p>
        </w:tc>
        <w:tc>
          <w:tcPr>
            <w:tcW w:w="4876" w:type="dxa"/>
          </w:tcPr>
          <w:p w:rsidR="005C4F6B" w:rsidRPr="00114708" w:rsidP="008C5C6B" w14:paraId="0F7199FE" w14:textId="77777777">
            <w:pPr>
              <w:pStyle w:val="Normal6"/>
              <w:rPr>
                <w:szCs w:val="24"/>
              </w:rPr>
            </w:pPr>
            <w:r w:rsidRPr="00114708">
              <w:rPr>
                <w:b/>
                <w:i/>
              </w:rPr>
              <w:t>f) sukker hele året</w:t>
            </w:r>
          </w:p>
        </w:tc>
      </w:tr>
      <w:tr w14:paraId="7AF1B27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98A7CBE" w14:textId="77777777">
            <w:pPr>
              <w:pStyle w:val="Normal6"/>
            </w:pPr>
          </w:p>
        </w:tc>
        <w:tc>
          <w:tcPr>
            <w:tcW w:w="4876" w:type="dxa"/>
          </w:tcPr>
          <w:p w:rsidR="005C4F6B" w:rsidRPr="00114708" w:rsidP="008C5C6B" w14:paraId="40E060E3" w14:textId="77777777">
            <w:pPr>
              <w:pStyle w:val="Normal6"/>
              <w:rPr>
                <w:szCs w:val="24"/>
              </w:rPr>
            </w:pPr>
            <w:r w:rsidRPr="00114708">
              <w:rPr>
                <w:b/>
                <w:i/>
              </w:rPr>
              <w:t>g) fårekød hele året</w:t>
            </w:r>
          </w:p>
        </w:tc>
      </w:tr>
      <w:tr w14:paraId="12C36317"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5585C71" w14:textId="77777777">
            <w:pPr>
              <w:pStyle w:val="Normal6"/>
            </w:pPr>
          </w:p>
        </w:tc>
        <w:tc>
          <w:tcPr>
            <w:tcW w:w="4876" w:type="dxa"/>
          </w:tcPr>
          <w:p w:rsidR="005C4F6B" w:rsidRPr="00114708" w:rsidP="008C5C6B" w14:paraId="49DF3364" w14:textId="77777777">
            <w:pPr>
              <w:pStyle w:val="Normal6"/>
              <w:rPr>
                <w:szCs w:val="24"/>
              </w:rPr>
            </w:pPr>
            <w:r w:rsidRPr="00114708">
              <w:rPr>
                <w:b/>
                <w:i/>
              </w:rPr>
              <w:t>h) gedekød hele året</w:t>
            </w:r>
          </w:p>
        </w:tc>
      </w:tr>
      <w:tr w14:paraId="27C56576"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CBD2213" w14:textId="77777777">
            <w:pPr>
              <w:pStyle w:val="Normal6"/>
            </w:pPr>
          </w:p>
        </w:tc>
        <w:tc>
          <w:tcPr>
            <w:tcW w:w="4876" w:type="dxa"/>
          </w:tcPr>
          <w:p w:rsidR="005C4F6B" w:rsidRPr="00114708" w:rsidP="008C5C6B" w14:paraId="2ED12000" w14:textId="77777777">
            <w:pPr>
              <w:pStyle w:val="Normal6"/>
              <w:rPr>
                <w:szCs w:val="24"/>
              </w:rPr>
            </w:pPr>
            <w:r w:rsidRPr="00114708">
              <w:rPr>
                <w:b/>
                <w:i/>
              </w:rPr>
              <w:t>i) smør af fåremælk hele året</w:t>
            </w:r>
          </w:p>
        </w:tc>
      </w:tr>
      <w:tr w14:paraId="63585DA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AD221F4" w14:textId="77777777">
            <w:pPr>
              <w:pStyle w:val="Normal6"/>
            </w:pPr>
          </w:p>
        </w:tc>
        <w:tc>
          <w:tcPr>
            <w:tcW w:w="4876" w:type="dxa"/>
          </w:tcPr>
          <w:p w:rsidR="005C4F6B" w:rsidRPr="00114708" w:rsidP="008C5C6B" w14:paraId="4A6D6F6C" w14:textId="77777777">
            <w:pPr>
              <w:pStyle w:val="Normal6"/>
              <w:rPr>
                <w:szCs w:val="24"/>
              </w:rPr>
            </w:pPr>
            <w:r w:rsidRPr="00114708">
              <w:rPr>
                <w:b/>
                <w:i/>
              </w:rPr>
              <w:t>k) smør af gedemælk hele året</w:t>
            </w:r>
          </w:p>
        </w:tc>
      </w:tr>
      <w:tr w14:paraId="5BC1743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00D73DC" w14:textId="77777777">
            <w:pPr>
              <w:pStyle w:val="Normal6"/>
            </w:pPr>
          </w:p>
        </w:tc>
        <w:tc>
          <w:tcPr>
            <w:tcW w:w="4876" w:type="dxa"/>
          </w:tcPr>
          <w:p w:rsidR="005C4F6B" w:rsidRPr="00114708" w:rsidP="008C5C6B" w14:paraId="2F228E7F" w14:textId="77777777">
            <w:pPr>
              <w:pStyle w:val="Normal6"/>
              <w:rPr>
                <w:szCs w:val="24"/>
              </w:rPr>
            </w:pPr>
            <w:r w:rsidRPr="00114708">
              <w:rPr>
                <w:b/>
                <w:i/>
              </w:rPr>
              <w:t>l) industrihamp hele året</w:t>
            </w:r>
          </w:p>
        </w:tc>
      </w:tr>
      <w:tr w14:paraId="3CD63958"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794C9F6" w14:textId="77777777">
            <w:pPr>
              <w:pStyle w:val="Normal6"/>
            </w:pPr>
          </w:p>
        </w:tc>
        <w:tc>
          <w:tcPr>
            <w:tcW w:w="4876" w:type="dxa"/>
          </w:tcPr>
          <w:p w:rsidR="005C4F6B" w:rsidRPr="00114708" w:rsidP="008C5C6B" w14:paraId="1214A3A2" w14:textId="77777777">
            <w:pPr>
              <w:pStyle w:val="Normal6"/>
              <w:rPr>
                <w:szCs w:val="24"/>
              </w:rPr>
            </w:pPr>
            <w:r w:rsidRPr="00114708">
              <w:rPr>
                <w:b/>
                <w:i/>
              </w:rPr>
              <w:t>m) fjerkrækød hele året</w:t>
            </w:r>
          </w:p>
        </w:tc>
      </w:tr>
      <w:tr w14:paraId="560757F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162C75B" w14:textId="77777777">
            <w:pPr>
              <w:pStyle w:val="Normal6"/>
            </w:pPr>
          </w:p>
        </w:tc>
        <w:tc>
          <w:tcPr>
            <w:tcW w:w="4876" w:type="dxa"/>
          </w:tcPr>
          <w:p w:rsidR="005C4F6B" w:rsidRPr="00114708" w:rsidP="008C5C6B" w14:paraId="45868E21" w14:textId="77777777">
            <w:pPr>
              <w:pStyle w:val="Normal6"/>
              <w:rPr>
                <w:szCs w:val="24"/>
              </w:rPr>
            </w:pPr>
            <w:r w:rsidRPr="00114708">
              <w:rPr>
                <w:b/>
                <w:i/>
              </w:rPr>
              <w:t>n) svinekød hele året.</w:t>
            </w:r>
          </w:p>
        </w:tc>
      </w:tr>
    </w:tbl>
    <w:p w:rsidR="005C4F6B" w:rsidRPr="00114708" w:rsidP="005C4F6B" w14:paraId="72C5703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1B6F12FA" w14:textId="77777777">
      <w:r w:rsidRPr="00114708">
        <w:rPr>
          <w:rStyle w:val="HideTWBExt"/>
          <w:noProof w:val="0"/>
        </w:rPr>
        <w:t>&lt;/AmendB&gt;</w:t>
      </w:r>
    </w:p>
    <w:p w:rsidR="005C4F6B" w:rsidRPr="00114708" w:rsidP="005C4F6B" w14:paraId="2C17B136"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386</w:t>
      </w:r>
      <w:r w:rsidRPr="00114708">
        <w:rPr>
          <w:rStyle w:val="HideTWBExt"/>
          <w:b w:val="0"/>
          <w:noProof w:val="0"/>
        </w:rPr>
        <w:t>&lt;/NumAmB&gt;</w:t>
      </w:r>
    </w:p>
    <w:p w:rsidR="005C4F6B" w:rsidRPr="00114708" w:rsidP="005C4F6B" w14:paraId="23F628BB" w14:textId="77777777">
      <w:pPr>
        <w:pStyle w:val="NormalBold"/>
      </w:pPr>
      <w:r w:rsidRPr="00114708">
        <w:rPr>
          <w:rStyle w:val="HideTWBExt"/>
          <w:b w:val="0"/>
          <w:noProof w:val="0"/>
        </w:rPr>
        <w:t>&lt;RepeatBlock-By&gt;&lt;Members&gt;</w:t>
      </w:r>
      <w:r w:rsidRPr="00114708">
        <w:t>Valérie Deloge, Gilles Pennelle, Raffaele Stancanelli, Csaba Dömötör, Mireia Borrás Pabón</w:t>
      </w:r>
      <w:r w:rsidRPr="00114708">
        <w:rPr>
          <w:rStyle w:val="HideTWBExt"/>
          <w:b w:val="0"/>
          <w:noProof w:val="0"/>
        </w:rPr>
        <w:t>&lt;/Members&gt;</w:t>
      </w:r>
    </w:p>
    <w:p w:rsidR="005C4F6B" w:rsidRPr="00114708" w:rsidP="005C4F6B" w14:paraId="358545AE" w14:textId="77777777">
      <w:r w:rsidRPr="00114708">
        <w:rPr>
          <w:rStyle w:val="HideTWBExt"/>
          <w:noProof w:val="0"/>
        </w:rPr>
        <w:t>&lt;/RepeatBlock-By&gt;</w:t>
      </w:r>
    </w:p>
    <w:p w:rsidR="005C4F6B" w:rsidRPr="00114708" w:rsidP="005C4F6B" w14:paraId="54CF0372"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4C40116" w14:textId="77777777">
      <w:pPr>
        <w:pStyle w:val="NormalBold"/>
      </w:pPr>
      <w:r w:rsidRPr="00114708">
        <w:rPr>
          <w:rStyle w:val="HideTWBExt"/>
          <w:b w:val="0"/>
          <w:noProof w:val="0"/>
        </w:rPr>
        <w:t>&lt;Article&gt;</w:t>
      </w:r>
      <w:r w:rsidRPr="00114708">
        <w:t>Artikel 1 – stk. 1 – nr. 5 c (nyt)</w:t>
      </w:r>
      <w:r w:rsidRPr="00114708">
        <w:rPr>
          <w:rStyle w:val="HideTWBExt"/>
          <w:b w:val="0"/>
          <w:noProof w:val="0"/>
        </w:rPr>
        <w:t>&lt;/Article&gt;</w:t>
      </w:r>
    </w:p>
    <w:p w:rsidR="005C4F6B" w:rsidRPr="00114708" w:rsidP="005C4F6B" w14:paraId="0E6A6636"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2DFE875" w14:textId="77777777">
      <w:r w:rsidRPr="00114708">
        <w:rPr>
          <w:rStyle w:val="HideTWBExt"/>
          <w:noProof w:val="0"/>
        </w:rPr>
        <w:t>&lt;Article2&gt;</w:t>
      </w:r>
      <w:r w:rsidRPr="00114708">
        <w:t>Artikel 12 – litra e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A27844E"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02E584E2" w14:textId="77777777">
            <w:pPr>
              <w:keepNext/>
            </w:pPr>
          </w:p>
        </w:tc>
      </w:tr>
      <w:tr w14:paraId="2DAB9C5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90B72A4" w14:textId="77777777">
            <w:pPr>
              <w:pStyle w:val="ColumnHeading"/>
              <w:keepNext/>
            </w:pPr>
            <w:r w:rsidRPr="00114708">
              <w:t>Kommissionens forslag</w:t>
            </w:r>
          </w:p>
        </w:tc>
        <w:tc>
          <w:tcPr>
            <w:tcW w:w="4876" w:type="dxa"/>
          </w:tcPr>
          <w:p w:rsidR="005C4F6B" w:rsidRPr="00114708" w:rsidP="008C5C6B" w14:paraId="6739C0F0" w14:textId="77777777">
            <w:pPr>
              <w:pStyle w:val="ColumnHeading"/>
              <w:keepNext/>
            </w:pPr>
            <w:r w:rsidRPr="00114708">
              <w:t>Ændringsforslag</w:t>
            </w:r>
          </w:p>
        </w:tc>
      </w:tr>
      <w:tr w14:paraId="129CD75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B9997B0" w14:textId="77777777">
            <w:pPr>
              <w:pStyle w:val="Normal6"/>
            </w:pPr>
          </w:p>
        </w:tc>
        <w:tc>
          <w:tcPr>
            <w:tcW w:w="4876" w:type="dxa"/>
          </w:tcPr>
          <w:p w:rsidR="005C4F6B" w:rsidRPr="00114708" w:rsidP="008C5C6B" w14:paraId="3E5D0BDC" w14:textId="77777777">
            <w:pPr>
              <w:pStyle w:val="Normal6"/>
              <w:rPr>
                <w:szCs w:val="24"/>
              </w:rPr>
            </w:pPr>
            <w:r w:rsidRPr="00114708">
              <w:rPr>
                <w:b/>
                <w:i/>
              </w:rPr>
              <w:t>5c)</w:t>
            </w:r>
            <w:r w:rsidRPr="00114708">
              <w:rPr>
                <w:b/>
                <w:i/>
              </w:rPr>
              <w:tab/>
              <w:t>I artikel 12 indsættes som litra f):</w:t>
            </w:r>
          </w:p>
        </w:tc>
      </w:tr>
      <w:tr w14:paraId="0D4A394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5FE8F22" w14:textId="77777777">
            <w:pPr>
              <w:pStyle w:val="Normal6"/>
            </w:pPr>
          </w:p>
        </w:tc>
        <w:tc>
          <w:tcPr>
            <w:tcW w:w="4876" w:type="dxa"/>
          </w:tcPr>
          <w:p w:rsidR="005C4F6B" w:rsidRPr="00114708" w:rsidP="008C5C6B" w14:paraId="31C5D35C" w14:textId="77777777">
            <w:pPr>
              <w:pStyle w:val="Normal6"/>
              <w:rPr>
                <w:szCs w:val="24"/>
              </w:rPr>
            </w:pPr>
            <w:r w:rsidRPr="00114708">
              <w:rPr>
                <w:b/>
                <w:i/>
              </w:rPr>
              <w:t xml:space="preserve">f) </w:t>
            </w:r>
            <w:r w:rsidRPr="00114708">
              <w:rPr>
                <w:b/>
                <w:bCs/>
                <w:i/>
                <w:iCs/>
              </w:rPr>
              <w:t>sukker fra 1. oktober til 30. september.</w:t>
            </w:r>
          </w:p>
        </w:tc>
      </w:tr>
    </w:tbl>
    <w:p w:rsidR="005C4F6B" w:rsidRPr="00114708" w:rsidP="005C4F6B" w14:paraId="73833B5E"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0C896D4D" w14:textId="77777777">
      <w:r w:rsidRPr="00114708">
        <w:rPr>
          <w:rStyle w:val="HideTWBExt"/>
          <w:noProof w:val="0"/>
        </w:rPr>
        <w:t>&lt;/AmendB&gt;</w:t>
      </w:r>
    </w:p>
    <w:p w:rsidR="005C4F6B" w:rsidRPr="00114708" w:rsidP="005C4F6B" w14:paraId="50CC6A3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387</w:t>
      </w:r>
      <w:r w:rsidRPr="00114708">
        <w:rPr>
          <w:rStyle w:val="HideTWBExt"/>
          <w:b w:val="0"/>
          <w:noProof w:val="0"/>
        </w:rPr>
        <w:t>&lt;/NumAmB&gt;</w:t>
      </w:r>
    </w:p>
    <w:p w:rsidR="005C4F6B" w:rsidRPr="00114708" w:rsidP="005C4F6B" w14:paraId="4D140AF6"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14F55BAF" w14:textId="77777777">
      <w:r w:rsidRPr="00114708">
        <w:rPr>
          <w:rStyle w:val="HideTWBExt"/>
          <w:noProof w:val="0"/>
        </w:rPr>
        <w:t>&lt;/RepeatBlock-By&gt;</w:t>
      </w:r>
    </w:p>
    <w:p w:rsidR="005C4F6B" w:rsidRPr="00114708" w:rsidP="005C4F6B" w14:paraId="23CAF3A9"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BF25EE1" w14:textId="77777777">
      <w:pPr>
        <w:pStyle w:val="NormalBold"/>
      </w:pPr>
      <w:r w:rsidRPr="00114708">
        <w:rPr>
          <w:rStyle w:val="HideTWBExt"/>
          <w:b w:val="0"/>
          <w:noProof w:val="0"/>
        </w:rPr>
        <w:t>&lt;Article&gt;</w:t>
      </w:r>
      <w:r w:rsidRPr="00114708">
        <w:t>Artikel 1 – stk. 1 – nr. 5 c (nyt)</w:t>
      </w:r>
      <w:r w:rsidRPr="00114708">
        <w:rPr>
          <w:rStyle w:val="HideTWBExt"/>
          <w:b w:val="0"/>
          <w:noProof w:val="0"/>
        </w:rPr>
        <w:t>&lt;/Article&gt;</w:t>
      </w:r>
    </w:p>
    <w:p w:rsidR="005C4F6B" w:rsidRPr="00114708" w:rsidP="005C4F6B" w14:paraId="5C2EB853"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07623926" w14:textId="77777777">
      <w:r w:rsidRPr="00114708">
        <w:rPr>
          <w:rStyle w:val="HideTWBExt"/>
          <w:noProof w:val="0"/>
        </w:rPr>
        <w:t>&lt;Article2&gt;</w:t>
      </w:r>
      <w:r w:rsidRPr="00114708">
        <w:t>Artikel 12 – litra e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2799386"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E3716FB" w14:textId="77777777">
            <w:pPr>
              <w:keepNext/>
            </w:pPr>
          </w:p>
        </w:tc>
      </w:tr>
      <w:tr w14:paraId="403ECE3D"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D1D2438" w14:textId="77777777">
            <w:pPr>
              <w:pStyle w:val="ColumnHeading"/>
              <w:keepNext/>
            </w:pPr>
            <w:r w:rsidRPr="00114708">
              <w:t>Kommissionens forslag</w:t>
            </w:r>
          </w:p>
        </w:tc>
        <w:tc>
          <w:tcPr>
            <w:tcW w:w="4876" w:type="dxa"/>
          </w:tcPr>
          <w:p w:rsidR="005C4F6B" w:rsidRPr="00114708" w:rsidP="008C5C6B" w14:paraId="32033617" w14:textId="77777777">
            <w:pPr>
              <w:pStyle w:val="ColumnHeading"/>
              <w:keepNext/>
            </w:pPr>
            <w:r w:rsidRPr="00114708">
              <w:t>Ændringsforslag</w:t>
            </w:r>
          </w:p>
        </w:tc>
      </w:tr>
      <w:tr w14:paraId="0CC1D63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47AC61A" w14:textId="77777777">
            <w:pPr>
              <w:pStyle w:val="Normal6"/>
            </w:pPr>
          </w:p>
        </w:tc>
        <w:tc>
          <w:tcPr>
            <w:tcW w:w="4876" w:type="dxa"/>
          </w:tcPr>
          <w:p w:rsidR="005C4F6B" w:rsidRPr="00114708" w:rsidP="008C5C6B" w14:paraId="350E9DA0" w14:textId="77777777">
            <w:pPr>
              <w:pStyle w:val="Normal6"/>
              <w:rPr>
                <w:szCs w:val="24"/>
              </w:rPr>
            </w:pPr>
            <w:r w:rsidRPr="00114708">
              <w:rPr>
                <w:b/>
                <w:i/>
              </w:rPr>
              <w:t>5c)</w:t>
            </w:r>
            <w:r w:rsidRPr="00114708">
              <w:rPr>
                <w:b/>
                <w:i/>
              </w:rPr>
              <w:tab/>
              <w:t>5 c I artikel 12 tilføjes følgende litra: "f) sukker fra 1. oktober til 30. september"</w:t>
            </w:r>
          </w:p>
        </w:tc>
      </w:tr>
    </w:tbl>
    <w:p w:rsidR="005C4F6B" w:rsidRPr="00114708" w:rsidP="005C4F6B" w14:paraId="03440D0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64B52BA5"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1558522E" w14:textId="77777777">
      <w:pPr>
        <w:pStyle w:val="Normal12Italic"/>
        <w:rPr>
          <w:noProof w:val="0"/>
        </w:rPr>
      </w:pPr>
      <w:r w:rsidRPr="00114708">
        <w:rPr>
          <w:noProof w:val="0"/>
        </w:rPr>
        <w:t>EU's sukkermarked er kendetegnet ved stor volatilitet, navnlig siden kvoteordningens ophør i 2017. For at stabilisere markedet bør der indføres et markedsinstrument i form af offentlig intervention. Der kunne således under visse omstændigheder ikke ydes støtte til privat oplagring, navnlig på grund af den sæsonbestemte produktion af roesukker. Sukker bør derfor være omfattet af offentlig intervention.</w:t>
      </w:r>
    </w:p>
    <w:p w:rsidR="005C4F6B" w:rsidRPr="00114708" w:rsidP="005C4F6B" w14:paraId="78557524" w14:textId="77777777">
      <w:r w:rsidRPr="00114708">
        <w:rPr>
          <w:rStyle w:val="HideTWBExt"/>
          <w:noProof w:val="0"/>
        </w:rPr>
        <w:t>&lt;/AmendB&gt;</w:t>
      </w:r>
    </w:p>
    <w:p w:rsidR="005C4F6B" w:rsidRPr="00114708" w:rsidP="005C4F6B" w14:paraId="1CAAB0D2"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388</w:t>
      </w:r>
      <w:r w:rsidRPr="00114708">
        <w:rPr>
          <w:rStyle w:val="HideTWBExt"/>
          <w:b w:val="0"/>
          <w:noProof w:val="0"/>
        </w:rPr>
        <w:t>&lt;/NumAmB&gt;</w:t>
      </w:r>
    </w:p>
    <w:p w:rsidR="005C4F6B" w:rsidRPr="00114708" w:rsidP="005C4F6B" w14:paraId="5B4E3431" w14:textId="77777777">
      <w:pPr>
        <w:pStyle w:val="NormalBold"/>
      </w:pPr>
      <w:r w:rsidRPr="00114708">
        <w:rPr>
          <w:rStyle w:val="HideTWBExt"/>
          <w:b w:val="0"/>
          <w:noProof w:val="0"/>
        </w:rPr>
        <w:t>&lt;RepeatBlock-By&gt;&lt;Members&gt;</w:t>
      </w:r>
      <w:r w:rsidRPr="00114708">
        <w:t>Marta Wcisło</w:t>
      </w:r>
      <w:r w:rsidRPr="00114708">
        <w:rPr>
          <w:rStyle w:val="HideTWBExt"/>
          <w:b w:val="0"/>
          <w:noProof w:val="0"/>
        </w:rPr>
        <w:t>&lt;/Members&gt;</w:t>
      </w:r>
    </w:p>
    <w:p w:rsidR="005C4F6B" w:rsidRPr="00114708" w:rsidP="005C4F6B" w14:paraId="623515B7" w14:textId="77777777">
      <w:r w:rsidRPr="00114708">
        <w:rPr>
          <w:rStyle w:val="HideTWBExt"/>
          <w:noProof w:val="0"/>
        </w:rPr>
        <w:t>&lt;/RepeatBlock-By&gt;</w:t>
      </w:r>
    </w:p>
    <w:p w:rsidR="005C4F6B" w:rsidRPr="00114708" w:rsidP="005C4F6B" w14:paraId="298EE61F"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A1F0887" w14:textId="77777777">
      <w:pPr>
        <w:pStyle w:val="NormalBold"/>
      </w:pPr>
      <w:r w:rsidRPr="00114708">
        <w:rPr>
          <w:rStyle w:val="HideTWBExt"/>
          <w:b w:val="0"/>
          <w:noProof w:val="0"/>
        </w:rPr>
        <w:t>&lt;Article&gt;</w:t>
      </w:r>
      <w:r w:rsidRPr="00114708">
        <w:t>Artikel 1 – overskrift</w:t>
      </w:r>
      <w:r w:rsidRPr="00114708">
        <w:rPr>
          <w:rStyle w:val="HideTWBExt"/>
          <w:b w:val="0"/>
          <w:noProof w:val="0"/>
        </w:rPr>
        <w:t>&lt;/Article&gt;</w:t>
      </w:r>
    </w:p>
    <w:p w:rsidR="005C4F6B" w:rsidRPr="00114708" w:rsidP="005C4F6B" w14:paraId="43971802"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680CCF6" w14:textId="77777777">
      <w:r w:rsidRPr="00114708">
        <w:rPr>
          <w:rStyle w:val="HideTWBExt"/>
          <w:noProof w:val="0"/>
        </w:rPr>
        <w:t>&lt;Article2&gt;</w:t>
      </w:r>
      <w:r w:rsidRPr="00114708">
        <w:t>Artikel 12 – litra f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DE0256A"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643B0BD" w14:textId="77777777">
            <w:pPr>
              <w:keepNext/>
            </w:pPr>
          </w:p>
        </w:tc>
      </w:tr>
      <w:tr w14:paraId="77CB123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B083CC9" w14:textId="77777777">
            <w:pPr>
              <w:pStyle w:val="ColumnHeading"/>
              <w:keepNext/>
            </w:pPr>
            <w:r w:rsidRPr="00114708">
              <w:t>Kommissionens forslag</w:t>
            </w:r>
          </w:p>
        </w:tc>
        <w:tc>
          <w:tcPr>
            <w:tcW w:w="4876" w:type="dxa"/>
          </w:tcPr>
          <w:p w:rsidR="005C4F6B" w:rsidRPr="00114708" w:rsidP="008C5C6B" w14:paraId="7610A65C" w14:textId="77777777">
            <w:pPr>
              <w:pStyle w:val="ColumnHeading"/>
              <w:keepNext/>
            </w:pPr>
            <w:r w:rsidRPr="00114708">
              <w:t>Ændringsforslag</w:t>
            </w:r>
          </w:p>
        </w:tc>
      </w:tr>
      <w:tr w14:paraId="514C6CE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487302F" w14:textId="77777777">
            <w:pPr>
              <w:pStyle w:val="Normal6"/>
            </w:pPr>
          </w:p>
        </w:tc>
        <w:tc>
          <w:tcPr>
            <w:tcW w:w="4876" w:type="dxa"/>
          </w:tcPr>
          <w:p w:rsidR="005C4F6B" w:rsidRPr="00114708" w:rsidP="008C5C6B" w14:paraId="11505152" w14:textId="77777777">
            <w:pPr>
              <w:pStyle w:val="Normal6"/>
              <w:rPr>
                <w:szCs w:val="24"/>
              </w:rPr>
            </w:pPr>
            <w:r w:rsidRPr="00114708">
              <w:rPr>
                <w:b/>
                <w:i/>
              </w:rPr>
              <w:t>Følgende litra tilføjes: f) hvidt sukker</w:t>
            </w:r>
          </w:p>
        </w:tc>
      </w:tr>
    </w:tbl>
    <w:p w:rsidR="005C4F6B" w:rsidRPr="00114708" w:rsidP="005C4F6B" w14:paraId="7BFA1FD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5A4AA70" w14:textId="77777777">
      <w:r w:rsidRPr="00114708">
        <w:rPr>
          <w:rStyle w:val="HideTWBExt"/>
          <w:noProof w:val="0"/>
        </w:rPr>
        <w:t>&lt;/AmendB&gt;</w:t>
      </w:r>
    </w:p>
    <w:p w:rsidR="005C4F6B" w:rsidRPr="00114708" w:rsidP="005C4F6B" w14:paraId="0F16C08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389</w:t>
      </w:r>
      <w:r w:rsidRPr="00114708">
        <w:rPr>
          <w:rStyle w:val="HideTWBExt"/>
          <w:b w:val="0"/>
          <w:noProof w:val="0"/>
        </w:rPr>
        <w:t>&lt;/NumAmB&gt;</w:t>
      </w:r>
    </w:p>
    <w:p w:rsidR="005C4F6B" w:rsidRPr="00114708" w:rsidP="005C4F6B" w14:paraId="76E57F1E" w14:textId="77777777">
      <w:pPr>
        <w:pStyle w:val="NormalBold"/>
      </w:pPr>
      <w:r w:rsidRPr="00114708">
        <w:rPr>
          <w:rStyle w:val="HideTWBExt"/>
          <w:b w:val="0"/>
          <w:noProof w:val="0"/>
        </w:rPr>
        <w:t>&lt;RepeatBlock-By&gt;&lt;Members&gt;</w:t>
      </w:r>
      <w:r w:rsidRPr="00114708">
        <w:t>Daniel Buda, Dan-Ştefan Motreanu, Paulo do Nascimento Cabral, Emmanouil Kefalogiannis, Carmen Crespo Díaz</w:t>
      </w:r>
      <w:r w:rsidRPr="00114708">
        <w:rPr>
          <w:rStyle w:val="HideTWBExt"/>
          <w:b w:val="0"/>
          <w:noProof w:val="0"/>
        </w:rPr>
        <w:t>&lt;/Members&gt;</w:t>
      </w:r>
    </w:p>
    <w:p w:rsidR="005C4F6B" w:rsidRPr="00114708" w:rsidP="005C4F6B" w14:paraId="5D4A8DF2" w14:textId="77777777">
      <w:r w:rsidRPr="00114708">
        <w:rPr>
          <w:rStyle w:val="HideTWBExt"/>
          <w:noProof w:val="0"/>
        </w:rPr>
        <w:t>&lt;/RepeatBlock-By&gt;</w:t>
      </w:r>
    </w:p>
    <w:p w:rsidR="005C4F6B" w:rsidRPr="00114708" w:rsidP="005C4F6B" w14:paraId="1034540F"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2898071" w14:textId="77777777">
      <w:pPr>
        <w:pStyle w:val="NormalBold"/>
      </w:pPr>
      <w:r w:rsidRPr="00114708">
        <w:rPr>
          <w:rStyle w:val="HideTWBExt"/>
          <w:b w:val="0"/>
          <w:noProof w:val="0"/>
        </w:rPr>
        <w:t>&lt;Article&gt;</w:t>
      </w:r>
      <w:r w:rsidRPr="00114708">
        <w:t>Artikel 1 – stk. 1 – nr. 7 b (nyt)</w:t>
      </w:r>
      <w:r w:rsidRPr="00114708">
        <w:rPr>
          <w:rStyle w:val="HideTWBExt"/>
          <w:b w:val="0"/>
          <w:noProof w:val="0"/>
        </w:rPr>
        <w:t>&lt;/Article&gt;</w:t>
      </w:r>
    </w:p>
    <w:p w:rsidR="005C4F6B" w:rsidRPr="00114708" w:rsidP="005C4F6B" w14:paraId="30114359"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1516E13" w14:textId="77777777">
      <w:r w:rsidRPr="00114708">
        <w:rPr>
          <w:rStyle w:val="HideTWBExt"/>
          <w:noProof w:val="0"/>
        </w:rPr>
        <w:t>&lt;Article2&gt;</w:t>
      </w:r>
      <w:r w:rsidRPr="00114708">
        <w:t>Artikel 13</w:t>
      </w:r>
      <w:r w:rsidRPr="00114708">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1752990D" w14:textId="77777777" w:rsidTr="008C5C6B">
        <w:tblPrEx>
          <w:tblW w:w="9752" w:type="dxa"/>
          <w:jc w:val="center"/>
          <w:tblLayout w:type="fixed"/>
          <w:tblCellMar>
            <w:left w:w="340" w:type="dxa"/>
            <w:right w:w="340" w:type="dxa"/>
          </w:tblCellMar>
          <w:tblLook w:val="0000"/>
        </w:tblPrEx>
        <w:trPr>
          <w:jc w:val="center"/>
        </w:trPr>
        <w:tc>
          <w:tcPr>
            <w:tcW w:w="9752" w:type="dxa"/>
            <w:gridSpan w:val="2"/>
          </w:tcPr>
          <w:p w:rsidR="005C4F6B" w:rsidRPr="00114708" w:rsidP="008C5C6B" w14:paraId="4BF87FFB" w14:textId="77777777">
            <w:pPr>
              <w:keepNext/>
            </w:pPr>
          </w:p>
        </w:tc>
      </w:tr>
      <w:tr w14:paraId="6330DB1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6C64B88" w14:textId="77777777">
            <w:pPr>
              <w:pStyle w:val="ColumnHeading"/>
              <w:keepNext/>
            </w:pPr>
            <w:r w:rsidRPr="00114708">
              <w:t>Kommissionens forslag</w:t>
            </w:r>
          </w:p>
        </w:tc>
        <w:tc>
          <w:tcPr>
            <w:tcW w:w="4876" w:type="dxa"/>
          </w:tcPr>
          <w:p w:rsidR="005C4F6B" w:rsidRPr="00114708" w:rsidP="008C5C6B" w14:paraId="104C8902" w14:textId="77777777">
            <w:pPr>
              <w:pStyle w:val="ColumnHeading"/>
              <w:keepNext/>
            </w:pPr>
            <w:r w:rsidRPr="00114708">
              <w:t>Ændringsforslag</w:t>
            </w:r>
          </w:p>
        </w:tc>
      </w:tr>
      <w:tr w14:paraId="1D1930D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45187CC" w14:textId="77777777">
            <w:pPr>
              <w:pStyle w:val="Normal6"/>
            </w:pPr>
          </w:p>
        </w:tc>
        <w:tc>
          <w:tcPr>
            <w:tcW w:w="4876" w:type="dxa"/>
          </w:tcPr>
          <w:p w:rsidR="005C4F6B" w:rsidRPr="00114708" w:rsidP="008C5C6B" w14:paraId="26D38EC7" w14:textId="77777777">
            <w:pPr>
              <w:pStyle w:val="Normal6"/>
              <w:rPr>
                <w:szCs w:val="24"/>
              </w:rPr>
            </w:pPr>
            <w:r w:rsidRPr="00114708">
              <w:rPr>
                <w:b/>
                <w:i/>
              </w:rPr>
              <w:t>7b)</w:t>
            </w:r>
            <w:r w:rsidRPr="00114708">
              <w:rPr>
                <w:b/>
                <w:i/>
              </w:rPr>
              <w:tab/>
              <w:t>Artikel 13 affattes således:</w:t>
            </w:r>
          </w:p>
        </w:tc>
      </w:tr>
      <w:tr w14:paraId="437FB76D"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A72E1E5" w14:textId="77777777">
            <w:pPr>
              <w:pStyle w:val="Normal6"/>
              <w:rPr>
                <w:bCs/>
                <w:iCs/>
              </w:rPr>
            </w:pPr>
            <w:r w:rsidRPr="00114708">
              <w:t>Artikel 13</w:t>
            </w:r>
          </w:p>
        </w:tc>
        <w:tc>
          <w:tcPr>
            <w:tcW w:w="4876" w:type="dxa"/>
          </w:tcPr>
          <w:p w:rsidR="005C4F6B" w:rsidRPr="00114708" w:rsidP="008C5C6B" w14:paraId="545106D3" w14:textId="77777777">
            <w:pPr>
              <w:pStyle w:val="Normal6"/>
              <w:rPr>
                <w:bCs/>
                <w:iCs/>
                <w:szCs w:val="24"/>
              </w:rPr>
            </w:pPr>
            <w:r w:rsidRPr="00114708">
              <w:t>Artikel 13</w:t>
            </w:r>
          </w:p>
        </w:tc>
      </w:tr>
      <w:tr w14:paraId="6CF6B9E2"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5ACA438" w14:textId="77777777">
            <w:pPr>
              <w:pStyle w:val="Normal6"/>
              <w:rPr>
                <w:bCs/>
                <w:iCs/>
              </w:rPr>
            </w:pPr>
            <w:r w:rsidRPr="00114708">
              <w:t>Indledning og ophør af offentlig intervention</w:t>
            </w:r>
          </w:p>
        </w:tc>
        <w:tc>
          <w:tcPr>
            <w:tcW w:w="4876" w:type="dxa"/>
          </w:tcPr>
          <w:p w:rsidR="005C4F6B" w:rsidRPr="00114708" w:rsidP="008C5C6B" w14:paraId="1B24C719" w14:textId="77777777">
            <w:pPr>
              <w:pStyle w:val="Normal6"/>
              <w:rPr>
                <w:bCs/>
                <w:iCs/>
                <w:szCs w:val="24"/>
              </w:rPr>
            </w:pPr>
            <w:r w:rsidRPr="00114708">
              <w:t>Indledning og ophør af offentlig intervention</w:t>
            </w:r>
          </w:p>
        </w:tc>
      </w:tr>
      <w:tr w14:paraId="0A5B2D55"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50460EF5" w14:textId="77777777">
            <w:pPr>
              <w:pStyle w:val="Normal6"/>
            </w:pPr>
            <w:r w:rsidRPr="00114708">
              <w:t>1. I de perioder, der er nævnt i artikel 12:</w:t>
            </w:r>
          </w:p>
        </w:tc>
        <w:tc>
          <w:tcPr>
            <w:tcW w:w="4876" w:type="dxa"/>
          </w:tcPr>
          <w:p w:rsidR="005C4F6B" w:rsidRPr="00114708" w:rsidP="008C5C6B" w14:paraId="2AB8B096" w14:textId="77777777">
            <w:pPr>
              <w:pStyle w:val="Normal6"/>
              <w:rPr>
                <w:bCs/>
                <w:iCs/>
                <w:szCs w:val="24"/>
              </w:rPr>
            </w:pPr>
            <w:r w:rsidRPr="00114708">
              <w:t>1. I de perioder, der er nævnt i artikel </w:t>
            </w:r>
            <w:r w:rsidRPr="00114708">
              <w:rPr>
                <w:b/>
                <w:bCs/>
                <w:i/>
                <w:iCs/>
              </w:rPr>
              <w:t>11</w:t>
            </w:r>
            <w:r w:rsidRPr="00114708">
              <w:t>:</w:t>
            </w:r>
          </w:p>
        </w:tc>
      </w:tr>
      <w:tr w14:paraId="30E2CB03"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66E6CA40" w14:textId="77777777">
            <w:pPr>
              <w:pStyle w:val="Normal6"/>
            </w:pPr>
            <w:r w:rsidRPr="00114708">
              <w:rPr>
                <w:b/>
                <w:i/>
              </w:rPr>
              <w:t>a)</w:t>
            </w:r>
            <w:r w:rsidRPr="00114708">
              <w:t xml:space="preserve"> indledes der offentlig intervention for blød hvede, smør og skummetmælkspulver</w:t>
            </w:r>
          </w:p>
        </w:tc>
        <w:tc>
          <w:tcPr>
            <w:tcW w:w="4876" w:type="dxa"/>
          </w:tcPr>
          <w:p w:rsidR="005C4F6B" w:rsidRPr="00114708" w:rsidP="008C5C6B" w14:paraId="3EE9F82E" w14:textId="77777777">
            <w:pPr>
              <w:pStyle w:val="Normal6"/>
              <w:rPr>
                <w:szCs w:val="24"/>
              </w:rPr>
            </w:pPr>
            <w:r w:rsidRPr="00114708">
              <w:rPr>
                <w:b/>
                <w:i/>
              </w:rPr>
              <w:t>a)</w:t>
            </w:r>
            <w:r w:rsidRPr="00114708">
              <w:t xml:space="preserve"> indledes der offentlig intervention for blød hvede, smør og skummetmælkspulver </w:t>
            </w:r>
            <w:r w:rsidRPr="00114708">
              <w:rPr>
                <w:b/>
                <w:bCs/>
                <w:i/>
                <w:iCs/>
              </w:rPr>
              <w:t>fremstillet af komælk, sukker, fårekød, gedekød, smør fremstillet af fåremælk, smør fremstillet af gedemælk og industrihamp.</w:t>
            </w:r>
          </w:p>
        </w:tc>
      </w:tr>
      <w:tr w14:paraId="7888552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079304D0" w14:textId="77777777">
            <w:pPr>
              <w:pStyle w:val="Normal6"/>
            </w:pPr>
            <w:r w:rsidRPr="00114708">
              <w:rPr>
                <w:b/>
                <w:bCs/>
                <w:i/>
                <w:iCs/>
              </w:rPr>
              <w:t>b)</w:t>
            </w:r>
            <w:r w:rsidRPr="00114708">
              <w:t xml:space="preserve"> indledes offentlig intervention af Kommissionen ved gennemførelsesretsakter for hård hvede, byg, majs og uafskallet ris (herunder visse sorter eller typer af uafskallet ris), hvis markedssituationen kræver det. </w:t>
            </w:r>
            <w:r w:rsidRPr="00114708">
              <w:rPr>
                <w:b/>
                <w:i/>
              </w:rPr>
              <w:t>Gennemførelsesretsakterne vedtages efter undersøgelsesproceduren i artikel 229, stk. 2.</w:t>
            </w:r>
          </w:p>
        </w:tc>
        <w:tc>
          <w:tcPr>
            <w:tcW w:w="4876" w:type="dxa"/>
          </w:tcPr>
          <w:p w:rsidR="005C4F6B" w:rsidRPr="00114708" w:rsidP="008C5C6B" w14:paraId="2E2C676C" w14:textId="77777777">
            <w:pPr>
              <w:pStyle w:val="Normal6"/>
              <w:rPr>
                <w:szCs w:val="24"/>
              </w:rPr>
            </w:pPr>
            <w:r w:rsidRPr="00114708">
              <w:rPr>
                <w:b/>
                <w:i/>
              </w:rPr>
              <w:t>b)</w:t>
            </w:r>
            <w:r w:rsidRPr="00114708">
              <w:t xml:space="preserve"> indledes offentlig intervention af Kommissionen ved gennemførelsesretsakter for hård hvede, byg, majs og uafskallet ris (herunder visse sorter eller typer af uafskallet ris), </w:t>
            </w:r>
            <w:r w:rsidRPr="00114708">
              <w:rPr>
                <w:b/>
                <w:bCs/>
                <w:i/>
                <w:iCs/>
              </w:rPr>
              <w:t>for oksekød-, kalvekød-, fårekød-, gedekød-, fjerkrækød- og svinekødsektoren,</w:t>
            </w:r>
            <w:r w:rsidRPr="00114708">
              <w:rPr>
                <w:b/>
                <w:bCs/>
              </w:rPr>
              <w:t xml:space="preserve"> </w:t>
            </w:r>
            <w:r w:rsidRPr="00114708">
              <w:t>hvis markedssituationen kræver det.</w:t>
            </w:r>
          </w:p>
        </w:tc>
      </w:tr>
      <w:tr w14:paraId="0914D41A"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2136A3FD" w14:textId="77777777">
            <w:pPr>
              <w:pStyle w:val="Normal6"/>
              <w:rPr>
                <w:b/>
                <w:bCs/>
                <w:i/>
                <w:iCs/>
              </w:rPr>
            </w:pPr>
            <w:r w:rsidRPr="00114708">
              <w:rPr>
                <w:b/>
                <w:bCs/>
                <w:i/>
                <w:iCs/>
              </w:rPr>
              <w:t>(c)</w:t>
            </w:r>
            <w:r w:rsidRPr="00114708">
              <w:rPr>
                <w:b/>
                <w:i/>
              </w:rPr>
              <w:t xml:space="preserve"> indledes offentlig intervention for oksekød af Kommissionen ved gennemførelsesretsakter, der vedtages uden anvendelse af proceduren i artikel 229, stk. 2 eller 3, hvis den gennemsnitlige markedspris noteret på grundlag af EU-handelsklasseskemaet for slagtekroppe af kvæg som omhandlet i bilag IV, punkt A, falder til under 85 % af referencetærsklen i artikel 7, stk. 1, litra d,) i en medlemsstat eller et område i en medlemsstat i en i artikel 20, stk. 1, litra c), fastsat repræsentativ periode.</w:t>
            </w:r>
          </w:p>
        </w:tc>
        <w:tc>
          <w:tcPr>
            <w:tcW w:w="4876" w:type="dxa"/>
          </w:tcPr>
          <w:p w:rsidR="005C4F6B" w:rsidRPr="00114708" w:rsidP="008C5C6B" w14:paraId="483DE206" w14:textId="77777777">
            <w:pPr>
              <w:pStyle w:val="Normal6"/>
              <w:rPr>
                <w:bCs/>
                <w:iCs/>
              </w:rPr>
            </w:pPr>
          </w:p>
        </w:tc>
      </w:tr>
      <w:tr w14:paraId="377BA5D4"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7F19ADB4" w14:textId="77777777">
            <w:pPr>
              <w:pStyle w:val="Normal6"/>
              <w:rPr>
                <w:b/>
                <w:bCs/>
                <w:i/>
                <w:iCs/>
              </w:rPr>
            </w:pPr>
            <w:r w:rsidRPr="00114708">
              <w:rPr>
                <w:b/>
                <w:i/>
              </w:rPr>
              <w:t>2. Kommissionen kan vedtage gennemførelsesretsakter, der afslutter den offentlige intervention for oksekødssektoren, hvis betingelserne i stk. 1, litra c), ikke længere er opfyldt i den i artikel 20, stk. 1, litra c), fastsatte repræsentative periode. Gennemførelsesretsakterne vedtages uden anvendelse af proceduren i artikel 229, stk. 2 eller 3.</w:t>
            </w:r>
          </w:p>
        </w:tc>
        <w:tc>
          <w:tcPr>
            <w:tcW w:w="4876" w:type="dxa"/>
          </w:tcPr>
          <w:p w:rsidR="005C4F6B" w:rsidRPr="00114708" w:rsidP="008C5C6B" w14:paraId="1729BE71" w14:textId="77777777">
            <w:pPr>
              <w:pStyle w:val="Normal6"/>
              <w:rPr>
                <w:bCs/>
                <w:iCs/>
              </w:rPr>
            </w:pPr>
          </w:p>
        </w:tc>
      </w:tr>
      <w:tr w14:paraId="4BCAB6F0" w14:textId="77777777" w:rsidTr="008C5C6B">
        <w:tblPrEx>
          <w:tblW w:w="9752" w:type="dxa"/>
          <w:jc w:val="center"/>
          <w:tblLayout w:type="fixed"/>
          <w:tblCellMar>
            <w:left w:w="340" w:type="dxa"/>
            <w:right w:w="340" w:type="dxa"/>
          </w:tblCellMar>
          <w:tblLook w:val="0000"/>
        </w:tblPrEx>
        <w:trPr>
          <w:jc w:val="center"/>
        </w:trPr>
        <w:tc>
          <w:tcPr>
            <w:tcW w:w="4876" w:type="dxa"/>
          </w:tcPr>
          <w:p w:rsidR="005C4F6B" w:rsidRPr="00114708" w:rsidP="008C5C6B" w14:paraId="1D95995F" w14:textId="77777777">
            <w:pPr>
              <w:pStyle w:val="Normal6"/>
            </w:pPr>
          </w:p>
        </w:tc>
        <w:tc>
          <w:tcPr>
            <w:tcW w:w="4876" w:type="dxa"/>
          </w:tcPr>
          <w:p w:rsidR="005C4F6B" w:rsidRPr="00114708" w:rsidP="008C5C6B" w14:paraId="0F29A5CF" w14:textId="77777777">
            <w:pPr>
              <w:pStyle w:val="Normal6"/>
              <w:rPr>
                <w:szCs w:val="24"/>
              </w:rPr>
            </w:pPr>
            <w:r w:rsidRPr="00114708">
              <w:rPr>
                <w:b/>
                <w:i/>
              </w:rPr>
              <w:t>Gennemførelsesretsakterne vedtages efter undersøgelsesproceduren i artikel 229, stk. 2.</w:t>
            </w:r>
          </w:p>
        </w:tc>
      </w:tr>
    </w:tbl>
    <w:p w:rsidR="005C4F6B" w:rsidRPr="00114708" w:rsidP="005C4F6B" w14:paraId="3AD8ECA1"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EFAB55B" w14:textId="77777777">
      <w:r w:rsidRPr="00114708">
        <w:rPr>
          <w:rStyle w:val="HideTWBExt"/>
          <w:noProof w:val="0"/>
        </w:rPr>
        <w:t>&lt;/AmendB&gt;</w:t>
      </w:r>
    </w:p>
    <w:p w:rsidR="005C4F6B" w:rsidRPr="00114708" w:rsidP="005C4F6B" w14:paraId="38E5A45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390</w:t>
      </w:r>
      <w:r w:rsidRPr="00114708">
        <w:rPr>
          <w:rStyle w:val="HideTWBExt"/>
          <w:b w:val="0"/>
          <w:noProof w:val="0"/>
        </w:rPr>
        <w:t>&lt;/NumAmB&gt;</w:t>
      </w:r>
    </w:p>
    <w:p w:rsidR="005C4F6B" w:rsidRPr="00114708" w:rsidP="005C4F6B" w14:paraId="5CDEADFE" w14:textId="77777777">
      <w:pPr>
        <w:pStyle w:val="NormalBold"/>
      </w:pPr>
      <w:r w:rsidRPr="00114708">
        <w:rPr>
          <w:rStyle w:val="HideTWBExt"/>
          <w:b w:val="0"/>
          <w:noProof w:val="0"/>
        </w:rPr>
        <w:t>&lt;RepeatBlock-By&gt;&lt;Members&gt;</w:t>
      </w:r>
      <w:r w:rsidRPr="00114708">
        <w:t>Valérie Deloge, Gilles Pennelle, Csaba Dömötör, Mireia Borrás Pabón</w:t>
      </w:r>
      <w:r w:rsidRPr="00114708">
        <w:rPr>
          <w:rStyle w:val="HideTWBExt"/>
          <w:b w:val="0"/>
          <w:noProof w:val="0"/>
        </w:rPr>
        <w:t>&lt;/Members&gt;</w:t>
      </w:r>
    </w:p>
    <w:p w:rsidR="005C4F6B" w:rsidRPr="00114708" w:rsidP="005C4F6B" w14:paraId="65C5C3EF" w14:textId="77777777">
      <w:r w:rsidRPr="00114708">
        <w:rPr>
          <w:rStyle w:val="HideTWBExt"/>
          <w:noProof w:val="0"/>
        </w:rPr>
        <w:t>&lt;/RepeatBlock-By&gt;</w:t>
      </w:r>
    </w:p>
    <w:p w:rsidR="005C4F6B" w:rsidRPr="00114708" w:rsidP="005C4F6B" w14:paraId="6EFA9FC8"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1FD0B471" w14:textId="77777777">
      <w:pPr>
        <w:pStyle w:val="NormalBold"/>
      </w:pPr>
      <w:r w:rsidRPr="00114708">
        <w:rPr>
          <w:rStyle w:val="HideTWBExt"/>
          <w:b w:val="0"/>
          <w:noProof w:val="0"/>
        </w:rPr>
        <w:t>&lt;Article&gt;</w:t>
      </w:r>
      <w:r w:rsidRPr="00114708">
        <w:t>Artikel 1 – stk. 1 – nr. 5 d (nyt)</w:t>
      </w:r>
      <w:r w:rsidRPr="00114708">
        <w:rPr>
          <w:rStyle w:val="HideTWBExt"/>
          <w:b w:val="0"/>
          <w:noProof w:val="0"/>
        </w:rPr>
        <w:t>&lt;/Article&gt;</w:t>
      </w:r>
    </w:p>
    <w:p w:rsidR="005C4F6B" w:rsidRPr="00114708" w:rsidP="005C4F6B" w14:paraId="24A72566"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B52856F" w14:textId="77777777">
      <w:r w:rsidRPr="00114708">
        <w:rPr>
          <w:rStyle w:val="HideTWBExt"/>
          <w:noProof w:val="0"/>
        </w:rPr>
        <w:t>&lt;Article2&gt;</w:t>
      </w:r>
      <w:r w:rsidRPr="00114708">
        <w:t>Artikel 13 – stk. 1 – litra a</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E9FE7C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7D5C2D2" w14:textId="77777777">
            <w:pPr>
              <w:keepNext/>
            </w:pPr>
          </w:p>
        </w:tc>
      </w:tr>
      <w:tr w14:paraId="02F89B1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78B8FF1" w14:textId="77777777">
            <w:pPr>
              <w:pStyle w:val="ColumnHeading"/>
              <w:keepNext/>
            </w:pPr>
            <w:r w:rsidRPr="00114708">
              <w:t>Gældende ordlyd</w:t>
            </w:r>
          </w:p>
        </w:tc>
        <w:tc>
          <w:tcPr>
            <w:tcW w:w="4876" w:type="dxa"/>
          </w:tcPr>
          <w:p w:rsidR="005C4F6B" w:rsidRPr="00114708" w:rsidP="008C5C6B" w14:paraId="301DD171" w14:textId="77777777">
            <w:pPr>
              <w:pStyle w:val="ColumnHeading"/>
              <w:keepNext/>
            </w:pPr>
            <w:r w:rsidRPr="00114708">
              <w:t>Ændringsforslag</w:t>
            </w:r>
          </w:p>
        </w:tc>
      </w:tr>
      <w:tr w14:paraId="3156D77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661ABCD" w14:textId="77777777">
            <w:pPr>
              <w:pStyle w:val="Normal6"/>
            </w:pPr>
          </w:p>
        </w:tc>
        <w:tc>
          <w:tcPr>
            <w:tcW w:w="4876" w:type="dxa"/>
          </w:tcPr>
          <w:p w:rsidR="005C4F6B" w:rsidRPr="00114708" w:rsidP="008C5C6B" w14:paraId="3C089C09" w14:textId="77777777">
            <w:pPr>
              <w:pStyle w:val="Normal6"/>
              <w:rPr>
                <w:szCs w:val="24"/>
              </w:rPr>
            </w:pPr>
            <w:r w:rsidRPr="00114708">
              <w:rPr>
                <w:b/>
                <w:i/>
              </w:rPr>
              <w:t>5d)</w:t>
            </w:r>
            <w:r w:rsidRPr="00114708">
              <w:rPr>
                <w:b/>
                <w:i/>
              </w:rPr>
              <w:tab/>
              <w:t>I artikel 13, stk. 1, litra a) affattes således:</w:t>
            </w:r>
          </w:p>
        </w:tc>
      </w:tr>
      <w:tr w14:paraId="0ED9828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B94D408" w14:textId="77777777">
            <w:pPr>
              <w:pStyle w:val="Normal6"/>
            </w:pPr>
            <w:r w:rsidRPr="00114708">
              <w:rPr>
                <w:b/>
              </w:rPr>
              <w:t>(</w:t>
            </w:r>
            <w:r w:rsidRPr="00114708">
              <w:rPr>
                <w:b/>
                <w:i/>
              </w:rPr>
              <w:t>a)</w:t>
            </w:r>
            <w:r w:rsidRPr="00114708">
              <w:t xml:space="preserve"> indledes der offentlig intervention for blød hvede, smør og skummetmælkspulver</w:t>
            </w:r>
          </w:p>
        </w:tc>
        <w:tc>
          <w:tcPr>
            <w:tcW w:w="4876" w:type="dxa"/>
          </w:tcPr>
          <w:p w:rsidR="005C4F6B" w:rsidRPr="00114708" w:rsidP="008C5C6B" w14:paraId="47973503" w14:textId="77777777">
            <w:pPr>
              <w:pStyle w:val="Normal6"/>
              <w:rPr>
                <w:szCs w:val="24"/>
              </w:rPr>
            </w:pPr>
            <w:r w:rsidRPr="00114708">
              <w:rPr>
                <w:b/>
                <w:i/>
              </w:rPr>
              <w:t>a)</w:t>
            </w:r>
            <w:r w:rsidRPr="00114708">
              <w:t xml:space="preserve"> indledes der offentlig intervention for blød hvede, smør og skummetmælkspulver </w:t>
            </w:r>
            <w:r w:rsidRPr="00114708">
              <w:rPr>
                <w:b/>
                <w:i/>
              </w:rPr>
              <w:t>af komælk, sukker, fårekød, gedekød, smør af fåremælk, smør af gedemælk og industrihamp</w:t>
            </w:r>
          </w:p>
        </w:tc>
      </w:tr>
      <w:tr w14:paraId="4529526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971C8CA" w14:textId="77777777">
            <w:pPr>
              <w:pStyle w:val="Normal6"/>
            </w:pPr>
          </w:p>
        </w:tc>
        <w:tc>
          <w:tcPr>
            <w:tcW w:w="4876" w:type="dxa"/>
          </w:tcPr>
          <w:p w:rsidR="005C4F6B" w:rsidRPr="00114708" w:rsidP="008C5C6B" w14:paraId="2D30D35D" w14:textId="77777777">
            <w:pPr>
              <w:pStyle w:val="Normal6"/>
              <w:rPr>
                <w:szCs w:val="24"/>
              </w:rPr>
            </w:pPr>
            <w:r w:rsidRPr="00114708">
              <w:rPr>
                <w:b/>
                <w:i/>
              </w:rPr>
              <w:t>"</w:t>
            </w:r>
          </w:p>
        </w:tc>
      </w:tr>
    </w:tbl>
    <w:p w:rsidR="005C4F6B" w:rsidRPr="00114708" w:rsidP="005C4F6B" w14:paraId="5D4C0FE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4A0B6890" w14:textId="77777777">
      <w:pPr>
        <w:pStyle w:val="CrossRef"/>
      </w:pPr>
      <w:r w:rsidRPr="00114708">
        <w:t>(02013R1308)</w:t>
      </w:r>
    </w:p>
    <w:p w:rsidR="005C4F6B" w:rsidRPr="00114708" w:rsidP="005C4F6B" w14:paraId="32B72D03" w14:textId="77777777">
      <w:r w:rsidRPr="00114708">
        <w:rPr>
          <w:rStyle w:val="HideTWBExt"/>
          <w:noProof w:val="0"/>
        </w:rPr>
        <w:t>&lt;/AmendB&gt;</w:t>
      </w:r>
    </w:p>
    <w:p w:rsidR="005C4F6B" w:rsidRPr="00114708" w:rsidP="005C4F6B" w14:paraId="63E685FB"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391</w:t>
      </w:r>
      <w:r w:rsidRPr="00114708">
        <w:rPr>
          <w:rStyle w:val="HideTWBExt"/>
          <w:b w:val="0"/>
          <w:noProof w:val="0"/>
        </w:rPr>
        <w:t>&lt;/NumAmB&gt;</w:t>
      </w:r>
    </w:p>
    <w:p w:rsidR="005C4F6B" w:rsidRPr="00114708" w:rsidP="005C4F6B" w14:paraId="1DAEE2D9" w14:textId="77777777">
      <w:pPr>
        <w:pStyle w:val="NormalBold"/>
      </w:pPr>
      <w:r w:rsidRPr="00114708">
        <w:rPr>
          <w:rStyle w:val="HideTWBExt"/>
          <w:b w:val="0"/>
          <w:noProof w:val="0"/>
        </w:rPr>
        <w:t>&lt;RepeatBlock-By&gt;&lt;Members&gt;</w:t>
      </w:r>
      <w:r w:rsidRPr="00114708">
        <w:t>Céline Imart</w:t>
      </w:r>
      <w:r w:rsidRPr="00114708">
        <w:rPr>
          <w:rStyle w:val="HideTWBExt"/>
          <w:b w:val="0"/>
          <w:noProof w:val="0"/>
        </w:rPr>
        <w:t>&lt;/Members&gt;</w:t>
      </w:r>
    </w:p>
    <w:p w:rsidR="005C4F6B" w:rsidRPr="00114708" w:rsidP="005C4F6B" w14:paraId="5941718D" w14:textId="77777777">
      <w:r w:rsidRPr="00114708">
        <w:rPr>
          <w:rStyle w:val="HideTWBExt"/>
          <w:noProof w:val="0"/>
        </w:rPr>
        <w:t>&lt;/RepeatBlock-By&gt;</w:t>
      </w:r>
    </w:p>
    <w:p w:rsidR="005C4F6B" w:rsidRPr="00114708" w:rsidP="005C4F6B" w14:paraId="3EAE1C71"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885FC4F" w14:textId="77777777">
      <w:pPr>
        <w:pStyle w:val="NormalBold"/>
      </w:pPr>
      <w:r w:rsidRPr="00114708">
        <w:rPr>
          <w:rStyle w:val="HideTWBExt"/>
          <w:b w:val="0"/>
          <w:noProof w:val="0"/>
        </w:rPr>
        <w:t>&lt;Article&gt;</w:t>
      </w:r>
      <w:r w:rsidRPr="00114708">
        <w:t>Artikel 1 – stk. 1 – nr. 6 c (nyt)</w:t>
      </w:r>
      <w:r w:rsidRPr="00114708">
        <w:rPr>
          <w:rStyle w:val="HideTWBExt"/>
          <w:b w:val="0"/>
          <w:noProof w:val="0"/>
        </w:rPr>
        <w:t>&lt;/Article&gt;</w:t>
      </w:r>
    </w:p>
    <w:p w:rsidR="005C4F6B" w:rsidRPr="00114708" w:rsidP="005C4F6B" w14:paraId="072D33B3"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6C251B10" w14:textId="77777777">
      <w:r w:rsidRPr="00114708">
        <w:rPr>
          <w:rStyle w:val="HideTWBExt"/>
          <w:noProof w:val="0"/>
        </w:rPr>
        <w:t>&lt;Article2&gt;</w:t>
      </w:r>
      <w:r w:rsidRPr="00114708">
        <w:t>Artikel 13 – stk. 1 – litra a</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9EC4272"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68C2820" w14:textId="77777777">
            <w:pPr>
              <w:keepNext/>
            </w:pPr>
          </w:p>
        </w:tc>
      </w:tr>
      <w:tr w14:paraId="53DBCFB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7BDDBB0" w14:textId="77777777">
            <w:pPr>
              <w:pStyle w:val="ColumnHeading"/>
              <w:keepNext/>
            </w:pPr>
            <w:r w:rsidRPr="00114708">
              <w:t>Gældende ordlyd</w:t>
            </w:r>
          </w:p>
        </w:tc>
        <w:tc>
          <w:tcPr>
            <w:tcW w:w="4876" w:type="dxa"/>
          </w:tcPr>
          <w:p w:rsidR="005C4F6B" w:rsidRPr="00114708" w:rsidP="008C5C6B" w14:paraId="79A1EBB1" w14:textId="77777777">
            <w:pPr>
              <w:pStyle w:val="ColumnHeading"/>
              <w:keepNext/>
            </w:pPr>
            <w:r w:rsidRPr="00114708">
              <w:t>Ændringsforslag</w:t>
            </w:r>
          </w:p>
        </w:tc>
      </w:tr>
      <w:tr w14:paraId="3A59541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2BBDD2C" w14:textId="77777777">
            <w:pPr>
              <w:pStyle w:val="Normal6"/>
            </w:pPr>
            <w:r w:rsidRPr="00114708">
              <w:t>Artikel 13 Indledning og ophør af offentlig intervention</w:t>
            </w:r>
          </w:p>
        </w:tc>
        <w:tc>
          <w:tcPr>
            <w:tcW w:w="4876" w:type="dxa"/>
          </w:tcPr>
          <w:p w:rsidR="005C4F6B" w:rsidRPr="00114708" w:rsidP="008C5C6B" w14:paraId="6C209DF9" w14:textId="77777777">
            <w:pPr>
              <w:pStyle w:val="Normal6"/>
              <w:rPr>
                <w:szCs w:val="24"/>
              </w:rPr>
            </w:pPr>
            <w:r w:rsidRPr="00114708">
              <w:rPr>
                <w:b/>
                <w:i/>
              </w:rPr>
              <w:t>6c)</w:t>
            </w:r>
            <w:r w:rsidRPr="00114708">
              <w:rPr>
                <w:b/>
                <w:i/>
              </w:rPr>
              <w:tab/>
            </w:r>
            <w:r w:rsidRPr="00114708">
              <w:t>Artikel 13 Indledning og ophør af offentlig intervention</w:t>
            </w:r>
          </w:p>
        </w:tc>
      </w:tr>
      <w:tr w14:paraId="147A3EC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FFCC3B7" w14:textId="77777777">
            <w:pPr>
              <w:pStyle w:val="Normal6"/>
            </w:pPr>
            <w:r w:rsidRPr="00114708">
              <w:t>1. I de perioder, der er nævnt i artikel 11,</w:t>
            </w:r>
          </w:p>
        </w:tc>
        <w:tc>
          <w:tcPr>
            <w:tcW w:w="4876" w:type="dxa"/>
          </w:tcPr>
          <w:p w:rsidR="005C4F6B" w:rsidRPr="00114708" w:rsidP="008C5C6B" w14:paraId="6EECFB86" w14:textId="77777777">
            <w:pPr>
              <w:pStyle w:val="Normal6"/>
              <w:rPr>
                <w:szCs w:val="24"/>
              </w:rPr>
            </w:pPr>
            <w:r w:rsidRPr="00114708">
              <w:t>1. I de perioder, der er nævnt i artikel 11,</w:t>
            </w:r>
          </w:p>
        </w:tc>
      </w:tr>
      <w:tr w14:paraId="5AE03B1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0C78FA5" w14:textId="77777777">
            <w:pPr>
              <w:pStyle w:val="Normal6"/>
            </w:pPr>
            <w:r w:rsidRPr="00114708">
              <w:t>indledes der offentlig intervention for blød hvede, smør og skummetmælkspulver</w:t>
            </w:r>
          </w:p>
        </w:tc>
        <w:tc>
          <w:tcPr>
            <w:tcW w:w="4876" w:type="dxa"/>
          </w:tcPr>
          <w:p w:rsidR="005C4F6B" w:rsidRPr="00114708" w:rsidP="008C5C6B" w14:paraId="72DE729F" w14:textId="77777777">
            <w:pPr>
              <w:pStyle w:val="Normal6"/>
              <w:rPr>
                <w:szCs w:val="24"/>
              </w:rPr>
            </w:pPr>
            <w:r w:rsidRPr="00114708">
              <w:t>indledes der offentlig intervention for blød hvede, smør og skummetmælkspulver</w:t>
            </w:r>
            <w:r w:rsidRPr="00114708">
              <w:rPr>
                <w:b/>
                <w:bCs/>
                <w:i/>
                <w:iCs/>
              </w:rPr>
              <w:t>, komælk, sukker, fårekød, gedekød, smør af fåremælk, smør af gedemælk og industrihamp</w:t>
            </w:r>
          </w:p>
        </w:tc>
      </w:tr>
      <w:tr w14:paraId="647EEB9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748C364" w14:textId="77777777">
            <w:pPr>
              <w:pStyle w:val="Normal6"/>
            </w:pPr>
          </w:p>
        </w:tc>
        <w:tc>
          <w:tcPr>
            <w:tcW w:w="4876" w:type="dxa"/>
          </w:tcPr>
          <w:p w:rsidR="005C4F6B" w:rsidRPr="00114708" w:rsidP="008C5C6B" w14:paraId="6D7CB6D5" w14:textId="77777777">
            <w:pPr>
              <w:pStyle w:val="Normal6"/>
              <w:rPr>
                <w:szCs w:val="24"/>
              </w:rPr>
            </w:pPr>
            <w:r w:rsidRPr="00114708">
              <w:rPr>
                <w:b/>
                <w:i/>
              </w:rPr>
              <w:t>"</w:t>
            </w:r>
          </w:p>
        </w:tc>
      </w:tr>
    </w:tbl>
    <w:p w:rsidR="005C4F6B" w:rsidRPr="00114708" w:rsidP="005C4F6B" w14:paraId="74219E9A"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48CE7F78" w14:textId="750C1687">
      <w:pPr>
        <w:pStyle w:val="CrossRef"/>
      </w:pPr>
      <w:r w:rsidRPr="00114708">
        <w:t xml:space="preserve">(Forordning </w:t>
      </w:r>
      <w:r w:rsidRPr="00114708" w:rsidR="00AD2345">
        <w:t xml:space="preserve">(EU) nr. </w:t>
      </w:r>
      <w:r w:rsidRPr="00114708">
        <w:t>1308/2013)</w:t>
      </w:r>
    </w:p>
    <w:p w:rsidR="005C4F6B" w:rsidRPr="00114708" w:rsidP="005C4F6B" w14:paraId="34FCEC72" w14:textId="77777777">
      <w:r w:rsidRPr="00114708">
        <w:rPr>
          <w:rStyle w:val="HideTWBExt"/>
          <w:noProof w:val="0"/>
        </w:rPr>
        <w:t>&lt;/AmendB&gt;</w:t>
      </w:r>
    </w:p>
    <w:p w:rsidR="005C4F6B" w:rsidRPr="00114708" w:rsidP="005C4F6B" w14:paraId="25CB0BC7"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392</w:t>
      </w:r>
      <w:r w:rsidRPr="00114708">
        <w:rPr>
          <w:rStyle w:val="HideTWBExt"/>
          <w:b w:val="0"/>
          <w:noProof w:val="0"/>
        </w:rPr>
        <w:t>&lt;/NumAmB&gt;</w:t>
      </w:r>
    </w:p>
    <w:p w:rsidR="005C4F6B" w:rsidRPr="00114708" w:rsidP="005C4F6B" w14:paraId="798FAA4E"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17856A73" w14:textId="77777777">
      <w:r w:rsidRPr="00114708">
        <w:rPr>
          <w:rStyle w:val="HideTWBExt"/>
          <w:noProof w:val="0"/>
        </w:rPr>
        <w:t>&lt;/RepeatBlock-By&gt;</w:t>
      </w:r>
    </w:p>
    <w:p w:rsidR="005C4F6B" w:rsidRPr="00114708" w:rsidP="005C4F6B" w14:paraId="745177D8"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46F90E7" w14:textId="77777777">
      <w:pPr>
        <w:pStyle w:val="NormalBold"/>
      </w:pPr>
      <w:r w:rsidRPr="00114708">
        <w:rPr>
          <w:rStyle w:val="HideTWBExt"/>
          <w:b w:val="0"/>
          <w:noProof w:val="0"/>
        </w:rPr>
        <w:t>&lt;Article&gt;</w:t>
      </w:r>
      <w:r w:rsidRPr="00114708">
        <w:t>Artikel 1 – stk. 1 – nr. 5 c (nyt)</w:t>
      </w:r>
      <w:r w:rsidRPr="00114708">
        <w:rPr>
          <w:rStyle w:val="HideTWBExt"/>
          <w:b w:val="0"/>
          <w:noProof w:val="0"/>
        </w:rPr>
        <w:t>&lt;/Article&gt;</w:t>
      </w:r>
    </w:p>
    <w:p w:rsidR="005C4F6B" w:rsidRPr="00114708" w:rsidP="005C4F6B" w14:paraId="7716DC6F"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43138B88" w14:textId="77777777">
      <w:r w:rsidRPr="00114708">
        <w:rPr>
          <w:rStyle w:val="HideTWBExt"/>
          <w:noProof w:val="0"/>
        </w:rPr>
        <w:t>&lt;Article2&gt;</w:t>
      </w:r>
      <w:r w:rsidRPr="00114708">
        <w:t>Artikel 13 – stk. 1 – litra a</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F24741E"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FDCA7F6" w14:textId="77777777">
            <w:pPr>
              <w:keepNext/>
            </w:pPr>
          </w:p>
        </w:tc>
      </w:tr>
      <w:tr w14:paraId="308A6F1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4875E05" w14:textId="77777777">
            <w:pPr>
              <w:pStyle w:val="ColumnHeading"/>
              <w:keepNext/>
            </w:pPr>
            <w:r w:rsidRPr="00114708">
              <w:t>Gældende ordlyd</w:t>
            </w:r>
          </w:p>
        </w:tc>
        <w:tc>
          <w:tcPr>
            <w:tcW w:w="4876" w:type="dxa"/>
          </w:tcPr>
          <w:p w:rsidR="005C4F6B" w:rsidRPr="00114708" w:rsidP="008C5C6B" w14:paraId="782EA55A" w14:textId="77777777">
            <w:pPr>
              <w:pStyle w:val="ColumnHeading"/>
              <w:keepNext/>
            </w:pPr>
            <w:r w:rsidRPr="00114708">
              <w:t>Ændringsforslag</w:t>
            </w:r>
          </w:p>
        </w:tc>
      </w:tr>
      <w:tr w14:paraId="6E5A7E3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9D4E03B" w14:textId="77777777">
            <w:pPr>
              <w:pStyle w:val="Normal6"/>
            </w:pPr>
          </w:p>
        </w:tc>
        <w:tc>
          <w:tcPr>
            <w:tcW w:w="4876" w:type="dxa"/>
          </w:tcPr>
          <w:p w:rsidR="005C4F6B" w:rsidRPr="00114708" w:rsidP="008C5C6B" w14:paraId="06AB2296" w14:textId="77777777">
            <w:pPr>
              <w:pStyle w:val="Normal6"/>
              <w:rPr>
                <w:szCs w:val="24"/>
              </w:rPr>
            </w:pPr>
            <w:r w:rsidRPr="00114708">
              <w:rPr>
                <w:b/>
                <w:i/>
              </w:rPr>
              <w:t>5c)</w:t>
            </w:r>
            <w:r w:rsidRPr="00114708">
              <w:rPr>
                <w:b/>
                <w:i/>
              </w:rPr>
              <w:tab/>
              <w:t xml:space="preserve">I </w:t>
            </w:r>
            <w:r w:rsidRPr="00114708">
              <w:rPr>
                <w:b/>
                <w:bCs/>
                <w:i/>
                <w:iCs/>
              </w:rPr>
              <w:t xml:space="preserve">artikel 13, stk. 1, litra a), </w:t>
            </w:r>
            <w:r w:rsidRPr="00114708">
              <w:rPr>
                <w:b/>
                <w:bCs/>
                <w:i/>
              </w:rPr>
              <w:t>foretages følgende ændringer:</w:t>
            </w:r>
          </w:p>
        </w:tc>
      </w:tr>
      <w:tr w14:paraId="3CD2E91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0A95795" w14:textId="77777777">
            <w:pPr>
              <w:pStyle w:val="Normal6"/>
            </w:pPr>
            <w:r w:rsidRPr="00114708">
              <w:t>Artikel 13</w:t>
            </w:r>
          </w:p>
        </w:tc>
        <w:tc>
          <w:tcPr>
            <w:tcW w:w="4876" w:type="dxa"/>
          </w:tcPr>
          <w:p w:rsidR="005C4F6B" w:rsidRPr="00114708" w:rsidP="008C5C6B" w14:paraId="1B91A0CF" w14:textId="77777777">
            <w:pPr>
              <w:pStyle w:val="Normal6"/>
              <w:rPr>
                <w:szCs w:val="24"/>
              </w:rPr>
            </w:pPr>
            <w:r w:rsidRPr="00114708">
              <w:t>"Artikel 13</w:t>
            </w:r>
          </w:p>
        </w:tc>
      </w:tr>
      <w:tr w14:paraId="44723B6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244BA34" w14:textId="77777777">
            <w:pPr>
              <w:pStyle w:val="Normal6"/>
            </w:pPr>
            <w:r w:rsidRPr="00114708">
              <w:t>Indledning og ophør af offentlig intervention</w:t>
            </w:r>
          </w:p>
        </w:tc>
        <w:tc>
          <w:tcPr>
            <w:tcW w:w="4876" w:type="dxa"/>
          </w:tcPr>
          <w:p w:rsidR="005C4F6B" w:rsidRPr="00114708" w:rsidP="008C5C6B" w14:paraId="21A7FBC3" w14:textId="77777777">
            <w:pPr>
              <w:pStyle w:val="Normal6"/>
              <w:rPr>
                <w:szCs w:val="24"/>
              </w:rPr>
            </w:pPr>
            <w:r w:rsidRPr="00114708">
              <w:t>Indledning og ophør af offentlig intervention</w:t>
            </w:r>
          </w:p>
        </w:tc>
      </w:tr>
      <w:tr w14:paraId="63891F66"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D5D23BF" w14:textId="77777777">
            <w:pPr>
              <w:pStyle w:val="Normal6"/>
            </w:pPr>
            <w:r w:rsidRPr="00114708">
              <w:t>1. I de perioder, der er nævnt i artikel 12:</w:t>
            </w:r>
          </w:p>
        </w:tc>
        <w:tc>
          <w:tcPr>
            <w:tcW w:w="4876" w:type="dxa"/>
          </w:tcPr>
          <w:p w:rsidR="005C4F6B" w:rsidRPr="00114708" w:rsidP="008C5C6B" w14:paraId="29314DF9" w14:textId="77777777">
            <w:pPr>
              <w:pStyle w:val="Normal6"/>
              <w:rPr>
                <w:szCs w:val="24"/>
              </w:rPr>
            </w:pPr>
            <w:r w:rsidRPr="00114708">
              <w:t>1. I de perioder, der er nævnt i artikel 12:</w:t>
            </w:r>
          </w:p>
        </w:tc>
      </w:tr>
      <w:tr w14:paraId="6792018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1E867302" w14:textId="77777777">
            <w:pPr>
              <w:pStyle w:val="Normal6"/>
            </w:pPr>
            <w:r w:rsidRPr="00114708">
              <w:rPr>
                <w:bCs/>
                <w:iCs/>
              </w:rPr>
              <w:t>a)</w:t>
            </w:r>
            <w:r w:rsidRPr="00114708">
              <w:t xml:space="preserve"> indledes der offentlig intervention for blød hvede, smør og skummetmælkspulver</w:t>
            </w:r>
          </w:p>
        </w:tc>
        <w:tc>
          <w:tcPr>
            <w:tcW w:w="4876" w:type="dxa"/>
          </w:tcPr>
          <w:p w:rsidR="005C4F6B" w:rsidRPr="00114708" w:rsidP="008C5C6B" w14:paraId="26F6DD3C" w14:textId="77777777">
            <w:pPr>
              <w:pStyle w:val="Normal6"/>
              <w:rPr>
                <w:szCs w:val="24"/>
              </w:rPr>
            </w:pPr>
            <w:r w:rsidRPr="00114708">
              <w:rPr>
                <w:bCs/>
                <w:iCs/>
              </w:rPr>
              <w:t>a)</w:t>
            </w:r>
            <w:r w:rsidRPr="00114708">
              <w:t xml:space="preserve"> indledes der offentlig intervention for blød hvede, </w:t>
            </w:r>
            <w:r w:rsidRPr="00114708">
              <w:rPr>
                <w:b/>
                <w:bCs/>
                <w:i/>
                <w:iCs/>
              </w:rPr>
              <w:t xml:space="preserve">sukker, </w:t>
            </w:r>
            <w:r w:rsidRPr="00114708">
              <w:t>smør og skummetmælkspulver</w:t>
            </w:r>
          </w:p>
        </w:tc>
      </w:tr>
      <w:tr w14:paraId="372A32A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751F48E" w14:textId="77777777">
            <w:pPr>
              <w:pStyle w:val="Normal6"/>
            </w:pPr>
          </w:p>
        </w:tc>
        <w:tc>
          <w:tcPr>
            <w:tcW w:w="4876" w:type="dxa"/>
          </w:tcPr>
          <w:p w:rsidR="005C4F6B" w:rsidRPr="00114708" w:rsidP="008C5C6B" w14:paraId="4E1FDB3B" w14:textId="77777777">
            <w:pPr>
              <w:pStyle w:val="Normal6"/>
              <w:rPr>
                <w:szCs w:val="24"/>
              </w:rPr>
            </w:pPr>
            <w:r w:rsidRPr="00114708">
              <w:rPr>
                <w:b/>
                <w:i/>
              </w:rPr>
              <w:t>"</w:t>
            </w:r>
          </w:p>
        </w:tc>
      </w:tr>
    </w:tbl>
    <w:p w:rsidR="005C4F6B" w:rsidRPr="00114708" w:rsidP="005C4F6B" w14:paraId="68E566A3"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39F69BC" w14:textId="4CA8E2E9">
      <w:pPr>
        <w:pStyle w:val="CrossRef"/>
      </w:pPr>
      <w:r w:rsidRPr="00114708">
        <w:t xml:space="preserve">(Forordning (EU) </w:t>
      </w:r>
      <w:r w:rsidRPr="00114708" w:rsidR="00AD2345">
        <w:t xml:space="preserve">nr. </w:t>
      </w:r>
      <w:r w:rsidRPr="00114708">
        <w:t>1308/2013 artikel 13)</w:t>
      </w:r>
    </w:p>
    <w:p w:rsidR="005C4F6B" w:rsidRPr="00114708" w:rsidP="005C4F6B" w14:paraId="55A82810" w14:textId="77777777">
      <w:r w:rsidRPr="00114708">
        <w:rPr>
          <w:rStyle w:val="HideTWBExt"/>
          <w:noProof w:val="0"/>
        </w:rPr>
        <w:t>&lt;/AmendB&gt;</w:t>
      </w:r>
    </w:p>
    <w:p w:rsidR="005C4F6B" w:rsidRPr="00114708" w:rsidP="005C4F6B" w14:paraId="4309EA61"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393</w:t>
      </w:r>
      <w:r w:rsidRPr="00114708">
        <w:rPr>
          <w:rStyle w:val="HideTWBExt"/>
          <w:b w:val="0"/>
          <w:noProof w:val="0"/>
        </w:rPr>
        <w:t>&lt;/NumAmB&gt;</w:t>
      </w:r>
    </w:p>
    <w:p w:rsidR="005C4F6B" w:rsidRPr="00114708" w:rsidP="005C4F6B" w14:paraId="6E716FCA"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10DA8F72" w14:textId="77777777">
      <w:r w:rsidRPr="00114708">
        <w:rPr>
          <w:rStyle w:val="HideTWBExt"/>
          <w:noProof w:val="0"/>
        </w:rPr>
        <w:t>&lt;/RepeatBlock-By&gt;</w:t>
      </w:r>
    </w:p>
    <w:p w:rsidR="005C4F6B" w:rsidRPr="00114708" w:rsidP="005C4F6B" w14:paraId="2BBDD40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C7B81DC" w14:textId="77777777">
      <w:pPr>
        <w:pStyle w:val="NormalBold"/>
      </w:pPr>
      <w:r w:rsidRPr="00114708">
        <w:rPr>
          <w:rStyle w:val="HideTWBExt"/>
          <w:b w:val="0"/>
          <w:noProof w:val="0"/>
        </w:rPr>
        <w:t>&lt;Article&gt;</w:t>
      </w:r>
      <w:r w:rsidRPr="00114708">
        <w:t>Artikel 1 – stk. 1 – nr. 5 d (nyt)</w:t>
      </w:r>
      <w:r w:rsidRPr="00114708">
        <w:rPr>
          <w:rStyle w:val="HideTWBExt"/>
          <w:b w:val="0"/>
          <w:noProof w:val="0"/>
        </w:rPr>
        <w:t>&lt;/Article&gt;</w:t>
      </w:r>
    </w:p>
    <w:p w:rsidR="005C4F6B" w:rsidRPr="00114708" w:rsidP="005C4F6B" w14:paraId="193197B0"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E94E859" w14:textId="77777777">
      <w:r w:rsidRPr="00114708">
        <w:rPr>
          <w:rStyle w:val="HideTWBExt"/>
          <w:noProof w:val="0"/>
        </w:rPr>
        <w:t>&lt;Article2&gt;</w:t>
      </w:r>
      <w:r w:rsidRPr="00114708">
        <w:t>Artikel 13 – stk. 1 – litra a</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B967EF5"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1A254A7" w14:textId="77777777">
            <w:pPr>
              <w:keepNext/>
            </w:pPr>
          </w:p>
        </w:tc>
      </w:tr>
      <w:tr w14:paraId="1A0359B8"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791533F" w14:textId="77777777">
            <w:pPr>
              <w:pStyle w:val="ColumnHeading"/>
              <w:keepNext/>
            </w:pPr>
            <w:r w:rsidRPr="00114708">
              <w:t>Kommissionens forslag</w:t>
            </w:r>
          </w:p>
        </w:tc>
        <w:tc>
          <w:tcPr>
            <w:tcW w:w="4876" w:type="dxa"/>
          </w:tcPr>
          <w:p w:rsidR="005C4F6B" w:rsidRPr="00114708" w:rsidP="008C5C6B" w14:paraId="5D337459" w14:textId="77777777">
            <w:pPr>
              <w:pStyle w:val="ColumnHeading"/>
              <w:keepNext/>
            </w:pPr>
            <w:r w:rsidRPr="00114708">
              <w:t>Ændringsforslag</w:t>
            </w:r>
          </w:p>
        </w:tc>
      </w:tr>
      <w:tr w14:paraId="56536F7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D95A417" w14:textId="77777777">
            <w:pPr>
              <w:pStyle w:val="Normal6"/>
            </w:pPr>
          </w:p>
        </w:tc>
        <w:tc>
          <w:tcPr>
            <w:tcW w:w="4876" w:type="dxa"/>
          </w:tcPr>
          <w:p w:rsidR="005C4F6B" w:rsidRPr="00114708" w:rsidP="008C5C6B" w14:paraId="40C4BB54" w14:textId="329700A2">
            <w:pPr>
              <w:pStyle w:val="Normal6"/>
              <w:rPr>
                <w:szCs w:val="24"/>
              </w:rPr>
            </w:pPr>
            <w:r w:rsidRPr="00114708">
              <w:rPr>
                <w:b/>
                <w:i/>
              </w:rPr>
              <w:t>5d)</w:t>
            </w:r>
            <w:r w:rsidRPr="00114708">
              <w:rPr>
                <w:b/>
                <w:i/>
              </w:rPr>
              <w:tab/>
              <w:t>Artikel 13, litra a), affattes således: "a) indledes der offentlig intervention for blød hvede, sukker, smør og skummetmælkspulver"</w:t>
            </w:r>
          </w:p>
        </w:tc>
      </w:tr>
    </w:tbl>
    <w:p w:rsidR="005C4F6B" w:rsidRPr="00114708" w:rsidP="005C4F6B" w14:paraId="59E7FBE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33B888D1"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49658BF9" w14:textId="77777777">
      <w:pPr>
        <w:pStyle w:val="Normal12Italic"/>
        <w:rPr>
          <w:noProof w:val="0"/>
        </w:rPr>
      </w:pPr>
      <w:r w:rsidRPr="00114708">
        <w:rPr>
          <w:noProof w:val="0"/>
        </w:rPr>
        <w:t>EU's sukkermarked er kendetegnet ved stor volatilitet, navnlig siden kvoteordningens ophør i 2017. For at stabilisere markedet bør der indføres et markedsinstrument i form af offentlig intervention. Der kunne således under visse omstændigheder ikke ydes støtte til privat oplagring, navnlig på grund af den sæsonbestemte produktion af roesukker. Sukker bør derfor være omfattet af offentlig intervention.</w:t>
      </w:r>
    </w:p>
    <w:p w:rsidR="005C4F6B" w:rsidRPr="00114708" w:rsidP="005C4F6B" w14:paraId="57B7A553" w14:textId="77777777">
      <w:r w:rsidRPr="00114708">
        <w:rPr>
          <w:rStyle w:val="HideTWBExt"/>
          <w:noProof w:val="0"/>
        </w:rPr>
        <w:t>&lt;/AmendB&gt;</w:t>
      </w:r>
    </w:p>
    <w:p w:rsidR="005C4F6B" w:rsidRPr="00114708" w:rsidP="005C4F6B" w14:paraId="3CC1406E"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394</w:t>
      </w:r>
      <w:r w:rsidRPr="00114708">
        <w:rPr>
          <w:rStyle w:val="HideTWBExt"/>
          <w:b w:val="0"/>
          <w:noProof w:val="0"/>
        </w:rPr>
        <w:t>&lt;/NumAmB&gt;</w:t>
      </w:r>
    </w:p>
    <w:p w:rsidR="005C4F6B" w:rsidRPr="00114708" w:rsidP="005C4F6B" w14:paraId="5CD1974C" w14:textId="77777777">
      <w:pPr>
        <w:pStyle w:val="NormalBold"/>
      </w:pPr>
      <w:r w:rsidRPr="00114708">
        <w:rPr>
          <w:rStyle w:val="HideTWBExt"/>
          <w:b w:val="0"/>
          <w:noProof w:val="0"/>
        </w:rPr>
        <w:t>&lt;RepeatBlock-By&gt;&lt;Members&gt;</w:t>
      </w:r>
      <w:r w:rsidRPr="00114708">
        <w:t>Mireia Borrás Pabón</w:t>
      </w:r>
      <w:r w:rsidRPr="00114708">
        <w:rPr>
          <w:rStyle w:val="HideTWBExt"/>
          <w:b w:val="0"/>
          <w:noProof w:val="0"/>
        </w:rPr>
        <w:t>&lt;/Members&gt;</w:t>
      </w:r>
    </w:p>
    <w:p w:rsidR="005C4F6B" w:rsidRPr="00114708" w:rsidP="005C4F6B" w14:paraId="6FA6288E" w14:textId="77777777">
      <w:r w:rsidRPr="00114708">
        <w:rPr>
          <w:rStyle w:val="HideTWBExt"/>
          <w:noProof w:val="0"/>
        </w:rPr>
        <w:t>&lt;/RepeatBlock-By&gt;</w:t>
      </w:r>
    </w:p>
    <w:p w:rsidR="005C4F6B" w:rsidRPr="00114708" w:rsidP="005C4F6B" w14:paraId="546EC9A5"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393A94BC" w14:textId="77777777">
      <w:pPr>
        <w:pStyle w:val="NormalBold"/>
      </w:pPr>
      <w:r w:rsidRPr="00114708">
        <w:rPr>
          <w:rStyle w:val="HideTWBExt"/>
          <w:b w:val="0"/>
          <w:noProof w:val="0"/>
        </w:rPr>
        <w:t>&lt;Article&gt;</w:t>
      </w:r>
      <w:r w:rsidRPr="00114708">
        <w:t>Artikel 1 – stk. 1 – nr. 7 a (nyt)</w:t>
      </w:r>
      <w:r w:rsidRPr="00114708">
        <w:rPr>
          <w:rStyle w:val="HideTWBExt"/>
          <w:b w:val="0"/>
          <w:noProof w:val="0"/>
        </w:rPr>
        <w:t>&lt;/Article&gt;</w:t>
      </w:r>
    </w:p>
    <w:p w:rsidR="005C4F6B" w:rsidRPr="00114708" w:rsidP="005C4F6B" w14:paraId="1768C951"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9FFD3D0" w14:textId="77777777">
      <w:r w:rsidRPr="00114708">
        <w:rPr>
          <w:rStyle w:val="HideTWBExt"/>
          <w:noProof w:val="0"/>
        </w:rPr>
        <w:t>&lt;Article2&gt;</w:t>
      </w:r>
      <w:r w:rsidRPr="00114708">
        <w:t>Artikel 13 – stk. 1 – litra a</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3B6140E"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66D8C8E" w14:textId="77777777">
            <w:pPr>
              <w:keepNext/>
            </w:pPr>
          </w:p>
        </w:tc>
      </w:tr>
      <w:tr w14:paraId="3795F3F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B2C2937" w14:textId="77777777">
            <w:pPr>
              <w:pStyle w:val="ColumnHeading"/>
              <w:keepNext/>
            </w:pPr>
            <w:r w:rsidRPr="00114708">
              <w:t>Gældende ordlyd</w:t>
            </w:r>
          </w:p>
        </w:tc>
        <w:tc>
          <w:tcPr>
            <w:tcW w:w="4876" w:type="dxa"/>
          </w:tcPr>
          <w:p w:rsidR="005C4F6B" w:rsidRPr="00114708" w:rsidP="008C5C6B" w14:paraId="2835EB70" w14:textId="77777777">
            <w:pPr>
              <w:pStyle w:val="ColumnHeading"/>
              <w:keepNext/>
            </w:pPr>
            <w:r w:rsidRPr="00114708">
              <w:t>Ændringsforslag</w:t>
            </w:r>
          </w:p>
        </w:tc>
      </w:tr>
      <w:tr w14:paraId="5E9D068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EBD2120" w14:textId="77777777">
            <w:pPr>
              <w:pStyle w:val="Normal6"/>
            </w:pPr>
          </w:p>
        </w:tc>
        <w:tc>
          <w:tcPr>
            <w:tcW w:w="4876" w:type="dxa"/>
          </w:tcPr>
          <w:p w:rsidR="005C4F6B" w:rsidRPr="00114708" w:rsidP="008C5C6B" w14:paraId="08AC8CAA" w14:textId="77777777">
            <w:pPr>
              <w:pStyle w:val="Normal6"/>
              <w:rPr>
                <w:szCs w:val="24"/>
              </w:rPr>
            </w:pPr>
            <w:r w:rsidRPr="00114708">
              <w:rPr>
                <w:b/>
                <w:i/>
              </w:rPr>
              <w:t>7a)</w:t>
            </w:r>
            <w:r w:rsidRPr="00114708">
              <w:rPr>
                <w:b/>
                <w:i/>
              </w:rPr>
              <w:tab/>
              <w:t>Artikel 13, litra a)</w:t>
            </w:r>
          </w:p>
        </w:tc>
      </w:tr>
      <w:tr w14:paraId="542E027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9109920" w14:textId="77777777">
            <w:pPr>
              <w:pStyle w:val="Normal6"/>
            </w:pPr>
            <w:r w:rsidRPr="00114708">
              <w:t>Indledning og ophør af offentlig intervention 1. I de perioder, der er nævnt i artikel 11:</w:t>
            </w:r>
          </w:p>
        </w:tc>
        <w:tc>
          <w:tcPr>
            <w:tcW w:w="4876" w:type="dxa"/>
          </w:tcPr>
          <w:p w:rsidR="005C4F6B" w:rsidRPr="00114708" w:rsidP="008C5C6B" w14:paraId="1CCF34EC" w14:textId="77777777">
            <w:pPr>
              <w:pStyle w:val="Normal6"/>
              <w:rPr>
                <w:szCs w:val="24"/>
              </w:rPr>
            </w:pPr>
            <w:r w:rsidRPr="00114708">
              <w:t>"Indledning og ophør af offentlig intervention 1. I de perioder, der er nævnt i artikel 11:</w:t>
            </w:r>
          </w:p>
        </w:tc>
      </w:tr>
      <w:tr w14:paraId="4DEAA98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421B367" w14:textId="77777777">
            <w:pPr>
              <w:pStyle w:val="Normal6"/>
            </w:pPr>
            <w:r w:rsidRPr="00114708">
              <w:rPr>
                <w:b/>
                <w:i/>
              </w:rPr>
              <w:t>a)</w:t>
            </w:r>
            <w:r w:rsidRPr="00114708">
              <w:t xml:space="preserve"> indledes der offentlig intervention for blød hvede, smør og skummetmælkspulver</w:t>
            </w:r>
          </w:p>
        </w:tc>
        <w:tc>
          <w:tcPr>
            <w:tcW w:w="4876" w:type="dxa"/>
          </w:tcPr>
          <w:p w:rsidR="005C4F6B" w:rsidRPr="00114708" w:rsidP="008C5C6B" w14:paraId="1BEC28EC" w14:textId="77777777">
            <w:pPr>
              <w:pStyle w:val="Normal6"/>
              <w:rPr>
                <w:szCs w:val="24"/>
              </w:rPr>
            </w:pPr>
            <w:r w:rsidRPr="00114708">
              <w:rPr>
                <w:b/>
                <w:i/>
              </w:rPr>
              <w:t>a)</w:t>
            </w:r>
            <w:r w:rsidRPr="00114708">
              <w:t xml:space="preserve"> indledes der offentlig intervention for blød hvede, </w:t>
            </w:r>
            <w:r w:rsidRPr="00114708">
              <w:rPr>
                <w:b/>
                <w:bCs/>
                <w:i/>
                <w:iCs/>
              </w:rPr>
              <w:t xml:space="preserve">sukker, </w:t>
            </w:r>
            <w:r w:rsidRPr="00114708">
              <w:t>smør og skummetmælkspulver</w:t>
            </w:r>
          </w:p>
        </w:tc>
      </w:tr>
      <w:tr w14:paraId="41F2B5D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E772219" w14:textId="77777777">
            <w:pPr>
              <w:pStyle w:val="Normal6"/>
            </w:pPr>
          </w:p>
        </w:tc>
        <w:tc>
          <w:tcPr>
            <w:tcW w:w="4876" w:type="dxa"/>
          </w:tcPr>
          <w:p w:rsidR="005C4F6B" w:rsidRPr="00114708" w:rsidP="008C5C6B" w14:paraId="7B63E26F" w14:textId="77777777">
            <w:pPr>
              <w:pStyle w:val="Normal6"/>
              <w:rPr>
                <w:szCs w:val="24"/>
              </w:rPr>
            </w:pPr>
            <w:r w:rsidRPr="00114708">
              <w:rPr>
                <w:b/>
                <w:i/>
              </w:rPr>
              <w:t>"</w:t>
            </w:r>
          </w:p>
        </w:tc>
      </w:tr>
    </w:tbl>
    <w:p w:rsidR="005C4F6B" w:rsidRPr="00114708" w:rsidP="005C4F6B" w14:paraId="17378461"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47DE2D58" w14:textId="2CA2C2A4">
      <w:pPr>
        <w:pStyle w:val="CrossRef"/>
      </w:pPr>
      <w:r w:rsidRPr="00114708">
        <w:t xml:space="preserve">(Forordning (EU) </w:t>
      </w:r>
      <w:r w:rsidRPr="00114708" w:rsidR="00AD2345">
        <w:t xml:space="preserve">nr. </w:t>
      </w:r>
      <w:r w:rsidRPr="00114708">
        <w:t>1308/2013)</w:t>
      </w:r>
    </w:p>
    <w:p w:rsidR="005C4F6B" w:rsidRPr="00114708" w:rsidP="005C4F6B" w14:paraId="317E53F9"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56684A7A" w14:textId="77777777">
      <w:pPr>
        <w:pStyle w:val="Normal12Italic"/>
        <w:rPr>
          <w:noProof w:val="0"/>
        </w:rPr>
      </w:pPr>
      <w:r w:rsidRPr="00114708">
        <w:rPr>
          <w:noProof w:val="0"/>
        </w:rPr>
        <w:t>EU's sukkermarked er kendetegnet ved stor volatilitet, navnlig siden kvoteordningens ophør i 2017. For at stabilisere markedet bør der overvejes et markedsværktøj i form af offentlig intervention. Støtte til privat oplagring kunne ikke gennemføres under visse omstændigheder, navnlig på grund af den sæsonbestemte produktion af roesukker. Sukker bør derfor være omfattet af offentlig intervention.</w:t>
      </w:r>
    </w:p>
    <w:p w:rsidR="005C4F6B" w:rsidRPr="00114708" w:rsidP="005C4F6B" w14:paraId="79FE0E0C" w14:textId="77777777">
      <w:r w:rsidRPr="00114708">
        <w:rPr>
          <w:rStyle w:val="HideTWBExt"/>
          <w:noProof w:val="0"/>
        </w:rPr>
        <w:t>&lt;/AmendB&gt;</w:t>
      </w:r>
    </w:p>
    <w:p w:rsidR="005C4F6B" w:rsidRPr="00114708" w:rsidP="005C4F6B" w14:paraId="011F9844"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395</w:t>
      </w:r>
      <w:r w:rsidRPr="00114708">
        <w:rPr>
          <w:rStyle w:val="HideTWBExt"/>
          <w:b w:val="0"/>
          <w:noProof w:val="0"/>
        </w:rPr>
        <w:t>&lt;/NumAmB&gt;</w:t>
      </w:r>
    </w:p>
    <w:p w:rsidR="005C4F6B" w:rsidRPr="00114708" w:rsidP="005C4F6B" w14:paraId="342117AF" w14:textId="77777777">
      <w:pPr>
        <w:pStyle w:val="NormalBold"/>
      </w:pPr>
      <w:r w:rsidRPr="00114708">
        <w:rPr>
          <w:rStyle w:val="HideTWBExt"/>
          <w:b w:val="0"/>
          <w:noProof w:val="0"/>
        </w:rPr>
        <w:t>&lt;RepeatBlock-By&gt;&lt;Members&gt;</w:t>
      </w:r>
      <w:r w:rsidRPr="00114708">
        <w:t>Marta Wcisło</w:t>
      </w:r>
      <w:r w:rsidRPr="00114708">
        <w:rPr>
          <w:rStyle w:val="HideTWBExt"/>
          <w:b w:val="0"/>
          <w:noProof w:val="0"/>
        </w:rPr>
        <w:t>&lt;/Members&gt;</w:t>
      </w:r>
    </w:p>
    <w:p w:rsidR="005C4F6B" w:rsidRPr="00114708" w:rsidP="005C4F6B" w14:paraId="74966A24" w14:textId="77777777">
      <w:r w:rsidRPr="00114708">
        <w:rPr>
          <w:rStyle w:val="HideTWBExt"/>
          <w:noProof w:val="0"/>
        </w:rPr>
        <w:t>&lt;/RepeatBlock-By&gt;</w:t>
      </w:r>
    </w:p>
    <w:p w:rsidR="005C4F6B" w:rsidRPr="00114708" w:rsidP="005C4F6B" w14:paraId="4972DD0D"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56972898" w14:textId="77777777">
      <w:pPr>
        <w:pStyle w:val="NormalBold"/>
      </w:pPr>
      <w:r w:rsidRPr="00114708">
        <w:rPr>
          <w:rStyle w:val="HideTWBExt"/>
          <w:b w:val="0"/>
          <w:noProof w:val="0"/>
        </w:rPr>
        <w:t>&lt;Article&gt;</w:t>
      </w:r>
      <w:r w:rsidRPr="00114708">
        <w:t>Artikel 1 a (ny)</w:t>
      </w:r>
      <w:r w:rsidRPr="00114708">
        <w:rPr>
          <w:rStyle w:val="HideTWBExt"/>
          <w:b w:val="0"/>
          <w:noProof w:val="0"/>
        </w:rPr>
        <w:t>&lt;/Article&gt;</w:t>
      </w:r>
    </w:p>
    <w:p w:rsidR="005C4F6B" w:rsidRPr="00114708" w:rsidP="005C4F6B" w14:paraId="7FFD2622"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2DACDB2B" w14:textId="77777777">
      <w:r w:rsidRPr="00114708">
        <w:rPr>
          <w:rStyle w:val="HideTWBExt"/>
          <w:noProof w:val="0"/>
        </w:rPr>
        <w:t>&lt;Article2&gt;</w:t>
      </w:r>
      <w:r w:rsidRPr="00114708">
        <w:t>Artikel 13 – stk. 1 – litra b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8F268DC"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B60BAFD" w14:textId="77777777">
            <w:pPr>
              <w:keepNext/>
            </w:pPr>
          </w:p>
        </w:tc>
      </w:tr>
      <w:tr w14:paraId="6C2ACC0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6AD7771" w14:textId="77777777">
            <w:pPr>
              <w:pStyle w:val="ColumnHeading"/>
              <w:keepNext/>
            </w:pPr>
            <w:r w:rsidRPr="00114708">
              <w:t>Kommissionens forslag</w:t>
            </w:r>
          </w:p>
        </w:tc>
        <w:tc>
          <w:tcPr>
            <w:tcW w:w="4876" w:type="dxa"/>
          </w:tcPr>
          <w:p w:rsidR="005C4F6B" w:rsidRPr="00114708" w:rsidP="008C5C6B" w14:paraId="77CC1ABD" w14:textId="77777777">
            <w:pPr>
              <w:pStyle w:val="ColumnHeading"/>
              <w:keepNext/>
            </w:pPr>
            <w:r w:rsidRPr="00114708">
              <w:t>Ændringsforslag</w:t>
            </w:r>
          </w:p>
        </w:tc>
      </w:tr>
      <w:tr w14:paraId="25DE192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0E3179E" w14:textId="77777777">
            <w:pPr>
              <w:pStyle w:val="Normal6"/>
            </w:pPr>
          </w:p>
        </w:tc>
        <w:tc>
          <w:tcPr>
            <w:tcW w:w="4876" w:type="dxa"/>
          </w:tcPr>
          <w:p w:rsidR="005C4F6B" w:rsidRPr="00114708" w:rsidP="008C5C6B" w14:paraId="630DDCD7" w14:textId="77777777">
            <w:pPr>
              <w:pStyle w:val="Normal6"/>
              <w:jc w:val="center"/>
              <w:rPr>
                <w:szCs w:val="24"/>
              </w:rPr>
            </w:pPr>
            <w:r w:rsidRPr="00114708">
              <w:rPr>
                <w:b/>
                <w:i/>
              </w:rPr>
              <w:t>Artikel 1a</w:t>
            </w:r>
          </w:p>
        </w:tc>
      </w:tr>
      <w:tr w14:paraId="5593FAE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4776FA4" w14:textId="77777777">
            <w:pPr>
              <w:pStyle w:val="Normal6"/>
            </w:pPr>
          </w:p>
        </w:tc>
        <w:tc>
          <w:tcPr>
            <w:tcW w:w="4876" w:type="dxa"/>
          </w:tcPr>
          <w:p w:rsidR="005C4F6B" w:rsidRPr="00114708" w:rsidP="008C5C6B" w14:paraId="0502C032" w14:textId="77777777">
            <w:pPr>
              <w:pStyle w:val="Normal6"/>
              <w:rPr>
                <w:szCs w:val="24"/>
              </w:rPr>
            </w:pPr>
            <w:r w:rsidRPr="00114708">
              <w:rPr>
                <w:b/>
                <w:i/>
              </w:rPr>
              <w:t>indledes offentlig intervention af Kommissionen ved gennemførelsesretsakter for hvid sukker, hvis markedssituationen kræver det, navnlig i tilfælde af alvorlige markedsforstyrrelser, et betydeligt importpres eller et vedvarende fald i EU's sukker- eller sukkerroepriser. Gennemførelsesretsakterne vedtages efter undersøgelsesproceduren i artikel 229, stk. 2.</w:t>
            </w:r>
          </w:p>
        </w:tc>
      </w:tr>
    </w:tbl>
    <w:p w:rsidR="005C4F6B" w:rsidRPr="00114708" w:rsidP="005C4F6B" w14:paraId="290E6237"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27DAA515" w14:textId="77777777">
      <w:r w:rsidRPr="00114708">
        <w:rPr>
          <w:rStyle w:val="HideTWBExt"/>
          <w:noProof w:val="0"/>
        </w:rPr>
        <w:t>&lt;/AmendB&gt;</w:t>
      </w:r>
    </w:p>
    <w:p w:rsidR="005C4F6B" w:rsidRPr="00114708" w:rsidP="005C4F6B" w14:paraId="72AB32FA"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396</w:t>
      </w:r>
      <w:r w:rsidRPr="00114708">
        <w:rPr>
          <w:rStyle w:val="HideTWBExt"/>
          <w:b w:val="0"/>
          <w:noProof w:val="0"/>
        </w:rPr>
        <w:t>&lt;/NumAmB&gt;</w:t>
      </w:r>
    </w:p>
    <w:p w:rsidR="005C4F6B" w:rsidRPr="00114708" w:rsidP="005C4F6B" w14:paraId="2CCF9170" w14:textId="77777777">
      <w:pPr>
        <w:pStyle w:val="NormalBold"/>
      </w:pPr>
      <w:r w:rsidRPr="00114708">
        <w:rPr>
          <w:rStyle w:val="HideTWBExt"/>
          <w:b w:val="0"/>
          <w:noProof w:val="0"/>
        </w:rPr>
        <w:t>&lt;RepeatBlock-By&gt;&lt;Members&gt;</w:t>
      </w:r>
      <w:r w:rsidRPr="00114708">
        <w:t>Carmen Crespo Díaz, Esther Herranz García, Susana Solís Pérez, Juan Ignacio Zoido Álvarez, Antonio López-Istúriz White, Elena Nevado del Campo</w:t>
      </w:r>
      <w:r w:rsidRPr="00114708">
        <w:rPr>
          <w:rStyle w:val="HideTWBExt"/>
          <w:b w:val="0"/>
          <w:noProof w:val="0"/>
        </w:rPr>
        <w:t>&lt;/Members&gt;</w:t>
      </w:r>
    </w:p>
    <w:p w:rsidR="005C4F6B" w:rsidRPr="00114708" w:rsidP="005C4F6B" w14:paraId="320B4FD4" w14:textId="77777777">
      <w:r w:rsidRPr="00114708">
        <w:rPr>
          <w:rStyle w:val="HideTWBExt"/>
          <w:noProof w:val="0"/>
        </w:rPr>
        <w:t>&lt;/RepeatBlock-By&gt;</w:t>
      </w:r>
    </w:p>
    <w:p w:rsidR="005C4F6B" w:rsidRPr="00114708" w:rsidP="005C4F6B" w14:paraId="77023F32"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2C3F506F" w14:textId="77777777">
      <w:pPr>
        <w:pStyle w:val="NormalBold"/>
      </w:pPr>
      <w:r w:rsidRPr="00114708">
        <w:rPr>
          <w:rStyle w:val="HideTWBExt"/>
          <w:b w:val="0"/>
          <w:noProof w:val="0"/>
        </w:rPr>
        <w:t>&lt;Article&gt;</w:t>
      </w:r>
      <w:r w:rsidRPr="00114708">
        <w:t>Artikel 1 – stk. 1 – nr. 6 a (nyt)</w:t>
      </w:r>
      <w:r w:rsidRPr="00114708">
        <w:rPr>
          <w:rStyle w:val="HideTWBExt"/>
          <w:b w:val="0"/>
          <w:noProof w:val="0"/>
        </w:rPr>
        <w:t>&lt;/Article&gt;</w:t>
      </w:r>
    </w:p>
    <w:p w:rsidR="005C4F6B" w:rsidRPr="00114708" w:rsidP="005C4F6B" w14:paraId="13FD8220"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7F75CA41" w14:textId="77777777">
      <w:r w:rsidRPr="00114708">
        <w:rPr>
          <w:rStyle w:val="HideTWBExt"/>
          <w:noProof w:val="0"/>
        </w:rPr>
        <w:t>&lt;Article2&gt;</w:t>
      </w:r>
      <w:r w:rsidRPr="00114708">
        <w:t>Artikel 13 – stk. 1 – litra c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44DCD54"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4DD2E80" w14:textId="77777777">
            <w:pPr>
              <w:keepNext/>
            </w:pPr>
          </w:p>
        </w:tc>
      </w:tr>
      <w:tr w14:paraId="01B993D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7CAC76A" w14:textId="77777777">
            <w:pPr>
              <w:pStyle w:val="ColumnHeading"/>
              <w:keepNext/>
            </w:pPr>
            <w:r w:rsidRPr="00114708">
              <w:t>Kommissionens forslag</w:t>
            </w:r>
          </w:p>
        </w:tc>
        <w:tc>
          <w:tcPr>
            <w:tcW w:w="4876" w:type="dxa"/>
          </w:tcPr>
          <w:p w:rsidR="005C4F6B" w:rsidRPr="00114708" w:rsidP="008C5C6B" w14:paraId="0950F452" w14:textId="77777777">
            <w:pPr>
              <w:pStyle w:val="ColumnHeading"/>
              <w:keepNext/>
            </w:pPr>
            <w:r w:rsidRPr="00114708">
              <w:t>Ændringsforslag</w:t>
            </w:r>
          </w:p>
        </w:tc>
      </w:tr>
      <w:tr w14:paraId="317A84A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769F686" w14:textId="77777777">
            <w:pPr>
              <w:pStyle w:val="Normal6"/>
            </w:pPr>
          </w:p>
        </w:tc>
        <w:tc>
          <w:tcPr>
            <w:tcW w:w="4876" w:type="dxa"/>
          </w:tcPr>
          <w:p w:rsidR="005C4F6B" w:rsidRPr="00114708" w:rsidP="008C5C6B" w14:paraId="472354D7" w14:textId="77777777">
            <w:pPr>
              <w:pStyle w:val="Normal6"/>
              <w:rPr>
                <w:szCs w:val="24"/>
              </w:rPr>
            </w:pPr>
            <w:r w:rsidRPr="00114708">
              <w:rPr>
                <w:b/>
                <w:i/>
              </w:rPr>
              <w:t>6a)</w:t>
            </w:r>
            <w:r w:rsidRPr="00114708">
              <w:rPr>
                <w:b/>
                <w:i/>
              </w:rPr>
              <w:tab/>
              <w:t>I artikel 13, stk. 1), tilføjes følgende litra:</w:t>
            </w:r>
          </w:p>
        </w:tc>
      </w:tr>
      <w:tr w14:paraId="0750DA7E"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43F3476" w14:textId="77777777">
            <w:pPr>
              <w:pStyle w:val="Normal6"/>
            </w:pPr>
          </w:p>
        </w:tc>
        <w:tc>
          <w:tcPr>
            <w:tcW w:w="4876" w:type="dxa"/>
          </w:tcPr>
          <w:p w:rsidR="005C4F6B" w:rsidRPr="00114708" w:rsidP="008C5C6B" w14:paraId="47CC6523" w14:textId="77777777">
            <w:pPr>
              <w:pStyle w:val="Normal6"/>
              <w:rPr>
                <w:szCs w:val="24"/>
              </w:rPr>
            </w:pPr>
            <w:r w:rsidRPr="00114708">
              <w:rPr>
                <w:b/>
                <w:i/>
              </w:rPr>
              <w:t>d) der kan åbnes for hvidt sukker, fårekød og gedekød ved hjælp af gennemførelsesretsakter, når priserne ligger under de ajourførte referencegrænser, eller når andre objektive indikatorer viser, at der foreligger en alvorlig markedsforstyrrelse, uden at dette berører de produkter, der allerede er omfattet.</w:t>
            </w:r>
          </w:p>
        </w:tc>
      </w:tr>
    </w:tbl>
    <w:p w:rsidR="005C4F6B" w:rsidRPr="00114708" w:rsidP="005C4F6B" w14:paraId="43DAC108"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{ES}</w:t>
      </w:r>
      <w:r w:rsidRPr="00114708">
        <w:rPr>
          <w:noProof w:val="0"/>
        </w:rPr>
        <w:t>es</w:t>
      </w:r>
      <w:r w:rsidRPr="00114708">
        <w:rPr>
          <w:rStyle w:val="HideTWBExt"/>
          <w:noProof w:val="0"/>
        </w:rPr>
        <w:t>&lt;/Original&gt;</w:t>
      </w:r>
    </w:p>
    <w:p w:rsidR="005C4F6B" w:rsidRPr="00114708" w:rsidP="005C4F6B" w14:paraId="285231B0" w14:textId="2E1D6E6B">
      <w:r w:rsidRPr="00114708">
        <w:rPr>
          <w:rStyle w:val="HideTWBExt"/>
          <w:noProof w:val="0"/>
        </w:rPr>
        <w:t>&lt;/AmendB&gt;</w:t>
      </w:r>
    </w:p>
    <w:p w:rsidR="005C4F6B" w:rsidRPr="00114708" w:rsidP="005C4F6B" w14:paraId="7B40C805"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397</w:t>
      </w:r>
      <w:r w:rsidRPr="00114708">
        <w:rPr>
          <w:rStyle w:val="HideTWBExt"/>
          <w:b w:val="0"/>
          <w:noProof w:val="0"/>
        </w:rPr>
        <w:t>&lt;/NumAmB&gt;</w:t>
      </w:r>
    </w:p>
    <w:p w:rsidR="005C4F6B" w:rsidRPr="00114708" w:rsidP="005C4F6B" w14:paraId="7F465848" w14:textId="77777777">
      <w:pPr>
        <w:pStyle w:val="NormalBold"/>
      </w:pPr>
      <w:r w:rsidRPr="00114708">
        <w:rPr>
          <w:rStyle w:val="HideTWBExt"/>
          <w:b w:val="0"/>
          <w:noProof w:val="0"/>
        </w:rPr>
        <w:t>&lt;RepeatBlock-By&gt;&lt;Members&gt;</w:t>
      </w:r>
      <w:r w:rsidRPr="00114708">
        <w:t>Arash Saeidi</w:t>
      </w:r>
      <w:r w:rsidRPr="00114708">
        <w:rPr>
          <w:rStyle w:val="HideTWBExt"/>
          <w:b w:val="0"/>
          <w:noProof w:val="0"/>
        </w:rPr>
        <w:t>&lt;/Members&gt;</w:t>
      </w:r>
    </w:p>
    <w:p w:rsidR="005C4F6B" w:rsidRPr="00114708" w:rsidP="005C4F6B" w14:paraId="48B5B4B9" w14:textId="77777777">
      <w:r w:rsidRPr="00114708">
        <w:rPr>
          <w:rStyle w:val="HideTWBExt"/>
          <w:noProof w:val="0"/>
        </w:rPr>
        <w:t>&lt;/RepeatBlock-By&gt;</w:t>
      </w:r>
    </w:p>
    <w:p w:rsidR="005C4F6B" w:rsidRPr="00114708" w:rsidP="005C4F6B" w14:paraId="7DE2ECB4"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059FAAE2" w14:textId="77777777">
      <w:pPr>
        <w:pStyle w:val="NormalBold"/>
      </w:pPr>
      <w:r w:rsidRPr="00114708">
        <w:rPr>
          <w:rStyle w:val="HideTWBExt"/>
          <w:b w:val="0"/>
          <w:noProof w:val="0"/>
        </w:rPr>
        <w:t>&lt;Article&gt;</w:t>
      </w:r>
      <w:r w:rsidRPr="00114708">
        <w:t>Artikel 1 – stk. 1 – nr. 6 a (nyt)</w:t>
      </w:r>
      <w:r w:rsidRPr="00114708">
        <w:rPr>
          <w:rStyle w:val="HideTWBExt"/>
          <w:b w:val="0"/>
          <w:noProof w:val="0"/>
        </w:rPr>
        <w:t>&lt;/Article&gt;</w:t>
      </w:r>
    </w:p>
    <w:p w:rsidR="005C4F6B" w:rsidRPr="00114708" w:rsidP="005C4F6B" w14:paraId="596B4C62"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045E32DB" w14:textId="77777777">
      <w:r w:rsidRPr="00114708">
        <w:rPr>
          <w:rStyle w:val="HideTWBExt"/>
          <w:noProof w:val="0"/>
        </w:rPr>
        <w:t>&lt;Article2&gt;</w:t>
      </w:r>
      <w:r w:rsidRPr="00114708">
        <w:t>Artikel 13 – stk. 2 a (nyt)</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4EF6A07"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2CD1BA93" w14:textId="77777777">
            <w:pPr>
              <w:keepNext/>
            </w:pPr>
          </w:p>
        </w:tc>
      </w:tr>
      <w:tr w14:paraId="4F52630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FC3531A" w14:textId="77777777">
            <w:pPr>
              <w:pStyle w:val="ColumnHeading"/>
              <w:keepNext/>
            </w:pPr>
            <w:r w:rsidRPr="00114708">
              <w:t>Kommissionens forslag</w:t>
            </w:r>
          </w:p>
        </w:tc>
        <w:tc>
          <w:tcPr>
            <w:tcW w:w="4876" w:type="dxa"/>
          </w:tcPr>
          <w:p w:rsidR="005C4F6B" w:rsidRPr="00114708" w:rsidP="008C5C6B" w14:paraId="3357EE01" w14:textId="77777777">
            <w:pPr>
              <w:pStyle w:val="ColumnHeading"/>
              <w:keepNext/>
            </w:pPr>
            <w:r w:rsidRPr="00114708">
              <w:t>Ændringsforslag</w:t>
            </w:r>
          </w:p>
        </w:tc>
      </w:tr>
      <w:tr w14:paraId="5FADF6B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6AD9BAC" w14:textId="77777777">
            <w:pPr>
              <w:pStyle w:val="Normal6"/>
            </w:pPr>
          </w:p>
        </w:tc>
        <w:tc>
          <w:tcPr>
            <w:tcW w:w="4876" w:type="dxa"/>
          </w:tcPr>
          <w:p w:rsidR="005C4F6B" w:rsidRPr="00114708" w:rsidP="008C5C6B" w14:paraId="6D39DBB1" w14:textId="77777777">
            <w:pPr>
              <w:pStyle w:val="Normal6"/>
              <w:rPr>
                <w:szCs w:val="24"/>
              </w:rPr>
            </w:pPr>
            <w:r w:rsidRPr="00114708">
              <w:rPr>
                <w:b/>
                <w:i/>
              </w:rPr>
              <w:t>6a)</w:t>
            </w:r>
            <w:r w:rsidRPr="00114708">
              <w:rPr>
                <w:b/>
                <w:i/>
              </w:rPr>
              <w:tab/>
              <w:t>I artikel 13 tilføjes følgende stykke:</w:t>
            </w:r>
          </w:p>
        </w:tc>
      </w:tr>
      <w:tr w14:paraId="2F2EABC9"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2FDE5CB0" w14:textId="77777777">
            <w:pPr>
              <w:pStyle w:val="Normal6"/>
            </w:pPr>
          </w:p>
        </w:tc>
        <w:tc>
          <w:tcPr>
            <w:tcW w:w="4876" w:type="dxa"/>
          </w:tcPr>
          <w:p w:rsidR="005C4F6B" w:rsidRPr="00114708" w:rsidP="008C5C6B" w14:paraId="0096AB1A" w14:textId="04AB23FF">
            <w:pPr>
              <w:pStyle w:val="Normal6"/>
              <w:rPr>
                <w:szCs w:val="24"/>
              </w:rPr>
            </w:pPr>
            <w:r w:rsidRPr="00114708">
              <w:rPr>
                <w:b/>
                <w:i/>
              </w:rPr>
              <w:t>Hvis der aktiveres offentlig intervention, vedtager Kommissionen passende markedsreguleringsforanstaltninger, som bl.a. kan omfatte midlertidige forsyningsforvaltningsordninger såsom obligatoriske produktionsreduktioner. Uden sådanne mekanismer risikerer akkumuleringen af offentlige lagre at forlænge ubalancerne på markedet og forsinke genoprettelsen af holdbare økonomiske forhold. Producenter, der nyder godt af offentlig intervention, skal derfor bidrage til den nødvendige indsats for at stabilisere markedet.</w:t>
            </w:r>
          </w:p>
        </w:tc>
      </w:tr>
    </w:tbl>
    <w:p w:rsidR="005C4F6B" w:rsidRPr="00114708" w:rsidP="005C4F6B" w14:paraId="2C80FF5C"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{FR}</w:t>
      </w:r>
      <w:r w:rsidRPr="00114708">
        <w:rPr>
          <w:noProof w:val="0"/>
        </w:rPr>
        <w:t>fr</w:t>
      </w:r>
      <w:r w:rsidRPr="00114708">
        <w:rPr>
          <w:rStyle w:val="HideTWBExt"/>
          <w:noProof w:val="0"/>
        </w:rPr>
        <w:t>&lt;/Original&gt;</w:t>
      </w:r>
    </w:p>
    <w:p w:rsidR="005C4F6B" w:rsidRPr="00114708" w:rsidP="005C4F6B" w14:paraId="6BD13A62"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54B9AE82" w14:textId="77777777">
      <w:pPr>
        <w:pStyle w:val="Normal12Italic"/>
        <w:rPr>
          <w:noProof w:val="0"/>
        </w:rPr>
      </w:pPr>
      <w:r w:rsidRPr="00114708">
        <w:rPr>
          <w:noProof w:val="0"/>
        </w:rPr>
        <w:t>Offentlig intervention alene kan ikke afhjælpe ubalancer på markedet, der er forbundet med strukturel overproduktion. Den bør ledsages af foranstaltninger til udbudsstyring for at undgå ophobning af lagre, reducere interventionsomkostningerne og sikre en bæredygtig stabilisering af landbrugsmarkederne og landbrugsindkomsterne i overensstemmelse med målene for den fælles landbrugspolitik.</w:t>
      </w:r>
    </w:p>
    <w:p w:rsidR="005C4F6B" w:rsidRPr="00114708" w:rsidP="005C4F6B" w14:paraId="64F846C0" w14:textId="7872923C">
      <w:r w:rsidRPr="00114708">
        <w:rPr>
          <w:rStyle w:val="HideTWBExt"/>
          <w:noProof w:val="0"/>
        </w:rPr>
        <w:t>&lt;/AmendB&gt;</w:t>
      </w:r>
    </w:p>
    <w:p w:rsidR="005C4F6B" w:rsidRPr="00114708" w:rsidP="005C4F6B" w14:paraId="76BCA843"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398</w:t>
      </w:r>
      <w:r w:rsidRPr="00114708">
        <w:rPr>
          <w:rStyle w:val="HideTWBExt"/>
          <w:b w:val="0"/>
          <w:noProof w:val="0"/>
        </w:rPr>
        <w:t>&lt;/NumAmB&gt;</w:t>
      </w:r>
    </w:p>
    <w:p w:rsidR="005C4F6B" w:rsidRPr="00114708" w:rsidP="005C4F6B" w14:paraId="3E90105F" w14:textId="77777777">
      <w:pPr>
        <w:pStyle w:val="NormalBold"/>
      </w:pPr>
      <w:r w:rsidRPr="00114708">
        <w:rPr>
          <w:rStyle w:val="HideTWBExt"/>
          <w:b w:val="0"/>
          <w:noProof w:val="0"/>
        </w:rPr>
        <w:t>&lt;RepeatBlock-By&gt;&lt;Members&gt;</w:t>
      </w:r>
      <w:r w:rsidRPr="00114708">
        <w:t>Katarína Roth Neveďalová, Erik Kaliňák</w:t>
      </w:r>
      <w:r w:rsidRPr="00114708">
        <w:rPr>
          <w:rStyle w:val="HideTWBExt"/>
          <w:b w:val="0"/>
          <w:noProof w:val="0"/>
        </w:rPr>
        <w:t>&lt;/Members&gt;</w:t>
      </w:r>
    </w:p>
    <w:p w:rsidR="005C4F6B" w:rsidRPr="00114708" w:rsidP="005C4F6B" w14:paraId="37D0D412" w14:textId="77777777">
      <w:r w:rsidRPr="00114708">
        <w:rPr>
          <w:rStyle w:val="HideTWBExt"/>
          <w:noProof w:val="0"/>
        </w:rPr>
        <w:t>&lt;/RepeatBlock-By&gt;</w:t>
      </w:r>
    </w:p>
    <w:p w:rsidR="005C4F6B" w:rsidRPr="00114708" w:rsidP="005C4F6B" w14:paraId="61647BEC"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66F2EE37" w14:textId="77777777">
      <w:pPr>
        <w:pStyle w:val="NormalBold"/>
      </w:pPr>
      <w:r w:rsidRPr="00114708">
        <w:rPr>
          <w:rStyle w:val="HideTWBExt"/>
          <w:b w:val="0"/>
          <w:noProof w:val="0"/>
        </w:rPr>
        <w:t>&lt;Article&gt;</w:t>
      </w:r>
      <w:r w:rsidRPr="00114708">
        <w:t>Artikel 1 – stk. 1 – nr. 5 d (nyt)</w:t>
      </w:r>
      <w:r w:rsidRPr="00114708">
        <w:rPr>
          <w:rStyle w:val="HideTWBExt"/>
          <w:b w:val="0"/>
          <w:noProof w:val="0"/>
        </w:rPr>
        <w:t>&lt;/Article&gt;</w:t>
      </w:r>
    </w:p>
    <w:p w:rsidR="005C4F6B" w:rsidRPr="00114708" w:rsidP="005C4F6B" w14:paraId="10A999E3"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55814E23" w14:textId="77777777">
      <w:r w:rsidRPr="00114708">
        <w:rPr>
          <w:rStyle w:val="HideTWBExt"/>
          <w:noProof w:val="0"/>
        </w:rPr>
        <w:t>&lt;Article2&gt;</w:t>
      </w:r>
      <w:r w:rsidRPr="00114708">
        <w:t>Artikel 14</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F5D815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5C9F8927" w14:textId="77777777">
            <w:pPr>
              <w:keepNext/>
            </w:pPr>
          </w:p>
        </w:tc>
      </w:tr>
      <w:tr w14:paraId="7DC35AB1"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138078C" w14:textId="77777777">
            <w:pPr>
              <w:pStyle w:val="ColumnHeading"/>
              <w:keepNext/>
            </w:pPr>
            <w:r w:rsidRPr="00114708">
              <w:t>Gældende ordlyd</w:t>
            </w:r>
          </w:p>
        </w:tc>
        <w:tc>
          <w:tcPr>
            <w:tcW w:w="4876" w:type="dxa"/>
          </w:tcPr>
          <w:p w:rsidR="005C4F6B" w:rsidRPr="00114708" w:rsidP="008C5C6B" w14:paraId="0D868C5C" w14:textId="77777777">
            <w:pPr>
              <w:pStyle w:val="ColumnHeading"/>
              <w:keepNext/>
            </w:pPr>
            <w:r w:rsidRPr="00114708">
              <w:t>Ændringsforslag</w:t>
            </w:r>
          </w:p>
        </w:tc>
      </w:tr>
      <w:tr w14:paraId="4530ECB3"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4A7B3E1F" w14:textId="77777777">
            <w:pPr>
              <w:pStyle w:val="Normal6"/>
            </w:pPr>
          </w:p>
        </w:tc>
        <w:tc>
          <w:tcPr>
            <w:tcW w:w="4876" w:type="dxa"/>
          </w:tcPr>
          <w:p w:rsidR="005C4F6B" w:rsidRPr="00114708" w:rsidP="008C5C6B" w14:paraId="750B14FC" w14:textId="77777777">
            <w:pPr>
              <w:pStyle w:val="Normal6"/>
              <w:rPr>
                <w:szCs w:val="24"/>
              </w:rPr>
            </w:pPr>
            <w:r w:rsidRPr="00114708">
              <w:rPr>
                <w:b/>
                <w:i/>
              </w:rPr>
              <w:t>5d)</w:t>
            </w:r>
            <w:r w:rsidRPr="00114708">
              <w:rPr>
                <w:b/>
                <w:i/>
              </w:rPr>
              <w:tab/>
              <w:t>I artikel 14 foretages følgende ændringer:</w:t>
            </w:r>
          </w:p>
        </w:tc>
      </w:tr>
      <w:tr w14:paraId="17601CF0"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00F57143" w14:textId="77777777">
            <w:pPr>
              <w:pStyle w:val="Normal6"/>
            </w:pPr>
            <w:r w:rsidRPr="00114708">
              <w:t>Artikel 14</w:t>
            </w:r>
          </w:p>
        </w:tc>
        <w:tc>
          <w:tcPr>
            <w:tcW w:w="4876" w:type="dxa"/>
          </w:tcPr>
          <w:p w:rsidR="005C4F6B" w:rsidRPr="00114708" w:rsidP="008C5C6B" w14:paraId="6306CFD5" w14:textId="77777777">
            <w:pPr>
              <w:pStyle w:val="Normal6"/>
              <w:rPr>
                <w:szCs w:val="24"/>
              </w:rPr>
            </w:pPr>
            <w:r w:rsidRPr="00114708">
              <w:t>"Artikel 14</w:t>
            </w:r>
          </w:p>
        </w:tc>
      </w:tr>
      <w:tr w14:paraId="3347A152"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D42DA1C" w14:textId="77777777">
            <w:pPr>
              <w:pStyle w:val="Normal6"/>
            </w:pPr>
            <w:r w:rsidRPr="00114708">
              <w:t>Opkøb til en fast pris eller ved licitation</w:t>
            </w:r>
          </w:p>
        </w:tc>
        <w:tc>
          <w:tcPr>
            <w:tcW w:w="4876" w:type="dxa"/>
          </w:tcPr>
          <w:p w:rsidR="005C4F6B" w:rsidRPr="00114708" w:rsidP="008C5C6B" w14:paraId="68B6437A" w14:textId="77777777">
            <w:pPr>
              <w:pStyle w:val="Normal6"/>
              <w:rPr>
                <w:szCs w:val="24"/>
              </w:rPr>
            </w:pPr>
            <w:r w:rsidRPr="00114708">
              <w:t>Opkøb til en fast pris eller ved licitation</w:t>
            </w:r>
          </w:p>
        </w:tc>
      </w:tr>
      <w:tr w14:paraId="5DCD8E15"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5E04A63F" w14:textId="77777777">
            <w:pPr>
              <w:pStyle w:val="Normal6"/>
            </w:pPr>
            <w:r w:rsidRPr="00114708">
              <w:t>Når offentlig intervention er åben i henhold til artikel 13, stk. 1, træffes foranstaltninger til fastsættelse af opkøbspriser for de i artikel 11 omhandlede produkter samt, hvis det er relevant, foranstaltninger til kvantitative begrænsninger, hvis opkøb foretages til en fast pris, af Rådet i overensstemmelse med artikel 43, stk. 3, i TEUF.</w:t>
            </w:r>
          </w:p>
        </w:tc>
        <w:tc>
          <w:tcPr>
            <w:tcW w:w="4876" w:type="dxa"/>
          </w:tcPr>
          <w:p w:rsidR="005C4F6B" w:rsidRPr="00114708" w:rsidP="008C5C6B" w14:paraId="736AA875" w14:textId="77777777">
            <w:pPr>
              <w:pStyle w:val="Normal6"/>
              <w:rPr>
                <w:szCs w:val="24"/>
              </w:rPr>
            </w:pPr>
            <w:r w:rsidRPr="00114708">
              <w:t xml:space="preserve">Når offentlig intervention er åben i henhold til artikel 13, stk. 1, træffes foranstaltninger til fastsættelse af opkøbspriser for de i artikel 11 omhandlede produkter samt, hvis det er relevant, foranstaltninger til kvantitative begrænsninger, hvis opkøb foretages til en fast pris, af Rådet i overensstemmelse med artikel 43, stk. 3, i TEUF </w:t>
            </w:r>
            <w:r w:rsidRPr="00114708">
              <w:rPr>
                <w:b/>
                <w:bCs/>
                <w:i/>
                <w:iCs/>
              </w:rPr>
              <w:t>og med artikel 7 i denne forordning</w:t>
            </w:r>
            <w:r w:rsidRPr="00114708">
              <w:t>.</w:t>
            </w:r>
          </w:p>
        </w:tc>
      </w:tr>
      <w:tr w14:paraId="11FE800B"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1D0A5F4" w14:textId="77777777">
            <w:pPr>
              <w:pStyle w:val="Normal6"/>
            </w:pPr>
          </w:p>
        </w:tc>
        <w:tc>
          <w:tcPr>
            <w:tcW w:w="4876" w:type="dxa"/>
          </w:tcPr>
          <w:p w:rsidR="005C4F6B" w:rsidRPr="00114708" w:rsidP="008C5C6B" w14:paraId="2C7B51D1" w14:textId="77777777">
            <w:pPr>
              <w:pStyle w:val="Normal6"/>
              <w:rPr>
                <w:szCs w:val="24"/>
              </w:rPr>
            </w:pPr>
            <w:r w:rsidRPr="00114708">
              <w:rPr>
                <w:b/>
                <w:i/>
              </w:rPr>
              <w:t>"</w:t>
            </w:r>
          </w:p>
        </w:tc>
      </w:tr>
    </w:tbl>
    <w:p w:rsidR="005C4F6B" w:rsidRPr="00114708" w:rsidP="005C4F6B" w14:paraId="6B82D38D"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{EN}</w:t>
      </w:r>
      <w:r w:rsidRPr="00114708">
        <w:rPr>
          <w:noProof w:val="0"/>
        </w:rPr>
        <w:t>en</w:t>
      </w:r>
      <w:r w:rsidRPr="00114708">
        <w:rPr>
          <w:rStyle w:val="HideTWBExt"/>
          <w:noProof w:val="0"/>
        </w:rPr>
        <w:t>&lt;/Original&gt;</w:t>
      </w:r>
    </w:p>
    <w:p w:rsidR="005C4F6B" w:rsidRPr="00114708" w:rsidP="005C4F6B" w14:paraId="14FAB2D9" w14:textId="522F4074">
      <w:pPr>
        <w:pStyle w:val="CrossRef"/>
      </w:pPr>
      <w:r w:rsidRPr="00114708">
        <w:t xml:space="preserve">(Forordning (EU) </w:t>
      </w:r>
      <w:r w:rsidRPr="00114708" w:rsidR="00AD2345">
        <w:t xml:space="preserve">nr. </w:t>
      </w:r>
      <w:r w:rsidRPr="00114708">
        <w:t>1308/2013 artikel 14)</w:t>
      </w:r>
    </w:p>
    <w:p w:rsidR="005C4F6B" w:rsidRPr="00114708" w:rsidP="005C4F6B" w14:paraId="39EBC7C1" w14:textId="32192D24">
      <w:r w:rsidRPr="00114708">
        <w:rPr>
          <w:rStyle w:val="HideTWBExt"/>
          <w:noProof w:val="0"/>
        </w:rPr>
        <w:t>&lt;/AmendB&gt;</w:t>
      </w:r>
    </w:p>
    <w:p w:rsidR="005C4F6B" w:rsidRPr="00114708" w:rsidP="005C4F6B" w14:paraId="6235493C"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399</w:t>
      </w:r>
      <w:r w:rsidRPr="00114708">
        <w:rPr>
          <w:rStyle w:val="HideTWBExt"/>
          <w:b w:val="0"/>
          <w:noProof w:val="0"/>
        </w:rPr>
        <w:t>&lt;/NumAmB&gt;</w:t>
      </w:r>
    </w:p>
    <w:p w:rsidR="005C4F6B" w:rsidRPr="00114708" w:rsidP="005C4F6B" w14:paraId="31477656"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1D939E88" w14:textId="77777777">
      <w:r w:rsidRPr="00114708">
        <w:rPr>
          <w:rStyle w:val="HideTWBExt"/>
          <w:noProof w:val="0"/>
        </w:rPr>
        <w:t>&lt;/RepeatBlock-By&gt;</w:t>
      </w:r>
    </w:p>
    <w:p w:rsidR="005C4F6B" w:rsidRPr="00114708" w:rsidP="005C4F6B" w14:paraId="4335805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7689D854" w14:textId="77777777">
      <w:pPr>
        <w:pStyle w:val="NormalBold"/>
      </w:pPr>
      <w:r w:rsidRPr="00114708">
        <w:rPr>
          <w:rStyle w:val="HideTWBExt"/>
          <w:b w:val="0"/>
          <w:noProof w:val="0"/>
        </w:rPr>
        <w:t>&lt;Article&gt;</w:t>
      </w:r>
      <w:r w:rsidRPr="00114708">
        <w:t>Artikel 1 – stk. 1 – nr. 5 e (nyt)</w:t>
      </w:r>
      <w:r w:rsidRPr="00114708">
        <w:rPr>
          <w:rStyle w:val="HideTWBExt"/>
          <w:b w:val="0"/>
          <w:noProof w:val="0"/>
        </w:rPr>
        <w:t>&lt;/Article&gt;</w:t>
      </w:r>
    </w:p>
    <w:p w:rsidR="005C4F6B" w:rsidRPr="00114708" w:rsidP="005C4F6B" w14:paraId="213D1457"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3F4210F7" w14:textId="77777777">
      <w:r w:rsidRPr="00114708">
        <w:rPr>
          <w:rStyle w:val="HideTWBExt"/>
          <w:noProof w:val="0"/>
        </w:rPr>
        <w:t>&lt;Article2&gt;</w:t>
      </w:r>
      <w:r w:rsidRPr="00114708">
        <w:t>Artikel 14</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56E982F"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6491B8E2" w14:textId="77777777">
            <w:pPr>
              <w:keepNext/>
            </w:pPr>
          </w:p>
        </w:tc>
      </w:tr>
      <w:tr w14:paraId="6C37C99C"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ED113FF" w14:textId="77777777">
            <w:pPr>
              <w:pStyle w:val="ColumnHeading"/>
              <w:keepNext/>
            </w:pPr>
            <w:r w:rsidRPr="00114708">
              <w:t>Kommissionens forslag</w:t>
            </w:r>
          </w:p>
        </w:tc>
        <w:tc>
          <w:tcPr>
            <w:tcW w:w="4876" w:type="dxa"/>
          </w:tcPr>
          <w:p w:rsidR="005C4F6B" w:rsidRPr="00114708" w:rsidP="008C5C6B" w14:paraId="75F8FE11" w14:textId="77777777">
            <w:pPr>
              <w:pStyle w:val="ColumnHeading"/>
              <w:keepNext/>
            </w:pPr>
            <w:r w:rsidRPr="00114708">
              <w:t>Ændringsforslag</w:t>
            </w:r>
          </w:p>
        </w:tc>
      </w:tr>
      <w:tr w14:paraId="45EED127"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333E5431" w14:textId="77777777">
            <w:pPr>
              <w:pStyle w:val="Normal6"/>
            </w:pPr>
          </w:p>
          <w:p w:rsidR="005C4F6B" w:rsidRPr="00114708" w:rsidP="008C5C6B" w14:paraId="7930B2A4" w14:textId="77777777">
            <w:pPr>
              <w:pStyle w:val="Normal6"/>
            </w:pPr>
          </w:p>
          <w:p w:rsidR="005C4F6B" w:rsidRPr="00114708" w:rsidP="008C5C6B" w14:paraId="5C422B6C" w14:textId="77777777">
            <w:pPr>
              <w:pStyle w:val="Normal6"/>
              <w:rPr>
                <w:b/>
                <w:bCs/>
                <w:i/>
                <w:iCs/>
              </w:rPr>
            </w:pPr>
            <w:r w:rsidRPr="00114708">
              <w:t xml:space="preserve">Opkøb til en fast pris eller </w:t>
            </w:r>
            <w:r w:rsidRPr="00114708">
              <w:rPr>
                <w:b/>
                <w:bCs/>
                <w:i/>
                <w:iCs/>
              </w:rPr>
              <w:t>ved</w:t>
            </w:r>
            <w:r w:rsidRPr="00114708">
              <w:t xml:space="preserve"> licitation</w:t>
            </w:r>
          </w:p>
          <w:p w:rsidR="005C4F6B" w:rsidRPr="00114708" w:rsidP="008C5C6B" w14:paraId="7188B329" w14:textId="77777777">
            <w:pPr>
              <w:pStyle w:val="Normal6"/>
            </w:pPr>
            <w:r w:rsidRPr="00114708">
              <w:rPr>
                <w:b/>
                <w:bCs/>
                <w:i/>
                <w:iCs/>
              </w:rPr>
              <w:t>Når</w:t>
            </w:r>
            <w:r w:rsidRPr="00114708">
              <w:t xml:space="preserve"> offentlig intervention </w:t>
            </w:r>
            <w:r w:rsidRPr="00114708">
              <w:rPr>
                <w:b/>
                <w:bCs/>
                <w:i/>
                <w:iCs/>
              </w:rPr>
              <w:t>er åben</w:t>
            </w:r>
            <w:r w:rsidRPr="00114708">
              <w:t xml:space="preserve"> i henhold til artikel 13, stk. 1, træffes foranstaltninger til fastsættelse af opkøbspriser for de i artikel 11 omhandlede produkter samt, hvis det er relevant, foranstaltninger til kvantitative begrænsninger, hvis opkøb foretages til en fast pris, af Rådet i overensstemmelse med artikel 43, stk. 3, i TEUF.</w:t>
            </w:r>
          </w:p>
        </w:tc>
        <w:tc>
          <w:tcPr>
            <w:tcW w:w="4876" w:type="dxa"/>
          </w:tcPr>
          <w:p w:rsidR="005C4F6B" w:rsidRPr="00114708" w:rsidP="008C5C6B" w14:paraId="244E1F70" w14:textId="77777777">
            <w:pPr>
              <w:pStyle w:val="Normal6"/>
              <w:rPr>
                <w:b/>
                <w:i/>
              </w:rPr>
            </w:pPr>
            <w:r w:rsidRPr="00114708">
              <w:rPr>
                <w:b/>
                <w:i/>
              </w:rPr>
              <w:t>5e)</w:t>
            </w:r>
            <w:r w:rsidRPr="00114708">
              <w:rPr>
                <w:b/>
                <w:i/>
              </w:rPr>
              <w:tab/>
              <w:t xml:space="preserve">5 e. I artikel 14 foretages følgende ændringer: </w:t>
            </w:r>
          </w:p>
          <w:p w:rsidR="005C4F6B" w:rsidRPr="00114708" w:rsidP="008C5C6B" w14:paraId="6418C2C2" w14:textId="77777777">
            <w:pPr>
              <w:pStyle w:val="Normal6"/>
              <w:rPr>
                <w:b/>
                <w:i/>
              </w:rPr>
            </w:pPr>
            <w:r w:rsidRPr="00114708">
              <w:t>"Opkøb til fast pris eller licitation.</w:t>
            </w:r>
            <w:r w:rsidRPr="00114708">
              <w:rPr>
                <w:b/>
                <w:i/>
              </w:rPr>
              <w:t xml:space="preserve"> </w:t>
            </w:r>
          </w:p>
          <w:p w:rsidR="005C4F6B" w:rsidRPr="00114708" w:rsidP="008C5C6B" w14:paraId="24F479B9" w14:textId="77777777">
            <w:pPr>
              <w:pStyle w:val="Normal6"/>
              <w:rPr>
                <w:b/>
                <w:i/>
              </w:rPr>
            </w:pPr>
          </w:p>
          <w:p w:rsidR="005C4F6B" w:rsidRPr="00114708" w:rsidP="008C5C6B" w14:paraId="51EE819A" w14:textId="77777777">
            <w:pPr>
              <w:pStyle w:val="Normal6"/>
              <w:rPr>
                <w:szCs w:val="24"/>
              </w:rPr>
            </w:pPr>
            <w:r w:rsidRPr="00114708">
              <w:rPr>
                <w:b/>
                <w:bCs/>
                <w:i/>
                <w:iCs/>
              </w:rPr>
              <w:t>Hvis der indledes</w:t>
            </w:r>
            <w:r w:rsidRPr="00114708">
              <w:t xml:space="preserve"> offentlig intervention i henhold til artikel 13, stk. 1, træffes foranstaltninger til fastsættelse af opkøbspriser for de i artikel 11 omhandlede produkter samt, hvis det er relevant, foranstaltninger til kvantitative begrænsninger, hvis opkøb foretages til en fast pris, af Rådet i overensstemmelse med artikel 43, stk. 3, i TEUF </w:t>
            </w:r>
            <w:r w:rsidRPr="00114708">
              <w:rPr>
                <w:b/>
                <w:bCs/>
                <w:i/>
                <w:iCs/>
              </w:rPr>
              <w:t>og artikel 7 i nærværende forordning</w:t>
            </w:r>
            <w:r w:rsidRPr="00114708">
              <w:t>."</w:t>
            </w:r>
          </w:p>
        </w:tc>
      </w:tr>
    </w:tbl>
    <w:p w:rsidR="005C4F6B" w:rsidRPr="00114708" w:rsidP="005C4F6B" w14:paraId="75DAA7B2"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60605265"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6A45DAE9" w14:textId="77777777">
      <w:pPr>
        <w:pStyle w:val="Normal12Italic"/>
        <w:rPr>
          <w:noProof w:val="0"/>
        </w:rPr>
      </w:pPr>
      <w:r w:rsidRPr="00114708">
        <w:rPr>
          <w:noProof w:val="0"/>
        </w:rPr>
        <w:t>Det bør udtrykkeligt anføres, at der i forbindelse med offentlig intervention tages regelmæssigt ajourførte referencetærskler i betragtning.</w:t>
      </w:r>
    </w:p>
    <w:p w:rsidR="005C4F6B" w:rsidRPr="00114708" w:rsidP="005C4F6B" w14:paraId="14EBFDE8" w14:textId="77777777">
      <w:r w:rsidRPr="00114708">
        <w:rPr>
          <w:rStyle w:val="HideTWBExt"/>
          <w:noProof w:val="0"/>
        </w:rPr>
        <w:t>&lt;/AmendB&gt;</w:t>
      </w:r>
    </w:p>
    <w:p w:rsidR="005C4F6B" w:rsidRPr="00114708" w:rsidP="005C4F6B" w14:paraId="3F70AF99" w14:textId="77777777">
      <w:pPr>
        <w:pStyle w:val="AMNumberTabs0"/>
        <w:keepNext/>
      </w:pPr>
      <w:r w:rsidRPr="00114708">
        <w:rPr>
          <w:rStyle w:val="HideTWBExt"/>
          <w:b w:val="0"/>
          <w:noProof w:val="0"/>
        </w:rPr>
        <w:t>&lt;AmendB&gt;</w:t>
      </w:r>
      <w:r w:rsidRPr="00114708">
        <w:t>Ændringsforslag</w:t>
      </w:r>
      <w:r w:rsidRPr="00114708">
        <w:tab/>
      </w:r>
      <w:r w:rsidRPr="00114708">
        <w:tab/>
      </w:r>
      <w:r w:rsidRPr="00114708">
        <w:rPr>
          <w:rStyle w:val="HideTWBExt"/>
          <w:b w:val="0"/>
          <w:noProof w:val="0"/>
        </w:rPr>
        <w:t>&lt;NumAmB&gt;</w:t>
      </w:r>
      <w:r w:rsidRPr="00114708">
        <w:t>400</w:t>
      </w:r>
      <w:r w:rsidRPr="00114708">
        <w:rPr>
          <w:rStyle w:val="HideTWBExt"/>
          <w:b w:val="0"/>
          <w:noProof w:val="0"/>
        </w:rPr>
        <w:t>&lt;/NumAmB&gt;</w:t>
      </w:r>
    </w:p>
    <w:p w:rsidR="005C4F6B" w:rsidRPr="00114708" w:rsidP="005C4F6B" w14:paraId="610D4C08" w14:textId="77777777">
      <w:pPr>
        <w:pStyle w:val="NormalBold"/>
      </w:pPr>
      <w:r w:rsidRPr="00114708">
        <w:rPr>
          <w:rStyle w:val="HideTWBExt"/>
          <w:b w:val="0"/>
          <w:noProof w:val="0"/>
        </w:rPr>
        <w:t>&lt;RepeatBlock-By&gt;&lt;Members&gt;</w:t>
      </w:r>
      <w:r w:rsidRPr="00114708">
        <w:t>Carlo Fidanza</w:t>
      </w:r>
      <w:r w:rsidRPr="00114708">
        <w:rPr>
          <w:rStyle w:val="HideTWBExt"/>
          <w:b w:val="0"/>
          <w:noProof w:val="0"/>
        </w:rPr>
        <w:t>&lt;/Members&gt;</w:t>
      </w:r>
    </w:p>
    <w:p w:rsidR="005C4F6B" w:rsidRPr="00114708" w:rsidP="005C4F6B" w14:paraId="562ACBBC" w14:textId="77777777">
      <w:r w:rsidRPr="00114708">
        <w:rPr>
          <w:rStyle w:val="HideTWBExt"/>
          <w:noProof w:val="0"/>
        </w:rPr>
        <w:t>&lt;/RepeatBlock-By&gt;</w:t>
      </w:r>
    </w:p>
    <w:p w:rsidR="005C4F6B" w:rsidRPr="00114708" w:rsidP="005C4F6B" w14:paraId="42D6DCAA" w14:textId="77777777">
      <w:pPr>
        <w:pStyle w:val="NormalBold"/>
        <w:keepNext/>
      </w:pPr>
      <w:r w:rsidRPr="00114708">
        <w:rPr>
          <w:rStyle w:val="HideTWBExt"/>
          <w:b w:val="0"/>
          <w:noProof w:val="0"/>
        </w:rPr>
        <w:t>&lt;DocAmend&gt;</w:t>
      </w:r>
      <w:r w:rsidRPr="00114708">
        <w:t>Forslag til forordning</w:t>
      </w:r>
      <w:r w:rsidRPr="00114708">
        <w:rPr>
          <w:rStyle w:val="HideTWBExt"/>
          <w:b w:val="0"/>
          <w:noProof w:val="0"/>
        </w:rPr>
        <w:t>&lt;/DocAmend&gt;</w:t>
      </w:r>
    </w:p>
    <w:p w:rsidR="005C4F6B" w:rsidRPr="00114708" w:rsidP="005C4F6B" w14:paraId="47DC38C7" w14:textId="77777777">
      <w:pPr>
        <w:pStyle w:val="NormalBold"/>
      </w:pPr>
      <w:r w:rsidRPr="00114708">
        <w:rPr>
          <w:rStyle w:val="HideTWBExt"/>
          <w:b w:val="0"/>
          <w:noProof w:val="0"/>
        </w:rPr>
        <w:t>&lt;Article&gt;</w:t>
      </w:r>
      <w:r w:rsidRPr="00114708">
        <w:t>Artikel 1 – stk. 1 – nr. 5 f (nyt)</w:t>
      </w:r>
      <w:r w:rsidRPr="00114708">
        <w:rPr>
          <w:rStyle w:val="HideTWBExt"/>
          <w:b w:val="0"/>
          <w:noProof w:val="0"/>
        </w:rPr>
        <w:t>&lt;/Article&gt;</w:t>
      </w:r>
    </w:p>
    <w:p w:rsidR="005C4F6B" w:rsidRPr="00114708" w:rsidP="005C4F6B" w14:paraId="667B0E05" w14:textId="77777777">
      <w:pPr>
        <w:keepNext/>
      </w:pPr>
      <w:r w:rsidRPr="00114708">
        <w:rPr>
          <w:rStyle w:val="HideTWBExt"/>
          <w:noProof w:val="0"/>
        </w:rPr>
        <w:t>&lt;DocAmend2&gt;</w:t>
      </w:r>
      <w:r w:rsidRPr="00114708">
        <w:t>Forordning (EU) nr. 1308/2013</w:t>
      </w:r>
      <w:r w:rsidRPr="00114708">
        <w:rPr>
          <w:rStyle w:val="HideTWBExt"/>
          <w:noProof w:val="0"/>
        </w:rPr>
        <w:t>&lt;/DocAmend2&gt;</w:t>
      </w:r>
    </w:p>
    <w:p w:rsidR="005C4F6B" w:rsidRPr="00114708" w:rsidP="005C4F6B" w14:paraId="19D5CCF4" w14:textId="77777777">
      <w:r w:rsidRPr="00114708">
        <w:rPr>
          <w:rStyle w:val="HideTWBExt"/>
          <w:noProof w:val="0"/>
        </w:rPr>
        <w:t>&lt;Article2&gt;</w:t>
      </w:r>
      <w:r w:rsidRPr="00114708">
        <w:t>Artikel 14</w:t>
      </w:r>
      <w:r w:rsidRPr="00114708">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52E3B08" w14:textId="77777777" w:rsidTr="008C5C6B">
        <w:tblPrEx>
          <w:tblW w:w="0" w:type="auto"/>
          <w:jc w:val="center"/>
          <w:tblLayout w:type="fixed"/>
          <w:tblCellMar>
            <w:left w:w="340" w:type="dxa"/>
            <w:right w:w="340" w:type="dxa"/>
          </w:tblCellMar>
          <w:tblLook w:val="0000"/>
        </w:tblPrEx>
        <w:trPr>
          <w:jc w:val="center"/>
        </w:trPr>
        <w:tc>
          <w:tcPr>
            <w:tcW w:w="9752" w:type="dxa"/>
            <w:gridSpan w:val="2"/>
          </w:tcPr>
          <w:p w:rsidR="005C4F6B" w:rsidRPr="00114708" w:rsidP="008C5C6B" w14:paraId="3A247F23" w14:textId="77777777">
            <w:pPr>
              <w:keepNext/>
            </w:pPr>
          </w:p>
        </w:tc>
      </w:tr>
      <w:tr w14:paraId="558F241A"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799B6929" w14:textId="77777777">
            <w:pPr>
              <w:pStyle w:val="ColumnHeading"/>
              <w:keepNext/>
            </w:pPr>
            <w:r w:rsidRPr="00114708">
              <w:t>Kommissionens forslag</w:t>
            </w:r>
          </w:p>
        </w:tc>
        <w:tc>
          <w:tcPr>
            <w:tcW w:w="4876" w:type="dxa"/>
          </w:tcPr>
          <w:p w:rsidR="005C4F6B" w:rsidRPr="00114708" w:rsidP="008C5C6B" w14:paraId="5A1E4021" w14:textId="77777777">
            <w:pPr>
              <w:pStyle w:val="ColumnHeading"/>
              <w:keepNext/>
            </w:pPr>
            <w:r w:rsidRPr="00114708">
              <w:t>Ændringsforslag</w:t>
            </w:r>
          </w:p>
        </w:tc>
      </w:tr>
      <w:tr w14:paraId="3675B3B4" w14:textId="77777777" w:rsidTr="008C5C6B">
        <w:tblPrEx>
          <w:tblW w:w="0" w:type="auto"/>
          <w:jc w:val="center"/>
          <w:tblLayout w:type="fixed"/>
          <w:tblCellMar>
            <w:left w:w="340" w:type="dxa"/>
            <w:right w:w="340" w:type="dxa"/>
          </w:tblCellMar>
          <w:tblLook w:val="0000"/>
        </w:tblPrEx>
        <w:trPr>
          <w:jc w:val="center"/>
        </w:trPr>
        <w:tc>
          <w:tcPr>
            <w:tcW w:w="4876" w:type="dxa"/>
          </w:tcPr>
          <w:p w:rsidR="005C4F6B" w:rsidRPr="00114708" w:rsidP="008C5C6B" w14:paraId="6F68EBC9" w14:textId="77777777">
            <w:pPr>
              <w:pStyle w:val="Normal6"/>
            </w:pPr>
          </w:p>
          <w:p w:rsidR="005C4F6B" w:rsidRPr="00114708" w:rsidP="008C5C6B" w14:paraId="272A5EE7" w14:textId="77777777">
            <w:pPr>
              <w:pStyle w:val="Normal6"/>
            </w:pPr>
          </w:p>
          <w:p w:rsidR="005C4F6B" w:rsidRPr="00114708" w:rsidP="008C5C6B" w14:paraId="1F879884" w14:textId="77777777">
            <w:pPr>
              <w:pStyle w:val="Normal6"/>
              <w:rPr>
                <w:b/>
                <w:i/>
              </w:rPr>
            </w:pPr>
            <w:r w:rsidRPr="00114708">
              <w:rPr>
                <w:b/>
                <w:i/>
              </w:rPr>
              <w:t xml:space="preserve">"Artikel 14 </w:t>
            </w:r>
          </w:p>
          <w:p w:rsidR="005C4F6B" w:rsidRPr="00114708" w:rsidP="008C5C6B" w14:paraId="2FF2B634" w14:textId="77777777">
            <w:pPr>
              <w:pStyle w:val="Normal6"/>
              <w:rPr>
                <w:b/>
                <w:i/>
              </w:rPr>
            </w:pPr>
            <w:r w:rsidRPr="00114708">
              <w:rPr>
                <w:b/>
                <w:i/>
              </w:rPr>
              <w:t xml:space="preserve">Opkøb til en fast pris eller ved licitation </w:t>
            </w:r>
          </w:p>
          <w:p w:rsidR="005C4F6B" w:rsidRPr="00114708" w:rsidP="008C5C6B" w14:paraId="0D44AFDA" w14:textId="77777777">
            <w:pPr>
              <w:pStyle w:val="Normal6"/>
            </w:pPr>
            <w:r w:rsidRPr="00114708">
              <w:rPr>
                <w:b/>
                <w:bCs/>
                <w:i/>
                <w:iCs/>
              </w:rPr>
              <w:t>Når</w:t>
            </w:r>
            <w:r w:rsidRPr="00114708">
              <w:t xml:space="preserve"> offentlig intervention </w:t>
            </w:r>
            <w:r w:rsidRPr="00114708">
              <w:rPr>
                <w:b/>
                <w:bCs/>
                <w:i/>
                <w:iCs/>
              </w:rPr>
              <w:t>er åben</w:t>
            </w:r>
            <w:r w:rsidRPr="00114708">
              <w:t xml:space="preserve"> i henhold til artikel 13, stk. 1, træffes foranstaltninger til fastsættelse af opkøbspriser for de i artikel 11 omhandlede produkter samt, hvis det er relevant, foranstaltninger til kvantitative begrænsninger, hvis opkøb foretages til en fast pris, af Rådet i overensstemmelse med artikel 43, stk. 3, i TEUF."</w:t>
            </w:r>
          </w:p>
        </w:tc>
        <w:tc>
          <w:tcPr>
            <w:tcW w:w="4876" w:type="dxa"/>
          </w:tcPr>
          <w:p w:rsidR="005C4F6B" w:rsidRPr="00114708" w:rsidP="008C5C6B" w14:paraId="1F1AF233" w14:textId="49444D12">
            <w:pPr>
              <w:pStyle w:val="Normal6"/>
              <w:rPr>
                <w:b/>
                <w:i/>
              </w:rPr>
            </w:pPr>
            <w:r w:rsidRPr="00114708">
              <w:rPr>
                <w:b/>
                <w:i/>
              </w:rPr>
              <w:t>5f)</w:t>
            </w:r>
            <w:r w:rsidRPr="00114708">
              <w:rPr>
                <w:b/>
                <w:i/>
              </w:rPr>
              <w:tab/>
              <w:t xml:space="preserve">Artikel 14 affattes således: </w:t>
            </w:r>
          </w:p>
          <w:p w:rsidR="005C4F6B" w:rsidRPr="00114708" w:rsidP="008C5C6B" w14:paraId="67CA4440" w14:textId="77777777">
            <w:pPr>
              <w:pStyle w:val="Normal6"/>
              <w:rPr>
                <w:b/>
                <w:i/>
              </w:rPr>
            </w:pPr>
            <w:r w:rsidRPr="00114708">
              <w:rPr>
                <w:b/>
                <w:i/>
              </w:rPr>
              <w:t xml:space="preserve">"Artikel 14 </w:t>
            </w:r>
          </w:p>
          <w:p w:rsidR="005C4F6B" w:rsidRPr="00114708" w:rsidP="008C5C6B" w14:paraId="55A92E28" w14:textId="77777777">
            <w:pPr>
              <w:pStyle w:val="Normal6"/>
              <w:rPr>
                <w:b/>
                <w:i/>
              </w:rPr>
            </w:pPr>
            <w:r w:rsidRPr="00114708">
              <w:rPr>
                <w:b/>
                <w:i/>
              </w:rPr>
              <w:t xml:space="preserve">Opkøb til en fast pris eller ved licitation </w:t>
            </w:r>
          </w:p>
          <w:p w:rsidR="005C4F6B" w:rsidRPr="00114708" w:rsidP="008C5C6B" w14:paraId="565C8561" w14:textId="77777777">
            <w:pPr>
              <w:pStyle w:val="Normal6"/>
              <w:rPr>
                <w:szCs w:val="24"/>
              </w:rPr>
            </w:pPr>
            <w:r w:rsidRPr="00114708">
              <w:rPr>
                <w:b/>
                <w:bCs/>
                <w:i/>
                <w:iCs/>
              </w:rPr>
              <w:t>Hvis der</w:t>
            </w:r>
            <w:r w:rsidRPr="00114708">
              <w:t xml:space="preserve"> </w:t>
            </w:r>
            <w:r w:rsidRPr="00114708">
              <w:rPr>
                <w:b/>
                <w:bCs/>
                <w:i/>
                <w:iCs/>
              </w:rPr>
              <w:t>indledes</w:t>
            </w:r>
            <w:r w:rsidRPr="00114708">
              <w:t xml:space="preserve"> offentlig intervention i henhold til artikel 13, stk. 1, træffes foranstaltninger til fastsættelse af opkøbspriser for de i artikel 11 omhandlede produkter samt, hvis det er relevant, foranstaltninger til kvantitative begrænsninger, hvis opkøb foretages til en fast pris, af Rådet i overensstemmelse med artikel 43, stk. 3, i TEUF </w:t>
            </w:r>
            <w:r w:rsidRPr="00114708">
              <w:rPr>
                <w:b/>
                <w:bCs/>
                <w:i/>
                <w:iCs/>
              </w:rPr>
              <w:t>og artikel 7 i nærværende forordning</w:t>
            </w:r>
            <w:r w:rsidRPr="00114708">
              <w:t>."</w:t>
            </w:r>
          </w:p>
        </w:tc>
      </w:tr>
    </w:tbl>
    <w:p w:rsidR="005C4F6B" w:rsidRPr="00114708" w:rsidP="005C4F6B" w14:paraId="5C7BD595" w14:textId="77777777">
      <w:pPr>
        <w:pStyle w:val="Olang"/>
        <w:rPr>
          <w:noProof w:val="0"/>
        </w:rPr>
      </w:pPr>
      <w:r w:rsidRPr="00114708">
        <w:rPr>
          <w:noProof w:val="0"/>
        </w:rPr>
        <w:t xml:space="preserve">Or. </w:t>
      </w:r>
      <w:r w:rsidRPr="00114708">
        <w:rPr>
          <w:rStyle w:val="HideTWBExt"/>
          <w:noProof w:val="0"/>
        </w:rPr>
        <w:t>&lt;Original&gt;</w:t>
      </w:r>
      <w:r w:rsidRPr="00114708">
        <w:rPr>
          <w:rStyle w:val="HideTWBInt"/>
          <w:noProof w:val="0"/>
        </w:rPr>
        <w:t>{IT}</w:t>
      </w:r>
      <w:r w:rsidRPr="00114708">
        <w:rPr>
          <w:noProof w:val="0"/>
        </w:rPr>
        <w:t>it</w:t>
      </w:r>
      <w:r w:rsidRPr="00114708">
        <w:rPr>
          <w:rStyle w:val="HideTWBExt"/>
          <w:noProof w:val="0"/>
        </w:rPr>
        <w:t>&lt;/Original&gt;</w:t>
      </w:r>
    </w:p>
    <w:p w:rsidR="005C4F6B" w:rsidRPr="00114708" w:rsidP="005C4F6B" w14:paraId="15BDA320" w14:textId="77777777">
      <w:pPr>
        <w:pStyle w:val="JustificationTitle"/>
        <w:rPr>
          <w:noProof w:val="0"/>
        </w:rPr>
      </w:pPr>
      <w:r w:rsidRPr="00114708">
        <w:rPr>
          <w:rStyle w:val="HideTWBExt"/>
          <w:i w:val="0"/>
          <w:noProof w:val="0"/>
        </w:rPr>
        <w:t>&lt;TitreJust&gt;</w:t>
      </w:r>
      <w:r w:rsidRPr="00114708">
        <w:rPr>
          <w:noProof w:val="0"/>
        </w:rPr>
        <w:t>Begrundelse</w:t>
      </w:r>
      <w:r w:rsidRPr="00114708">
        <w:rPr>
          <w:rStyle w:val="HideTWBExt"/>
          <w:i w:val="0"/>
          <w:noProof w:val="0"/>
        </w:rPr>
        <w:t>&lt;/TitreJust&gt;</w:t>
      </w:r>
    </w:p>
    <w:p w:rsidR="005C4F6B" w:rsidRPr="00114708" w:rsidP="005C4F6B" w14:paraId="2727CEFB" w14:textId="77777777">
      <w:pPr>
        <w:pStyle w:val="Normal12Italic"/>
        <w:rPr>
          <w:noProof w:val="0"/>
        </w:rPr>
      </w:pPr>
      <w:r w:rsidRPr="00114708">
        <w:rPr>
          <w:noProof w:val="0"/>
        </w:rPr>
        <w:t>Det bør udtrykkeligt anføres, at der i forbindelse med offentlig intervention tages regelmæssigt ajourførte referencetærskler i betragtning.</w:t>
      </w:r>
    </w:p>
    <w:p w:rsidR="005C4F6B" w:rsidRPr="00114708" w:rsidP="005C4F6B" w14:paraId="33A42A3E" w14:textId="5D7D97AB">
      <w:r w:rsidRPr="00114708">
        <w:rPr>
          <w:rStyle w:val="HideTWBExt"/>
          <w:noProof w:val="0"/>
        </w:rPr>
        <w:t>&lt;/AmendB&gt;&lt;/RepeatBlock-AmendB&gt;</w:t>
      </w:r>
    </w:p>
    <w:p w:rsidR="0023624B" w:rsidRPr="00114708" w:rsidP="005C4F6B" w14:paraId="69D3E488" w14:textId="2CC3485C"/>
    <w:sectPr w:rsidSect="00D71CE0">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1CE0" w:rsidRPr="00D71CE0" w:rsidP="00D71CE0" w14:paraId="663A0B51" w14:textId="77777777">
    <w:pPr>
      <w:pStyle w:val="EPFooter"/>
    </w:pPr>
    <w:r w:rsidRPr="00D71CE0">
      <w:t>PE</w:t>
    </w:r>
    <w:r w:rsidRPr="00114708">
      <w:rPr>
        <w:rStyle w:val="HideTWBExt"/>
      </w:rPr>
      <w:t>&lt;NoPE&gt;</w:t>
    </w:r>
    <w:r w:rsidRPr="00D71CE0">
      <w:t>791.107</w:t>
    </w:r>
    <w:r w:rsidRPr="00114708">
      <w:rPr>
        <w:rStyle w:val="HideTWBExt"/>
      </w:rPr>
      <w:t>&lt;/NoPE&gt;&lt;Version&gt;</w:t>
    </w:r>
    <w:r w:rsidRPr="00D71CE0">
      <w:t>v02-00</w:t>
    </w:r>
    <w:r w:rsidRPr="00114708">
      <w:rPr>
        <w:rStyle w:val="HideTWBExt"/>
      </w:rPr>
      <w:t>&lt;/Version&gt;</w:t>
    </w:r>
    <w:r w:rsidRPr="00D71CE0">
      <w:tab/>
    </w:r>
    <w:r w:rsidRPr="00D71CE0">
      <w:fldChar w:fldCharType="begin"/>
    </w:r>
    <w:r w:rsidRPr="00D71CE0">
      <w:instrText xml:space="preserve"> PAGE  \* MERGEFORMAT </w:instrText>
    </w:r>
    <w:r w:rsidRPr="00D71CE0">
      <w:fldChar w:fldCharType="separate"/>
    </w:r>
    <w:r w:rsidRPr="00D71CE0">
      <w:rPr>
        <w:noProof/>
      </w:rPr>
      <w:t>172</w:t>
    </w:r>
    <w:r w:rsidRPr="00D71CE0">
      <w:fldChar w:fldCharType="end"/>
    </w:r>
    <w:r w:rsidRPr="00D71CE0">
      <w:t>/</w:t>
    </w:r>
    <w:r>
      <w:fldChar w:fldCharType="begin"/>
    </w:r>
    <w:r>
      <w:instrText xml:space="preserve"> NUMPAGES  \* MERGEFORMAT </w:instrText>
    </w:r>
    <w:r>
      <w:fldChar w:fldCharType="separate"/>
    </w:r>
    <w:r w:rsidRPr="00D71CE0">
      <w:rPr>
        <w:noProof/>
      </w:rPr>
      <w:t>172</w:t>
    </w:r>
    <w:r w:rsidRPr="00D71CE0">
      <w:rPr>
        <w:noProof/>
      </w:rPr>
      <w:fldChar w:fldCharType="end"/>
    </w:r>
    <w:r w:rsidRPr="00D71CE0">
      <w:tab/>
    </w:r>
    <w:r w:rsidRPr="00114708">
      <w:rPr>
        <w:rStyle w:val="HideTWBExt"/>
      </w:rPr>
      <w:t>&lt;PathFdR&gt;</w:t>
    </w:r>
    <w:r w:rsidRPr="00D71CE0">
      <w:t>AM\1348793DA.docx</w:t>
    </w:r>
    <w:r w:rsidRPr="00114708">
      <w:rPr>
        <w:rStyle w:val="HideTWBExt"/>
      </w:rPr>
      <w:t>&lt;/PathFdR&gt;</w:t>
    </w:r>
  </w:p>
  <w:p w:rsidR="00D82FCC" w:rsidRPr="00D71CE0" w:rsidP="00D71CE0" w14:paraId="4E8DBE49" w14:textId="59531490">
    <w:pPr>
      <w:pStyle w:val="EPFooter2"/>
    </w:pPr>
    <w:r w:rsidRPr="00D71CE0">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1CE0" w:rsidRPr="00D71CE0" w:rsidP="00D71CE0" w14:paraId="4094256F" w14:textId="77777777">
    <w:pPr>
      <w:pStyle w:val="EPFooter"/>
    </w:pPr>
    <w:r w:rsidRPr="00114708">
      <w:rPr>
        <w:rStyle w:val="HideTWBExt"/>
      </w:rPr>
      <w:t>&lt;PathFdR&gt;</w:t>
    </w:r>
    <w:r w:rsidRPr="00D71CE0">
      <w:t>AM\1348793DA.docx</w:t>
    </w:r>
    <w:r w:rsidRPr="00114708">
      <w:rPr>
        <w:rStyle w:val="HideTWBExt"/>
      </w:rPr>
      <w:t>&lt;/PathFdR&gt;</w:t>
    </w:r>
    <w:r w:rsidRPr="00D71CE0">
      <w:tab/>
    </w:r>
    <w:r w:rsidRPr="00D71CE0">
      <w:fldChar w:fldCharType="begin"/>
    </w:r>
    <w:r w:rsidRPr="00D71CE0">
      <w:instrText xml:space="preserve"> PAGE  \* MERGEFORMAT </w:instrText>
    </w:r>
    <w:r w:rsidRPr="00D71CE0">
      <w:fldChar w:fldCharType="separate"/>
    </w:r>
    <w:r w:rsidRPr="00D71CE0">
      <w:rPr>
        <w:noProof/>
      </w:rPr>
      <w:t>171</w:t>
    </w:r>
    <w:r w:rsidRPr="00D71CE0">
      <w:fldChar w:fldCharType="end"/>
    </w:r>
    <w:r w:rsidRPr="00D71CE0">
      <w:t>/</w:t>
    </w:r>
    <w:r>
      <w:fldChar w:fldCharType="begin"/>
    </w:r>
    <w:r>
      <w:instrText xml:space="preserve"> NUMPAGES  \* MERGEFORMAT </w:instrText>
    </w:r>
    <w:r>
      <w:fldChar w:fldCharType="separate"/>
    </w:r>
    <w:r w:rsidRPr="00D71CE0">
      <w:rPr>
        <w:noProof/>
      </w:rPr>
      <w:t>172</w:t>
    </w:r>
    <w:r w:rsidRPr="00D71CE0">
      <w:rPr>
        <w:noProof/>
      </w:rPr>
      <w:fldChar w:fldCharType="end"/>
    </w:r>
    <w:r w:rsidRPr="00D71CE0">
      <w:tab/>
      <w:t>PE</w:t>
    </w:r>
    <w:r w:rsidRPr="00114708">
      <w:rPr>
        <w:rStyle w:val="HideTWBExt"/>
      </w:rPr>
      <w:t>&lt;NoPE&gt;</w:t>
    </w:r>
    <w:r w:rsidRPr="00D71CE0">
      <w:t>791.107</w:t>
    </w:r>
    <w:r w:rsidRPr="00114708">
      <w:rPr>
        <w:rStyle w:val="HideTWBExt"/>
      </w:rPr>
      <w:t>&lt;/NoPE&gt;&lt;Version&gt;</w:t>
    </w:r>
    <w:r w:rsidRPr="00D71CE0">
      <w:t>v02-00</w:t>
    </w:r>
    <w:r w:rsidRPr="00114708">
      <w:rPr>
        <w:rStyle w:val="HideTWBExt"/>
      </w:rPr>
      <w:t>&lt;/Version&gt;</w:t>
    </w:r>
  </w:p>
  <w:p w:rsidR="00D82FCC" w:rsidRPr="00D71CE0" w:rsidP="00D71CE0" w14:paraId="007E789C" w14:textId="33307A5B">
    <w:pPr>
      <w:pStyle w:val="EPFooter2"/>
    </w:pPr>
    <w:r w:rsidRPr="00D71CE0">
      <w:tab/>
    </w:r>
    <w:r w:rsidRPr="00D71CE0">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1CE0" w:rsidRPr="00D71CE0" w:rsidP="00D71CE0" w14:paraId="3434D22F" w14:textId="77777777">
    <w:pPr>
      <w:pStyle w:val="EPFooter"/>
    </w:pPr>
    <w:r w:rsidRPr="00114708">
      <w:rPr>
        <w:rStyle w:val="HideTWBExt"/>
      </w:rPr>
      <w:t>&lt;PathFdR&gt;</w:t>
    </w:r>
    <w:r w:rsidRPr="00D71CE0">
      <w:t>AM\1348793DA.docx</w:t>
    </w:r>
    <w:r w:rsidRPr="00114708">
      <w:rPr>
        <w:rStyle w:val="HideTWBExt"/>
      </w:rPr>
      <w:t>&lt;/PathFdR&gt;</w:t>
    </w:r>
    <w:r w:rsidRPr="00D71CE0">
      <w:tab/>
    </w:r>
    <w:r w:rsidRPr="00D71CE0">
      <w:tab/>
      <w:t>PE</w:t>
    </w:r>
    <w:r w:rsidRPr="00114708">
      <w:rPr>
        <w:rStyle w:val="HideTWBExt"/>
      </w:rPr>
      <w:t>&lt;NoPE&gt;</w:t>
    </w:r>
    <w:r w:rsidRPr="00D71CE0">
      <w:t>791.107</w:t>
    </w:r>
    <w:r w:rsidRPr="00114708">
      <w:rPr>
        <w:rStyle w:val="HideTWBExt"/>
      </w:rPr>
      <w:t>&lt;/NoPE&gt;&lt;Version&gt;</w:t>
    </w:r>
    <w:r w:rsidRPr="00D71CE0">
      <w:t>v02-00</w:t>
    </w:r>
    <w:r w:rsidRPr="00114708">
      <w:rPr>
        <w:rStyle w:val="HideTWBExt"/>
      </w:rPr>
      <w:t>&lt;/Version&gt;</w:t>
    </w:r>
  </w:p>
  <w:p w:rsidR="00D82FCC" w:rsidRPr="00D71CE0" w:rsidP="00D71CE0" w14:paraId="4F189CAD" w14:textId="417847F5">
    <w:pPr>
      <w:pStyle w:val="EPFooter2"/>
    </w:pPr>
    <w:r w:rsidRPr="00D71CE0">
      <w:t>DA</w:t>
    </w:r>
    <w:r w:rsidRPr="00D71CE0">
      <w:tab/>
    </w:r>
    <w:r w:rsidRPr="00D71CE0">
      <w:rPr>
        <w:b w:val="0"/>
        <w:i/>
        <w:color w:val="C0C0C0"/>
        <w:sz w:val="22"/>
      </w:rPr>
      <w:t>Forenet i mangfoldighed</w:t>
    </w:r>
    <w:r w:rsidRPr="00D71CE0">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708" w14:paraId="1AF004D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708" w14:paraId="61A249F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708" w14:paraId="5EEBFC1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0"/>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DC"/>
    <w:rsid w:val="000111BD"/>
    <w:rsid w:val="00066365"/>
    <w:rsid w:val="00071366"/>
    <w:rsid w:val="0007356D"/>
    <w:rsid w:val="00073830"/>
    <w:rsid w:val="00075DBE"/>
    <w:rsid w:val="00085006"/>
    <w:rsid w:val="00086028"/>
    <w:rsid w:val="000B0781"/>
    <w:rsid w:val="000B4CE0"/>
    <w:rsid w:val="000D2ABB"/>
    <w:rsid w:val="000D446F"/>
    <w:rsid w:val="000E5652"/>
    <w:rsid w:val="000E5CD5"/>
    <w:rsid w:val="000E7234"/>
    <w:rsid w:val="000F2A80"/>
    <w:rsid w:val="000F7815"/>
    <w:rsid w:val="001071CF"/>
    <w:rsid w:val="00114708"/>
    <w:rsid w:val="00126BC4"/>
    <w:rsid w:val="00126DD3"/>
    <w:rsid w:val="00134FCE"/>
    <w:rsid w:val="00150057"/>
    <w:rsid w:val="00166887"/>
    <w:rsid w:val="00166CCB"/>
    <w:rsid w:val="00171F88"/>
    <w:rsid w:val="001809DD"/>
    <w:rsid w:val="0019398D"/>
    <w:rsid w:val="001A4802"/>
    <w:rsid w:val="001B761C"/>
    <w:rsid w:val="001C2054"/>
    <w:rsid w:val="001C502E"/>
    <w:rsid w:val="001D13C9"/>
    <w:rsid w:val="001D5CC4"/>
    <w:rsid w:val="001D7A49"/>
    <w:rsid w:val="001E7C07"/>
    <w:rsid w:val="001F0FDD"/>
    <w:rsid w:val="002024D0"/>
    <w:rsid w:val="0020367C"/>
    <w:rsid w:val="00222325"/>
    <w:rsid w:val="00231EA7"/>
    <w:rsid w:val="0023438F"/>
    <w:rsid w:val="0023624B"/>
    <w:rsid w:val="00236619"/>
    <w:rsid w:val="00252C06"/>
    <w:rsid w:val="002574CB"/>
    <w:rsid w:val="00280EA6"/>
    <w:rsid w:val="002911E6"/>
    <w:rsid w:val="002A1C82"/>
    <w:rsid w:val="002B6A7B"/>
    <w:rsid w:val="002C5761"/>
    <w:rsid w:val="002D6281"/>
    <w:rsid w:val="002E24ED"/>
    <w:rsid w:val="002E3F68"/>
    <w:rsid w:val="002E4311"/>
    <w:rsid w:val="002F2967"/>
    <w:rsid w:val="003003A7"/>
    <w:rsid w:val="00307DC7"/>
    <w:rsid w:val="00315664"/>
    <w:rsid w:val="00322475"/>
    <w:rsid w:val="00322881"/>
    <w:rsid w:val="003305AD"/>
    <w:rsid w:val="00363AD3"/>
    <w:rsid w:val="003743DE"/>
    <w:rsid w:val="0037660F"/>
    <w:rsid w:val="00376676"/>
    <w:rsid w:val="003826A6"/>
    <w:rsid w:val="00384E84"/>
    <w:rsid w:val="0038706C"/>
    <w:rsid w:val="00387C7D"/>
    <w:rsid w:val="003923F7"/>
    <w:rsid w:val="003A5102"/>
    <w:rsid w:val="003B24ED"/>
    <w:rsid w:val="003C6E39"/>
    <w:rsid w:val="003D466C"/>
    <w:rsid w:val="003D70F2"/>
    <w:rsid w:val="003E08BF"/>
    <w:rsid w:val="003E43AC"/>
    <w:rsid w:val="003F21EB"/>
    <w:rsid w:val="003F2780"/>
    <w:rsid w:val="003F333A"/>
    <w:rsid w:val="003F3B0C"/>
    <w:rsid w:val="003F5F29"/>
    <w:rsid w:val="00400D3A"/>
    <w:rsid w:val="00422BB2"/>
    <w:rsid w:val="0043385D"/>
    <w:rsid w:val="004367B3"/>
    <w:rsid w:val="00440EFF"/>
    <w:rsid w:val="00441413"/>
    <w:rsid w:val="00441D7D"/>
    <w:rsid w:val="00443084"/>
    <w:rsid w:val="004574F0"/>
    <w:rsid w:val="00461E32"/>
    <w:rsid w:val="00464338"/>
    <w:rsid w:val="00495E20"/>
    <w:rsid w:val="00497B93"/>
    <w:rsid w:val="004E0AAC"/>
    <w:rsid w:val="004E1C4C"/>
    <w:rsid w:val="004E68F3"/>
    <w:rsid w:val="004F03F0"/>
    <w:rsid w:val="004F1E51"/>
    <w:rsid w:val="004F2903"/>
    <w:rsid w:val="005006CC"/>
    <w:rsid w:val="005008DF"/>
    <w:rsid w:val="00506473"/>
    <w:rsid w:val="00513A92"/>
    <w:rsid w:val="005246D8"/>
    <w:rsid w:val="00547F73"/>
    <w:rsid w:val="00557617"/>
    <w:rsid w:val="00570095"/>
    <w:rsid w:val="00571479"/>
    <w:rsid w:val="00586058"/>
    <w:rsid w:val="005A7205"/>
    <w:rsid w:val="005A7EB4"/>
    <w:rsid w:val="005B32E3"/>
    <w:rsid w:val="005B45E7"/>
    <w:rsid w:val="005C4F6B"/>
    <w:rsid w:val="005D69C2"/>
    <w:rsid w:val="005E50C2"/>
    <w:rsid w:val="00607913"/>
    <w:rsid w:val="00607ABE"/>
    <w:rsid w:val="00613998"/>
    <w:rsid w:val="006337D4"/>
    <w:rsid w:val="00637384"/>
    <w:rsid w:val="00642D26"/>
    <w:rsid w:val="0066168A"/>
    <w:rsid w:val="00665DDA"/>
    <w:rsid w:val="006725F9"/>
    <w:rsid w:val="00672807"/>
    <w:rsid w:val="006746CD"/>
    <w:rsid w:val="00687070"/>
    <w:rsid w:val="00687DFA"/>
    <w:rsid w:val="00695CC1"/>
    <w:rsid w:val="006965BE"/>
    <w:rsid w:val="006970CA"/>
    <w:rsid w:val="006A2838"/>
    <w:rsid w:val="006A424B"/>
    <w:rsid w:val="006A4520"/>
    <w:rsid w:val="006B4B58"/>
    <w:rsid w:val="006B6438"/>
    <w:rsid w:val="006C0B52"/>
    <w:rsid w:val="006D6B15"/>
    <w:rsid w:val="006F3F81"/>
    <w:rsid w:val="006F4B73"/>
    <w:rsid w:val="00702F62"/>
    <w:rsid w:val="007059E9"/>
    <w:rsid w:val="00706049"/>
    <w:rsid w:val="00712849"/>
    <w:rsid w:val="007152AF"/>
    <w:rsid w:val="00715412"/>
    <w:rsid w:val="00735A20"/>
    <w:rsid w:val="00736FBA"/>
    <w:rsid w:val="0074160E"/>
    <w:rsid w:val="00747BBC"/>
    <w:rsid w:val="007659AC"/>
    <w:rsid w:val="0079060C"/>
    <w:rsid w:val="007A42AB"/>
    <w:rsid w:val="007C71DE"/>
    <w:rsid w:val="007C765C"/>
    <w:rsid w:val="007D58AD"/>
    <w:rsid w:val="007E466C"/>
    <w:rsid w:val="007E617E"/>
    <w:rsid w:val="00822C94"/>
    <w:rsid w:val="00831590"/>
    <w:rsid w:val="008358E4"/>
    <w:rsid w:val="008363E4"/>
    <w:rsid w:val="00836CB7"/>
    <w:rsid w:val="00845740"/>
    <w:rsid w:val="00850ED6"/>
    <w:rsid w:val="00851460"/>
    <w:rsid w:val="00854EA6"/>
    <w:rsid w:val="00856FAC"/>
    <w:rsid w:val="0087052C"/>
    <w:rsid w:val="00870CF2"/>
    <w:rsid w:val="00874862"/>
    <w:rsid w:val="00875A9C"/>
    <w:rsid w:val="00876944"/>
    <w:rsid w:val="00887FDC"/>
    <w:rsid w:val="008A4700"/>
    <w:rsid w:val="008A4D80"/>
    <w:rsid w:val="008B0352"/>
    <w:rsid w:val="008B251A"/>
    <w:rsid w:val="008C5C6B"/>
    <w:rsid w:val="008D6D06"/>
    <w:rsid w:val="008F0DDD"/>
    <w:rsid w:val="00900CAE"/>
    <w:rsid w:val="0090103E"/>
    <w:rsid w:val="00904AD5"/>
    <w:rsid w:val="0090514A"/>
    <w:rsid w:val="00907CCA"/>
    <w:rsid w:val="00912224"/>
    <w:rsid w:val="009154FF"/>
    <w:rsid w:val="00917A85"/>
    <w:rsid w:val="00935856"/>
    <w:rsid w:val="00961A00"/>
    <w:rsid w:val="009644C2"/>
    <w:rsid w:val="00966038"/>
    <w:rsid w:val="009722B0"/>
    <w:rsid w:val="00983C7D"/>
    <w:rsid w:val="009A65D8"/>
    <w:rsid w:val="009B0305"/>
    <w:rsid w:val="009D235E"/>
    <w:rsid w:val="009E2BA9"/>
    <w:rsid w:val="009F0BE9"/>
    <w:rsid w:val="009F230F"/>
    <w:rsid w:val="009F7BF9"/>
    <w:rsid w:val="00A03F0A"/>
    <w:rsid w:val="00A15973"/>
    <w:rsid w:val="00A233E9"/>
    <w:rsid w:val="00A404DE"/>
    <w:rsid w:val="00A46736"/>
    <w:rsid w:val="00A47527"/>
    <w:rsid w:val="00A4797E"/>
    <w:rsid w:val="00A507FC"/>
    <w:rsid w:val="00A5426B"/>
    <w:rsid w:val="00A75009"/>
    <w:rsid w:val="00A81CCB"/>
    <w:rsid w:val="00A845EF"/>
    <w:rsid w:val="00A84E16"/>
    <w:rsid w:val="00A869F4"/>
    <w:rsid w:val="00A93389"/>
    <w:rsid w:val="00A93F8C"/>
    <w:rsid w:val="00A94489"/>
    <w:rsid w:val="00AA0426"/>
    <w:rsid w:val="00AB74D6"/>
    <w:rsid w:val="00AC7149"/>
    <w:rsid w:val="00AC7A98"/>
    <w:rsid w:val="00AD2345"/>
    <w:rsid w:val="00AD730A"/>
    <w:rsid w:val="00AE4459"/>
    <w:rsid w:val="00AE6447"/>
    <w:rsid w:val="00AF25FC"/>
    <w:rsid w:val="00AF2819"/>
    <w:rsid w:val="00B0638A"/>
    <w:rsid w:val="00B10564"/>
    <w:rsid w:val="00B36378"/>
    <w:rsid w:val="00B41B4D"/>
    <w:rsid w:val="00B65346"/>
    <w:rsid w:val="00B67271"/>
    <w:rsid w:val="00B77A45"/>
    <w:rsid w:val="00B8066A"/>
    <w:rsid w:val="00B85286"/>
    <w:rsid w:val="00B90B7F"/>
    <w:rsid w:val="00B9188F"/>
    <w:rsid w:val="00B95BA6"/>
    <w:rsid w:val="00BA008C"/>
    <w:rsid w:val="00BA48D2"/>
    <w:rsid w:val="00BC1B1F"/>
    <w:rsid w:val="00BD60E5"/>
    <w:rsid w:val="00BE0C84"/>
    <w:rsid w:val="00BE5062"/>
    <w:rsid w:val="00BE75EA"/>
    <w:rsid w:val="00C0245C"/>
    <w:rsid w:val="00C10F61"/>
    <w:rsid w:val="00C22CC4"/>
    <w:rsid w:val="00C2336C"/>
    <w:rsid w:val="00C24242"/>
    <w:rsid w:val="00C35E35"/>
    <w:rsid w:val="00C41E32"/>
    <w:rsid w:val="00C50B0D"/>
    <w:rsid w:val="00C52793"/>
    <w:rsid w:val="00C646EE"/>
    <w:rsid w:val="00C6661F"/>
    <w:rsid w:val="00C76E76"/>
    <w:rsid w:val="00C85D0F"/>
    <w:rsid w:val="00C92798"/>
    <w:rsid w:val="00CA5631"/>
    <w:rsid w:val="00CB34F1"/>
    <w:rsid w:val="00CB48AF"/>
    <w:rsid w:val="00CB7B07"/>
    <w:rsid w:val="00CC06CB"/>
    <w:rsid w:val="00CC3983"/>
    <w:rsid w:val="00CC7AFE"/>
    <w:rsid w:val="00CD3B7C"/>
    <w:rsid w:val="00CD5ED2"/>
    <w:rsid w:val="00CE72DC"/>
    <w:rsid w:val="00D0080A"/>
    <w:rsid w:val="00D00CC7"/>
    <w:rsid w:val="00D100D1"/>
    <w:rsid w:val="00D10D54"/>
    <w:rsid w:val="00D10EA2"/>
    <w:rsid w:val="00D14FCE"/>
    <w:rsid w:val="00D15308"/>
    <w:rsid w:val="00D1583C"/>
    <w:rsid w:val="00D15D1E"/>
    <w:rsid w:val="00D26C35"/>
    <w:rsid w:val="00D3192D"/>
    <w:rsid w:val="00D36F22"/>
    <w:rsid w:val="00D42398"/>
    <w:rsid w:val="00D44842"/>
    <w:rsid w:val="00D51782"/>
    <w:rsid w:val="00D65F28"/>
    <w:rsid w:val="00D677D5"/>
    <w:rsid w:val="00D71CE0"/>
    <w:rsid w:val="00D755F1"/>
    <w:rsid w:val="00D767AC"/>
    <w:rsid w:val="00D82FCC"/>
    <w:rsid w:val="00D87B31"/>
    <w:rsid w:val="00D9226D"/>
    <w:rsid w:val="00D9303E"/>
    <w:rsid w:val="00D95AB5"/>
    <w:rsid w:val="00D95C46"/>
    <w:rsid w:val="00DB36E4"/>
    <w:rsid w:val="00DB429F"/>
    <w:rsid w:val="00DB65C2"/>
    <w:rsid w:val="00DC35F7"/>
    <w:rsid w:val="00DC4160"/>
    <w:rsid w:val="00DC6854"/>
    <w:rsid w:val="00DC6A1B"/>
    <w:rsid w:val="00DE4244"/>
    <w:rsid w:val="00DE672F"/>
    <w:rsid w:val="00DF4494"/>
    <w:rsid w:val="00DF4CED"/>
    <w:rsid w:val="00DF7A36"/>
    <w:rsid w:val="00E0765A"/>
    <w:rsid w:val="00E15A86"/>
    <w:rsid w:val="00E2154D"/>
    <w:rsid w:val="00E25DC5"/>
    <w:rsid w:val="00E44BB0"/>
    <w:rsid w:val="00E471BE"/>
    <w:rsid w:val="00E52F94"/>
    <w:rsid w:val="00E53536"/>
    <w:rsid w:val="00E557B5"/>
    <w:rsid w:val="00E569DB"/>
    <w:rsid w:val="00E57F50"/>
    <w:rsid w:val="00E660E2"/>
    <w:rsid w:val="00E77642"/>
    <w:rsid w:val="00E77DC4"/>
    <w:rsid w:val="00E87B7D"/>
    <w:rsid w:val="00E97E5A"/>
    <w:rsid w:val="00EA25AE"/>
    <w:rsid w:val="00EB3A71"/>
    <w:rsid w:val="00ED6F12"/>
    <w:rsid w:val="00EE011D"/>
    <w:rsid w:val="00EE3E0D"/>
    <w:rsid w:val="00EE3F7B"/>
    <w:rsid w:val="00EF03A3"/>
    <w:rsid w:val="00EF11AD"/>
    <w:rsid w:val="00F22205"/>
    <w:rsid w:val="00F27170"/>
    <w:rsid w:val="00F459F7"/>
    <w:rsid w:val="00F47490"/>
    <w:rsid w:val="00F51F41"/>
    <w:rsid w:val="00F55A98"/>
    <w:rsid w:val="00F808F2"/>
    <w:rsid w:val="00F92B49"/>
    <w:rsid w:val="00F97F94"/>
    <w:rsid w:val="00FA192C"/>
    <w:rsid w:val="00FA2BA5"/>
    <w:rsid w:val="00FA3C0E"/>
    <w:rsid w:val="00FC1B08"/>
    <w:rsid w:val="00FC318B"/>
    <w:rsid w:val="00FC4EA8"/>
    <w:rsid w:val="00FD05BD"/>
    <w:rsid w:val="00FD675F"/>
    <w:rsid w:val="00FE03B4"/>
    <w:rsid w:val="00FE294B"/>
    <w:rsid w:val="00FF6E9D"/>
  </w:rsids>
  <w:docVars>
    <w:docVar w:name="AMACT2MNU" w:val=" 1"/>
    <w:docVar w:name="AMACTMNU" w:val=" 1"/>
    <w:docVar w:name="AMPLURMNU" w:val=" 1"/>
    <w:docVar w:name="CODEMNU" w:val=" 1"/>
    <w:docVar w:name="COMKEY" w:val="AGRI"/>
    <w:docVar w:name="CopyToNetwork" w:val="-1"/>
    <w:docVar w:name="CVA" w:val="188"/>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8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304086 HideTWBInt;}}{\*\rsidtbl \rsid24658\rsid223860\rsid735077\rsid1718133\rsid2892074\rsid3565327&#13;_x000a_\rsid4666813\rsid5701781\rsid6641733\rsid7105650\rsid7823322\rsid9636012\rsid10377208\rsid11215221\rsid11549030\rsid12154954\rsid14304086\rsid14382809\rsid14424199\rsid15204470\rsid15285974\rsid15950462\rsid16324206\rsid16662270}{\mmathPr\mmathFont34&#13;_x000a_\mbrkBin0\mbrkBinSub0\msmallFrac0\mdispDef1\mlMargin0\mrMargin0\mdefJc1\mwrapIndent1440\mintLim0\mnaryLim1}{\info{\author GUFFANTI Marta}{\operator GUFFANTI Marta}{\creatim\yr2026\mo7\dy17\hr16\min1}{\revtim\yr2026\mo7\dy17\hr16\min1}{\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04086\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7105650 \chftnsep &#13;_x000a_\par }}{\*\ftnsepc \ltrpar \pard\plain \ltrpar\ql \li0\ri0\widctlpar\wrapdefault\aspalpha\aspnum\faauto\adjustright\rin0\lin0\itap0 \rtlch\fcs1 \af0\afs20\alang1025 \ltrch\fcs0 \fs24\lang2057\langfe2057\cgrid\langnp2057\langfenp2057 {\rtlch\fcs1 \af0 &#13;_x000a_\ltrch\fcs0 \insrsid7105650 \chftnsepc &#13;_x000a_\par }}{\*\aftnsep \ltrpar \pard\plain \ltrpar\ql \li0\ri0\widctlpar\wrapdefault\aspalpha\aspnum\faauto\adjustright\rin0\lin0\itap0 \rtlch\fcs1 \af0\afs20\alang1025 \ltrch\fcs0 \fs24\lang2057\langfe2057\cgrid\langnp2057\langfenp2057 {\rtlch\fcs1 \af0 &#13;_x000a_\ltrch\fcs0 \insrsid7105650 \chftnsep &#13;_x000a_\par }}{\*\aftnsepc \ltrpar \pard\plain \ltrpar\ql \li0\ri0\widctlpar\wrapdefault\aspalpha\aspnum\faauto\adjustright\rin0\lin0\itap0 \rtlch\fcs1 \af0\afs20\alang1025 \ltrch\fcs0 \fs24\lang2057\langfe2057\cgrid\langnp2057\langfenp2057 {\rtlch\fcs1 \af0 &#13;_x000a_\ltrch\fcs0 \insrsid71056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304086\charrsid13529820 {\*\bkmkstart ReplaceBookmark}#}{\rtlch\fcs1 \af1 \ltrch\fcs0 &#13;_x000a_\cs17\v\f1\fs20\cf15\insrsid14304086\charrsid13529820 &gt;&gt;&gt;CVAR@@AmendA}{\rtlch\fcs1 \af0 \ltrch\fcs0 \insrsid14304086\charrsid1352982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3a&#13;_x000a_d2c7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755800 HideTWBExt;}{\*\cs18 \additive \v\f1\fs20\cf15 &#13;_x000a_\spriority0 \styrsid2755800 HideTWBInt;}{\s19\ql \li0\ri0\sa120\nowidctlpar\wrapdefault\aspalpha\aspnum\faauto\adjustright\rin0\lin0\itap0 \rtlch\fcs1 \af0\afs20\alang1025 \ltrch\fcs0 \fs24\lang2057\langfe2057\cgrid\langnp2057\langfenp2057 &#13;_x000a_\sbasedon0 \snext19 \spriority0 \styrsid2755800 Normal6a;}{\s20\ql \li0\ri0\nowidctlpar\wrapdefault\aspalpha\aspnum\faauto\adjustright\rin0\lin0\itap0 \rtlch\fcs1 \af0\afs20\alang1025 \ltrch\fcs0 \b\fs24\lang2057\langfe2057\cgrid\langnp2057\langfenp2057 &#13;_x000a_\sbasedon0 \snext20 \spriority0 \styrsid2755800 NormalBold;}{\s21\ql \li0\ri0\sa240\nowidctlpar\wrapdefault\aspalpha\aspnum\faauto\adjustright\rin0\lin0\itap0 \rtlch\fcs1 \af0\afs20\alang1025 \ltrch\fcs0 &#13;_x000a_\i\fs24\lang2057\langfe2057\cgrid\langnp2057\langfenp2057 \sbasedon0 \snext21 \spriority0 \styrsid2755800 AmJustText;}{\s22\qc \li0\ri0\sb240\sa240\nowidctlpar\wrapdefault\aspalpha\aspnum\faauto\adjustright\rin0\lin0\itap0 \rtlch\fcs1 &#13;_x000a_\af0\afs20\alang1025 \ltrch\fcs0 \i\fs24\lang2057\langfe2057\cgrid\langnp2057\langfenp2057 \sbasedon0 \snext22 \spriority0 \styrsid2755800 AmCrossRef;}{&#13;_x000a_\s23\qc \li0\ri0\sb240\sa240\keepn\nowidctlpar\wrapdefault\aspalpha\aspnum\faauto\adjustright\rin0\lin0\itap0 \rtlch\fcs1 \af0\afs20\alang1025 \ltrch\fcs0 \i\fs24\lang2057\langfe2057\cgrid\langnp2057\langfenp2057 &#13;_x000a_\sbasedon0 \snext21 \spriority0 \styrsid2755800 AmJustTitle;}{\s24\qr \li0\ri0\sb240\sa240\nowidctlpar\wrapdefault\aspalpha\aspnum\faauto\adjustright\rin0\lin0\itap0 \rtlch\fcs1 \af0\afs20\alang1025 \ltrch\fcs0 &#13;_x000a_\fs24\lang2057\langfe2057\cgrid\langnp2057\langfenp2057 \sbasedon0 \snext24 \spriority0 \styrsid2755800 AmOrLang;}{\s25\qc \li0\ri0\sa240\nowidctlpar\wrapdefault\aspalpha\aspnum\faauto\adjustright\rin0\lin0\itap0 \rtlch\fcs1 \af0\afs20\alang1025 &#13;_x000a_\ltrch\fcs0 \i\fs24\lang2057\langfe2057\cgrid\langnp2057\langfenp2057 \sbasedon0 \snext25 \spriority0 \styrsid275580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755800 AmNumberTabs;}}{\*\rsidtbl \rsid24658\rsid223860\rsid735077\rsid1718133\rsid2755800\rsid2892074\rsid3565327\rsid4666813\rsid5701781&#13;_x000a_\rsid6641733\rsid7823322\rsid9636012\rsid10056137\rsid10377208\rsid11215221\rsid11549030\rsid12154954\rsid14382809\rsid14424199\rsid15204470\rsid15285974\rsid15950462\rsid16324206\rsid16662270}{\mmathPr\mmathFont34\mbrkBin0\mbrkBinSub0\msmallFrac0&#13;_x000a_\mdispDef1\mlMargin0\mrMargin0\mdefJc1\mwrapIndent1440\mintLim0\mnaryLim1}{\info{\author GUFFANTI Marta}{\operator GUFFANTI Marta}{\creatim\yr2026\mo7\dy17\hr16\min1}{\revtim\yr2026\mo7\dy17\hr16\min1}{\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755800\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10056137 \chftnsep &#13;_x000a_\par }}{\*\ftnsepc \ltrpar \pard\plain \ltrpar\ql \li0\ri0\widctlpar\wrapdefault\aspalpha\aspnum\faauto\adjustright\rin0\lin0\itap0 \rtlch\fcs1 \af0\afs20\alang1025 \ltrch\fcs0 \fs24\lang2057\langfe2057\cgrid\langnp2057\langfenp2057 {\rtlch\fcs1 \af0 &#13;_x000a_\ltrch\fcs0 \insrsid10056137 \chftnsepc &#13;_x000a_\par }}{\*\aftnsep \ltrpar \pard\plain \ltrpar\ql \li0\ri0\widctlpar\wrapdefault\aspalpha\aspnum\faauto\adjustright\rin0\lin0\itap0 \rtlch\fcs1 \af0\afs20\alang1025 \ltrch\fcs0 \fs24\lang2057\langfe2057\cgrid\langnp2057\langfenp2057 {\rtlch\fcs1 \af0 &#13;_x000a_\ltrch\fcs0 \insrsid10056137 \chftnsep &#13;_x000a_\par }}{\*\aftnsepc \ltrpar \pard\plain \ltrpar\ql \li0\ri0\widctlpar\wrapdefault\aspalpha\aspnum\faauto\adjustright\rin0\lin0\itap0 \rtlch\fcs1 \af0\afs20\alang1025 \ltrch\fcs0 \fs24\lang2057\langfe2057\cgrid\langnp2057\langfenp2057 {\rtlch\fcs1 \af0 &#13;_x000a_\ltrch\fcs0 \insrsid100561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5019924 \rtlch\fcs1 &#13;_x000a_\af0\afs20\alang1025 \ltrch\fcs0 \b\fs24\lang2057\langfe2057\cgrid\langnp2057\langfenp2057 {\rtlch\fcs1 \af0 \ltrch\fcs0 \cs17\b0\v\fs20\cf9\lang1024\langfe1024\loch\af1\hich\af1\dbch\af31501\noproof\insrsid2755800\charrsid13529820 {\*\bkmkstart restart}&#13;_x000a_\hich\af1\dbch\af31501\loch\f1 &lt;}{\rtlch\fcs1 \af0 \ltrch\fcs0 \cs17\b0\v\fs20\cf9\lang1024\langfe1024\loch\af1\hich\af1\dbch\af31501\noproof\insrsid2755800 \hich\af1\dbch\af31501\loch\f1 Amend}{\rtlch\fcs1 \af0 \ltrch\fcs0 &#13;_x000a_\cs17\b0\v\fs20\cf9\lang1024\langfe1024\loch\af1\hich\af1\dbch\af31501\noproof\insrsid2755800\charrsid13529820 \hich\af1\dbch\af31501\loch\f1 &gt;}{\rtlch\fcs1 \af0 \ltrch\fcs0 \insrsid2755800\charrsid13529820 Amendment\tab \tab }{\rtlch\fcs1 \af0 &#13;_x000a_\ltrch\fcs0 \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rtlch\fcs1 \af1 \ltrch\fcs0 &#13;_x000a_\cs18\v\f1\fs20\cf15\insrsid2755800\charrsid13529820 ENMIENDA@NRAM@}{\rtlch\fcs1 \af0 \ltrch\fcs0 \insrsid2755800\charrsid13529820 #}{\rtlch\fcs1 \af0 \ltrch\fcs0 &#13;_x000a_\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hich\af1\dbch\af31501\loch\f1 RepeatBlock-By&gt;}{\rtlch\fcs1 \af0 \ltrch\fcs0 &#13;_x000a_\insrsid2755800\charrsid13529820 #}{\rtlch\fcs1 \af1 \ltrch\fcs0 \cs18\v\f1\fs20\cf15\insrsid2755800\charrsid13529820 (MOD@InsideLoop()}{\rtlch\fcs1 \af0 \ltrch\fcs0 \insrsid2755800\charrsid13529820 ##}{\rtlch\fcs1 \af1 \ltrch\fcs0 &#13;_x000a_\cs18\v\f1\fs20\cf15\insrsid2755800\charrsid13529820 &gt;&gt;&gt;@[ZMEMBERSMSG]@}{\rtlch\fcs1 \af0 \ltrch\fcs0 \insrsid2755800\charrsid13529820 #}{\rtlch\fcs1 \af0 \ltrch\fcs0 &#13;_x000a_\cs17\b0\v\fs20\cf9\lang1024\langfe1024\loch\af1\hich\af1\dbch\af31501\noproof\insrsid2755800\charrsid13529820 \hich\af1\dbch\af31501\loch\f1 &lt;Members&gt;}{\rtlch\fcs1 \af0 \ltrch\fcs0 \insrsid2755800\charrsid13529820 #}{\rtlch\fcs1 \af1 \ltrch\fcs0 &#13;_x000a_\cs18\v\f1\fs20\cf15\insrsid2755800\charrsid13529820 (MOD@InsideLoop(\'a7)}{\rtlch\fcs1 \af0 \ltrch\fcs0 \insrsid2755800\charrsid13529820 #}{\rtlch\fcs1 \af0 \ltrch\fcs0 \cf10\insrsid2755800\charrsid15019924 \u9668\'3f}{\rtlch\fcs1 \af0 \ltrch\fcs0 &#13;_x000a_\insrsid2755800\charrsid13529820 #}{\rtlch\fcs1 \af1 \ltrch\fcs0 \cs18\v\f1\fs20\cf15\insrsid2755800\charrsid13529820 TVTMEMBERS\'a7@MEMBERS@}{\rtlch\fcs1 \af0 \ltrch\fcs0 \insrsid2755800\charrsid13529820 #}{\rtlch\fcs1 \af0 \ltrch\fcs0 &#13;_x000a_\cf10\insrsid2755800\charrsid15019924 \u9658\'3f}{\rtlch\fcs1 \af0 \ltrch\fcs0 \cs17\b0\v\fs20\cf9\lang1024\langfe1024\loch\af1\hich\af1\dbch\af31501\noproof\insrsid2755800\charrsid13529820 \hich\af1\dbch\af31501\loch\f1 &lt;/Members&gt;}{\rtlch\fcs1 \af0 &#13;_x000a_\ltrch\fcs0 \insrsid2755800\charrsid1352982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755800\charrsid13529820 \hich\af1\dbch\af31501\loch\f1 &lt;AuNomDe&gt;&lt;OptDel&gt;}{\rtlch\fcs1 \af0 \ltrch\fcs0 \insrsid2755800\charrsid13529820 #}{\rtlch\fcs1 \af1 \ltrch\fcs0 &#13;_x000a_\cs18\v\f1\fs20\cf15\insrsid2755800\charrsid13529820 MNU[ONBEHALFYES][NOTAPP]@CHOICE@}{\rtlch\fcs1 \af0 \ltrch\fcs0 \insrsid2755800\charrsid13529820 #}{\rtlch\fcs1 \af0 \ltrch\fcs0 &#13;_x000a_\cs17\v\fs20\cf9\lang1024\langfe1024\loch\af1\hich\af1\dbch\af31501\noproof\insrsid2755800\charrsid13529820 \hich\af1\dbch\af31501\loch\f1 &lt;/OptDel&gt;&lt;/AuNomDe&gt;}{\rtlch\fcs1 \af0 \ltrch\fcs0 \insrsid2755800\charrsid13529820 &#13;_x000a_\par &lt;&lt;&lt;}{\rtlch\fcs1 \af0 \ltrch\fcs0 \cs17\v\fs20\cf9\lang1024\langfe1024\loch\af1\hich\af1\dbch\af31501\noproof\insrsid2755800\charrsid13529820 \hich\af1\dbch\af31501\loch\f1 &lt;/RepeatBlock-By&gt;}{\rtlch\fcs1 \af0 \ltrch\fcs0 \insrsid2755800\charrsid13529820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DocAmend&gt;}{\rtlch\fcs1 \af0 \ltrch\fcs0 \insrsid2755800\charrsid13529820 #}{\rtlch\fcs1 \af1 &#13;_x000a_\ltrch\fcs0 \cs18\v\f1\fs20\cf15\insrsid2755800\charrsid13529820 MNU[OPTPROPOSALCOD][OPTPROPOSALCNS][OPTPROPOSALNLE]@CHOICE@CODEMNU}{\rtlch\fcs1 \af0 \ltrch\fcs0 \insrsid2755800\charrsid13529820 #}{\rtlch\fcs1 \af0 \ltrch\fcs0 &#13;_x000a_\cs17\b0\v\fs20\cf9\lang1024\langfe1024\loch\af1\hich\af1\dbch\af31501\noproof\insrsid2755800\charrsid13529820 \hich\af1\dbch\af31501\loch\f1 &lt;/DocAmend&gt;}{\rtlch\fcs1 \af0 \ltrch\fcs0 \insrsid2755800\charrsid13529820 &#13;_x000a_\par }\pard \ltrpar\s20\ql \li0\ri0\keepn\nowidctlpar\wrapdefault\aspalpha\aspnum\faauto\adjustright\rin0\lin0\itap0\pararsid10630121 {\rtlch\fcs1 \af0 \ltrch\fcs0 &#13;_x000a_\cs17\b0\v\fs20\cf9\lang1024\langfe1024\loch\af1\hich\af1\dbch\af31501\noproof\insrsid2755800\charrsid13529820 \hich\af1\dbch\af31501\loch\f1 &lt;Article&gt;}{\rtlch\fcs1 \af0 \ltrch\fcs0 \insrsid2755800\charrsid13529820 #}{\rtlch\fcs1 \af1 \ltrch\fcs0 &#13;_x000a_\cs18\v\f1\fs20\cf15\insrsid2755800\charrsid13529820 MNU[AMACTPARTYES][AMACTPARTNO]@CHOICE@AMACTMNU}{\rtlch\fcs1 \af0 \ltrch\fcs0 \insrsid2755800\charrsid13529820 #}{\rtlch\fcs1 \af0 \ltrch\fcs0 &#13;_x000a_\cs17\b0\v\fs20\cf9\lang1024\langfe1024\loch\af1\hich\af1\dbch\af31501\noproof\insrsid2755800\charrsid13529820 \hich\af1\dbch\af31501\loch\f1 &lt;/Article&gt;}{\rtlch\fcs1 \af0 \ltrch\fcs0 \insrsid2755800\charrsid13529820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755800\charrsid13529820 \hich\af1\dbch\af31501\loch\f1 &lt;DocAmend2&gt;&lt;OptDel&gt;}{\rtlch\fcs1 \af0 \ltrch\fcs0 \insrsid2755800\charrsid13529820 #}{\rtlch\fcs1 \af1 &#13;_x000a_\ltrch\fcs0 \cs18\v\f1\fs20\cf15\insrsid2755800\charrsid13529820 MNU[OPTNRACTYES][NOTAPP]@CHOICE@AMACTMNU}{\rtlch\fcs1 \af0 \ltrch\fcs0 \insrsid2755800\charrsid13529820 #}{\rtlch\fcs1 \af0 \ltrch\fcs0 &#13;_x000a_\cs17\v\fs20\cf9\lang1024\langfe1024\loch\af1\hich\af1\dbch\af31501\noproof\insrsid2755800\charrsid13529820 \hich\af1\dbch\af31501\loch\f1 &lt;/OptDel&gt;&lt;/DocAmend2&gt;}{\rtlch\fcs1 \af0 \ltrch\fcs0 \insrsid2755800\charrsid13529820 &#13;_x000a_\par }\pard \ltrpar\ql \li0\ri0\widctlpar\wrapdefault\aspalpha\aspnum\faauto\adjustright\rin0\lin0\itap0\pararsid10158853 {\rtlch\fcs1 \af0 \ltrch\fcs0 \cs17\v\fs20\cf9\lang1024\langfe1024\loch\af1\hich\af1\dbch\af31501\noproof\insrsid2755800\charrsid13529820 &#13;_x000a_\hich\af1\dbch\af31501\loch\f1 &lt;Article2&gt;&lt;OptDel&gt;}{\rtlch\fcs1 \af0 \ltrch\fcs0 \insrsid2755800\charrsid13529820 #}{\rtlch\fcs1 \af1 \ltrch\fcs0 \cs18\v\f1\fs20\cf15\insrsid2755800\charrsid13529820 MNU[OPTACTPARTYES][NOTAPP]@CHOICE@AMACTMNU}{\rtlch\fcs1 &#13;_x000a_\af0 \ltrch\fcs0 \insrsid2755800\charrsid13529820 #}{\rtlch\fcs1 \af0 \ltrch\fcs0 \cs17\v\fs20\cf9\lang1024\langfe1024\loch\af1\hich\af1\dbch\af31501\noproof\insrsid2755800\charrsid13529820 \hich\af1\dbch\af31501\loch\f1 &lt;/OptDel&gt;&lt;/Article2&gt;}{\rtlch\fcs1 &#13;_x000a_\af0 \ltrch\fcs0 \insrsid2755800\charrsid13529820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755800\charrsid13529820 #}{\rtlch\fcs1 \af1 \ltrch\fcs0 \cs18\v\f1\fs20\cf15\insrsid2755800\charrsid13529820 MNU[OPTLEFTAMACT][LEFTPROP]@CHOICE@AMACTMNU}{\rtlch\fcs1 \af0 \ltrch\fcs0 \insrsid2755800\charrsid13529820 #&#13;_x000a_\cell Amendment\cell }\pard\plain \ltrpar\ql \li0\ri0\widctlpar\intbl\wrapdefault\aspalpha\aspnum\faauto\adjustright\rin0\lin0 \rtlch\fcs1 \af0\afs20\alang1025 \ltrch\fcs0 \fs24\lang2057\langfe2057\cgrid\langnp2057\langfenp2057 {\rtlch\fcs1 \af0 &#13;_x000a_\ltrch\fcs0 \insrsid2755800\charrsid13529820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755800\charrsid13529820 ##\cell ##}{\rtlch\fcs1 \af0\afs24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755800\charrsid13529820 Or. }{\rtlch\fcs1 \af0 \ltrch\fcs0 \cs17\v\fs20\cf9\lang1024\langfe1024\loch\af1\hich\af1\dbch\af31501\noproof\insrsid2755800\charrsid13529820 \hich\af1\dbch\af31501\loch\f1 &lt;Original&gt;}{\rtlch\fcs1 \af0 \ltrch\fcs0 &#13;_x000a_\insrsid2755800\charrsid13529820 #}{\rtlch\fcs1 \af1 \ltrch\fcs0 \cs18\v\f1\fs20\cf15\insrsid2755800\charrsid13529820 KEY(MAIN/LANGMIN)sh@ORLANGMSG@}{\rtlch\fcs1 \af0 \ltrch\fcs0 \insrsid2755800\charrsid13529820 #}{\rtlch\fcs1 \af0 \ltrch\fcs0 &#13;_x000a_\cs17\v\fs20\cf9\lang1024\langfe1024\loch\af1\hich\af1\dbch\af31501\noproof\insrsid2755800\charrsid13529820 \hich\af1\dbch\af31501\loch\f1 &lt;/Original&gt;}{\rtlch\fcs1 \af0 \ltrch\fcs0 \insrsid2755800\charrsid13529820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755800\charrsid13529820 \hich\af1\dbch\af31501\loch\f1 &lt;OptDel&gt;}{\rtlch\fcs1 \af0 \ltrch\fcs0 \insrsid2755800\charrsid13529820 #}{&#13;_x000a_\rtlch\fcs1 \af1 \ltrch\fcs0 \cs18\v\f1\fs20\cf15\insrsid2755800\charrsid13529820 MNU[CROSSREFNO][CROSSREFYES]@CHOICE@}{\rtlch\fcs1 \af0 \ltrch\fcs0 \insrsid2755800\charrsid13529820 #}{\rtlch\fcs1 \af0 \ltrch\fcs0 &#13;_x000a_\cs17\i0\v\fs20\cf9\lang1024\langfe1024\loch\af1\hich\af1\dbch\af31501\noproof\insrsid2755800\charrsid13529820 \hich\af1\dbch\af31501\loch\f1 &lt;/OptDel&gt;}{\rtlch\fcs1 \af0 \ltrch\fcs0 \insrsid2755800\charrsid13529820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755800\charrsid13529820 \hich\af1\dbch\af31501\loch\f1 &lt;TitreJust&gt;}{\rtlch\fcs1 \af0 \ltrch\fcs0 \insrsid2755800\charrsid13529820 &#13;_x000a_Justification}{\rtlch\fcs1 \af0 \ltrch\fcs0 \cs17\i0\v\fs20\cf9\lang1024\langfe1024\loch\af1\hich\af1\dbch\af31501\noproof\insrsid2755800\charrsid13529820 \hich\af1\dbch\af31501\loch\f1 &lt;/TitreJust&gt;}{\rtlch\fcs1 \af0 \ltrch\fcs0 &#13;_x000a_\insrsid2755800\charrsid13529820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755800\charrsid13529820 \hich\af1\dbch\af31501\loch\f1 &lt;OptDelPrev&gt;}{\rtlch\fcs1 \af0 \ltrch\fcs0 \insrsid2755800\charrsid13529820 #}{\rtlch\fcs1 \af1 &#13;_x000a_\ltrch\fcs0 \cs18\v\f1\fs20\cf15\insrsid2755800\charrsid13529820 MNU[TEXTJUSTYES][TEXTJUSTNO]@CHOICE@}{\rtlch\fcs1 \af0 \ltrch\fcs0 \insrsid2755800\charrsid13529820 #}{\rtlch\fcs1 \af0 \ltrch\fcs0 &#13;_x000a_\cs17\i0\v\fs20\cf9\lang1024\langfe1024\loch\af1\hich\af1\dbch\af31501\noproof\insrsid2755800\charrsid13529820 \hich\af1\dbch\af31501\loch\f1 &lt;/OptDelPrev&gt;}{\rtlch\fcs1 \af0 \ltrch\fcs0 \insrsid2755800\charrsid135298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755800\charrsid13529820 \hich\af1\dbch\af31501\loch\f1 &lt;/}{\rtlch\fcs1 \af0 \ltrch\fcs0 &#13;_x000a_\cs17\v\fs20\cf9\lang1024\langfe1024\loch\af1\hich\af1\dbch\af31501\noproof\insrsid2755800 \hich\af1\dbch\af31501\loch\f1 Amend}{\rtlch\fcs1 \af0 \ltrch\fcs0 &#13;_x000a_\cs17\v\fs20\cf9\lang1024\langfe1024\loch\af1\hich\af1\dbch\af31501\noproof\insrsid2755800\charrsid1352982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e9&#13;_x000a_55c8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AUTHOR" w:val="Eric Sargiacomo"/>
    <w:docVar w:name="TXTLANGUE" w:val="DA"/>
    <w:docVar w:name="TXTLANGUEMIN" w:val="da"/>
    <w:docVar w:name="TXTNRC" w:val="0163/2025"/>
    <w:docVar w:name="TXTNRCOM" w:val="(2025)0553"/>
    <w:docVar w:name="TXTNRFIRSTAM" w:val="188"/>
    <w:docVar w:name="TXTNRLASTAM" w:val="1598"/>
    <w:docVar w:name="TXTNRPE" w:val="791.107"/>
    <w:docVar w:name="TXTNRPE2" w:val="789.874"/>
    <w:docVar w:name="TXTNRPROC" w:val="2025/0237"/>
    <w:docVar w:name="TXTPEorAP" w:val="PE"/>
    <w:docVar w:name="TXTROUTE" w:val="AM\1348793DA.docx"/>
    <w:docVar w:name="TXTTITLE" w:val="on the proposal for a regulation of the European Parliament and of the Council amending Regulation (EU) No 1308/2013 as regards the school fruit, vegetables and milk scheme (‘EU school scheme’), sectoral interventions, the creation of a protein sector, requirements for hemp, the possibility for marketing standards for cheese, protein crops and meat, application of additional import duties, rules on the availability of supplies in time of emergencies and severe crisis and securities"/>
    <w:docVar w:name="TXTVERSION" w:val="02-00"/>
    <w:docVar w:name="TXTVERSION2"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F73A3A8-006B-46EC-8F98-C4E6CD57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3624B"/>
    <w:pPr>
      <w:widowControl/>
      <w:spacing w:before="100" w:beforeAutospacing="1" w:after="100" w:afterAutospacing="1"/>
    </w:pPr>
    <w:rPr>
      <w:szCs w:val="24"/>
    </w:rPr>
  </w:style>
  <w:style w:type="paragraph" w:styleId="Footer">
    <w:name w:val="footer"/>
    <w:link w:val="FooterChar"/>
    <w:unhideWhenUsed/>
    <w:rsid w:val="0023624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3624B"/>
    <w:rPr>
      <w:sz w:val="22"/>
    </w:rPr>
  </w:style>
  <w:style w:type="character" w:customStyle="1" w:styleId="Normal12Char">
    <w:name w:val="Normal12 Char"/>
    <w:basedOn w:val="DefaultParagraphFont"/>
    <w:link w:val="Normal12"/>
    <w:locked/>
    <w:rsid w:val="0023624B"/>
    <w:rPr>
      <w:noProof/>
      <w:sz w:val="24"/>
    </w:rPr>
  </w:style>
  <w:style w:type="paragraph" w:customStyle="1" w:styleId="Normal12">
    <w:name w:val="Normal12"/>
    <w:basedOn w:val="Normal"/>
    <w:link w:val="Normal12Char"/>
    <w:rsid w:val="0023624B"/>
    <w:pPr>
      <w:spacing w:after="240"/>
    </w:pPr>
    <w:rPr>
      <w:noProof/>
    </w:rPr>
  </w:style>
  <w:style w:type="paragraph" w:customStyle="1" w:styleId="CommitteeAM">
    <w:name w:val="CommitteeAM"/>
    <w:basedOn w:val="Normal"/>
    <w:rsid w:val="0023624B"/>
    <w:pPr>
      <w:spacing w:before="240" w:after="600"/>
      <w:jc w:val="center"/>
    </w:pPr>
    <w:rPr>
      <w:i/>
    </w:rPr>
  </w:style>
  <w:style w:type="paragraph" w:customStyle="1" w:styleId="ZDateAM">
    <w:name w:val="ZDateAM"/>
    <w:basedOn w:val="Normal"/>
    <w:rsid w:val="0023624B"/>
    <w:pPr>
      <w:tabs>
        <w:tab w:val="right" w:pos="9356"/>
      </w:tabs>
      <w:spacing w:after="480"/>
    </w:pPr>
    <w:rPr>
      <w:noProof/>
    </w:rPr>
  </w:style>
  <w:style w:type="paragraph" w:customStyle="1" w:styleId="ProjRap">
    <w:name w:val="ProjRap"/>
    <w:basedOn w:val="Normal"/>
    <w:rsid w:val="0023624B"/>
    <w:pPr>
      <w:tabs>
        <w:tab w:val="right" w:pos="9356"/>
      </w:tabs>
    </w:pPr>
    <w:rPr>
      <w:b/>
      <w:noProof/>
    </w:rPr>
  </w:style>
  <w:style w:type="paragraph" w:customStyle="1" w:styleId="PELeft">
    <w:name w:val="PELeft"/>
    <w:basedOn w:val="Normal"/>
    <w:rsid w:val="0023624B"/>
    <w:pPr>
      <w:spacing w:before="40" w:after="40"/>
    </w:pPr>
    <w:rPr>
      <w:rFonts w:ascii="Arial" w:hAnsi="Arial" w:cs="Arial"/>
      <w:sz w:val="22"/>
      <w:szCs w:val="22"/>
    </w:rPr>
  </w:style>
  <w:style w:type="paragraph" w:customStyle="1" w:styleId="PERight">
    <w:name w:val="PERight"/>
    <w:basedOn w:val="Normal"/>
    <w:next w:val="Normal"/>
    <w:rsid w:val="0023624B"/>
    <w:pPr>
      <w:jc w:val="right"/>
    </w:pPr>
    <w:rPr>
      <w:rFonts w:ascii="Arial" w:hAnsi="Arial" w:cs="Arial"/>
      <w:sz w:val="22"/>
      <w:szCs w:val="22"/>
    </w:rPr>
  </w:style>
  <w:style w:type="character" w:customStyle="1" w:styleId="Normal6Char">
    <w:name w:val="Normal6 Char"/>
    <w:basedOn w:val="DefaultParagraphFont"/>
    <w:link w:val="Normal6"/>
    <w:locked/>
    <w:rsid w:val="0023624B"/>
    <w:rPr>
      <w:sz w:val="24"/>
      <w:lang w:val="da-DK"/>
    </w:rPr>
  </w:style>
  <w:style w:type="paragraph" w:customStyle="1" w:styleId="Normal6">
    <w:name w:val="Normal6"/>
    <w:basedOn w:val="Normal"/>
    <w:link w:val="Normal6Char"/>
    <w:rsid w:val="0023624B"/>
    <w:pPr>
      <w:spacing w:after="120"/>
    </w:pPr>
  </w:style>
  <w:style w:type="character" w:customStyle="1" w:styleId="NormalBoldChar">
    <w:name w:val="NormalBold Char"/>
    <w:basedOn w:val="DefaultParagraphFont"/>
    <w:link w:val="NormalBold"/>
    <w:locked/>
    <w:rsid w:val="0023624B"/>
    <w:rPr>
      <w:b/>
      <w:sz w:val="24"/>
    </w:rPr>
  </w:style>
  <w:style w:type="paragraph" w:customStyle="1" w:styleId="Normal12Italic">
    <w:name w:val="Normal12Italic"/>
    <w:basedOn w:val="Normal12"/>
    <w:rsid w:val="0023624B"/>
    <w:rPr>
      <w:i/>
    </w:rPr>
  </w:style>
  <w:style w:type="paragraph" w:customStyle="1" w:styleId="JustificationTitle">
    <w:name w:val="JustificationTitle"/>
    <w:basedOn w:val="Normal"/>
    <w:next w:val="Normal12"/>
    <w:rsid w:val="0023624B"/>
    <w:pPr>
      <w:keepNext/>
      <w:spacing w:before="240" w:after="240"/>
      <w:jc w:val="center"/>
    </w:pPr>
    <w:rPr>
      <w:i/>
      <w:noProof/>
    </w:rPr>
  </w:style>
  <w:style w:type="paragraph" w:customStyle="1" w:styleId="Olang">
    <w:name w:val="Olang"/>
    <w:basedOn w:val="Normal"/>
    <w:rsid w:val="0023624B"/>
    <w:pPr>
      <w:spacing w:before="240" w:after="240"/>
      <w:jc w:val="right"/>
    </w:pPr>
    <w:rPr>
      <w:noProof/>
      <w:szCs w:val="24"/>
    </w:rPr>
  </w:style>
  <w:style w:type="paragraph" w:customStyle="1" w:styleId="ColumnHeading">
    <w:name w:val="ColumnHeading"/>
    <w:basedOn w:val="Normal"/>
    <w:rsid w:val="0023624B"/>
    <w:pPr>
      <w:spacing w:after="240"/>
      <w:jc w:val="center"/>
    </w:pPr>
    <w:rPr>
      <w:i/>
    </w:rPr>
  </w:style>
  <w:style w:type="paragraph" w:customStyle="1" w:styleId="AMNumberTabs0">
    <w:name w:val="AMNumberTabs"/>
    <w:basedOn w:val="Normal"/>
    <w:rsid w:val="002362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3624B"/>
    <w:pPr>
      <w:spacing w:before="240"/>
    </w:pPr>
    <w:rPr>
      <w:b/>
    </w:rPr>
  </w:style>
  <w:style w:type="paragraph" w:customStyle="1" w:styleId="CrossRef">
    <w:name w:val="CrossRef"/>
    <w:basedOn w:val="Normal"/>
    <w:rsid w:val="0023624B"/>
    <w:pPr>
      <w:spacing w:before="240"/>
      <w:jc w:val="center"/>
    </w:pPr>
    <w:rPr>
      <w:i/>
    </w:rPr>
  </w:style>
  <w:style w:type="paragraph" w:customStyle="1" w:styleId="Footer2">
    <w:name w:val="Footer2"/>
    <w:basedOn w:val="Normal12"/>
    <w:rsid w:val="0023624B"/>
    <w:pPr>
      <w:tabs>
        <w:tab w:val="center" w:pos="4535"/>
        <w:tab w:val="right" w:pos="9923"/>
      </w:tabs>
      <w:spacing w:line="480" w:lineRule="auto"/>
      <w:ind w:left="-851"/>
    </w:pPr>
    <w:rPr>
      <w:rFonts w:ascii="Arial" w:cs="Arial"/>
      <w:b/>
      <w:sz w:val="48"/>
    </w:rPr>
  </w:style>
  <w:style w:type="character" w:customStyle="1" w:styleId="Footer2Middle">
    <w:name w:val="Footer2Middle"/>
    <w:rsid w:val="0023624B"/>
    <w:rPr>
      <w:rFonts w:ascii="Arial" w:hAnsi="Arial" w:cs="Arial" w:hint="default"/>
      <w:b w:val="0"/>
      <w:bCs w:val="0"/>
      <w:i/>
      <w:iCs w:val="0"/>
      <w:color w:val="C0C0C0"/>
      <w:sz w:val="22"/>
    </w:rPr>
  </w:style>
  <w:style w:type="paragraph" w:customStyle="1" w:styleId="EntPE">
    <w:name w:val="EntPE"/>
    <w:basedOn w:val="Normal12"/>
    <w:rsid w:val="0023624B"/>
    <w:pPr>
      <w:jc w:val="center"/>
    </w:pPr>
    <w:rPr>
      <w:noProof w:val="0"/>
      <w:sz w:val="56"/>
    </w:rPr>
  </w:style>
  <w:style w:type="paragraph" w:customStyle="1" w:styleId="title-article-norm">
    <w:name w:val="title-article-norm"/>
    <w:basedOn w:val="Normal"/>
    <w:rsid w:val="00DE4244"/>
    <w:pPr>
      <w:widowControl/>
      <w:spacing w:before="100" w:beforeAutospacing="1" w:after="100" w:afterAutospacing="1"/>
    </w:pPr>
    <w:rPr>
      <w:szCs w:val="24"/>
    </w:rPr>
  </w:style>
  <w:style w:type="paragraph" w:customStyle="1" w:styleId="stitle-article-norm">
    <w:name w:val="stitle-article-norm"/>
    <w:basedOn w:val="Normal"/>
    <w:rsid w:val="00DE4244"/>
    <w:pPr>
      <w:widowControl/>
      <w:spacing w:before="100" w:beforeAutospacing="1" w:after="100" w:afterAutospacing="1"/>
    </w:pPr>
    <w:rPr>
      <w:szCs w:val="24"/>
    </w:rPr>
  </w:style>
  <w:style w:type="paragraph" w:customStyle="1" w:styleId="norm">
    <w:name w:val="norm"/>
    <w:basedOn w:val="Normal"/>
    <w:rsid w:val="00DE4244"/>
    <w:pPr>
      <w:widowControl/>
      <w:spacing w:before="100" w:beforeAutospacing="1" w:after="100" w:afterAutospacing="1"/>
    </w:pPr>
    <w:rPr>
      <w:szCs w:val="24"/>
    </w:rPr>
  </w:style>
  <w:style w:type="character" w:styleId="Hyperlink">
    <w:name w:val="Hyperlink"/>
    <w:basedOn w:val="DefaultParagraphFont"/>
    <w:uiPriority w:val="99"/>
    <w:rsid w:val="003F5F29"/>
    <w:rPr>
      <w:color w:val="0563C1" w:themeColor="hyperlink"/>
      <w:u w:val="single"/>
    </w:rPr>
  </w:style>
  <w:style w:type="character" w:customStyle="1" w:styleId="UnresolvedMention">
    <w:name w:val="Unresolved Mention"/>
    <w:basedOn w:val="DefaultParagraphFont"/>
    <w:uiPriority w:val="99"/>
    <w:semiHidden/>
    <w:unhideWhenUsed/>
    <w:rsid w:val="003F5F29"/>
    <w:rPr>
      <w:color w:val="605E5C"/>
      <w:shd w:val="clear" w:color="auto" w:fill="E1DFDD"/>
    </w:rPr>
  </w:style>
  <w:style w:type="character" w:customStyle="1" w:styleId="no-parag">
    <w:name w:val="no-parag"/>
    <w:basedOn w:val="DefaultParagraphFont"/>
    <w:rsid w:val="005006CC"/>
  </w:style>
  <w:style w:type="character" w:customStyle="1" w:styleId="boldface">
    <w:name w:val="boldface"/>
    <w:basedOn w:val="DefaultParagraphFont"/>
    <w:rsid w:val="00D10D54"/>
  </w:style>
  <w:style w:type="character" w:customStyle="1" w:styleId="superscript">
    <w:name w:val="superscript"/>
    <w:basedOn w:val="DefaultParagraphFont"/>
    <w:rsid w:val="00D10D54"/>
  </w:style>
  <w:style w:type="paragraph" w:styleId="ListParagraph">
    <w:name w:val="List Paragraph"/>
    <w:basedOn w:val="Normal"/>
    <w:uiPriority w:val="34"/>
    <w:qFormat/>
    <w:rsid w:val="00E87B7D"/>
    <w:pPr>
      <w:ind w:left="720"/>
      <w:contextualSpacing/>
    </w:pPr>
  </w:style>
  <w:style w:type="paragraph" w:customStyle="1" w:styleId="List1">
    <w:name w:val="List1"/>
    <w:basedOn w:val="Normal"/>
    <w:rsid w:val="00D10EA2"/>
    <w:pPr>
      <w:widowControl/>
      <w:spacing w:before="100" w:beforeAutospacing="1" w:after="100" w:afterAutospacing="1"/>
    </w:pPr>
    <w:rPr>
      <w:szCs w:val="24"/>
    </w:rPr>
  </w:style>
  <w:style w:type="character" w:styleId="CommentReference">
    <w:name w:val="annotation reference"/>
    <w:basedOn w:val="DefaultParagraphFont"/>
    <w:rsid w:val="00B95BA6"/>
    <w:rPr>
      <w:sz w:val="16"/>
      <w:szCs w:val="16"/>
    </w:rPr>
  </w:style>
  <w:style w:type="paragraph" w:styleId="CommentText">
    <w:name w:val="annotation text"/>
    <w:basedOn w:val="Normal"/>
    <w:link w:val="CommentTextChar"/>
    <w:rsid w:val="00B95BA6"/>
    <w:rPr>
      <w:sz w:val="20"/>
    </w:rPr>
  </w:style>
  <w:style w:type="character" w:customStyle="1" w:styleId="CommentTextChar">
    <w:name w:val="Comment Text Char"/>
    <w:basedOn w:val="DefaultParagraphFont"/>
    <w:link w:val="CommentText"/>
    <w:rsid w:val="00B95BA6"/>
  </w:style>
  <w:style w:type="paragraph" w:styleId="CommentSubject">
    <w:name w:val="annotation subject"/>
    <w:basedOn w:val="CommentText"/>
    <w:next w:val="CommentText"/>
    <w:link w:val="CommentSubjectChar"/>
    <w:semiHidden/>
    <w:unhideWhenUsed/>
    <w:rsid w:val="00B95BA6"/>
    <w:rPr>
      <w:b/>
      <w:bCs/>
    </w:rPr>
  </w:style>
  <w:style w:type="character" w:customStyle="1" w:styleId="CommentSubjectChar">
    <w:name w:val="Comment Subject Char"/>
    <w:basedOn w:val="CommentTextChar"/>
    <w:link w:val="CommentSubject"/>
    <w:semiHidden/>
    <w:rsid w:val="00B95BA6"/>
    <w:rPr>
      <w:b/>
      <w:bCs/>
    </w:rPr>
  </w:style>
  <w:style w:type="paragraph" w:styleId="Revision">
    <w:name w:val="Revision"/>
    <w:hidden/>
    <w:uiPriority w:val="99"/>
    <w:semiHidden/>
    <w:rsid w:val="0083159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172</Pages>
  <Words>40142</Words>
  <Characters>250586</Characters>
  <Application>Microsoft Office Word</Application>
  <DocSecurity>0</DocSecurity>
  <Lines>9409</Lines>
  <Paragraphs>2723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2026-08-26T05:25:00Z</dcterms:created>
  <dcterms:modified xsi:type="dcterms:W3CDTF">2026-08-26T05:25:00Z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1348793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- 2026/08/26 07:25</vt:lpwstr>
  </property>
  <property fmtid="{D5CDD505-2E9C-101B-9397-08002B2CF9AE}" pid="9" name="Created with">
    <vt:lpwstr>10.3.0 Build [20260401]</vt:lpwstr>
  </property>
  <property fmtid="{D5CDD505-2E9C-101B-9397-08002B2CF9AE}" pid="10" name="FooterPath">
    <vt:lpwstr>AM\1348793DA.docx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- 2026/07/27 15:35</vt:lpwstr>
  </property>
</Properties>
</file>