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218D82C" w14:textId="77777777" w:rsidTr="00B042D8">
        <w:tblPrEx>
          <w:tblW w:w="9072" w:type="dxa"/>
          <w:tblCellMar>
            <w:left w:w="0" w:type="dxa"/>
            <w:right w:w="0" w:type="dxa"/>
          </w:tblCellMar>
          <w:tblLook w:val="01E0"/>
        </w:tblPrEx>
        <w:trPr>
          <w:trHeight w:hRule="exact" w:val="1418"/>
        </w:trPr>
        <w:tc>
          <w:tcPr>
            <w:tcW w:w="6804" w:type="dxa"/>
            <w:vAlign w:val="center"/>
          </w:tcPr>
          <w:p w:rsidR="009C0F6E" w:rsidRPr="0046497D" w:rsidP="00B042D8" w14:paraId="0A088463" w14:textId="77777777">
            <w:pPr>
              <w:pStyle w:val="EPName"/>
            </w:pPr>
            <w:r w:rsidRPr="0046497D">
              <w:t>Parlamento Europeu</w:t>
            </w:r>
          </w:p>
          <w:p w:rsidR="009C0F6E" w:rsidRPr="0046497D" w:rsidP="00B042D8" w14:paraId="03CB7E6B" w14:textId="77777777">
            <w:pPr>
              <w:pStyle w:val="EPTerm"/>
            </w:pPr>
            <w:r w:rsidRPr="0046497D">
              <w:t>2024-2029</w:t>
            </w:r>
          </w:p>
        </w:tc>
        <w:tc>
          <w:tcPr>
            <w:tcW w:w="2268" w:type="dxa"/>
          </w:tcPr>
          <w:p w:rsidR="009C0F6E" w:rsidRPr="0046497D" w:rsidP="00B042D8" w14:paraId="30BD880B" w14:textId="77777777">
            <w:pPr>
              <w:pStyle w:val="EPLogo"/>
            </w:pPr>
            <w:r w:rsidRPr="0046497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8065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C0F6E" w:rsidRPr="0046497D" w:rsidP="009C0F6E" w14:paraId="3E2A0972" w14:textId="77777777">
      <w:pPr>
        <w:pStyle w:val="LineTop"/>
      </w:pPr>
    </w:p>
    <w:p w:rsidR="009C0F6E" w:rsidRPr="0046497D" w:rsidP="009C0F6E" w14:paraId="6DB91ED2" w14:textId="77777777">
      <w:pPr>
        <w:pStyle w:val="EPBody"/>
      </w:pPr>
      <w:r w:rsidRPr="0046497D">
        <w:rPr>
          <w:rStyle w:val="HideTWBExt"/>
        </w:rPr>
        <w:t>&lt;</w:t>
      </w:r>
      <w:r w:rsidRPr="0046497D">
        <w:rPr>
          <w:rStyle w:val="HideTWBExt"/>
          <w:i w:val="0"/>
        </w:rPr>
        <w:t>Commission</w:t>
      </w:r>
      <w:r w:rsidRPr="0046497D">
        <w:rPr>
          <w:rStyle w:val="HideTWBExt"/>
        </w:rPr>
        <w:t>&gt;</w:t>
      </w:r>
      <w:r w:rsidRPr="0046497D">
        <w:rPr>
          <w:rStyle w:val="HideTWBInt"/>
        </w:rPr>
        <w:t>{AGRI}</w:t>
      </w:r>
      <w:r w:rsidRPr="0046497D">
        <w:t>Comissão da Agricultura e do Desenvolvimento Rural</w:t>
      </w:r>
      <w:r w:rsidRPr="0046497D">
        <w:rPr>
          <w:rStyle w:val="HideTWBExt"/>
        </w:rPr>
        <w:t>&lt;/</w:t>
      </w:r>
      <w:r w:rsidRPr="0046497D">
        <w:rPr>
          <w:rStyle w:val="HideTWBExt"/>
          <w:i w:val="0"/>
        </w:rPr>
        <w:t>Commission</w:t>
      </w:r>
      <w:r w:rsidRPr="0046497D">
        <w:rPr>
          <w:rStyle w:val="HideTWBExt"/>
        </w:rPr>
        <w:t>&gt;</w:t>
      </w:r>
    </w:p>
    <w:p w:rsidR="009C0F6E" w:rsidRPr="0046497D" w:rsidP="009C0F6E" w14:paraId="71E05845" w14:textId="77777777">
      <w:pPr>
        <w:pStyle w:val="LineBottom"/>
      </w:pPr>
    </w:p>
    <w:p w:rsidR="009C0F6E" w:rsidRPr="0046497D" w:rsidP="009C0F6E" w14:paraId="46A7442E" w14:textId="77777777">
      <w:pPr>
        <w:pStyle w:val="CoverReference"/>
      </w:pPr>
      <w:r w:rsidRPr="0046497D">
        <w:rPr>
          <w:rStyle w:val="HideTWBExt"/>
          <w:b w:val="0"/>
        </w:rPr>
        <w:t>&lt;RefProc&gt;</w:t>
      </w:r>
      <w:r w:rsidRPr="0046497D">
        <w:t>2025/0237</w:t>
      </w:r>
      <w:r w:rsidRPr="0046497D">
        <w:rPr>
          <w:rStyle w:val="HideTWBExt"/>
          <w:b w:val="0"/>
        </w:rPr>
        <w:t>&lt;/RefProc&gt;&lt;RefTypeProc&gt;</w:t>
      </w:r>
      <w:r w:rsidRPr="0046497D">
        <w:t>(COD)</w:t>
      </w:r>
      <w:r w:rsidRPr="0046497D">
        <w:rPr>
          <w:rStyle w:val="HideTWBExt"/>
          <w:b w:val="0"/>
        </w:rPr>
        <w:t>&lt;/RefTypeProc&gt;</w:t>
      </w:r>
    </w:p>
    <w:p w:rsidR="009C0F6E" w:rsidRPr="0046497D" w:rsidP="009C0F6E" w14:paraId="19EF6EF5" w14:textId="77777777">
      <w:pPr>
        <w:pStyle w:val="CoverDate"/>
      </w:pPr>
      <w:r w:rsidRPr="0046497D">
        <w:rPr>
          <w:rStyle w:val="HideTWBExt"/>
        </w:rPr>
        <w:t>&lt;Date&gt;</w:t>
      </w:r>
      <w:r w:rsidRPr="0046497D">
        <w:rPr>
          <w:rStyle w:val="HideTWBInt"/>
        </w:rPr>
        <w:t>{22/07/2026}</w:t>
      </w:r>
      <w:r w:rsidRPr="0046497D">
        <w:t>22.7.2026</w:t>
      </w:r>
      <w:r w:rsidRPr="0046497D">
        <w:rPr>
          <w:rStyle w:val="HideTWBExt"/>
        </w:rPr>
        <w:t>&lt;/Date&gt;</w:t>
      </w:r>
    </w:p>
    <w:p w:rsidR="009C0F6E" w:rsidRPr="0046497D" w:rsidP="009C0F6E" w14:paraId="1180631B" w14:textId="77777777">
      <w:pPr>
        <w:pStyle w:val="CoverDocType"/>
      </w:pPr>
      <w:bookmarkStart w:id="0" w:name="_Hlk235711542"/>
      <w:r w:rsidRPr="0046497D">
        <w:rPr>
          <w:rStyle w:val="HideTWBExt"/>
          <w:b w:val="0"/>
        </w:rPr>
        <w:t>&lt;TypeAM&gt;</w:t>
      </w:r>
      <w:r w:rsidRPr="0046497D">
        <w:t>ALTERAÇÕES</w:t>
      </w:r>
      <w:r w:rsidRPr="0046497D">
        <w:rPr>
          <w:rStyle w:val="HideTWBExt"/>
          <w:b w:val="0"/>
        </w:rPr>
        <w:t>&lt;/TypeAM&gt;</w:t>
      </w:r>
    </w:p>
    <w:p w:rsidR="009C0F6E" w:rsidRPr="0046497D" w:rsidP="009C0F6E" w14:paraId="0566BBD5" w14:textId="77777777">
      <w:pPr>
        <w:pStyle w:val="CoverDocType24a"/>
      </w:pPr>
      <w:r w:rsidRPr="0046497D">
        <w:rPr>
          <w:rStyle w:val="HideTWBExt"/>
          <w:b w:val="0"/>
        </w:rPr>
        <w:t>&lt;RangeAM&gt;</w:t>
      </w:r>
      <w:r w:rsidRPr="0046497D">
        <w:t>401 - 659</w:t>
      </w:r>
      <w:r w:rsidRPr="0046497D">
        <w:rPr>
          <w:rStyle w:val="HideTWBExt"/>
          <w:b w:val="0"/>
        </w:rPr>
        <w:t>&lt;/RangeAM&gt;</w:t>
      </w:r>
    </w:p>
    <w:p w:rsidR="009C0F6E" w:rsidRPr="0046497D" w:rsidP="009C0F6E" w14:paraId="5140969F" w14:textId="77777777">
      <w:pPr>
        <w:pStyle w:val="CoverBold"/>
      </w:pPr>
      <w:r w:rsidRPr="0046497D">
        <w:rPr>
          <w:rStyle w:val="HideTWBExt"/>
          <w:b w:val="0"/>
        </w:rPr>
        <w:t>&lt;TitreType&gt;</w:t>
      </w:r>
      <w:r w:rsidRPr="0046497D">
        <w:t>Projeto de relatório</w:t>
      </w:r>
      <w:r w:rsidRPr="0046497D">
        <w:rPr>
          <w:rStyle w:val="HideTWBExt"/>
          <w:b w:val="0"/>
        </w:rPr>
        <w:t>&lt;/TitreType&gt;</w:t>
      </w:r>
    </w:p>
    <w:p w:rsidR="009C0F6E" w:rsidRPr="0046497D" w:rsidP="009C0F6E" w14:paraId="35DF2D1A" w14:textId="77777777">
      <w:pPr>
        <w:pStyle w:val="CoverBold"/>
      </w:pPr>
      <w:r w:rsidRPr="0046497D">
        <w:rPr>
          <w:rStyle w:val="HideTWBExt"/>
          <w:b w:val="0"/>
        </w:rPr>
        <w:t>&lt;Rapporteur&gt;</w:t>
      </w:r>
      <w:r w:rsidRPr="0046497D">
        <w:t>Eric Sargiacomo</w:t>
      </w:r>
      <w:r w:rsidRPr="0046497D">
        <w:rPr>
          <w:rStyle w:val="HideTWBExt"/>
          <w:b w:val="0"/>
        </w:rPr>
        <w:t>&lt;/Rapporteur&gt;</w:t>
      </w:r>
    </w:p>
    <w:p w:rsidR="009C0F6E" w:rsidRPr="0046497D" w:rsidP="009C0F6E" w14:paraId="4DD20208" w14:textId="77777777">
      <w:pPr>
        <w:pStyle w:val="CoverNormal24a"/>
      </w:pPr>
      <w:r w:rsidRPr="0046497D">
        <w:rPr>
          <w:rStyle w:val="HideTWBExt"/>
        </w:rPr>
        <w:t>&lt;DocRefPE&gt;</w:t>
      </w:r>
      <w:r w:rsidRPr="0046497D">
        <w:t>(PE789.874v01-00)</w:t>
      </w:r>
      <w:r w:rsidRPr="0046497D">
        <w:rPr>
          <w:rStyle w:val="HideTWBExt"/>
        </w:rPr>
        <w:t>&lt;/DocRefPE&gt;</w:t>
      </w:r>
    </w:p>
    <w:p w:rsidR="009C0F6E" w:rsidRPr="0046497D" w:rsidP="009C0F6E" w14:paraId="0CA4C09B" w14:textId="77777777">
      <w:pPr>
        <w:pStyle w:val="CoverNormal24a"/>
      </w:pPr>
      <w:r w:rsidRPr="0046497D">
        <w:rPr>
          <w:rStyle w:val="HideTWBExt"/>
        </w:rPr>
        <w:t>&lt;Titre&gt;</w:t>
      </w:r>
      <w:r w:rsidRPr="0046497D">
        <w:t>Proposta de regulamento do Parlamento Europeu e do Conselho que altera o Regulamento (UE) n.º 1308/2013 no que respeita ao regime de distribuição de fruta, produtos hortícolas e leite nas escolas («regime da UE de distribuição nas escolas»), às intervenções setoriais, à criação de um setor das proteínas, aos requisitos aplicáveis ao cânhamo, à possibilidade de normas de comercialização para o queijo, as proteaginosas e a carne, à aplicação de direitos de importação adicionais, às regras sobre a segurança dos abastecimentos em situações de emergência e de crise grave e às garantias</w:t>
      </w:r>
      <w:r w:rsidRPr="0046497D">
        <w:rPr>
          <w:rStyle w:val="HideTWBExt"/>
        </w:rPr>
        <w:t>&lt;/Titre&gt;</w:t>
      </w:r>
    </w:p>
    <w:p w:rsidR="009C0F6E" w:rsidRPr="0046497D" w:rsidP="009C0F6E" w14:paraId="277DA9AA" w14:textId="77777777">
      <w:pPr>
        <w:pStyle w:val="CoverNormal"/>
      </w:pPr>
      <w:r w:rsidRPr="0046497D">
        <w:rPr>
          <w:rStyle w:val="HideTWBExt"/>
        </w:rPr>
        <w:t>&lt;DocAmend&gt;</w:t>
      </w:r>
      <w:r w:rsidRPr="0046497D">
        <w:t>Proposta de regulamento</w:t>
      </w:r>
      <w:r w:rsidRPr="0046497D">
        <w:rPr>
          <w:rStyle w:val="HideTWBExt"/>
        </w:rPr>
        <w:t>&lt;/DocAmend&gt;</w:t>
      </w:r>
    </w:p>
    <w:p w:rsidR="009C0F6E" w:rsidRPr="0046497D" w:rsidP="009C0F6E" w14:paraId="1AE2B0CF" w14:textId="77777777">
      <w:pPr>
        <w:pStyle w:val="CoverNormal24a"/>
      </w:pPr>
      <w:r w:rsidRPr="0046497D">
        <w:rPr>
          <w:rStyle w:val="HideTWBExt"/>
        </w:rPr>
        <w:t>&lt;DocRef&gt;</w:t>
      </w:r>
      <w:r w:rsidRPr="0046497D">
        <w:t>(COM(2025)0553 – C10</w:t>
      </w:r>
      <w:r w:rsidRPr="0046497D">
        <w:noBreakHyphen/>
        <w:t>0163/2025 – 2025/0237(COD))</w:t>
      </w:r>
      <w:r w:rsidRPr="0046497D">
        <w:rPr>
          <w:rStyle w:val="HideTWBExt"/>
        </w:rPr>
        <w:t>&lt;/DocRef&gt;</w:t>
      </w:r>
    </w:p>
    <w:bookmarkEnd w:id="0"/>
    <w:p w:rsidR="00B85286" w:rsidRPr="0046497D" w:rsidP="00E660E2" w14:paraId="10F08CA5" w14:textId="77777777">
      <w:pPr>
        <w:widowControl/>
        <w:tabs>
          <w:tab w:val="center" w:pos="4677"/>
        </w:tabs>
      </w:pPr>
      <w:r w:rsidRPr="0046497D">
        <w:br w:type="page"/>
      </w:r>
      <w:r w:rsidRPr="0046497D" w:rsidR="008765FB">
        <w:t>AM_Com_LegReport</w:t>
      </w:r>
    </w:p>
    <w:p w:rsidR="00884709" w:rsidRPr="0046497D" w:rsidP="00884709" w14:paraId="654A8D86" w14:textId="77C28A23">
      <w:pPr>
        <w:pStyle w:val="AMNumberTabs0"/>
        <w:keepNext/>
        <w:rPr>
          <w:lang w:val="pt-PT"/>
        </w:rPr>
      </w:pPr>
      <w:r w:rsidRPr="0046497D">
        <w:rPr>
          <w:lang w:val="pt-PT"/>
        </w:rPr>
        <w:br w:type="page"/>
      </w:r>
      <w:r w:rsidRPr="0046497D">
        <w:rPr>
          <w:rStyle w:val="HideTWBExt"/>
          <w:b w:val="0"/>
          <w:lang w:val="pt-PT"/>
        </w:rPr>
        <w:t>&lt;RepeatBlock-AmendB&gt;</w:t>
      </w: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401</w:t>
      </w:r>
      <w:r w:rsidRPr="0046497D">
        <w:rPr>
          <w:rStyle w:val="HideTWBExt"/>
          <w:lang w:val="pt-PT"/>
        </w:rPr>
        <w:t>&lt;/NumAmB&gt;</w:t>
      </w:r>
    </w:p>
    <w:p w:rsidR="00884709" w:rsidRPr="0046497D" w:rsidP="00884709" w14:paraId="78243980"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20BECBF4" w14:textId="77777777">
      <w:r w:rsidRPr="0046497D">
        <w:rPr>
          <w:rStyle w:val="HideTWBExt"/>
        </w:rPr>
        <w:t>&lt;/RepeatBlock-By&gt;</w:t>
      </w:r>
    </w:p>
    <w:p w:rsidR="00884709" w:rsidRPr="0046497D" w:rsidP="00884709" w14:paraId="52A30B3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3F1D99A" w14:textId="77777777">
      <w:pPr>
        <w:pStyle w:val="NormalBold"/>
      </w:pPr>
      <w:r w:rsidRPr="0046497D">
        <w:rPr>
          <w:rStyle w:val="HideTWBExt"/>
        </w:rPr>
        <w:t>&lt;Article&gt;</w:t>
      </w:r>
      <w:r w:rsidRPr="0046497D">
        <w:t>Artigo 1 – parágrafo 1 – ponto 6-B (novo)</w:t>
      </w:r>
      <w:r w:rsidRPr="0046497D">
        <w:rPr>
          <w:rStyle w:val="HideTWBExt"/>
        </w:rPr>
        <w:t>&lt;/Article&gt;</w:t>
      </w:r>
    </w:p>
    <w:p w:rsidR="00884709" w:rsidRPr="0046497D" w:rsidP="00884709" w14:paraId="0035D1A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BB79116" w14:textId="77777777">
      <w:r w:rsidRPr="0046497D">
        <w:rPr>
          <w:rStyle w:val="HideTWBExt"/>
        </w:rPr>
        <w:t>&lt;Article2&gt;</w:t>
      </w:r>
      <w:r w:rsidRPr="0046497D">
        <w:t>Artigo 14</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18280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C45C80B" w14:textId="77777777">
            <w:pPr>
              <w:keepNext/>
            </w:pPr>
          </w:p>
        </w:tc>
      </w:tr>
      <w:tr w14:paraId="690C236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5C5AE07" w14:textId="77777777">
            <w:pPr>
              <w:pStyle w:val="ColumnHeading"/>
              <w:keepNext/>
              <w:rPr>
                <w:lang w:val="pt-PT"/>
              </w:rPr>
            </w:pPr>
            <w:r w:rsidRPr="0046497D">
              <w:rPr>
                <w:lang w:val="pt-PT"/>
              </w:rPr>
              <w:t>Texto em vigor</w:t>
            </w:r>
          </w:p>
        </w:tc>
        <w:tc>
          <w:tcPr>
            <w:tcW w:w="4876" w:type="dxa"/>
            <w:hideMark/>
          </w:tcPr>
          <w:p w:rsidR="00884709" w:rsidRPr="0046497D" w:rsidP="00CA45CA" w14:paraId="2BB20F92" w14:textId="77777777">
            <w:pPr>
              <w:pStyle w:val="ColumnHeading"/>
              <w:keepNext/>
              <w:rPr>
                <w:lang w:val="pt-PT"/>
              </w:rPr>
            </w:pPr>
            <w:r w:rsidRPr="0046497D">
              <w:rPr>
                <w:lang w:val="pt-PT"/>
              </w:rPr>
              <w:t>Alteração</w:t>
            </w:r>
          </w:p>
        </w:tc>
      </w:tr>
      <w:tr w14:paraId="75F90C9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1B67485" w14:textId="0BD7A7B1">
            <w:pPr>
              <w:pStyle w:val="Normal6"/>
              <w:rPr>
                <w:lang w:val="pt-PT"/>
              </w:rPr>
            </w:pPr>
            <w:r w:rsidRPr="0046497D">
              <w:rPr>
                <w:lang w:val="pt-PT"/>
              </w:rPr>
              <w:t>Artigo 14</w:t>
            </w:r>
            <w:r w:rsidR="00B316A2">
              <w:rPr>
                <w:lang w:val="pt-PT"/>
              </w:rPr>
              <w:t>.º</w:t>
            </w:r>
            <w:r w:rsidRPr="0046497D">
              <w:rPr>
                <w:lang w:val="pt-PT"/>
              </w:rPr>
              <w:t xml:space="preserve"> Compra a preço fixado ou por concurso</w:t>
            </w:r>
          </w:p>
        </w:tc>
        <w:tc>
          <w:tcPr>
            <w:tcW w:w="4876" w:type="dxa"/>
            <w:hideMark/>
          </w:tcPr>
          <w:p w:rsidR="00884709" w:rsidRPr="0046497D" w:rsidP="00CA45CA" w14:paraId="1FA0C6D8" w14:textId="77777777">
            <w:pPr>
              <w:pStyle w:val="Normal6"/>
              <w:rPr>
                <w:szCs w:val="24"/>
                <w:lang w:val="pt-PT"/>
              </w:rPr>
            </w:pPr>
            <w:r w:rsidRPr="0046497D">
              <w:rPr>
                <w:b/>
                <w:i/>
                <w:lang w:val="pt-PT"/>
              </w:rPr>
              <w:t>(6-B)</w:t>
            </w:r>
            <w:r w:rsidRPr="0046497D">
              <w:rPr>
                <w:b/>
                <w:i/>
                <w:lang w:val="pt-PT"/>
              </w:rPr>
              <w:tab/>
              <w:t>«</w:t>
            </w:r>
            <w:r w:rsidRPr="0046497D">
              <w:rPr>
                <w:lang w:val="pt-PT"/>
              </w:rPr>
              <w:t>Artigo 14.º Compra a preço fixado ou por concurso</w:t>
            </w:r>
          </w:p>
        </w:tc>
      </w:tr>
      <w:tr w14:paraId="25D91D8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E6582BA" w14:textId="77777777">
            <w:pPr>
              <w:pStyle w:val="Normal6"/>
              <w:rPr>
                <w:lang w:val="pt-PT"/>
              </w:rPr>
            </w:pPr>
            <w:r w:rsidRPr="0046497D">
              <w:rPr>
                <w:lang w:val="pt-PT"/>
              </w:rPr>
              <w:t>Quando a intervenção pública for aberta nos termos do artigo 13.º, n.º 1, as medidas relativas à fixação dos preços de compra relativamente aos produtos referidos no artigo 11.º, bem como, se for o caso, as medidas relativas a limitações quantitativas quando as compras são efetuadas a preço fixado, são tomadas pelo Conselho nos termos do artigo 43.º, n.º 3, do TFUE.</w:t>
            </w:r>
          </w:p>
        </w:tc>
        <w:tc>
          <w:tcPr>
            <w:tcW w:w="4876" w:type="dxa"/>
            <w:hideMark/>
          </w:tcPr>
          <w:p w:rsidR="00884709" w:rsidRPr="0046497D" w:rsidP="00CA45CA" w14:paraId="4755137B" w14:textId="77777777">
            <w:pPr>
              <w:pStyle w:val="Normal6"/>
              <w:rPr>
                <w:szCs w:val="24"/>
                <w:lang w:val="pt-PT"/>
              </w:rPr>
            </w:pPr>
            <w:r w:rsidRPr="0046497D">
              <w:rPr>
                <w:lang w:val="pt-PT"/>
              </w:rPr>
              <w:t xml:space="preserve">Quando a intervenção pública for aberta nos termos do artigo 13.º, n.º 1, as medidas relativas à fixação dos preços de compra relativamente aos produtos referidos no artigo 11.º, bem como, se for o caso, as medidas relativas a limitações quantitativas quando as compras são efetuadas a preço fixado, são tomadas pelo Conselho nos termos do artigo 43.º, n.º 3, do TFUE </w:t>
            </w:r>
            <w:r w:rsidRPr="0046497D">
              <w:rPr>
                <w:b/>
                <w:i/>
                <w:lang w:val="pt-PT"/>
              </w:rPr>
              <w:t>e do artigo 7.º do presente regulamento</w:t>
            </w:r>
            <w:r w:rsidRPr="0046497D">
              <w:rPr>
                <w:lang w:val="pt-PT"/>
              </w:rPr>
              <w:t>.</w:t>
            </w:r>
          </w:p>
        </w:tc>
      </w:tr>
      <w:tr w14:paraId="1C72A88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54F1865" w14:textId="77777777">
            <w:pPr>
              <w:pStyle w:val="Normal6"/>
              <w:rPr>
                <w:lang w:val="pt-PT"/>
              </w:rPr>
            </w:pPr>
          </w:p>
        </w:tc>
        <w:tc>
          <w:tcPr>
            <w:tcW w:w="4876" w:type="dxa"/>
            <w:hideMark/>
          </w:tcPr>
          <w:p w:rsidR="00884709" w:rsidRPr="0046497D" w:rsidP="00CA45CA" w14:paraId="16678554" w14:textId="77777777">
            <w:pPr>
              <w:pStyle w:val="Normal6"/>
              <w:rPr>
                <w:szCs w:val="24"/>
                <w:lang w:val="pt-PT"/>
              </w:rPr>
            </w:pPr>
            <w:r w:rsidRPr="0046497D">
              <w:rPr>
                <w:b/>
                <w:i/>
                <w:lang w:val="pt-PT"/>
              </w:rPr>
              <w:t>»;</w:t>
            </w:r>
          </w:p>
        </w:tc>
      </w:tr>
    </w:tbl>
    <w:p w:rsidR="00884709" w:rsidRPr="0046497D" w:rsidP="00884709" w14:paraId="75B91C8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5988A283" w14:textId="77777777">
      <w:pPr>
        <w:pStyle w:val="CrossRef"/>
        <w:rPr>
          <w:lang w:val="pt-PT"/>
        </w:rPr>
      </w:pPr>
      <w:r w:rsidRPr="0046497D">
        <w:rPr>
          <w:lang w:val="pt-PT"/>
        </w:rPr>
        <w:t>(Regulamento (UE) n.º 1308/2013)</w:t>
      </w:r>
    </w:p>
    <w:p w:rsidR="00884709" w:rsidRPr="0046497D" w:rsidP="00884709" w14:paraId="69CF6769" w14:textId="77777777">
      <w:r w:rsidRPr="0046497D">
        <w:rPr>
          <w:rStyle w:val="HideTWBExt"/>
        </w:rPr>
        <w:t>&lt;/AmendB&gt;</w:t>
      </w:r>
    </w:p>
    <w:p w:rsidR="00884709" w:rsidRPr="0046497D" w:rsidP="00884709" w14:paraId="509D246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402</w:t>
      </w:r>
      <w:r w:rsidRPr="0046497D">
        <w:rPr>
          <w:rStyle w:val="HideTWBExt"/>
          <w:lang w:val="pt-PT"/>
        </w:rPr>
        <w:t>&lt;/NumAmB&gt;</w:t>
      </w:r>
    </w:p>
    <w:p w:rsidR="00884709" w:rsidRPr="0046497D" w:rsidP="00884709" w14:paraId="378A99A6"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5B355669" w14:textId="77777777">
      <w:r w:rsidRPr="0046497D">
        <w:rPr>
          <w:rStyle w:val="HideTWBExt"/>
        </w:rPr>
        <w:t>&lt;/RepeatBlock-By&gt;</w:t>
      </w:r>
    </w:p>
    <w:p w:rsidR="00884709" w:rsidRPr="0046497D" w:rsidP="00884709" w14:paraId="2840E39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C672151" w14:textId="77777777">
      <w:pPr>
        <w:pStyle w:val="NormalBold"/>
      </w:pPr>
      <w:r w:rsidRPr="0046497D">
        <w:rPr>
          <w:rStyle w:val="HideTWBExt"/>
        </w:rPr>
        <w:t>&lt;Article&gt;</w:t>
      </w:r>
      <w:r w:rsidRPr="0046497D">
        <w:t>Artigo 1 – parágrafo 1 – ponto 6-D (novo)</w:t>
      </w:r>
      <w:r w:rsidRPr="0046497D">
        <w:rPr>
          <w:rStyle w:val="HideTWBExt"/>
        </w:rPr>
        <w:t>&lt;/Article&gt;</w:t>
      </w:r>
    </w:p>
    <w:p w:rsidR="00884709" w:rsidRPr="0046497D" w:rsidP="00884709" w14:paraId="7B7612F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BC369B2" w14:textId="77777777">
      <w:r w:rsidRPr="0046497D">
        <w:rPr>
          <w:rStyle w:val="HideTWBExt"/>
        </w:rPr>
        <w:t>&lt;Article2&gt;</w:t>
      </w:r>
      <w:r w:rsidRPr="0046497D">
        <w:t>Artigo 14</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6BA1E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2BAC030" w14:textId="77777777">
            <w:pPr>
              <w:keepNext/>
            </w:pPr>
          </w:p>
        </w:tc>
      </w:tr>
      <w:tr w14:paraId="770FBC0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92F7BDA" w14:textId="77777777">
            <w:pPr>
              <w:pStyle w:val="ColumnHeading"/>
              <w:keepNext/>
              <w:rPr>
                <w:lang w:val="pt-PT"/>
              </w:rPr>
            </w:pPr>
            <w:r w:rsidRPr="0046497D">
              <w:rPr>
                <w:lang w:val="pt-PT"/>
              </w:rPr>
              <w:t>Texto em vigor</w:t>
            </w:r>
          </w:p>
        </w:tc>
        <w:tc>
          <w:tcPr>
            <w:tcW w:w="4876" w:type="dxa"/>
            <w:hideMark/>
          </w:tcPr>
          <w:p w:rsidR="00884709" w:rsidRPr="0046497D" w:rsidP="00CA45CA" w14:paraId="6DAF3EF9" w14:textId="77777777">
            <w:pPr>
              <w:pStyle w:val="ColumnHeading"/>
              <w:keepNext/>
              <w:rPr>
                <w:lang w:val="pt-PT"/>
              </w:rPr>
            </w:pPr>
            <w:r w:rsidRPr="0046497D">
              <w:rPr>
                <w:lang w:val="pt-PT"/>
              </w:rPr>
              <w:t>Alteração</w:t>
            </w:r>
          </w:p>
        </w:tc>
      </w:tr>
      <w:tr w14:paraId="4FAB1CC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1AE70FA" w14:textId="77777777">
            <w:pPr>
              <w:pStyle w:val="Normal6"/>
              <w:rPr>
                <w:lang w:val="pt-PT"/>
              </w:rPr>
            </w:pPr>
          </w:p>
        </w:tc>
        <w:tc>
          <w:tcPr>
            <w:tcW w:w="4876" w:type="dxa"/>
            <w:hideMark/>
          </w:tcPr>
          <w:p w:rsidR="00884709" w:rsidRPr="0046497D" w:rsidP="00CA45CA" w14:paraId="0C310575" w14:textId="77777777">
            <w:pPr>
              <w:pStyle w:val="Normal6"/>
              <w:rPr>
                <w:szCs w:val="24"/>
                <w:lang w:val="pt-PT"/>
              </w:rPr>
            </w:pPr>
            <w:r w:rsidRPr="0046497D">
              <w:rPr>
                <w:b/>
                <w:i/>
                <w:lang w:val="pt-PT"/>
              </w:rPr>
              <w:t>(6-D)</w:t>
            </w:r>
            <w:r w:rsidRPr="0046497D">
              <w:rPr>
                <w:b/>
                <w:i/>
                <w:lang w:val="pt-PT"/>
              </w:rPr>
              <w:tab/>
              <w:t>O artigo 14.º é alterado do seguinte modo:</w:t>
            </w:r>
          </w:p>
        </w:tc>
      </w:tr>
      <w:tr w14:paraId="356FAF4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27C4F91" w14:textId="68188578">
            <w:pPr>
              <w:pStyle w:val="Normal6"/>
              <w:rPr>
                <w:lang w:val="pt-PT"/>
              </w:rPr>
            </w:pPr>
            <w:r w:rsidRPr="0046497D">
              <w:rPr>
                <w:lang w:val="pt-PT"/>
              </w:rPr>
              <w:t>Artigo 14</w:t>
            </w:r>
            <w:r w:rsidR="00B316A2">
              <w:rPr>
                <w:lang w:val="pt-PT"/>
              </w:rPr>
              <w:t>.º</w:t>
            </w:r>
            <w:r w:rsidRPr="0046497D">
              <w:rPr>
                <w:lang w:val="pt-PT"/>
              </w:rPr>
              <w:t xml:space="preserve"> Compra a preço fixado ou por concurso</w:t>
            </w:r>
          </w:p>
        </w:tc>
        <w:tc>
          <w:tcPr>
            <w:tcW w:w="4876" w:type="dxa"/>
            <w:hideMark/>
          </w:tcPr>
          <w:p w:rsidR="00884709" w:rsidRPr="0046497D" w:rsidP="00CA45CA" w14:paraId="260553E1" w14:textId="77777777">
            <w:pPr>
              <w:pStyle w:val="Normal6"/>
              <w:rPr>
                <w:szCs w:val="24"/>
                <w:lang w:val="pt-PT"/>
              </w:rPr>
            </w:pPr>
            <w:r w:rsidRPr="0046497D">
              <w:rPr>
                <w:b/>
                <w:i/>
                <w:lang w:val="pt-PT"/>
              </w:rPr>
              <w:t>«</w:t>
            </w:r>
            <w:r w:rsidRPr="0046497D">
              <w:rPr>
                <w:lang w:val="pt-PT"/>
              </w:rPr>
              <w:t>Artigo 14.º Compra a preço fixado ou por concurso</w:t>
            </w:r>
          </w:p>
        </w:tc>
      </w:tr>
      <w:tr w14:paraId="22949D5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8A4677A" w14:textId="77777777">
            <w:pPr>
              <w:pStyle w:val="Normal6"/>
              <w:rPr>
                <w:lang w:val="pt-PT"/>
              </w:rPr>
            </w:pPr>
            <w:r w:rsidRPr="0046497D">
              <w:rPr>
                <w:lang w:val="pt-PT"/>
              </w:rPr>
              <w:t xml:space="preserve">Quando a intervenção pública for aberta nos termos do artigo 13.º, n.º 1, as medidas relativas à fixação dos preços de compra relativamente aos produtos referidos no </w:t>
            </w:r>
            <w:r w:rsidRPr="0046497D">
              <w:rPr>
                <w:lang w:val="pt-PT"/>
              </w:rPr>
              <w:t>artigo 11.º, bem como, se for o caso, as medidas relativas a limitações quantitativas quando as compras são efetuadas a preço fixado, são tomadas pelo Conselho nos termos do artigo 43.º, n.º 3, do TFUE.</w:t>
            </w:r>
          </w:p>
        </w:tc>
        <w:tc>
          <w:tcPr>
            <w:tcW w:w="4876" w:type="dxa"/>
            <w:hideMark/>
          </w:tcPr>
          <w:p w:rsidR="00884709" w:rsidRPr="0046497D" w:rsidP="00CA45CA" w14:paraId="762272A2" w14:textId="77777777">
            <w:pPr>
              <w:pStyle w:val="Normal6"/>
              <w:rPr>
                <w:szCs w:val="24"/>
                <w:lang w:val="pt-PT"/>
              </w:rPr>
            </w:pPr>
            <w:r w:rsidRPr="0046497D">
              <w:rPr>
                <w:lang w:val="pt-PT"/>
              </w:rPr>
              <w:t xml:space="preserve">Quando a intervenção pública for aberta nos termos do artigo 13.º, n.º 1, as medidas relativas à fixação dos preços de compra relativamente aos produtos referidos no </w:t>
            </w:r>
            <w:r w:rsidRPr="0046497D">
              <w:rPr>
                <w:lang w:val="pt-PT"/>
              </w:rPr>
              <w:t xml:space="preserve">artigo 11.º, bem como, se for o caso, as medidas relativas a limitações quantitativas quando as compras são efetuadas a preço fixado, são tomadas pelo Conselho nos termos do artigo 43.º, n.º 3, do TFUE </w:t>
            </w:r>
            <w:r w:rsidRPr="0046497D">
              <w:rPr>
                <w:b/>
                <w:i/>
                <w:lang w:val="pt-PT"/>
              </w:rPr>
              <w:t>e do artigo 7.º do presente regulamento</w:t>
            </w:r>
            <w:r w:rsidRPr="0046497D">
              <w:rPr>
                <w:lang w:val="pt-PT"/>
              </w:rPr>
              <w:t>.</w:t>
            </w:r>
          </w:p>
        </w:tc>
      </w:tr>
      <w:tr w14:paraId="608B3B8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A6539C5" w14:textId="77777777">
            <w:pPr>
              <w:pStyle w:val="Normal6"/>
              <w:rPr>
                <w:lang w:val="pt-PT"/>
              </w:rPr>
            </w:pPr>
          </w:p>
        </w:tc>
        <w:tc>
          <w:tcPr>
            <w:tcW w:w="4876" w:type="dxa"/>
            <w:hideMark/>
          </w:tcPr>
          <w:p w:rsidR="00884709" w:rsidRPr="0046497D" w:rsidP="00CA45CA" w14:paraId="58661D9F" w14:textId="77777777">
            <w:pPr>
              <w:pStyle w:val="Normal6"/>
              <w:rPr>
                <w:szCs w:val="24"/>
                <w:lang w:val="pt-PT"/>
              </w:rPr>
            </w:pPr>
            <w:r w:rsidRPr="0046497D">
              <w:rPr>
                <w:b/>
                <w:i/>
                <w:lang w:val="pt-PT"/>
              </w:rPr>
              <w:t>»;</w:t>
            </w:r>
          </w:p>
        </w:tc>
      </w:tr>
    </w:tbl>
    <w:p w:rsidR="00884709" w:rsidRPr="0046497D" w:rsidP="00884709" w14:paraId="58783B1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177F6A93" w14:textId="77777777">
      <w:pPr>
        <w:pStyle w:val="CrossRef"/>
        <w:rPr>
          <w:lang w:val="pt-PT"/>
        </w:rPr>
      </w:pPr>
      <w:r w:rsidRPr="0046497D">
        <w:rPr>
          <w:lang w:val="pt-PT"/>
        </w:rPr>
        <w:t>(Regulamento (UE) n.º 1308/2013)</w:t>
      </w:r>
    </w:p>
    <w:p w:rsidR="00884709" w:rsidRPr="0046497D" w:rsidP="00884709" w14:paraId="0E2849FE" w14:textId="77777777">
      <w:r w:rsidRPr="0046497D">
        <w:rPr>
          <w:rStyle w:val="HideTWBExt"/>
        </w:rPr>
        <w:t>&lt;/AmendB&gt;</w:t>
      </w:r>
    </w:p>
    <w:p w:rsidR="00884709" w:rsidRPr="0046497D" w:rsidP="00884709" w14:paraId="56C2930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403</w:t>
      </w:r>
      <w:r w:rsidRPr="0046497D">
        <w:rPr>
          <w:rStyle w:val="HideTWBExt"/>
          <w:lang w:val="pt-PT"/>
        </w:rPr>
        <w:t>&lt;/NumAmB&gt;</w:t>
      </w:r>
    </w:p>
    <w:p w:rsidR="00884709" w:rsidRPr="0046497D" w:rsidP="00884709" w14:paraId="018ECF95"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5EBE3369" w14:textId="77777777">
      <w:r w:rsidRPr="0046497D">
        <w:rPr>
          <w:rStyle w:val="HideTWBExt"/>
        </w:rPr>
        <w:t>&lt;/RepeatBlock-By&gt;</w:t>
      </w:r>
    </w:p>
    <w:p w:rsidR="00884709" w:rsidRPr="0046497D" w:rsidP="00884709" w14:paraId="41C72A6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0B25589" w14:textId="77777777">
      <w:pPr>
        <w:pStyle w:val="NormalBold"/>
      </w:pPr>
      <w:r w:rsidRPr="0046497D">
        <w:rPr>
          <w:rStyle w:val="HideTWBExt"/>
        </w:rPr>
        <w:t>&lt;Article&gt;</w:t>
      </w:r>
      <w:r w:rsidRPr="0046497D">
        <w:t>Artigo 1 – parágrafo 1 – ponto 7-B (novo)</w:t>
      </w:r>
      <w:r w:rsidRPr="0046497D">
        <w:rPr>
          <w:rStyle w:val="HideTWBExt"/>
        </w:rPr>
        <w:t>&lt;/Article&gt;</w:t>
      </w:r>
    </w:p>
    <w:p w:rsidR="00884709" w:rsidRPr="0046497D" w:rsidP="00884709" w14:paraId="2488316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7DB0A17" w14:textId="77777777">
      <w:r w:rsidRPr="0046497D">
        <w:rPr>
          <w:rStyle w:val="HideTWBExt"/>
        </w:rPr>
        <w:t>&lt;Article2&gt;</w:t>
      </w:r>
      <w:r w:rsidRPr="0046497D">
        <w:t>Artigo 14</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E45A0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91EE281" w14:textId="77777777">
            <w:pPr>
              <w:keepNext/>
            </w:pPr>
          </w:p>
        </w:tc>
      </w:tr>
      <w:tr w14:paraId="49A7A5F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35DF531" w14:textId="77777777">
            <w:pPr>
              <w:pStyle w:val="ColumnHeading"/>
              <w:keepNext/>
              <w:rPr>
                <w:lang w:val="pt-PT"/>
              </w:rPr>
            </w:pPr>
            <w:r w:rsidRPr="0046497D">
              <w:rPr>
                <w:lang w:val="pt-PT"/>
              </w:rPr>
              <w:t>Texto em vigor</w:t>
            </w:r>
          </w:p>
        </w:tc>
        <w:tc>
          <w:tcPr>
            <w:tcW w:w="4876" w:type="dxa"/>
            <w:hideMark/>
          </w:tcPr>
          <w:p w:rsidR="00884709" w:rsidRPr="0046497D" w:rsidP="00CA45CA" w14:paraId="169412F3" w14:textId="77777777">
            <w:pPr>
              <w:pStyle w:val="ColumnHeading"/>
              <w:keepNext/>
              <w:rPr>
                <w:lang w:val="pt-PT"/>
              </w:rPr>
            </w:pPr>
            <w:r w:rsidRPr="0046497D">
              <w:rPr>
                <w:lang w:val="pt-PT"/>
              </w:rPr>
              <w:t>Alteração</w:t>
            </w:r>
          </w:p>
        </w:tc>
      </w:tr>
      <w:tr w14:paraId="426DC58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F966BE4" w14:textId="77777777">
            <w:pPr>
              <w:pStyle w:val="Normal6"/>
              <w:rPr>
                <w:lang w:val="pt-PT"/>
              </w:rPr>
            </w:pPr>
          </w:p>
        </w:tc>
        <w:tc>
          <w:tcPr>
            <w:tcW w:w="4876" w:type="dxa"/>
            <w:hideMark/>
          </w:tcPr>
          <w:p w:rsidR="00884709" w:rsidRPr="0046497D" w:rsidP="00CA45CA" w14:paraId="08B5D309" w14:textId="77777777">
            <w:pPr>
              <w:pStyle w:val="Normal6"/>
              <w:rPr>
                <w:szCs w:val="24"/>
                <w:lang w:val="pt-PT"/>
              </w:rPr>
            </w:pPr>
            <w:r w:rsidRPr="0046497D">
              <w:rPr>
                <w:b/>
                <w:i/>
                <w:lang w:val="pt-PT"/>
              </w:rPr>
              <w:t>(7-B)</w:t>
            </w:r>
            <w:r w:rsidRPr="0046497D">
              <w:rPr>
                <w:b/>
                <w:i/>
                <w:lang w:val="pt-PT"/>
              </w:rPr>
              <w:tab/>
              <w:t>Artigo 14.º Compra a preço fixado ou por concurso</w:t>
            </w:r>
          </w:p>
        </w:tc>
      </w:tr>
      <w:tr w14:paraId="7ED2366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3EB969" w14:textId="77777777">
            <w:pPr>
              <w:pStyle w:val="Normal6"/>
              <w:rPr>
                <w:lang w:val="pt-PT"/>
              </w:rPr>
            </w:pPr>
            <w:r w:rsidRPr="0046497D">
              <w:rPr>
                <w:lang w:val="pt-PT"/>
              </w:rPr>
              <w:t>Quando a intervenção pública for aberta nos termos do artigo 13.º, n.º 1, as medidas relativas à fixação dos preços de compra relativamente aos produtos referidos no artigo 11.º, bem como, se for o caso, as medidas relativas a limitações quantitativas quando as compras são efetuadas a preço fixado, são tomadas pelo Conselho nos termos do artigo 43.º, n.º 3, do TFUE</w:t>
            </w:r>
            <w:r w:rsidRPr="0046497D">
              <w:rPr>
                <w:b/>
                <w:i/>
                <w:lang w:val="pt-PT"/>
              </w:rPr>
              <w:t>.</w:t>
            </w:r>
          </w:p>
        </w:tc>
        <w:tc>
          <w:tcPr>
            <w:tcW w:w="4876" w:type="dxa"/>
            <w:hideMark/>
          </w:tcPr>
          <w:p w:rsidR="00884709" w:rsidRPr="0046497D" w:rsidP="00CA45CA" w14:paraId="695BB8EC" w14:textId="77777777">
            <w:pPr>
              <w:pStyle w:val="Normal6"/>
              <w:rPr>
                <w:szCs w:val="24"/>
                <w:lang w:val="pt-PT"/>
              </w:rPr>
            </w:pPr>
            <w:r w:rsidRPr="0046497D">
              <w:rPr>
                <w:lang w:val="pt-PT"/>
              </w:rPr>
              <w:t xml:space="preserve">Quando a intervenção pública for aberta nos termos do artigo 13.º, n.º 1, as medidas relativas à fixação dos preços de compra relativamente aos produtos referidos no artigo 11.º, bem como, se for o caso, as medidas relativas a limitações quantitativas quando as compras são efetuadas a preço fixado, são tomadas pelo Conselho nos termos do artigo 43.º, n.º 3, do TFUE </w:t>
            </w:r>
            <w:r w:rsidRPr="0046497D">
              <w:rPr>
                <w:b/>
                <w:i/>
                <w:lang w:val="pt-PT"/>
              </w:rPr>
              <w:t>e do artigo 7.º do presente regulamento;</w:t>
            </w:r>
          </w:p>
        </w:tc>
      </w:tr>
      <w:tr w14:paraId="5305AA8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17D4915" w14:textId="77777777">
            <w:pPr>
              <w:pStyle w:val="Normal6"/>
              <w:rPr>
                <w:lang w:val="pt-PT"/>
              </w:rPr>
            </w:pPr>
          </w:p>
        </w:tc>
        <w:tc>
          <w:tcPr>
            <w:tcW w:w="4876" w:type="dxa"/>
            <w:hideMark/>
          </w:tcPr>
          <w:p w:rsidR="00884709" w:rsidRPr="0046497D" w:rsidP="00CA45CA" w14:paraId="1E6991A8" w14:textId="77777777">
            <w:pPr>
              <w:pStyle w:val="Normal6"/>
              <w:rPr>
                <w:szCs w:val="24"/>
                <w:lang w:val="pt-PT"/>
              </w:rPr>
            </w:pPr>
            <w:r w:rsidRPr="0046497D">
              <w:rPr>
                <w:b/>
                <w:i/>
                <w:lang w:val="pt-PT"/>
              </w:rPr>
              <w:t>»</w:t>
            </w:r>
          </w:p>
        </w:tc>
      </w:tr>
    </w:tbl>
    <w:p w:rsidR="00884709" w:rsidRPr="0046497D" w:rsidP="00884709" w14:paraId="1B6AF3D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119B5A1" w14:textId="77777777">
      <w:pPr>
        <w:pStyle w:val="CrossRef"/>
        <w:rPr>
          <w:lang w:val="pt-PT"/>
        </w:rPr>
      </w:pPr>
      <w:r w:rsidRPr="0046497D">
        <w:rPr>
          <w:lang w:val="pt-PT"/>
        </w:rPr>
        <w:t>(Regulamento (UE) n.º 1308/2013)</w:t>
      </w:r>
    </w:p>
    <w:p w:rsidR="00884709" w:rsidRPr="0046497D" w:rsidP="00884709" w14:paraId="0259CD9D" w14:textId="77777777">
      <w:r w:rsidRPr="0046497D">
        <w:rPr>
          <w:rStyle w:val="HideTWBExt"/>
        </w:rPr>
        <w:t>&lt;/AmendB&gt;</w:t>
      </w:r>
    </w:p>
    <w:p w:rsidR="00884709" w:rsidRPr="0046497D" w:rsidP="00884709" w14:paraId="415D841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404</w:t>
      </w:r>
      <w:r w:rsidRPr="0046497D">
        <w:rPr>
          <w:rStyle w:val="HideTWBExt"/>
          <w:lang w:val="pt-PT"/>
        </w:rPr>
        <w:t>&lt;/NumAmB&gt;</w:t>
      </w:r>
    </w:p>
    <w:p w:rsidR="00884709" w:rsidRPr="0046497D" w:rsidP="00884709" w14:paraId="3BA20927"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5245F4FC" w14:textId="77777777">
      <w:r w:rsidRPr="0046497D">
        <w:rPr>
          <w:rStyle w:val="HideTWBExt"/>
        </w:rPr>
        <w:t>&lt;/RepeatBlock-By&gt;</w:t>
      </w:r>
    </w:p>
    <w:p w:rsidR="00884709" w:rsidRPr="0046497D" w:rsidP="00884709" w14:paraId="60D43CE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930CC65" w14:textId="77777777">
      <w:pPr>
        <w:pStyle w:val="NormalBold"/>
      </w:pPr>
      <w:r w:rsidRPr="0046497D">
        <w:rPr>
          <w:rStyle w:val="HideTWBExt"/>
        </w:rPr>
        <w:t>&lt;Article&gt;</w:t>
      </w:r>
      <w:r w:rsidRPr="0046497D">
        <w:t>Artigo 1 – parágrafo 1-G (novo)</w:t>
      </w:r>
      <w:r w:rsidRPr="0046497D">
        <w:rPr>
          <w:rStyle w:val="HideTWBExt"/>
        </w:rPr>
        <w:t>&lt;/Article&gt;</w:t>
      </w:r>
    </w:p>
    <w:p w:rsidR="00884709" w:rsidRPr="0046497D" w:rsidP="00884709" w14:paraId="701E292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01E0E5E" w14:textId="77777777">
      <w:r w:rsidRPr="0046497D">
        <w:rPr>
          <w:rStyle w:val="HideTWBExt"/>
        </w:rPr>
        <w:t>&lt;Article2&gt;</w:t>
      </w:r>
      <w:r w:rsidRPr="0046497D">
        <w:t>Artigo 14 – n.º 1-A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E338344"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C1A0B62" w14:textId="77777777">
            <w:pPr>
              <w:keepNext/>
            </w:pPr>
          </w:p>
        </w:tc>
      </w:tr>
      <w:tr w14:paraId="6D5B6FA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93FD1A6" w14:textId="77777777">
            <w:pPr>
              <w:pStyle w:val="ColumnHeading"/>
              <w:keepNext/>
              <w:rPr>
                <w:lang w:val="pt-PT"/>
              </w:rPr>
            </w:pPr>
            <w:r w:rsidRPr="0046497D">
              <w:rPr>
                <w:lang w:val="pt-PT"/>
              </w:rPr>
              <w:t>Texto em vigor</w:t>
            </w:r>
          </w:p>
        </w:tc>
        <w:tc>
          <w:tcPr>
            <w:tcW w:w="4876" w:type="dxa"/>
            <w:hideMark/>
          </w:tcPr>
          <w:p w:rsidR="00884709" w:rsidRPr="0046497D" w:rsidP="00CA45CA" w14:paraId="405A9037" w14:textId="77777777">
            <w:pPr>
              <w:pStyle w:val="ColumnHeading"/>
              <w:keepNext/>
              <w:rPr>
                <w:lang w:val="pt-PT"/>
              </w:rPr>
            </w:pPr>
            <w:r w:rsidRPr="0046497D">
              <w:rPr>
                <w:lang w:val="pt-PT"/>
              </w:rPr>
              <w:t>Alteração</w:t>
            </w:r>
          </w:p>
        </w:tc>
      </w:tr>
      <w:tr w14:paraId="267817D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7D88761" w14:textId="77777777">
            <w:pPr>
              <w:pStyle w:val="Normal6"/>
              <w:rPr>
                <w:lang w:val="pt-PT"/>
              </w:rPr>
            </w:pPr>
          </w:p>
        </w:tc>
        <w:tc>
          <w:tcPr>
            <w:tcW w:w="4876" w:type="dxa"/>
            <w:hideMark/>
          </w:tcPr>
          <w:p w:rsidR="00884709" w:rsidRPr="0046497D" w:rsidP="00CA45CA" w14:paraId="78CE8959" w14:textId="77777777">
            <w:pPr>
              <w:pStyle w:val="Normal6"/>
              <w:rPr>
                <w:szCs w:val="24"/>
                <w:lang w:val="pt-PT"/>
              </w:rPr>
            </w:pPr>
            <w:r w:rsidRPr="0046497D">
              <w:rPr>
                <w:b/>
                <w:i/>
                <w:lang w:val="pt-PT"/>
              </w:rPr>
              <w:t>Ao artigo 14.º, é aditado o n.º 1-A (novo) seguinte:</w:t>
            </w:r>
          </w:p>
        </w:tc>
      </w:tr>
      <w:tr w14:paraId="44E5471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8384EED" w14:textId="77777777">
            <w:pPr>
              <w:pStyle w:val="Normal6"/>
              <w:rPr>
                <w:lang w:val="pt-PT"/>
              </w:rPr>
            </w:pPr>
          </w:p>
        </w:tc>
        <w:tc>
          <w:tcPr>
            <w:tcW w:w="4876" w:type="dxa"/>
            <w:hideMark/>
          </w:tcPr>
          <w:p w:rsidR="00884709" w:rsidRPr="0046497D" w:rsidP="00CA45CA" w14:paraId="5338CB8A" w14:textId="77777777">
            <w:pPr>
              <w:pStyle w:val="Normal6"/>
              <w:rPr>
                <w:szCs w:val="24"/>
                <w:lang w:val="pt-PT"/>
              </w:rPr>
            </w:pPr>
            <w:r w:rsidRPr="0046497D">
              <w:rPr>
                <w:b/>
                <w:i/>
                <w:lang w:val="pt-PT"/>
              </w:rPr>
              <w:t>1-A. Até [31 de dezembro de 2028] e, posteriormente, de três em três anos, a Comissão procede a uma avaliação técnica do funcionamento da intervenção pública para os produtos referidos no artigo 11.º, incluindo a pertinência dos níveis dos preços de compra, das limitações quantitativas e dos procedimentos de concurso, tendo em conta a evolução do mercado, a volatilidade dos preços, a inflação, a competitividade internacional e a necessidade de preservar a orientação para o mercado da organização comum dos mercados.</w:t>
            </w:r>
          </w:p>
        </w:tc>
      </w:tr>
      <w:tr w14:paraId="7FEDC6D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AE64FDF" w14:textId="77777777">
            <w:pPr>
              <w:pStyle w:val="Normal6"/>
              <w:rPr>
                <w:lang w:val="pt-PT"/>
              </w:rPr>
            </w:pPr>
          </w:p>
        </w:tc>
        <w:tc>
          <w:tcPr>
            <w:tcW w:w="4876" w:type="dxa"/>
            <w:hideMark/>
          </w:tcPr>
          <w:p w:rsidR="00884709" w:rsidRPr="0046497D" w:rsidP="00CA45CA" w14:paraId="6092EF28" w14:textId="77777777">
            <w:pPr>
              <w:pStyle w:val="Normal6"/>
              <w:rPr>
                <w:szCs w:val="24"/>
                <w:lang w:val="pt-PT"/>
              </w:rPr>
            </w:pPr>
            <w:r w:rsidRPr="0046497D">
              <w:rPr>
                <w:b/>
                <w:i/>
                <w:lang w:val="pt-PT"/>
              </w:rPr>
              <w:t>»</w:t>
            </w:r>
          </w:p>
        </w:tc>
      </w:tr>
    </w:tbl>
    <w:p w:rsidR="00884709" w:rsidRPr="0046497D" w:rsidP="00884709" w14:paraId="5FF31DB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CC80B6A" w14:textId="77777777">
      <w:pPr>
        <w:pStyle w:val="CrossRef"/>
        <w:rPr>
          <w:lang w:val="pt-PT"/>
        </w:rPr>
      </w:pPr>
      <w:r w:rsidRPr="0046497D">
        <w:rPr>
          <w:lang w:val="pt-PT"/>
        </w:rPr>
        <w:t>(1308/2013)</w:t>
      </w:r>
    </w:p>
    <w:p w:rsidR="00884709" w:rsidRPr="0046497D" w:rsidP="00884709" w14:paraId="716AA6BD" w14:textId="77777777">
      <w:r w:rsidRPr="0046497D">
        <w:rPr>
          <w:rStyle w:val="HideTWBExt"/>
        </w:rPr>
        <w:t>&lt;/AmendB&gt;</w:t>
      </w:r>
    </w:p>
    <w:p w:rsidR="00884709" w:rsidRPr="0046497D" w:rsidP="00884709" w14:paraId="2F6380F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405</w:t>
      </w:r>
      <w:r w:rsidRPr="0046497D">
        <w:rPr>
          <w:rStyle w:val="HideTWBExt"/>
          <w:lang w:val="pt-PT"/>
        </w:rPr>
        <w:t>&lt;/NumAmB&gt;</w:t>
      </w:r>
    </w:p>
    <w:p w:rsidR="00884709" w:rsidRPr="0046497D" w:rsidP="00884709" w14:paraId="17586984"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35D4AD3E" w14:textId="77777777">
      <w:r w:rsidRPr="0046497D">
        <w:rPr>
          <w:rStyle w:val="HideTWBExt"/>
        </w:rPr>
        <w:t>&lt;/RepeatBlock-By&gt;</w:t>
      </w:r>
    </w:p>
    <w:p w:rsidR="00884709" w:rsidRPr="0046497D" w:rsidP="00884709" w14:paraId="3B06F78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552748C" w14:textId="77777777">
      <w:pPr>
        <w:pStyle w:val="NormalBold"/>
      </w:pPr>
      <w:r w:rsidRPr="0046497D">
        <w:rPr>
          <w:rStyle w:val="HideTWBExt"/>
        </w:rPr>
        <w:t>&lt;Article&gt;</w:t>
      </w:r>
      <w:r w:rsidRPr="0046497D">
        <w:t>Artigo 1 – parágrafo 1-H (novo)</w:t>
      </w:r>
      <w:r w:rsidRPr="0046497D">
        <w:rPr>
          <w:rStyle w:val="HideTWBExt"/>
        </w:rPr>
        <w:t>&lt;/Article&gt;</w:t>
      </w:r>
    </w:p>
    <w:p w:rsidR="00884709" w:rsidRPr="0046497D" w:rsidP="00884709" w14:paraId="174DE06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1A7669A" w14:textId="77777777">
      <w:r w:rsidRPr="0046497D">
        <w:rPr>
          <w:rStyle w:val="HideTWBExt"/>
        </w:rPr>
        <w:t>&lt;Article2&gt;</w:t>
      </w:r>
      <w:r w:rsidRPr="0046497D">
        <w:t>Artigo 14 – n.º 1-B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7F26D66"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E17F3D8" w14:textId="77777777">
            <w:pPr>
              <w:keepNext/>
            </w:pPr>
          </w:p>
        </w:tc>
      </w:tr>
      <w:tr w14:paraId="5F3D8FAE"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A5BCA47" w14:textId="77777777">
            <w:pPr>
              <w:pStyle w:val="ColumnHeading"/>
              <w:keepNext/>
              <w:rPr>
                <w:lang w:val="pt-PT"/>
              </w:rPr>
            </w:pPr>
            <w:r w:rsidRPr="0046497D">
              <w:rPr>
                <w:lang w:val="pt-PT"/>
              </w:rPr>
              <w:t>Texto em vigor</w:t>
            </w:r>
          </w:p>
        </w:tc>
        <w:tc>
          <w:tcPr>
            <w:tcW w:w="4876" w:type="dxa"/>
            <w:hideMark/>
          </w:tcPr>
          <w:p w:rsidR="00884709" w:rsidRPr="0046497D" w:rsidP="00CA45CA" w14:paraId="0E6BF909" w14:textId="77777777">
            <w:pPr>
              <w:pStyle w:val="ColumnHeading"/>
              <w:keepNext/>
              <w:rPr>
                <w:lang w:val="pt-PT"/>
              </w:rPr>
            </w:pPr>
            <w:r w:rsidRPr="0046497D">
              <w:rPr>
                <w:lang w:val="pt-PT"/>
              </w:rPr>
              <w:t>Alteração</w:t>
            </w:r>
          </w:p>
        </w:tc>
      </w:tr>
      <w:tr w14:paraId="099D420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7BDF601" w14:textId="77777777">
            <w:pPr>
              <w:pStyle w:val="Normal6"/>
              <w:rPr>
                <w:lang w:val="pt-PT"/>
              </w:rPr>
            </w:pPr>
          </w:p>
        </w:tc>
        <w:tc>
          <w:tcPr>
            <w:tcW w:w="4876" w:type="dxa"/>
            <w:hideMark/>
          </w:tcPr>
          <w:p w:rsidR="00884709" w:rsidRPr="0046497D" w:rsidP="00CA45CA" w14:paraId="2D935E81" w14:textId="77777777">
            <w:pPr>
              <w:pStyle w:val="Normal6"/>
              <w:rPr>
                <w:szCs w:val="24"/>
                <w:lang w:val="pt-PT"/>
              </w:rPr>
            </w:pPr>
            <w:r w:rsidRPr="0046497D">
              <w:rPr>
                <w:b/>
                <w:i/>
                <w:lang w:val="pt-PT"/>
              </w:rPr>
              <w:t>Ao artigo 14.º, é aditado o n.º 1-B (novo) seguinte:</w:t>
            </w:r>
          </w:p>
        </w:tc>
      </w:tr>
      <w:tr w14:paraId="7B8E80A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0FB8F43" w14:textId="77777777">
            <w:pPr>
              <w:pStyle w:val="Normal6"/>
              <w:rPr>
                <w:lang w:val="pt-PT"/>
              </w:rPr>
            </w:pPr>
          </w:p>
        </w:tc>
        <w:tc>
          <w:tcPr>
            <w:tcW w:w="4876" w:type="dxa"/>
            <w:hideMark/>
          </w:tcPr>
          <w:p w:rsidR="00884709" w:rsidRPr="0046497D" w:rsidP="00CA45CA" w14:paraId="7DB3F36C" w14:textId="77777777">
            <w:pPr>
              <w:pStyle w:val="Normal6"/>
              <w:rPr>
                <w:szCs w:val="24"/>
                <w:lang w:val="pt-PT"/>
              </w:rPr>
            </w:pPr>
            <w:r w:rsidRPr="0046497D">
              <w:rPr>
                <w:b/>
                <w:i/>
                <w:lang w:val="pt-PT"/>
              </w:rPr>
              <w:t xml:space="preserve">1-B. Caso seja aberta a intervenção pública para a manteiga ou o leite em pó desnatado, a Comissão avalia se o recurso </w:t>
            </w:r>
            <w:r w:rsidRPr="0046497D">
              <w:rPr>
                <w:b/>
                <w:i/>
                <w:lang w:val="pt-PT"/>
              </w:rPr>
              <w:t>a procedimentos de concurso permitiria uma execução da intervenção pública mais direcionada, proporcionada e orientada para o mercado, tendo em conta a dimensão da perturbação do mercado, as quantidades disponíveis, a evolução dos preços e a necessidade de evitar distorções desnecessárias do mercado.</w:t>
            </w:r>
          </w:p>
        </w:tc>
      </w:tr>
      <w:tr w14:paraId="19A0F12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4E966D9" w14:textId="77777777">
            <w:pPr>
              <w:pStyle w:val="Normal6"/>
              <w:rPr>
                <w:lang w:val="pt-PT"/>
              </w:rPr>
            </w:pPr>
          </w:p>
        </w:tc>
        <w:tc>
          <w:tcPr>
            <w:tcW w:w="4876" w:type="dxa"/>
            <w:hideMark/>
          </w:tcPr>
          <w:p w:rsidR="00884709" w:rsidRPr="0046497D" w:rsidP="00CA45CA" w14:paraId="291B5BE4" w14:textId="77777777">
            <w:pPr>
              <w:pStyle w:val="Normal6"/>
              <w:rPr>
                <w:szCs w:val="24"/>
                <w:lang w:val="pt-PT"/>
              </w:rPr>
            </w:pPr>
            <w:r w:rsidRPr="0046497D">
              <w:rPr>
                <w:b/>
                <w:i/>
                <w:lang w:val="pt-PT"/>
              </w:rPr>
              <w:t>»</w:t>
            </w:r>
          </w:p>
        </w:tc>
      </w:tr>
    </w:tbl>
    <w:p w:rsidR="00884709" w:rsidRPr="0046497D" w:rsidP="00884709" w14:paraId="4E4F346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F9A8D8A" w14:textId="77777777">
      <w:pPr>
        <w:pStyle w:val="CrossRef"/>
        <w:rPr>
          <w:lang w:val="pt-PT"/>
        </w:rPr>
      </w:pPr>
      <w:r w:rsidRPr="0046497D">
        <w:rPr>
          <w:lang w:val="pt-PT"/>
        </w:rPr>
        <w:t>(1308/2013)</w:t>
      </w:r>
    </w:p>
    <w:p w:rsidR="00884709" w:rsidRPr="0046497D" w:rsidP="00884709" w14:paraId="7734C876" w14:textId="77777777">
      <w:r w:rsidRPr="0046497D">
        <w:rPr>
          <w:rStyle w:val="HideTWBExt"/>
        </w:rPr>
        <w:t>&lt;/AmendB&gt;</w:t>
      </w:r>
    </w:p>
    <w:p w:rsidR="00884709" w:rsidRPr="0046497D" w:rsidP="00884709" w14:paraId="653F289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406</w:t>
      </w:r>
      <w:r w:rsidRPr="0046497D">
        <w:rPr>
          <w:rStyle w:val="HideTWBExt"/>
          <w:lang w:val="pt-PT"/>
        </w:rPr>
        <w:t>&lt;/NumAmB&gt;</w:t>
      </w:r>
    </w:p>
    <w:p w:rsidR="00884709" w:rsidRPr="0046497D" w:rsidP="00884709" w14:paraId="4304EE9D"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2F42DAFF" w14:textId="77777777">
      <w:r w:rsidRPr="0046497D">
        <w:rPr>
          <w:rStyle w:val="HideTWBExt"/>
        </w:rPr>
        <w:t>&lt;/RepeatBlock-By&gt;</w:t>
      </w:r>
    </w:p>
    <w:p w:rsidR="00884709" w:rsidRPr="0046497D" w:rsidP="00884709" w14:paraId="32D839E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C3362BD" w14:textId="77777777">
      <w:pPr>
        <w:pStyle w:val="NormalBold"/>
      </w:pPr>
      <w:r w:rsidRPr="0046497D">
        <w:rPr>
          <w:rStyle w:val="HideTWBExt"/>
        </w:rPr>
        <w:t>&lt;Article&gt;</w:t>
      </w:r>
      <w:r w:rsidRPr="0046497D">
        <w:t>Artigo 1 – parágrafo 1 – ponto 6-A (novo)</w:t>
      </w:r>
      <w:r w:rsidRPr="0046497D">
        <w:rPr>
          <w:rStyle w:val="HideTWBExt"/>
        </w:rPr>
        <w:t>&lt;/Article&gt;</w:t>
      </w:r>
    </w:p>
    <w:p w:rsidR="00884709" w:rsidRPr="0046497D" w:rsidP="00884709" w14:paraId="4A5FA921" w14:textId="77777777">
      <w:pPr>
        <w:keepNext/>
      </w:pPr>
      <w:r w:rsidRPr="0046497D">
        <w:rPr>
          <w:rStyle w:val="HideTWBExt"/>
        </w:rPr>
        <w:t>&lt;DocAmend2&gt;</w:t>
      </w:r>
      <w:r w:rsidRPr="0046497D">
        <w:t>Regulamento (UE) n.º 1370/2013</w:t>
      </w:r>
      <w:r w:rsidRPr="0046497D">
        <w:rPr>
          <w:rStyle w:val="HideTWBExt"/>
        </w:rPr>
        <w:t>&lt;/DocAmend2&gt;</w:t>
      </w:r>
    </w:p>
    <w:p w:rsidR="00884709" w:rsidRPr="0046497D" w:rsidP="00884709" w14:paraId="52E820DE" w14:textId="77777777">
      <w:r w:rsidRPr="0046497D">
        <w:rPr>
          <w:rStyle w:val="HideTWBExt"/>
        </w:rPr>
        <w:t>&lt;Article2&gt;</w:t>
      </w:r>
      <w:r w:rsidRPr="0046497D">
        <w:t>Artigo 15 – n.º 2-A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C54C9E"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E41C23C" w14:textId="77777777">
            <w:pPr>
              <w:keepNext/>
            </w:pPr>
          </w:p>
        </w:tc>
      </w:tr>
      <w:tr w14:paraId="692F2E32"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B19148D" w14:textId="77777777">
            <w:pPr>
              <w:pStyle w:val="ColumnHeading"/>
              <w:keepNext/>
              <w:rPr>
                <w:lang w:val="pt-PT"/>
              </w:rPr>
            </w:pPr>
            <w:r w:rsidRPr="0046497D">
              <w:rPr>
                <w:lang w:val="pt-PT"/>
              </w:rPr>
              <w:t>Texto da Comissão</w:t>
            </w:r>
          </w:p>
        </w:tc>
        <w:tc>
          <w:tcPr>
            <w:tcW w:w="4876" w:type="dxa"/>
            <w:hideMark/>
          </w:tcPr>
          <w:p w:rsidR="00884709" w:rsidRPr="0046497D" w:rsidP="00CA45CA" w14:paraId="1C36462F" w14:textId="77777777">
            <w:pPr>
              <w:pStyle w:val="ColumnHeading"/>
              <w:keepNext/>
              <w:rPr>
                <w:lang w:val="pt-PT"/>
              </w:rPr>
            </w:pPr>
            <w:r w:rsidRPr="0046497D">
              <w:rPr>
                <w:lang w:val="pt-PT"/>
              </w:rPr>
              <w:t>Alteração</w:t>
            </w:r>
          </w:p>
        </w:tc>
      </w:tr>
      <w:tr w14:paraId="5BAD26D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20C2C0C" w14:textId="77777777">
            <w:pPr>
              <w:pStyle w:val="Normal6"/>
              <w:rPr>
                <w:lang w:val="pt-PT"/>
              </w:rPr>
            </w:pPr>
          </w:p>
        </w:tc>
        <w:tc>
          <w:tcPr>
            <w:tcW w:w="4876" w:type="dxa"/>
            <w:hideMark/>
          </w:tcPr>
          <w:p w:rsidR="00884709" w:rsidRPr="0046497D" w:rsidP="00CA45CA" w14:paraId="3802BA2D" w14:textId="77777777">
            <w:pPr>
              <w:pStyle w:val="Normal6"/>
              <w:rPr>
                <w:b/>
                <w:bCs/>
                <w:i/>
                <w:iCs/>
                <w:szCs w:val="24"/>
                <w:lang w:val="pt-PT"/>
              </w:rPr>
            </w:pPr>
            <w:r w:rsidRPr="0046497D">
              <w:rPr>
                <w:b/>
                <w:i/>
                <w:lang w:val="pt-PT"/>
              </w:rPr>
              <w:t>2-A. O nível do preço de intervenção pública para o trigo mole, o trigo duro, a cevada, o milho, o arroz com casca (arroz paddy), o açúcar e o leite em pó desnatado é igual ao limiar de referência respetivo fixado no artigo 7.º do Regulamento (UE) n.º 1308/2013, no caso da compra a preço fixado, e não excede o limiar de referência respetivo, no caso da compra por concurso.</w:t>
            </w:r>
          </w:p>
        </w:tc>
      </w:tr>
      <w:tr w14:paraId="5AAA756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CB6EAEE" w14:textId="77777777">
            <w:pPr>
              <w:pStyle w:val="Normal6"/>
              <w:rPr>
                <w:lang w:val="pt-PT"/>
              </w:rPr>
            </w:pPr>
          </w:p>
        </w:tc>
        <w:tc>
          <w:tcPr>
            <w:tcW w:w="4876" w:type="dxa"/>
            <w:hideMark/>
          </w:tcPr>
          <w:p w:rsidR="00884709" w:rsidRPr="0046497D" w:rsidP="00CA45CA" w14:paraId="305F7F7C" w14:textId="77777777">
            <w:pPr>
              <w:pStyle w:val="Normal6"/>
              <w:rPr>
                <w:szCs w:val="24"/>
                <w:lang w:val="pt-PT"/>
              </w:rPr>
            </w:pPr>
          </w:p>
        </w:tc>
      </w:tr>
    </w:tbl>
    <w:p w:rsidR="00884709" w:rsidRPr="0046497D" w:rsidP="00884709" w14:paraId="5867344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A4D80A8" w14:textId="77777777">
      <w:pPr>
        <w:pStyle w:val="CrossRef"/>
        <w:rPr>
          <w:lang w:val="pt-PT"/>
        </w:rPr>
      </w:pPr>
      <w:r w:rsidRPr="0046497D">
        <w:rPr>
          <w:lang w:val="pt-PT"/>
        </w:rPr>
        <w:t>(Regulamento (UE) n.º 1370/2013)</w:t>
      </w:r>
    </w:p>
    <w:p w:rsidR="00884709" w:rsidRPr="0046497D" w:rsidP="00884709" w14:paraId="5A4D5FFB" w14:textId="77777777">
      <w:r w:rsidRPr="0046497D">
        <w:rPr>
          <w:rStyle w:val="HideTWBExt"/>
        </w:rPr>
        <w:t>&lt;/AmendB&gt;</w:t>
      </w:r>
    </w:p>
    <w:p w:rsidR="00884709" w:rsidRPr="0046497D" w:rsidP="00884709" w14:paraId="53A6E2C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407</w:t>
      </w:r>
      <w:r w:rsidRPr="0046497D">
        <w:rPr>
          <w:rStyle w:val="HideTWBExt"/>
          <w:lang w:val="pt-PT"/>
        </w:rPr>
        <w:t>&lt;/NumAmB&gt;</w:t>
      </w:r>
    </w:p>
    <w:p w:rsidR="00884709" w:rsidRPr="0046497D" w:rsidP="00884709" w14:paraId="4456FA22" w14:textId="77777777">
      <w:pPr>
        <w:pStyle w:val="NormalBold"/>
      </w:pPr>
      <w:r w:rsidRPr="0046497D">
        <w:rPr>
          <w:rStyle w:val="HideTWBExt"/>
        </w:rPr>
        <w:t>&lt;RepeatBlock-By&gt;&lt;Members&gt;</w:t>
      </w:r>
      <w:r w:rsidRPr="0046497D">
        <w:t>Daniel Buda, Dan-Ştefan Motreanu, Paulo do Nascimento Cabral, Emmanouil Kefalogiannis</w:t>
      </w:r>
      <w:r w:rsidRPr="0046497D">
        <w:rPr>
          <w:rStyle w:val="HideTWBExt"/>
        </w:rPr>
        <w:t>&lt;/Members&gt;</w:t>
      </w:r>
    </w:p>
    <w:p w:rsidR="00884709" w:rsidRPr="0046497D" w:rsidP="00884709" w14:paraId="57C6BE45" w14:textId="77777777">
      <w:r w:rsidRPr="0046497D">
        <w:rPr>
          <w:rStyle w:val="HideTWBExt"/>
        </w:rPr>
        <w:t>&lt;/RepeatBlock-By&gt;</w:t>
      </w:r>
    </w:p>
    <w:p w:rsidR="00884709" w:rsidRPr="0046497D" w:rsidP="00884709" w14:paraId="7E7E47B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D9116FC" w14:textId="77777777">
      <w:pPr>
        <w:pStyle w:val="NormalBold"/>
      </w:pPr>
      <w:r w:rsidRPr="0046497D">
        <w:rPr>
          <w:rStyle w:val="HideTWBExt"/>
        </w:rPr>
        <w:t>&lt;Article&gt;</w:t>
      </w:r>
      <w:r w:rsidRPr="0046497D">
        <w:t>Artigo 1 – parágrafo 1 – ponto 7-C (novo)</w:t>
      </w:r>
      <w:r w:rsidRPr="0046497D">
        <w:rPr>
          <w:rStyle w:val="HideTWBExt"/>
        </w:rPr>
        <w:t>&lt;/Article&gt;</w:t>
      </w:r>
    </w:p>
    <w:p w:rsidR="00884709" w:rsidRPr="0046497D" w:rsidP="00884709" w14:paraId="522B98B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D8D7B4A" w14:textId="77777777">
      <w:r w:rsidRPr="0046497D">
        <w:rPr>
          <w:rStyle w:val="HideTWBExt"/>
        </w:rPr>
        <w:t>&lt;Article2&gt;</w:t>
      </w:r>
      <w:r w:rsidRPr="0046497D">
        <w:t>Artigo 16</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24A554F"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67BFC08A" w14:textId="77777777">
            <w:pPr>
              <w:keepNext/>
            </w:pPr>
          </w:p>
        </w:tc>
      </w:tr>
      <w:tr w14:paraId="7325EF8E"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38B7961C" w14:textId="77777777">
            <w:pPr>
              <w:pStyle w:val="ColumnHeading"/>
              <w:keepNext/>
              <w:rPr>
                <w:lang w:val="pt-PT"/>
              </w:rPr>
            </w:pPr>
            <w:r w:rsidRPr="0046497D">
              <w:rPr>
                <w:lang w:val="pt-PT"/>
              </w:rPr>
              <w:t>Texto da Comissão</w:t>
            </w:r>
          </w:p>
        </w:tc>
        <w:tc>
          <w:tcPr>
            <w:tcW w:w="4876" w:type="dxa"/>
            <w:hideMark/>
          </w:tcPr>
          <w:p w:rsidR="00884709" w:rsidRPr="0046497D" w:rsidP="00CA45CA" w14:paraId="760684EA" w14:textId="77777777">
            <w:pPr>
              <w:pStyle w:val="ColumnHeading"/>
              <w:keepNext/>
              <w:rPr>
                <w:lang w:val="pt-PT"/>
              </w:rPr>
            </w:pPr>
            <w:r w:rsidRPr="0046497D">
              <w:rPr>
                <w:lang w:val="pt-PT"/>
              </w:rPr>
              <w:t>Alteração</w:t>
            </w:r>
          </w:p>
        </w:tc>
      </w:tr>
      <w:tr w14:paraId="40E8AEB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163FFD1" w14:textId="77777777">
            <w:pPr>
              <w:pStyle w:val="Normal6"/>
              <w:rPr>
                <w:lang w:val="pt-PT"/>
              </w:rPr>
            </w:pPr>
          </w:p>
        </w:tc>
        <w:tc>
          <w:tcPr>
            <w:tcW w:w="4876" w:type="dxa"/>
            <w:hideMark/>
          </w:tcPr>
          <w:p w:rsidR="00884709" w:rsidRPr="0046497D" w:rsidP="00CA45CA" w14:paraId="4459B7B0" w14:textId="77777777">
            <w:pPr>
              <w:pStyle w:val="Normal6"/>
              <w:rPr>
                <w:szCs w:val="24"/>
                <w:lang w:val="pt-PT"/>
              </w:rPr>
            </w:pPr>
            <w:r w:rsidRPr="0046497D">
              <w:rPr>
                <w:b/>
                <w:i/>
                <w:lang w:val="pt-PT"/>
              </w:rPr>
              <w:t>(7-C)</w:t>
            </w:r>
            <w:r w:rsidRPr="0046497D">
              <w:rPr>
                <w:b/>
                <w:i/>
                <w:lang w:val="pt-PT"/>
              </w:rPr>
              <w:tab/>
              <w:t>O artigo 16.º passa a ter a seguinte redação:</w:t>
            </w:r>
          </w:p>
        </w:tc>
      </w:tr>
      <w:tr w14:paraId="30D3DB10"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39833271" w14:textId="77777777">
            <w:pPr>
              <w:pStyle w:val="Normal6"/>
              <w:rPr>
                <w:bCs/>
                <w:iCs/>
                <w:lang w:val="pt-PT"/>
              </w:rPr>
            </w:pPr>
            <w:r w:rsidRPr="0046497D">
              <w:rPr>
                <w:lang w:val="pt-PT"/>
              </w:rPr>
              <w:t>Artigo 16.º</w:t>
            </w:r>
          </w:p>
        </w:tc>
        <w:tc>
          <w:tcPr>
            <w:tcW w:w="4876" w:type="dxa"/>
            <w:hideMark/>
          </w:tcPr>
          <w:p w:rsidR="00884709" w:rsidRPr="0046497D" w:rsidP="00CA45CA" w14:paraId="7932E6F9" w14:textId="77777777">
            <w:pPr>
              <w:pStyle w:val="Normal6"/>
              <w:rPr>
                <w:bCs/>
                <w:iCs/>
                <w:szCs w:val="24"/>
                <w:lang w:val="pt-PT"/>
              </w:rPr>
            </w:pPr>
            <w:r w:rsidRPr="0046497D">
              <w:rPr>
                <w:lang w:val="pt-PT"/>
              </w:rPr>
              <w:t>Artigo 16.º</w:t>
            </w:r>
          </w:p>
        </w:tc>
      </w:tr>
      <w:tr w14:paraId="1186FD10"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A87D159" w14:textId="77777777">
            <w:pPr>
              <w:pStyle w:val="Normal6"/>
              <w:rPr>
                <w:bCs/>
                <w:iCs/>
                <w:lang w:val="pt-PT"/>
              </w:rPr>
            </w:pPr>
            <w:r w:rsidRPr="0046497D">
              <w:rPr>
                <w:lang w:val="pt-PT"/>
              </w:rPr>
              <w:t>Princípios gerais aplicáveis ao escoamento das existências de intervenção pública</w:t>
            </w:r>
          </w:p>
        </w:tc>
        <w:tc>
          <w:tcPr>
            <w:tcW w:w="4876" w:type="dxa"/>
            <w:hideMark/>
          </w:tcPr>
          <w:p w:rsidR="00884709" w:rsidRPr="0046497D" w:rsidP="00CA45CA" w14:paraId="577729AF" w14:textId="77777777">
            <w:pPr>
              <w:pStyle w:val="Normal6"/>
              <w:rPr>
                <w:bCs/>
                <w:iCs/>
                <w:szCs w:val="24"/>
                <w:lang w:val="pt-PT"/>
              </w:rPr>
            </w:pPr>
            <w:r w:rsidRPr="0046497D">
              <w:rPr>
                <w:lang w:val="pt-PT"/>
              </w:rPr>
              <w:t>Princípios gerais aplicáveis ao escoamento das existências de intervenção pública</w:t>
            </w:r>
          </w:p>
        </w:tc>
      </w:tr>
      <w:tr w14:paraId="23BC523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2A7042A" w14:textId="77777777">
            <w:pPr>
              <w:pStyle w:val="Normal6"/>
              <w:rPr>
                <w:lang w:val="pt-PT"/>
              </w:rPr>
            </w:pPr>
            <w:r w:rsidRPr="0046497D">
              <w:rPr>
                <w:lang w:val="pt-PT"/>
              </w:rPr>
              <w:t>1.  O escoamento dos produtos comprados no quadro da intervenção pública é realizado de forma a:</w:t>
            </w:r>
          </w:p>
        </w:tc>
        <w:tc>
          <w:tcPr>
            <w:tcW w:w="4876" w:type="dxa"/>
            <w:hideMark/>
          </w:tcPr>
          <w:p w:rsidR="00884709" w:rsidRPr="0046497D" w:rsidP="00CA45CA" w14:paraId="5C577F52" w14:textId="77777777">
            <w:pPr>
              <w:pStyle w:val="Normal6"/>
              <w:rPr>
                <w:bCs/>
                <w:iCs/>
                <w:szCs w:val="24"/>
                <w:lang w:val="pt-PT"/>
              </w:rPr>
            </w:pPr>
            <w:r w:rsidRPr="0046497D">
              <w:rPr>
                <w:lang w:val="pt-PT"/>
              </w:rPr>
              <w:t>1. O escoamento dos produtos comprados no quadro da intervenção pública é realizado de forma a:</w:t>
            </w:r>
          </w:p>
        </w:tc>
      </w:tr>
      <w:tr w14:paraId="2060F09C"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AAC031F" w14:textId="77777777">
            <w:pPr>
              <w:pStyle w:val="Normal6"/>
              <w:rPr>
                <w:lang w:val="pt-PT"/>
              </w:rPr>
            </w:pPr>
            <w:r w:rsidRPr="0046497D">
              <w:rPr>
                <w:lang w:val="pt-PT"/>
              </w:rPr>
              <w:t>a) Evitar qualquer perturbação do mercado;</w:t>
            </w:r>
          </w:p>
        </w:tc>
        <w:tc>
          <w:tcPr>
            <w:tcW w:w="4876" w:type="dxa"/>
            <w:hideMark/>
          </w:tcPr>
          <w:p w:rsidR="00884709" w:rsidRPr="0046497D" w:rsidP="00CA45CA" w14:paraId="040073A3" w14:textId="77777777">
            <w:pPr>
              <w:pStyle w:val="Normal6"/>
              <w:rPr>
                <w:bCs/>
                <w:iCs/>
                <w:szCs w:val="24"/>
                <w:lang w:val="pt-PT"/>
              </w:rPr>
            </w:pPr>
            <w:r w:rsidRPr="0046497D">
              <w:rPr>
                <w:lang w:val="pt-PT"/>
              </w:rPr>
              <w:t>a) Evitar qualquer perturbação do mercado;</w:t>
            </w:r>
          </w:p>
        </w:tc>
      </w:tr>
      <w:tr w14:paraId="7870522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1FB5395" w14:textId="77777777">
            <w:pPr>
              <w:pStyle w:val="Normal6"/>
              <w:rPr>
                <w:lang w:val="pt-PT"/>
              </w:rPr>
            </w:pPr>
            <w:r w:rsidRPr="0046497D">
              <w:rPr>
                <w:lang w:val="pt-PT"/>
              </w:rPr>
              <w:t>b) Assegurar a igualdade de acesso às mercadorias e a igualdade de tratamento dos compradores; e</w:t>
            </w:r>
          </w:p>
        </w:tc>
        <w:tc>
          <w:tcPr>
            <w:tcW w:w="4876" w:type="dxa"/>
            <w:hideMark/>
          </w:tcPr>
          <w:p w:rsidR="00884709" w:rsidRPr="0046497D" w:rsidP="00CA45CA" w14:paraId="61C25CD5" w14:textId="77777777">
            <w:pPr>
              <w:pStyle w:val="Normal6"/>
              <w:rPr>
                <w:bCs/>
                <w:iCs/>
                <w:szCs w:val="24"/>
                <w:lang w:val="pt-PT"/>
              </w:rPr>
            </w:pPr>
            <w:r w:rsidRPr="0046497D">
              <w:rPr>
                <w:lang w:val="pt-PT"/>
              </w:rPr>
              <w:t>b) Assegurar a igualdade de acesso às mercadorias e a igualdade de tratamento dos compradores; e</w:t>
            </w:r>
          </w:p>
        </w:tc>
      </w:tr>
      <w:tr w14:paraId="33298AA7"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80DCA1E" w14:textId="77777777">
            <w:pPr>
              <w:pStyle w:val="Normal6"/>
              <w:rPr>
                <w:lang w:val="pt-PT"/>
              </w:rPr>
            </w:pPr>
            <w:r w:rsidRPr="0046497D">
              <w:rPr>
                <w:lang w:val="pt-PT"/>
              </w:rPr>
              <w:t>c) Respeitar os compromissos decorrentes dos acordos internacionais celebrados nos termos do TFUE.</w:t>
            </w:r>
          </w:p>
        </w:tc>
        <w:tc>
          <w:tcPr>
            <w:tcW w:w="4876" w:type="dxa"/>
            <w:hideMark/>
          </w:tcPr>
          <w:p w:rsidR="00884709" w:rsidRPr="0046497D" w:rsidP="00CA45CA" w14:paraId="140F89E3" w14:textId="77777777">
            <w:pPr>
              <w:pStyle w:val="Normal6"/>
              <w:rPr>
                <w:bCs/>
                <w:iCs/>
                <w:szCs w:val="24"/>
                <w:lang w:val="pt-PT"/>
              </w:rPr>
            </w:pPr>
            <w:r w:rsidRPr="0046497D">
              <w:rPr>
                <w:lang w:val="pt-PT"/>
              </w:rPr>
              <w:t>c) Respeitar os compromissos decorrentes dos acordos internacionais celebrados nos termos do TFUE.</w:t>
            </w:r>
          </w:p>
        </w:tc>
      </w:tr>
      <w:tr w14:paraId="61C9496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BB9038E" w14:textId="77777777">
            <w:pPr>
              <w:pStyle w:val="Normal6"/>
              <w:rPr>
                <w:lang w:val="pt-PT"/>
              </w:rPr>
            </w:pPr>
          </w:p>
        </w:tc>
        <w:tc>
          <w:tcPr>
            <w:tcW w:w="4876" w:type="dxa"/>
            <w:hideMark/>
          </w:tcPr>
          <w:p w:rsidR="00884709" w:rsidRPr="0046497D" w:rsidP="00CA45CA" w14:paraId="63CA4516" w14:textId="77777777">
            <w:pPr>
              <w:pStyle w:val="Normal6"/>
              <w:rPr>
                <w:szCs w:val="24"/>
                <w:lang w:val="pt-PT"/>
              </w:rPr>
            </w:pPr>
            <w:r w:rsidRPr="0046497D">
              <w:rPr>
                <w:b/>
                <w:i/>
                <w:lang w:val="pt-PT"/>
              </w:rPr>
              <w:t>d) Ser mantido totalmente separado das existências estratégicas.</w:t>
            </w:r>
          </w:p>
        </w:tc>
      </w:tr>
      <w:tr w14:paraId="139A801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2123AFB" w14:textId="77777777">
            <w:pPr>
              <w:rPr>
                <w:szCs w:val="24"/>
              </w:rPr>
            </w:pPr>
            <w:r w:rsidRPr="0046497D">
              <w:rPr>
                <w:rStyle w:val="no-parag"/>
                <w:shd w:val="clear" w:color="auto" w:fill="FFFFFF"/>
              </w:rPr>
              <w:t>2. </w:t>
            </w:r>
            <w:r w:rsidRPr="0046497D">
              <w:t>Os produtos comprados no quadro da intervenção pública podem ser escoados por meio da sua disponibilização para o regime de distribuição de géneros alimentícios às pessoas mais carenciadas da União</w:t>
            </w:r>
            <w:r w:rsidRPr="0046497D">
              <w:rPr>
                <w:b/>
                <w:i/>
              </w:rPr>
              <w:t>, tal como estabelecido nos atos jurídicos da União aplicáveis</w:t>
            </w:r>
            <w:r w:rsidRPr="0046497D">
              <w:t xml:space="preserve">. Nesse caso, o valor contabilístico desses produtos corresponde ao preço de intervenção pública fixado pertinente referido no artigo </w:t>
            </w:r>
            <w:r w:rsidRPr="0046497D">
              <w:rPr>
                <w:b/>
                <w:i/>
              </w:rPr>
              <w:t>15</w:t>
            </w:r>
            <w:r w:rsidRPr="0046497D">
              <w:t>.º, n.º 2, do presente regulamento.</w:t>
            </w:r>
            <w:r w:rsidRPr="0046497D">
              <w:rPr>
                <w:rStyle w:val="boldface"/>
                <w:b/>
              </w:rPr>
              <w:t> </w:t>
            </w:r>
          </w:p>
          <w:p w:rsidR="00884709" w:rsidRPr="0046497D" w:rsidP="00CA45CA" w14:paraId="106D7000" w14:textId="77777777">
            <w:pPr>
              <w:pStyle w:val="Normal6"/>
              <w:rPr>
                <w:lang w:val="pt-PT"/>
              </w:rPr>
            </w:pPr>
          </w:p>
        </w:tc>
        <w:tc>
          <w:tcPr>
            <w:tcW w:w="4876" w:type="dxa"/>
            <w:hideMark/>
          </w:tcPr>
          <w:p w:rsidR="00884709" w:rsidRPr="0046497D" w:rsidP="00CA45CA" w14:paraId="516E680C" w14:textId="77777777">
            <w:pPr>
              <w:pStyle w:val="Normal6"/>
              <w:rPr>
                <w:szCs w:val="24"/>
                <w:lang w:val="pt-PT"/>
              </w:rPr>
            </w:pPr>
            <w:r w:rsidRPr="0046497D">
              <w:rPr>
                <w:lang w:val="pt-PT"/>
              </w:rPr>
              <w:t xml:space="preserve">2. Os produtos comprados no quadro da intervenção pública podem ser escoados por meio da sua disponibilização </w:t>
            </w:r>
            <w:r w:rsidRPr="0046497D">
              <w:rPr>
                <w:b/>
                <w:i/>
                <w:lang w:val="pt-PT"/>
              </w:rPr>
              <w:t>para o regime da UE de distribuição nas escolas, incluindo para o fornecimento de refeições escolares saudáveis ao abrigo da componente «refeições escolares saudáveis» estabelecida nos termos do artigo 28.º-A, ou</w:t>
            </w:r>
            <w:r w:rsidRPr="0046497D">
              <w:rPr>
                <w:lang w:val="pt-PT"/>
              </w:rPr>
              <w:t xml:space="preserve"> para o regime de distribuição de géneros alimentícios às pessoas mais carenciadas da União, tal como estabelecido nos atos jurídicos da União aplicáveis. Nesse caso, o valor contabilístico desses produtos corresponde ao preço de intervenção pública fixado pertinente referido no artigo </w:t>
            </w:r>
            <w:r w:rsidRPr="0046497D">
              <w:rPr>
                <w:b/>
                <w:i/>
                <w:lang w:val="pt-PT"/>
              </w:rPr>
              <w:t>14</w:t>
            </w:r>
            <w:r w:rsidRPr="0046497D">
              <w:rPr>
                <w:lang w:val="pt-PT"/>
              </w:rPr>
              <w:t>.º, n.º 2, do presente regulamento.</w:t>
            </w:r>
          </w:p>
        </w:tc>
      </w:tr>
      <w:tr w14:paraId="2A911B0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9316D4B" w14:textId="77777777">
            <w:pPr>
              <w:pStyle w:val="Normal6"/>
              <w:rPr>
                <w:lang w:val="pt-PT"/>
              </w:rPr>
            </w:pPr>
          </w:p>
        </w:tc>
        <w:tc>
          <w:tcPr>
            <w:tcW w:w="4876" w:type="dxa"/>
            <w:hideMark/>
          </w:tcPr>
          <w:p w:rsidR="00884709" w:rsidRPr="0046497D" w:rsidP="00CA45CA" w14:paraId="683A95C8" w14:textId="77777777">
            <w:pPr>
              <w:pStyle w:val="Normal6"/>
              <w:rPr>
                <w:szCs w:val="24"/>
                <w:lang w:val="pt-PT"/>
              </w:rPr>
            </w:pPr>
            <w:r w:rsidRPr="0046497D">
              <w:rPr>
                <w:b/>
                <w:i/>
                <w:lang w:val="pt-PT"/>
              </w:rPr>
              <w:t xml:space="preserve">Deve ser dada prioridade, se for caso disso, à utilização de produtos adquiridos no âmbito da intervenção pública para a preparação de refeições escolares saudáveis, especialmente para os grupos </w:t>
            </w:r>
            <w:r w:rsidRPr="0046497D">
              <w:rPr>
                <w:b/>
                <w:i/>
                <w:lang w:val="pt-PT"/>
              </w:rPr>
              <w:t>vulneráveis, com vista a reduzir o desperdício alimentar, melhorar a nutrição das crianças e reforçar a segurança alimentar na União.</w:t>
            </w:r>
          </w:p>
        </w:tc>
      </w:tr>
      <w:tr w14:paraId="5C4FA02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BC7DC87" w14:textId="77777777">
            <w:pPr>
              <w:pStyle w:val="Normal6"/>
              <w:rPr>
                <w:lang w:val="pt-PT"/>
              </w:rPr>
            </w:pPr>
          </w:p>
        </w:tc>
        <w:tc>
          <w:tcPr>
            <w:tcW w:w="4876" w:type="dxa"/>
            <w:hideMark/>
          </w:tcPr>
          <w:p w:rsidR="00884709" w:rsidRPr="0046497D" w:rsidP="00CA45CA" w14:paraId="5D63E4DB" w14:textId="77777777">
            <w:pPr>
              <w:pStyle w:val="Normal6"/>
              <w:rPr>
                <w:szCs w:val="24"/>
                <w:lang w:val="pt-PT"/>
              </w:rPr>
            </w:pPr>
            <w:r w:rsidRPr="0046497D">
              <w:rPr>
                <w:b/>
                <w:i/>
                <w:lang w:val="pt-PT"/>
              </w:rPr>
              <w:t>3. Todos os anos, a Comissão torna públicas as condições em que os produtos comprados no quadro da intervenção pública foram escoados durante o ano anterior.</w:t>
            </w:r>
          </w:p>
        </w:tc>
      </w:tr>
    </w:tbl>
    <w:p w:rsidR="00884709" w:rsidRPr="0046497D" w:rsidP="00884709" w14:paraId="75BF653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A9AA42E"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2999515A" w14:textId="77777777">
      <w:pPr>
        <w:pStyle w:val="Normal12Italic"/>
        <w:rPr>
          <w:noProof w:val="0"/>
          <w:lang w:val="pt-PT"/>
        </w:rPr>
      </w:pPr>
      <w:r w:rsidRPr="0046497D">
        <w:rPr>
          <w:lang w:val="pt-PT"/>
        </w:rPr>
        <w:t>A intervenção pública deve permanecer estritamente separada das existências estratégicas, cujo único objetivo deve ser assegurar a continuidade da cadeia de abastecimento alimentar em tempos de crise.</w:t>
      </w:r>
    </w:p>
    <w:p w:rsidR="00884709" w:rsidRPr="0046497D" w:rsidP="00884709" w14:paraId="79D2BEF6" w14:textId="77777777">
      <w:r w:rsidRPr="0046497D">
        <w:rPr>
          <w:rStyle w:val="HideTWBExt"/>
        </w:rPr>
        <w:t>&lt;/AmendB&gt;</w:t>
      </w:r>
    </w:p>
    <w:p w:rsidR="00884709" w:rsidRPr="0046497D" w:rsidP="00884709" w14:paraId="36F20E2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408</w:t>
      </w:r>
      <w:r w:rsidRPr="0046497D">
        <w:rPr>
          <w:rStyle w:val="HideTWBExt"/>
          <w:lang w:val="pt-PT"/>
        </w:rPr>
        <w:t>&lt;/NumAmB&gt;</w:t>
      </w:r>
    </w:p>
    <w:p w:rsidR="00884709" w:rsidRPr="0046497D" w:rsidP="00884709" w14:paraId="7F153020"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6AE42C8A" w14:textId="77777777">
      <w:r w:rsidRPr="0046497D">
        <w:rPr>
          <w:rStyle w:val="HideTWBExt"/>
        </w:rPr>
        <w:t>&lt;/RepeatBlock-By&gt;</w:t>
      </w:r>
    </w:p>
    <w:p w:rsidR="00884709" w:rsidRPr="0046497D" w:rsidP="00884709" w14:paraId="4E8DA02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A458894" w14:textId="7FAD57E2">
      <w:pPr>
        <w:pStyle w:val="NormalBold"/>
      </w:pPr>
      <w:r w:rsidRPr="0046497D">
        <w:rPr>
          <w:rStyle w:val="HideTWBExt"/>
        </w:rPr>
        <w:t>&lt;Article&gt;</w:t>
      </w:r>
      <w:r w:rsidRPr="0046497D">
        <w:t xml:space="preserve">Artigo 1 – </w:t>
      </w:r>
      <w:r w:rsidR="00E06148">
        <w:t>parágrafo</w:t>
      </w:r>
      <w:r w:rsidRPr="0046497D">
        <w:t xml:space="preserve"> 1 – ponto 6-B (novo)</w:t>
      </w:r>
      <w:r w:rsidRPr="0046497D">
        <w:rPr>
          <w:rStyle w:val="HideTWBExt"/>
        </w:rPr>
        <w:t>&lt;/Article&gt;</w:t>
      </w:r>
    </w:p>
    <w:p w:rsidR="00884709" w:rsidRPr="0046497D" w:rsidP="00884709" w14:paraId="4895672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6A28D99" w14:textId="77777777">
      <w:r w:rsidRPr="0046497D">
        <w:rPr>
          <w:rStyle w:val="HideTWBExt"/>
        </w:rPr>
        <w:t>&lt;Article2&gt;</w:t>
      </w:r>
      <w:r w:rsidRPr="0046497D">
        <w:t>Artigo 16 – n.º 1 – alínea c-A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5B1AB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51EDEEE" w14:textId="77777777">
            <w:pPr>
              <w:keepNext/>
            </w:pPr>
          </w:p>
        </w:tc>
      </w:tr>
      <w:tr w14:paraId="58770CE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E1CB88B" w14:textId="77777777">
            <w:pPr>
              <w:pStyle w:val="ColumnHeading"/>
              <w:keepNext/>
              <w:rPr>
                <w:lang w:val="pt-PT"/>
              </w:rPr>
            </w:pPr>
            <w:r w:rsidRPr="0046497D">
              <w:rPr>
                <w:lang w:val="pt-PT"/>
              </w:rPr>
              <w:t>Texto da Comissão</w:t>
            </w:r>
          </w:p>
        </w:tc>
        <w:tc>
          <w:tcPr>
            <w:tcW w:w="4876" w:type="dxa"/>
            <w:hideMark/>
          </w:tcPr>
          <w:p w:rsidR="00884709" w:rsidRPr="0046497D" w:rsidP="00CA45CA" w14:paraId="0EE09314" w14:textId="77777777">
            <w:pPr>
              <w:pStyle w:val="ColumnHeading"/>
              <w:keepNext/>
              <w:rPr>
                <w:lang w:val="pt-PT"/>
              </w:rPr>
            </w:pPr>
            <w:r w:rsidRPr="0046497D">
              <w:rPr>
                <w:lang w:val="pt-PT"/>
              </w:rPr>
              <w:t>Alteração</w:t>
            </w:r>
          </w:p>
        </w:tc>
      </w:tr>
      <w:tr w14:paraId="083D99A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A37D5CF" w14:textId="77777777">
            <w:pPr>
              <w:pStyle w:val="Normal6"/>
              <w:rPr>
                <w:lang w:val="pt-PT"/>
              </w:rPr>
            </w:pPr>
          </w:p>
        </w:tc>
        <w:tc>
          <w:tcPr>
            <w:tcW w:w="4876" w:type="dxa"/>
            <w:hideMark/>
          </w:tcPr>
          <w:p w:rsidR="00884709" w:rsidRPr="0046497D" w:rsidP="00CA45CA" w14:paraId="7B124DBF" w14:textId="5B085082">
            <w:pPr>
              <w:pStyle w:val="Normal6"/>
              <w:rPr>
                <w:szCs w:val="24"/>
                <w:lang w:val="pt-PT"/>
              </w:rPr>
            </w:pPr>
            <w:r>
              <w:rPr>
                <w:b/>
                <w:i/>
                <w:lang w:val="pt-PT"/>
              </w:rPr>
              <w:t>(</w:t>
            </w:r>
            <w:r w:rsidRPr="0046497D">
              <w:rPr>
                <w:b/>
                <w:i/>
                <w:lang w:val="pt-PT"/>
              </w:rPr>
              <w:t>6-B)</w:t>
            </w:r>
            <w:r w:rsidRPr="0046497D">
              <w:rPr>
                <w:b/>
                <w:i/>
                <w:lang w:val="pt-PT"/>
              </w:rPr>
              <w:tab/>
              <w:t>Ao artigo 16.°, n.º 1, é aditada a seguinte alínea:</w:t>
            </w:r>
          </w:p>
        </w:tc>
      </w:tr>
      <w:tr w14:paraId="137EFB4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E3BE8CB" w14:textId="77777777">
            <w:pPr>
              <w:pStyle w:val="Normal6"/>
              <w:rPr>
                <w:lang w:val="pt-PT"/>
              </w:rPr>
            </w:pPr>
          </w:p>
        </w:tc>
        <w:tc>
          <w:tcPr>
            <w:tcW w:w="4876" w:type="dxa"/>
            <w:hideMark/>
          </w:tcPr>
          <w:p w:rsidR="00884709" w:rsidRPr="0046497D" w:rsidP="00CA45CA" w14:paraId="1B5E80C6" w14:textId="77777777">
            <w:pPr>
              <w:pStyle w:val="Normal6"/>
              <w:rPr>
                <w:szCs w:val="24"/>
                <w:lang w:val="pt-PT"/>
              </w:rPr>
            </w:pPr>
            <w:r w:rsidRPr="0046497D">
              <w:rPr>
                <w:b/>
                <w:i/>
                <w:lang w:val="pt-PT"/>
              </w:rPr>
              <w:t>d) Manter uma separação jurídica, financeira, contabilística e operacional entre os produtos adquiridos através da intervenção pública e as reservas estratégicas criadas exclusivamente para assegurar a continuidade do aprovisionamento.</w:t>
            </w:r>
          </w:p>
        </w:tc>
      </w:tr>
    </w:tbl>
    <w:p w:rsidR="00884709" w:rsidRPr="0046497D" w:rsidP="00884709" w14:paraId="097ABA5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444B9CDB" w14:textId="77777777">
      <w:r w:rsidRPr="0046497D">
        <w:rPr>
          <w:rStyle w:val="HideTWBExt"/>
        </w:rPr>
        <w:t>&lt;/AmendB&gt;</w:t>
      </w:r>
    </w:p>
    <w:p w:rsidR="00884709" w:rsidRPr="0046497D" w:rsidP="00884709" w14:paraId="6BF78E0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409</w:t>
      </w:r>
      <w:r w:rsidRPr="0046497D">
        <w:rPr>
          <w:rStyle w:val="HideTWBExt"/>
          <w:lang w:val="pt-PT"/>
        </w:rPr>
        <w:t>&lt;/NumAmB&gt;</w:t>
      </w:r>
    </w:p>
    <w:p w:rsidR="00884709" w:rsidRPr="0046497D" w:rsidP="00884709" w14:paraId="130FE149"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6342590D" w14:textId="77777777">
      <w:r w:rsidRPr="0046497D">
        <w:rPr>
          <w:rStyle w:val="HideTWBExt"/>
        </w:rPr>
        <w:t>&lt;/RepeatBlock-By&gt;</w:t>
      </w:r>
    </w:p>
    <w:p w:rsidR="00884709" w:rsidRPr="0046497D" w:rsidP="00884709" w14:paraId="035F360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6A81FAD" w14:textId="77777777">
      <w:pPr>
        <w:pStyle w:val="NormalBold"/>
      </w:pPr>
      <w:r w:rsidRPr="0046497D">
        <w:rPr>
          <w:rStyle w:val="HideTWBExt"/>
        </w:rPr>
        <w:t>&lt;Article&gt;</w:t>
      </w:r>
      <w:r w:rsidRPr="0046497D">
        <w:t>Artigo 1 – parágrafo 1 – ponto 6-E (novo)</w:t>
      </w:r>
      <w:r w:rsidRPr="0046497D">
        <w:rPr>
          <w:rStyle w:val="HideTWBExt"/>
        </w:rPr>
        <w:t>&lt;/Article&gt;</w:t>
      </w:r>
    </w:p>
    <w:p w:rsidR="00884709" w:rsidRPr="0046497D" w:rsidP="00884709" w14:paraId="2AD4231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752EAEB" w14:textId="77777777">
      <w:r w:rsidRPr="0046497D">
        <w:rPr>
          <w:rStyle w:val="HideTWBExt"/>
        </w:rPr>
        <w:t>&lt;Article2&gt;</w:t>
      </w:r>
      <w:r w:rsidRPr="0046497D">
        <w:t>Artigo 16 – n.º 1 – alínea c-A (nova)</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8DF48E"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330B10BD" w14:textId="77777777">
            <w:pPr>
              <w:keepNext/>
            </w:pPr>
          </w:p>
        </w:tc>
      </w:tr>
      <w:tr w14:paraId="781DF49B"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2EBD9E1" w14:textId="77777777">
            <w:pPr>
              <w:pStyle w:val="ColumnHeading"/>
              <w:keepNext/>
              <w:rPr>
                <w:lang w:val="pt-PT"/>
              </w:rPr>
            </w:pPr>
            <w:r w:rsidRPr="0046497D">
              <w:rPr>
                <w:lang w:val="pt-PT"/>
              </w:rPr>
              <w:t>Texto em vigor</w:t>
            </w:r>
          </w:p>
        </w:tc>
        <w:tc>
          <w:tcPr>
            <w:tcW w:w="4876" w:type="dxa"/>
            <w:hideMark/>
          </w:tcPr>
          <w:p w:rsidR="00884709" w:rsidRPr="0046497D" w:rsidP="00CA45CA" w14:paraId="6D1274F6" w14:textId="77777777">
            <w:pPr>
              <w:pStyle w:val="ColumnHeading"/>
              <w:keepNext/>
              <w:rPr>
                <w:lang w:val="pt-PT"/>
              </w:rPr>
            </w:pPr>
            <w:r w:rsidRPr="0046497D">
              <w:rPr>
                <w:lang w:val="pt-PT"/>
              </w:rPr>
              <w:t>Alteração</w:t>
            </w:r>
          </w:p>
        </w:tc>
      </w:tr>
      <w:tr w14:paraId="6550D40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03DC63C" w14:textId="77777777">
            <w:pPr>
              <w:pStyle w:val="Normal6"/>
              <w:rPr>
                <w:lang w:val="pt-PT"/>
              </w:rPr>
            </w:pPr>
          </w:p>
        </w:tc>
        <w:tc>
          <w:tcPr>
            <w:tcW w:w="4876" w:type="dxa"/>
            <w:hideMark/>
          </w:tcPr>
          <w:p w:rsidR="00884709" w:rsidRPr="0046497D" w:rsidP="00CA45CA" w14:paraId="4CEAC33D" w14:textId="13BD5C30">
            <w:pPr>
              <w:pStyle w:val="Normal6"/>
              <w:rPr>
                <w:szCs w:val="24"/>
                <w:lang w:val="pt-PT"/>
              </w:rPr>
            </w:pPr>
            <w:r w:rsidRPr="0046497D">
              <w:rPr>
                <w:b/>
                <w:i/>
                <w:lang w:val="pt-PT"/>
              </w:rPr>
              <w:t>(6-</w:t>
            </w:r>
            <w:r w:rsidR="00E06148">
              <w:rPr>
                <w:b/>
                <w:i/>
                <w:lang w:val="pt-PT"/>
              </w:rPr>
              <w:t>E</w:t>
            </w:r>
            <w:r w:rsidRPr="0046497D">
              <w:rPr>
                <w:b/>
                <w:i/>
                <w:lang w:val="pt-PT"/>
              </w:rPr>
              <w:t>)</w:t>
            </w:r>
            <w:r w:rsidRPr="0046497D">
              <w:rPr>
                <w:b/>
                <w:i/>
                <w:lang w:val="pt-PT"/>
              </w:rPr>
              <w:tab/>
              <w:t>O artigo 16.º é alterado do seguinte modo:</w:t>
            </w:r>
          </w:p>
        </w:tc>
      </w:tr>
      <w:tr w14:paraId="5B4951F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8E2D45A" w14:textId="77777777">
            <w:pPr>
              <w:pStyle w:val="Normal6"/>
              <w:rPr>
                <w:lang w:val="pt-PT"/>
              </w:rPr>
            </w:pPr>
          </w:p>
        </w:tc>
        <w:tc>
          <w:tcPr>
            <w:tcW w:w="4876" w:type="dxa"/>
            <w:hideMark/>
          </w:tcPr>
          <w:p w:rsidR="00884709" w:rsidRPr="0046497D" w:rsidP="00CA45CA" w14:paraId="60F9694B" w14:textId="77777777">
            <w:pPr>
              <w:pStyle w:val="Normal6"/>
              <w:rPr>
                <w:szCs w:val="24"/>
                <w:lang w:val="pt-PT"/>
              </w:rPr>
            </w:pPr>
            <w:r w:rsidRPr="0046497D">
              <w:rPr>
                <w:b/>
                <w:i/>
                <w:lang w:val="pt-PT"/>
              </w:rPr>
              <w:t>«c-A) Estar totalmente separado das existências estratégicas</w:t>
            </w:r>
            <w:r w:rsidRPr="0046497D">
              <w:rPr>
                <w:lang w:val="pt-PT"/>
              </w:rPr>
              <w:t>.</w:t>
            </w:r>
          </w:p>
        </w:tc>
      </w:tr>
      <w:tr w14:paraId="26BA133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6DA43E7" w14:textId="77777777">
            <w:pPr>
              <w:pStyle w:val="Normal6"/>
              <w:rPr>
                <w:lang w:val="pt-PT"/>
              </w:rPr>
            </w:pPr>
          </w:p>
        </w:tc>
        <w:tc>
          <w:tcPr>
            <w:tcW w:w="4876" w:type="dxa"/>
            <w:hideMark/>
          </w:tcPr>
          <w:p w:rsidR="00884709" w:rsidRPr="0046497D" w:rsidP="00CA45CA" w14:paraId="1E6BC039" w14:textId="77777777">
            <w:pPr>
              <w:pStyle w:val="Normal6"/>
              <w:rPr>
                <w:szCs w:val="24"/>
                <w:lang w:val="pt-PT"/>
              </w:rPr>
            </w:pPr>
            <w:r w:rsidRPr="0046497D">
              <w:rPr>
                <w:b/>
                <w:i/>
                <w:lang w:val="pt-PT"/>
              </w:rPr>
              <w:t>»;</w:t>
            </w:r>
          </w:p>
        </w:tc>
      </w:tr>
    </w:tbl>
    <w:p w:rsidR="00884709" w:rsidRPr="0046497D" w:rsidP="00884709" w14:paraId="4B80DE6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29E10E0E" w14:textId="77777777">
      <w:pPr>
        <w:pStyle w:val="CrossRef"/>
        <w:rPr>
          <w:lang w:val="pt-PT"/>
        </w:rPr>
      </w:pPr>
      <w:r w:rsidRPr="0046497D">
        <w:rPr>
          <w:lang w:val="pt-PT"/>
        </w:rPr>
        <w:t>(Regulamento (UE) n.º 1308/2013)</w:t>
      </w:r>
    </w:p>
    <w:p w:rsidR="00884709" w:rsidRPr="0046497D" w:rsidP="00884709" w14:paraId="39E4F37F" w14:textId="77777777">
      <w:r w:rsidRPr="0046497D">
        <w:rPr>
          <w:rStyle w:val="HideTWBExt"/>
        </w:rPr>
        <w:t>&lt;/AmendB&gt;</w:t>
      </w:r>
    </w:p>
    <w:p w:rsidR="00884709" w:rsidRPr="0046497D" w:rsidP="00884709" w14:paraId="6C64A44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410</w:t>
      </w:r>
      <w:r w:rsidRPr="0046497D">
        <w:rPr>
          <w:rStyle w:val="HideTWBExt"/>
          <w:lang w:val="pt-PT"/>
        </w:rPr>
        <w:t>&lt;/NumAmB&gt;</w:t>
      </w:r>
    </w:p>
    <w:p w:rsidR="00884709" w:rsidRPr="0046497D" w:rsidP="00884709" w14:paraId="6BFFA503"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496A674A" w14:textId="77777777">
      <w:r w:rsidRPr="0046497D">
        <w:rPr>
          <w:rStyle w:val="HideTWBExt"/>
        </w:rPr>
        <w:t>&lt;/RepeatBlock-By&gt;</w:t>
      </w:r>
    </w:p>
    <w:p w:rsidR="00884709" w:rsidRPr="0046497D" w:rsidP="00884709" w14:paraId="12095DD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C611643" w14:textId="77777777">
      <w:pPr>
        <w:pStyle w:val="NormalBold"/>
      </w:pPr>
      <w:r w:rsidRPr="0046497D">
        <w:rPr>
          <w:rStyle w:val="HideTWBExt"/>
        </w:rPr>
        <w:t>&lt;Article&gt;</w:t>
      </w:r>
      <w:r w:rsidRPr="0046497D">
        <w:t>Artigo 1 – parágrafo 1 – ponto 6-E (novo)</w:t>
      </w:r>
      <w:r w:rsidRPr="0046497D">
        <w:rPr>
          <w:rStyle w:val="HideTWBExt"/>
        </w:rPr>
        <w:t>&lt;/Article&gt;</w:t>
      </w:r>
    </w:p>
    <w:p w:rsidR="00884709" w:rsidRPr="0046497D" w:rsidP="00884709" w14:paraId="039FBB1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1D853E5" w14:textId="77777777">
      <w:r w:rsidRPr="0046497D">
        <w:rPr>
          <w:rStyle w:val="HideTWBExt"/>
        </w:rPr>
        <w:t>&lt;Article2&gt;</w:t>
      </w:r>
      <w:r w:rsidRPr="0046497D">
        <w:t>Artigo 16 – n.º 1-B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B4F0CA8"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03172E12" w14:textId="77777777">
            <w:pPr>
              <w:keepNext/>
            </w:pPr>
          </w:p>
        </w:tc>
      </w:tr>
      <w:tr w14:paraId="233E2669"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2A551A4" w14:textId="77777777">
            <w:pPr>
              <w:pStyle w:val="ColumnHeading"/>
              <w:keepNext/>
              <w:rPr>
                <w:lang w:val="pt-PT"/>
              </w:rPr>
            </w:pPr>
            <w:r w:rsidRPr="0046497D">
              <w:rPr>
                <w:lang w:val="pt-PT"/>
              </w:rPr>
              <w:t>Texto em vigor</w:t>
            </w:r>
          </w:p>
        </w:tc>
        <w:tc>
          <w:tcPr>
            <w:tcW w:w="4876" w:type="dxa"/>
            <w:hideMark/>
          </w:tcPr>
          <w:p w:rsidR="00884709" w:rsidRPr="0046497D" w:rsidP="00CA45CA" w14:paraId="6B39CB6E" w14:textId="77777777">
            <w:pPr>
              <w:pStyle w:val="ColumnHeading"/>
              <w:keepNext/>
              <w:rPr>
                <w:lang w:val="pt-PT"/>
              </w:rPr>
            </w:pPr>
            <w:r w:rsidRPr="0046497D">
              <w:rPr>
                <w:lang w:val="pt-PT"/>
              </w:rPr>
              <w:t>Alteração</w:t>
            </w:r>
          </w:p>
        </w:tc>
      </w:tr>
      <w:tr w14:paraId="2B353F0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2544FE8" w14:textId="77777777">
            <w:pPr>
              <w:pStyle w:val="Normal6"/>
              <w:rPr>
                <w:lang w:val="pt-PT"/>
              </w:rPr>
            </w:pPr>
          </w:p>
        </w:tc>
        <w:tc>
          <w:tcPr>
            <w:tcW w:w="4876" w:type="dxa"/>
            <w:hideMark/>
          </w:tcPr>
          <w:p w:rsidR="00884709" w:rsidRPr="0046497D" w:rsidP="00CA45CA" w14:paraId="178A2EE1" w14:textId="54DB1E30">
            <w:pPr>
              <w:pStyle w:val="Normal6"/>
              <w:rPr>
                <w:szCs w:val="24"/>
                <w:lang w:val="pt-PT"/>
              </w:rPr>
            </w:pPr>
            <w:r w:rsidRPr="0046497D">
              <w:rPr>
                <w:b/>
                <w:i/>
                <w:lang w:val="pt-PT"/>
              </w:rPr>
              <w:t>(6-</w:t>
            </w:r>
            <w:r w:rsidR="00E06148">
              <w:rPr>
                <w:b/>
                <w:i/>
                <w:lang w:val="pt-PT"/>
              </w:rPr>
              <w:t>E</w:t>
            </w:r>
            <w:r w:rsidRPr="0046497D">
              <w:rPr>
                <w:b/>
                <w:i/>
                <w:lang w:val="pt-PT"/>
              </w:rPr>
              <w:t>)</w:t>
            </w:r>
            <w:r w:rsidRPr="0046497D">
              <w:rPr>
                <w:b/>
                <w:i/>
                <w:lang w:val="pt-PT"/>
              </w:rPr>
              <w:tab/>
              <w:t>O artigo 16.º é alterado do seguinte modo:</w:t>
            </w:r>
          </w:p>
        </w:tc>
      </w:tr>
      <w:tr w14:paraId="45238A6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4C0192E" w14:textId="77777777">
            <w:pPr>
              <w:pStyle w:val="Normal6"/>
              <w:rPr>
                <w:lang w:val="pt-PT"/>
              </w:rPr>
            </w:pPr>
          </w:p>
        </w:tc>
        <w:tc>
          <w:tcPr>
            <w:tcW w:w="4876" w:type="dxa"/>
            <w:hideMark/>
          </w:tcPr>
          <w:p w:rsidR="00884709" w:rsidRPr="0046497D" w:rsidP="00CA45CA" w14:paraId="4892DC8B" w14:textId="77777777">
            <w:pPr>
              <w:pStyle w:val="Normal6"/>
              <w:rPr>
                <w:szCs w:val="24"/>
                <w:lang w:val="pt-PT"/>
              </w:rPr>
            </w:pPr>
            <w:r w:rsidRPr="0046497D">
              <w:rPr>
                <w:b/>
                <w:i/>
                <w:lang w:val="pt-PT"/>
              </w:rPr>
              <w:t>«1-B. (novo) Os produtos comprados no quadro da intervenção pública podem ser escoados por meio da sua disponibilização para fins alimentares e/ou não alimentares.</w:t>
            </w:r>
          </w:p>
        </w:tc>
      </w:tr>
      <w:tr w14:paraId="7ED5B41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F806275" w14:textId="77777777">
            <w:pPr>
              <w:pStyle w:val="Normal6"/>
              <w:rPr>
                <w:lang w:val="pt-PT"/>
              </w:rPr>
            </w:pPr>
          </w:p>
        </w:tc>
        <w:tc>
          <w:tcPr>
            <w:tcW w:w="4876" w:type="dxa"/>
            <w:hideMark/>
          </w:tcPr>
          <w:p w:rsidR="00884709" w:rsidRPr="0046497D" w:rsidP="00CA45CA" w14:paraId="7B4E1DAF" w14:textId="77777777">
            <w:pPr>
              <w:pStyle w:val="Normal6"/>
              <w:rPr>
                <w:szCs w:val="24"/>
                <w:lang w:val="pt-PT"/>
              </w:rPr>
            </w:pPr>
            <w:r w:rsidRPr="0046497D">
              <w:rPr>
                <w:b/>
                <w:i/>
                <w:lang w:val="pt-PT"/>
              </w:rPr>
              <w:t>»;</w:t>
            </w:r>
          </w:p>
        </w:tc>
      </w:tr>
    </w:tbl>
    <w:p w:rsidR="00884709" w:rsidRPr="0046497D" w:rsidP="00884709" w14:paraId="676AB76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40A3380" w14:textId="77777777">
      <w:pPr>
        <w:pStyle w:val="CrossRef"/>
        <w:rPr>
          <w:lang w:val="pt-PT"/>
        </w:rPr>
      </w:pPr>
      <w:r w:rsidRPr="0046497D">
        <w:rPr>
          <w:lang w:val="pt-PT"/>
        </w:rPr>
        <w:t>(Regulamento (UE) n.º 1308/2013)</w:t>
      </w:r>
    </w:p>
    <w:p w:rsidR="00884709" w:rsidRPr="0046497D" w:rsidP="00884709" w14:paraId="16666382" w14:textId="77777777">
      <w:r w:rsidRPr="0046497D">
        <w:rPr>
          <w:rStyle w:val="HideTWBExt"/>
        </w:rPr>
        <w:t>&lt;/AmendB&gt;</w:t>
      </w:r>
    </w:p>
    <w:p w:rsidR="00884709" w:rsidRPr="0046497D" w:rsidP="00884709" w14:paraId="3BC4807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411</w:t>
      </w:r>
      <w:r w:rsidRPr="0046497D">
        <w:rPr>
          <w:rStyle w:val="HideTWBExt"/>
          <w:lang w:val="pt-PT"/>
        </w:rPr>
        <w:t>&lt;/NumAmB&gt;</w:t>
      </w:r>
    </w:p>
    <w:p w:rsidR="00884709" w:rsidRPr="0046497D" w:rsidP="00884709" w14:paraId="7C810C71"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7DC736F2" w14:textId="77777777">
      <w:r w:rsidRPr="0046497D">
        <w:rPr>
          <w:rStyle w:val="HideTWBExt"/>
        </w:rPr>
        <w:t>&lt;/RepeatBlock-By&gt;</w:t>
      </w:r>
    </w:p>
    <w:p w:rsidR="00884709" w:rsidRPr="0046497D" w:rsidP="00884709" w14:paraId="5E93D15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7D2879D" w14:textId="77777777">
      <w:pPr>
        <w:pStyle w:val="NormalBold"/>
      </w:pPr>
      <w:r w:rsidRPr="0046497D">
        <w:rPr>
          <w:rStyle w:val="HideTWBExt"/>
        </w:rPr>
        <w:t>&lt;Article&gt;</w:t>
      </w:r>
      <w:r w:rsidRPr="0046497D">
        <w:t>Artigo 1 – parágrafo 1 – ponto 6-E (novo)</w:t>
      </w:r>
      <w:r w:rsidRPr="0046497D">
        <w:rPr>
          <w:rStyle w:val="HideTWBExt"/>
        </w:rPr>
        <w:t>&lt;/Article&gt;</w:t>
      </w:r>
    </w:p>
    <w:p w:rsidR="00884709" w:rsidRPr="0046497D" w:rsidP="00884709" w14:paraId="12A974C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9F252A9" w14:textId="77777777">
      <w:r w:rsidRPr="0046497D">
        <w:rPr>
          <w:rStyle w:val="HideTWBExt"/>
        </w:rPr>
        <w:t>&lt;Article2&gt;</w:t>
      </w:r>
      <w:r w:rsidRPr="0046497D">
        <w:t>Artigo 16 – n.º 1-C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1DC9F1C"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3059D8BD" w14:textId="77777777">
            <w:pPr>
              <w:keepNext/>
            </w:pPr>
          </w:p>
        </w:tc>
      </w:tr>
      <w:tr w14:paraId="6809FA7E"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7D09D7D" w14:textId="77777777">
            <w:pPr>
              <w:pStyle w:val="ColumnHeading"/>
              <w:keepNext/>
              <w:rPr>
                <w:lang w:val="pt-PT"/>
              </w:rPr>
            </w:pPr>
            <w:r w:rsidRPr="0046497D">
              <w:rPr>
                <w:lang w:val="pt-PT"/>
              </w:rPr>
              <w:t>Texto em vigor</w:t>
            </w:r>
          </w:p>
        </w:tc>
        <w:tc>
          <w:tcPr>
            <w:tcW w:w="4876" w:type="dxa"/>
            <w:hideMark/>
          </w:tcPr>
          <w:p w:rsidR="00884709" w:rsidRPr="0046497D" w:rsidP="00CA45CA" w14:paraId="69366D3F" w14:textId="77777777">
            <w:pPr>
              <w:pStyle w:val="ColumnHeading"/>
              <w:keepNext/>
              <w:rPr>
                <w:lang w:val="pt-PT"/>
              </w:rPr>
            </w:pPr>
            <w:r w:rsidRPr="0046497D">
              <w:rPr>
                <w:lang w:val="pt-PT"/>
              </w:rPr>
              <w:t>Alteração</w:t>
            </w:r>
          </w:p>
        </w:tc>
      </w:tr>
      <w:tr w14:paraId="73714A2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1DBA4EA" w14:textId="77777777">
            <w:pPr>
              <w:pStyle w:val="Normal6"/>
              <w:rPr>
                <w:lang w:val="pt-PT"/>
              </w:rPr>
            </w:pPr>
          </w:p>
        </w:tc>
        <w:tc>
          <w:tcPr>
            <w:tcW w:w="4876" w:type="dxa"/>
            <w:hideMark/>
          </w:tcPr>
          <w:p w:rsidR="00884709" w:rsidRPr="0046497D" w:rsidP="00CA45CA" w14:paraId="4252897D" w14:textId="0ADD8177">
            <w:pPr>
              <w:pStyle w:val="Normal6"/>
              <w:rPr>
                <w:szCs w:val="24"/>
                <w:lang w:val="pt-PT"/>
              </w:rPr>
            </w:pPr>
            <w:r w:rsidRPr="0046497D">
              <w:rPr>
                <w:b/>
                <w:i/>
                <w:lang w:val="pt-PT"/>
              </w:rPr>
              <w:t>(6-</w:t>
            </w:r>
            <w:r w:rsidR="008F72FE">
              <w:rPr>
                <w:b/>
                <w:i/>
                <w:lang w:val="pt-PT"/>
              </w:rPr>
              <w:t>E</w:t>
            </w:r>
            <w:r w:rsidRPr="0046497D">
              <w:rPr>
                <w:b/>
                <w:i/>
                <w:lang w:val="pt-PT"/>
              </w:rPr>
              <w:t>)</w:t>
            </w:r>
            <w:r w:rsidRPr="0046497D">
              <w:rPr>
                <w:b/>
                <w:i/>
                <w:lang w:val="pt-PT"/>
              </w:rPr>
              <w:tab/>
              <w:t>O artigo 16.º é alterado do seguinte modo:</w:t>
            </w:r>
          </w:p>
        </w:tc>
      </w:tr>
      <w:tr w14:paraId="4391832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C3616BA" w14:textId="77777777">
            <w:pPr>
              <w:pStyle w:val="Normal6"/>
              <w:rPr>
                <w:lang w:val="pt-PT"/>
              </w:rPr>
            </w:pPr>
          </w:p>
        </w:tc>
        <w:tc>
          <w:tcPr>
            <w:tcW w:w="4876" w:type="dxa"/>
            <w:hideMark/>
          </w:tcPr>
          <w:p w:rsidR="00884709" w:rsidRPr="0046497D" w:rsidP="00CA45CA" w14:paraId="2212BAB5" w14:textId="77777777">
            <w:pPr>
              <w:pStyle w:val="Normal6"/>
              <w:rPr>
                <w:szCs w:val="24"/>
                <w:lang w:val="pt-PT"/>
              </w:rPr>
            </w:pPr>
            <w:r w:rsidRPr="0046497D">
              <w:rPr>
                <w:b/>
                <w:i/>
                <w:lang w:val="pt-PT"/>
              </w:rPr>
              <w:t>«1-C. (novo) A Comissão fica habilitada a adotar atos delegados, a fim de assegurar o bom funcionamento dos tipos de intervenção previstos no presente artigo.</w:t>
            </w:r>
          </w:p>
        </w:tc>
      </w:tr>
      <w:tr w14:paraId="16AC4EA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0604681" w14:textId="77777777">
            <w:pPr>
              <w:pStyle w:val="Normal6"/>
              <w:rPr>
                <w:lang w:val="pt-PT"/>
              </w:rPr>
            </w:pPr>
          </w:p>
        </w:tc>
        <w:tc>
          <w:tcPr>
            <w:tcW w:w="4876" w:type="dxa"/>
            <w:hideMark/>
          </w:tcPr>
          <w:p w:rsidR="00884709" w:rsidRPr="0046497D" w:rsidP="00CA45CA" w14:paraId="487DA193" w14:textId="77777777">
            <w:pPr>
              <w:pStyle w:val="Normal6"/>
              <w:rPr>
                <w:szCs w:val="24"/>
                <w:lang w:val="pt-PT"/>
              </w:rPr>
            </w:pPr>
            <w:r w:rsidRPr="0046497D">
              <w:rPr>
                <w:b/>
                <w:i/>
                <w:lang w:val="pt-PT"/>
              </w:rPr>
              <w:t>»;</w:t>
            </w:r>
          </w:p>
        </w:tc>
      </w:tr>
    </w:tbl>
    <w:p w:rsidR="00884709" w:rsidRPr="0046497D" w:rsidP="00884709" w14:paraId="6B525D1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51CA484B" w14:textId="77777777">
      <w:pPr>
        <w:pStyle w:val="CrossRef"/>
        <w:rPr>
          <w:lang w:val="pt-PT"/>
        </w:rPr>
      </w:pPr>
      <w:r w:rsidRPr="0046497D">
        <w:rPr>
          <w:lang w:val="pt-PT"/>
        </w:rPr>
        <w:t>(Regulamento (UE) n.º 1308/2013)</w:t>
      </w:r>
    </w:p>
    <w:p w:rsidR="00884709" w:rsidRPr="0046497D" w:rsidP="00884709" w14:paraId="584458B6" w14:textId="77777777">
      <w:r w:rsidRPr="0046497D">
        <w:rPr>
          <w:rStyle w:val="HideTWBExt"/>
        </w:rPr>
        <w:t>&lt;/AmendB&gt;</w:t>
      </w:r>
    </w:p>
    <w:p w:rsidR="00884709" w:rsidRPr="0046497D" w:rsidP="00884709" w14:paraId="4573DEB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412</w:t>
      </w:r>
      <w:r w:rsidRPr="0046497D">
        <w:rPr>
          <w:rStyle w:val="HideTWBExt"/>
          <w:lang w:val="pt-PT"/>
        </w:rPr>
        <w:t>&lt;/NumAmB&gt;</w:t>
      </w:r>
    </w:p>
    <w:p w:rsidR="00884709" w:rsidRPr="0046497D" w:rsidP="00884709" w14:paraId="0933B7A6"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20191261" w14:textId="77777777">
      <w:r w:rsidRPr="0046497D">
        <w:rPr>
          <w:rStyle w:val="HideTWBExt"/>
        </w:rPr>
        <w:t>&lt;/RepeatBlock-By&gt;</w:t>
      </w:r>
    </w:p>
    <w:p w:rsidR="00884709" w:rsidRPr="0046497D" w:rsidP="00884709" w14:paraId="7CE2DA1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5D6AAA9" w14:textId="77777777">
      <w:pPr>
        <w:pStyle w:val="NormalBold"/>
      </w:pPr>
      <w:r w:rsidRPr="0046497D">
        <w:rPr>
          <w:rStyle w:val="HideTWBExt"/>
        </w:rPr>
        <w:t>&lt;Article&gt;</w:t>
      </w:r>
      <w:r w:rsidRPr="0046497D">
        <w:t>Artigo 1 – parágrafo 1 – ponto 6-E (novo)</w:t>
      </w:r>
      <w:r w:rsidRPr="0046497D">
        <w:rPr>
          <w:rStyle w:val="HideTWBExt"/>
        </w:rPr>
        <w:t>&lt;/Article&gt;</w:t>
      </w:r>
    </w:p>
    <w:p w:rsidR="00884709" w:rsidRPr="0046497D" w:rsidP="00884709" w14:paraId="375DCF5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4E71990" w14:textId="77777777">
      <w:r w:rsidRPr="0046497D">
        <w:rPr>
          <w:rStyle w:val="HideTWBExt"/>
        </w:rPr>
        <w:t>&lt;Article2&gt;</w:t>
      </w:r>
      <w:r w:rsidRPr="0046497D">
        <w:t>Artigo 16 – n.º 1-A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F605165"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50CC798F" w14:textId="77777777">
            <w:pPr>
              <w:keepNext/>
            </w:pPr>
          </w:p>
        </w:tc>
      </w:tr>
      <w:tr w14:paraId="3004634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3D1F5F7E" w14:textId="77777777">
            <w:pPr>
              <w:pStyle w:val="ColumnHeading"/>
              <w:keepNext/>
              <w:rPr>
                <w:lang w:val="pt-PT"/>
              </w:rPr>
            </w:pPr>
            <w:r w:rsidRPr="0046497D">
              <w:rPr>
                <w:lang w:val="pt-PT"/>
              </w:rPr>
              <w:t>Texto em vigor</w:t>
            </w:r>
          </w:p>
        </w:tc>
        <w:tc>
          <w:tcPr>
            <w:tcW w:w="4876" w:type="dxa"/>
            <w:hideMark/>
          </w:tcPr>
          <w:p w:rsidR="00884709" w:rsidRPr="0046497D" w:rsidP="00CA45CA" w14:paraId="779F2968" w14:textId="77777777">
            <w:pPr>
              <w:pStyle w:val="ColumnHeading"/>
              <w:keepNext/>
              <w:rPr>
                <w:lang w:val="pt-PT"/>
              </w:rPr>
            </w:pPr>
            <w:r w:rsidRPr="0046497D">
              <w:rPr>
                <w:lang w:val="pt-PT"/>
              </w:rPr>
              <w:t>Alteração</w:t>
            </w:r>
          </w:p>
        </w:tc>
      </w:tr>
      <w:tr w14:paraId="501FEC5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3629029" w14:textId="77777777">
            <w:pPr>
              <w:pStyle w:val="Normal6"/>
              <w:rPr>
                <w:lang w:val="pt-PT"/>
              </w:rPr>
            </w:pPr>
          </w:p>
        </w:tc>
        <w:tc>
          <w:tcPr>
            <w:tcW w:w="4876" w:type="dxa"/>
            <w:hideMark/>
          </w:tcPr>
          <w:p w:rsidR="00884709" w:rsidRPr="0046497D" w:rsidP="00CA45CA" w14:paraId="67415327" w14:textId="4F11E5D8">
            <w:pPr>
              <w:pStyle w:val="Normal6"/>
              <w:rPr>
                <w:szCs w:val="24"/>
                <w:lang w:val="pt-PT"/>
              </w:rPr>
            </w:pPr>
            <w:r w:rsidRPr="0046497D">
              <w:rPr>
                <w:b/>
                <w:i/>
                <w:lang w:val="pt-PT"/>
              </w:rPr>
              <w:t>(6-</w:t>
            </w:r>
            <w:r w:rsidR="008F72FE">
              <w:rPr>
                <w:b/>
                <w:i/>
                <w:lang w:val="pt-PT"/>
              </w:rPr>
              <w:t>E</w:t>
            </w:r>
            <w:r w:rsidRPr="0046497D">
              <w:rPr>
                <w:b/>
                <w:i/>
                <w:lang w:val="pt-PT"/>
              </w:rPr>
              <w:t>)</w:t>
            </w:r>
            <w:r w:rsidRPr="0046497D">
              <w:rPr>
                <w:b/>
                <w:i/>
                <w:lang w:val="pt-PT"/>
              </w:rPr>
              <w:tab/>
              <w:t>O artigo 16.º é alterado do seguinte modo:</w:t>
            </w:r>
          </w:p>
        </w:tc>
      </w:tr>
      <w:tr w14:paraId="0FE4DD0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3BA9208" w14:textId="77777777">
            <w:pPr>
              <w:pStyle w:val="Normal6"/>
              <w:rPr>
                <w:lang w:val="pt-PT"/>
              </w:rPr>
            </w:pPr>
          </w:p>
        </w:tc>
        <w:tc>
          <w:tcPr>
            <w:tcW w:w="4876" w:type="dxa"/>
            <w:hideMark/>
          </w:tcPr>
          <w:p w:rsidR="00884709" w:rsidRPr="0046497D" w:rsidP="00CA45CA" w14:paraId="5781213C" w14:textId="77777777">
            <w:pPr>
              <w:pStyle w:val="Normal6"/>
              <w:rPr>
                <w:szCs w:val="24"/>
                <w:lang w:val="pt-PT"/>
              </w:rPr>
            </w:pPr>
            <w:r w:rsidRPr="0046497D">
              <w:rPr>
                <w:b/>
                <w:i/>
                <w:lang w:val="pt-PT"/>
              </w:rPr>
              <w:t>«1-A. (novo) Os produtos comprados no quadro da intervenção pública podem ser escoados por meio da sua disponibilização para o regime de distribuição de géneros alimentícios às pessoas mais carenciadas da União, tal como estabelecido nos atos jurídicos da União aplicáveis. Nesse caso, o valor contabilístico desses produtos corresponde ao preço de intervenção pública fixado pertinente referido no artigo 14.º, n.º 2, do presente regulamento.</w:t>
            </w:r>
          </w:p>
        </w:tc>
      </w:tr>
      <w:tr w14:paraId="4380D17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A003467" w14:textId="77777777">
            <w:pPr>
              <w:pStyle w:val="Normal6"/>
              <w:rPr>
                <w:lang w:val="pt-PT"/>
              </w:rPr>
            </w:pPr>
          </w:p>
        </w:tc>
        <w:tc>
          <w:tcPr>
            <w:tcW w:w="4876" w:type="dxa"/>
            <w:hideMark/>
          </w:tcPr>
          <w:p w:rsidR="00884709" w:rsidRPr="0046497D" w:rsidP="00CA45CA" w14:paraId="54E72B9C" w14:textId="77777777">
            <w:pPr>
              <w:pStyle w:val="Normal6"/>
              <w:rPr>
                <w:szCs w:val="24"/>
                <w:lang w:val="pt-PT"/>
              </w:rPr>
            </w:pPr>
            <w:r w:rsidRPr="0046497D">
              <w:rPr>
                <w:b/>
                <w:i/>
                <w:lang w:val="pt-PT"/>
              </w:rPr>
              <w:t>»;</w:t>
            </w:r>
          </w:p>
        </w:tc>
      </w:tr>
    </w:tbl>
    <w:p w:rsidR="00884709" w:rsidRPr="0046497D" w:rsidP="00884709" w14:paraId="3FF1B61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36E3C96E" w14:textId="77777777">
      <w:pPr>
        <w:pStyle w:val="CrossRef"/>
        <w:rPr>
          <w:lang w:val="pt-PT"/>
        </w:rPr>
      </w:pPr>
      <w:r w:rsidRPr="0046497D">
        <w:rPr>
          <w:lang w:val="pt-PT"/>
        </w:rPr>
        <w:t>(Regulamento (UE) n.º 1308/2013)</w:t>
      </w:r>
    </w:p>
    <w:p w:rsidR="00884709" w:rsidRPr="0046497D" w:rsidP="00884709" w14:paraId="5BB34D76" w14:textId="77777777">
      <w:r w:rsidRPr="0046497D">
        <w:rPr>
          <w:rStyle w:val="HideTWBExt"/>
        </w:rPr>
        <w:t>&lt;/AmendB&gt;</w:t>
      </w:r>
    </w:p>
    <w:p w:rsidR="00884709" w:rsidRPr="0046497D" w:rsidP="00884709" w14:paraId="30B5B0A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413</w:t>
      </w:r>
      <w:r w:rsidRPr="0046497D">
        <w:rPr>
          <w:rStyle w:val="HideTWBExt"/>
          <w:lang w:val="pt-PT"/>
        </w:rPr>
        <w:t>&lt;/NumAmB&gt;</w:t>
      </w:r>
    </w:p>
    <w:p w:rsidR="00884709" w:rsidRPr="0046497D" w:rsidP="00884709" w14:paraId="4547865C"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63FA4306" w14:textId="77777777">
      <w:r w:rsidRPr="0046497D">
        <w:rPr>
          <w:rStyle w:val="HideTWBExt"/>
        </w:rPr>
        <w:t>&lt;/RepeatBlock-By&gt;</w:t>
      </w:r>
    </w:p>
    <w:p w:rsidR="00884709" w:rsidRPr="0046497D" w:rsidP="00884709" w14:paraId="12EA219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B173A41" w14:textId="71023EF2">
      <w:pPr>
        <w:pStyle w:val="NormalBold"/>
      </w:pPr>
      <w:r w:rsidRPr="0046497D">
        <w:rPr>
          <w:rStyle w:val="HideTWBExt"/>
        </w:rPr>
        <w:t>&lt;Article&gt;</w:t>
      </w:r>
      <w:r w:rsidRPr="0046497D">
        <w:t xml:space="preserve">Artigo 1 – </w:t>
      </w:r>
      <w:r w:rsidR="008F72FE">
        <w:t>parágrafo</w:t>
      </w:r>
      <w:r w:rsidRPr="0046497D">
        <w:t xml:space="preserve"> 1 – ponto 6-A (novo)</w:t>
      </w:r>
      <w:r w:rsidRPr="0046497D">
        <w:rPr>
          <w:rStyle w:val="HideTWBExt"/>
        </w:rPr>
        <w:t>&lt;/Article&gt;</w:t>
      </w:r>
    </w:p>
    <w:p w:rsidR="00884709" w:rsidRPr="0046497D" w:rsidP="00884709" w14:paraId="0522A36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CE2C34A" w14:textId="77777777">
      <w:r w:rsidRPr="0046497D">
        <w:rPr>
          <w:rStyle w:val="HideTWBExt"/>
        </w:rPr>
        <w:t>&lt;Article2&gt;</w:t>
      </w:r>
      <w:r w:rsidRPr="0046497D">
        <w:t>Artigo 16 – n.º 2 – parágrafo 1-A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B3CA7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26ABBCF" w14:textId="77777777">
            <w:pPr>
              <w:keepNext/>
            </w:pPr>
          </w:p>
        </w:tc>
      </w:tr>
      <w:tr w14:paraId="5D97082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36A2D82" w14:textId="77777777">
            <w:pPr>
              <w:pStyle w:val="ColumnHeading"/>
              <w:keepNext/>
              <w:rPr>
                <w:lang w:val="pt-PT"/>
              </w:rPr>
            </w:pPr>
            <w:r w:rsidRPr="0046497D">
              <w:rPr>
                <w:lang w:val="pt-PT"/>
              </w:rPr>
              <w:t>Texto da Comissão</w:t>
            </w:r>
          </w:p>
        </w:tc>
        <w:tc>
          <w:tcPr>
            <w:tcW w:w="4876" w:type="dxa"/>
            <w:hideMark/>
          </w:tcPr>
          <w:p w:rsidR="00884709" w:rsidRPr="0046497D" w:rsidP="00CA45CA" w14:paraId="4B60D9F9" w14:textId="77777777">
            <w:pPr>
              <w:pStyle w:val="ColumnHeading"/>
              <w:keepNext/>
              <w:rPr>
                <w:lang w:val="pt-PT"/>
              </w:rPr>
            </w:pPr>
            <w:r w:rsidRPr="0046497D">
              <w:rPr>
                <w:lang w:val="pt-PT"/>
              </w:rPr>
              <w:t>Alteração</w:t>
            </w:r>
          </w:p>
        </w:tc>
      </w:tr>
      <w:tr w14:paraId="2264900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6200906" w14:textId="77777777">
            <w:pPr>
              <w:pStyle w:val="Normal6"/>
              <w:rPr>
                <w:lang w:val="pt-PT"/>
              </w:rPr>
            </w:pPr>
          </w:p>
        </w:tc>
        <w:tc>
          <w:tcPr>
            <w:tcW w:w="4876" w:type="dxa"/>
            <w:hideMark/>
          </w:tcPr>
          <w:p w:rsidR="00884709" w:rsidRPr="0046497D" w:rsidP="00CA45CA" w14:paraId="1606EAA6" w14:textId="7A421BDA">
            <w:pPr>
              <w:pStyle w:val="Normal6"/>
              <w:rPr>
                <w:szCs w:val="24"/>
                <w:lang w:val="pt-PT"/>
              </w:rPr>
            </w:pPr>
            <w:r w:rsidRPr="0046497D">
              <w:rPr>
                <w:b/>
                <w:i/>
                <w:lang w:val="pt-PT"/>
              </w:rPr>
              <w:t>(6-A)</w:t>
            </w:r>
            <w:r w:rsidRPr="0046497D">
              <w:rPr>
                <w:b/>
                <w:i/>
                <w:lang w:val="pt-PT"/>
              </w:rPr>
              <w:tab/>
              <w:t>Ao artigo 16.°, n.º 2, é aditado o seguinte parágrafo: Os produtos adquiridos no âmbito da intervenção pública podem ser escoados disponibilizando-os para utilizações alimentares e/ou não alimentares.</w:t>
            </w:r>
          </w:p>
        </w:tc>
      </w:tr>
    </w:tbl>
    <w:p w:rsidR="00884709" w:rsidRPr="0046497D" w:rsidP="00884709" w14:paraId="06F5954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166CF554"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D0C48E4" w14:textId="77777777">
      <w:pPr>
        <w:pStyle w:val="Normal12Italic"/>
        <w:rPr>
          <w:noProof w:val="0"/>
          <w:lang w:val="pt-PT"/>
        </w:rPr>
      </w:pPr>
      <w:r w:rsidRPr="0046497D">
        <w:rPr>
          <w:lang w:val="pt-PT"/>
        </w:rPr>
        <w:t>Importa mencionar explicitamente que a intervenção pública pode também consistir em incentivar a utilização de produtos para utilizações não alimentares, como a bioenergia, a fim de atenuar as crises do mercado alimentar. Tal está em consonância com a Estratégia para a Bioeconomia e as suas necessidades de biomassa. Esta disposição não deve desestabilizar outros mercados para utilizações não alimentares, mas sim permitir que seja dado o sinal certo aos mercados.</w:t>
      </w:r>
    </w:p>
    <w:p w:rsidR="00884709" w:rsidRPr="0046497D" w:rsidP="00884709" w14:paraId="0B554792" w14:textId="77777777">
      <w:r w:rsidRPr="0046497D">
        <w:rPr>
          <w:rStyle w:val="HideTWBExt"/>
        </w:rPr>
        <w:t>&lt;/AmendB&gt;</w:t>
      </w:r>
    </w:p>
    <w:p w:rsidR="00884709" w:rsidRPr="0046497D" w:rsidP="00884709" w14:paraId="4C268DB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414</w:t>
      </w:r>
      <w:r w:rsidRPr="0046497D">
        <w:rPr>
          <w:rStyle w:val="HideTWBExt"/>
          <w:lang w:val="pt-PT"/>
        </w:rPr>
        <w:t>&lt;/NumAmB&gt;</w:t>
      </w:r>
    </w:p>
    <w:p w:rsidR="00884709" w:rsidRPr="0046497D" w:rsidP="00884709" w14:paraId="7E16A8A6"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4650D0FB" w14:textId="77777777">
      <w:r w:rsidRPr="0046497D">
        <w:rPr>
          <w:rStyle w:val="HideTWBExt"/>
        </w:rPr>
        <w:t>&lt;/RepeatBlock-By&gt;</w:t>
      </w:r>
    </w:p>
    <w:p w:rsidR="00884709" w:rsidRPr="0046497D" w:rsidP="00884709" w14:paraId="256DFD9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7A61326" w14:textId="77777777">
      <w:pPr>
        <w:pStyle w:val="NormalBold"/>
      </w:pPr>
      <w:r w:rsidRPr="0046497D">
        <w:rPr>
          <w:rStyle w:val="HideTWBExt"/>
        </w:rPr>
        <w:t>&lt;Article&gt;</w:t>
      </w:r>
      <w:r w:rsidRPr="0046497D">
        <w:t>Artigo 1 – parágrafo 1 – ponto 7-C (novo)</w:t>
      </w:r>
      <w:r w:rsidRPr="0046497D">
        <w:rPr>
          <w:rStyle w:val="HideTWBExt"/>
        </w:rPr>
        <w:t>&lt;/Article&gt;</w:t>
      </w:r>
    </w:p>
    <w:p w:rsidR="00884709" w:rsidRPr="0046497D" w:rsidP="00884709" w14:paraId="0939605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932952A" w14:textId="77777777">
      <w:r w:rsidRPr="0046497D">
        <w:rPr>
          <w:rStyle w:val="HideTWBExt"/>
        </w:rPr>
        <w:t>&lt;Article2&gt;</w:t>
      </w:r>
      <w:r w:rsidRPr="0046497D">
        <w:t>Artigo 16 – n.º 2-A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B1FEF6B"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491741B" w14:textId="77777777">
            <w:pPr>
              <w:keepNext/>
            </w:pPr>
          </w:p>
        </w:tc>
      </w:tr>
      <w:tr w14:paraId="7ED374D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330E43E" w14:textId="77777777">
            <w:pPr>
              <w:pStyle w:val="ColumnHeading"/>
              <w:keepNext/>
              <w:rPr>
                <w:lang w:val="pt-PT"/>
              </w:rPr>
            </w:pPr>
            <w:r w:rsidRPr="0046497D">
              <w:rPr>
                <w:lang w:val="pt-PT"/>
              </w:rPr>
              <w:t>Texto em vigor</w:t>
            </w:r>
          </w:p>
        </w:tc>
        <w:tc>
          <w:tcPr>
            <w:tcW w:w="4876" w:type="dxa"/>
            <w:hideMark/>
          </w:tcPr>
          <w:p w:rsidR="00884709" w:rsidRPr="0046497D" w:rsidP="00CA45CA" w14:paraId="55B0E87A" w14:textId="77777777">
            <w:pPr>
              <w:pStyle w:val="ColumnHeading"/>
              <w:keepNext/>
              <w:rPr>
                <w:lang w:val="pt-PT"/>
              </w:rPr>
            </w:pPr>
            <w:r w:rsidRPr="0046497D">
              <w:rPr>
                <w:lang w:val="pt-PT"/>
              </w:rPr>
              <w:t>Alteração</w:t>
            </w:r>
          </w:p>
        </w:tc>
      </w:tr>
      <w:tr w14:paraId="3EAD034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1378613" w14:textId="77777777">
            <w:pPr>
              <w:pStyle w:val="Normal6"/>
              <w:rPr>
                <w:lang w:val="pt-PT"/>
              </w:rPr>
            </w:pPr>
          </w:p>
        </w:tc>
        <w:tc>
          <w:tcPr>
            <w:tcW w:w="4876" w:type="dxa"/>
            <w:hideMark/>
          </w:tcPr>
          <w:p w:rsidR="00884709" w:rsidRPr="0046497D" w:rsidP="00CA45CA" w14:paraId="1A1F5282" w14:textId="77777777">
            <w:pPr>
              <w:pStyle w:val="Normal6"/>
              <w:rPr>
                <w:szCs w:val="24"/>
                <w:lang w:val="pt-PT"/>
              </w:rPr>
            </w:pPr>
            <w:r w:rsidRPr="0046497D">
              <w:rPr>
                <w:b/>
                <w:i/>
                <w:lang w:val="pt-PT"/>
              </w:rPr>
              <w:t>(7-C)</w:t>
            </w:r>
            <w:r w:rsidRPr="0046497D">
              <w:rPr>
                <w:b/>
                <w:i/>
                <w:lang w:val="pt-PT"/>
              </w:rPr>
              <w:tab/>
              <w:t>Artigo 16.º</w:t>
            </w:r>
          </w:p>
        </w:tc>
      </w:tr>
      <w:tr w14:paraId="6F3EE3B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E6330D5" w14:textId="77777777">
            <w:pPr>
              <w:pStyle w:val="Normal6"/>
              <w:rPr>
                <w:lang w:val="pt-PT"/>
              </w:rPr>
            </w:pPr>
          </w:p>
        </w:tc>
        <w:tc>
          <w:tcPr>
            <w:tcW w:w="4876" w:type="dxa"/>
            <w:hideMark/>
          </w:tcPr>
          <w:p w:rsidR="00884709" w:rsidRPr="0046497D" w:rsidP="00CA45CA" w14:paraId="0E5508CA" w14:textId="77777777">
            <w:pPr>
              <w:pStyle w:val="Normal6"/>
              <w:rPr>
                <w:szCs w:val="24"/>
                <w:lang w:val="pt-PT"/>
              </w:rPr>
            </w:pPr>
            <w:r w:rsidRPr="0046497D">
              <w:rPr>
                <w:b/>
                <w:i/>
                <w:lang w:val="pt-PT"/>
              </w:rPr>
              <w:t xml:space="preserve">2-A. (novo) O açúcar comprado no quadro da intervenção pública pode ser escoado disponibilizando-o para </w:t>
            </w:r>
            <w:r w:rsidRPr="0046497D">
              <w:rPr>
                <w:b/>
                <w:i/>
                <w:lang w:val="pt-PT"/>
              </w:rPr>
              <w:t>utilizações não alimentares, como a bioenergia.</w:t>
            </w:r>
          </w:p>
        </w:tc>
      </w:tr>
      <w:tr w14:paraId="44BB679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AB264AE" w14:textId="77777777">
            <w:pPr>
              <w:pStyle w:val="Normal6"/>
              <w:rPr>
                <w:lang w:val="pt-PT"/>
              </w:rPr>
            </w:pPr>
          </w:p>
        </w:tc>
        <w:tc>
          <w:tcPr>
            <w:tcW w:w="4876" w:type="dxa"/>
            <w:hideMark/>
          </w:tcPr>
          <w:p w:rsidR="00884709" w:rsidRPr="0046497D" w:rsidP="00CA45CA" w14:paraId="08CD3D75" w14:textId="77777777">
            <w:pPr>
              <w:pStyle w:val="Normal6"/>
              <w:rPr>
                <w:szCs w:val="24"/>
                <w:lang w:val="pt-PT"/>
              </w:rPr>
            </w:pPr>
            <w:r w:rsidRPr="0046497D">
              <w:rPr>
                <w:b/>
                <w:i/>
                <w:lang w:val="pt-PT"/>
              </w:rPr>
              <w:t>»</w:t>
            </w:r>
          </w:p>
        </w:tc>
      </w:tr>
    </w:tbl>
    <w:p w:rsidR="00884709" w:rsidRPr="0046497D" w:rsidP="00884709" w14:paraId="64825E5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8699F1E" w14:textId="77777777">
      <w:pPr>
        <w:pStyle w:val="CrossRef"/>
        <w:rPr>
          <w:lang w:val="pt-PT"/>
        </w:rPr>
      </w:pPr>
      <w:r w:rsidRPr="0046497D">
        <w:rPr>
          <w:lang w:val="pt-PT"/>
        </w:rPr>
        <w:t>(Regulamento (UE) n.º 1308/2013)</w:t>
      </w:r>
    </w:p>
    <w:p w:rsidR="00884709" w:rsidRPr="0046497D" w:rsidP="00884709" w14:paraId="070A439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2FD02E9B" w14:textId="77777777">
      <w:pPr>
        <w:pStyle w:val="Normal12Italic"/>
        <w:rPr>
          <w:noProof w:val="0"/>
          <w:lang w:val="pt-PT"/>
        </w:rPr>
      </w:pPr>
      <w:r w:rsidRPr="0046497D">
        <w:rPr>
          <w:lang w:val="pt-PT"/>
        </w:rPr>
        <w:t>Importa mencionar explicitamente que a intervenção pública pode também consistir em incentivar a utilização de produtos para utilizações não alimentares, como a bioenergia, a fim de atenuar as crises de mercado para utilizações alimentares. Tal está em consonância com a estratégia para a bioeconomia e com a sua necessidade de biomassa. Esta disposição não deve desestabilizar outros mercados de utilização não alimentar, mas permitir dar o sinal certo aos mercados.</w:t>
      </w:r>
    </w:p>
    <w:p w:rsidR="00884709" w:rsidRPr="0046497D" w:rsidP="00884709" w14:paraId="6098CAF8" w14:textId="77777777">
      <w:r w:rsidRPr="0046497D">
        <w:rPr>
          <w:rStyle w:val="HideTWBExt"/>
        </w:rPr>
        <w:t>&lt;/AmendB&gt;</w:t>
      </w:r>
    </w:p>
    <w:p w:rsidR="00884709" w:rsidRPr="0046497D" w:rsidP="00884709" w14:paraId="572FE86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415</w:t>
      </w:r>
      <w:r w:rsidRPr="0046497D">
        <w:rPr>
          <w:rStyle w:val="HideTWBExt"/>
          <w:lang w:val="pt-PT"/>
        </w:rPr>
        <w:t>&lt;/NumAmB&gt;</w:t>
      </w:r>
    </w:p>
    <w:p w:rsidR="00884709" w:rsidRPr="0046497D" w:rsidP="00884709" w14:paraId="63F331F2"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03D00728" w14:textId="77777777">
      <w:r w:rsidRPr="0046497D">
        <w:rPr>
          <w:rStyle w:val="HideTWBExt"/>
        </w:rPr>
        <w:t>&lt;/RepeatBlock-By&gt;</w:t>
      </w:r>
    </w:p>
    <w:p w:rsidR="00884709" w:rsidRPr="0046497D" w:rsidP="00884709" w14:paraId="5EAF2EC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1A21FF9" w14:textId="77777777">
      <w:pPr>
        <w:pStyle w:val="NormalBold"/>
      </w:pPr>
      <w:r w:rsidRPr="0046497D">
        <w:rPr>
          <w:rStyle w:val="HideTWBExt"/>
        </w:rPr>
        <w:t>&lt;Article&gt;</w:t>
      </w:r>
      <w:r w:rsidRPr="0046497D">
        <w:t>Artigo 1 – parágrafo 1 – ponto 7-C (novo)</w:t>
      </w:r>
      <w:r w:rsidRPr="0046497D">
        <w:rPr>
          <w:rStyle w:val="HideTWBExt"/>
        </w:rPr>
        <w:t>&lt;/Article&gt;</w:t>
      </w:r>
    </w:p>
    <w:p w:rsidR="00884709" w:rsidRPr="0046497D" w:rsidP="00884709" w14:paraId="43B1563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545761E" w14:textId="77777777">
      <w:r w:rsidRPr="0046497D">
        <w:rPr>
          <w:rStyle w:val="HideTWBExt"/>
        </w:rPr>
        <w:t>&lt;Article2&gt;</w:t>
      </w:r>
      <w:r w:rsidRPr="0046497D">
        <w:t>Artigo 16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5930BD8"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54D11EAF" w14:textId="77777777">
            <w:pPr>
              <w:keepNext/>
            </w:pPr>
          </w:p>
        </w:tc>
      </w:tr>
      <w:tr w14:paraId="2A99FC8D"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53A495E" w14:textId="77777777">
            <w:pPr>
              <w:pStyle w:val="ColumnHeading"/>
              <w:keepNext/>
              <w:rPr>
                <w:lang w:val="pt-PT"/>
              </w:rPr>
            </w:pPr>
            <w:r w:rsidRPr="0046497D">
              <w:rPr>
                <w:lang w:val="pt-PT"/>
              </w:rPr>
              <w:t>Texto em vigor</w:t>
            </w:r>
          </w:p>
        </w:tc>
        <w:tc>
          <w:tcPr>
            <w:tcW w:w="4876" w:type="dxa"/>
            <w:hideMark/>
          </w:tcPr>
          <w:p w:rsidR="00884709" w:rsidRPr="0046497D" w:rsidP="00CA45CA" w14:paraId="481D6434" w14:textId="77777777">
            <w:pPr>
              <w:pStyle w:val="ColumnHeading"/>
              <w:keepNext/>
              <w:rPr>
                <w:lang w:val="pt-PT"/>
              </w:rPr>
            </w:pPr>
            <w:r w:rsidRPr="0046497D">
              <w:rPr>
                <w:lang w:val="pt-PT"/>
              </w:rPr>
              <w:t>Alteração</w:t>
            </w:r>
          </w:p>
        </w:tc>
      </w:tr>
      <w:tr w14:paraId="63D6299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07A8902" w14:textId="77777777">
            <w:pPr>
              <w:pStyle w:val="Normal6"/>
              <w:rPr>
                <w:lang w:val="pt-PT"/>
              </w:rPr>
            </w:pPr>
          </w:p>
        </w:tc>
        <w:tc>
          <w:tcPr>
            <w:tcW w:w="4876" w:type="dxa"/>
            <w:hideMark/>
          </w:tcPr>
          <w:p w:rsidR="00884709" w:rsidRPr="0046497D" w:rsidP="00CA45CA" w14:paraId="27E6FF20" w14:textId="77777777">
            <w:pPr>
              <w:pStyle w:val="Normal6"/>
              <w:rPr>
                <w:szCs w:val="24"/>
                <w:lang w:val="pt-PT"/>
              </w:rPr>
            </w:pPr>
            <w:r w:rsidRPr="0046497D">
              <w:rPr>
                <w:b/>
                <w:i/>
                <w:lang w:val="pt-PT"/>
              </w:rPr>
              <w:t>(7-C)</w:t>
            </w:r>
            <w:r w:rsidRPr="0046497D">
              <w:rPr>
                <w:b/>
                <w:i/>
                <w:lang w:val="pt-PT"/>
              </w:rPr>
              <w:tab/>
              <w:t>Artigo 16.º</w:t>
            </w:r>
          </w:p>
        </w:tc>
      </w:tr>
      <w:tr w14:paraId="313D8A6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A068430" w14:textId="77777777">
            <w:pPr>
              <w:pStyle w:val="Normal6"/>
              <w:rPr>
                <w:lang w:val="pt-PT"/>
              </w:rPr>
            </w:pPr>
          </w:p>
        </w:tc>
        <w:tc>
          <w:tcPr>
            <w:tcW w:w="4876" w:type="dxa"/>
            <w:hideMark/>
          </w:tcPr>
          <w:p w:rsidR="00884709" w:rsidRPr="0046497D" w:rsidP="00CA45CA" w14:paraId="5709E25A" w14:textId="77777777">
            <w:pPr>
              <w:pStyle w:val="Normal6"/>
              <w:rPr>
                <w:szCs w:val="24"/>
                <w:lang w:val="pt-PT"/>
              </w:rPr>
            </w:pPr>
            <w:r w:rsidRPr="0046497D">
              <w:rPr>
                <w:b/>
                <w:i/>
                <w:lang w:val="pt-PT"/>
              </w:rPr>
              <w:t>4. A Comissão fica habilitada a adotar atos delegados para assegurar o bom funcionamento dos tipos de intervenção previstos no presente artigo.</w:t>
            </w:r>
          </w:p>
        </w:tc>
      </w:tr>
      <w:tr w14:paraId="6B0E8C3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0F2BCD3" w14:textId="77777777">
            <w:pPr>
              <w:pStyle w:val="Normal6"/>
              <w:rPr>
                <w:lang w:val="pt-PT"/>
              </w:rPr>
            </w:pPr>
          </w:p>
        </w:tc>
        <w:tc>
          <w:tcPr>
            <w:tcW w:w="4876" w:type="dxa"/>
            <w:hideMark/>
          </w:tcPr>
          <w:p w:rsidR="00884709" w:rsidRPr="0046497D" w:rsidP="00CA45CA" w14:paraId="1B42C1B9" w14:textId="77777777">
            <w:pPr>
              <w:pStyle w:val="Normal6"/>
              <w:rPr>
                <w:szCs w:val="24"/>
                <w:lang w:val="pt-PT"/>
              </w:rPr>
            </w:pPr>
            <w:r w:rsidRPr="0046497D">
              <w:rPr>
                <w:b/>
                <w:i/>
                <w:lang w:val="pt-PT"/>
              </w:rPr>
              <w:t>»</w:t>
            </w:r>
          </w:p>
        </w:tc>
      </w:tr>
    </w:tbl>
    <w:p w:rsidR="00884709" w:rsidRPr="0046497D" w:rsidP="00884709" w14:paraId="28268BD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9CFEA8E" w14:textId="77777777">
      <w:pPr>
        <w:pStyle w:val="CrossRef"/>
        <w:rPr>
          <w:lang w:val="pt-PT"/>
        </w:rPr>
      </w:pPr>
      <w:r w:rsidRPr="0046497D">
        <w:rPr>
          <w:lang w:val="pt-PT"/>
        </w:rPr>
        <w:t>(Regulamento (UE) n.º 1308/2013)</w:t>
      </w:r>
    </w:p>
    <w:p w:rsidR="00884709" w:rsidRPr="0046497D" w:rsidP="00884709" w14:paraId="68664AE9"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754BA1E" w14:textId="77777777">
      <w:pPr>
        <w:pStyle w:val="Normal12Italic"/>
        <w:rPr>
          <w:noProof w:val="0"/>
          <w:lang w:val="pt-PT"/>
        </w:rPr>
      </w:pPr>
      <w:r w:rsidRPr="0046497D">
        <w:rPr>
          <w:lang w:val="pt-PT"/>
        </w:rPr>
        <w:t xml:space="preserve">Importa mencionar explicitamente que a intervenção pública pode também consistir em incentivar a utilização de produtos para utilizações não alimentares, como a bioenergia, a fim de atenuar as crises de mercado para utilizações alimentares. Tal está em consonância com a estratégia para a bioeconomia e com a sua necessidade de biomassa. Esta disposição não deve desestabilizar outros mercados de utilização não alimentar, mas permitir dar o </w:t>
      </w:r>
      <w:r w:rsidRPr="0046497D">
        <w:rPr>
          <w:lang w:val="pt-PT"/>
        </w:rPr>
        <w:t>sinal certo aos mercados.</w:t>
      </w:r>
    </w:p>
    <w:p w:rsidR="00884709" w:rsidRPr="0046497D" w:rsidP="00884709" w14:paraId="4874D2D6" w14:textId="77777777">
      <w:r w:rsidRPr="0046497D">
        <w:rPr>
          <w:rStyle w:val="HideTWBExt"/>
        </w:rPr>
        <w:t>&lt;/AmendB&gt;</w:t>
      </w:r>
    </w:p>
    <w:p w:rsidR="00884709" w:rsidRPr="0046497D" w:rsidP="00884709" w14:paraId="173F4F2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416</w:t>
      </w:r>
      <w:r w:rsidRPr="0046497D">
        <w:rPr>
          <w:rStyle w:val="HideTWBExt"/>
          <w:lang w:val="pt-PT"/>
        </w:rPr>
        <w:t>&lt;/NumAmB&gt;</w:t>
      </w:r>
    </w:p>
    <w:p w:rsidR="00884709" w:rsidRPr="0046497D" w:rsidP="00884709" w14:paraId="72CC9C87"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2E9DCF92" w14:textId="77777777">
      <w:r w:rsidRPr="0046497D">
        <w:rPr>
          <w:rStyle w:val="HideTWBExt"/>
        </w:rPr>
        <w:t>&lt;/RepeatBlock-By&gt;</w:t>
      </w:r>
    </w:p>
    <w:p w:rsidR="00884709" w:rsidRPr="0046497D" w:rsidP="00884709" w14:paraId="7730D67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7A1CAC3" w14:textId="77777777">
      <w:pPr>
        <w:pStyle w:val="NormalBold"/>
      </w:pPr>
      <w:r w:rsidRPr="0046497D">
        <w:rPr>
          <w:rStyle w:val="HideTWBExt"/>
        </w:rPr>
        <w:t>&lt;Article&gt;</w:t>
      </w:r>
      <w:r w:rsidRPr="0046497D">
        <w:t>Artigo 1 – parágrafo 1 – ponto 5-E (novo)</w:t>
      </w:r>
      <w:r w:rsidRPr="0046497D">
        <w:rPr>
          <w:rStyle w:val="HideTWBExt"/>
        </w:rPr>
        <w:t>&lt;/Article&gt;</w:t>
      </w:r>
    </w:p>
    <w:p w:rsidR="00884709" w:rsidRPr="0046497D" w:rsidP="00884709" w14:paraId="04EC61C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B70A978" w14:textId="77777777">
      <w:r w:rsidRPr="0046497D">
        <w:rPr>
          <w:rStyle w:val="HideTWBExt"/>
        </w:rPr>
        <w:t>&lt;Article2&gt;</w:t>
      </w:r>
      <w:r w:rsidRPr="0046497D">
        <w:t>Artigo 16 – n.º 2-A-A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E3E7FFA"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C22630C" w14:textId="77777777">
            <w:pPr>
              <w:keepNext/>
            </w:pPr>
          </w:p>
        </w:tc>
      </w:tr>
      <w:tr w14:paraId="66FCF697"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EC071A2" w14:textId="77777777">
            <w:pPr>
              <w:pStyle w:val="ColumnHeading"/>
              <w:keepNext/>
              <w:rPr>
                <w:lang w:val="pt-PT"/>
              </w:rPr>
            </w:pPr>
            <w:r w:rsidRPr="0046497D">
              <w:rPr>
                <w:lang w:val="pt-PT"/>
              </w:rPr>
              <w:t>Texto em vigor</w:t>
            </w:r>
          </w:p>
        </w:tc>
        <w:tc>
          <w:tcPr>
            <w:tcW w:w="4876" w:type="dxa"/>
            <w:hideMark/>
          </w:tcPr>
          <w:p w:rsidR="00884709" w:rsidRPr="0046497D" w:rsidP="00CA45CA" w14:paraId="37D44F8F" w14:textId="77777777">
            <w:pPr>
              <w:pStyle w:val="ColumnHeading"/>
              <w:keepNext/>
              <w:rPr>
                <w:lang w:val="pt-PT"/>
              </w:rPr>
            </w:pPr>
            <w:r w:rsidRPr="0046497D">
              <w:rPr>
                <w:lang w:val="pt-PT"/>
              </w:rPr>
              <w:t>Alteração</w:t>
            </w:r>
          </w:p>
        </w:tc>
      </w:tr>
      <w:tr w14:paraId="70D8663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18CF04D" w14:textId="77777777">
            <w:pPr>
              <w:pStyle w:val="Normal6"/>
              <w:rPr>
                <w:lang w:val="pt-PT"/>
              </w:rPr>
            </w:pPr>
          </w:p>
        </w:tc>
        <w:tc>
          <w:tcPr>
            <w:tcW w:w="4876" w:type="dxa"/>
            <w:hideMark/>
          </w:tcPr>
          <w:p w:rsidR="00884709" w:rsidRPr="0046497D" w:rsidP="00CA45CA" w14:paraId="66EB6D99" w14:textId="77777777">
            <w:pPr>
              <w:pStyle w:val="Normal6"/>
              <w:rPr>
                <w:szCs w:val="24"/>
                <w:lang w:val="pt-PT"/>
              </w:rPr>
            </w:pPr>
            <w:r w:rsidRPr="0046497D">
              <w:rPr>
                <w:b/>
                <w:i/>
                <w:lang w:val="pt-PT"/>
              </w:rPr>
              <w:t>(5-E)</w:t>
            </w:r>
            <w:r w:rsidRPr="0046497D">
              <w:rPr>
                <w:b/>
                <w:i/>
                <w:lang w:val="pt-PT"/>
              </w:rPr>
              <w:tab/>
              <w:t>O artigo 16.º é alterado do seguinte modo:</w:t>
            </w:r>
          </w:p>
        </w:tc>
      </w:tr>
      <w:tr w14:paraId="1CB67D3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8D536F3" w14:textId="77777777">
            <w:pPr>
              <w:pStyle w:val="Normal6"/>
              <w:rPr>
                <w:lang w:val="pt-PT"/>
              </w:rPr>
            </w:pPr>
          </w:p>
        </w:tc>
        <w:tc>
          <w:tcPr>
            <w:tcW w:w="4876" w:type="dxa"/>
            <w:hideMark/>
          </w:tcPr>
          <w:p w:rsidR="00884709" w:rsidRPr="0046497D" w:rsidP="00CA45CA" w14:paraId="66A9D753" w14:textId="55338303">
            <w:pPr>
              <w:pStyle w:val="Normal6"/>
              <w:rPr>
                <w:szCs w:val="24"/>
                <w:lang w:val="pt-PT"/>
              </w:rPr>
            </w:pPr>
            <w:r w:rsidRPr="0046497D">
              <w:rPr>
                <w:b/>
                <w:i/>
                <w:lang w:val="pt-PT"/>
              </w:rPr>
              <w:t>2-A</w:t>
            </w:r>
            <w:r w:rsidR="008F72FE">
              <w:rPr>
                <w:b/>
                <w:i/>
                <w:lang w:val="pt-PT"/>
              </w:rPr>
              <w:t>-</w:t>
            </w:r>
            <w:r w:rsidRPr="0046497D">
              <w:rPr>
                <w:b/>
                <w:i/>
                <w:lang w:val="pt-PT"/>
              </w:rPr>
              <w:t>A.</w:t>
            </w:r>
            <w:r w:rsidRPr="0046497D">
              <w:rPr>
                <w:lang w:val="pt-PT"/>
              </w:rPr>
              <w:t xml:space="preserve"> </w:t>
            </w:r>
            <w:r w:rsidRPr="0046497D">
              <w:rPr>
                <w:b/>
                <w:i/>
                <w:lang w:val="pt-PT"/>
              </w:rPr>
              <w:t>O açúcar comprado no quadro da intervenção pública pode ser escoado disponibilizando-o para utilizações não alimentares, como a bioenergia.</w:t>
            </w:r>
          </w:p>
        </w:tc>
      </w:tr>
      <w:tr w14:paraId="3346D60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FEDAC2D" w14:textId="77777777">
            <w:pPr>
              <w:pStyle w:val="Normal6"/>
              <w:rPr>
                <w:lang w:val="pt-PT"/>
              </w:rPr>
            </w:pPr>
          </w:p>
        </w:tc>
        <w:tc>
          <w:tcPr>
            <w:tcW w:w="4876" w:type="dxa"/>
            <w:hideMark/>
          </w:tcPr>
          <w:p w:rsidR="00884709" w:rsidRPr="0046497D" w:rsidP="00CA45CA" w14:paraId="7BF2F8FC" w14:textId="77777777">
            <w:pPr>
              <w:pStyle w:val="Normal6"/>
              <w:rPr>
                <w:szCs w:val="24"/>
                <w:lang w:val="pt-PT"/>
              </w:rPr>
            </w:pPr>
            <w:r w:rsidRPr="0046497D">
              <w:rPr>
                <w:b/>
                <w:i/>
                <w:lang w:val="pt-PT"/>
              </w:rPr>
              <w:t>»</w:t>
            </w:r>
          </w:p>
        </w:tc>
      </w:tr>
    </w:tbl>
    <w:p w:rsidR="00884709" w:rsidRPr="0046497D" w:rsidP="00884709" w14:paraId="3F8EB05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00F46CD" w14:textId="77777777">
      <w:pPr>
        <w:pStyle w:val="CrossRef"/>
        <w:rPr>
          <w:lang w:val="pt-PT"/>
        </w:rPr>
      </w:pPr>
      <w:r w:rsidRPr="0046497D">
        <w:rPr>
          <w:lang w:val="pt-PT"/>
        </w:rPr>
        <w:t>(Regulamento (UE) 1308/2013, artigo 16.º)</w:t>
      </w:r>
    </w:p>
    <w:p w:rsidR="00884709" w:rsidRPr="0046497D" w:rsidP="00884709" w14:paraId="451C20D5" w14:textId="77777777">
      <w:r w:rsidRPr="0046497D">
        <w:rPr>
          <w:rStyle w:val="HideTWBExt"/>
        </w:rPr>
        <w:t>&lt;/AmendB&gt;</w:t>
      </w:r>
    </w:p>
    <w:p w:rsidR="00884709" w:rsidRPr="0046497D" w:rsidP="00884709" w14:paraId="7C8C5DB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417</w:t>
      </w:r>
      <w:r w:rsidRPr="0046497D">
        <w:rPr>
          <w:rStyle w:val="HideTWBExt"/>
          <w:lang w:val="pt-PT"/>
        </w:rPr>
        <w:t>&lt;/NumAmB&gt;</w:t>
      </w:r>
    </w:p>
    <w:p w:rsidR="00884709" w:rsidRPr="0046497D" w:rsidP="00884709" w14:paraId="2FF4AD7F"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58B09D9A" w14:textId="77777777">
      <w:r w:rsidRPr="0046497D">
        <w:rPr>
          <w:rStyle w:val="HideTWBExt"/>
        </w:rPr>
        <w:t>&lt;/RepeatBlock-By&gt;</w:t>
      </w:r>
    </w:p>
    <w:p w:rsidR="00884709" w:rsidRPr="0046497D" w:rsidP="00884709" w14:paraId="0A9B0D3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955C805" w14:textId="77777777">
      <w:pPr>
        <w:pStyle w:val="NormalBold"/>
      </w:pPr>
      <w:r w:rsidRPr="0046497D">
        <w:rPr>
          <w:rStyle w:val="HideTWBExt"/>
        </w:rPr>
        <w:t>&lt;Article&gt;</w:t>
      </w:r>
      <w:r w:rsidRPr="0046497D">
        <w:t>Artigo 1 – parágrafo 1 – ponto 5-E (novo)</w:t>
      </w:r>
      <w:r w:rsidRPr="0046497D">
        <w:rPr>
          <w:rStyle w:val="HideTWBExt"/>
        </w:rPr>
        <w:t>&lt;/Article&gt;</w:t>
      </w:r>
    </w:p>
    <w:p w:rsidR="00884709" w:rsidRPr="0046497D" w:rsidP="00884709" w14:paraId="6AE762F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9CDC227" w14:textId="77777777">
      <w:r w:rsidRPr="0046497D">
        <w:rPr>
          <w:rStyle w:val="HideTWBExt"/>
        </w:rPr>
        <w:t>&lt;Article2&gt;</w:t>
      </w:r>
      <w:r w:rsidRPr="0046497D">
        <w:t>Artigo 16 – n.º 4-A</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1F0DFB"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759E3332" w14:textId="77777777">
            <w:pPr>
              <w:keepNext/>
            </w:pPr>
          </w:p>
        </w:tc>
      </w:tr>
      <w:tr w14:paraId="5448A189"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F684A19" w14:textId="77777777">
            <w:pPr>
              <w:pStyle w:val="ColumnHeading"/>
              <w:keepNext/>
              <w:rPr>
                <w:lang w:val="pt-PT"/>
              </w:rPr>
            </w:pPr>
            <w:r w:rsidRPr="0046497D">
              <w:rPr>
                <w:lang w:val="pt-PT"/>
              </w:rPr>
              <w:t>Texto em vigor</w:t>
            </w:r>
          </w:p>
        </w:tc>
        <w:tc>
          <w:tcPr>
            <w:tcW w:w="4876" w:type="dxa"/>
            <w:hideMark/>
          </w:tcPr>
          <w:p w:rsidR="00884709" w:rsidRPr="0046497D" w:rsidP="00CA45CA" w14:paraId="4EEF7AD8" w14:textId="77777777">
            <w:pPr>
              <w:pStyle w:val="ColumnHeading"/>
              <w:keepNext/>
              <w:rPr>
                <w:lang w:val="pt-PT"/>
              </w:rPr>
            </w:pPr>
            <w:r w:rsidRPr="0046497D">
              <w:rPr>
                <w:lang w:val="pt-PT"/>
              </w:rPr>
              <w:t>Alteração</w:t>
            </w:r>
          </w:p>
        </w:tc>
      </w:tr>
      <w:tr w14:paraId="592BC60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169E249" w14:textId="77777777">
            <w:pPr>
              <w:pStyle w:val="Normal6"/>
              <w:rPr>
                <w:lang w:val="pt-PT"/>
              </w:rPr>
            </w:pPr>
          </w:p>
        </w:tc>
        <w:tc>
          <w:tcPr>
            <w:tcW w:w="4876" w:type="dxa"/>
            <w:hideMark/>
          </w:tcPr>
          <w:p w:rsidR="00884709" w:rsidRPr="0046497D" w:rsidP="00CA45CA" w14:paraId="561AB201" w14:textId="77777777">
            <w:pPr>
              <w:pStyle w:val="Normal6"/>
              <w:rPr>
                <w:szCs w:val="24"/>
                <w:lang w:val="pt-PT"/>
              </w:rPr>
            </w:pPr>
            <w:r w:rsidRPr="0046497D">
              <w:rPr>
                <w:b/>
                <w:i/>
                <w:lang w:val="pt-PT"/>
              </w:rPr>
              <w:t>(5-E)</w:t>
            </w:r>
            <w:r w:rsidRPr="0046497D">
              <w:rPr>
                <w:b/>
                <w:i/>
                <w:lang w:val="pt-PT"/>
              </w:rPr>
              <w:tab/>
              <w:t>O artigo 16.º é alterado do seguinte modo:</w:t>
            </w:r>
          </w:p>
        </w:tc>
      </w:tr>
      <w:tr w14:paraId="1989B33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F57DA0B" w14:textId="77777777">
            <w:pPr>
              <w:pStyle w:val="Normal6"/>
              <w:rPr>
                <w:lang w:val="pt-PT"/>
              </w:rPr>
            </w:pPr>
          </w:p>
        </w:tc>
        <w:tc>
          <w:tcPr>
            <w:tcW w:w="4876" w:type="dxa"/>
            <w:hideMark/>
          </w:tcPr>
          <w:p w:rsidR="00884709" w:rsidRPr="0046497D" w:rsidP="00CA45CA" w14:paraId="6854D559" w14:textId="77777777">
            <w:pPr>
              <w:pStyle w:val="Normal6"/>
              <w:rPr>
                <w:szCs w:val="24"/>
                <w:lang w:val="pt-PT"/>
              </w:rPr>
            </w:pPr>
            <w:r w:rsidRPr="0046497D">
              <w:rPr>
                <w:b/>
                <w:i/>
                <w:lang w:val="pt-PT"/>
              </w:rPr>
              <w:t>4-A. A Comissão fica habilitada a adotar atos delegados para assegurar o bom funcionamento dos tipos de intervenção previstos no presente artigo.</w:t>
            </w:r>
          </w:p>
        </w:tc>
      </w:tr>
      <w:tr w14:paraId="5FE1AD8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2AC1BF1" w14:textId="77777777">
            <w:pPr>
              <w:pStyle w:val="Normal6"/>
              <w:rPr>
                <w:lang w:val="pt-PT"/>
              </w:rPr>
            </w:pPr>
          </w:p>
        </w:tc>
        <w:tc>
          <w:tcPr>
            <w:tcW w:w="4876" w:type="dxa"/>
            <w:hideMark/>
          </w:tcPr>
          <w:p w:rsidR="00884709" w:rsidRPr="0046497D" w:rsidP="00CA45CA" w14:paraId="2FB8CEC8" w14:textId="77777777">
            <w:pPr>
              <w:pStyle w:val="Normal6"/>
              <w:rPr>
                <w:szCs w:val="24"/>
                <w:lang w:val="pt-PT"/>
              </w:rPr>
            </w:pPr>
            <w:r w:rsidRPr="0046497D">
              <w:rPr>
                <w:b/>
                <w:i/>
                <w:lang w:val="pt-PT"/>
              </w:rPr>
              <w:t>»</w:t>
            </w:r>
          </w:p>
        </w:tc>
      </w:tr>
    </w:tbl>
    <w:p w:rsidR="00884709" w:rsidRPr="0046497D" w:rsidP="00884709" w14:paraId="6FCA792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5965243" w14:textId="77777777">
      <w:pPr>
        <w:pStyle w:val="CrossRef"/>
        <w:rPr>
          <w:lang w:val="pt-PT"/>
        </w:rPr>
      </w:pPr>
      <w:r w:rsidRPr="0046497D">
        <w:rPr>
          <w:lang w:val="pt-PT"/>
        </w:rPr>
        <w:t>(Regulamento (UE) 1308/2013, artigo 16.º)</w:t>
      </w:r>
    </w:p>
    <w:p w:rsidR="00884709" w:rsidRPr="0046497D" w:rsidP="00884709" w14:paraId="32DEBBAB" w14:textId="77777777">
      <w:r w:rsidRPr="0046497D">
        <w:rPr>
          <w:rStyle w:val="HideTWBExt"/>
        </w:rPr>
        <w:t>&lt;/AmendB&gt;</w:t>
      </w:r>
    </w:p>
    <w:p w:rsidR="00884709" w:rsidRPr="0046497D" w:rsidP="00884709" w14:paraId="237AC98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418</w:t>
      </w:r>
      <w:r w:rsidRPr="0046497D">
        <w:rPr>
          <w:rStyle w:val="HideTWBExt"/>
          <w:lang w:val="pt-PT"/>
        </w:rPr>
        <w:t>&lt;/NumAmB&gt;</w:t>
      </w:r>
    </w:p>
    <w:p w:rsidR="00884709" w:rsidRPr="0046497D" w:rsidP="00884709" w14:paraId="3891C9B3"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4BF3B32D" w14:textId="77777777">
      <w:r w:rsidRPr="0046497D">
        <w:rPr>
          <w:rStyle w:val="HideTWBExt"/>
        </w:rPr>
        <w:t>&lt;/RepeatBlock-By&gt;</w:t>
      </w:r>
    </w:p>
    <w:p w:rsidR="00884709" w:rsidRPr="0046497D" w:rsidP="00884709" w14:paraId="5F2DB11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6EFC733" w14:textId="2CEB9C92">
      <w:pPr>
        <w:pStyle w:val="NormalBold"/>
      </w:pPr>
      <w:r w:rsidRPr="0046497D">
        <w:rPr>
          <w:rStyle w:val="HideTWBExt"/>
        </w:rPr>
        <w:t>&lt;Article&gt;</w:t>
      </w:r>
      <w:r w:rsidRPr="0046497D">
        <w:t xml:space="preserve">Artigo 1 – </w:t>
      </w:r>
      <w:r w:rsidR="008F72FE">
        <w:t>parágrafo</w:t>
      </w:r>
      <w:r w:rsidRPr="0046497D">
        <w:t xml:space="preserve"> 1 – ponto 6-B (novo)</w:t>
      </w:r>
      <w:r w:rsidRPr="0046497D">
        <w:rPr>
          <w:rStyle w:val="HideTWBExt"/>
        </w:rPr>
        <w:t>&lt;/Article&gt;</w:t>
      </w:r>
    </w:p>
    <w:p w:rsidR="00884709" w:rsidRPr="0046497D" w:rsidP="00884709" w14:paraId="67B9D56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F3DB7FF" w14:textId="77777777">
      <w:r w:rsidRPr="0046497D">
        <w:rPr>
          <w:rStyle w:val="HideTWBExt"/>
        </w:rPr>
        <w:t>&lt;Article2&gt;</w:t>
      </w:r>
      <w:r w:rsidRPr="0046497D">
        <w:t>Artigo 16 – n.º 3-A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980B1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DC8A613" w14:textId="77777777">
            <w:pPr>
              <w:keepNext/>
            </w:pPr>
          </w:p>
        </w:tc>
      </w:tr>
      <w:tr w14:paraId="2E76EB4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4EDF8D9" w14:textId="77777777">
            <w:pPr>
              <w:pStyle w:val="ColumnHeading"/>
              <w:keepNext/>
              <w:rPr>
                <w:lang w:val="pt-PT"/>
              </w:rPr>
            </w:pPr>
            <w:r w:rsidRPr="0046497D">
              <w:rPr>
                <w:lang w:val="pt-PT"/>
              </w:rPr>
              <w:t>Texto da Comissão</w:t>
            </w:r>
          </w:p>
        </w:tc>
        <w:tc>
          <w:tcPr>
            <w:tcW w:w="4876" w:type="dxa"/>
            <w:hideMark/>
          </w:tcPr>
          <w:p w:rsidR="00884709" w:rsidRPr="0046497D" w:rsidP="00CA45CA" w14:paraId="18707CF8" w14:textId="77777777">
            <w:pPr>
              <w:pStyle w:val="ColumnHeading"/>
              <w:keepNext/>
              <w:rPr>
                <w:lang w:val="pt-PT"/>
              </w:rPr>
            </w:pPr>
            <w:r w:rsidRPr="0046497D">
              <w:rPr>
                <w:lang w:val="pt-PT"/>
              </w:rPr>
              <w:t>Alteração</w:t>
            </w:r>
          </w:p>
        </w:tc>
      </w:tr>
      <w:tr w14:paraId="4C2B101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32D74BD" w14:textId="77777777">
            <w:pPr>
              <w:pStyle w:val="Normal6"/>
              <w:rPr>
                <w:lang w:val="pt-PT"/>
              </w:rPr>
            </w:pPr>
          </w:p>
        </w:tc>
        <w:tc>
          <w:tcPr>
            <w:tcW w:w="4876" w:type="dxa"/>
            <w:hideMark/>
          </w:tcPr>
          <w:p w:rsidR="00884709" w:rsidRPr="0046497D" w:rsidP="00CA45CA" w14:paraId="21E43DFE" w14:textId="3DB0299C">
            <w:pPr>
              <w:pStyle w:val="Normal6"/>
              <w:rPr>
                <w:szCs w:val="24"/>
                <w:lang w:val="pt-PT"/>
              </w:rPr>
            </w:pPr>
            <w:r w:rsidRPr="0046497D">
              <w:rPr>
                <w:b/>
                <w:i/>
                <w:lang w:val="pt-PT"/>
              </w:rPr>
              <w:t>(6-B)</w:t>
            </w:r>
            <w:r w:rsidRPr="0046497D">
              <w:rPr>
                <w:b/>
                <w:i/>
                <w:lang w:val="pt-PT"/>
              </w:rPr>
              <w:tab/>
              <w:t>Ao artigo 16, é aditado o seguinte número: 3-A A Comissão fica habilitada a adotar atos delegados para assegurar o bom funcionamento das formas de intervenção previstas no presente artigo.</w:t>
            </w:r>
          </w:p>
        </w:tc>
      </w:tr>
    </w:tbl>
    <w:p w:rsidR="00884709" w:rsidRPr="0046497D" w:rsidP="00884709" w14:paraId="2B16166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09656C05"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2EDBB0F" w14:textId="77777777">
      <w:pPr>
        <w:pStyle w:val="Normal12Italic"/>
        <w:rPr>
          <w:noProof w:val="0"/>
          <w:lang w:val="pt-PT"/>
        </w:rPr>
      </w:pPr>
      <w:r w:rsidRPr="0046497D">
        <w:rPr>
          <w:lang w:val="pt-PT"/>
        </w:rPr>
        <w:t>Importa mencionar explicitamente que a intervenção pública pode também consistir em incentivar a utilização de produtos para utilizações não alimentares, como a bioenergia, a fim de atenuar as crises do mercado alimentar. Tal está em consonância com a Estratégia para a Bioeconomia e as suas necessidades de biomassa. Esta disposição não deve desestabilizar outros mercados para utilizações não alimentares, mas sim permitir que seja dado o sinal certo aos mercados.</w:t>
      </w:r>
    </w:p>
    <w:p w:rsidR="00884709" w:rsidRPr="0046497D" w:rsidP="00884709" w14:paraId="452DED9D" w14:textId="77777777">
      <w:r w:rsidRPr="0046497D">
        <w:rPr>
          <w:rStyle w:val="HideTWBExt"/>
        </w:rPr>
        <w:t>&lt;/AmendB&gt;</w:t>
      </w:r>
    </w:p>
    <w:p w:rsidR="00884709" w:rsidRPr="0046497D" w:rsidP="00884709" w14:paraId="122B4F8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419</w:t>
      </w:r>
      <w:r w:rsidRPr="0046497D">
        <w:rPr>
          <w:rStyle w:val="HideTWBExt"/>
          <w:lang w:val="pt-PT"/>
        </w:rPr>
        <w:t>&lt;/NumAmB&gt;</w:t>
      </w:r>
    </w:p>
    <w:p w:rsidR="00884709" w:rsidRPr="0046497D" w:rsidP="00884709" w14:paraId="2296EBC6"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12DFDCD4" w14:textId="77777777">
      <w:r w:rsidRPr="0046497D">
        <w:rPr>
          <w:rStyle w:val="HideTWBExt"/>
        </w:rPr>
        <w:t>&lt;/RepeatBlock-By&gt;</w:t>
      </w:r>
    </w:p>
    <w:p w:rsidR="00884709" w:rsidRPr="0046497D" w:rsidP="00884709" w14:paraId="312778F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257C423"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0C0C65F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2B0296A" w14:textId="77777777">
      <w:r w:rsidRPr="0046497D">
        <w:rPr>
          <w:rStyle w:val="HideTWBExt"/>
        </w:rPr>
        <w:t>&lt;Article2&gt;</w:t>
      </w:r>
      <w:r w:rsidRPr="0046497D">
        <w:t>Artigo 16-A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51DF1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B31B74D" w14:textId="77777777">
            <w:pPr>
              <w:keepNext/>
            </w:pPr>
          </w:p>
        </w:tc>
      </w:tr>
      <w:tr w14:paraId="417A567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8E922B7" w14:textId="77777777">
            <w:pPr>
              <w:pStyle w:val="ColumnHeading"/>
              <w:keepNext/>
              <w:rPr>
                <w:lang w:val="pt-PT"/>
              </w:rPr>
            </w:pPr>
            <w:r w:rsidRPr="0046497D">
              <w:rPr>
                <w:lang w:val="pt-PT"/>
              </w:rPr>
              <w:t>Texto da Comissão</w:t>
            </w:r>
          </w:p>
        </w:tc>
        <w:tc>
          <w:tcPr>
            <w:tcW w:w="4876" w:type="dxa"/>
            <w:hideMark/>
          </w:tcPr>
          <w:p w:rsidR="00884709" w:rsidRPr="0046497D" w:rsidP="00CA45CA" w14:paraId="02E5B5C1" w14:textId="77777777">
            <w:pPr>
              <w:pStyle w:val="ColumnHeading"/>
              <w:keepNext/>
              <w:rPr>
                <w:lang w:val="pt-PT"/>
              </w:rPr>
            </w:pPr>
            <w:r w:rsidRPr="0046497D">
              <w:rPr>
                <w:lang w:val="pt-PT"/>
              </w:rPr>
              <w:t>Alteração</w:t>
            </w:r>
          </w:p>
        </w:tc>
      </w:tr>
      <w:tr w14:paraId="2FB0437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5443FE" w14:textId="77777777">
            <w:pPr>
              <w:pStyle w:val="Normal6"/>
              <w:rPr>
                <w:lang w:val="pt-PT"/>
              </w:rPr>
            </w:pPr>
            <w:r w:rsidRPr="0046497D">
              <w:rPr>
                <w:lang w:val="pt-PT"/>
              </w:rPr>
              <w:t>A Comissão fica habilitada a adotar atos delegados nos termos do artigo 227.º que completem o presente regulamento com regras relativas:</w:t>
            </w:r>
          </w:p>
        </w:tc>
        <w:tc>
          <w:tcPr>
            <w:tcW w:w="4876" w:type="dxa"/>
            <w:hideMark/>
          </w:tcPr>
          <w:p w:rsidR="00884709" w:rsidRPr="0046497D" w:rsidP="00CA45CA" w14:paraId="74C11E31" w14:textId="77777777">
            <w:pPr>
              <w:pStyle w:val="Normal6"/>
              <w:rPr>
                <w:szCs w:val="24"/>
                <w:lang w:val="pt-PT"/>
              </w:rPr>
            </w:pPr>
            <w:r w:rsidRPr="0046497D">
              <w:rPr>
                <w:lang w:val="pt-PT"/>
              </w:rPr>
              <w:t>A Comissão fica habilitada a adotar atos delegados nos termos do artigo 227.º</w:t>
            </w:r>
            <w:r w:rsidRPr="0046497D">
              <w:rPr>
                <w:b/>
                <w:i/>
                <w:lang w:val="pt-PT"/>
              </w:rPr>
              <w:t>, dentro de limites claramente definidos e no pleno respeito dos princípios da transparência, da proporcionalidade e da boa gestão financeira,</w:t>
            </w:r>
            <w:r w:rsidRPr="0046497D">
              <w:rPr>
                <w:lang w:val="pt-PT"/>
              </w:rPr>
              <w:t xml:space="preserve"> que completem o </w:t>
            </w:r>
            <w:r w:rsidRPr="0046497D">
              <w:rPr>
                <w:lang w:val="pt-PT"/>
              </w:rPr>
              <w:t>presente regulamento com regras relativas:</w:t>
            </w:r>
          </w:p>
        </w:tc>
      </w:tr>
    </w:tbl>
    <w:p w:rsidR="00884709" w:rsidRPr="0046497D" w:rsidP="00884709" w14:paraId="1819549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ECF2AAE"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CA5186D" w14:textId="77777777">
      <w:pPr>
        <w:pStyle w:val="Normal12Italic"/>
        <w:rPr>
          <w:noProof w:val="0"/>
          <w:lang w:val="pt-PT"/>
        </w:rPr>
      </w:pPr>
      <w:r w:rsidRPr="0046497D">
        <w:rPr>
          <w:lang w:val="pt-PT"/>
        </w:rPr>
        <w:t>Alteração que introduz salvaguardas adicionais para limitar interpretações demasiado amplas, assegurando simultaneamente o alinhamento com as prioridades da UE e reforçando a previsibilidade solicitada pela maioria dos Estados-Membros. Além disso, reforça os requisitos de transparência, comunicação de informações, auditoria e controlo financeiro, reforçando o papel de supervisão do Tribunal de Contas Europeu e dos Estados-Membros.</w:t>
      </w:r>
    </w:p>
    <w:p w:rsidR="00884709" w:rsidRPr="0046497D" w:rsidP="00884709" w14:paraId="34A6BE74" w14:textId="77777777">
      <w:r w:rsidRPr="0046497D">
        <w:rPr>
          <w:rStyle w:val="HideTWBExt"/>
        </w:rPr>
        <w:t>&lt;/AmendB&gt;</w:t>
      </w:r>
    </w:p>
    <w:p w:rsidR="00884709" w:rsidRPr="0046497D" w:rsidP="00884709" w14:paraId="19E01F9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420</w:t>
      </w:r>
      <w:r w:rsidRPr="0046497D">
        <w:rPr>
          <w:rStyle w:val="HideTWBExt"/>
          <w:lang w:val="pt-PT"/>
        </w:rPr>
        <w:t>&lt;/NumAmB&gt;</w:t>
      </w:r>
    </w:p>
    <w:p w:rsidR="00884709" w:rsidRPr="0046497D" w:rsidP="00884709" w14:paraId="46299A95"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451C2A15" w14:textId="77777777">
      <w:r w:rsidRPr="0046497D">
        <w:rPr>
          <w:rStyle w:val="HideTWBExt"/>
        </w:rPr>
        <w:t>&lt;/RepeatBlock-By&gt;</w:t>
      </w:r>
    </w:p>
    <w:p w:rsidR="00884709" w:rsidRPr="0046497D" w:rsidP="00884709" w14:paraId="64874D4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5AD95D5" w14:textId="4CE53DBB">
      <w:pPr>
        <w:pStyle w:val="NormalBold"/>
      </w:pPr>
      <w:r w:rsidRPr="0046497D">
        <w:rPr>
          <w:rStyle w:val="HideTWBExt"/>
        </w:rPr>
        <w:t>&lt;Article&gt;</w:t>
      </w:r>
      <w:r w:rsidRPr="0046497D">
        <w:t xml:space="preserve">Artigo 1 – </w:t>
      </w:r>
      <w:r w:rsidRPr="00650680" w:rsidR="00650680">
        <w:t>parágrafo 1</w:t>
      </w:r>
      <w:r w:rsidRPr="0046497D">
        <w:t xml:space="preserve"> – ponto 7</w:t>
      </w:r>
      <w:r w:rsidRPr="0046497D">
        <w:rPr>
          <w:rStyle w:val="HideTWBExt"/>
        </w:rPr>
        <w:t>&lt;/Article&gt;</w:t>
      </w:r>
    </w:p>
    <w:p w:rsidR="00884709" w:rsidRPr="0046497D" w:rsidP="00884709" w14:paraId="5F59E6D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6F8C2FC" w14:textId="60C6EEA3">
      <w:r w:rsidRPr="0046497D">
        <w:rPr>
          <w:rStyle w:val="HideTWBExt"/>
        </w:rPr>
        <w:t>&lt;Article2&gt;</w:t>
      </w:r>
      <w:r w:rsidRPr="0046497D">
        <w:t xml:space="preserve">Artigo 16-A – </w:t>
      </w:r>
      <w:r w:rsidR="008F72FE">
        <w:t>parágrafo</w:t>
      </w:r>
      <w:r w:rsidRPr="0046497D">
        <w:t xml:space="preserve">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54FC5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05CF5F7" w14:textId="77777777">
            <w:pPr>
              <w:keepNext/>
            </w:pPr>
          </w:p>
        </w:tc>
      </w:tr>
      <w:tr w14:paraId="1A66051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C60855D" w14:textId="77777777">
            <w:pPr>
              <w:pStyle w:val="ColumnHeading"/>
              <w:keepNext/>
              <w:rPr>
                <w:lang w:val="pt-PT"/>
              </w:rPr>
            </w:pPr>
            <w:r w:rsidRPr="0046497D">
              <w:rPr>
                <w:lang w:val="pt-PT"/>
              </w:rPr>
              <w:t>Texto da Comissão</w:t>
            </w:r>
          </w:p>
        </w:tc>
        <w:tc>
          <w:tcPr>
            <w:tcW w:w="4876" w:type="dxa"/>
            <w:hideMark/>
          </w:tcPr>
          <w:p w:rsidR="00884709" w:rsidRPr="0046497D" w:rsidP="00CA45CA" w14:paraId="1DE94E1A" w14:textId="77777777">
            <w:pPr>
              <w:pStyle w:val="ColumnHeading"/>
              <w:keepNext/>
              <w:rPr>
                <w:lang w:val="pt-PT"/>
              </w:rPr>
            </w:pPr>
            <w:r w:rsidRPr="0046497D">
              <w:rPr>
                <w:lang w:val="pt-PT"/>
              </w:rPr>
              <w:t>Alteração</w:t>
            </w:r>
          </w:p>
        </w:tc>
      </w:tr>
      <w:tr w14:paraId="4994023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6DE7F20" w14:textId="77777777">
            <w:pPr>
              <w:pStyle w:val="Normal6"/>
              <w:rPr>
                <w:lang w:val="pt-PT"/>
              </w:rPr>
            </w:pPr>
            <w:r w:rsidRPr="0046497D">
              <w:rPr>
                <w:lang w:val="pt-PT"/>
              </w:rPr>
              <w:t>a)</w:t>
            </w:r>
            <w:r w:rsidRPr="0046497D">
              <w:rPr>
                <w:lang w:val="pt-PT"/>
              </w:rPr>
              <w:tab/>
              <w:t>Ao tipo de medidas suscetíveis de beneficiar do financiamento da União e às condições do seu reembolso;</w:t>
            </w:r>
          </w:p>
        </w:tc>
        <w:tc>
          <w:tcPr>
            <w:tcW w:w="4876" w:type="dxa"/>
            <w:hideMark/>
          </w:tcPr>
          <w:p w:rsidR="00884709" w:rsidRPr="0046497D" w:rsidP="00CA45CA" w14:paraId="30BFCFCF" w14:textId="77777777">
            <w:pPr>
              <w:pStyle w:val="Normal6"/>
              <w:rPr>
                <w:szCs w:val="24"/>
                <w:lang w:val="pt-PT"/>
              </w:rPr>
            </w:pPr>
            <w:r w:rsidRPr="0046497D">
              <w:rPr>
                <w:lang w:val="pt-PT"/>
              </w:rPr>
              <w:t>a)</w:t>
            </w:r>
            <w:r w:rsidRPr="0046497D">
              <w:rPr>
                <w:lang w:val="pt-PT"/>
              </w:rPr>
              <w:tab/>
              <w:t>Ao tipo de medidas suscetíveis de beneficiar do financiamento da União e às condições do seu reembolso</w:t>
            </w:r>
            <w:r w:rsidRPr="0046497D">
              <w:rPr>
                <w:b/>
                <w:i/>
                <w:lang w:val="pt-PT"/>
              </w:rPr>
              <w:t>, bem como, às intervenções do capítulo II-A:</w:t>
            </w:r>
          </w:p>
        </w:tc>
      </w:tr>
      <w:tr w14:paraId="12814B0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E265698" w14:textId="77777777">
            <w:pPr>
              <w:pStyle w:val="Normal6"/>
              <w:rPr>
                <w:lang w:val="pt-PT"/>
              </w:rPr>
            </w:pPr>
          </w:p>
        </w:tc>
        <w:tc>
          <w:tcPr>
            <w:tcW w:w="4876" w:type="dxa"/>
            <w:hideMark/>
          </w:tcPr>
          <w:p w:rsidR="00884709" w:rsidRPr="0046497D" w:rsidP="00CA45CA" w14:paraId="2FD4D1CC" w14:textId="77777777">
            <w:pPr>
              <w:pStyle w:val="Normal6"/>
              <w:rPr>
                <w:szCs w:val="24"/>
                <w:lang w:val="pt-PT"/>
              </w:rPr>
            </w:pPr>
            <w:r w:rsidRPr="0046497D">
              <w:rPr>
                <w:b/>
                <w:i/>
                <w:lang w:val="pt-PT"/>
              </w:rPr>
              <w:t>i) Normas necessárias para garantir o seu funcionamento uniforme e evitar distorções da concorrência</w:t>
            </w:r>
            <w:r w:rsidRPr="0046497D">
              <w:rPr>
                <w:lang w:val="pt-PT"/>
              </w:rPr>
              <w:t>;</w:t>
            </w:r>
          </w:p>
        </w:tc>
      </w:tr>
      <w:tr w14:paraId="0F088AA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5278C02" w14:textId="77777777">
            <w:pPr>
              <w:pStyle w:val="Normal6"/>
              <w:rPr>
                <w:lang w:val="pt-PT"/>
              </w:rPr>
            </w:pPr>
          </w:p>
        </w:tc>
        <w:tc>
          <w:tcPr>
            <w:tcW w:w="4876" w:type="dxa"/>
            <w:hideMark/>
          </w:tcPr>
          <w:p w:rsidR="00884709" w:rsidRPr="0046497D" w:rsidP="00CA45CA" w14:paraId="5932DB01" w14:textId="77777777">
            <w:pPr>
              <w:pStyle w:val="Normal6"/>
              <w:rPr>
                <w:szCs w:val="24"/>
                <w:lang w:val="pt-PT"/>
              </w:rPr>
            </w:pPr>
            <w:r w:rsidRPr="0046497D">
              <w:rPr>
                <w:b/>
                <w:i/>
                <w:lang w:val="pt-PT"/>
              </w:rPr>
              <w:t>ii) Despesas e investimentos elegíveis ao abrigo do artigo 31.º, incluindo custos administrativos e de pessoal das organizações e associações de produtores, serviços de aconselhamento, assistência técnica, ações de promoção, comunicação e comercialização;</w:t>
            </w:r>
          </w:p>
        </w:tc>
      </w:tr>
      <w:tr w14:paraId="7FE58B3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5BB3773" w14:textId="77777777">
            <w:pPr>
              <w:pStyle w:val="Normal6"/>
              <w:rPr>
                <w:lang w:val="pt-PT"/>
              </w:rPr>
            </w:pPr>
          </w:p>
        </w:tc>
        <w:tc>
          <w:tcPr>
            <w:tcW w:w="4876" w:type="dxa"/>
            <w:hideMark/>
          </w:tcPr>
          <w:p w:rsidR="00884709" w:rsidRPr="0046497D" w:rsidP="00CA45CA" w14:paraId="0A4B2560" w14:textId="77777777">
            <w:pPr>
              <w:pStyle w:val="Normal6"/>
              <w:rPr>
                <w:szCs w:val="24"/>
                <w:lang w:val="pt-PT"/>
              </w:rPr>
            </w:pPr>
            <w:r w:rsidRPr="0046497D">
              <w:rPr>
                <w:b/>
                <w:i/>
                <w:lang w:val="pt-PT"/>
              </w:rPr>
              <w:t>iii) Bases e períodos de referência para o cálculo do valor da produção comercializada, incluindo a produção de frutas e produtos hortícolas destinada à transformação;</w:t>
            </w:r>
          </w:p>
        </w:tc>
      </w:tr>
      <w:tr w14:paraId="1A1B3AA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41BD2A5" w14:textId="77777777">
            <w:pPr>
              <w:pStyle w:val="Normal6"/>
              <w:rPr>
                <w:lang w:val="pt-PT"/>
              </w:rPr>
            </w:pPr>
          </w:p>
        </w:tc>
        <w:tc>
          <w:tcPr>
            <w:tcW w:w="4876" w:type="dxa"/>
            <w:hideMark/>
          </w:tcPr>
          <w:p w:rsidR="00884709" w:rsidRPr="0046497D" w:rsidP="00CA45CA" w14:paraId="5A6CC700" w14:textId="77777777">
            <w:pPr>
              <w:pStyle w:val="Normal6"/>
              <w:rPr>
                <w:szCs w:val="24"/>
                <w:lang w:val="pt-PT"/>
              </w:rPr>
            </w:pPr>
            <w:r w:rsidRPr="0046497D">
              <w:rPr>
                <w:b/>
                <w:i/>
                <w:lang w:val="pt-PT"/>
              </w:rPr>
              <w:t xml:space="preserve">iv) Limites de ajuda aplicáveis às retiradas, à colheita em verde, à não </w:t>
            </w:r>
            <w:r w:rsidRPr="0046497D">
              <w:rPr>
                <w:b/>
                <w:i/>
                <w:lang w:val="pt-PT"/>
              </w:rPr>
              <w:t>colheita e às medidas de reestruturação;</w:t>
            </w:r>
          </w:p>
        </w:tc>
      </w:tr>
      <w:tr w14:paraId="3E7116C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1A59825" w14:textId="77777777">
            <w:pPr>
              <w:pStyle w:val="Normal6"/>
              <w:rPr>
                <w:lang w:val="pt-PT"/>
              </w:rPr>
            </w:pPr>
          </w:p>
        </w:tc>
        <w:tc>
          <w:tcPr>
            <w:tcW w:w="4876" w:type="dxa"/>
            <w:hideMark/>
          </w:tcPr>
          <w:p w:rsidR="00884709" w:rsidRPr="0046497D" w:rsidP="00CA45CA" w14:paraId="68CA92DD" w14:textId="77777777">
            <w:pPr>
              <w:pStyle w:val="Normal6"/>
              <w:rPr>
                <w:szCs w:val="24"/>
                <w:lang w:val="pt-PT"/>
              </w:rPr>
            </w:pPr>
            <w:r w:rsidRPr="0046497D">
              <w:rPr>
                <w:b/>
                <w:i/>
                <w:lang w:val="pt-PT"/>
              </w:rPr>
              <w:t>v) Regras para medir as zonas elegíveis e evitar o duplo financiamento.</w:t>
            </w:r>
          </w:p>
        </w:tc>
      </w:tr>
    </w:tbl>
    <w:p w:rsidR="00884709" w:rsidRPr="0046497D" w:rsidP="00884709" w14:paraId="1384B39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64EB01D2" w14:textId="77777777">
      <w:r w:rsidRPr="0046497D">
        <w:rPr>
          <w:rStyle w:val="HideTWBExt"/>
        </w:rPr>
        <w:t>&lt;/AmendB&gt;</w:t>
      </w:r>
    </w:p>
    <w:p w:rsidR="00884709" w:rsidRPr="0046497D" w:rsidP="00884709" w14:paraId="50B2D15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421</w:t>
      </w:r>
      <w:r w:rsidRPr="0046497D">
        <w:rPr>
          <w:rStyle w:val="HideTWBExt"/>
          <w:lang w:val="pt-PT"/>
        </w:rPr>
        <w:t>&lt;/NumAmB&gt;</w:t>
      </w:r>
    </w:p>
    <w:p w:rsidR="00884709" w:rsidRPr="0046497D" w:rsidP="00884709" w14:paraId="7715E652" w14:textId="77777777">
      <w:pPr>
        <w:pStyle w:val="NormalBold"/>
      </w:pPr>
      <w:r w:rsidRPr="0046497D">
        <w:rPr>
          <w:rStyle w:val="HideTWBExt"/>
        </w:rPr>
        <w:t>&lt;RepeatBlock-By&gt;&lt;Members&gt;</w:t>
      </w:r>
      <w:r w:rsidRPr="0046497D">
        <w:t>Claudiu-Richard Târziu, Waldemar Buda, Jessika van Leeuwen</w:t>
      </w:r>
      <w:r w:rsidRPr="0046497D">
        <w:rPr>
          <w:rStyle w:val="HideTWBExt"/>
        </w:rPr>
        <w:t>&lt;/Members&gt;</w:t>
      </w:r>
    </w:p>
    <w:p w:rsidR="00884709" w:rsidRPr="0046497D" w:rsidP="00884709" w14:paraId="1E31D153" w14:textId="77777777">
      <w:r w:rsidRPr="0046497D">
        <w:rPr>
          <w:rStyle w:val="HideTWBExt"/>
        </w:rPr>
        <w:t>&lt;/RepeatBlock-By&gt;</w:t>
      </w:r>
    </w:p>
    <w:p w:rsidR="00884709" w:rsidRPr="0046497D" w:rsidP="00884709" w14:paraId="7838289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D7A98C7"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0343D57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C60575F" w14:textId="13EEE6C8">
      <w:r w:rsidRPr="0046497D">
        <w:rPr>
          <w:rStyle w:val="HideTWBExt"/>
        </w:rPr>
        <w:t>&lt;Article2&gt;</w:t>
      </w:r>
      <w:r w:rsidRPr="0046497D">
        <w:t xml:space="preserve">Artigo 16-A – </w:t>
      </w:r>
      <w:r w:rsidR="008F72FE">
        <w:t>parágrafo</w:t>
      </w:r>
      <w:r w:rsidRPr="0046497D">
        <w:t xml:space="preserve">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53EF8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704B300" w14:textId="77777777">
            <w:pPr>
              <w:keepNext/>
            </w:pPr>
          </w:p>
        </w:tc>
      </w:tr>
      <w:tr w14:paraId="6B61696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18D081" w14:textId="77777777">
            <w:pPr>
              <w:pStyle w:val="ColumnHeading"/>
              <w:keepNext/>
              <w:rPr>
                <w:lang w:val="pt-PT"/>
              </w:rPr>
            </w:pPr>
            <w:r w:rsidRPr="0046497D">
              <w:rPr>
                <w:lang w:val="pt-PT"/>
              </w:rPr>
              <w:t>Texto da Comissão</w:t>
            </w:r>
          </w:p>
        </w:tc>
        <w:tc>
          <w:tcPr>
            <w:tcW w:w="4876" w:type="dxa"/>
            <w:hideMark/>
          </w:tcPr>
          <w:p w:rsidR="00884709" w:rsidRPr="0046497D" w:rsidP="00CA45CA" w14:paraId="4003C320" w14:textId="77777777">
            <w:pPr>
              <w:pStyle w:val="ColumnHeading"/>
              <w:keepNext/>
              <w:rPr>
                <w:lang w:val="pt-PT"/>
              </w:rPr>
            </w:pPr>
            <w:r w:rsidRPr="0046497D">
              <w:rPr>
                <w:lang w:val="pt-PT"/>
              </w:rPr>
              <w:t>Alteração</w:t>
            </w:r>
          </w:p>
        </w:tc>
      </w:tr>
      <w:tr w14:paraId="7CAF0E6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31693C1" w14:textId="77777777">
            <w:pPr>
              <w:pStyle w:val="Normal6"/>
              <w:rPr>
                <w:lang w:val="pt-PT"/>
              </w:rPr>
            </w:pPr>
            <w:r w:rsidRPr="0046497D">
              <w:rPr>
                <w:lang w:val="pt-PT"/>
              </w:rPr>
              <w:t>a)</w:t>
            </w:r>
            <w:r w:rsidRPr="0046497D">
              <w:rPr>
                <w:lang w:val="pt-PT"/>
              </w:rPr>
              <w:tab/>
              <w:t xml:space="preserve">Ao tipo de medidas </w:t>
            </w:r>
            <w:r w:rsidRPr="0046497D">
              <w:rPr>
                <w:b/>
                <w:bCs/>
                <w:i/>
                <w:iCs/>
                <w:lang w:val="pt-PT"/>
              </w:rPr>
              <w:t>suscetíveis de beneficiar do</w:t>
            </w:r>
            <w:r w:rsidRPr="0046497D">
              <w:rPr>
                <w:lang w:val="pt-PT"/>
              </w:rPr>
              <w:t xml:space="preserve"> financiamento </w:t>
            </w:r>
            <w:r w:rsidRPr="0046497D">
              <w:rPr>
                <w:b/>
                <w:bCs/>
                <w:i/>
                <w:iCs/>
                <w:lang w:val="pt-PT"/>
              </w:rPr>
              <w:t>da União</w:t>
            </w:r>
            <w:r w:rsidRPr="0046497D">
              <w:rPr>
                <w:lang w:val="pt-PT"/>
              </w:rPr>
              <w:t xml:space="preserve"> e </w:t>
            </w:r>
            <w:r w:rsidRPr="0046497D">
              <w:rPr>
                <w:b/>
                <w:bCs/>
                <w:i/>
                <w:iCs/>
                <w:lang w:val="pt-PT"/>
              </w:rPr>
              <w:t>às condições do seu</w:t>
            </w:r>
            <w:r w:rsidRPr="0046497D">
              <w:rPr>
                <w:lang w:val="pt-PT"/>
              </w:rPr>
              <w:t xml:space="preserve"> reembolso;</w:t>
            </w:r>
          </w:p>
        </w:tc>
        <w:tc>
          <w:tcPr>
            <w:tcW w:w="4876" w:type="dxa"/>
            <w:hideMark/>
          </w:tcPr>
          <w:p w:rsidR="00884709" w:rsidRPr="0046497D" w:rsidP="00CA45CA" w14:paraId="642F1114" w14:textId="77777777">
            <w:pPr>
              <w:pStyle w:val="Normal6"/>
              <w:rPr>
                <w:szCs w:val="24"/>
                <w:lang w:val="pt-PT"/>
              </w:rPr>
            </w:pPr>
            <w:r w:rsidRPr="0046497D">
              <w:rPr>
                <w:lang w:val="pt-PT"/>
              </w:rPr>
              <w:t>a)</w:t>
            </w:r>
            <w:r w:rsidRPr="0046497D">
              <w:rPr>
                <w:lang w:val="pt-PT"/>
              </w:rPr>
              <w:tab/>
              <w:t xml:space="preserve">Ao tipo de medidas </w:t>
            </w:r>
            <w:r w:rsidRPr="0046497D">
              <w:rPr>
                <w:b/>
                <w:i/>
                <w:lang w:val="pt-PT"/>
              </w:rPr>
              <w:t>elegíveis para a União, incluindo critérios de definição de prioridades que tenham em conta a estabilidade do mercado, a segurança alimentar e o impacto ambiental, bem como as condições de</w:t>
            </w:r>
            <w:r w:rsidRPr="0046497D">
              <w:rPr>
                <w:lang w:val="pt-PT"/>
              </w:rPr>
              <w:t xml:space="preserve"> financiamento e </w:t>
            </w:r>
            <w:r w:rsidRPr="0046497D">
              <w:rPr>
                <w:b/>
                <w:i/>
                <w:lang w:val="pt-PT"/>
              </w:rPr>
              <w:t>de</w:t>
            </w:r>
            <w:r w:rsidRPr="0046497D">
              <w:rPr>
                <w:lang w:val="pt-PT"/>
              </w:rPr>
              <w:t xml:space="preserve"> reembolso;</w:t>
            </w:r>
          </w:p>
        </w:tc>
      </w:tr>
    </w:tbl>
    <w:p w:rsidR="00884709" w:rsidRPr="0046497D" w:rsidP="00884709" w14:paraId="62C91D2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86F3103" w14:textId="77777777">
      <w:r w:rsidRPr="0046497D">
        <w:rPr>
          <w:rStyle w:val="HideTWBExt"/>
        </w:rPr>
        <w:t>&lt;/AmendB&gt;</w:t>
      </w:r>
    </w:p>
    <w:p w:rsidR="00884709" w:rsidRPr="0046497D" w:rsidP="00884709" w14:paraId="068B150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422</w:t>
      </w:r>
      <w:r w:rsidRPr="0046497D">
        <w:rPr>
          <w:rStyle w:val="HideTWBExt"/>
          <w:lang w:val="pt-PT"/>
        </w:rPr>
        <w:t>&lt;/NumAmB&gt;</w:t>
      </w:r>
    </w:p>
    <w:p w:rsidR="00884709" w:rsidRPr="0046497D" w:rsidP="00884709" w14:paraId="20B39AAC"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25417122" w14:textId="77777777">
      <w:r w:rsidRPr="0046497D">
        <w:rPr>
          <w:rStyle w:val="HideTWBExt"/>
        </w:rPr>
        <w:t>&lt;/RepeatBlock-By&gt;</w:t>
      </w:r>
    </w:p>
    <w:p w:rsidR="00884709" w:rsidRPr="0046497D" w:rsidP="00884709" w14:paraId="5A9DE51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66B797A"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1420256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0477912" w14:textId="5665C7A8">
      <w:r w:rsidRPr="0046497D">
        <w:rPr>
          <w:rStyle w:val="HideTWBExt"/>
        </w:rPr>
        <w:t>&lt;Article2&gt;</w:t>
      </w:r>
      <w:r w:rsidRPr="0046497D">
        <w:t xml:space="preserve">Artigo 16-A – </w:t>
      </w:r>
      <w:r w:rsidR="00972B94">
        <w:t>parágrafo</w:t>
      </w:r>
      <w:r w:rsidRPr="0046497D">
        <w:t xml:space="preserve"> 1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9AA7D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0FC782A" w14:textId="77777777">
            <w:pPr>
              <w:keepNext/>
            </w:pPr>
          </w:p>
        </w:tc>
      </w:tr>
      <w:tr w14:paraId="0BE07B8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824DE7C" w14:textId="77777777">
            <w:pPr>
              <w:pStyle w:val="ColumnHeading"/>
              <w:keepNext/>
              <w:rPr>
                <w:lang w:val="pt-PT"/>
              </w:rPr>
            </w:pPr>
            <w:r w:rsidRPr="0046497D">
              <w:rPr>
                <w:lang w:val="pt-PT"/>
              </w:rPr>
              <w:t>Texto da Comissão</w:t>
            </w:r>
          </w:p>
        </w:tc>
        <w:tc>
          <w:tcPr>
            <w:tcW w:w="4876" w:type="dxa"/>
            <w:hideMark/>
          </w:tcPr>
          <w:p w:rsidR="00884709" w:rsidRPr="0046497D" w:rsidP="00CA45CA" w14:paraId="7978018D" w14:textId="77777777">
            <w:pPr>
              <w:pStyle w:val="ColumnHeading"/>
              <w:keepNext/>
              <w:rPr>
                <w:lang w:val="pt-PT"/>
              </w:rPr>
            </w:pPr>
            <w:r w:rsidRPr="0046497D">
              <w:rPr>
                <w:lang w:val="pt-PT"/>
              </w:rPr>
              <w:t>Alteração</w:t>
            </w:r>
          </w:p>
        </w:tc>
      </w:tr>
      <w:tr w14:paraId="438BA3D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DEED250" w14:textId="77777777">
            <w:pPr>
              <w:pStyle w:val="Normal6"/>
              <w:rPr>
                <w:lang w:val="pt-PT"/>
              </w:rPr>
            </w:pPr>
            <w:r w:rsidRPr="0046497D">
              <w:rPr>
                <w:lang w:val="pt-PT"/>
              </w:rPr>
              <w:t>b)</w:t>
            </w:r>
            <w:r w:rsidRPr="0046497D">
              <w:rPr>
                <w:lang w:val="pt-PT"/>
              </w:rPr>
              <w:tab/>
              <w:t xml:space="preserve">Aos critérios de elegibilidade e métodos de cálculo com base nos elementos efetivamente constatados pelos organismos pagadores, em montantes fixos determinados pela Comissão, ou em montantes fixos ou não fixos previstos na </w:t>
            </w:r>
            <w:r w:rsidRPr="0046497D">
              <w:rPr>
                <w:lang w:val="pt-PT"/>
              </w:rPr>
              <w:t>legislação agrícola relativa a setores específicos;</w:t>
            </w:r>
          </w:p>
        </w:tc>
        <w:tc>
          <w:tcPr>
            <w:tcW w:w="4876" w:type="dxa"/>
            <w:hideMark/>
          </w:tcPr>
          <w:p w:rsidR="00884709" w:rsidRPr="0046497D" w:rsidP="00CA45CA" w14:paraId="0E0727B9" w14:textId="77777777">
            <w:pPr>
              <w:pStyle w:val="Normal6"/>
              <w:rPr>
                <w:szCs w:val="24"/>
                <w:lang w:val="pt-PT"/>
              </w:rPr>
            </w:pPr>
            <w:r w:rsidRPr="0046497D">
              <w:rPr>
                <w:lang w:val="pt-PT"/>
              </w:rPr>
              <w:t>b)</w:t>
            </w:r>
            <w:r w:rsidRPr="0046497D">
              <w:rPr>
                <w:lang w:val="pt-PT"/>
              </w:rPr>
              <w:tab/>
              <w:t xml:space="preserve">Aos critérios de elegibilidade e métodos de cálculo com base nos elementos efetivamente constatados pelos organismos pagadores, em montantes fixos determinados pela Comissão </w:t>
            </w:r>
            <w:r w:rsidRPr="0046497D">
              <w:rPr>
                <w:b/>
                <w:i/>
                <w:lang w:val="pt-PT"/>
              </w:rPr>
              <w:t xml:space="preserve">com base em metodologias transparentes, não </w:t>
            </w:r>
            <w:r w:rsidRPr="0046497D">
              <w:rPr>
                <w:b/>
                <w:i/>
                <w:lang w:val="pt-PT"/>
              </w:rPr>
              <w:t>discriminatórias e verificáveis</w:t>
            </w:r>
            <w:r w:rsidRPr="0046497D">
              <w:rPr>
                <w:lang w:val="pt-PT"/>
              </w:rPr>
              <w:t>, ou em montantes fixos ou não fixos previstos na legislação agrícola relativa a setores específicos;</w:t>
            </w:r>
          </w:p>
        </w:tc>
      </w:tr>
    </w:tbl>
    <w:p w:rsidR="00884709" w:rsidRPr="0046497D" w:rsidP="00884709" w14:paraId="5F18914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C8ADA90" w14:textId="77777777">
      <w:r w:rsidRPr="0046497D">
        <w:rPr>
          <w:rStyle w:val="HideTWBExt"/>
        </w:rPr>
        <w:t>&lt;/AmendB&gt;</w:t>
      </w:r>
    </w:p>
    <w:p w:rsidR="00884709" w:rsidRPr="0046497D" w:rsidP="00884709" w14:paraId="6174AEC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423</w:t>
      </w:r>
      <w:r w:rsidRPr="0046497D">
        <w:rPr>
          <w:rStyle w:val="HideTWBExt"/>
          <w:lang w:val="pt-PT"/>
        </w:rPr>
        <w:t>&lt;/NumAmB&gt;</w:t>
      </w:r>
    </w:p>
    <w:p w:rsidR="00884709" w:rsidRPr="0046497D" w:rsidP="00884709" w14:paraId="5460DA29" w14:textId="77777777">
      <w:pPr>
        <w:pStyle w:val="NormalBold"/>
      </w:pPr>
      <w:r w:rsidRPr="0046497D">
        <w:rPr>
          <w:rStyle w:val="HideTWBExt"/>
        </w:rPr>
        <w:t>&lt;RepeatBlock-By&gt;&lt;Members&gt;</w:t>
      </w:r>
      <w:r w:rsidRPr="0046497D">
        <w:t>Claudiu-Richard Târziu, Waldemar Buda, Georgiana Teodorescu</w:t>
      </w:r>
      <w:r w:rsidRPr="0046497D">
        <w:rPr>
          <w:rStyle w:val="HideTWBExt"/>
        </w:rPr>
        <w:t>&lt;/Members&gt;</w:t>
      </w:r>
    </w:p>
    <w:p w:rsidR="00884709" w:rsidRPr="0046497D" w:rsidP="00884709" w14:paraId="229E2BA4" w14:textId="77777777">
      <w:r w:rsidRPr="0046497D">
        <w:rPr>
          <w:rStyle w:val="HideTWBExt"/>
        </w:rPr>
        <w:t>&lt;/RepeatBlock-By&gt;</w:t>
      </w:r>
    </w:p>
    <w:p w:rsidR="00884709" w:rsidRPr="0046497D" w:rsidP="00884709" w14:paraId="28FCF6C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B937BEC"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3405C17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BDC8717" w14:textId="6E894009">
      <w:r w:rsidRPr="0046497D">
        <w:rPr>
          <w:rStyle w:val="HideTWBExt"/>
        </w:rPr>
        <w:t>&lt;Article2&gt;</w:t>
      </w:r>
      <w:r w:rsidRPr="0046497D">
        <w:t xml:space="preserve">Artigo 16-A – </w:t>
      </w:r>
      <w:r w:rsidR="00972B94">
        <w:t>parágrafo</w:t>
      </w:r>
      <w:r w:rsidRPr="0046497D">
        <w:t xml:space="preserve"> 1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07801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6375D6A" w14:textId="77777777">
            <w:pPr>
              <w:keepNext/>
            </w:pPr>
          </w:p>
        </w:tc>
      </w:tr>
      <w:tr w14:paraId="7CFD702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BCA420F" w14:textId="77777777">
            <w:pPr>
              <w:pStyle w:val="ColumnHeading"/>
              <w:keepNext/>
              <w:rPr>
                <w:lang w:val="pt-PT"/>
              </w:rPr>
            </w:pPr>
            <w:r w:rsidRPr="0046497D">
              <w:rPr>
                <w:lang w:val="pt-PT"/>
              </w:rPr>
              <w:t>Texto da Comissão</w:t>
            </w:r>
          </w:p>
        </w:tc>
        <w:tc>
          <w:tcPr>
            <w:tcW w:w="4876" w:type="dxa"/>
            <w:hideMark/>
          </w:tcPr>
          <w:p w:rsidR="00884709" w:rsidRPr="0046497D" w:rsidP="00CA45CA" w14:paraId="69550067" w14:textId="77777777">
            <w:pPr>
              <w:pStyle w:val="ColumnHeading"/>
              <w:keepNext/>
              <w:rPr>
                <w:lang w:val="pt-PT"/>
              </w:rPr>
            </w:pPr>
            <w:r w:rsidRPr="0046497D">
              <w:rPr>
                <w:lang w:val="pt-PT"/>
              </w:rPr>
              <w:t>Alteração</w:t>
            </w:r>
          </w:p>
        </w:tc>
      </w:tr>
      <w:tr w14:paraId="517AB2F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1C41788" w14:textId="77777777">
            <w:pPr>
              <w:pStyle w:val="Normal6"/>
              <w:rPr>
                <w:lang w:val="pt-PT"/>
              </w:rPr>
            </w:pPr>
            <w:r w:rsidRPr="0046497D">
              <w:rPr>
                <w:lang w:val="pt-PT"/>
              </w:rPr>
              <w:t>c)</w:t>
            </w:r>
            <w:r w:rsidRPr="0046497D">
              <w:rPr>
                <w:lang w:val="pt-PT"/>
              </w:rPr>
              <w:tab/>
              <w:t>À avaliação das operações relacionadas com a intervenção pública, às medidas a tomar em caso de perda ou deterioração dos produtos em intervenção pública, e à determinação dos montantes a financiar.»;</w:t>
            </w:r>
          </w:p>
        </w:tc>
        <w:tc>
          <w:tcPr>
            <w:tcW w:w="4876" w:type="dxa"/>
            <w:hideMark/>
          </w:tcPr>
          <w:p w:rsidR="00884709" w:rsidRPr="0046497D" w:rsidP="00CA45CA" w14:paraId="7AC77905" w14:textId="77777777">
            <w:pPr>
              <w:pStyle w:val="Normal6"/>
              <w:rPr>
                <w:szCs w:val="24"/>
                <w:lang w:val="pt-PT"/>
              </w:rPr>
            </w:pPr>
            <w:r w:rsidRPr="0046497D">
              <w:rPr>
                <w:lang w:val="pt-PT"/>
              </w:rPr>
              <w:t>c)</w:t>
            </w:r>
            <w:r w:rsidRPr="0046497D">
              <w:rPr>
                <w:lang w:val="pt-PT"/>
              </w:rPr>
              <w:tab/>
              <w:t xml:space="preserve">À avaliação das operações relacionadas com a intervenção pública, às medidas a tomar em caso de perda ou deterioração dos produtos em intervenção pública, </w:t>
            </w:r>
            <w:r w:rsidRPr="0046497D">
              <w:rPr>
                <w:b/>
                <w:i/>
                <w:lang w:val="pt-PT"/>
              </w:rPr>
              <w:t>incluindo mecanismos de responsabilização e de comunicação de informações,</w:t>
            </w:r>
            <w:r w:rsidRPr="0046497D">
              <w:rPr>
                <w:lang w:val="pt-PT"/>
              </w:rPr>
              <w:t xml:space="preserve"> e à determinação dos montantes a financiar.»;</w:t>
            </w:r>
          </w:p>
        </w:tc>
      </w:tr>
    </w:tbl>
    <w:p w:rsidR="00884709" w:rsidRPr="0046497D" w:rsidP="00884709" w14:paraId="6B31B5F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D1F33C0" w14:textId="77777777">
      <w:r w:rsidRPr="0046497D">
        <w:rPr>
          <w:rStyle w:val="HideTWBExt"/>
        </w:rPr>
        <w:t>&lt;/AmendB&gt;</w:t>
      </w:r>
    </w:p>
    <w:p w:rsidR="00884709" w:rsidRPr="0046497D" w:rsidP="00884709" w14:paraId="61CCB4C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424</w:t>
      </w:r>
      <w:r w:rsidRPr="0046497D">
        <w:rPr>
          <w:rStyle w:val="HideTWBExt"/>
          <w:lang w:val="pt-PT"/>
        </w:rPr>
        <w:t>&lt;/NumAmB&gt;</w:t>
      </w:r>
    </w:p>
    <w:p w:rsidR="00884709" w:rsidRPr="0046497D" w:rsidP="00884709" w14:paraId="0541387A" w14:textId="77777777">
      <w:pPr>
        <w:pStyle w:val="NormalBold"/>
      </w:pPr>
      <w:r w:rsidRPr="0046497D">
        <w:rPr>
          <w:rStyle w:val="HideTWBExt"/>
        </w:rPr>
        <w:t>&lt;RepeatBlock-By&gt;&lt;Members&gt;</w:t>
      </w:r>
      <w:r w:rsidRPr="0046497D">
        <w:t>Claudiu-Richard Târziu, Waldemar Buda, Veronika Vrecionová</w:t>
      </w:r>
      <w:r w:rsidRPr="0046497D">
        <w:rPr>
          <w:rStyle w:val="HideTWBExt"/>
        </w:rPr>
        <w:t>&lt;/Members&gt;</w:t>
      </w:r>
    </w:p>
    <w:p w:rsidR="00884709" w:rsidRPr="0046497D" w:rsidP="00884709" w14:paraId="32205A8A" w14:textId="77777777">
      <w:r w:rsidRPr="0046497D">
        <w:rPr>
          <w:rStyle w:val="HideTWBExt"/>
        </w:rPr>
        <w:t>&lt;/RepeatBlock-By&gt;</w:t>
      </w:r>
    </w:p>
    <w:p w:rsidR="00884709" w:rsidRPr="0046497D" w:rsidP="00884709" w14:paraId="1E3E3F2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5092E34"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5C3E70D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27B8374" w14:textId="468A8221">
      <w:r w:rsidRPr="0046497D">
        <w:rPr>
          <w:rStyle w:val="HideTWBExt"/>
        </w:rPr>
        <w:t>&lt;Article2&gt;</w:t>
      </w:r>
      <w:r w:rsidRPr="0046497D">
        <w:t xml:space="preserve">Artigo 16-A – </w:t>
      </w:r>
      <w:r w:rsidR="00972B94">
        <w:t>parágrafo</w:t>
      </w:r>
      <w:r w:rsidR="00972B94">
        <w:t xml:space="preserve"> </w:t>
      </w:r>
      <w:r w:rsidRPr="0046497D">
        <w:t>1 – alínea c-A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58851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76EDE72" w14:textId="77777777">
            <w:pPr>
              <w:keepNext/>
            </w:pPr>
          </w:p>
        </w:tc>
      </w:tr>
      <w:tr w14:paraId="53B2421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5F5CC38" w14:textId="77777777">
            <w:pPr>
              <w:pStyle w:val="ColumnHeading"/>
              <w:keepNext/>
              <w:rPr>
                <w:lang w:val="pt-PT"/>
              </w:rPr>
            </w:pPr>
            <w:r w:rsidRPr="0046497D">
              <w:rPr>
                <w:lang w:val="pt-PT"/>
              </w:rPr>
              <w:t>Texto da Comissão</w:t>
            </w:r>
          </w:p>
        </w:tc>
        <w:tc>
          <w:tcPr>
            <w:tcW w:w="4876" w:type="dxa"/>
            <w:hideMark/>
          </w:tcPr>
          <w:p w:rsidR="00884709" w:rsidRPr="0046497D" w:rsidP="00CA45CA" w14:paraId="21A86187" w14:textId="77777777">
            <w:pPr>
              <w:pStyle w:val="ColumnHeading"/>
              <w:keepNext/>
              <w:rPr>
                <w:lang w:val="pt-PT"/>
              </w:rPr>
            </w:pPr>
            <w:r w:rsidRPr="0046497D">
              <w:rPr>
                <w:lang w:val="pt-PT"/>
              </w:rPr>
              <w:t>Alteração</w:t>
            </w:r>
          </w:p>
        </w:tc>
      </w:tr>
      <w:tr w14:paraId="26014A6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89D980F" w14:textId="77777777">
            <w:pPr>
              <w:pStyle w:val="Normal6"/>
              <w:rPr>
                <w:lang w:val="pt-PT"/>
              </w:rPr>
            </w:pPr>
          </w:p>
        </w:tc>
        <w:tc>
          <w:tcPr>
            <w:tcW w:w="4876" w:type="dxa"/>
            <w:hideMark/>
          </w:tcPr>
          <w:p w:rsidR="00884709" w:rsidRPr="0046497D" w:rsidP="00CA45CA" w14:paraId="50DF6A63" w14:textId="77777777">
            <w:pPr>
              <w:pStyle w:val="Normal6"/>
              <w:rPr>
                <w:szCs w:val="24"/>
                <w:lang w:val="pt-PT"/>
              </w:rPr>
            </w:pPr>
            <w:r w:rsidRPr="0046497D">
              <w:rPr>
                <w:b/>
                <w:i/>
                <w:lang w:val="pt-PT"/>
              </w:rPr>
              <w:t>c-A)</w:t>
            </w:r>
            <w:r w:rsidRPr="0046497D">
              <w:rPr>
                <w:b/>
                <w:i/>
                <w:lang w:val="pt-PT"/>
              </w:rPr>
              <w:tab/>
              <w:t xml:space="preserve">A obrigações relativas à publicação periódica de dados relativos às despesas de intervenção pública e aos seus beneficiários, em conformidade com as regras em matéria de proteção de dados </w:t>
            </w:r>
            <w:r w:rsidRPr="0046497D">
              <w:rPr>
                <w:b/>
                <w:i/>
                <w:lang w:val="pt-PT"/>
              </w:rPr>
              <w:t>pessoais;</w:t>
            </w:r>
          </w:p>
        </w:tc>
      </w:tr>
    </w:tbl>
    <w:p w:rsidR="00884709" w:rsidRPr="0046497D" w:rsidP="00884709" w14:paraId="1A8F531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77369C2" w14:textId="77777777">
      <w:r w:rsidRPr="0046497D">
        <w:rPr>
          <w:rStyle w:val="HideTWBExt"/>
        </w:rPr>
        <w:t>&lt;/AmendB&gt;</w:t>
      </w:r>
    </w:p>
    <w:p w:rsidR="00884709" w:rsidRPr="0046497D" w:rsidP="00884709" w14:paraId="707E722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425</w:t>
      </w:r>
      <w:r w:rsidRPr="0046497D">
        <w:rPr>
          <w:rStyle w:val="HideTWBExt"/>
          <w:lang w:val="pt-PT"/>
        </w:rPr>
        <w:t>&lt;/NumAmB&gt;</w:t>
      </w:r>
    </w:p>
    <w:p w:rsidR="00884709" w:rsidRPr="0046497D" w:rsidP="00884709" w14:paraId="3DEDF2CC" w14:textId="77777777">
      <w:pPr>
        <w:pStyle w:val="NormalBold"/>
      </w:pPr>
      <w:r w:rsidRPr="0046497D">
        <w:rPr>
          <w:rStyle w:val="HideTWBExt"/>
        </w:rPr>
        <w:t>&lt;RepeatBlock-By&gt;&lt;Members&gt;</w:t>
      </w:r>
      <w:r w:rsidRPr="0046497D">
        <w:t>Claudiu-Richard Târziu, Waldemar Buda, Veronika Vrecionová</w:t>
      </w:r>
      <w:r w:rsidRPr="0046497D">
        <w:rPr>
          <w:rStyle w:val="HideTWBExt"/>
        </w:rPr>
        <w:t>&lt;/Members&gt;</w:t>
      </w:r>
    </w:p>
    <w:p w:rsidR="00884709" w:rsidRPr="0046497D" w:rsidP="00884709" w14:paraId="6C88519A" w14:textId="77777777">
      <w:r w:rsidRPr="0046497D">
        <w:rPr>
          <w:rStyle w:val="HideTWBExt"/>
        </w:rPr>
        <w:t>&lt;/RepeatBlock-By&gt;</w:t>
      </w:r>
    </w:p>
    <w:p w:rsidR="00884709" w:rsidRPr="0046497D" w:rsidP="00884709" w14:paraId="44AF647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7AD7203"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73FB959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5A673B0" w14:textId="39B88E15">
      <w:r w:rsidRPr="0046497D">
        <w:rPr>
          <w:rStyle w:val="HideTWBExt"/>
        </w:rPr>
        <w:t>&lt;Article2&gt;</w:t>
      </w:r>
      <w:r w:rsidRPr="0046497D">
        <w:t xml:space="preserve">Artigo 16-A – </w:t>
      </w:r>
      <w:r w:rsidR="00972B94">
        <w:t>parágrafo</w:t>
      </w:r>
      <w:r w:rsidRPr="0046497D">
        <w:t xml:space="preserve"> 1 – alínea c-B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8733E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DB0D279" w14:textId="77777777">
            <w:pPr>
              <w:keepNext/>
            </w:pPr>
          </w:p>
        </w:tc>
      </w:tr>
      <w:tr w14:paraId="4940F7F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4DE73B1" w14:textId="77777777">
            <w:pPr>
              <w:pStyle w:val="ColumnHeading"/>
              <w:keepNext/>
              <w:rPr>
                <w:lang w:val="pt-PT"/>
              </w:rPr>
            </w:pPr>
            <w:r w:rsidRPr="0046497D">
              <w:rPr>
                <w:lang w:val="pt-PT"/>
              </w:rPr>
              <w:t>Texto da Comissão</w:t>
            </w:r>
          </w:p>
        </w:tc>
        <w:tc>
          <w:tcPr>
            <w:tcW w:w="4876" w:type="dxa"/>
            <w:hideMark/>
          </w:tcPr>
          <w:p w:rsidR="00884709" w:rsidRPr="0046497D" w:rsidP="00CA45CA" w14:paraId="05091A42" w14:textId="77777777">
            <w:pPr>
              <w:pStyle w:val="ColumnHeading"/>
              <w:keepNext/>
              <w:rPr>
                <w:lang w:val="pt-PT"/>
              </w:rPr>
            </w:pPr>
            <w:r w:rsidRPr="0046497D">
              <w:rPr>
                <w:lang w:val="pt-PT"/>
              </w:rPr>
              <w:t>Alteração</w:t>
            </w:r>
          </w:p>
        </w:tc>
      </w:tr>
      <w:tr w14:paraId="4DFC0B9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76B6F2" w14:textId="77777777">
            <w:pPr>
              <w:pStyle w:val="Normal6"/>
              <w:rPr>
                <w:lang w:val="pt-PT"/>
              </w:rPr>
            </w:pPr>
          </w:p>
        </w:tc>
        <w:tc>
          <w:tcPr>
            <w:tcW w:w="4876" w:type="dxa"/>
            <w:hideMark/>
          </w:tcPr>
          <w:p w:rsidR="00884709" w:rsidRPr="0046497D" w:rsidP="00CA45CA" w14:paraId="51553C6D" w14:textId="77777777">
            <w:pPr>
              <w:pStyle w:val="Normal6"/>
              <w:rPr>
                <w:szCs w:val="24"/>
                <w:lang w:val="pt-PT"/>
              </w:rPr>
            </w:pPr>
            <w:r w:rsidRPr="0046497D">
              <w:rPr>
                <w:b/>
                <w:i/>
                <w:lang w:val="pt-PT"/>
              </w:rPr>
              <w:t>c-B)</w:t>
            </w:r>
            <w:r w:rsidRPr="0046497D">
              <w:rPr>
                <w:b/>
                <w:i/>
                <w:lang w:val="pt-PT"/>
              </w:rPr>
              <w:tab/>
              <w:t>A regras relativas à auditoria e ao controlo financeiro das operações financiadas, incluindo controlos «ex post»;</w:t>
            </w:r>
          </w:p>
        </w:tc>
      </w:tr>
    </w:tbl>
    <w:p w:rsidR="00884709" w:rsidRPr="0046497D" w:rsidP="00884709" w14:paraId="5956AD6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D480031" w14:textId="77777777">
      <w:r w:rsidRPr="0046497D">
        <w:rPr>
          <w:rStyle w:val="HideTWBExt"/>
        </w:rPr>
        <w:t>&lt;/AmendB&gt;</w:t>
      </w:r>
    </w:p>
    <w:p w:rsidR="00884709" w:rsidRPr="0046497D" w:rsidP="00884709" w14:paraId="0F4CFC6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426</w:t>
      </w:r>
      <w:r w:rsidRPr="0046497D">
        <w:rPr>
          <w:rStyle w:val="HideTWBExt"/>
          <w:lang w:val="pt-PT"/>
        </w:rPr>
        <w:t>&lt;/NumAmB&gt;</w:t>
      </w:r>
    </w:p>
    <w:p w:rsidR="00884709" w:rsidRPr="0046497D" w:rsidP="00884709" w14:paraId="177CA509" w14:textId="77777777">
      <w:pPr>
        <w:pStyle w:val="NormalBold"/>
      </w:pPr>
      <w:r w:rsidRPr="0046497D">
        <w:rPr>
          <w:rStyle w:val="HideTWBExt"/>
        </w:rPr>
        <w:t>&lt;RepeatBlock-By&gt;&lt;Members&gt;</w:t>
      </w:r>
      <w:r w:rsidRPr="0046497D">
        <w:t>Alexander Bernhuber</w:t>
      </w:r>
      <w:r w:rsidRPr="0046497D">
        <w:rPr>
          <w:rStyle w:val="HideTWBExt"/>
        </w:rPr>
        <w:t>&lt;/Members&gt;</w:t>
      </w:r>
    </w:p>
    <w:p w:rsidR="00884709" w:rsidRPr="0046497D" w:rsidP="00884709" w14:paraId="23D41008" w14:textId="77777777">
      <w:r w:rsidRPr="0046497D">
        <w:rPr>
          <w:rStyle w:val="HideTWBExt"/>
        </w:rPr>
        <w:t>&lt;/RepeatBlock-By&gt;</w:t>
      </w:r>
    </w:p>
    <w:p w:rsidR="00884709" w:rsidRPr="0046497D" w:rsidP="00884709" w14:paraId="1977BA8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13AB82A"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64B7D9C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C2B96AA" w14:textId="77777777">
      <w:r w:rsidRPr="0046497D">
        <w:rPr>
          <w:rStyle w:val="HideTWBExt"/>
        </w:rPr>
        <w:t>&lt;Article2&gt;</w:t>
      </w:r>
      <w:r w:rsidRPr="0046497D">
        <w:t>Artigo 16-A-A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B425B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F3FE800" w14:textId="77777777">
            <w:pPr>
              <w:keepNext/>
            </w:pPr>
          </w:p>
        </w:tc>
      </w:tr>
      <w:tr w14:paraId="7CD7275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718800E" w14:textId="77777777">
            <w:pPr>
              <w:pStyle w:val="ColumnHeading"/>
              <w:keepNext/>
              <w:rPr>
                <w:lang w:val="pt-PT"/>
              </w:rPr>
            </w:pPr>
            <w:r w:rsidRPr="0046497D">
              <w:rPr>
                <w:lang w:val="pt-PT"/>
              </w:rPr>
              <w:t>Texto da Comissão</w:t>
            </w:r>
          </w:p>
        </w:tc>
        <w:tc>
          <w:tcPr>
            <w:tcW w:w="4876" w:type="dxa"/>
            <w:hideMark/>
          </w:tcPr>
          <w:p w:rsidR="00884709" w:rsidRPr="0046497D" w:rsidP="00CA45CA" w14:paraId="41F55BFF" w14:textId="77777777">
            <w:pPr>
              <w:pStyle w:val="ColumnHeading"/>
              <w:keepNext/>
              <w:rPr>
                <w:lang w:val="pt-PT"/>
              </w:rPr>
            </w:pPr>
            <w:r w:rsidRPr="0046497D">
              <w:rPr>
                <w:lang w:val="pt-PT"/>
              </w:rPr>
              <w:t>Alteração</w:t>
            </w:r>
          </w:p>
        </w:tc>
      </w:tr>
      <w:tr w14:paraId="5AD5EE2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50D2F69" w14:textId="77777777">
            <w:pPr>
              <w:pStyle w:val="Normal6"/>
              <w:rPr>
                <w:lang w:val="pt-PT"/>
              </w:rPr>
            </w:pPr>
          </w:p>
        </w:tc>
        <w:tc>
          <w:tcPr>
            <w:tcW w:w="4876" w:type="dxa"/>
            <w:hideMark/>
          </w:tcPr>
          <w:p w:rsidR="00884709" w:rsidRPr="0046497D" w:rsidP="00CA45CA" w14:paraId="45E0C442" w14:textId="52E800E3">
            <w:pPr>
              <w:pStyle w:val="Normal6"/>
              <w:rPr>
                <w:szCs w:val="24"/>
                <w:lang w:val="pt-PT"/>
              </w:rPr>
            </w:pPr>
            <w:r w:rsidRPr="0046497D">
              <w:rPr>
                <w:b/>
                <w:i/>
                <w:lang w:val="pt-PT"/>
              </w:rPr>
              <w:t>Artigo 16.º-A</w:t>
            </w:r>
            <w:r w:rsidR="00972B94">
              <w:rPr>
                <w:b/>
                <w:i/>
                <w:lang w:val="pt-PT"/>
              </w:rPr>
              <w:t>-A</w:t>
            </w:r>
            <w:r w:rsidRPr="0046497D">
              <w:rPr>
                <w:b/>
                <w:i/>
                <w:lang w:val="pt-PT"/>
              </w:rPr>
              <w:t xml:space="preserve"> (novo) Análise da eficácia da rede de segurança</w:t>
            </w:r>
          </w:p>
        </w:tc>
      </w:tr>
      <w:tr w14:paraId="3AEDE2B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1DD6EF" w14:textId="77777777">
            <w:pPr>
              <w:pStyle w:val="Normal6"/>
              <w:rPr>
                <w:lang w:val="pt-PT"/>
              </w:rPr>
            </w:pPr>
          </w:p>
        </w:tc>
        <w:tc>
          <w:tcPr>
            <w:tcW w:w="4876" w:type="dxa"/>
            <w:hideMark/>
          </w:tcPr>
          <w:p w:rsidR="00884709" w:rsidRPr="0046497D" w:rsidP="00CA45CA" w14:paraId="7FCB7253" w14:textId="2976EFFD">
            <w:pPr>
              <w:pStyle w:val="Normal6"/>
              <w:rPr>
                <w:szCs w:val="24"/>
                <w:lang w:val="pt-PT"/>
              </w:rPr>
            </w:pPr>
            <w:r w:rsidRPr="0046497D">
              <w:rPr>
                <w:b/>
                <w:i/>
                <w:lang w:val="pt-PT"/>
              </w:rPr>
              <w:t>1) Até 31 de dezembro de 2027 e, posteriormente, de três em três anos, a Comissão avalia, com base nos dados dos observatórios do mercado da União, a eficácia da intervenção pública e da ajuda ao armazenamento privado como rede de segurança. Esta avaliação inclui, sobretudo,</w:t>
            </w:r>
          </w:p>
        </w:tc>
      </w:tr>
      <w:tr w14:paraId="6C1417F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3209852" w14:textId="77777777">
            <w:pPr>
              <w:pStyle w:val="Normal6"/>
              <w:rPr>
                <w:lang w:val="pt-PT"/>
              </w:rPr>
            </w:pPr>
          </w:p>
        </w:tc>
        <w:tc>
          <w:tcPr>
            <w:tcW w:w="4876" w:type="dxa"/>
            <w:hideMark/>
          </w:tcPr>
          <w:p w:rsidR="00884709" w:rsidRPr="0046497D" w:rsidP="00CA45CA" w14:paraId="248060F3" w14:textId="77777777">
            <w:pPr>
              <w:pStyle w:val="Normal6"/>
              <w:rPr>
                <w:szCs w:val="24"/>
                <w:lang w:val="pt-PT"/>
              </w:rPr>
            </w:pPr>
            <w:r w:rsidRPr="0046497D">
              <w:rPr>
                <w:b/>
                <w:i/>
                <w:lang w:val="pt-PT"/>
              </w:rPr>
              <w:t xml:space="preserve">a) Se, em conformidade com o Regulamento (UE) n.º 1370/2013, os </w:t>
            </w:r>
            <w:r w:rsidRPr="0046497D">
              <w:rPr>
                <w:b/>
                <w:i/>
                <w:lang w:val="pt-PT"/>
              </w:rPr>
              <w:t>limiares de referência, os preços de intervenção e os limites quantitativos para as compras a preço fixado continuam a ter devidamente em conta a evolução dos mercados, os custos de produção e os níveis gerais de preços desde a sua última fixação;</w:t>
            </w:r>
          </w:p>
        </w:tc>
      </w:tr>
      <w:tr w14:paraId="45389F5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9E8B985" w14:textId="77777777">
            <w:pPr>
              <w:pStyle w:val="Normal6"/>
              <w:rPr>
                <w:lang w:val="pt-PT"/>
              </w:rPr>
            </w:pPr>
          </w:p>
        </w:tc>
        <w:tc>
          <w:tcPr>
            <w:tcW w:w="4876" w:type="dxa"/>
            <w:hideMark/>
          </w:tcPr>
          <w:p w:rsidR="00884709" w:rsidRPr="0046497D" w:rsidP="00CA45CA" w14:paraId="50220C24" w14:textId="77777777">
            <w:pPr>
              <w:pStyle w:val="Normal6"/>
              <w:rPr>
                <w:szCs w:val="24"/>
                <w:lang w:val="pt-PT"/>
              </w:rPr>
            </w:pPr>
            <w:r w:rsidRPr="0046497D">
              <w:rPr>
                <w:b/>
                <w:i/>
                <w:lang w:val="pt-PT"/>
              </w:rPr>
              <w:t>b) Se a lista dos produtos elegíveis para intervenção referida no artigo 11.º e a lista dos produtos elegíveis para armazenagem privada referida no artigo 17.º estão em conformidade com a evolução do mercado;</w:t>
            </w:r>
          </w:p>
        </w:tc>
      </w:tr>
      <w:tr w14:paraId="5F97562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845936A" w14:textId="77777777">
            <w:pPr>
              <w:pStyle w:val="Normal6"/>
              <w:rPr>
                <w:lang w:val="pt-PT"/>
              </w:rPr>
            </w:pPr>
          </w:p>
        </w:tc>
        <w:tc>
          <w:tcPr>
            <w:tcW w:w="4876" w:type="dxa"/>
            <w:hideMark/>
          </w:tcPr>
          <w:p w:rsidR="00884709" w:rsidRPr="0046497D" w:rsidP="00CA45CA" w14:paraId="103515F0" w14:textId="77777777">
            <w:pPr>
              <w:pStyle w:val="Normal6"/>
              <w:rPr>
                <w:szCs w:val="24"/>
                <w:lang w:val="pt-PT"/>
              </w:rPr>
            </w:pPr>
            <w:r w:rsidRPr="0046497D">
              <w:rPr>
                <w:b/>
                <w:i/>
                <w:lang w:val="pt-PT"/>
              </w:rPr>
              <w:t>c) Se os procedimentos asseguram a ativação atempada da rede de segurança em situações de crise.</w:t>
            </w:r>
          </w:p>
        </w:tc>
      </w:tr>
      <w:tr w14:paraId="0A18625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BD0F853" w14:textId="77777777">
            <w:pPr>
              <w:pStyle w:val="Normal6"/>
              <w:rPr>
                <w:lang w:val="pt-PT"/>
              </w:rPr>
            </w:pPr>
          </w:p>
        </w:tc>
        <w:tc>
          <w:tcPr>
            <w:tcW w:w="4876" w:type="dxa"/>
            <w:hideMark/>
          </w:tcPr>
          <w:p w:rsidR="00884709" w:rsidRPr="0046497D" w:rsidP="00CA45CA" w14:paraId="2AD3600B" w14:textId="52E1897C">
            <w:pPr>
              <w:pStyle w:val="Normal6"/>
              <w:rPr>
                <w:szCs w:val="24"/>
                <w:lang w:val="pt-PT"/>
              </w:rPr>
            </w:pPr>
            <w:r w:rsidRPr="0046497D">
              <w:rPr>
                <w:b/>
                <w:i/>
                <w:lang w:val="pt-PT"/>
              </w:rPr>
              <w:t>2) Se a avaliação indicar a necessidade de adaptação, a Comissão apresenta sem demora ao Conselho uma proposta, nos termos do artigo 43.º, n.º 3, do TFUE, para atualizar o Regulamento (UE) n.º 1370/2013 e informa o Parlamento Europeu dos resultados da avaliação e das adaptações propostas.</w:t>
            </w:r>
          </w:p>
        </w:tc>
      </w:tr>
      <w:tr w14:paraId="05BEA17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4804225" w14:textId="77777777">
            <w:pPr>
              <w:pStyle w:val="Normal6"/>
              <w:rPr>
                <w:lang w:val="pt-PT"/>
              </w:rPr>
            </w:pPr>
          </w:p>
        </w:tc>
        <w:tc>
          <w:tcPr>
            <w:tcW w:w="4876" w:type="dxa"/>
            <w:hideMark/>
          </w:tcPr>
          <w:p w:rsidR="00884709" w:rsidRPr="0046497D" w:rsidP="00CA45CA" w14:paraId="2776704A" w14:textId="31644C50">
            <w:pPr>
              <w:pStyle w:val="Normal6"/>
              <w:rPr>
                <w:szCs w:val="24"/>
                <w:lang w:val="pt-PT"/>
              </w:rPr>
            </w:pPr>
            <w:r w:rsidRPr="0046497D">
              <w:rPr>
                <w:b/>
                <w:i/>
                <w:lang w:val="pt-PT"/>
              </w:rPr>
              <w:t>3) A avaliação e os eventuais ajustamentos não devem prever a indexação automática dos preços de intervenção nem a ligação à totalidade dos custos de produção.</w:t>
            </w:r>
          </w:p>
        </w:tc>
      </w:tr>
    </w:tbl>
    <w:p w:rsidR="00884709" w:rsidRPr="0046497D" w:rsidP="00884709" w14:paraId="7D45699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6AF0760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25ED0951" w14:textId="77777777">
      <w:pPr>
        <w:pStyle w:val="Normal12Italic"/>
        <w:rPr>
          <w:noProof w:val="0"/>
          <w:lang w:val="pt-PT"/>
        </w:rPr>
      </w:pPr>
      <w:r w:rsidRPr="0046497D">
        <w:rPr>
          <w:lang w:val="pt-PT"/>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884709" w:rsidRPr="0046497D" w:rsidP="00884709" w14:paraId="118B3E5F" w14:textId="77777777">
      <w:r w:rsidRPr="0046497D">
        <w:rPr>
          <w:rStyle w:val="HideTWBExt"/>
        </w:rPr>
        <w:t>&lt;/AmendB&gt;</w:t>
      </w:r>
    </w:p>
    <w:p w:rsidR="00884709" w:rsidRPr="0046497D" w:rsidP="00884709" w14:paraId="23D16E5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427</w:t>
      </w:r>
      <w:r w:rsidRPr="0046497D">
        <w:rPr>
          <w:rStyle w:val="HideTWBExt"/>
          <w:lang w:val="pt-PT"/>
        </w:rPr>
        <w:t>&lt;/NumAmB&gt;</w:t>
      </w:r>
    </w:p>
    <w:p w:rsidR="00884709" w:rsidRPr="0046497D" w:rsidP="00884709" w14:paraId="3481F5D0"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78C004FA" w14:textId="77777777">
      <w:r w:rsidRPr="0046497D">
        <w:rPr>
          <w:rStyle w:val="HideTWBExt"/>
        </w:rPr>
        <w:t>&lt;/RepeatBlock-By&gt;</w:t>
      </w:r>
    </w:p>
    <w:p w:rsidR="00884709" w:rsidRPr="0046497D" w:rsidP="00884709" w14:paraId="798BD18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3F2C2E7" w14:textId="77777777">
      <w:pPr>
        <w:pStyle w:val="NormalBold"/>
      </w:pPr>
      <w:r w:rsidRPr="0046497D">
        <w:rPr>
          <w:rStyle w:val="HideTWBExt"/>
        </w:rPr>
        <w:t>&lt;Article&gt;</w:t>
      </w:r>
      <w:r w:rsidRPr="0046497D">
        <w:t>Artigo 1 – parágrafo 1 – ponto 7-D (novo)</w:t>
      </w:r>
      <w:r w:rsidRPr="0046497D">
        <w:rPr>
          <w:rStyle w:val="HideTWBExt"/>
        </w:rPr>
        <w:t>&lt;/Article&gt;</w:t>
      </w:r>
    </w:p>
    <w:p w:rsidR="00884709" w:rsidRPr="0046497D" w:rsidP="00884709" w14:paraId="132BBFB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066478B" w14:textId="77777777">
      <w:r w:rsidRPr="0046497D">
        <w:rPr>
          <w:rStyle w:val="HideTWBExt"/>
        </w:rPr>
        <w:t>&lt;Article2&gt;</w:t>
      </w:r>
      <w:r w:rsidRPr="0046497D">
        <w:t>Artigo 17</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AD3CF1"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3ED3493B" w14:textId="77777777">
            <w:pPr>
              <w:keepNext/>
            </w:pPr>
          </w:p>
        </w:tc>
      </w:tr>
      <w:tr w14:paraId="472FDD2A"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307C197" w14:textId="77777777">
            <w:pPr>
              <w:pStyle w:val="ColumnHeading"/>
              <w:keepNext/>
              <w:rPr>
                <w:lang w:val="pt-PT"/>
              </w:rPr>
            </w:pPr>
            <w:r w:rsidRPr="0046497D">
              <w:rPr>
                <w:lang w:val="pt-PT"/>
              </w:rPr>
              <w:t>Texto da Comissão</w:t>
            </w:r>
          </w:p>
        </w:tc>
        <w:tc>
          <w:tcPr>
            <w:tcW w:w="4876" w:type="dxa"/>
            <w:hideMark/>
          </w:tcPr>
          <w:p w:rsidR="00884709" w:rsidRPr="0046497D" w:rsidP="00CA45CA" w14:paraId="0B9AA81B" w14:textId="77777777">
            <w:pPr>
              <w:pStyle w:val="ColumnHeading"/>
              <w:keepNext/>
              <w:rPr>
                <w:lang w:val="pt-PT"/>
              </w:rPr>
            </w:pPr>
            <w:r w:rsidRPr="0046497D">
              <w:rPr>
                <w:lang w:val="pt-PT"/>
              </w:rPr>
              <w:t>Alteração</w:t>
            </w:r>
          </w:p>
        </w:tc>
      </w:tr>
      <w:tr w14:paraId="7E03A33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244676E" w14:textId="77777777">
            <w:pPr>
              <w:pStyle w:val="Normal6"/>
              <w:rPr>
                <w:lang w:val="pt-PT"/>
              </w:rPr>
            </w:pPr>
          </w:p>
        </w:tc>
        <w:tc>
          <w:tcPr>
            <w:tcW w:w="4876" w:type="dxa"/>
            <w:hideMark/>
          </w:tcPr>
          <w:p w:rsidR="00884709" w:rsidRPr="0046497D" w:rsidP="00CA45CA" w14:paraId="6540B243" w14:textId="77777777">
            <w:pPr>
              <w:pStyle w:val="Normal6"/>
              <w:rPr>
                <w:szCs w:val="24"/>
                <w:lang w:val="pt-PT"/>
              </w:rPr>
            </w:pPr>
            <w:r w:rsidRPr="0046497D">
              <w:rPr>
                <w:b/>
                <w:i/>
                <w:lang w:val="pt-PT"/>
              </w:rPr>
              <w:t>(7-D)</w:t>
            </w:r>
            <w:r w:rsidRPr="0046497D">
              <w:rPr>
                <w:b/>
                <w:i/>
                <w:lang w:val="pt-PT"/>
              </w:rPr>
              <w:tab/>
              <w:t>O artigo 17.º passa a ter a seguinte redação:</w:t>
            </w:r>
          </w:p>
        </w:tc>
      </w:tr>
      <w:tr w14:paraId="0A03DB6D"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6C9A080A" w14:textId="77777777">
            <w:pPr>
              <w:pStyle w:val="Normal6"/>
              <w:rPr>
                <w:bCs/>
                <w:iCs/>
                <w:lang w:val="pt-PT"/>
              </w:rPr>
            </w:pPr>
            <w:r w:rsidRPr="0046497D">
              <w:rPr>
                <w:lang w:val="pt-PT"/>
              </w:rPr>
              <w:t>Artigo 17</w:t>
            </w:r>
          </w:p>
        </w:tc>
        <w:tc>
          <w:tcPr>
            <w:tcW w:w="4876" w:type="dxa"/>
            <w:hideMark/>
          </w:tcPr>
          <w:p w:rsidR="00884709" w:rsidRPr="0046497D" w:rsidP="00CA45CA" w14:paraId="6C336057" w14:textId="77777777">
            <w:pPr>
              <w:pStyle w:val="Normal6"/>
              <w:rPr>
                <w:bCs/>
                <w:iCs/>
                <w:szCs w:val="24"/>
                <w:lang w:val="pt-PT"/>
              </w:rPr>
            </w:pPr>
            <w:r w:rsidRPr="0046497D">
              <w:rPr>
                <w:lang w:val="pt-PT"/>
              </w:rPr>
              <w:t>Artigo 17</w:t>
            </w:r>
          </w:p>
        </w:tc>
      </w:tr>
      <w:tr w14:paraId="7591C79A"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10594C7" w14:textId="77777777">
            <w:pPr>
              <w:pStyle w:val="Normal6"/>
              <w:rPr>
                <w:bCs/>
                <w:iCs/>
                <w:lang w:val="pt-PT"/>
              </w:rPr>
            </w:pPr>
            <w:r w:rsidRPr="0046497D">
              <w:rPr>
                <w:lang w:val="pt-PT"/>
              </w:rPr>
              <w:t>Produtos elegíveis</w:t>
            </w:r>
          </w:p>
        </w:tc>
        <w:tc>
          <w:tcPr>
            <w:tcW w:w="4876" w:type="dxa"/>
            <w:hideMark/>
          </w:tcPr>
          <w:p w:rsidR="00884709" w:rsidRPr="0046497D" w:rsidP="00CA45CA" w14:paraId="5E296843" w14:textId="77777777">
            <w:pPr>
              <w:pStyle w:val="Normal6"/>
              <w:rPr>
                <w:bCs/>
                <w:iCs/>
                <w:szCs w:val="24"/>
                <w:lang w:val="pt-PT"/>
              </w:rPr>
            </w:pPr>
            <w:r w:rsidRPr="0046497D">
              <w:rPr>
                <w:lang w:val="pt-PT"/>
              </w:rPr>
              <w:t>Produtos elegíveis</w:t>
            </w:r>
          </w:p>
        </w:tc>
      </w:tr>
      <w:tr w14:paraId="398E32C9"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4A3430C" w14:textId="77777777">
            <w:pPr>
              <w:pStyle w:val="Normal6"/>
              <w:rPr>
                <w:lang w:val="pt-PT"/>
              </w:rPr>
            </w:pPr>
            <w:r w:rsidRPr="0046497D">
              <w:rPr>
                <w:lang w:val="pt-PT"/>
              </w:rPr>
              <w:t>A ajuda ao armazenamento privado pode ser concedida no que respeita aos seguintes produtos, nos termos das condições estabelecidas na presente secção e de outros requisitos e condições adotados pela Comissão, através de atos delegados, nos termos do artigo 18.º, n.º 1, ou do artigo 19.º, e de atos de execução, nos termos do artigo 18.º, n.º 2, ou do artigo 20.º:</w:t>
            </w:r>
          </w:p>
        </w:tc>
        <w:tc>
          <w:tcPr>
            <w:tcW w:w="4876" w:type="dxa"/>
            <w:hideMark/>
          </w:tcPr>
          <w:p w:rsidR="00884709" w:rsidRPr="0046497D" w:rsidP="00CA45CA" w14:paraId="365016FA" w14:textId="77777777">
            <w:pPr>
              <w:pStyle w:val="Normal6"/>
              <w:rPr>
                <w:bCs/>
                <w:iCs/>
                <w:szCs w:val="24"/>
                <w:lang w:val="pt-PT"/>
              </w:rPr>
            </w:pPr>
            <w:r w:rsidRPr="0046497D">
              <w:rPr>
                <w:lang w:val="pt-PT"/>
              </w:rPr>
              <w:t>A ajuda ao armazenamento privado pode ser concedida no que respeita aos seguintes produtos, nos termos das condições estabelecidas na presente secção e de outros requisitos e condições adotados pela Comissão, através de atos delegados, nos termos do artigo 18.º, n.º 1, ou do artigo 19.º, e de atos de execução, nos termos do artigo 18.º, n.º 2, ou do artigo 20.º:</w:t>
            </w:r>
          </w:p>
        </w:tc>
      </w:tr>
      <w:tr w14:paraId="19CF4179"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F3F2B2E" w14:textId="77777777">
            <w:pPr>
              <w:pStyle w:val="Normal6"/>
              <w:rPr>
                <w:bCs/>
                <w:iCs/>
                <w:lang w:val="pt-PT"/>
              </w:rPr>
            </w:pPr>
            <w:r w:rsidRPr="0046497D">
              <w:rPr>
                <w:lang w:val="pt-PT"/>
              </w:rPr>
              <w:t>a) Açúcar branco;</w:t>
            </w:r>
          </w:p>
        </w:tc>
        <w:tc>
          <w:tcPr>
            <w:tcW w:w="4876" w:type="dxa"/>
            <w:hideMark/>
          </w:tcPr>
          <w:p w:rsidR="00884709" w:rsidRPr="0046497D" w:rsidP="00CA45CA" w14:paraId="5568353D" w14:textId="77777777">
            <w:pPr>
              <w:pStyle w:val="Normal6"/>
              <w:rPr>
                <w:bCs/>
                <w:iCs/>
                <w:szCs w:val="24"/>
                <w:lang w:val="pt-PT"/>
              </w:rPr>
            </w:pPr>
            <w:r w:rsidRPr="0046497D">
              <w:rPr>
                <w:lang w:val="pt-PT"/>
              </w:rPr>
              <w:t>a) Açúcar branco;</w:t>
            </w:r>
          </w:p>
        </w:tc>
      </w:tr>
      <w:tr w14:paraId="1A47CD4B"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3F0F9068" w14:textId="77777777">
            <w:pPr>
              <w:pStyle w:val="Normal6"/>
              <w:rPr>
                <w:lang w:val="pt-PT"/>
              </w:rPr>
            </w:pPr>
            <w:r w:rsidRPr="0046497D">
              <w:rPr>
                <w:lang w:val="pt-PT"/>
              </w:rPr>
              <w:t xml:space="preserve">b) Azeite </w:t>
            </w:r>
            <w:r w:rsidRPr="0046497D">
              <w:rPr>
                <w:b/>
                <w:i/>
                <w:lang w:val="pt-PT"/>
              </w:rPr>
              <w:t>e azeitonas de mesa</w:t>
            </w:r>
            <w:r w:rsidRPr="0046497D">
              <w:rPr>
                <w:lang w:val="pt-PT"/>
              </w:rPr>
              <w:t>;</w:t>
            </w:r>
          </w:p>
        </w:tc>
        <w:tc>
          <w:tcPr>
            <w:tcW w:w="4876" w:type="dxa"/>
            <w:hideMark/>
          </w:tcPr>
          <w:p w:rsidR="00884709" w:rsidRPr="0046497D" w:rsidP="00CA45CA" w14:paraId="5323AA44" w14:textId="77777777">
            <w:pPr>
              <w:pStyle w:val="Normal6"/>
              <w:rPr>
                <w:bCs/>
                <w:iCs/>
                <w:szCs w:val="24"/>
                <w:lang w:val="pt-PT"/>
              </w:rPr>
            </w:pPr>
            <w:r w:rsidRPr="0046497D">
              <w:rPr>
                <w:lang w:val="pt-PT"/>
              </w:rPr>
              <w:t>b) Azeite;</w:t>
            </w:r>
          </w:p>
        </w:tc>
      </w:tr>
      <w:tr w14:paraId="2CECF458"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F9B80E0" w14:textId="77777777">
            <w:pPr>
              <w:pStyle w:val="Normal6"/>
              <w:rPr>
                <w:bCs/>
                <w:iCs/>
                <w:lang w:val="pt-PT"/>
              </w:rPr>
            </w:pPr>
            <w:r w:rsidRPr="0046497D">
              <w:rPr>
                <w:lang w:val="pt-PT"/>
              </w:rPr>
              <w:t>c) Fibras de cânhamo;</w:t>
            </w:r>
          </w:p>
        </w:tc>
        <w:tc>
          <w:tcPr>
            <w:tcW w:w="4876" w:type="dxa"/>
            <w:hideMark/>
          </w:tcPr>
          <w:p w:rsidR="00884709" w:rsidRPr="0046497D" w:rsidP="00CA45CA" w14:paraId="1BABE7EB" w14:textId="77777777">
            <w:pPr>
              <w:pStyle w:val="Normal6"/>
              <w:rPr>
                <w:bCs/>
                <w:iCs/>
                <w:szCs w:val="24"/>
                <w:lang w:val="pt-PT"/>
              </w:rPr>
            </w:pPr>
            <w:r w:rsidRPr="0046497D">
              <w:rPr>
                <w:lang w:val="pt-PT"/>
              </w:rPr>
              <w:t>c) Fibras de cânhamo;</w:t>
            </w:r>
          </w:p>
        </w:tc>
      </w:tr>
      <w:tr w14:paraId="6A0D735D"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966A2DF" w14:textId="77777777">
            <w:pPr>
              <w:pStyle w:val="Normal6"/>
              <w:rPr>
                <w:lang w:val="pt-PT"/>
              </w:rPr>
            </w:pPr>
            <w:r w:rsidRPr="0046497D">
              <w:rPr>
                <w:lang w:val="pt-PT"/>
              </w:rPr>
              <w:t>d) Carne fresca ou refrigerada de bovinos com oito meses ou mais de idade;</w:t>
            </w:r>
          </w:p>
        </w:tc>
        <w:tc>
          <w:tcPr>
            <w:tcW w:w="4876" w:type="dxa"/>
            <w:hideMark/>
          </w:tcPr>
          <w:p w:rsidR="00884709" w:rsidRPr="0046497D" w:rsidP="00CA45CA" w14:paraId="118302C1" w14:textId="77777777">
            <w:pPr>
              <w:pStyle w:val="Normal6"/>
              <w:rPr>
                <w:bCs/>
                <w:iCs/>
                <w:szCs w:val="24"/>
                <w:lang w:val="pt-PT"/>
              </w:rPr>
            </w:pPr>
            <w:r w:rsidRPr="0046497D">
              <w:rPr>
                <w:lang w:val="pt-PT"/>
              </w:rPr>
              <w:t>d) Carne fresca ou refrigerada de bovinos com oito meses ou mais de idade;</w:t>
            </w:r>
          </w:p>
        </w:tc>
      </w:tr>
      <w:tr w14:paraId="306EB94D"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10F9B0B" w14:textId="77777777">
            <w:pPr>
              <w:pStyle w:val="Normal6"/>
              <w:rPr>
                <w:lang w:val="pt-PT"/>
              </w:rPr>
            </w:pPr>
            <w:r w:rsidRPr="0046497D">
              <w:rPr>
                <w:lang w:val="pt-PT"/>
              </w:rPr>
              <w:t>e) Manteiga produzida a partir de nata obtida direta e exclusivamente de leite de vaca;</w:t>
            </w:r>
          </w:p>
        </w:tc>
        <w:tc>
          <w:tcPr>
            <w:tcW w:w="4876" w:type="dxa"/>
            <w:hideMark/>
          </w:tcPr>
          <w:p w:rsidR="00884709" w:rsidRPr="0046497D" w:rsidP="00CA45CA" w14:paraId="6EBBA9D1" w14:textId="77777777">
            <w:pPr>
              <w:pStyle w:val="Normal6"/>
              <w:rPr>
                <w:bCs/>
                <w:iCs/>
                <w:szCs w:val="24"/>
                <w:lang w:val="pt-PT"/>
              </w:rPr>
            </w:pPr>
            <w:r w:rsidRPr="0046497D">
              <w:rPr>
                <w:lang w:val="pt-PT"/>
              </w:rPr>
              <w:t>e) Manteiga produzida a partir de nata obtida direta e exclusivamente de leite de vaca;</w:t>
            </w:r>
          </w:p>
        </w:tc>
      </w:tr>
      <w:tr w14:paraId="2340AD21"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2C79AE9" w14:textId="77777777">
            <w:pPr>
              <w:pStyle w:val="Normal6"/>
              <w:rPr>
                <w:bCs/>
                <w:iCs/>
                <w:lang w:val="pt-PT"/>
              </w:rPr>
            </w:pPr>
            <w:r w:rsidRPr="0046497D">
              <w:rPr>
                <w:lang w:val="pt-PT"/>
              </w:rPr>
              <w:t>f) Queijo;</w:t>
            </w:r>
          </w:p>
        </w:tc>
        <w:tc>
          <w:tcPr>
            <w:tcW w:w="4876" w:type="dxa"/>
            <w:hideMark/>
          </w:tcPr>
          <w:p w:rsidR="00884709" w:rsidRPr="0046497D" w:rsidP="00CA45CA" w14:paraId="5E8EB19D" w14:textId="77777777">
            <w:pPr>
              <w:pStyle w:val="Normal6"/>
              <w:rPr>
                <w:bCs/>
                <w:iCs/>
                <w:szCs w:val="24"/>
                <w:lang w:val="pt-PT"/>
              </w:rPr>
            </w:pPr>
            <w:r w:rsidRPr="0046497D">
              <w:rPr>
                <w:lang w:val="pt-PT"/>
              </w:rPr>
              <w:t>f) Queijo;</w:t>
            </w:r>
          </w:p>
        </w:tc>
      </w:tr>
      <w:tr w14:paraId="3CEC7EF3"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33E7D58" w14:textId="77777777">
            <w:pPr>
              <w:pStyle w:val="Normal6"/>
              <w:rPr>
                <w:bCs/>
                <w:iCs/>
                <w:lang w:val="pt-PT"/>
              </w:rPr>
            </w:pPr>
            <w:r w:rsidRPr="0046497D">
              <w:rPr>
                <w:lang w:val="pt-PT"/>
              </w:rPr>
              <w:t>g) Leite em pó desnatado fabricado a partir de leite de vaca;</w:t>
            </w:r>
          </w:p>
        </w:tc>
        <w:tc>
          <w:tcPr>
            <w:tcW w:w="4876" w:type="dxa"/>
            <w:hideMark/>
          </w:tcPr>
          <w:p w:rsidR="00884709" w:rsidRPr="0046497D" w:rsidP="00CA45CA" w14:paraId="0F5B4ED8" w14:textId="77777777">
            <w:pPr>
              <w:pStyle w:val="Normal6"/>
              <w:rPr>
                <w:bCs/>
                <w:iCs/>
                <w:szCs w:val="24"/>
                <w:lang w:val="pt-PT"/>
              </w:rPr>
            </w:pPr>
            <w:r w:rsidRPr="0046497D">
              <w:rPr>
                <w:lang w:val="pt-PT"/>
              </w:rPr>
              <w:t>g) Leite em pó desnatado fabricado a partir de leite de vaca;</w:t>
            </w:r>
          </w:p>
        </w:tc>
      </w:tr>
      <w:tr w14:paraId="6F6B7E02"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7CF0FE2" w14:textId="77777777">
            <w:pPr>
              <w:pStyle w:val="Normal6"/>
              <w:rPr>
                <w:bCs/>
                <w:iCs/>
                <w:lang w:val="pt-PT"/>
              </w:rPr>
            </w:pPr>
            <w:r w:rsidRPr="0046497D">
              <w:rPr>
                <w:lang w:val="pt-PT"/>
              </w:rPr>
              <w:t>h) Carne de suíno;</w:t>
            </w:r>
          </w:p>
        </w:tc>
        <w:tc>
          <w:tcPr>
            <w:tcW w:w="4876" w:type="dxa"/>
            <w:hideMark/>
          </w:tcPr>
          <w:p w:rsidR="00884709" w:rsidRPr="0046497D" w:rsidP="00CA45CA" w14:paraId="3DA1489D" w14:textId="77777777">
            <w:pPr>
              <w:pStyle w:val="Normal6"/>
              <w:rPr>
                <w:bCs/>
                <w:iCs/>
                <w:szCs w:val="24"/>
                <w:lang w:val="pt-PT"/>
              </w:rPr>
            </w:pPr>
            <w:r w:rsidRPr="0046497D">
              <w:rPr>
                <w:lang w:val="pt-PT"/>
              </w:rPr>
              <w:t>h) Carne de suíno;</w:t>
            </w:r>
          </w:p>
        </w:tc>
      </w:tr>
      <w:tr w14:paraId="789F5A71"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9CDFDCD" w14:textId="77777777">
            <w:pPr>
              <w:pStyle w:val="Normal6"/>
              <w:rPr>
                <w:bCs/>
                <w:iCs/>
                <w:lang w:val="pt-PT"/>
              </w:rPr>
            </w:pPr>
            <w:r w:rsidRPr="0046497D">
              <w:rPr>
                <w:lang w:val="pt-PT"/>
              </w:rPr>
              <w:t>i) Carne de ovino e de caprino;</w:t>
            </w:r>
          </w:p>
        </w:tc>
        <w:tc>
          <w:tcPr>
            <w:tcW w:w="4876" w:type="dxa"/>
            <w:hideMark/>
          </w:tcPr>
          <w:p w:rsidR="00884709" w:rsidRPr="0046497D" w:rsidP="00CA45CA" w14:paraId="3E8E6AAE" w14:textId="77777777">
            <w:pPr>
              <w:pStyle w:val="Normal6"/>
              <w:rPr>
                <w:bCs/>
                <w:iCs/>
                <w:szCs w:val="24"/>
                <w:lang w:val="pt-PT"/>
              </w:rPr>
            </w:pPr>
            <w:r w:rsidRPr="0046497D">
              <w:rPr>
                <w:lang w:val="pt-PT"/>
              </w:rPr>
              <w:t>i) Carne de ovino e de caprino;</w:t>
            </w:r>
          </w:p>
        </w:tc>
      </w:tr>
      <w:tr w14:paraId="58CC46F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45D9AF6" w14:textId="77777777">
            <w:pPr>
              <w:pStyle w:val="Normal6"/>
              <w:rPr>
                <w:lang w:val="pt-PT"/>
              </w:rPr>
            </w:pPr>
          </w:p>
        </w:tc>
        <w:tc>
          <w:tcPr>
            <w:tcW w:w="4876" w:type="dxa"/>
            <w:hideMark/>
          </w:tcPr>
          <w:p w:rsidR="00884709" w:rsidRPr="0046497D" w:rsidP="00CA45CA" w14:paraId="660E9739" w14:textId="77777777">
            <w:pPr>
              <w:pStyle w:val="Normal6"/>
              <w:rPr>
                <w:szCs w:val="24"/>
                <w:lang w:val="pt-PT"/>
              </w:rPr>
            </w:pPr>
            <w:r w:rsidRPr="0046497D">
              <w:rPr>
                <w:b/>
                <w:i/>
                <w:lang w:val="pt-PT"/>
              </w:rPr>
              <w:t>j) Batatas;</w:t>
            </w:r>
          </w:p>
        </w:tc>
      </w:tr>
      <w:tr w14:paraId="5AB6DD6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FCB42BB" w14:textId="77777777">
            <w:pPr>
              <w:pStyle w:val="Normal6"/>
              <w:rPr>
                <w:lang w:val="pt-PT"/>
              </w:rPr>
            </w:pPr>
          </w:p>
        </w:tc>
        <w:tc>
          <w:tcPr>
            <w:tcW w:w="4876" w:type="dxa"/>
            <w:hideMark/>
          </w:tcPr>
          <w:p w:rsidR="00884709" w:rsidRPr="0046497D" w:rsidP="00CA45CA" w14:paraId="23CBC0F9" w14:textId="77777777">
            <w:pPr>
              <w:pStyle w:val="Normal6"/>
              <w:rPr>
                <w:szCs w:val="24"/>
                <w:lang w:val="pt-PT"/>
              </w:rPr>
            </w:pPr>
            <w:r w:rsidRPr="0046497D">
              <w:rPr>
                <w:b/>
                <w:i/>
                <w:lang w:val="pt-PT"/>
              </w:rPr>
              <w:t>k) Arroz.</w:t>
            </w:r>
          </w:p>
        </w:tc>
      </w:tr>
    </w:tbl>
    <w:p w:rsidR="00884709" w:rsidRPr="0046497D" w:rsidP="00884709" w14:paraId="3458CD8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DD1795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8294C35" w14:textId="77777777">
      <w:pPr>
        <w:pStyle w:val="Normal12Italic"/>
        <w:rPr>
          <w:noProof w:val="0"/>
          <w:lang w:val="pt-PT"/>
        </w:rPr>
      </w:pPr>
      <w:r w:rsidRPr="0046497D">
        <w:rPr>
          <w:lang w:val="pt-PT"/>
        </w:rPr>
        <w:t>Deve ser disponibilizada uma ajuda à armazenagem privada para todos os queijos e coalhada, e não apenas para os protegidos por uma denominação de origem protegida (DOP) ou uma indicação geográfica protegida (IGP), uma vez que todos esses produtos podem ser afetados por graves perturbações do mercado.</w:t>
      </w:r>
    </w:p>
    <w:p w:rsidR="00884709" w:rsidRPr="0046497D" w:rsidP="00884709" w14:paraId="635D7747" w14:textId="77777777">
      <w:r w:rsidRPr="0046497D">
        <w:rPr>
          <w:rStyle w:val="HideTWBExt"/>
        </w:rPr>
        <w:t>&lt;/AmendB&gt;</w:t>
      </w:r>
    </w:p>
    <w:p w:rsidR="00884709" w:rsidRPr="0046497D" w:rsidP="00884709" w14:paraId="7C1A5CD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428</w:t>
      </w:r>
      <w:r w:rsidRPr="0046497D">
        <w:rPr>
          <w:rStyle w:val="HideTWBExt"/>
          <w:lang w:val="pt-PT"/>
        </w:rPr>
        <w:t>&lt;/NumAmB&gt;</w:t>
      </w:r>
    </w:p>
    <w:p w:rsidR="00884709" w:rsidRPr="0046497D" w:rsidP="00884709" w14:paraId="1A681772"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26582F95" w14:textId="77777777">
      <w:r w:rsidRPr="0046497D">
        <w:rPr>
          <w:rStyle w:val="HideTWBExt"/>
        </w:rPr>
        <w:t>&lt;/RepeatBlock-By&gt;</w:t>
      </w:r>
    </w:p>
    <w:p w:rsidR="00884709" w:rsidRPr="0046497D" w:rsidP="00884709" w14:paraId="20261F5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18C95D5" w14:textId="2AD7B976">
      <w:pPr>
        <w:pStyle w:val="NormalBold"/>
      </w:pPr>
      <w:r w:rsidRPr="0046497D">
        <w:rPr>
          <w:rStyle w:val="HideTWBExt"/>
        </w:rPr>
        <w:t>&lt;Article&gt;</w:t>
      </w:r>
      <w:r w:rsidRPr="0046497D">
        <w:t xml:space="preserve">Artigo 1 – </w:t>
      </w:r>
      <w:r w:rsidR="00972B94">
        <w:t>parágrafo</w:t>
      </w:r>
      <w:r w:rsidRPr="0046497D">
        <w:t xml:space="preserve"> 1 – ponto 7-A (novo)</w:t>
      </w:r>
      <w:r w:rsidRPr="0046497D">
        <w:rPr>
          <w:rStyle w:val="HideTWBExt"/>
        </w:rPr>
        <w:t>&lt;/Article&gt;</w:t>
      </w:r>
    </w:p>
    <w:p w:rsidR="00884709" w:rsidRPr="0046497D" w:rsidP="00884709" w14:paraId="395CEEB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D3D9567" w14:textId="77777777">
      <w:r w:rsidRPr="0046497D">
        <w:rPr>
          <w:rStyle w:val="HideTWBExt"/>
        </w:rPr>
        <w:t>&lt;Article2&gt;</w:t>
      </w:r>
      <w:r w:rsidRPr="0046497D">
        <w:t>Artigo 17 – n.º 1 – alínea f</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DB0E19B"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7E99647C" w14:textId="77777777">
            <w:pPr>
              <w:keepNext/>
            </w:pPr>
          </w:p>
        </w:tc>
      </w:tr>
      <w:tr w14:paraId="3E7A3F0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65CBDB30" w14:textId="77777777">
            <w:pPr>
              <w:pStyle w:val="ColumnHeading"/>
              <w:keepNext/>
              <w:rPr>
                <w:lang w:val="pt-PT"/>
              </w:rPr>
            </w:pPr>
            <w:r w:rsidRPr="0046497D">
              <w:rPr>
                <w:lang w:val="pt-PT"/>
              </w:rPr>
              <w:t>Texto em vigor</w:t>
            </w:r>
          </w:p>
        </w:tc>
        <w:tc>
          <w:tcPr>
            <w:tcW w:w="4876" w:type="dxa"/>
            <w:hideMark/>
          </w:tcPr>
          <w:p w:rsidR="00884709" w:rsidRPr="0046497D" w:rsidP="00CA45CA" w14:paraId="58A49F25" w14:textId="77777777">
            <w:pPr>
              <w:pStyle w:val="ColumnHeading"/>
              <w:keepNext/>
              <w:rPr>
                <w:lang w:val="pt-PT"/>
              </w:rPr>
            </w:pPr>
            <w:r w:rsidRPr="0046497D">
              <w:rPr>
                <w:lang w:val="pt-PT"/>
              </w:rPr>
              <w:t>Alteração</w:t>
            </w:r>
          </w:p>
        </w:tc>
      </w:tr>
      <w:tr w14:paraId="7BFF82B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2D1FC83" w14:textId="77777777">
            <w:pPr>
              <w:pStyle w:val="Normal6"/>
              <w:rPr>
                <w:lang w:val="pt-PT"/>
              </w:rPr>
            </w:pPr>
          </w:p>
        </w:tc>
        <w:tc>
          <w:tcPr>
            <w:tcW w:w="4876" w:type="dxa"/>
            <w:hideMark/>
          </w:tcPr>
          <w:p w:rsidR="00884709" w:rsidRPr="0046497D" w:rsidP="00CA45CA" w14:paraId="7CD1142A" w14:textId="77777777">
            <w:pPr>
              <w:pStyle w:val="Normal6"/>
              <w:rPr>
                <w:szCs w:val="24"/>
                <w:lang w:val="pt-PT"/>
              </w:rPr>
            </w:pPr>
            <w:r w:rsidRPr="0046497D">
              <w:rPr>
                <w:b/>
                <w:i/>
                <w:lang w:val="pt-PT"/>
              </w:rPr>
              <w:t>7-A)</w:t>
            </w:r>
            <w:r w:rsidRPr="0046497D">
              <w:rPr>
                <w:b/>
                <w:i/>
                <w:lang w:val="pt-PT"/>
              </w:rPr>
              <w:tab/>
            </w:r>
            <w:r w:rsidRPr="0046497D">
              <w:rPr>
                <w:lang w:val="pt-PT"/>
              </w:rPr>
              <w:t>«</w:t>
            </w:r>
            <w:r w:rsidRPr="0046497D">
              <w:rPr>
                <w:b/>
                <w:i/>
                <w:lang w:val="pt-PT"/>
              </w:rPr>
              <w:t>O artigo 17 é alterado do seguinte modo:</w:t>
            </w:r>
          </w:p>
        </w:tc>
      </w:tr>
      <w:tr w14:paraId="6E1D403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446C99A" w14:textId="77777777">
            <w:pPr>
              <w:pStyle w:val="Normal6"/>
              <w:rPr>
                <w:lang w:val="pt-PT"/>
              </w:rPr>
            </w:pPr>
          </w:p>
        </w:tc>
        <w:tc>
          <w:tcPr>
            <w:tcW w:w="4876" w:type="dxa"/>
            <w:hideMark/>
          </w:tcPr>
          <w:p w:rsidR="00884709" w:rsidRPr="0046497D" w:rsidP="00CA45CA" w14:paraId="7AB0DD0D" w14:textId="77777777">
            <w:pPr>
              <w:pStyle w:val="Normal6"/>
              <w:rPr>
                <w:szCs w:val="24"/>
                <w:lang w:val="pt-PT"/>
              </w:rPr>
            </w:pPr>
            <w:r w:rsidRPr="0046497D">
              <w:rPr>
                <w:b/>
                <w:i/>
                <w:lang w:val="pt-PT"/>
              </w:rPr>
              <w:t>a</w:t>
            </w:r>
            <w:r w:rsidRPr="0046497D">
              <w:rPr>
                <w:lang w:val="pt-PT"/>
              </w:rPr>
              <w:t xml:space="preserve">) </w:t>
            </w:r>
            <w:r w:rsidRPr="0046497D">
              <w:rPr>
                <w:b/>
                <w:i/>
                <w:lang w:val="pt-PT"/>
              </w:rPr>
              <w:t>No n.º 1,</w:t>
            </w:r>
            <w:r w:rsidRPr="0046497D">
              <w:rPr>
                <w:lang w:val="pt-PT"/>
              </w:rPr>
              <w:t xml:space="preserve"> </w:t>
            </w:r>
            <w:r w:rsidRPr="0046497D">
              <w:rPr>
                <w:b/>
                <w:i/>
                <w:lang w:val="pt-PT"/>
              </w:rPr>
              <w:t>a alínea f passa a ter a seguinte redação:</w:t>
            </w:r>
          </w:p>
        </w:tc>
      </w:tr>
      <w:tr w14:paraId="0FE84ABC"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3349D65" w14:textId="77777777">
            <w:pPr>
              <w:pStyle w:val="Normal6"/>
              <w:rPr>
                <w:bCs/>
                <w:iCs/>
                <w:lang w:val="pt-PT"/>
              </w:rPr>
            </w:pPr>
            <w:r w:rsidRPr="0046497D">
              <w:rPr>
                <w:lang w:val="pt-PT"/>
              </w:rPr>
              <w:t>f) Queijo;</w:t>
            </w:r>
          </w:p>
        </w:tc>
        <w:tc>
          <w:tcPr>
            <w:tcW w:w="4876" w:type="dxa"/>
            <w:hideMark/>
          </w:tcPr>
          <w:p w:rsidR="00884709" w:rsidRPr="0046497D" w:rsidP="00CA45CA" w14:paraId="448726CC" w14:textId="77777777">
            <w:pPr>
              <w:pStyle w:val="Normal6"/>
              <w:rPr>
                <w:szCs w:val="24"/>
                <w:lang w:val="pt-PT"/>
              </w:rPr>
            </w:pPr>
            <w:r w:rsidRPr="0046497D">
              <w:rPr>
                <w:b/>
                <w:i/>
                <w:lang w:val="pt-PT"/>
              </w:rPr>
              <w:t>«</w:t>
            </w:r>
            <w:r w:rsidRPr="0046497D">
              <w:rPr>
                <w:lang w:val="pt-PT"/>
              </w:rPr>
              <w:t xml:space="preserve">f) Queijo </w:t>
            </w:r>
            <w:r w:rsidRPr="0046497D">
              <w:rPr>
                <w:b/>
                <w:i/>
                <w:lang w:val="pt-PT"/>
              </w:rPr>
              <w:t>e requeijão produzidos na União;»</w:t>
            </w:r>
          </w:p>
        </w:tc>
      </w:tr>
      <w:tr w14:paraId="1D0B62C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D87D3FB" w14:textId="77777777">
            <w:pPr>
              <w:pStyle w:val="Normal6"/>
              <w:rPr>
                <w:lang w:val="pt-PT"/>
              </w:rPr>
            </w:pPr>
          </w:p>
        </w:tc>
        <w:tc>
          <w:tcPr>
            <w:tcW w:w="4876" w:type="dxa"/>
          </w:tcPr>
          <w:p w:rsidR="00884709" w:rsidRPr="0046497D" w:rsidP="00CA45CA" w14:paraId="3EDC1B2D" w14:textId="77777777">
            <w:pPr>
              <w:pStyle w:val="Normal6"/>
              <w:rPr>
                <w:szCs w:val="24"/>
                <w:lang w:val="pt-PT"/>
              </w:rPr>
            </w:pPr>
          </w:p>
        </w:tc>
      </w:tr>
    </w:tbl>
    <w:p w:rsidR="00884709" w:rsidRPr="0046497D" w:rsidP="00884709" w14:paraId="58D8D5B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118C9A04" w14:textId="77777777">
      <w:pPr>
        <w:pStyle w:val="CrossRef"/>
        <w:rPr>
          <w:lang w:val="pt-PT"/>
        </w:rPr>
      </w:pPr>
      <w:r w:rsidRPr="0046497D">
        <w:rPr>
          <w:lang w:val="pt-PT"/>
        </w:rPr>
        <w:t>(32013R1308)</w:t>
      </w:r>
    </w:p>
    <w:p w:rsidR="00884709" w:rsidRPr="0046497D" w:rsidP="00884709" w14:paraId="59FD4393" w14:textId="77777777">
      <w:r w:rsidRPr="0046497D">
        <w:rPr>
          <w:rStyle w:val="HideTWBExt"/>
        </w:rPr>
        <w:t>&lt;/AmendB&gt;</w:t>
      </w:r>
    </w:p>
    <w:p w:rsidR="00884709" w:rsidRPr="0046497D" w:rsidP="00884709" w14:paraId="13DAD49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429</w:t>
      </w:r>
      <w:r w:rsidRPr="0046497D">
        <w:rPr>
          <w:rStyle w:val="HideTWBExt"/>
          <w:lang w:val="pt-PT"/>
        </w:rPr>
        <w:t>&lt;/NumAmB&gt;</w:t>
      </w:r>
    </w:p>
    <w:p w:rsidR="00884709" w:rsidRPr="0046497D" w:rsidP="00884709" w14:paraId="4D1A4201"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0362ED18"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052E6533" w14:textId="77777777">
      <w:r w:rsidRPr="0046497D">
        <w:rPr>
          <w:rStyle w:val="HideTWBExt"/>
        </w:rPr>
        <w:t>&lt;/RepeatBlock-By&gt;</w:t>
      </w:r>
    </w:p>
    <w:p w:rsidR="00884709" w:rsidRPr="0046497D" w:rsidP="00884709" w14:paraId="5FED00D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245EB22"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6F5A459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52C0A84" w14:textId="77777777">
      <w:r w:rsidRPr="0046497D">
        <w:rPr>
          <w:rStyle w:val="HideTWBExt"/>
        </w:rPr>
        <w:t>&lt;Article2&gt;</w:t>
      </w:r>
      <w:r w:rsidRPr="0046497D">
        <w:t>Artigo 17 – parágrafo 1 – alínea i-A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906A1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59C5C5F" w14:textId="77777777">
            <w:pPr>
              <w:keepNext/>
            </w:pPr>
          </w:p>
        </w:tc>
      </w:tr>
      <w:tr w14:paraId="2C6E95A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1423245" w14:textId="77777777">
            <w:pPr>
              <w:pStyle w:val="ColumnHeading"/>
              <w:keepNext/>
              <w:rPr>
                <w:lang w:val="pt-PT"/>
              </w:rPr>
            </w:pPr>
            <w:r w:rsidRPr="0046497D">
              <w:rPr>
                <w:lang w:val="pt-PT"/>
              </w:rPr>
              <w:t>Texto da Comissão</w:t>
            </w:r>
          </w:p>
        </w:tc>
        <w:tc>
          <w:tcPr>
            <w:tcW w:w="4876" w:type="dxa"/>
            <w:hideMark/>
          </w:tcPr>
          <w:p w:rsidR="00884709" w:rsidRPr="0046497D" w:rsidP="00CA45CA" w14:paraId="038F52F8" w14:textId="77777777">
            <w:pPr>
              <w:pStyle w:val="ColumnHeading"/>
              <w:keepNext/>
              <w:rPr>
                <w:lang w:val="pt-PT"/>
              </w:rPr>
            </w:pPr>
            <w:r w:rsidRPr="0046497D">
              <w:rPr>
                <w:lang w:val="pt-PT"/>
              </w:rPr>
              <w:t>Alteração</w:t>
            </w:r>
          </w:p>
        </w:tc>
      </w:tr>
      <w:tr w14:paraId="0857B0F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9705C9F" w14:textId="77777777">
            <w:pPr>
              <w:pStyle w:val="Normal6"/>
              <w:rPr>
                <w:lang w:val="pt-PT"/>
              </w:rPr>
            </w:pPr>
          </w:p>
        </w:tc>
        <w:tc>
          <w:tcPr>
            <w:tcW w:w="4876" w:type="dxa"/>
            <w:hideMark/>
          </w:tcPr>
          <w:p w:rsidR="00884709" w:rsidRPr="0046497D" w:rsidP="00CA45CA" w14:paraId="569E0CA3" w14:textId="77777777">
            <w:pPr>
              <w:pStyle w:val="Normal6"/>
              <w:rPr>
                <w:szCs w:val="24"/>
                <w:lang w:val="pt-PT"/>
              </w:rPr>
            </w:pPr>
            <w:r w:rsidRPr="0046497D">
              <w:rPr>
                <w:b/>
                <w:i/>
                <w:lang w:val="pt-PT"/>
              </w:rPr>
              <w:t>(7-A)</w:t>
            </w:r>
            <w:r w:rsidRPr="0046497D">
              <w:rPr>
                <w:b/>
                <w:i/>
                <w:lang w:val="pt-PT"/>
              </w:rPr>
              <w:tab/>
              <w:t>Ao artigo 17.º, primeiro parágrafo, é aditada a seguinte alínea:</w:t>
            </w:r>
          </w:p>
        </w:tc>
      </w:tr>
      <w:tr w14:paraId="6942A09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72DC9B4" w14:textId="77777777">
            <w:pPr>
              <w:pStyle w:val="Normal6"/>
              <w:rPr>
                <w:lang w:val="pt-PT"/>
              </w:rPr>
            </w:pPr>
          </w:p>
        </w:tc>
        <w:tc>
          <w:tcPr>
            <w:tcW w:w="4876" w:type="dxa"/>
            <w:hideMark/>
          </w:tcPr>
          <w:p w:rsidR="00884709" w:rsidRPr="0046497D" w:rsidP="00CA45CA" w14:paraId="229FD888" w14:textId="77777777">
            <w:pPr>
              <w:pStyle w:val="Normal6"/>
              <w:rPr>
                <w:szCs w:val="24"/>
                <w:lang w:val="pt-PT"/>
              </w:rPr>
            </w:pPr>
            <w:r w:rsidRPr="0046497D">
              <w:rPr>
                <w:b/>
                <w:i/>
                <w:lang w:val="pt-PT"/>
              </w:rPr>
              <w:t>j) Leguminosas;</w:t>
            </w:r>
          </w:p>
        </w:tc>
      </w:tr>
    </w:tbl>
    <w:p w:rsidR="00884709" w:rsidRPr="0046497D" w:rsidP="00884709" w14:paraId="3C1789C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E0CCD90" w14:textId="77777777">
      <w:r w:rsidRPr="0046497D">
        <w:rPr>
          <w:rStyle w:val="HideTWBExt"/>
        </w:rPr>
        <w:t>&lt;/AmendB&gt;</w:t>
      </w:r>
    </w:p>
    <w:p w:rsidR="00884709" w:rsidRPr="0046497D" w:rsidP="00884709" w14:paraId="3C4B500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430</w:t>
      </w:r>
      <w:r w:rsidRPr="0046497D">
        <w:rPr>
          <w:rStyle w:val="HideTWBExt"/>
          <w:lang w:val="pt-PT"/>
        </w:rPr>
        <w:t>&lt;/NumAmB&gt;</w:t>
      </w:r>
    </w:p>
    <w:p w:rsidR="00884709" w:rsidRPr="0046497D" w:rsidP="00884709" w14:paraId="304A9DB3"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39909E7D" w14:textId="77777777">
      <w:r w:rsidRPr="0046497D">
        <w:rPr>
          <w:rStyle w:val="HideTWBExt"/>
        </w:rPr>
        <w:t>&lt;/RepeatBlock-By&gt;</w:t>
      </w:r>
    </w:p>
    <w:p w:rsidR="00884709" w:rsidRPr="0046497D" w:rsidP="00884709" w14:paraId="7C1CFFA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F89304A" w14:textId="29903FC3">
      <w:pPr>
        <w:pStyle w:val="NormalBold"/>
      </w:pPr>
      <w:r w:rsidRPr="0046497D">
        <w:rPr>
          <w:rStyle w:val="HideTWBExt"/>
        </w:rPr>
        <w:t>&lt;Article&gt;</w:t>
      </w:r>
      <w:r w:rsidRPr="0046497D">
        <w:t xml:space="preserve">Artigo 1 – </w:t>
      </w:r>
      <w:r w:rsidRPr="00650680" w:rsidR="00650680">
        <w:t>parágrafo 1</w:t>
      </w:r>
      <w:r w:rsidRPr="0046497D">
        <w:t xml:space="preserve"> – ponto 7-A (novo)</w:t>
      </w:r>
      <w:r w:rsidRPr="0046497D">
        <w:rPr>
          <w:rStyle w:val="HideTWBExt"/>
        </w:rPr>
        <w:t>&lt;/Article&gt;</w:t>
      </w:r>
    </w:p>
    <w:p w:rsidR="00884709" w:rsidRPr="0046497D" w:rsidP="00884709" w14:paraId="4D0E79B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F617FC2" w14:textId="77777777">
      <w:r w:rsidRPr="0046497D">
        <w:rPr>
          <w:rStyle w:val="HideTWBExt"/>
        </w:rPr>
        <w:t>&lt;Article2&gt;</w:t>
      </w:r>
      <w:r w:rsidRPr="0046497D">
        <w:t>Artigo 17 – n.º 2</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357B4D4"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1A6F1A7C" w14:textId="77777777">
            <w:pPr>
              <w:keepNext/>
            </w:pPr>
          </w:p>
        </w:tc>
      </w:tr>
      <w:tr w14:paraId="6A66C0CE"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6C1022E" w14:textId="77777777">
            <w:pPr>
              <w:pStyle w:val="ColumnHeading"/>
              <w:keepNext/>
              <w:rPr>
                <w:lang w:val="pt-PT"/>
              </w:rPr>
            </w:pPr>
            <w:r w:rsidRPr="0046497D">
              <w:rPr>
                <w:lang w:val="pt-PT"/>
              </w:rPr>
              <w:t>Texto em vigor</w:t>
            </w:r>
          </w:p>
        </w:tc>
        <w:tc>
          <w:tcPr>
            <w:tcW w:w="4876" w:type="dxa"/>
            <w:hideMark/>
          </w:tcPr>
          <w:p w:rsidR="00884709" w:rsidRPr="0046497D" w:rsidP="00CA45CA" w14:paraId="757D7E64" w14:textId="77777777">
            <w:pPr>
              <w:pStyle w:val="ColumnHeading"/>
              <w:keepNext/>
              <w:rPr>
                <w:lang w:val="pt-PT"/>
              </w:rPr>
            </w:pPr>
            <w:r w:rsidRPr="0046497D">
              <w:rPr>
                <w:lang w:val="pt-PT"/>
              </w:rPr>
              <w:t>Alteração</w:t>
            </w:r>
          </w:p>
        </w:tc>
      </w:tr>
      <w:tr w14:paraId="1C66139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2FF900E" w14:textId="77777777">
            <w:pPr>
              <w:pStyle w:val="Normal6"/>
              <w:rPr>
                <w:lang w:val="pt-PT"/>
              </w:rPr>
            </w:pPr>
          </w:p>
        </w:tc>
        <w:tc>
          <w:tcPr>
            <w:tcW w:w="4876" w:type="dxa"/>
            <w:hideMark/>
          </w:tcPr>
          <w:p w:rsidR="00884709" w:rsidRPr="0046497D" w:rsidP="00CA45CA" w14:paraId="21462E2C" w14:textId="77777777">
            <w:pPr>
              <w:pStyle w:val="Normal6"/>
              <w:rPr>
                <w:szCs w:val="24"/>
                <w:lang w:val="pt-PT"/>
              </w:rPr>
            </w:pPr>
            <w:r w:rsidRPr="0046497D">
              <w:rPr>
                <w:b/>
                <w:i/>
                <w:lang w:val="pt-PT"/>
              </w:rPr>
              <w:t>7-A)</w:t>
            </w:r>
            <w:r w:rsidRPr="0046497D">
              <w:rPr>
                <w:b/>
                <w:i/>
                <w:lang w:val="pt-PT"/>
              </w:rPr>
              <w:tab/>
            </w:r>
            <w:r w:rsidRPr="0046497D">
              <w:rPr>
                <w:lang w:val="pt-PT"/>
              </w:rPr>
              <w:t>«</w:t>
            </w:r>
            <w:r w:rsidRPr="0046497D">
              <w:rPr>
                <w:b/>
                <w:i/>
                <w:lang w:val="pt-PT"/>
              </w:rPr>
              <w:t>O artigo 17 é alterado do seguinte modo:</w:t>
            </w:r>
          </w:p>
        </w:tc>
      </w:tr>
      <w:tr w14:paraId="2E264069"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30A9540" w14:textId="553F9277">
            <w:pPr>
              <w:pStyle w:val="Normal6"/>
              <w:rPr>
                <w:lang w:val="pt-PT"/>
              </w:rPr>
            </w:pPr>
            <w:r w:rsidRPr="0046497D">
              <w:rPr>
                <w:b/>
                <w:i/>
                <w:lang w:val="pt-PT"/>
              </w:rPr>
              <w:t>O n.º 1, alínea f, cinge-se ao queijo que beneficie de uma denominação de origem protegida ou de uma indicação geográfica protegida, nos termos do Regulamento (UE) n.</w:t>
            </w:r>
            <w:r w:rsidR="00650680">
              <w:rPr>
                <w:b/>
                <w:i/>
                <w:lang w:val="pt-PT"/>
              </w:rPr>
              <w:t>º</w:t>
            </w:r>
            <w:r w:rsidRPr="0046497D">
              <w:rPr>
                <w:b/>
                <w:i/>
                <w:lang w:val="pt-PT"/>
              </w:rPr>
              <w:t xml:space="preserve"> 1151/2012 que seja armazenado para além do período de maturação estabelecido na especificação do produto mencionada no artigo 7.o daquele Regulamento e/ou de um período de maturação que contribua para aumentar o valor do</w:t>
            </w:r>
            <w:r w:rsidRPr="0046497D">
              <w:rPr>
                <w:lang w:val="pt-PT"/>
              </w:rPr>
              <w:t xml:space="preserve"> queijo.</w:t>
            </w:r>
          </w:p>
        </w:tc>
        <w:tc>
          <w:tcPr>
            <w:tcW w:w="4876" w:type="dxa"/>
            <w:hideMark/>
          </w:tcPr>
          <w:p w:rsidR="00884709" w:rsidRPr="0046497D" w:rsidP="00CA45CA" w14:paraId="180C625D" w14:textId="77777777">
            <w:pPr>
              <w:pStyle w:val="Normal6"/>
              <w:rPr>
                <w:szCs w:val="24"/>
                <w:lang w:val="pt-PT"/>
              </w:rPr>
            </w:pPr>
            <w:r w:rsidRPr="0046497D">
              <w:rPr>
                <w:b/>
                <w:i/>
                <w:lang w:val="pt-PT"/>
              </w:rPr>
              <w:t>b) O segundo parágrafo é suprimido</w:t>
            </w:r>
            <w:r w:rsidRPr="0046497D">
              <w:rPr>
                <w:lang w:val="pt-PT"/>
              </w:rPr>
              <w:t>;</w:t>
            </w:r>
          </w:p>
        </w:tc>
      </w:tr>
    </w:tbl>
    <w:p w:rsidR="00884709" w:rsidRPr="0046497D" w:rsidP="00884709" w14:paraId="0C81BF9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689F7CE3" w14:textId="77777777">
      <w:pPr>
        <w:pStyle w:val="CrossRef"/>
        <w:rPr>
          <w:lang w:val="pt-PT"/>
        </w:rPr>
      </w:pPr>
      <w:r w:rsidRPr="0046497D">
        <w:rPr>
          <w:lang w:val="pt-PT"/>
        </w:rPr>
        <w:t>(32013R1308)</w:t>
      </w:r>
    </w:p>
    <w:p w:rsidR="00884709" w:rsidRPr="0046497D" w:rsidP="00884709" w14:paraId="4986EE6D" w14:textId="77777777">
      <w:r w:rsidRPr="0046497D">
        <w:rPr>
          <w:rStyle w:val="HideTWBExt"/>
        </w:rPr>
        <w:t>&lt;/AmendB&gt;</w:t>
      </w:r>
    </w:p>
    <w:p w:rsidR="00884709" w:rsidRPr="0046497D" w:rsidP="00884709" w14:paraId="2A02E11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431</w:t>
      </w:r>
      <w:r w:rsidRPr="0046497D">
        <w:rPr>
          <w:rStyle w:val="HideTWBExt"/>
          <w:lang w:val="pt-PT"/>
        </w:rPr>
        <w:t>&lt;/NumAmB&gt;</w:t>
      </w:r>
    </w:p>
    <w:p w:rsidR="00884709" w:rsidRPr="0046497D" w:rsidP="00884709" w14:paraId="4B82BD9F"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71B15D6B" w14:textId="77777777">
      <w:r w:rsidRPr="0046497D">
        <w:rPr>
          <w:rStyle w:val="HideTWBExt"/>
        </w:rPr>
        <w:t>&lt;/RepeatBlock-By&gt;</w:t>
      </w:r>
    </w:p>
    <w:p w:rsidR="00884709" w:rsidRPr="0046497D" w:rsidP="00884709" w14:paraId="3C59B7D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8EEE1E9" w14:textId="77777777">
      <w:pPr>
        <w:pStyle w:val="NormalBold"/>
      </w:pPr>
      <w:r w:rsidRPr="0046497D">
        <w:rPr>
          <w:rStyle w:val="HideTWBExt"/>
        </w:rPr>
        <w:t>&lt;Article&gt;</w:t>
      </w:r>
      <w:r w:rsidRPr="0046497D">
        <w:t>Artigo 1 – parágrafo 1 – ponto 7</w:t>
      </w:r>
      <w:r w:rsidRPr="0046497D">
        <w:rPr>
          <w:rStyle w:val="HideTWBExt"/>
        </w:rPr>
        <w:t>&lt;/Article&gt;</w:t>
      </w:r>
    </w:p>
    <w:p w:rsidR="00884709" w:rsidRPr="0046497D" w:rsidP="00884709" w14:paraId="5F5D9EE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5A6F0E5" w14:textId="77777777">
      <w:r w:rsidRPr="0046497D">
        <w:rPr>
          <w:rStyle w:val="HideTWBExt"/>
        </w:rPr>
        <w:t>&lt;Article2&gt;</w:t>
      </w:r>
      <w:r w:rsidRPr="0046497D">
        <w:t>Artigo 17-A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84C2B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0745244" w14:textId="77777777">
            <w:pPr>
              <w:keepNext/>
            </w:pPr>
          </w:p>
        </w:tc>
      </w:tr>
      <w:tr w14:paraId="7D706A0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52E88F2" w14:textId="77777777">
            <w:pPr>
              <w:pStyle w:val="ColumnHeading"/>
              <w:keepNext/>
              <w:rPr>
                <w:lang w:val="pt-PT"/>
              </w:rPr>
            </w:pPr>
            <w:r w:rsidRPr="0046497D">
              <w:rPr>
                <w:lang w:val="pt-PT"/>
              </w:rPr>
              <w:t>Texto da Comissão</w:t>
            </w:r>
          </w:p>
        </w:tc>
        <w:tc>
          <w:tcPr>
            <w:tcW w:w="4876" w:type="dxa"/>
            <w:hideMark/>
          </w:tcPr>
          <w:p w:rsidR="00884709" w:rsidRPr="0046497D" w:rsidP="00CA45CA" w14:paraId="75489B08" w14:textId="77777777">
            <w:pPr>
              <w:pStyle w:val="ColumnHeading"/>
              <w:keepNext/>
              <w:rPr>
                <w:lang w:val="pt-PT"/>
              </w:rPr>
            </w:pPr>
            <w:r w:rsidRPr="0046497D">
              <w:rPr>
                <w:lang w:val="pt-PT"/>
              </w:rPr>
              <w:t>Alteração</w:t>
            </w:r>
          </w:p>
        </w:tc>
      </w:tr>
      <w:tr w14:paraId="75F8C8B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A18781" w14:textId="77777777">
            <w:pPr>
              <w:pStyle w:val="Normal6"/>
              <w:rPr>
                <w:lang w:val="pt-PT"/>
              </w:rPr>
            </w:pPr>
          </w:p>
        </w:tc>
        <w:tc>
          <w:tcPr>
            <w:tcW w:w="4876" w:type="dxa"/>
            <w:hideMark/>
          </w:tcPr>
          <w:p w:rsidR="00884709" w:rsidRPr="0046497D" w:rsidP="00CA45CA" w14:paraId="3BD859C6" w14:textId="016C8BF9">
            <w:pPr>
              <w:pStyle w:val="Normal6"/>
              <w:rPr>
                <w:szCs w:val="24"/>
                <w:lang w:val="pt-PT"/>
              </w:rPr>
            </w:pPr>
            <w:r w:rsidRPr="0046497D">
              <w:rPr>
                <w:b/>
                <w:i/>
                <w:lang w:val="pt-PT"/>
              </w:rPr>
              <w:t>Artigo 17.º-</w:t>
            </w:r>
            <w:r w:rsidR="00972B94">
              <w:rPr>
                <w:b/>
                <w:i/>
                <w:lang w:val="pt-PT"/>
              </w:rPr>
              <w:t>A —</w:t>
            </w:r>
            <w:r w:rsidRPr="0046497D">
              <w:rPr>
                <w:b/>
                <w:i/>
                <w:lang w:val="pt-PT"/>
              </w:rPr>
              <w:t xml:space="preserve"> Mecanismo de Resseguro </w:t>
            </w:r>
            <w:r w:rsidRPr="0046497D">
              <w:rPr>
                <w:b/>
                <w:i/>
                <w:lang w:val="pt-PT"/>
              </w:rPr>
              <w:t>Agrícola Europeu (novo)</w:t>
            </w:r>
          </w:p>
        </w:tc>
      </w:tr>
      <w:tr w14:paraId="007DC87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438C867" w14:textId="77777777">
            <w:pPr>
              <w:pStyle w:val="Normal6"/>
              <w:rPr>
                <w:lang w:val="pt-PT"/>
              </w:rPr>
            </w:pPr>
          </w:p>
        </w:tc>
        <w:tc>
          <w:tcPr>
            <w:tcW w:w="4876" w:type="dxa"/>
            <w:hideMark/>
          </w:tcPr>
          <w:p w:rsidR="00884709" w:rsidRPr="0046497D" w:rsidP="00CA45CA" w14:paraId="716D12F9" w14:textId="77777777">
            <w:pPr>
              <w:pStyle w:val="Normal6"/>
              <w:rPr>
                <w:szCs w:val="24"/>
                <w:lang w:val="pt-PT"/>
              </w:rPr>
            </w:pPr>
            <w:r w:rsidRPr="0046497D">
              <w:rPr>
                <w:b/>
                <w:i/>
                <w:lang w:val="pt-PT"/>
              </w:rPr>
              <w:t>É criado um Mecanismo de Resseguro Agrícola Europeu com o objetivo de reforçar a resiliência do setor agrícola da União e contribuir para a estabilização dos rendimentos dos agricultores.</w:t>
            </w:r>
          </w:p>
        </w:tc>
      </w:tr>
      <w:tr w14:paraId="2F51732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47FD67D" w14:textId="77777777">
            <w:pPr>
              <w:pStyle w:val="Normal6"/>
              <w:rPr>
                <w:lang w:val="pt-PT"/>
              </w:rPr>
            </w:pPr>
          </w:p>
        </w:tc>
        <w:tc>
          <w:tcPr>
            <w:tcW w:w="4876" w:type="dxa"/>
            <w:hideMark/>
          </w:tcPr>
          <w:p w:rsidR="00884709" w:rsidRPr="0046497D" w:rsidP="00CA45CA" w14:paraId="67547D22" w14:textId="77777777">
            <w:pPr>
              <w:pStyle w:val="Normal6"/>
              <w:rPr>
                <w:szCs w:val="24"/>
                <w:lang w:val="pt-PT"/>
              </w:rPr>
            </w:pPr>
            <w:r w:rsidRPr="0046497D">
              <w:rPr>
                <w:b/>
                <w:i/>
                <w:lang w:val="pt-PT"/>
              </w:rPr>
              <w:t>O Mecanismo complementa:</w:t>
            </w:r>
          </w:p>
        </w:tc>
      </w:tr>
      <w:tr w14:paraId="66C98C7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2BC0F16" w14:textId="77777777">
            <w:pPr>
              <w:pStyle w:val="Normal6"/>
              <w:rPr>
                <w:lang w:val="pt-PT"/>
              </w:rPr>
            </w:pPr>
          </w:p>
        </w:tc>
        <w:tc>
          <w:tcPr>
            <w:tcW w:w="4876" w:type="dxa"/>
            <w:hideMark/>
          </w:tcPr>
          <w:p w:rsidR="00884709" w:rsidRPr="0046497D" w:rsidP="00CA45CA" w14:paraId="639BB05B" w14:textId="77777777">
            <w:pPr>
              <w:pStyle w:val="Normal6"/>
              <w:rPr>
                <w:szCs w:val="24"/>
                <w:lang w:val="pt-PT"/>
              </w:rPr>
            </w:pPr>
            <w:r w:rsidRPr="0046497D">
              <w:rPr>
                <w:b/>
                <w:i/>
                <w:lang w:val="pt-PT"/>
              </w:rPr>
              <w:t>a) Os instrumentos de gestão dos riscos referentes às intervenções nos setores enumerados no Artigo 1º., n.º 2, incluindo os seguros de colheitas, de animais e de plantas, os fundos mutualistas e os instrumentos de estabilização dos rendimentos;</w:t>
            </w:r>
          </w:p>
        </w:tc>
      </w:tr>
      <w:tr w14:paraId="2B41F17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D1DAEC7" w14:textId="77777777">
            <w:pPr>
              <w:pStyle w:val="Normal6"/>
              <w:rPr>
                <w:lang w:val="pt-PT"/>
              </w:rPr>
            </w:pPr>
          </w:p>
        </w:tc>
        <w:tc>
          <w:tcPr>
            <w:tcW w:w="4876" w:type="dxa"/>
            <w:hideMark/>
          </w:tcPr>
          <w:p w:rsidR="00884709" w:rsidRPr="0046497D" w:rsidP="00CA45CA" w14:paraId="56C6FF6E" w14:textId="77777777">
            <w:pPr>
              <w:pStyle w:val="Normal6"/>
              <w:rPr>
                <w:szCs w:val="24"/>
                <w:lang w:val="pt-PT"/>
              </w:rPr>
            </w:pPr>
            <w:r w:rsidRPr="0046497D">
              <w:rPr>
                <w:b/>
                <w:i/>
                <w:lang w:val="pt-PT"/>
              </w:rPr>
              <w:t>b) Os tipos de intervenção em determinados setores estabelecidos no artigo 31.º;</w:t>
            </w:r>
          </w:p>
        </w:tc>
      </w:tr>
      <w:tr w14:paraId="22978BB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BD8EED2" w14:textId="77777777">
            <w:pPr>
              <w:pStyle w:val="Normal6"/>
              <w:rPr>
                <w:lang w:val="pt-PT"/>
              </w:rPr>
            </w:pPr>
          </w:p>
        </w:tc>
        <w:tc>
          <w:tcPr>
            <w:tcW w:w="4876" w:type="dxa"/>
            <w:hideMark/>
          </w:tcPr>
          <w:p w:rsidR="00884709" w:rsidRPr="0046497D" w:rsidP="00CA45CA" w14:paraId="6C4EB58B" w14:textId="77777777">
            <w:pPr>
              <w:pStyle w:val="Normal6"/>
              <w:rPr>
                <w:szCs w:val="24"/>
                <w:lang w:val="pt-PT"/>
              </w:rPr>
            </w:pPr>
            <w:r w:rsidRPr="0046497D">
              <w:rPr>
                <w:b/>
                <w:i/>
                <w:lang w:val="pt-PT"/>
              </w:rPr>
              <w:t>c) As medidas excecionais adotadas em resposta a perturbações dos mercados, doenças animais, pragas vegetais, riscos para a saúde pública ou outras circunstâncias suscetíveis de provocar desequilíbrios graves nos mercados agrícolas.</w:t>
            </w:r>
          </w:p>
        </w:tc>
      </w:tr>
      <w:tr w14:paraId="5C8728E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AD8770D" w14:textId="77777777">
            <w:pPr>
              <w:pStyle w:val="Normal6"/>
              <w:rPr>
                <w:lang w:val="pt-PT"/>
              </w:rPr>
            </w:pPr>
          </w:p>
        </w:tc>
        <w:tc>
          <w:tcPr>
            <w:tcW w:w="4876" w:type="dxa"/>
            <w:hideMark/>
          </w:tcPr>
          <w:p w:rsidR="00884709" w:rsidRPr="0046497D" w:rsidP="00CA45CA" w14:paraId="4D5BF9B3" w14:textId="77777777">
            <w:pPr>
              <w:pStyle w:val="Normal6"/>
              <w:rPr>
                <w:szCs w:val="24"/>
                <w:lang w:val="pt-PT"/>
              </w:rPr>
            </w:pPr>
            <w:r w:rsidRPr="0046497D">
              <w:rPr>
                <w:b/>
                <w:i/>
                <w:lang w:val="pt-PT"/>
              </w:rPr>
              <w:t>O Mecanismo presta cobertura de resseguro relativamente às responsabilidades assumidas por regimes de seguro agrícola, fundos mutualistas e outros instrumentos de gestão dos riscos reconhecidos pelos Estados-Membros.</w:t>
            </w:r>
          </w:p>
        </w:tc>
      </w:tr>
      <w:tr w14:paraId="3F45C7F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839472A" w14:textId="77777777">
            <w:pPr>
              <w:pStyle w:val="Normal6"/>
              <w:rPr>
                <w:lang w:val="pt-PT"/>
              </w:rPr>
            </w:pPr>
          </w:p>
        </w:tc>
        <w:tc>
          <w:tcPr>
            <w:tcW w:w="4876" w:type="dxa"/>
            <w:hideMark/>
          </w:tcPr>
          <w:p w:rsidR="00884709" w:rsidRPr="0046497D" w:rsidP="00CA45CA" w14:paraId="586BEBE6" w14:textId="77777777">
            <w:pPr>
              <w:pStyle w:val="Normal6"/>
              <w:rPr>
                <w:szCs w:val="24"/>
                <w:lang w:val="pt-PT"/>
              </w:rPr>
            </w:pPr>
            <w:r w:rsidRPr="0046497D">
              <w:rPr>
                <w:b/>
                <w:i/>
                <w:lang w:val="pt-PT"/>
              </w:rPr>
              <w:t>Podem ser abrangidas pelo Mecanismo as perdas económicas resultantes, nomeadamente, de:</w:t>
            </w:r>
          </w:p>
        </w:tc>
      </w:tr>
      <w:tr w14:paraId="327E457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3165B9F" w14:textId="77777777">
            <w:pPr>
              <w:pStyle w:val="Normal6"/>
              <w:rPr>
                <w:lang w:val="pt-PT"/>
              </w:rPr>
            </w:pPr>
          </w:p>
        </w:tc>
        <w:tc>
          <w:tcPr>
            <w:tcW w:w="4876" w:type="dxa"/>
            <w:hideMark/>
          </w:tcPr>
          <w:p w:rsidR="00884709" w:rsidRPr="0046497D" w:rsidP="00CA45CA" w14:paraId="3BC5E8BC" w14:textId="77777777">
            <w:pPr>
              <w:pStyle w:val="Normal6"/>
              <w:rPr>
                <w:szCs w:val="24"/>
                <w:lang w:val="pt-PT"/>
              </w:rPr>
            </w:pPr>
            <w:r w:rsidRPr="0046497D">
              <w:rPr>
                <w:b/>
                <w:i/>
                <w:lang w:val="pt-PT"/>
              </w:rPr>
              <w:t>a) fenómenos meteorológicos adversos, incluindo secas, inundações, geadas, tempestades, granizo, incêndios rurais e ondas de calor;</w:t>
            </w:r>
          </w:p>
        </w:tc>
      </w:tr>
      <w:tr w14:paraId="0BF4C2C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13AF564" w14:textId="77777777">
            <w:pPr>
              <w:pStyle w:val="Normal6"/>
              <w:rPr>
                <w:lang w:val="pt-PT"/>
              </w:rPr>
            </w:pPr>
          </w:p>
        </w:tc>
        <w:tc>
          <w:tcPr>
            <w:tcW w:w="4876" w:type="dxa"/>
            <w:hideMark/>
          </w:tcPr>
          <w:p w:rsidR="00884709" w:rsidRPr="0046497D" w:rsidP="00CA45CA" w14:paraId="3DE4C20A" w14:textId="77777777">
            <w:pPr>
              <w:pStyle w:val="Normal6"/>
              <w:rPr>
                <w:szCs w:val="24"/>
                <w:lang w:val="pt-PT"/>
              </w:rPr>
            </w:pPr>
            <w:r w:rsidRPr="0046497D">
              <w:rPr>
                <w:b/>
                <w:i/>
                <w:lang w:val="pt-PT"/>
              </w:rPr>
              <w:t>b) catástrofes naturais e outros acontecimentos de carácter excecional;</w:t>
            </w:r>
          </w:p>
        </w:tc>
      </w:tr>
      <w:tr w14:paraId="706D07B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7E09778" w14:textId="77777777">
            <w:pPr>
              <w:pStyle w:val="Normal6"/>
              <w:rPr>
                <w:lang w:val="pt-PT"/>
              </w:rPr>
            </w:pPr>
          </w:p>
        </w:tc>
        <w:tc>
          <w:tcPr>
            <w:tcW w:w="4876" w:type="dxa"/>
            <w:hideMark/>
          </w:tcPr>
          <w:p w:rsidR="00884709" w:rsidRPr="0046497D" w:rsidP="00CA45CA" w14:paraId="0E1FAE43" w14:textId="77777777">
            <w:pPr>
              <w:pStyle w:val="Normal6"/>
              <w:rPr>
                <w:szCs w:val="24"/>
                <w:lang w:val="pt-PT"/>
              </w:rPr>
            </w:pPr>
            <w:r w:rsidRPr="0046497D">
              <w:rPr>
                <w:b/>
                <w:i/>
                <w:lang w:val="pt-PT"/>
              </w:rPr>
              <w:t>c) doenças animais, pragas vegetais e incidentes ambientais;</w:t>
            </w:r>
          </w:p>
        </w:tc>
      </w:tr>
      <w:tr w14:paraId="55579C9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1CF0833" w14:textId="77777777">
            <w:pPr>
              <w:pStyle w:val="Normal6"/>
              <w:rPr>
                <w:lang w:val="pt-PT"/>
              </w:rPr>
            </w:pPr>
          </w:p>
        </w:tc>
        <w:tc>
          <w:tcPr>
            <w:tcW w:w="4876" w:type="dxa"/>
            <w:hideMark/>
          </w:tcPr>
          <w:p w:rsidR="00884709" w:rsidRPr="0046497D" w:rsidP="00CA45CA" w14:paraId="1E7A4FE4" w14:textId="77777777">
            <w:pPr>
              <w:pStyle w:val="Normal6"/>
              <w:rPr>
                <w:szCs w:val="24"/>
                <w:lang w:val="pt-PT"/>
              </w:rPr>
            </w:pPr>
            <w:r w:rsidRPr="0046497D">
              <w:rPr>
                <w:b/>
                <w:i/>
                <w:lang w:val="pt-PT"/>
              </w:rPr>
              <w:t xml:space="preserve">d) perturbações graves dos mercados, aumentos excecionais dos custos dos </w:t>
            </w:r>
            <w:r w:rsidRPr="0046497D">
              <w:rPr>
                <w:b/>
                <w:i/>
                <w:lang w:val="pt-PT"/>
              </w:rPr>
              <w:t>fatores de produção ou reduções significativas e generalizadas dos preços agrícolas;</w:t>
            </w:r>
          </w:p>
        </w:tc>
      </w:tr>
      <w:tr w14:paraId="47B550B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D203B7B" w14:textId="77777777">
            <w:pPr>
              <w:pStyle w:val="Normal6"/>
              <w:rPr>
                <w:lang w:val="pt-PT"/>
              </w:rPr>
            </w:pPr>
          </w:p>
        </w:tc>
        <w:tc>
          <w:tcPr>
            <w:tcW w:w="4876" w:type="dxa"/>
            <w:hideMark/>
          </w:tcPr>
          <w:p w:rsidR="00884709" w:rsidRPr="0046497D" w:rsidP="00CA45CA" w14:paraId="7896AE9A" w14:textId="77777777">
            <w:pPr>
              <w:pStyle w:val="Normal6"/>
              <w:rPr>
                <w:szCs w:val="24"/>
                <w:lang w:val="pt-PT"/>
              </w:rPr>
            </w:pPr>
            <w:r w:rsidRPr="0046497D">
              <w:rPr>
                <w:b/>
                <w:i/>
                <w:lang w:val="pt-PT"/>
              </w:rPr>
              <w:t>e) interrupções substanciais das cadeias de abastecimento, quando estas tenham um impacto direto e comprovável na produção ou no rendimento dos agricultores;</w:t>
            </w:r>
          </w:p>
        </w:tc>
      </w:tr>
      <w:tr w14:paraId="54795A1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1E75A2D" w14:textId="77777777">
            <w:pPr>
              <w:pStyle w:val="Normal6"/>
              <w:rPr>
                <w:lang w:val="pt-PT"/>
              </w:rPr>
            </w:pPr>
          </w:p>
        </w:tc>
        <w:tc>
          <w:tcPr>
            <w:tcW w:w="4876" w:type="dxa"/>
            <w:hideMark/>
          </w:tcPr>
          <w:p w:rsidR="00884709" w:rsidRPr="0046497D" w:rsidP="00CA45CA" w14:paraId="737B18F5" w14:textId="77777777">
            <w:pPr>
              <w:pStyle w:val="Normal6"/>
              <w:rPr>
                <w:szCs w:val="24"/>
                <w:lang w:val="pt-PT"/>
              </w:rPr>
            </w:pPr>
            <w:r w:rsidRPr="0046497D">
              <w:rPr>
                <w:b/>
                <w:i/>
                <w:lang w:val="pt-PT"/>
              </w:rPr>
              <w:t>f) uma combinação de riscos climáticos, sanitários, económicos ou geopolíticos suscetível de ameaçar a continuidade da atividade agrícola ou a segurança alimentar da União.</w:t>
            </w:r>
          </w:p>
        </w:tc>
      </w:tr>
      <w:tr w14:paraId="4C52E05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E817A78" w14:textId="77777777">
            <w:pPr>
              <w:pStyle w:val="Normal6"/>
              <w:rPr>
                <w:lang w:val="pt-PT"/>
              </w:rPr>
            </w:pPr>
          </w:p>
        </w:tc>
        <w:tc>
          <w:tcPr>
            <w:tcW w:w="4876" w:type="dxa"/>
            <w:hideMark/>
          </w:tcPr>
          <w:p w:rsidR="00884709" w:rsidRPr="0046497D" w:rsidP="00CA45CA" w14:paraId="58443931" w14:textId="77777777">
            <w:pPr>
              <w:pStyle w:val="Normal6"/>
              <w:rPr>
                <w:szCs w:val="24"/>
                <w:lang w:val="pt-PT"/>
              </w:rPr>
            </w:pPr>
            <w:r w:rsidRPr="0046497D">
              <w:rPr>
                <w:b/>
                <w:i/>
                <w:lang w:val="pt-PT"/>
              </w:rPr>
              <w:t>A Comissão, em conjunto com os Estados-Membros e o Banco Europeu de Investimento, coordenam a gestão do Mecanismo.</w:t>
            </w:r>
          </w:p>
        </w:tc>
      </w:tr>
    </w:tbl>
    <w:p w:rsidR="00884709" w:rsidRPr="0046497D" w:rsidP="00884709" w14:paraId="22757E1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1073F8D4" w14:textId="77777777">
      <w:r w:rsidRPr="0046497D">
        <w:rPr>
          <w:rStyle w:val="HideTWBExt"/>
        </w:rPr>
        <w:t>&lt;/AmendB&gt;</w:t>
      </w:r>
    </w:p>
    <w:p w:rsidR="00884709" w:rsidRPr="0046497D" w:rsidP="00884709" w14:paraId="249B751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432</w:t>
      </w:r>
      <w:r w:rsidRPr="0046497D">
        <w:rPr>
          <w:rStyle w:val="HideTWBExt"/>
          <w:lang w:val="pt-PT"/>
        </w:rPr>
        <w:t>&lt;/NumAmB&gt;</w:t>
      </w:r>
    </w:p>
    <w:p w:rsidR="00884709" w:rsidRPr="0046497D" w:rsidP="00884709" w14:paraId="7AE83771"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39A3D174" w14:textId="77777777">
      <w:r w:rsidRPr="0046497D">
        <w:rPr>
          <w:rStyle w:val="HideTWBExt"/>
        </w:rPr>
        <w:t>&lt;/RepeatBlock-By&gt;</w:t>
      </w:r>
    </w:p>
    <w:p w:rsidR="00884709" w:rsidRPr="0046497D" w:rsidP="00884709" w14:paraId="5CA71C17"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1ED8D1A" w14:textId="77777777">
      <w:pPr>
        <w:pStyle w:val="NormalBold"/>
      </w:pPr>
      <w:r w:rsidRPr="0046497D">
        <w:rPr>
          <w:rStyle w:val="HideTWBExt"/>
        </w:rPr>
        <w:t>&lt;Article&gt;</w:t>
      </w:r>
      <w:r w:rsidRPr="0046497D">
        <w:t>Artigo 1 – parágrafo 1 – ponto 5-F (novo)</w:t>
      </w:r>
      <w:r w:rsidRPr="0046497D">
        <w:rPr>
          <w:rStyle w:val="HideTWBExt"/>
        </w:rPr>
        <w:t>&lt;/Article&gt;</w:t>
      </w:r>
    </w:p>
    <w:p w:rsidR="00884709" w:rsidRPr="0046497D" w:rsidP="00884709" w14:paraId="614AE3C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1103DA1" w14:textId="77777777">
      <w:r w:rsidRPr="0046497D">
        <w:rPr>
          <w:rStyle w:val="HideTWBExt"/>
        </w:rPr>
        <w:t>&lt;Article2&gt;</w:t>
      </w:r>
      <w:r w:rsidRPr="0046497D">
        <w:t>Artigo 18</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1A457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7190D26" w14:textId="77777777">
            <w:pPr>
              <w:keepNext/>
            </w:pPr>
          </w:p>
        </w:tc>
      </w:tr>
      <w:tr w14:paraId="0397ED0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5E7DE31" w14:textId="77777777">
            <w:pPr>
              <w:pStyle w:val="ColumnHeading"/>
              <w:keepNext/>
              <w:rPr>
                <w:lang w:val="pt-PT"/>
              </w:rPr>
            </w:pPr>
            <w:r w:rsidRPr="0046497D">
              <w:rPr>
                <w:lang w:val="pt-PT"/>
              </w:rPr>
              <w:t>Texto em vigor</w:t>
            </w:r>
          </w:p>
        </w:tc>
        <w:tc>
          <w:tcPr>
            <w:tcW w:w="4876" w:type="dxa"/>
            <w:hideMark/>
          </w:tcPr>
          <w:p w:rsidR="00884709" w:rsidRPr="0046497D" w:rsidP="00CA45CA" w14:paraId="4B43D039" w14:textId="77777777">
            <w:pPr>
              <w:pStyle w:val="ColumnHeading"/>
              <w:keepNext/>
              <w:rPr>
                <w:lang w:val="pt-PT"/>
              </w:rPr>
            </w:pPr>
            <w:r w:rsidRPr="0046497D">
              <w:rPr>
                <w:lang w:val="pt-PT"/>
              </w:rPr>
              <w:t>Alteração</w:t>
            </w:r>
          </w:p>
        </w:tc>
      </w:tr>
      <w:tr w14:paraId="74C70E2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66DFD76" w14:textId="77777777">
            <w:pPr>
              <w:pStyle w:val="Normal6"/>
              <w:rPr>
                <w:lang w:val="pt-PT"/>
              </w:rPr>
            </w:pPr>
          </w:p>
        </w:tc>
        <w:tc>
          <w:tcPr>
            <w:tcW w:w="4876" w:type="dxa"/>
            <w:hideMark/>
          </w:tcPr>
          <w:p w:rsidR="00884709" w:rsidRPr="0046497D" w:rsidP="00CA45CA" w14:paraId="74A18DBA" w14:textId="77777777">
            <w:pPr>
              <w:pStyle w:val="Normal6"/>
              <w:rPr>
                <w:szCs w:val="24"/>
                <w:lang w:val="pt-PT"/>
              </w:rPr>
            </w:pPr>
            <w:r w:rsidRPr="0046497D">
              <w:rPr>
                <w:b/>
                <w:i/>
                <w:lang w:val="pt-PT"/>
              </w:rPr>
              <w:t>(5-F)</w:t>
            </w:r>
            <w:r w:rsidRPr="0046497D">
              <w:rPr>
                <w:b/>
                <w:i/>
                <w:lang w:val="pt-PT"/>
              </w:rPr>
              <w:tab/>
              <w:t>O artigo 18.º é alterado do seguinte modo:</w:t>
            </w:r>
          </w:p>
        </w:tc>
      </w:tr>
      <w:tr w14:paraId="7692346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376080B" w14:textId="77777777">
            <w:pPr>
              <w:pStyle w:val="Normal6"/>
              <w:rPr>
                <w:lang w:val="pt-PT"/>
              </w:rPr>
            </w:pPr>
            <w:r w:rsidRPr="0046497D">
              <w:rPr>
                <w:lang w:val="pt-PT"/>
              </w:rPr>
              <w:t>Artigo 18.º</w:t>
            </w:r>
          </w:p>
        </w:tc>
        <w:tc>
          <w:tcPr>
            <w:tcW w:w="4876" w:type="dxa"/>
            <w:hideMark/>
          </w:tcPr>
          <w:p w:rsidR="00884709" w:rsidRPr="0046497D" w:rsidP="00CA45CA" w14:paraId="321F51CF" w14:textId="77777777">
            <w:pPr>
              <w:pStyle w:val="Normal6"/>
              <w:rPr>
                <w:szCs w:val="24"/>
                <w:lang w:val="pt-PT"/>
              </w:rPr>
            </w:pPr>
            <w:r w:rsidRPr="0046497D">
              <w:rPr>
                <w:lang w:val="pt-PT"/>
              </w:rPr>
              <w:t>Artigo 18.º</w:t>
            </w:r>
          </w:p>
        </w:tc>
      </w:tr>
      <w:tr w14:paraId="07CAB7C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1F2760A" w14:textId="77777777">
            <w:pPr>
              <w:pStyle w:val="Normal6"/>
              <w:rPr>
                <w:lang w:val="pt-PT"/>
              </w:rPr>
            </w:pPr>
            <w:r w:rsidRPr="0046497D">
              <w:rPr>
                <w:lang w:val="pt-PT"/>
              </w:rPr>
              <w:t>Condições de concessão da ajuda</w:t>
            </w:r>
          </w:p>
        </w:tc>
        <w:tc>
          <w:tcPr>
            <w:tcW w:w="4876" w:type="dxa"/>
            <w:hideMark/>
          </w:tcPr>
          <w:p w:rsidR="00884709" w:rsidRPr="0046497D" w:rsidP="00CA45CA" w14:paraId="2DA7573E" w14:textId="77777777">
            <w:pPr>
              <w:pStyle w:val="Normal6"/>
              <w:rPr>
                <w:szCs w:val="24"/>
                <w:lang w:val="pt-PT"/>
              </w:rPr>
            </w:pPr>
            <w:r w:rsidRPr="0046497D">
              <w:rPr>
                <w:lang w:val="pt-PT"/>
              </w:rPr>
              <w:t>Condições de concessão da ajuda</w:t>
            </w:r>
          </w:p>
        </w:tc>
      </w:tr>
      <w:tr w14:paraId="2B2EFBF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6F9D186" w14:textId="77777777">
            <w:pPr>
              <w:pStyle w:val="Normal6"/>
              <w:rPr>
                <w:lang w:val="pt-PT"/>
              </w:rPr>
            </w:pPr>
            <w:r w:rsidRPr="0046497D">
              <w:rPr>
                <w:lang w:val="pt-PT"/>
              </w:rPr>
              <w:t>1. A fim de assegurar a transparência do mercado a Comissão fica habilitada, se necessário, a adotar atos delegados, nos termos do artigo 227.º, que estabeleçam as condições em que pode decidir conceder uma ajuda ao armazenamento privado dos produtos referidos no artigo 17.º, tendo em conta:</w:t>
            </w:r>
          </w:p>
        </w:tc>
        <w:tc>
          <w:tcPr>
            <w:tcW w:w="4876" w:type="dxa"/>
            <w:hideMark/>
          </w:tcPr>
          <w:p w:rsidR="00884709" w:rsidRPr="0046497D" w:rsidP="00CA45CA" w14:paraId="38E7AEF0" w14:textId="77777777">
            <w:pPr>
              <w:pStyle w:val="Normal6"/>
              <w:rPr>
                <w:szCs w:val="24"/>
                <w:lang w:val="pt-PT"/>
              </w:rPr>
            </w:pPr>
            <w:r w:rsidRPr="0046497D">
              <w:rPr>
                <w:lang w:val="pt-PT"/>
              </w:rPr>
              <w:t>1. A fim de assegurar a transparência do mercado a Comissão fica habilitada, se necessário, a adotar atos delegados, nos termos do artigo 227.º, que estabeleçam as condições em que pode decidir conceder uma ajuda ao armazenamento privado dos produtos referidos no artigo 17.º, tendo em conta:</w:t>
            </w:r>
          </w:p>
        </w:tc>
      </w:tr>
      <w:tr w14:paraId="223C78B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483FC5B" w14:textId="77777777">
            <w:pPr>
              <w:pStyle w:val="Normal6"/>
              <w:rPr>
                <w:lang w:val="pt-PT"/>
              </w:rPr>
            </w:pPr>
            <w:r w:rsidRPr="0046497D">
              <w:rPr>
                <w:lang w:val="pt-PT"/>
              </w:rPr>
              <w:t xml:space="preserve">a) Os preços médios de mercado registados </w:t>
            </w:r>
            <w:r w:rsidRPr="0046497D">
              <w:rPr>
                <w:lang w:val="pt-PT"/>
              </w:rPr>
              <w:t>na União e os limiares de referência e os custos de produção dos produtos em causa; e/ou</w:t>
            </w:r>
          </w:p>
        </w:tc>
        <w:tc>
          <w:tcPr>
            <w:tcW w:w="4876" w:type="dxa"/>
            <w:hideMark/>
          </w:tcPr>
          <w:p w:rsidR="00884709" w:rsidRPr="0046497D" w:rsidP="00CA45CA" w14:paraId="1675048E" w14:textId="77777777">
            <w:pPr>
              <w:pStyle w:val="Normal6"/>
              <w:rPr>
                <w:szCs w:val="24"/>
                <w:lang w:val="pt-PT"/>
              </w:rPr>
            </w:pPr>
            <w:r w:rsidRPr="0046497D">
              <w:rPr>
                <w:lang w:val="pt-PT"/>
              </w:rPr>
              <w:t xml:space="preserve">a) Os preços médios de mercado registados </w:t>
            </w:r>
            <w:r w:rsidRPr="0046497D">
              <w:rPr>
                <w:lang w:val="pt-PT"/>
              </w:rPr>
              <w:t xml:space="preserve">na União e os limiares de referência </w:t>
            </w:r>
            <w:r w:rsidRPr="0046497D">
              <w:rPr>
                <w:b/>
                <w:i/>
                <w:lang w:val="pt-PT"/>
              </w:rPr>
              <w:t>em conformidade com o artigo 7.º do presente regulamento</w:t>
            </w:r>
            <w:r w:rsidRPr="0046497D">
              <w:rPr>
                <w:lang w:val="pt-PT"/>
              </w:rPr>
              <w:t xml:space="preserve"> e os custos de produção dos produtos em causa; e/ou</w:t>
            </w:r>
          </w:p>
        </w:tc>
      </w:tr>
      <w:tr w14:paraId="2BC4511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4F059CE" w14:textId="77777777">
            <w:pPr>
              <w:pStyle w:val="Normal6"/>
              <w:rPr>
                <w:lang w:val="pt-PT"/>
              </w:rPr>
            </w:pPr>
            <w:r w:rsidRPr="0046497D">
              <w:rPr>
                <w:lang w:val="pt-PT"/>
              </w:rPr>
              <w:t>b) A necessidade de reagir em tempo útil a situações de mercado ou a desenvolvimentos económicos particularmente difíceis, com um impacto significativo nas margens no setor.</w:t>
            </w:r>
          </w:p>
        </w:tc>
        <w:tc>
          <w:tcPr>
            <w:tcW w:w="4876" w:type="dxa"/>
            <w:hideMark/>
          </w:tcPr>
          <w:p w:rsidR="00884709" w:rsidRPr="0046497D" w:rsidP="00CA45CA" w14:paraId="13B1EC56" w14:textId="77777777">
            <w:pPr>
              <w:pStyle w:val="Normal6"/>
              <w:rPr>
                <w:szCs w:val="24"/>
                <w:lang w:val="pt-PT"/>
              </w:rPr>
            </w:pPr>
            <w:r w:rsidRPr="0046497D">
              <w:rPr>
                <w:lang w:val="pt-PT"/>
              </w:rPr>
              <w:t>b) A necessidade de reagir em tempo útil a situações de mercado ou a desenvolvimentos económicos particularmente difíceis, com um impacto significativo nas margens no setor.</w:t>
            </w:r>
          </w:p>
        </w:tc>
      </w:tr>
      <w:tr w14:paraId="16BBB4B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566F15D" w14:textId="77777777">
            <w:pPr>
              <w:pStyle w:val="Normal6"/>
              <w:rPr>
                <w:lang w:val="pt-PT"/>
              </w:rPr>
            </w:pPr>
            <w:r w:rsidRPr="0046497D">
              <w:rPr>
                <w:lang w:val="pt-PT"/>
              </w:rPr>
              <w:t>2. A Comissão pode adotar atos de execução que:</w:t>
            </w:r>
          </w:p>
        </w:tc>
        <w:tc>
          <w:tcPr>
            <w:tcW w:w="4876" w:type="dxa"/>
            <w:hideMark/>
          </w:tcPr>
          <w:p w:rsidR="00884709" w:rsidRPr="0046497D" w:rsidP="00CA45CA" w14:paraId="79463DBF" w14:textId="77777777">
            <w:pPr>
              <w:pStyle w:val="Normal6"/>
              <w:rPr>
                <w:szCs w:val="24"/>
                <w:lang w:val="pt-PT"/>
              </w:rPr>
            </w:pPr>
            <w:r w:rsidRPr="0046497D">
              <w:rPr>
                <w:lang w:val="pt-PT"/>
              </w:rPr>
              <w:t>2. A Comissão pode adotar atos de execução que:</w:t>
            </w:r>
          </w:p>
        </w:tc>
      </w:tr>
      <w:tr w14:paraId="5790EC9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A115CF3" w14:textId="77777777">
            <w:pPr>
              <w:pStyle w:val="Normal6"/>
              <w:rPr>
                <w:lang w:val="pt-PT"/>
              </w:rPr>
            </w:pPr>
            <w:r w:rsidRPr="0046497D">
              <w:rPr>
                <w:lang w:val="pt-PT"/>
              </w:rPr>
              <w:t>a) Concedam uma ajuda ao armazenamento privado dos produtos enumerados no artigo 17.º, tendo em conta as condições referidas no n.º 1 do presente artigo;</w:t>
            </w:r>
          </w:p>
        </w:tc>
        <w:tc>
          <w:tcPr>
            <w:tcW w:w="4876" w:type="dxa"/>
            <w:hideMark/>
          </w:tcPr>
          <w:p w:rsidR="00884709" w:rsidRPr="0046497D" w:rsidP="00CA45CA" w14:paraId="4727A926" w14:textId="77777777">
            <w:pPr>
              <w:pStyle w:val="Normal6"/>
              <w:rPr>
                <w:szCs w:val="24"/>
                <w:lang w:val="pt-PT"/>
              </w:rPr>
            </w:pPr>
            <w:r w:rsidRPr="0046497D">
              <w:rPr>
                <w:lang w:val="pt-PT"/>
              </w:rPr>
              <w:t>a) Concedam uma ajuda ao armazenamento privado dos produtos enumerados no artigo 17.º, tendo em conta as condições referidas no n.º 1 do presente artigo;</w:t>
            </w:r>
          </w:p>
        </w:tc>
      </w:tr>
      <w:tr w14:paraId="29E8EBF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DD18298" w14:textId="77777777">
            <w:pPr>
              <w:pStyle w:val="Normal6"/>
              <w:rPr>
                <w:lang w:val="pt-PT"/>
              </w:rPr>
            </w:pPr>
            <w:r w:rsidRPr="0046497D">
              <w:rPr>
                <w:lang w:val="pt-PT"/>
              </w:rPr>
              <w:t>b) Restrinjam a concessão de ajuda ao armazenamento privado.</w:t>
            </w:r>
          </w:p>
        </w:tc>
        <w:tc>
          <w:tcPr>
            <w:tcW w:w="4876" w:type="dxa"/>
            <w:hideMark/>
          </w:tcPr>
          <w:p w:rsidR="00884709" w:rsidRPr="0046497D" w:rsidP="00CA45CA" w14:paraId="198BF955" w14:textId="77777777">
            <w:pPr>
              <w:pStyle w:val="Normal6"/>
              <w:rPr>
                <w:szCs w:val="24"/>
                <w:lang w:val="pt-PT"/>
              </w:rPr>
            </w:pPr>
            <w:r w:rsidRPr="0046497D">
              <w:rPr>
                <w:lang w:val="pt-PT"/>
              </w:rPr>
              <w:t>b) Restrinjam a concessão de ajuda ao armazenamento privado.</w:t>
            </w:r>
          </w:p>
        </w:tc>
      </w:tr>
      <w:tr w14:paraId="0B25603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7B09A59" w14:textId="77777777">
            <w:pPr>
              <w:pStyle w:val="Normal6"/>
              <w:rPr>
                <w:lang w:val="pt-PT"/>
              </w:rPr>
            </w:pPr>
            <w:r w:rsidRPr="0046497D">
              <w:rPr>
                <w:lang w:val="pt-PT"/>
              </w:rPr>
              <w:t>Esses atos de execução são adotados pelo procedimento de exame a que se refere o artigo 229.º, n.º 2.</w:t>
            </w:r>
          </w:p>
        </w:tc>
        <w:tc>
          <w:tcPr>
            <w:tcW w:w="4876" w:type="dxa"/>
            <w:hideMark/>
          </w:tcPr>
          <w:p w:rsidR="00884709" w:rsidRPr="0046497D" w:rsidP="00CA45CA" w14:paraId="7D1E36B3" w14:textId="77777777">
            <w:pPr>
              <w:pStyle w:val="Normal6"/>
              <w:rPr>
                <w:szCs w:val="24"/>
                <w:lang w:val="pt-PT"/>
              </w:rPr>
            </w:pPr>
            <w:r w:rsidRPr="0046497D">
              <w:rPr>
                <w:lang w:val="pt-PT"/>
              </w:rPr>
              <w:t>Esses atos de execução são adotados pelo procedimento de exame a que se refere o artigo 229.º, n.º 2.</w:t>
            </w:r>
          </w:p>
        </w:tc>
      </w:tr>
      <w:tr w14:paraId="79546BB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3E93377" w14:textId="77777777">
            <w:pPr>
              <w:pStyle w:val="Normal6"/>
              <w:rPr>
                <w:lang w:val="pt-PT"/>
              </w:rPr>
            </w:pPr>
            <w:r w:rsidRPr="0046497D">
              <w:rPr>
                <w:lang w:val="pt-PT"/>
              </w:rPr>
              <w:t>3. As medidas relativas à fixação do montante da ajuda ao armazenamento privado previsto no artigo 17.º são tomadas pelo Conselho nos termos do artigo 43.º, n.º 3, do Tratado.</w:t>
            </w:r>
          </w:p>
        </w:tc>
        <w:tc>
          <w:tcPr>
            <w:tcW w:w="4876" w:type="dxa"/>
            <w:hideMark/>
          </w:tcPr>
          <w:p w:rsidR="00884709" w:rsidRPr="0046497D" w:rsidP="00CA45CA" w14:paraId="14681E05" w14:textId="77777777">
            <w:pPr>
              <w:pStyle w:val="Normal6"/>
              <w:rPr>
                <w:szCs w:val="24"/>
                <w:lang w:val="pt-PT"/>
              </w:rPr>
            </w:pPr>
            <w:r w:rsidRPr="0046497D">
              <w:rPr>
                <w:lang w:val="pt-PT"/>
              </w:rPr>
              <w:t>3. As medidas relativas à fixação do montante da ajuda ao armazenamento privado previsto no artigo 17.º são tomadas pelo Conselho nos termos do artigo 43.º, n.º 3, do Tratado.</w:t>
            </w:r>
          </w:p>
        </w:tc>
      </w:tr>
      <w:tr w14:paraId="62BBA3F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6B5841B" w14:textId="77777777">
            <w:pPr>
              <w:pStyle w:val="Normal6"/>
              <w:rPr>
                <w:lang w:val="pt-PT"/>
              </w:rPr>
            </w:pPr>
          </w:p>
        </w:tc>
        <w:tc>
          <w:tcPr>
            <w:tcW w:w="4876" w:type="dxa"/>
            <w:hideMark/>
          </w:tcPr>
          <w:p w:rsidR="00884709" w:rsidRPr="0046497D" w:rsidP="00CA45CA" w14:paraId="6C99C8DC" w14:textId="77777777">
            <w:pPr>
              <w:pStyle w:val="Normal6"/>
              <w:rPr>
                <w:szCs w:val="24"/>
                <w:lang w:val="pt-PT"/>
              </w:rPr>
            </w:pPr>
            <w:r w:rsidRPr="0046497D">
              <w:rPr>
                <w:b/>
                <w:i/>
                <w:lang w:val="pt-PT"/>
              </w:rPr>
              <w:t>4. O apoio da União é prestado a partir da Rede de Segurança Unitária a que se refere o artigo 32.º do Regulamento (UE) XXX/XXX que cria o Mecanismo UE.</w:t>
            </w:r>
          </w:p>
        </w:tc>
      </w:tr>
      <w:tr w14:paraId="58112A5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38D56DA" w14:textId="77777777">
            <w:pPr>
              <w:pStyle w:val="Normal6"/>
              <w:rPr>
                <w:lang w:val="pt-PT"/>
              </w:rPr>
            </w:pPr>
          </w:p>
        </w:tc>
        <w:tc>
          <w:tcPr>
            <w:tcW w:w="4876" w:type="dxa"/>
            <w:hideMark/>
          </w:tcPr>
          <w:p w:rsidR="00884709" w:rsidRPr="0046497D" w:rsidP="00CA45CA" w14:paraId="7049BE29" w14:textId="77777777">
            <w:pPr>
              <w:pStyle w:val="Normal6"/>
              <w:rPr>
                <w:szCs w:val="24"/>
                <w:lang w:val="pt-PT"/>
              </w:rPr>
            </w:pPr>
            <w:r w:rsidRPr="0046497D">
              <w:rPr>
                <w:b/>
                <w:i/>
                <w:lang w:val="pt-PT"/>
              </w:rPr>
              <w:t>»</w:t>
            </w:r>
          </w:p>
        </w:tc>
      </w:tr>
    </w:tbl>
    <w:p w:rsidR="00884709" w:rsidRPr="0046497D" w:rsidP="00884709" w14:paraId="2592712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E0A9577" w14:textId="77777777">
      <w:pPr>
        <w:pStyle w:val="CrossRef"/>
        <w:rPr>
          <w:lang w:val="pt-PT"/>
        </w:rPr>
      </w:pPr>
      <w:r w:rsidRPr="0046497D">
        <w:rPr>
          <w:lang w:val="pt-PT"/>
        </w:rPr>
        <w:t>(Regulamento 1308/2013, artigo 18.º)</w:t>
      </w:r>
    </w:p>
    <w:p w:rsidR="00884709" w:rsidRPr="0046497D" w:rsidP="00884709" w14:paraId="7714E2F3" w14:textId="77777777">
      <w:r w:rsidRPr="0046497D">
        <w:rPr>
          <w:rStyle w:val="HideTWBExt"/>
        </w:rPr>
        <w:t>&lt;/AmendB&gt;</w:t>
      </w:r>
    </w:p>
    <w:p w:rsidR="00884709" w:rsidRPr="0046497D" w:rsidP="00884709" w14:paraId="780616A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433</w:t>
      </w:r>
      <w:r w:rsidRPr="0046497D">
        <w:rPr>
          <w:rStyle w:val="HideTWBExt"/>
          <w:lang w:val="pt-PT"/>
        </w:rPr>
        <w:t>&lt;/NumAmB&gt;</w:t>
      </w:r>
    </w:p>
    <w:p w:rsidR="00884709" w:rsidRPr="0046497D" w:rsidP="00884709" w14:paraId="1CA10308"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67FDFA15" w14:textId="77777777">
      <w:r w:rsidRPr="0046497D">
        <w:rPr>
          <w:rStyle w:val="HideTWBExt"/>
        </w:rPr>
        <w:t>&lt;/RepeatBlock-By&gt;</w:t>
      </w:r>
    </w:p>
    <w:p w:rsidR="00884709" w:rsidRPr="0046497D" w:rsidP="00884709" w14:paraId="156FEFF7"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255A5A2"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2ABFF59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13D9579" w14:textId="77777777">
      <w:r w:rsidRPr="0046497D">
        <w:rPr>
          <w:rStyle w:val="HideTWBExt"/>
        </w:rPr>
        <w:t>&lt;Article2&gt;</w:t>
      </w:r>
      <w:r w:rsidRPr="0046497D">
        <w:t>Artigo 18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4BD85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29C17DA" w14:textId="77777777">
            <w:pPr>
              <w:keepNext/>
            </w:pPr>
          </w:p>
        </w:tc>
      </w:tr>
      <w:tr w14:paraId="4B665F0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DB67842" w14:textId="77777777">
            <w:pPr>
              <w:pStyle w:val="ColumnHeading"/>
              <w:keepNext/>
              <w:rPr>
                <w:lang w:val="pt-PT"/>
              </w:rPr>
            </w:pPr>
            <w:r w:rsidRPr="0046497D">
              <w:rPr>
                <w:lang w:val="pt-PT"/>
              </w:rPr>
              <w:t>Texto da Comissão</w:t>
            </w:r>
          </w:p>
        </w:tc>
        <w:tc>
          <w:tcPr>
            <w:tcW w:w="4876" w:type="dxa"/>
            <w:hideMark/>
          </w:tcPr>
          <w:p w:rsidR="00884709" w:rsidRPr="0046497D" w:rsidP="00CA45CA" w14:paraId="5C307E33" w14:textId="77777777">
            <w:pPr>
              <w:pStyle w:val="ColumnHeading"/>
              <w:keepNext/>
              <w:rPr>
                <w:lang w:val="pt-PT"/>
              </w:rPr>
            </w:pPr>
            <w:r w:rsidRPr="0046497D">
              <w:rPr>
                <w:lang w:val="pt-PT"/>
              </w:rPr>
              <w:t>Alteração</w:t>
            </w:r>
          </w:p>
        </w:tc>
      </w:tr>
      <w:tr w14:paraId="373943B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158EDC8" w14:textId="77777777">
            <w:pPr>
              <w:shd w:val="clear" w:color="auto" w:fill="FFFFFF"/>
              <w:rPr>
                <w:szCs w:val="24"/>
              </w:rPr>
            </w:pPr>
            <w:r w:rsidRPr="0046497D">
              <w:rPr>
                <w:rStyle w:val="no-parag"/>
              </w:rPr>
              <w:t xml:space="preserve">1. </w:t>
            </w:r>
            <w:r w:rsidRPr="0046497D">
              <w:t>A fim de assegurar a transparência do mercado a Comissão fica habilitada, se necessário, a adotar atos delegados, nos termos do artigo 227.º, que estabeleçam as condições em que pode decidir conceder uma ajuda ao armazenamento privado dos produtos referidos no artigo 17.º, tendo em conta:</w:t>
            </w:r>
          </w:p>
          <w:p w:rsidR="00884709" w:rsidRPr="0046497D" w:rsidP="00CA45CA" w14:paraId="3BA6E1C1" w14:textId="77777777">
            <w:pPr>
              <w:shd w:val="clear" w:color="auto" w:fill="FFFFFF"/>
              <w:jc w:val="both"/>
              <w:rPr>
                <w:szCs w:val="24"/>
              </w:rPr>
            </w:pPr>
            <w:r w:rsidRPr="0046497D">
              <w:t>a) Os preços médios de mercado registados na União e os limiares de referência e os custos de produção dos produtos em causa; e/ou</w:t>
            </w:r>
          </w:p>
          <w:p w:rsidR="00884709" w:rsidRPr="0046497D" w:rsidP="00CA45CA" w14:paraId="0C2F89A0" w14:textId="77777777">
            <w:pPr>
              <w:shd w:val="clear" w:color="auto" w:fill="FFFFFF"/>
              <w:jc w:val="both"/>
              <w:rPr>
                <w:color w:val="333333"/>
                <w:szCs w:val="24"/>
              </w:rPr>
            </w:pPr>
            <w:r w:rsidRPr="0046497D">
              <w:t>b) A necessidade de reagir em tempo útil a situações de mercado ou a desenvolvimentos económicos particularmente difíceis, com um impacto significativo nas margens no setor.</w:t>
            </w:r>
          </w:p>
        </w:tc>
        <w:tc>
          <w:tcPr>
            <w:tcW w:w="4876" w:type="dxa"/>
            <w:hideMark/>
          </w:tcPr>
          <w:p w:rsidR="00884709" w:rsidRPr="0046497D" w:rsidP="00CA45CA" w14:paraId="16BF70CE" w14:textId="77777777">
            <w:pPr>
              <w:pStyle w:val="Normal6"/>
              <w:rPr>
                <w:bCs/>
                <w:iCs/>
                <w:lang w:val="pt-PT"/>
              </w:rPr>
            </w:pPr>
            <w:r w:rsidRPr="0046497D">
              <w:rPr>
                <w:lang w:val="pt-PT"/>
              </w:rPr>
              <w:t>1. A fim de assegurar a transparência do mercado a Comissão fica habilitada, se necessário, a adotar atos delegados, nos termos do artigo 227.º, que estabeleçam as condições em que pode decidir conceder uma ajuda ao armazenamento privado dos produtos referidos no artigo 17.º, tendo em conta:</w:t>
            </w:r>
          </w:p>
          <w:p w:rsidR="00884709" w:rsidRPr="0046497D" w:rsidP="00CA45CA" w14:paraId="495752B9" w14:textId="77777777">
            <w:pPr>
              <w:pStyle w:val="Normal6"/>
              <w:rPr>
                <w:b/>
                <w:i/>
                <w:lang w:val="pt-PT"/>
              </w:rPr>
            </w:pPr>
            <w:r w:rsidRPr="0046497D">
              <w:rPr>
                <w:lang w:val="pt-PT"/>
              </w:rPr>
              <w:t xml:space="preserve">a) Os preços médios de mercado registados na União e os limiares de referência </w:t>
            </w:r>
            <w:r w:rsidRPr="0046497D">
              <w:rPr>
                <w:b/>
                <w:i/>
                <w:lang w:val="pt-PT"/>
              </w:rPr>
              <w:t>atualizados em conformidade com o artigo 7.º (novo) do presente regulamento</w:t>
            </w:r>
            <w:r w:rsidRPr="0046497D">
              <w:rPr>
                <w:lang w:val="pt-PT"/>
              </w:rPr>
              <w:t xml:space="preserve"> e os custos de produção dos produtos em causa; e/ou</w:t>
            </w:r>
          </w:p>
          <w:p w:rsidR="00884709" w:rsidRPr="0046497D" w:rsidP="00CA45CA" w14:paraId="360D4C6A" w14:textId="77777777">
            <w:pPr>
              <w:pStyle w:val="Normal6"/>
              <w:rPr>
                <w:szCs w:val="24"/>
                <w:lang w:val="pt-PT"/>
              </w:rPr>
            </w:pPr>
            <w:r w:rsidRPr="0046497D">
              <w:rPr>
                <w:lang w:val="pt-PT"/>
              </w:rPr>
              <w:t>b) A necessidade de reagir em tempo útil a situações de mercado ou a desenvolvimentos económicos particularmente difíceis, com um impacto significativo nas margens no setor.</w:t>
            </w:r>
          </w:p>
        </w:tc>
      </w:tr>
    </w:tbl>
    <w:p w:rsidR="00884709" w:rsidRPr="0046497D" w:rsidP="00884709" w14:paraId="2AE8A39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9D7DFD2" w14:textId="77777777">
      <w:r w:rsidRPr="0046497D">
        <w:rPr>
          <w:rStyle w:val="HideTWBExt"/>
        </w:rPr>
        <w:t>&lt;/AmendB&gt;</w:t>
      </w:r>
    </w:p>
    <w:p w:rsidR="00884709" w:rsidRPr="0046497D" w:rsidP="00884709" w14:paraId="5771270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434</w:t>
      </w:r>
      <w:r w:rsidRPr="0046497D">
        <w:rPr>
          <w:rStyle w:val="HideTWBExt"/>
          <w:lang w:val="pt-PT"/>
        </w:rPr>
        <w:t>&lt;/NumAmB&gt;</w:t>
      </w:r>
    </w:p>
    <w:p w:rsidR="00884709" w:rsidRPr="0046497D" w:rsidP="00884709" w14:paraId="2AF26AF8"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30FE6D82" w14:textId="77777777">
      <w:r w:rsidRPr="0046497D">
        <w:rPr>
          <w:rStyle w:val="HideTWBExt"/>
        </w:rPr>
        <w:t>&lt;/RepeatBlock-By&gt;</w:t>
      </w:r>
    </w:p>
    <w:p w:rsidR="00884709" w:rsidRPr="0046497D" w:rsidP="00884709" w14:paraId="2BBBDDA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133502B" w14:textId="77777777">
      <w:pPr>
        <w:pStyle w:val="NormalBold"/>
      </w:pPr>
      <w:r w:rsidRPr="0046497D">
        <w:rPr>
          <w:rStyle w:val="HideTWBExt"/>
        </w:rPr>
        <w:t>&lt;Article&gt;</w:t>
      </w:r>
      <w:r w:rsidRPr="0046497D">
        <w:t>Artigo 1 – parágrafo 1 – ponto 8-A (novo)</w:t>
      </w:r>
      <w:r w:rsidRPr="0046497D">
        <w:rPr>
          <w:rStyle w:val="HideTWBExt"/>
        </w:rPr>
        <w:t>&lt;/Article&gt;</w:t>
      </w:r>
    </w:p>
    <w:p w:rsidR="00884709" w:rsidRPr="0046497D" w:rsidP="00884709" w14:paraId="08976F2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4908D87" w14:textId="77777777">
      <w:r w:rsidRPr="0046497D">
        <w:rPr>
          <w:rStyle w:val="HideTWBExt"/>
        </w:rPr>
        <w:t>&lt;Article2&gt;</w:t>
      </w:r>
      <w:r w:rsidRPr="0046497D">
        <w:t>Artigo 18 – n.º 1</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E3E9A3C"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89243C5" w14:textId="77777777">
            <w:pPr>
              <w:keepNext/>
            </w:pPr>
          </w:p>
        </w:tc>
      </w:tr>
      <w:tr w14:paraId="7B8A3F63"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2AFB615" w14:textId="77777777">
            <w:pPr>
              <w:pStyle w:val="ColumnHeading"/>
              <w:keepNext/>
              <w:rPr>
                <w:lang w:val="pt-PT"/>
              </w:rPr>
            </w:pPr>
            <w:r w:rsidRPr="0046497D">
              <w:rPr>
                <w:lang w:val="pt-PT"/>
              </w:rPr>
              <w:t>Texto em vigor</w:t>
            </w:r>
          </w:p>
        </w:tc>
        <w:tc>
          <w:tcPr>
            <w:tcW w:w="4876" w:type="dxa"/>
            <w:hideMark/>
          </w:tcPr>
          <w:p w:rsidR="00884709" w:rsidRPr="0046497D" w:rsidP="00CA45CA" w14:paraId="79E905A3" w14:textId="77777777">
            <w:pPr>
              <w:pStyle w:val="ColumnHeading"/>
              <w:keepNext/>
              <w:rPr>
                <w:lang w:val="pt-PT"/>
              </w:rPr>
            </w:pPr>
            <w:r w:rsidRPr="0046497D">
              <w:rPr>
                <w:lang w:val="pt-PT"/>
              </w:rPr>
              <w:t>Alteração</w:t>
            </w:r>
          </w:p>
        </w:tc>
      </w:tr>
      <w:tr w14:paraId="61B7FE32"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1AEBEDE" w14:textId="77777777">
            <w:pPr>
              <w:pStyle w:val="Normal6"/>
              <w:rPr>
                <w:lang w:val="pt-PT"/>
              </w:rPr>
            </w:pPr>
            <w:r w:rsidRPr="0046497D">
              <w:rPr>
                <w:lang w:val="pt-PT"/>
              </w:rPr>
              <w:t xml:space="preserve">1. A fim de assegurar a transparência do mercado a Comissão fica habilitada, se necessário, a adotar atos delegados, nos termos do artigo 227.º, que estabeleçam as condições em que pode decidir conceder uma ajuda ao armazenamento privado dos produtos referidos no artigo 17.º, tendo em conta: a) Os preços médios de mercado registados na União e os limiares de referência e os custos de produção dos </w:t>
            </w:r>
            <w:r w:rsidRPr="0046497D">
              <w:rPr>
                <w:lang w:val="pt-PT"/>
              </w:rPr>
              <w:t>produtos em causa; e/ou b) A necessidade de reagir em tempo útil a situações de mercado ou a desenvolvimentos económicos particularmente difíceis, com um impacto significativo nas margens no setor.</w:t>
            </w:r>
          </w:p>
        </w:tc>
        <w:tc>
          <w:tcPr>
            <w:tcW w:w="4876" w:type="dxa"/>
            <w:hideMark/>
          </w:tcPr>
          <w:p w:rsidR="00884709" w:rsidRPr="0046497D" w:rsidP="00CA45CA" w14:paraId="27DCEE8A" w14:textId="77777777">
            <w:pPr>
              <w:pStyle w:val="Normal6"/>
              <w:rPr>
                <w:szCs w:val="24"/>
                <w:lang w:val="pt-PT"/>
              </w:rPr>
            </w:pPr>
            <w:r w:rsidRPr="0046497D">
              <w:rPr>
                <w:b/>
                <w:i/>
                <w:lang w:val="pt-PT"/>
              </w:rPr>
              <w:t>(8-A)</w:t>
            </w:r>
            <w:r w:rsidRPr="0046497D">
              <w:rPr>
                <w:b/>
                <w:i/>
                <w:lang w:val="pt-PT"/>
              </w:rPr>
              <w:tab/>
            </w:r>
            <w:r w:rsidRPr="0046497D">
              <w:rPr>
                <w:lang w:val="pt-PT"/>
              </w:rPr>
              <w:t xml:space="preserve">«1. A fim de assegurar a transparência do mercado a Comissão fica habilitada, se necessário, a adotar atos delegados, nos termos do artigo 227.º, que estabeleçam as condições em que pode decidir conceder uma ajuda ao armazenamento privado dos produtos referidos no artigo 17.º, tendo em conta: a) Os preços médios de mercado registados na União e os limiares de referência </w:t>
            </w:r>
            <w:r w:rsidRPr="0046497D">
              <w:rPr>
                <w:b/>
                <w:i/>
                <w:lang w:val="pt-PT"/>
              </w:rPr>
              <w:t>atualizados em conformidade com o artigo 7.º (novo) do presente regulamento</w:t>
            </w:r>
            <w:r w:rsidRPr="0046497D">
              <w:rPr>
                <w:lang w:val="pt-PT"/>
              </w:rPr>
              <w:t xml:space="preserve"> e os custos de produção dos produtos em causa; e/ou b) A necessidade de reagir em tempo útil a situações de mercado ou a desenvolvimentos económicos particularmente difíceis, com um impacto significativo nas margens no setor.</w:t>
            </w:r>
          </w:p>
        </w:tc>
      </w:tr>
      <w:tr w14:paraId="45C0A68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A9FC1BE" w14:textId="77777777">
            <w:pPr>
              <w:pStyle w:val="Normal6"/>
              <w:rPr>
                <w:lang w:val="pt-PT"/>
              </w:rPr>
            </w:pPr>
          </w:p>
        </w:tc>
        <w:tc>
          <w:tcPr>
            <w:tcW w:w="4876" w:type="dxa"/>
            <w:hideMark/>
          </w:tcPr>
          <w:p w:rsidR="00884709" w:rsidRPr="0046497D" w:rsidP="00CA45CA" w14:paraId="0DD8805A" w14:textId="77777777">
            <w:pPr>
              <w:pStyle w:val="Normal6"/>
              <w:rPr>
                <w:szCs w:val="24"/>
                <w:lang w:val="pt-PT"/>
              </w:rPr>
            </w:pPr>
            <w:r w:rsidRPr="0046497D">
              <w:rPr>
                <w:b/>
                <w:i/>
                <w:lang w:val="pt-PT"/>
              </w:rPr>
              <w:t>»</w:t>
            </w:r>
          </w:p>
        </w:tc>
      </w:tr>
    </w:tbl>
    <w:p w:rsidR="00884709" w:rsidRPr="0046497D" w:rsidP="00884709" w14:paraId="0AC08A5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787FF87" w14:textId="77777777">
      <w:pPr>
        <w:pStyle w:val="CrossRef"/>
        <w:rPr>
          <w:lang w:val="pt-PT"/>
        </w:rPr>
      </w:pPr>
      <w:r w:rsidRPr="0046497D">
        <w:rPr>
          <w:lang w:val="pt-PT"/>
        </w:rPr>
        <w:t>(Regulamento (UE) n.º 1308/2013)</w:t>
      </w:r>
    </w:p>
    <w:p w:rsidR="00884709" w:rsidRPr="0046497D" w:rsidP="00884709" w14:paraId="5762A24D" w14:textId="77777777">
      <w:r w:rsidRPr="0046497D">
        <w:rPr>
          <w:rStyle w:val="HideTWBExt"/>
        </w:rPr>
        <w:t>&lt;/AmendB&gt;</w:t>
      </w:r>
    </w:p>
    <w:p w:rsidR="00884709" w:rsidRPr="0046497D" w:rsidP="00884709" w14:paraId="06C38DC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435</w:t>
      </w:r>
      <w:r w:rsidRPr="0046497D">
        <w:rPr>
          <w:rStyle w:val="HideTWBExt"/>
          <w:lang w:val="pt-PT"/>
        </w:rPr>
        <w:t>&lt;/NumAmB&gt;</w:t>
      </w:r>
    </w:p>
    <w:p w:rsidR="00884709" w:rsidRPr="0046497D" w:rsidP="00884709" w14:paraId="17240083"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5B3471E9" w14:textId="77777777">
      <w:r w:rsidRPr="0046497D">
        <w:rPr>
          <w:rStyle w:val="HideTWBExt"/>
        </w:rPr>
        <w:t>&lt;/RepeatBlock-By&gt;</w:t>
      </w:r>
    </w:p>
    <w:p w:rsidR="00884709" w:rsidRPr="0046497D" w:rsidP="00884709" w14:paraId="0602ED1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94D2421"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5F6FCAF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ECB7DA3" w14:textId="77777777">
      <w:r w:rsidRPr="0046497D">
        <w:rPr>
          <w:rStyle w:val="HideTWBExt"/>
        </w:rPr>
        <w:t>&lt;Article2&gt;</w:t>
      </w:r>
      <w:r w:rsidRPr="0046497D">
        <w:t>Artigo 18 – alínea a</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117225E"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3F9FD0B9" w14:textId="77777777">
            <w:pPr>
              <w:keepNext/>
            </w:pPr>
          </w:p>
        </w:tc>
      </w:tr>
      <w:tr w14:paraId="743A58E1"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F8E7633" w14:textId="77777777">
            <w:pPr>
              <w:pStyle w:val="ColumnHeading"/>
              <w:keepNext/>
              <w:rPr>
                <w:lang w:val="pt-PT"/>
              </w:rPr>
            </w:pPr>
            <w:r w:rsidRPr="0046497D">
              <w:rPr>
                <w:lang w:val="pt-PT"/>
              </w:rPr>
              <w:t>Texto em vigor</w:t>
            </w:r>
          </w:p>
        </w:tc>
        <w:tc>
          <w:tcPr>
            <w:tcW w:w="4876" w:type="dxa"/>
            <w:hideMark/>
          </w:tcPr>
          <w:p w:rsidR="00884709" w:rsidRPr="0046497D" w:rsidP="00CA45CA" w14:paraId="3759345B" w14:textId="77777777">
            <w:pPr>
              <w:pStyle w:val="ColumnHeading"/>
              <w:keepNext/>
              <w:rPr>
                <w:lang w:val="pt-PT"/>
              </w:rPr>
            </w:pPr>
            <w:r w:rsidRPr="0046497D">
              <w:rPr>
                <w:lang w:val="pt-PT"/>
              </w:rPr>
              <w:t>Alteração</w:t>
            </w:r>
          </w:p>
        </w:tc>
      </w:tr>
      <w:tr w14:paraId="7BB42A57"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D709710" w14:textId="77777777">
            <w:pPr>
              <w:pStyle w:val="Normal6"/>
              <w:rPr>
                <w:lang w:val="pt-PT"/>
              </w:rPr>
            </w:pPr>
            <w:r w:rsidRPr="0046497D">
              <w:rPr>
                <w:lang w:val="pt-PT"/>
              </w:rPr>
              <w:t>Artigo 18 Condições de concessão da ajuda</w:t>
            </w:r>
          </w:p>
        </w:tc>
        <w:tc>
          <w:tcPr>
            <w:tcW w:w="4876" w:type="dxa"/>
            <w:hideMark/>
          </w:tcPr>
          <w:p w:rsidR="00884709" w:rsidRPr="0046497D" w:rsidP="00CA45CA" w14:paraId="63602D3B" w14:textId="77777777">
            <w:pPr>
              <w:pStyle w:val="Normal6"/>
              <w:rPr>
                <w:szCs w:val="24"/>
                <w:lang w:val="pt-PT"/>
              </w:rPr>
            </w:pPr>
            <w:r w:rsidRPr="0046497D">
              <w:rPr>
                <w:b/>
                <w:i/>
                <w:lang w:val="pt-PT"/>
              </w:rPr>
              <w:t>(7-A)</w:t>
            </w:r>
            <w:r w:rsidRPr="0046497D">
              <w:rPr>
                <w:b/>
                <w:i/>
                <w:lang w:val="pt-PT"/>
              </w:rPr>
              <w:tab/>
            </w:r>
            <w:r w:rsidRPr="0046497D">
              <w:rPr>
                <w:lang w:val="pt-PT"/>
              </w:rPr>
              <w:t>Artigo 18.º Condições de concessão da ajuda</w:t>
            </w:r>
          </w:p>
        </w:tc>
      </w:tr>
      <w:tr w14:paraId="2C05F57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9C939C0" w14:textId="77777777">
            <w:pPr>
              <w:pStyle w:val="Normal6"/>
              <w:rPr>
                <w:lang w:val="pt-PT"/>
              </w:rPr>
            </w:pPr>
            <w:r w:rsidRPr="0046497D">
              <w:rPr>
                <w:lang w:val="pt-PT"/>
              </w:rPr>
              <w:t>a) Os preços médios de mercado registados na União e os limiares de referência e os custos de produção dos produtos em causa; e/ou A necessidade de reagir em tempo útil a situações de mercado ou a desenvolvimentos económicos particularmente difíceis, com um impacto significativo nas margens no setor.</w:t>
            </w:r>
          </w:p>
        </w:tc>
        <w:tc>
          <w:tcPr>
            <w:tcW w:w="4876" w:type="dxa"/>
            <w:hideMark/>
          </w:tcPr>
          <w:p w:rsidR="00884709" w:rsidRPr="0046497D" w:rsidP="00CA45CA" w14:paraId="47B95530" w14:textId="77777777">
            <w:pPr>
              <w:pStyle w:val="Normal6"/>
              <w:rPr>
                <w:szCs w:val="24"/>
                <w:lang w:val="pt-PT"/>
              </w:rPr>
            </w:pPr>
            <w:r w:rsidRPr="0046497D">
              <w:rPr>
                <w:lang w:val="pt-PT"/>
              </w:rPr>
              <w:t xml:space="preserve">a) Os preços médios de mercado registados na União e os limiares de referência </w:t>
            </w:r>
            <w:r w:rsidRPr="0046497D">
              <w:rPr>
                <w:b/>
                <w:i/>
                <w:lang w:val="pt-PT"/>
              </w:rPr>
              <w:t>atualizados em conformidade com o novo artigo 7.º do regulamento</w:t>
            </w:r>
            <w:r w:rsidRPr="0046497D">
              <w:rPr>
                <w:lang w:val="pt-PT"/>
              </w:rPr>
              <w:t xml:space="preserve"> e os custos de produção dos produtos em causa; e/ou</w:t>
            </w:r>
          </w:p>
        </w:tc>
      </w:tr>
    </w:tbl>
    <w:p w:rsidR="00884709" w:rsidRPr="0046497D" w:rsidP="00884709" w14:paraId="7BA7C18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6DB95C2B" w14:textId="77777777">
      <w:pPr>
        <w:pStyle w:val="CrossRef"/>
        <w:rPr>
          <w:lang w:val="pt-PT"/>
        </w:rPr>
      </w:pPr>
      <w:r w:rsidRPr="0046497D">
        <w:rPr>
          <w:lang w:val="pt-PT"/>
        </w:rPr>
        <w:t>(Regulamento (UE) n.º 1308/2013)</w:t>
      </w:r>
    </w:p>
    <w:p w:rsidR="00884709" w:rsidRPr="0046497D" w:rsidP="00884709" w14:paraId="7B11D9ED" w14:textId="77777777">
      <w:r w:rsidRPr="0046497D">
        <w:rPr>
          <w:rStyle w:val="HideTWBExt"/>
        </w:rPr>
        <w:t>&lt;/AmendB&gt;</w:t>
      </w:r>
    </w:p>
    <w:p w:rsidR="00884709" w:rsidRPr="0046497D" w:rsidP="00884709" w14:paraId="56599A8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436</w:t>
      </w:r>
      <w:r w:rsidRPr="0046497D">
        <w:rPr>
          <w:rStyle w:val="HideTWBExt"/>
          <w:lang w:val="pt-PT"/>
        </w:rPr>
        <w:t>&lt;/NumAmB&gt;</w:t>
      </w:r>
    </w:p>
    <w:p w:rsidR="00884709" w:rsidRPr="0046497D" w:rsidP="00884709" w14:paraId="468A9865"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4E05229F" w14:textId="77777777">
      <w:r w:rsidRPr="0046497D">
        <w:rPr>
          <w:rStyle w:val="HideTWBExt"/>
        </w:rPr>
        <w:t>&lt;/RepeatBlock-By&gt;</w:t>
      </w:r>
    </w:p>
    <w:p w:rsidR="00884709" w:rsidRPr="0046497D" w:rsidP="00884709" w14:paraId="360E15F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56E57C9"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052AA1C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F8DD88A" w14:textId="77777777">
      <w:r w:rsidRPr="0046497D">
        <w:rPr>
          <w:rStyle w:val="HideTWBExt"/>
        </w:rPr>
        <w:t>&lt;Article2&gt;</w:t>
      </w:r>
      <w:r w:rsidRPr="0046497D">
        <w:t>Artigo 18 – n.º 1 – alínea a</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74C449D"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0FB90046" w14:textId="77777777">
            <w:pPr>
              <w:keepNext/>
            </w:pPr>
          </w:p>
        </w:tc>
      </w:tr>
      <w:tr w14:paraId="537DD575"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3F103F1" w14:textId="77777777">
            <w:pPr>
              <w:pStyle w:val="ColumnHeading"/>
              <w:keepNext/>
              <w:rPr>
                <w:lang w:val="pt-PT"/>
              </w:rPr>
            </w:pPr>
            <w:r w:rsidRPr="0046497D">
              <w:rPr>
                <w:lang w:val="pt-PT"/>
              </w:rPr>
              <w:t>Texto em vigor</w:t>
            </w:r>
          </w:p>
        </w:tc>
        <w:tc>
          <w:tcPr>
            <w:tcW w:w="4876" w:type="dxa"/>
            <w:hideMark/>
          </w:tcPr>
          <w:p w:rsidR="00884709" w:rsidRPr="0046497D" w:rsidP="00CA45CA" w14:paraId="60310446" w14:textId="77777777">
            <w:pPr>
              <w:pStyle w:val="ColumnHeading"/>
              <w:keepNext/>
              <w:rPr>
                <w:lang w:val="pt-PT"/>
              </w:rPr>
            </w:pPr>
            <w:r w:rsidRPr="0046497D">
              <w:rPr>
                <w:lang w:val="pt-PT"/>
              </w:rPr>
              <w:t>Alteração</w:t>
            </w:r>
          </w:p>
        </w:tc>
      </w:tr>
      <w:tr w14:paraId="44D9B786"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D72D627" w14:textId="77777777">
            <w:pPr>
              <w:pStyle w:val="Normal6"/>
              <w:rPr>
                <w:lang w:val="pt-PT"/>
              </w:rPr>
            </w:pPr>
            <w:r w:rsidRPr="0046497D">
              <w:rPr>
                <w:lang w:val="pt-PT"/>
              </w:rPr>
              <w:t>a) Os preços médios de mercado registados na União e os limiares de referência e os custos de produção dos produtos em causa; e/ou</w:t>
            </w:r>
          </w:p>
        </w:tc>
        <w:tc>
          <w:tcPr>
            <w:tcW w:w="4876" w:type="dxa"/>
            <w:hideMark/>
          </w:tcPr>
          <w:p w:rsidR="00884709" w:rsidRPr="0046497D" w:rsidP="00CA45CA" w14:paraId="598E582E" w14:textId="77777777">
            <w:pPr>
              <w:pStyle w:val="Normal6"/>
              <w:rPr>
                <w:szCs w:val="24"/>
                <w:lang w:val="pt-PT"/>
              </w:rPr>
            </w:pPr>
            <w:r w:rsidRPr="0046497D">
              <w:rPr>
                <w:lang w:val="pt-PT"/>
              </w:rPr>
              <w:t xml:space="preserve">a) Os preços médios de mercado registados na União e os limiares de referência </w:t>
            </w:r>
            <w:r w:rsidRPr="0046497D">
              <w:rPr>
                <w:b/>
                <w:i/>
                <w:lang w:val="pt-PT"/>
              </w:rPr>
              <w:t>em conformidade com o artigo 7.º (novo) do presente regulamento</w:t>
            </w:r>
            <w:r w:rsidRPr="0046497D">
              <w:rPr>
                <w:lang w:val="pt-PT"/>
              </w:rPr>
              <w:t xml:space="preserve"> e os custos de produção dos produtos em causa; e/ou</w:t>
            </w:r>
          </w:p>
        </w:tc>
      </w:tr>
    </w:tbl>
    <w:p w:rsidR="00884709" w:rsidRPr="0046497D" w:rsidP="00884709" w14:paraId="6F626F3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E515B29" w14:textId="77777777">
      <w:pPr>
        <w:pStyle w:val="CrossRef"/>
        <w:rPr>
          <w:lang w:val="pt-PT"/>
        </w:rPr>
      </w:pPr>
      <w:r w:rsidRPr="0046497D">
        <w:rPr>
          <w:lang w:val="pt-PT"/>
        </w:rPr>
        <w:t>(Regulamento (UE) 1308/2013, artigo 18.º)</w:t>
      </w:r>
    </w:p>
    <w:p w:rsidR="00884709" w:rsidRPr="0046497D" w:rsidP="00884709" w14:paraId="02230725" w14:textId="77777777">
      <w:r w:rsidRPr="0046497D">
        <w:rPr>
          <w:rStyle w:val="HideTWBExt"/>
        </w:rPr>
        <w:t>&lt;/AmendB&gt;</w:t>
      </w:r>
    </w:p>
    <w:p w:rsidR="00884709" w:rsidRPr="0046497D" w:rsidP="00884709" w14:paraId="184BEA3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437</w:t>
      </w:r>
      <w:r w:rsidRPr="0046497D">
        <w:rPr>
          <w:rStyle w:val="HideTWBExt"/>
          <w:lang w:val="pt-PT"/>
        </w:rPr>
        <w:t>&lt;/NumAmB&gt;</w:t>
      </w:r>
    </w:p>
    <w:p w:rsidR="00884709" w:rsidRPr="0046497D" w:rsidP="00884709" w14:paraId="336493EC"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348BA611" w14:textId="77777777">
      <w:r w:rsidRPr="0046497D">
        <w:rPr>
          <w:rStyle w:val="HideTWBExt"/>
        </w:rPr>
        <w:t>&lt;/RepeatBlock-By&gt;</w:t>
      </w:r>
    </w:p>
    <w:p w:rsidR="00884709" w:rsidRPr="0046497D" w:rsidP="00884709" w14:paraId="6C6EB22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DB4F25B" w14:textId="03E7F364">
      <w:pPr>
        <w:pStyle w:val="NormalBold"/>
      </w:pPr>
      <w:r w:rsidRPr="0046497D">
        <w:rPr>
          <w:rStyle w:val="HideTWBExt"/>
        </w:rPr>
        <w:t>&lt;Article&gt;</w:t>
      </w:r>
      <w:r w:rsidRPr="0046497D">
        <w:t xml:space="preserve">Artigo 1 – </w:t>
      </w:r>
      <w:r w:rsidR="00D251F6">
        <w:t>parágrafo</w:t>
      </w:r>
      <w:r w:rsidRPr="0046497D">
        <w:t xml:space="preserve"> 1 – ponto 7-A (novo)</w:t>
      </w:r>
      <w:r w:rsidRPr="0046497D">
        <w:rPr>
          <w:rStyle w:val="HideTWBExt"/>
        </w:rPr>
        <w:t>&lt;/Article&gt;</w:t>
      </w:r>
    </w:p>
    <w:p w:rsidR="00884709" w:rsidRPr="0046497D" w:rsidP="00884709" w14:paraId="51C280D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DD4EA8E" w14:textId="77777777">
      <w:r w:rsidRPr="0046497D">
        <w:rPr>
          <w:rStyle w:val="HideTWBExt"/>
        </w:rPr>
        <w:t>&lt;Article2&gt;</w:t>
      </w:r>
      <w:r w:rsidRPr="0046497D">
        <w:t>Artigo 18 – n.º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59BE2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C372380" w14:textId="77777777">
            <w:pPr>
              <w:keepNext/>
            </w:pPr>
          </w:p>
        </w:tc>
      </w:tr>
      <w:tr w14:paraId="7B59ED2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FE04058" w14:textId="77777777">
            <w:pPr>
              <w:pStyle w:val="ColumnHeading"/>
              <w:keepNext/>
              <w:rPr>
                <w:lang w:val="pt-PT"/>
              </w:rPr>
            </w:pPr>
            <w:r w:rsidRPr="0046497D">
              <w:rPr>
                <w:lang w:val="pt-PT"/>
              </w:rPr>
              <w:t>Texto em vigor</w:t>
            </w:r>
          </w:p>
        </w:tc>
        <w:tc>
          <w:tcPr>
            <w:tcW w:w="4876" w:type="dxa"/>
            <w:hideMark/>
          </w:tcPr>
          <w:p w:rsidR="00884709" w:rsidRPr="0046497D" w:rsidP="00CA45CA" w14:paraId="091164EF" w14:textId="77777777">
            <w:pPr>
              <w:pStyle w:val="ColumnHeading"/>
              <w:keepNext/>
              <w:rPr>
                <w:lang w:val="pt-PT"/>
              </w:rPr>
            </w:pPr>
            <w:r w:rsidRPr="0046497D">
              <w:rPr>
                <w:lang w:val="pt-PT"/>
              </w:rPr>
              <w:t>Alteração</w:t>
            </w:r>
          </w:p>
        </w:tc>
      </w:tr>
      <w:tr w14:paraId="1BE162B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3EAEFB1" w14:textId="77777777">
            <w:pPr>
              <w:pStyle w:val="Normal6"/>
              <w:rPr>
                <w:lang w:val="pt-PT"/>
              </w:rPr>
            </w:pPr>
          </w:p>
          <w:p w:rsidR="00884709" w:rsidRPr="0046497D" w:rsidP="00CA45CA" w14:paraId="26FA37F0" w14:textId="77777777">
            <w:pPr>
              <w:pStyle w:val="Normal6"/>
              <w:rPr>
                <w:lang w:val="pt-PT"/>
              </w:rPr>
            </w:pPr>
          </w:p>
          <w:p w:rsidR="00884709" w:rsidRPr="0046497D" w:rsidP="00CA45CA" w14:paraId="6840B579" w14:textId="77777777">
            <w:pPr>
              <w:pStyle w:val="Normal6"/>
              <w:rPr>
                <w:lang w:val="pt-PT"/>
              </w:rPr>
            </w:pPr>
            <w:r w:rsidRPr="0046497D">
              <w:rPr>
                <w:lang w:val="pt-PT"/>
              </w:rPr>
              <w:t>a)</w:t>
            </w:r>
            <w:r w:rsidRPr="0046497D">
              <w:rPr>
                <w:sz w:val="27"/>
                <w:shd w:val="clear" w:color="auto" w:fill="FFFFFF"/>
                <w:lang w:val="pt-PT"/>
              </w:rPr>
              <w:t xml:space="preserve"> </w:t>
            </w:r>
            <w:r w:rsidRPr="0046497D">
              <w:rPr>
                <w:lang w:val="pt-PT"/>
              </w:rPr>
              <w:t>Os preços médios de mercado registados na União</w:t>
            </w:r>
            <w:r w:rsidRPr="0046497D">
              <w:rPr>
                <w:b/>
                <w:i/>
                <w:lang w:val="pt-PT"/>
              </w:rPr>
              <w:t>,</w:t>
            </w:r>
            <w:r w:rsidRPr="0046497D">
              <w:rPr>
                <w:lang w:val="pt-PT"/>
              </w:rPr>
              <w:t xml:space="preserve"> os limiares de referência </w:t>
            </w:r>
            <w:r w:rsidRPr="0046497D">
              <w:rPr>
                <w:b/>
                <w:i/>
                <w:lang w:val="pt-PT"/>
              </w:rPr>
              <w:t>e</w:t>
            </w:r>
            <w:r w:rsidRPr="0046497D">
              <w:rPr>
                <w:lang w:val="pt-PT"/>
              </w:rPr>
              <w:t xml:space="preserve"> os custos de produção dos produtos em causa, e/ou</w:t>
            </w:r>
          </w:p>
        </w:tc>
        <w:tc>
          <w:tcPr>
            <w:tcW w:w="4876" w:type="dxa"/>
            <w:hideMark/>
          </w:tcPr>
          <w:p w:rsidR="00884709" w:rsidRPr="0046497D" w:rsidP="00CA45CA" w14:paraId="157EC125" w14:textId="77777777">
            <w:pPr>
              <w:pStyle w:val="Normal6"/>
              <w:rPr>
                <w:b/>
                <w:i/>
                <w:lang w:val="pt-PT"/>
              </w:rPr>
            </w:pPr>
            <w:r w:rsidRPr="0046497D">
              <w:rPr>
                <w:b/>
                <w:i/>
                <w:lang w:val="pt-PT"/>
              </w:rPr>
              <w:t>(7-A)</w:t>
            </w:r>
            <w:r w:rsidRPr="0046497D">
              <w:rPr>
                <w:b/>
                <w:i/>
                <w:lang w:val="pt-PT"/>
              </w:rPr>
              <w:tab/>
              <w:t xml:space="preserve">7-A No artigo 18.º, n.º 1, a alínea a) passa a ter a seguinte redação: </w:t>
            </w:r>
          </w:p>
          <w:p w:rsidR="00884709" w:rsidRPr="0046497D" w:rsidP="00CA45CA" w14:paraId="3AC46848" w14:textId="77777777">
            <w:pPr>
              <w:pStyle w:val="Normal6"/>
              <w:rPr>
                <w:szCs w:val="24"/>
                <w:lang w:val="pt-PT"/>
              </w:rPr>
            </w:pPr>
            <w:r w:rsidRPr="0046497D">
              <w:rPr>
                <w:lang w:val="pt-PT"/>
              </w:rPr>
              <w:t>a)</w:t>
            </w:r>
            <w:r w:rsidRPr="0046497D">
              <w:rPr>
                <w:b/>
                <w:i/>
                <w:lang w:val="pt-PT"/>
              </w:rPr>
              <w:t xml:space="preserve"> </w:t>
            </w:r>
            <w:r w:rsidRPr="0046497D">
              <w:rPr>
                <w:lang w:val="pt-PT"/>
              </w:rPr>
              <w:t>Os preços médios de mercado registados na União</w:t>
            </w:r>
            <w:r w:rsidRPr="0046497D">
              <w:rPr>
                <w:b/>
                <w:i/>
                <w:lang w:val="pt-PT"/>
              </w:rPr>
              <w:t xml:space="preserve"> e</w:t>
            </w:r>
            <w:r w:rsidRPr="0046497D">
              <w:rPr>
                <w:lang w:val="pt-PT"/>
              </w:rPr>
              <w:t xml:space="preserve"> os limiares de referência</w:t>
            </w:r>
            <w:r w:rsidRPr="0046497D">
              <w:rPr>
                <w:b/>
                <w:i/>
                <w:lang w:val="pt-PT"/>
              </w:rPr>
              <w:t xml:space="preserve"> atualizados em conformidade com o novo artigo 7.º do regulamento, bem como </w:t>
            </w:r>
            <w:r w:rsidRPr="0046497D">
              <w:rPr>
                <w:lang w:val="pt-PT"/>
              </w:rPr>
              <w:t>os custos de produção dos produtos em causa</w:t>
            </w:r>
            <w:r w:rsidRPr="0046497D">
              <w:rPr>
                <w:b/>
                <w:i/>
                <w:lang w:val="pt-PT"/>
              </w:rPr>
              <w:t>; e/ou</w:t>
            </w:r>
          </w:p>
        </w:tc>
      </w:tr>
    </w:tbl>
    <w:p w:rsidR="00884709" w:rsidRPr="0046497D" w:rsidP="00884709" w14:paraId="3094775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4AB350A5"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C29B670" w14:textId="77777777">
      <w:pPr>
        <w:pStyle w:val="Normal12Italic"/>
        <w:rPr>
          <w:noProof w:val="0"/>
          <w:lang w:val="pt-PT"/>
        </w:rPr>
      </w:pPr>
      <w:r w:rsidRPr="0046497D">
        <w:rPr>
          <w:lang w:val="pt-PT"/>
        </w:rPr>
        <w:t>Alteração decorrente das alterações anteriores</w:t>
      </w:r>
    </w:p>
    <w:p w:rsidR="00884709" w:rsidRPr="0046497D" w:rsidP="00884709" w14:paraId="4748C120" w14:textId="77777777">
      <w:r w:rsidRPr="0046497D">
        <w:rPr>
          <w:rStyle w:val="HideTWBExt"/>
        </w:rPr>
        <w:t>&lt;/AmendB&gt;</w:t>
      </w:r>
    </w:p>
    <w:p w:rsidR="00884709" w:rsidRPr="0046497D" w:rsidP="00884709" w14:paraId="4818162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438</w:t>
      </w:r>
      <w:r w:rsidRPr="0046497D">
        <w:rPr>
          <w:rStyle w:val="HideTWBExt"/>
          <w:lang w:val="pt-PT"/>
        </w:rPr>
        <w:t>&lt;/NumAmB&gt;</w:t>
      </w:r>
    </w:p>
    <w:p w:rsidR="00884709" w:rsidRPr="0046497D" w:rsidP="00884709" w14:paraId="5F15E76C"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665C089A" w14:textId="77777777">
      <w:r w:rsidRPr="0046497D">
        <w:rPr>
          <w:rStyle w:val="HideTWBExt"/>
        </w:rPr>
        <w:t>&lt;/RepeatBlock-By&gt;</w:t>
      </w:r>
    </w:p>
    <w:p w:rsidR="00884709" w:rsidRPr="0046497D" w:rsidP="00884709" w14:paraId="73C2EB2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7C38CD6" w14:textId="2E6B1AFB">
      <w:pPr>
        <w:pStyle w:val="NormalBold"/>
      </w:pPr>
      <w:r w:rsidRPr="0046497D">
        <w:rPr>
          <w:rStyle w:val="HideTWBExt"/>
        </w:rPr>
        <w:t>&lt;Article&gt;</w:t>
      </w:r>
      <w:r w:rsidRPr="0046497D">
        <w:t xml:space="preserve">Artigo 1 – </w:t>
      </w:r>
      <w:r w:rsidR="00D251F6">
        <w:t>parágrafo</w:t>
      </w:r>
      <w:r w:rsidRPr="0046497D">
        <w:t xml:space="preserve"> 1 – ponto 8-A (novo)</w:t>
      </w:r>
      <w:r w:rsidRPr="0046497D">
        <w:rPr>
          <w:rStyle w:val="HideTWBExt"/>
        </w:rPr>
        <w:t>&lt;/Article&gt;</w:t>
      </w:r>
    </w:p>
    <w:p w:rsidR="00884709" w:rsidRPr="0046497D" w:rsidP="00884709" w14:paraId="43FEAF9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CA39A30" w14:textId="77777777">
      <w:r w:rsidRPr="0046497D">
        <w:rPr>
          <w:rStyle w:val="HideTWBExt"/>
        </w:rPr>
        <w:t>&lt;Article2&gt;</w:t>
      </w:r>
      <w:r w:rsidRPr="0046497D">
        <w:t>Artigo 18 – n.º 1 – alínea a</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7E48A1"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4B5EE4D9" w14:textId="77777777">
            <w:pPr>
              <w:keepNext/>
            </w:pPr>
          </w:p>
        </w:tc>
      </w:tr>
      <w:tr w14:paraId="6456645E"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1B4FC44" w14:textId="77777777">
            <w:pPr>
              <w:pStyle w:val="ColumnHeading"/>
              <w:keepNext/>
              <w:rPr>
                <w:lang w:val="pt-PT"/>
              </w:rPr>
            </w:pPr>
            <w:r w:rsidRPr="0046497D">
              <w:rPr>
                <w:lang w:val="pt-PT"/>
              </w:rPr>
              <w:t>Texto em vigor</w:t>
            </w:r>
          </w:p>
        </w:tc>
        <w:tc>
          <w:tcPr>
            <w:tcW w:w="4876" w:type="dxa"/>
            <w:hideMark/>
          </w:tcPr>
          <w:p w:rsidR="00884709" w:rsidRPr="0046497D" w:rsidP="00CA45CA" w14:paraId="673E83E2" w14:textId="77777777">
            <w:pPr>
              <w:pStyle w:val="ColumnHeading"/>
              <w:keepNext/>
              <w:rPr>
                <w:lang w:val="pt-PT"/>
              </w:rPr>
            </w:pPr>
            <w:r w:rsidRPr="0046497D">
              <w:rPr>
                <w:lang w:val="pt-PT"/>
              </w:rPr>
              <w:t>Alteração</w:t>
            </w:r>
          </w:p>
        </w:tc>
      </w:tr>
      <w:tr w14:paraId="456DA84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155603C" w14:textId="77777777">
            <w:pPr>
              <w:pStyle w:val="Normal6"/>
              <w:rPr>
                <w:lang w:val="pt-PT"/>
              </w:rPr>
            </w:pPr>
          </w:p>
        </w:tc>
        <w:tc>
          <w:tcPr>
            <w:tcW w:w="4876" w:type="dxa"/>
            <w:hideMark/>
          </w:tcPr>
          <w:p w:rsidR="00884709" w:rsidRPr="0046497D" w:rsidP="00CA45CA" w14:paraId="2359C1D4" w14:textId="77777777">
            <w:pPr>
              <w:pStyle w:val="Normal6"/>
              <w:rPr>
                <w:szCs w:val="24"/>
                <w:lang w:val="pt-PT"/>
              </w:rPr>
            </w:pPr>
            <w:r w:rsidRPr="0046497D">
              <w:rPr>
                <w:b/>
                <w:i/>
                <w:lang w:val="pt-PT"/>
              </w:rPr>
              <w:t>8-A)</w:t>
            </w:r>
            <w:r w:rsidRPr="0046497D">
              <w:rPr>
                <w:b/>
                <w:i/>
                <w:lang w:val="pt-PT"/>
              </w:rPr>
              <w:tab/>
              <w:t>«O artigo 18 é alterado do seguinte modo:</w:t>
            </w:r>
          </w:p>
        </w:tc>
      </w:tr>
      <w:tr w14:paraId="28C839F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ADE53FD" w14:textId="77777777">
            <w:pPr>
              <w:pStyle w:val="Normal6"/>
              <w:rPr>
                <w:lang w:val="pt-PT"/>
              </w:rPr>
            </w:pPr>
          </w:p>
        </w:tc>
        <w:tc>
          <w:tcPr>
            <w:tcW w:w="4876" w:type="dxa"/>
            <w:hideMark/>
          </w:tcPr>
          <w:p w:rsidR="00884709" w:rsidRPr="0046497D" w:rsidP="00CA45CA" w14:paraId="5E48C55C" w14:textId="77777777">
            <w:pPr>
              <w:pStyle w:val="Normal6"/>
              <w:rPr>
                <w:szCs w:val="24"/>
                <w:lang w:val="pt-PT"/>
              </w:rPr>
            </w:pPr>
            <w:r w:rsidRPr="0046497D">
              <w:rPr>
                <w:b/>
                <w:i/>
                <w:lang w:val="pt-PT"/>
              </w:rPr>
              <w:t>a)</w:t>
            </w:r>
            <w:r w:rsidRPr="0046497D">
              <w:rPr>
                <w:lang w:val="pt-PT"/>
              </w:rPr>
              <w:t xml:space="preserve"> </w:t>
            </w:r>
            <w:r w:rsidRPr="0046497D">
              <w:rPr>
                <w:b/>
                <w:i/>
                <w:lang w:val="pt-PT"/>
              </w:rPr>
              <w:t>No n.º 1, a alínea b) passa a ter a seguinte redação</w:t>
            </w:r>
            <w:r w:rsidRPr="0046497D">
              <w:rPr>
                <w:lang w:val="pt-PT"/>
              </w:rPr>
              <w:t xml:space="preserve">: </w:t>
            </w:r>
          </w:p>
        </w:tc>
      </w:tr>
      <w:tr w14:paraId="3CCB6852"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464362F" w14:textId="77777777">
            <w:pPr>
              <w:pStyle w:val="Normal6"/>
              <w:rPr>
                <w:lang w:val="pt-PT"/>
              </w:rPr>
            </w:pPr>
            <w:r w:rsidRPr="0046497D">
              <w:rPr>
                <w:lang w:val="pt-PT"/>
              </w:rPr>
              <w:t xml:space="preserve">a) Os preços médios de mercado registados na União </w:t>
            </w:r>
            <w:r w:rsidRPr="0046497D">
              <w:rPr>
                <w:b/>
                <w:i/>
                <w:lang w:val="pt-PT"/>
              </w:rPr>
              <w:t>e</w:t>
            </w:r>
            <w:r w:rsidRPr="0046497D">
              <w:rPr>
                <w:lang w:val="pt-PT"/>
              </w:rPr>
              <w:t xml:space="preserve"> os limiares de referência </w:t>
            </w:r>
            <w:r w:rsidRPr="0046497D">
              <w:rPr>
                <w:b/>
                <w:i/>
                <w:lang w:val="pt-PT"/>
              </w:rPr>
              <w:t>e</w:t>
            </w:r>
            <w:r w:rsidRPr="0046497D">
              <w:rPr>
                <w:lang w:val="pt-PT"/>
              </w:rPr>
              <w:t xml:space="preserve"> os custos de produção dos produtos em causa</w:t>
            </w:r>
            <w:r w:rsidRPr="0046497D">
              <w:rPr>
                <w:b/>
                <w:i/>
                <w:lang w:val="pt-PT"/>
              </w:rPr>
              <w:t>; e/ou</w:t>
            </w:r>
          </w:p>
        </w:tc>
        <w:tc>
          <w:tcPr>
            <w:tcW w:w="4876" w:type="dxa"/>
            <w:hideMark/>
          </w:tcPr>
          <w:p w:rsidR="00884709" w:rsidRPr="0046497D" w:rsidP="00CA45CA" w14:paraId="337F7C2C" w14:textId="77777777">
            <w:pPr>
              <w:pStyle w:val="Normal6"/>
              <w:rPr>
                <w:szCs w:val="24"/>
                <w:lang w:val="pt-PT"/>
              </w:rPr>
            </w:pPr>
            <w:r w:rsidRPr="0046497D">
              <w:rPr>
                <w:b/>
                <w:i/>
                <w:lang w:val="pt-PT"/>
              </w:rPr>
              <w:t>«</w:t>
            </w:r>
            <w:r w:rsidRPr="0046497D">
              <w:rPr>
                <w:lang w:val="pt-PT"/>
              </w:rPr>
              <w:t>a) Os preços médios de mercado registados na União</w:t>
            </w:r>
            <w:r w:rsidRPr="0046497D">
              <w:rPr>
                <w:b/>
                <w:i/>
                <w:lang w:val="pt-PT"/>
              </w:rPr>
              <w:t>,</w:t>
            </w:r>
            <w:r w:rsidRPr="0046497D">
              <w:rPr>
                <w:lang w:val="pt-PT"/>
              </w:rPr>
              <w:t xml:space="preserve"> os limiares de referência </w:t>
            </w:r>
            <w:r w:rsidRPr="0046497D">
              <w:rPr>
                <w:b/>
                <w:i/>
                <w:lang w:val="pt-PT"/>
              </w:rPr>
              <w:t>atualizados,</w:t>
            </w:r>
            <w:r w:rsidRPr="0046497D">
              <w:rPr>
                <w:lang w:val="pt-PT"/>
              </w:rPr>
              <w:t xml:space="preserve"> os custos de produção dos produtos em causa </w:t>
            </w:r>
            <w:r w:rsidRPr="0046497D">
              <w:rPr>
                <w:b/>
                <w:i/>
                <w:lang w:val="pt-PT"/>
              </w:rPr>
              <w:t>e a evolução das margens dos produtores; e/ou»;</w:t>
            </w:r>
          </w:p>
        </w:tc>
      </w:tr>
    </w:tbl>
    <w:p w:rsidR="00884709" w:rsidRPr="0046497D" w:rsidP="00884709" w14:paraId="626DDE7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2BFB67EC" w14:textId="77777777">
      <w:pPr>
        <w:pStyle w:val="CrossRef"/>
        <w:rPr>
          <w:lang w:val="pt-PT"/>
        </w:rPr>
      </w:pPr>
      <w:r w:rsidRPr="0046497D">
        <w:rPr>
          <w:lang w:val="pt-PT"/>
        </w:rPr>
        <w:t>(32013R1308)</w:t>
      </w:r>
    </w:p>
    <w:p w:rsidR="00884709" w:rsidRPr="0046497D" w:rsidP="00884709" w14:paraId="66CE9E86" w14:textId="77777777">
      <w:r w:rsidRPr="0046497D">
        <w:rPr>
          <w:rStyle w:val="HideTWBExt"/>
        </w:rPr>
        <w:t>&lt;/AmendB&gt;</w:t>
      </w:r>
    </w:p>
    <w:p w:rsidR="00884709" w:rsidRPr="0046497D" w:rsidP="00884709" w14:paraId="671E542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439</w:t>
      </w:r>
      <w:r w:rsidRPr="0046497D">
        <w:rPr>
          <w:rStyle w:val="HideTWBExt"/>
          <w:lang w:val="pt-PT"/>
        </w:rPr>
        <w:t>&lt;/NumAmB&gt;</w:t>
      </w:r>
    </w:p>
    <w:p w:rsidR="00884709" w:rsidRPr="0046497D" w:rsidP="00884709" w14:paraId="118F28F9"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3C2392E7" w14:textId="77777777">
      <w:r w:rsidRPr="0046497D">
        <w:rPr>
          <w:rStyle w:val="HideTWBExt"/>
        </w:rPr>
        <w:t>&lt;/RepeatBlock-By&gt;</w:t>
      </w:r>
    </w:p>
    <w:p w:rsidR="00884709" w:rsidRPr="0046497D" w:rsidP="00884709" w14:paraId="3BC7757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DF2565B" w14:textId="77777777">
      <w:pPr>
        <w:pStyle w:val="NormalBold"/>
      </w:pPr>
      <w:r w:rsidRPr="0046497D">
        <w:rPr>
          <w:rStyle w:val="HideTWBExt"/>
        </w:rPr>
        <w:t>&lt;Article&gt;</w:t>
      </w:r>
      <w:r w:rsidRPr="0046497D">
        <w:t>Artigo 1 – parágrafo 1 – ponto 7-B (novo)</w:t>
      </w:r>
      <w:r w:rsidRPr="0046497D">
        <w:rPr>
          <w:rStyle w:val="HideTWBExt"/>
        </w:rPr>
        <w:t>&lt;/Article&gt;</w:t>
      </w:r>
    </w:p>
    <w:p w:rsidR="00884709" w:rsidRPr="0046497D" w:rsidP="00884709" w14:paraId="04E7D22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C74F336" w14:textId="77777777">
      <w:r w:rsidRPr="0046497D">
        <w:rPr>
          <w:rStyle w:val="HideTWBExt"/>
        </w:rPr>
        <w:t>&lt;Article2&gt;</w:t>
      </w:r>
      <w:r w:rsidRPr="0046497D">
        <w:t>Artigo 18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91AD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DA33370" w14:textId="77777777">
            <w:pPr>
              <w:keepNext/>
            </w:pPr>
          </w:p>
        </w:tc>
      </w:tr>
      <w:tr w14:paraId="23541B7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7878B10" w14:textId="77777777">
            <w:pPr>
              <w:pStyle w:val="ColumnHeading"/>
              <w:keepNext/>
              <w:rPr>
                <w:lang w:val="pt-PT"/>
              </w:rPr>
            </w:pPr>
            <w:r w:rsidRPr="0046497D">
              <w:rPr>
                <w:lang w:val="pt-PT"/>
              </w:rPr>
              <w:t>Texto da Comissão</w:t>
            </w:r>
          </w:p>
        </w:tc>
        <w:tc>
          <w:tcPr>
            <w:tcW w:w="4876" w:type="dxa"/>
            <w:hideMark/>
          </w:tcPr>
          <w:p w:rsidR="00884709" w:rsidRPr="0046497D" w:rsidP="00CA45CA" w14:paraId="35EEC04D" w14:textId="77777777">
            <w:pPr>
              <w:pStyle w:val="ColumnHeading"/>
              <w:keepNext/>
              <w:rPr>
                <w:lang w:val="pt-PT"/>
              </w:rPr>
            </w:pPr>
            <w:r w:rsidRPr="0046497D">
              <w:rPr>
                <w:lang w:val="pt-PT"/>
              </w:rPr>
              <w:t>Alteração</w:t>
            </w:r>
          </w:p>
        </w:tc>
      </w:tr>
      <w:tr w14:paraId="1925A84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CAFA296" w14:textId="77777777">
            <w:pPr>
              <w:pStyle w:val="Normal6"/>
              <w:rPr>
                <w:lang w:val="pt-PT"/>
              </w:rPr>
            </w:pPr>
          </w:p>
        </w:tc>
        <w:tc>
          <w:tcPr>
            <w:tcW w:w="4876" w:type="dxa"/>
            <w:hideMark/>
          </w:tcPr>
          <w:p w:rsidR="00884709" w:rsidRPr="0046497D" w:rsidP="00CA45CA" w14:paraId="28FD5153" w14:textId="77777777">
            <w:pPr>
              <w:pStyle w:val="Normal6"/>
              <w:rPr>
                <w:szCs w:val="24"/>
                <w:lang w:val="pt-PT"/>
              </w:rPr>
            </w:pPr>
            <w:r w:rsidRPr="0046497D">
              <w:rPr>
                <w:b/>
                <w:i/>
                <w:lang w:val="pt-PT"/>
              </w:rPr>
              <w:t>(7-B)</w:t>
            </w:r>
            <w:r w:rsidRPr="0046497D">
              <w:rPr>
                <w:b/>
                <w:i/>
                <w:lang w:val="pt-PT"/>
              </w:rPr>
              <w:tab/>
              <w:t>2. A Comissão pode adotar atos de execução que 1. concedam uma ajuda ao armazenamento privado dos produtos enumerados no artigo 17.º, tendo em conta as condições referidas no n.º 1 do presente artigo; 2. Restrinjam a concessão de ajuda ao armazenamento privado. Esses atos de execução são adotados pelo procedimento de exame a que se refere o artigo 229.º, n.º 2.</w:t>
            </w:r>
          </w:p>
        </w:tc>
      </w:tr>
    </w:tbl>
    <w:p w:rsidR="00884709" w:rsidRPr="0046497D" w:rsidP="00884709" w14:paraId="54B6994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C23ADBB" w14:textId="77777777">
      <w:r w:rsidRPr="0046497D">
        <w:rPr>
          <w:rStyle w:val="HideTWBExt"/>
        </w:rPr>
        <w:t>&lt;/AmendB&gt;</w:t>
      </w:r>
    </w:p>
    <w:p w:rsidR="00884709" w:rsidRPr="0046497D" w:rsidP="00884709" w14:paraId="0D72CC0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440</w:t>
      </w:r>
      <w:r w:rsidRPr="0046497D">
        <w:rPr>
          <w:rStyle w:val="HideTWBExt"/>
          <w:lang w:val="pt-PT"/>
        </w:rPr>
        <w:t>&lt;/NumAmB&gt;</w:t>
      </w:r>
    </w:p>
    <w:p w:rsidR="00884709" w:rsidRPr="0046497D" w:rsidP="00884709" w14:paraId="080A48AB" w14:textId="77777777">
      <w:pPr>
        <w:pStyle w:val="NormalBold"/>
      </w:pPr>
      <w:r w:rsidRPr="0046497D">
        <w:rPr>
          <w:rStyle w:val="HideTWBExt"/>
        </w:rPr>
        <w:t>&lt;RepeatBlock-By&gt;&lt;Members&gt;</w:t>
      </w:r>
      <w:r w:rsidRPr="0046497D">
        <w:t>Christine Singer, Benoit Cassart</w:t>
      </w:r>
      <w:r w:rsidRPr="0046497D">
        <w:rPr>
          <w:rStyle w:val="HideTWBExt"/>
        </w:rPr>
        <w:t>&lt;/Members&gt;</w:t>
      </w:r>
    </w:p>
    <w:p w:rsidR="00884709" w:rsidRPr="0046497D" w:rsidP="00884709" w14:paraId="0D9281F8" w14:textId="77777777">
      <w:r w:rsidRPr="0046497D">
        <w:rPr>
          <w:rStyle w:val="HideTWBExt"/>
        </w:rPr>
        <w:t>&lt;/RepeatBlock-By&gt;</w:t>
      </w:r>
    </w:p>
    <w:p w:rsidR="00884709" w:rsidRPr="0046497D" w:rsidP="00884709" w14:paraId="4890C34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49FB5B5"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2E0ACED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FAD480C" w14:textId="77777777">
      <w:r w:rsidRPr="0046497D">
        <w:rPr>
          <w:rStyle w:val="HideTWBExt"/>
        </w:rPr>
        <w:t>&lt;Article2&gt;</w:t>
      </w:r>
      <w:r w:rsidRPr="0046497D">
        <w:t>Artigo 18 – n.º 2-A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34A13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5B1D491" w14:textId="77777777">
            <w:pPr>
              <w:keepNext/>
            </w:pPr>
          </w:p>
        </w:tc>
      </w:tr>
      <w:tr w14:paraId="0BC16D7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819429F" w14:textId="77777777">
            <w:pPr>
              <w:pStyle w:val="ColumnHeading"/>
              <w:keepNext/>
              <w:rPr>
                <w:lang w:val="pt-PT"/>
              </w:rPr>
            </w:pPr>
            <w:r w:rsidRPr="0046497D">
              <w:rPr>
                <w:lang w:val="pt-PT"/>
              </w:rPr>
              <w:t>Texto da Comissão</w:t>
            </w:r>
          </w:p>
        </w:tc>
        <w:tc>
          <w:tcPr>
            <w:tcW w:w="4876" w:type="dxa"/>
            <w:hideMark/>
          </w:tcPr>
          <w:p w:rsidR="00884709" w:rsidRPr="0046497D" w:rsidP="00CA45CA" w14:paraId="2C1DBBFC" w14:textId="77777777">
            <w:pPr>
              <w:pStyle w:val="ColumnHeading"/>
              <w:keepNext/>
              <w:rPr>
                <w:lang w:val="pt-PT"/>
              </w:rPr>
            </w:pPr>
            <w:r w:rsidRPr="0046497D">
              <w:rPr>
                <w:lang w:val="pt-PT"/>
              </w:rPr>
              <w:t>Alteração</w:t>
            </w:r>
          </w:p>
        </w:tc>
      </w:tr>
      <w:tr w14:paraId="4E1DEDC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690590D" w14:textId="77777777">
            <w:pPr>
              <w:pStyle w:val="Normal6"/>
              <w:rPr>
                <w:lang w:val="pt-PT"/>
              </w:rPr>
            </w:pPr>
          </w:p>
        </w:tc>
        <w:tc>
          <w:tcPr>
            <w:tcW w:w="4876" w:type="dxa"/>
            <w:hideMark/>
          </w:tcPr>
          <w:p w:rsidR="00884709" w:rsidRPr="0046497D" w:rsidP="00CA45CA" w14:paraId="3AB508C3" w14:textId="77777777">
            <w:pPr>
              <w:pStyle w:val="Normal6"/>
              <w:rPr>
                <w:szCs w:val="24"/>
                <w:lang w:val="pt-PT"/>
              </w:rPr>
            </w:pPr>
            <w:r w:rsidRPr="0046497D">
              <w:rPr>
                <w:b/>
                <w:i/>
                <w:lang w:val="pt-PT"/>
              </w:rPr>
              <w:t>(7-A)</w:t>
            </w:r>
            <w:r w:rsidRPr="0046497D">
              <w:rPr>
                <w:b/>
                <w:i/>
                <w:lang w:val="pt-PT"/>
              </w:rPr>
              <w:tab/>
              <w:t>Se pelo menos dez Estados-Membros solicitarem uma avaliação da potencial necessidade de ajuda à armazenagem privada, a Comissão, num prazo limitado após o pedido oficial, avalia a situação e organiza um debate com os Estados-Membros.</w:t>
            </w:r>
          </w:p>
        </w:tc>
      </w:tr>
    </w:tbl>
    <w:p w:rsidR="00884709" w:rsidRPr="0046497D" w:rsidP="00884709" w14:paraId="6D384D2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3F3B04D"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6BF2E32" w14:textId="77777777">
      <w:pPr>
        <w:pStyle w:val="Normal12Italic"/>
        <w:rPr>
          <w:noProof w:val="0"/>
          <w:lang w:val="pt-PT"/>
        </w:rPr>
      </w:pPr>
      <w:r w:rsidRPr="0046497D">
        <w:rPr>
          <w:lang w:val="pt-PT"/>
        </w:rPr>
        <w:t>A presente alteração introduz um mecanismo estruturado que permite que pelo menos dez Estados-Membros solicitem uma avaliação da potencial necessidade de medidas ao abrigo deste artigo. Assegura que as preocupações partilhadas por um número significativo de Estados-Membros são abordadas a nível da União, evitando simultaneamente que distorções isoladas do mercado nacional desencadeiem automaticamente intervenções no mercado europeu.</w:t>
      </w:r>
    </w:p>
    <w:p w:rsidR="00884709" w:rsidRPr="0046497D" w:rsidP="00884709" w14:paraId="7F5C2527" w14:textId="77777777">
      <w:r w:rsidRPr="0046497D">
        <w:rPr>
          <w:rStyle w:val="HideTWBExt"/>
        </w:rPr>
        <w:t>&lt;/AmendB&gt;</w:t>
      </w:r>
    </w:p>
    <w:p w:rsidR="00884709" w:rsidRPr="0046497D" w:rsidP="00884709" w14:paraId="46DD3CC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441</w:t>
      </w:r>
      <w:r w:rsidRPr="0046497D">
        <w:rPr>
          <w:rStyle w:val="HideTWBExt"/>
          <w:lang w:val="pt-PT"/>
        </w:rPr>
        <w:t>&lt;/NumAmB&gt;</w:t>
      </w:r>
    </w:p>
    <w:p w:rsidR="00884709" w:rsidRPr="0046497D" w:rsidP="00884709" w14:paraId="3072607C" w14:textId="77777777">
      <w:pPr>
        <w:pStyle w:val="NormalBold"/>
      </w:pPr>
      <w:r w:rsidRPr="0046497D">
        <w:rPr>
          <w:rStyle w:val="HideTWBExt"/>
        </w:rPr>
        <w:t>&lt;RepeatBlock-By&gt;&lt;Members&gt;</w:t>
      </w:r>
      <w:r w:rsidRPr="0046497D">
        <w:t>Christine Singer</w:t>
      </w:r>
      <w:r w:rsidRPr="0046497D">
        <w:rPr>
          <w:rStyle w:val="HideTWBExt"/>
        </w:rPr>
        <w:t>&lt;/Members&gt;</w:t>
      </w:r>
    </w:p>
    <w:p w:rsidR="00884709" w:rsidRPr="0046497D" w:rsidP="00884709" w14:paraId="2EEC50FC" w14:textId="77777777">
      <w:r w:rsidRPr="0046497D">
        <w:rPr>
          <w:rStyle w:val="HideTWBExt"/>
        </w:rPr>
        <w:t>&lt;/RepeatBlock-By&gt;</w:t>
      </w:r>
    </w:p>
    <w:p w:rsidR="00884709" w:rsidRPr="0046497D" w:rsidP="00884709" w14:paraId="3AEBA88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DACA90A" w14:textId="77777777">
      <w:pPr>
        <w:pStyle w:val="NormalBold"/>
      </w:pPr>
      <w:r w:rsidRPr="0046497D">
        <w:rPr>
          <w:rStyle w:val="HideTWBExt"/>
        </w:rPr>
        <w:t>&lt;Article&gt;</w:t>
      </w:r>
      <w:r w:rsidRPr="0046497D">
        <w:t>Artigo 1 – parágrafo 1 – ponto 7-B (novo)</w:t>
      </w:r>
      <w:r w:rsidRPr="0046497D">
        <w:rPr>
          <w:rStyle w:val="HideTWBExt"/>
        </w:rPr>
        <w:t>&lt;/Article&gt;</w:t>
      </w:r>
    </w:p>
    <w:p w:rsidR="00884709" w:rsidRPr="0046497D" w:rsidP="00884709" w14:paraId="63DDE3B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275995A" w14:textId="77777777">
      <w:r w:rsidRPr="0046497D">
        <w:rPr>
          <w:rStyle w:val="HideTWBExt"/>
        </w:rPr>
        <w:t>&lt;Article2&gt;</w:t>
      </w:r>
      <w:r w:rsidRPr="0046497D">
        <w:t>Artigo 18 – n.º 2 -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3330B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489028B" w14:textId="77777777">
            <w:pPr>
              <w:keepNext/>
            </w:pPr>
          </w:p>
        </w:tc>
      </w:tr>
      <w:tr w14:paraId="6B62FED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1E19CE0" w14:textId="77777777">
            <w:pPr>
              <w:pStyle w:val="ColumnHeading"/>
              <w:keepNext/>
              <w:rPr>
                <w:lang w:val="pt-PT"/>
              </w:rPr>
            </w:pPr>
            <w:r w:rsidRPr="0046497D">
              <w:rPr>
                <w:lang w:val="pt-PT"/>
              </w:rPr>
              <w:t>Texto da Comissão</w:t>
            </w:r>
          </w:p>
        </w:tc>
        <w:tc>
          <w:tcPr>
            <w:tcW w:w="4876" w:type="dxa"/>
            <w:hideMark/>
          </w:tcPr>
          <w:p w:rsidR="00884709" w:rsidRPr="0046497D" w:rsidP="00CA45CA" w14:paraId="674C0B86" w14:textId="77777777">
            <w:pPr>
              <w:pStyle w:val="ColumnHeading"/>
              <w:keepNext/>
              <w:rPr>
                <w:lang w:val="pt-PT"/>
              </w:rPr>
            </w:pPr>
            <w:r w:rsidRPr="0046497D">
              <w:rPr>
                <w:lang w:val="pt-PT"/>
              </w:rPr>
              <w:t>Alteração</w:t>
            </w:r>
          </w:p>
        </w:tc>
      </w:tr>
      <w:tr w14:paraId="332A05E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FD6DB1D" w14:textId="77777777">
            <w:pPr>
              <w:pStyle w:val="Normal6"/>
              <w:rPr>
                <w:lang w:val="pt-PT"/>
              </w:rPr>
            </w:pPr>
          </w:p>
        </w:tc>
        <w:tc>
          <w:tcPr>
            <w:tcW w:w="4876" w:type="dxa"/>
            <w:hideMark/>
          </w:tcPr>
          <w:p w:rsidR="00884709" w:rsidRPr="0046497D" w:rsidP="00CA45CA" w14:paraId="00A0C81F" w14:textId="77777777">
            <w:pPr>
              <w:pStyle w:val="Normal6"/>
              <w:rPr>
                <w:szCs w:val="24"/>
                <w:lang w:val="pt-PT"/>
              </w:rPr>
            </w:pPr>
            <w:r w:rsidRPr="0046497D">
              <w:rPr>
                <w:b/>
                <w:i/>
                <w:lang w:val="pt-PT"/>
              </w:rPr>
              <w:t>(7-B)</w:t>
            </w:r>
            <w:r w:rsidRPr="0046497D">
              <w:rPr>
                <w:b/>
                <w:i/>
                <w:lang w:val="pt-PT"/>
              </w:rPr>
              <w:tab/>
              <w:t>Caso surja uma perturbação grave do mercado, tendo principalmente em conta os preços médios de mercado ao longo dos cinco anos anteriores, pelo menos 10 Estados-Membros podem solicitar um debate entre a Comissão e os Estados-Membros, que deve ter lugar num prazo limitado após o pedido oficial.</w:t>
            </w:r>
          </w:p>
        </w:tc>
      </w:tr>
    </w:tbl>
    <w:p w:rsidR="00884709" w:rsidRPr="0046497D" w:rsidP="00884709" w14:paraId="6E317B6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B584039"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3A4C179" w14:textId="77777777">
      <w:pPr>
        <w:pStyle w:val="Normal12Italic"/>
        <w:rPr>
          <w:noProof w:val="0"/>
          <w:lang w:val="pt-PT"/>
        </w:rPr>
      </w:pPr>
      <w:r w:rsidRPr="0046497D">
        <w:rPr>
          <w:lang w:val="pt-PT"/>
        </w:rPr>
        <w:t>Esta alteração prevê um debate estruturado em caso de perturbação grave do mercado. A tomada em consideração dos preços médios de mercado nos cinco anos anteriores permite uma avaliação mais objetiva da evolução excecional do mercado e ajuda a garantir que as flutuações de curto prazo, por si só, não desencadeiam o mecanismo.</w:t>
      </w:r>
    </w:p>
    <w:p w:rsidR="00884709" w:rsidRPr="0046497D" w:rsidP="00884709" w14:paraId="629EEEAF" w14:textId="77777777">
      <w:r w:rsidRPr="0046497D">
        <w:rPr>
          <w:rStyle w:val="HideTWBExt"/>
        </w:rPr>
        <w:t>&lt;/AmendB&gt;</w:t>
      </w:r>
    </w:p>
    <w:p w:rsidR="00884709" w:rsidRPr="0046497D" w:rsidP="00884709" w14:paraId="45F8919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442</w:t>
      </w:r>
      <w:r w:rsidRPr="0046497D">
        <w:rPr>
          <w:rStyle w:val="HideTWBExt"/>
          <w:lang w:val="pt-PT"/>
        </w:rPr>
        <w:t>&lt;/NumAmB&gt;</w:t>
      </w:r>
    </w:p>
    <w:p w:rsidR="00884709" w:rsidRPr="0046497D" w:rsidP="00884709" w14:paraId="6BF636C1"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5F9F6F57" w14:textId="77777777">
      <w:r w:rsidRPr="0046497D">
        <w:rPr>
          <w:rStyle w:val="HideTWBExt"/>
        </w:rPr>
        <w:t>&lt;/RepeatBlock-By&gt;</w:t>
      </w:r>
    </w:p>
    <w:p w:rsidR="00884709" w:rsidRPr="0046497D" w:rsidP="00884709" w14:paraId="027F45B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7A2EAB4"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7012D81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DF85C32"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C8A41C2"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5BF5B76A" w14:textId="77777777">
            <w:pPr>
              <w:keepNext/>
            </w:pPr>
          </w:p>
        </w:tc>
      </w:tr>
      <w:tr w14:paraId="54EB4465"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F09B107" w14:textId="77777777">
            <w:pPr>
              <w:pStyle w:val="ColumnHeading"/>
              <w:keepNext/>
              <w:rPr>
                <w:lang w:val="pt-PT"/>
              </w:rPr>
            </w:pPr>
            <w:r w:rsidRPr="0046497D">
              <w:rPr>
                <w:lang w:val="pt-PT"/>
              </w:rPr>
              <w:t>Texto em vigor</w:t>
            </w:r>
          </w:p>
        </w:tc>
        <w:tc>
          <w:tcPr>
            <w:tcW w:w="4876" w:type="dxa"/>
            <w:hideMark/>
          </w:tcPr>
          <w:p w:rsidR="00884709" w:rsidRPr="0046497D" w:rsidP="00CA45CA" w14:paraId="11D935A2" w14:textId="77777777">
            <w:pPr>
              <w:pStyle w:val="ColumnHeading"/>
              <w:keepNext/>
              <w:rPr>
                <w:lang w:val="pt-PT"/>
              </w:rPr>
            </w:pPr>
            <w:r w:rsidRPr="0046497D">
              <w:rPr>
                <w:lang w:val="pt-PT"/>
              </w:rPr>
              <w:t>Alteração</w:t>
            </w:r>
          </w:p>
        </w:tc>
      </w:tr>
      <w:tr w14:paraId="2A6CECC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0ABA78A" w14:textId="77777777">
            <w:pPr>
              <w:pStyle w:val="Normal6"/>
              <w:rPr>
                <w:lang w:val="pt-PT"/>
              </w:rPr>
            </w:pPr>
          </w:p>
        </w:tc>
        <w:tc>
          <w:tcPr>
            <w:tcW w:w="4876" w:type="dxa"/>
            <w:hideMark/>
          </w:tcPr>
          <w:p w:rsidR="00884709" w:rsidRPr="0046497D" w:rsidP="00CA45CA" w14:paraId="34473299" w14:textId="77777777">
            <w:pPr>
              <w:pStyle w:val="Normal6"/>
              <w:rPr>
                <w:szCs w:val="24"/>
                <w:lang w:val="pt-PT"/>
              </w:rPr>
            </w:pPr>
            <w:r w:rsidRPr="0046497D">
              <w:rPr>
                <w:b/>
                <w:i/>
                <w:lang w:val="pt-PT"/>
              </w:rPr>
              <w:t>3-A. O apoio da União é prestado a partir da Rede de Segurança Unitária a que se refere o artigo 32.º do Regulamento (UE) XXX/XXX que cria o Mecanismo UE.</w:t>
            </w:r>
          </w:p>
        </w:tc>
      </w:tr>
      <w:tr w14:paraId="0672E62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FC455ED" w14:textId="77777777">
            <w:pPr>
              <w:pStyle w:val="Normal6"/>
              <w:rPr>
                <w:lang w:val="pt-PT"/>
              </w:rPr>
            </w:pPr>
          </w:p>
        </w:tc>
        <w:tc>
          <w:tcPr>
            <w:tcW w:w="4876" w:type="dxa"/>
            <w:hideMark/>
          </w:tcPr>
          <w:p w:rsidR="00884709" w:rsidRPr="0046497D" w:rsidP="00CA45CA" w14:paraId="1A213174" w14:textId="77777777">
            <w:pPr>
              <w:pStyle w:val="Normal6"/>
              <w:rPr>
                <w:szCs w:val="24"/>
                <w:lang w:val="pt-PT"/>
              </w:rPr>
            </w:pPr>
            <w:r w:rsidRPr="0046497D">
              <w:rPr>
                <w:b/>
                <w:i/>
                <w:lang w:val="pt-PT"/>
              </w:rPr>
              <w:t>»</w:t>
            </w:r>
          </w:p>
        </w:tc>
      </w:tr>
    </w:tbl>
    <w:p w:rsidR="00884709" w:rsidRPr="0046497D" w:rsidP="00884709" w14:paraId="00F3B2F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02691CB" w14:textId="77777777">
      <w:pPr>
        <w:pStyle w:val="CrossRef"/>
        <w:rPr>
          <w:lang w:val="pt-PT"/>
        </w:rPr>
      </w:pPr>
      <w:r w:rsidRPr="0046497D">
        <w:rPr>
          <w:lang w:val="pt-PT"/>
        </w:rPr>
        <w:t>(Regulamento (UE) 1308/2013, artigo 18.º)</w:t>
      </w:r>
    </w:p>
    <w:p w:rsidR="00884709" w:rsidRPr="0046497D" w:rsidP="00884709" w14:paraId="02B3D239" w14:textId="77777777">
      <w:r w:rsidRPr="0046497D">
        <w:rPr>
          <w:rStyle w:val="HideTWBExt"/>
        </w:rPr>
        <w:t>&lt;/AmendB&gt;</w:t>
      </w:r>
    </w:p>
    <w:p w:rsidR="00884709" w:rsidRPr="0046497D" w:rsidP="00884709" w14:paraId="23AC82D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443</w:t>
      </w:r>
      <w:r w:rsidRPr="0046497D">
        <w:rPr>
          <w:rStyle w:val="HideTWBExt"/>
          <w:lang w:val="pt-PT"/>
        </w:rPr>
        <w:t>&lt;/NumAmB&gt;</w:t>
      </w:r>
    </w:p>
    <w:p w:rsidR="00884709" w:rsidRPr="0046497D" w:rsidP="00884709" w14:paraId="2C24772E"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0DFCE9F8" w14:textId="77777777">
      <w:r w:rsidRPr="0046497D">
        <w:rPr>
          <w:rStyle w:val="HideTWBExt"/>
        </w:rPr>
        <w:t>&lt;/RepeatBlock-By&gt;</w:t>
      </w:r>
    </w:p>
    <w:p w:rsidR="00884709" w:rsidRPr="0046497D" w:rsidP="00884709" w14:paraId="3AA882C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DAE8C52" w14:textId="407B6C82">
      <w:pPr>
        <w:pStyle w:val="NormalBold"/>
      </w:pPr>
      <w:r w:rsidRPr="0046497D">
        <w:rPr>
          <w:rStyle w:val="HideTWBExt"/>
        </w:rPr>
        <w:t>&lt;Article&gt;</w:t>
      </w:r>
      <w:r w:rsidRPr="0046497D">
        <w:t xml:space="preserve">Artigo 1 – </w:t>
      </w:r>
      <w:r w:rsidR="00D251F6">
        <w:t>parágrafo</w:t>
      </w:r>
      <w:r w:rsidRPr="0046497D">
        <w:t xml:space="preserve"> 1 – ponto 8-A (novo)</w:t>
      </w:r>
      <w:r w:rsidRPr="0046497D">
        <w:rPr>
          <w:rStyle w:val="HideTWBExt"/>
        </w:rPr>
        <w:t>&lt;/Article&gt;</w:t>
      </w:r>
    </w:p>
    <w:p w:rsidR="00884709" w:rsidRPr="0046497D" w:rsidP="00884709" w14:paraId="5C4A192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1B4C910"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5AED6E4"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F922C00" w14:textId="77777777">
            <w:pPr>
              <w:keepNext/>
            </w:pPr>
          </w:p>
        </w:tc>
      </w:tr>
      <w:tr w14:paraId="5C08C3B6"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6F76A8F7" w14:textId="77777777">
            <w:pPr>
              <w:pStyle w:val="ColumnHeading"/>
              <w:keepNext/>
              <w:rPr>
                <w:lang w:val="pt-PT"/>
              </w:rPr>
            </w:pPr>
            <w:r w:rsidRPr="0046497D">
              <w:rPr>
                <w:lang w:val="pt-PT"/>
              </w:rPr>
              <w:t>Texto em vigor</w:t>
            </w:r>
          </w:p>
        </w:tc>
        <w:tc>
          <w:tcPr>
            <w:tcW w:w="4876" w:type="dxa"/>
            <w:hideMark/>
          </w:tcPr>
          <w:p w:rsidR="00884709" w:rsidRPr="0046497D" w:rsidP="00CA45CA" w14:paraId="363CF827" w14:textId="77777777">
            <w:pPr>
              <w:pStyle w:val="ColumnHeading"/>
              <w:keepNext/>
              <w:rPr>
                <w:lang w:val="pt-PT"/>
              </w:rPr>
            </w:pPr>
            <w:r w:rsidRPr="0046497D">
              <w:rPr>
                <w:lang w:val="pt-PT"/>
              </w:rPr>
              <w:t>Alteração</w:t>
            </w:r>
          </w:p>
        </w:tc>
      </w:tr>
      <w:tr w14:paraId="02C66C9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7490B43" w14:textId="77777777">
            <w:pPr>
              <w:pStyle w:val="Normal6"/>
              <w:rPr>
                <w:lang w:val="pt-PT"/>
              </w:rPr>
            </w:pPr>
          </w:p>
        </w:tc>
        <w:tc>
          <w:tcPr>
            <w:tcW w:w="4876" w:type="dxa"/>
            <w:hideMark/>
          </w:tcPr>
          <w:p w:rsidR="00884709" w:rsidRPr="0046497D" w:rsidP="00CA45CA" w14:paraId="2841E3A1" w14:textId="77777777">
            <w:pPr>
              <w:pStyle w:val="Normal6"/>
              <w:rPr>
                <w:szCs w:val="24"/>
                <w:lang w:val="pt-PT"/>
              </w:rPr>
            </w:pPr>
            <w:r w:rsidRPr="0046497D">
              <w:rPr>
                <w:b/>
                <w:i/>
                <w:lang w:val="pt-PT"/>
              </w:rPr>
              <w:t>8-A)</w:t>
            </w:r>
            <w:r w:rsidRPr="0046497D">
              <w:rPr>
                <w:b/>
                <w:i/>
                <w:lang w:val="pt-PT"/>
              </w:rPr>
              <w:tab/>
              <w:t>«O artigo 18 é alterado do seguinte modo:</w:t>
            </w:r>
          </w:p>
        </w:tc>
      </w:tr>
      <w:tr w14:paraId="750B6C7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1415D57" w14:textId="77777777">
            <w:pPr>
              <w:pStyle w:val="Normal6"/>
              <w:rPr>
                <w:lang w:val="pt-PT"/>
              </w:rPr>
            </w:pPr>
          </w:p>
        </w:tc>
        <w:tc>
          <w:tcPr>
            <w:tcW w:w="4876" w:type="dxa"/>
            <w:hideMark/>
          </w:tcPr>
          <w:p w:rsidR="00884709" w:rsidRPr="0046497D" w:rsidP="00CA45CA" w14:paraId="13A67CB8" w14:textId="77777777">
            <w:pPr>
              <w:pStyle w:val="Normal6"/>
              <w:rPr>
                <w:szCs w:val="24"/>
                <w:lang w:val="pt-PT"/>
              </w:rPr>
            </w:pPr>
            <w:r w:rsidRPr="0046497D">
              <w:rPr>
                <w:b/>
                <w:i/>
                <w:lang w:val="pt-PT"/>
              </w:rPr>
              <w:t>b) É aditado o seguinte número:</w:t>
            </w:r>
          </w:p>
        </w:tc>
      </w:tr>
      <w:tr w14:paraId="28581DD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24D1853" w14:textId="77777777">
            <w:pPr>
              <w:pStyle w:val="Normal6"/>
              <w:rPr>
                <w:lang w:val="pt-PT"/>
              </w:rPr>
            </w:pPr>
          </w:p>
        </w:tc>
        <w:tc>
          <w:tcPr>
            <w:tcW w:w="4876" w:type="dxa"/>
            <w:hideMark/>
          </w:tcPr>
          <w:p w:rsidR="00884709" w:rsidRPr="0046497D" w:rsidP="00CA45CA" w14:paraId="72AB152C" w14:textId="77777777">
            <w:pPr>
              <w:pStyle w:val="Normal6"/>
              <w:rPr>
                <w:szCs w:val="24"/>
                <w:lang w:val="pt-PT"/>
              </w:rPr>
            </w:pPr>
            <w:r w:rsidRPr="0046497D">
              <w:rPr>
                <w:b/>
                <w:i/>
                <w:lang w:val="pt-PT"/>
              </w:rPr>
              <w:t>3-A. Quando, pelo menos, dois Estados-Membros solicitarem formalmente a avaliação da necessidade de conceder uma ajuda ao armazenamento privado, a Comissão avaliará a situação e convocará uma consulta aos Estados-Membros no prazo máximo de quinze dias.</w:t>
            </w:r>
          </w:p>
        </w:tc>
      </w:tr>
      <w:tr w14:paraId="17E2535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77D8776" w14:textId="77777777">
            <w:pPr>
              <w:pStyle w:val="Normal6"/>
              <w:rPr>
                <w:lang w:val="pt-PT"/>
              </w:rPr>
            </w:pPr>
          </w:p>
        </w:tc>
        <w:tc>
          <w:tcPr>
            <w:tcW w:w="4876" w:type="dxa"/>
            <w:hideMark/>
          </w:tcPr>
          <w:p w:rsidR="00884709" w:rsidRPr="0046497D" w:rsidP="00CA45CA" w14:paraId="05C2A937" w14:textId="77777777">
            <w:pPr>
              <w:pStyle w:val="Normal6"/>
              <w:rPr>
                <w:szCs w:val="24"/>
                <w:lang w:val="pt-PT"/>
              </w:rPr>
            </w:pPr>
            <w:r w:rsidRPr="0046497D">
              <w:rPr>
                <w:b/>
                <w:i/>
                <w:lang w:val="pt-PT"/>
              </w:rPr>
              <w:t>»</w:t>
            </w:r>
          </w:p>
        </w:tc>
      </w:tr>
    </w:tbl>
    <w:p w:rsidR="00884709" w:rsidRPr="0046497D" w:rsidP="00884709" w14:paraId="60A2DD9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631C7054" w14:textId="77777777">
      <w:pPr>
        <w:pStyle w:val="CrossRef"/>
        <w:rPr>
          <w:lang w:val="pt-PT"/>
        </w:rPr>
      </w:pPr>
      <w:r w:rsidRPr="0046497D">
        <w:rPr>
          <w:lang w:val="pt-PT"/>
        </w:rPr>
        <w:t>(32013R1308)</w:t>
      </w:r>
    </w:p>
    <w:p w:rsidR="00884709" w:rsidRPr="0046497D" w:rsidP="00884709" w14:paraId="550E2B5E" w14:textId="77777777">
      <w:r w:rsidRPr="0046497D">
        <w:rPr>
          <w:rStyle w:val="HideTWBExt"/>
        </w:rPr>
        <w:t>&lt;/AmendB&gt;</w:t>
      </w:r>
    </w:p>
    <w:p w:rsidR="00884709" w:rsidRPr="0046497D" w:rsidP="00884709" w14:paraId="6594408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444</w:t>
      </w:r>
      <w:r w:rsidRPr="0046497D">
        <w:rPr>
          <w:rStyle w:val="HideTWBExt"/>
          <w:lang w:val="pt-PT"/>
        </w:rPr>
        <w:t>&lt;/NumAmB&gt;</w:t>
      </w:r>
    </w:p>
    <w:p w:rsidR="00884709" w:rsidRPr="0046497D" w:rsidP="00884709" w14:paraId="037BDAC1"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4183C693" w14:textId="77777777">
      <w:r w:rsidRPr="0046497D">
        <w:rPr>
          <w:rStyle w:val="HideTWBExt"/>
        </w:rPr>
        <w:t>&lt;/RepeatBlock-By&gt;</w:t>
      </w:r>
    </w:p>
    <w:p w:rsidR="00884709" w:rsidRPr="0046497D" w:rsidP="00884709" w14:paraId="7765D28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84AC982"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08213DE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E504078"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D1E79C4"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67C64A54" w14:textId="77777777">
            <w:pPr>
              <w:keepNext/>
            </w:pPr>
          </w:p>
        </w:tc>
      </w:tr>
      <w:tr w14:paraId="23E9BA09"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5323AB4" w14:textId="77777777">
            <w:pPr>
              <w:pStyle w:val="ColumnHeading"/>
              <w:keepNext/>
              <w:rPr>
                <w:lang w:val="pt-PT"/>
              </w:rPr>
            </w:pPr>
            <w:r w:rsidRPr="0046497D">
              <w:rPr>
                <w:lang w:val="pt-PT"/>
              </w:rPr>
              <w:t>Texto em vigor</w:t>
            </w:r>
          </w:p>
        </w:tc>
        <w:tc>
          <w:tcPr>
            <w:tcW w:w="4876" w:type="dxa"/>
            <w:hideMark/>
          </w:tcPr>
          <w:p w:rsidR="00884709" w:rsidRPr="0046497D" w:rsidP="00CA45CA" w14:paraId="0302F7D1" w14:textId="77777777">
            <w:pPr>
              <w:pStyle w:val="ColumnHeading"/>
              <w:keepNext/>
              <w:rPr>
                <w:lang w:val="pt-PT"/>
              </w:rPr>
            </w:pPr>
            <w:r w:rsidRPr="0046497D">
              <w:rPr>
                <w:lang w:val="pt-PT"/>
              </w:rPr>
              <w:t>Alteração</w:t>
            </w:r>
          </w:p>
        </w:tc>
      </w:tr>
      <w:tr w14:paraId="7C0F4CA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892AC15" w14:textId="77777777">
            <w:pPr>
              <w:pStyle w:val="Normal6"/>
              <w:rPr>
                <w:lang w:val="pt-PT"/>
              </w:rPr>
            </w:pPr>
          </w:p>
        </w:tc>
        <w:tc>
          <w:tcPr>
            <w:tcW w:w="4876" w:type="dxa"/>
            <w:hideMark/>
          </w:tcPr>
          <w:p w:rsidR="00884709" w:rsidRPr="0046497D" w:rsidP="00CA45CA" w14:paraId="0DE0970B" w14:textId="77777777">
            <w:pPr>
              <w:pStyle w:val="Normal6"/>
              <w:rPr>
                <w:szCs w:val="24"/>
                <w:lang w:val="pt-PT"/>
              </w:rPr>
            </w:pPr>
            <w:r w:rsidRPr="0046497D">
              <w:rPr>
                <w:b/>
                <w:i/>
                <w:lang w:val="pt-PT"/>
              </w:rPr>
              <w:t>(7-A)</w:t>
            </w:r>
            <w:r w:rsidRPr="0046497D">
              <w:rPr>
                <w:b/>
                <w:i/>
                <w:lang w:val="pt-PT"/>
              </w:rPr>
              <w:tab/>
            </w:r>
            <w:r w:rsidRPr="0046497D">
              <w:rPr>
                <w:lang w:val="pt-PT"/>
              </w:rPr>
              <w:t>Artigo 18.º Condições de concessão da ajuda</w:t>
            </w:r>
          </w:p>
        </w:tc>
      </w:tr>
      <w:tr w14:paraId="387EDB6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1FD4DDB" w14:textId="77777777">
            <w:pPr>
              <w:pStyle w:val="Normal6"/>
              <w:rPr>
                <w:lang w:val="pt-PT"/>
              </w:rPr>
            </w:pPr>
          </w:p>
        </w:tc>
        <w:tc>
          <w:tcPr>
            <w:tcW w:w="4876" w:type="dxa"/>
            <w:hideMark/>
          </w:tcPr>
          <w:p w:rsidR="00884709" w:rsidRPr="0046497D" w:rsidP="00CA45CA" w14:paraId="1DA0AFA4" w14:textId="77777777">
            <w:pPr>
              <w:pStyle w:val="Normal6"/>
              <w:rPr>
                <w:szCs w:val="24"/>
                <w:lang w:val="pt-PT"/>
              </w:rPr>
            </w:pPr>
            <w:r w:rsidRPr="0046497D">
              <w:rPr>
                <w:b/>
                <w:i/>
                <w:lang w:val="pt-PT"/>
              </w:rPr>
              <w:t>3-A. (novo) O apoio da União é concedido ao abrigo da rede de segurança da União a que se refere o artigo 32.º do Regulamento (UE) XXX/XXX que cria o mecanismo da UE.</w:t>
            </w:r>
          </w:p>
        </w:tc>
      </w:tr>
      <w:tr w14:paraId="27EA119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5B3DA6D" w14:textId="77777777">
            <w:pPr>
              <w:pStyle w:val="Normal6"/>
              <w:rPr>
                <w:lang w:val="pt-PT"/>
              </w:rPr>
            </w:pPr>
          </w:p>
        </w:tc>
        <w:tc>
          <w:tcPr>
            <w:tcW w:w="4876" w:type="dxa"/>
            <w:hideMark/>
          </w:tcPr>
          <w:p w:rsidR="00884709" w:rsidRPr="0046497D" w:rsidP="00CA45CA" w14:paraId="0FCF89E7" w14:textId="77777777">
            <w:pPr>
              <w:pStyle w:val="Normal6"/>
              <w:rPr>
                <w:szCs w:val="24"/>
                <w:lang w:val="pt-PT"/>
              </w:rPr>
            </w:pPr>
          </w:p>
        </w:tc>
      </w:tr>
    </w:tbl>
    <w:p w:rsidR="00884709" w:rsidRPr="0046497D" w:rsidP="00884709" w14:paraId="59B1FAA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1BE93A2D" w14:textId="77777777">
      <w:pPr>
        <w:pStyle w:val="CrossRef"/>
        <w:rPr>
          <w:lang w:val="pt-PT"/>
        </w:rPr>
      </w:pPr>
      <w:r w:rsidRPr="0046497D">
        <w:rPr>
          <w:lang w:val="pt-PT"/>
        </w:rPr>
        <w:t>(Regulamento (UE) n.º 1308/2013)</w:t>
      </w:r>
    </w:p>
    <w:p w:rsidR="00884709" w:rsidRPr="0046497D" w:rsidP="00884709" w14:paraId="5D698698" w14:textId="77777777">
      <w:r w:rsidRPr="0046497D">
        <w:rPr>
          <w:rStyle w:val="HideTWBExt"/>
        </w:rPr>
        <w:t>&lt;/AmendB&gt;</w:t>
      </w:r>
    </w:p>
    <w:p w:rsidR="00884709" w:rsidRPr="0046497D" w:rsidP="00884709" w14:paraId="0B01921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445</w:t>
      </w:r>
      <w:r w:rsidRPr="0046497D">
        <w:rPr>
          <w:rStyle w:val="HideTWBExt"/>
          <w:lang w:val="pt-PT"/>
        </w:rPr>
        <w:t>&lt;/NumAmB&gt;</w:t>
      </w:r>
    </w:p>
    <w:p w:rsidR="00884709" w:rsidRPr="0046497D" w:rsidP="00884709" w14:paraId="564EC071"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26399674" w14:textId="77777777">
      <w:r w:rsidRPr="0046497D">
        <w:rPr>
          <w:rStyle w:val="HideTWBExt"/>
        </w:rPr>
        <w:t>&lt;/RepeatBlock-By&gt;</w:t>
      </w:r>
    </w:p>
    <w:p w:rsidR="00884709" w:rsidRPr="0046497D" w:rsidP="00884709" w14:paraId="0A4DAD1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0F63A19"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611FBCC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99912A1" w14:textId="77777777">
      <w:r w:rsidRPr="0046497D">
        <w:rPr>
          <w:rStyle w:val="HideTWBExt"/>
        </w:rPr>
        <w:t>&lt;Article2&gt;</w:t>
      </w:r>
      <w:r w:rsidRPr="0046497D">
        <w:t>Artigo 18 – n.º 3-B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ACA8277"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06C6E27" w14:textId="77777777">
            <w:pPr>
              <w:keepNext/>
            </w:pPr>
          </w:p>
        </w:tc>
      </w:tr>
      <w:tr w14:paraId="2CB3FDED"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45FC0731" w14:textId="77777777">
            <w:pPr>
              <w:pStyle w:val="ColumnHeading"/>
              <w:keepNext/>
              <w:rPr>
                <w:lang w:val="pt-PT"/>
              </w:rPr>
            </w:pPr>
            <w:r w:rsidRPr="0046497D">
              <w:rPr>
                <w:lang w:val="pt-PT"/>
              </w:rPr>
              <w:t>Texto em vigor</w:t>
            </w:r>
          </w:p>
        </w:tc>
        <w:tc>
          <w:tcPr>
            <w:tcW w:w="4876" w:type="dxa"/>
            <w:hideMark/>
          </w:tcPr>
          <w:p w:rsidR="00884709" w:rsidRPr="0046497D" w:rsidP="00CA45CA" w14:paraId="70ACB54B" w14:textId="77777777">
            <w:pPr>
              <w:pStyle w:val="ColumnHeading"/>
              <w:keepNext/>
              <w:rPr>
                <w:lang w:val="pt-PT"/>
              </w:rPr>
            </w:pPr>
            <w:r w:rsidRPr="0046497D">
              <w:rPr>
                <w:lang w:val="pt-PT"/>
              </w:rPr>
              <w:t>Alteração</w:t>
            </w:r>
          </w:p>
        </w:tc>
      </w:tr>
      <w:tr w14:paraId="5A2DDA6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021345C" w14:textId="77777777">
            <w:pPr>
              <w:pStyle w:val="Normal6"/>
              <w:rPr>
                <w:lang w:val="pt-PT"/>
              </w:rPr>
            </w:pPr>
          </w:p>
        </w:tc>
        <w:tc>
          <w:tcPr>
            <w:tcW w:w="4876" w:type="dxa"/>
            <w:hideMark/>
          </w:tcPr>
          <w:p w:rsidR="00884709" w:rsidRPr="0046497D" w:rsidP="00CA45CA" w14:paraId="64E256EE" w14:textId="77777777">
            <w:pPr>
              <w:pStyle w:val="Normal6"/>
              <w:rPr>
                <w:szCs w:val="24"/>
                <w:lang w:val="pt-PT"/>
              </w:rPr>
            </w:pPr>
            <w:r w:rsidRPr="0046497D">
              <w:rPr>
                <w:b/>
                <w:i/>
                <w:lang w:val="pt-PT"/>
              </w:rPr>
              <w:t>(7-A)</w:t>
            </w:r>
            <w:r w:rsidRPr="0046497D">
              <w:rPr>
                <w:b/>
                <w:i/>
                <w:lang w:val="pt-PT"/>
              </w:rPr>
              <w:tab/>
            </w:r>
            <w:r w:rsidRPr="0046497D">
              <w:rPr>
                <w:lang w:val="pt-PT"/>
              </w:rPr>
              <w:t>Artigo 18.º Condições de concessão da ajuda</w:t>
            </w:r>
          </w:p>
        </w:tc>
      </w:tr>
      <w:tr w14:paraId="4052106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C216C01" w14:textId="77777777">
            <w:pPr>
              <w:pStyle w:val="Normal6"/>
              <w:rPr>
                <w:lang w:val="pt-PT"/>
              </w:rPr>
            </w:pPr>
          </w:p>
        </w:tc>
        <w:tc>
          <w:tcPr>
            <w:tcW w:w="4876" w:type="dxa"/>
            <w:hideMark/>
          </w:tcPr>
          <w:p w:rsidR="00884709" w:rsidRPr="0046497D" w:rsidP="00CA45CA" w14:paraId="19392521" w14:textId="77777777">
            <w:pPr>
              <w:pStyle w:val="Normal6"/>
              <w:rPr>
                <w:szCs w:val="24"/>
                <w:lang w:val="pt-PT"/>
              </w:rPr>
            </w:pPr>
            <w:r w:rsidRPr="0046497D">
              <w:rPr>
                <w:b/>
                <w:i/>
                <w:lang w:val="pt-PT"/>
              </w:rPr>
              <w:t>3-B. Se, pelo menos, dois Estados-Membros solicitarem a avaliação da eventual necessidade de armazenamento privado, a Comissão é obrigada, num prazo limitado a contar da data do pedido oficial, a avaliar a situação e a organizar um debate com os Estados-Membros. Num prazo limitado após esse debate e avaliação, se tal for considerado necessário, a Comissão adota atos delegados, em conformidade com o artigo 227.º, para conceder ajuda ao armazenamento privado dos produtos em causa.</w:t>
            </w:r>
          </w:p>
        </w:tc>
      </w:tr>
      <w:tr w14:paraId="4644438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74BCF61" w14:textId="77777777">
            <w:pPr>
              <w:pStyle w:val="Normal6"/>
              <w:rPr>
                <w:lang w:val="pt-PT"/>
              </w:rPr>
            </w:pPr>
          </w:p>
        </w:tc>
        <w:tc>
          <w:tcPr>
            <w:tcW w:w="4876" w:type="dxa"/>
            <w:hideMark/>
          </w:tcPr>
          <w:p w:rsidR="00884709" w:rsidRPr="0046497D" w:rsidP="00CA45CA" w14:paraId="225F8A2A" w14:textId="77777777">
            <w:pPr>
              <w:pStyle w:val="Normal6"/>
              <w:rPr>
                <w:szCs w:val="24"/>
                <w:lang w:val="pt-PT"/>
              </w:rPr>
            </w:pPr>
          </w:p>
        </w:tc>
      </w:tr>
    </w:tbl>
    <w:p w:rsidR="00884709" w:rsidRPr="0046497D" w:rsidP="00884709" w14:paraId="43DE61F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4560F9C0" w14:textId="77777777">
      <w:pPr>
        <w:pStyle w:val="CrossRef"/>
        <w:rPr>
          <w:lang w:val="pt-PT"/>
        </w:rPr>
      </w:pPr>
      <w:r w:rsidRPr="0046497D">
        <w:rPr>
          <w:lang w:val="pt-PT"/>
        </w:rPr>
        <w:t>(Regulamento (UE) n.º 1308/2013)</w:t>
      </w:r>
    </w:p>
    <w:p w:rsidR="00884709" w:rsidRPr="0046497D" w:rsidP="00884709" w14:paraId="345A1D5B" w14:textId="77777777">
      <w:r w:rsidRPr="0046497D">
        <w:rPr>
          <w:rStyle w:val="HideTWBExt"/>
        </w:rPr>
        <w:t>&lt;/AmendB&gt;</w:t>
      </w:r>
    </w:p>
    <w:p w:rsidR="00884709" w:rsidRPr="0046497D" w:rsidP="00884709" w14:paraId="69660FD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446</w:t>
      </w:r>
      <w:r w:rsidRPr="0046497D">
        <w:rPr>
          <w:rStyle w:val="HideTWBExt"/>
          <w:lang w:val="pt-PT"/>
        </w:rPr>
        <w:t>&lt;/NumAmB&gt;</w:t>
      </w:r>
    </w:p>
    <w:p w:rsidR="00884709" w:rsidRPr="0046497D" w:rsidP="00884709" w14:paraId="0B7AC217"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7F74A00D" w14:textId="77777777">
      <w:r w:rsidRPr="0046497D">
        <w:rPr>
          <w:rStyle w:val="HideTWBExt"/>
        </w:rPr>
        <w:t>&lt;/RepeatBlock-By&gt;</w:t>
      </w:r>
    </w:p>
    <w:p w:rsidR="00884709" w:rsidRPr="0046497D" w:rsidP="00884709" w14:paraId="382D1FA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62489DC" w14:textId="77777777">
      <w:pPr>
        <w:pStyle w:val="NormalBold"/>
      </w:pPr>
      <w:r w:rsidRPr="0046497D">
        <w:rPr>
          <w:rStyle w:val="HideTWBExt"/>
        </w:rPr>
        <w:t>&lt;Article&gt;</w:t>
      </w:r>
      <w:r w:rsidRPr="0046497D">
        <w:t>Artigo 1 – parágrafo 1 – ponto 7-A (novo)</w:t>
      </w:r>
      <w:r w:rsidRPr="0046497D">
        <w:rPr>
          <w:rStyle w:val="HideTWBExt"/>
        </w:rPr>
        <w:t>&lt;/Article&gt;</w:t>
      </w:r>
    </w:p>
    <w:p w:rsidR="00884709" w:rsidRPr="0046497D" w:rsidP="00884709" w14:paraId="32C9933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A226E96" w14:textId="77777777">
      <w:r w:rsidRPr="0046497D">
        <w:rPr>
          <w:rStyle w:val="HideTWBExt"/>
        </w:rPr>
        <w:t>&lt;Article2&gt;</w:t>
      </w:r>
      <w:r w:rsidRPr="0046497D">
        <w:t>Artigo 18 – n.º 3-C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D9BCC08"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15F9721F" w14:textId="77777777">
            <w:pPr>
              <w:keepNext/>
            </w:pPr>
          </w:p>
        </w:tc>
      </w:tr>
      <w:tr w14:paraId="11198A83"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CEF0E4B" w14:textId="77777777">
            <w:pPr>
              <w:pStyle w:val="ColumnHeading"/>
              <w:keepNext/>
              <w:rPr>
                <w:lang w:val="pt-PT"/>
              </w:rPr>
            </w:pPr>
            <w:r w:rsidRPr="0046497D">
              <w:rPr>
                <w:lang w:val="pt-PT"/>
              </w:rPr>
              <w:t>Texto em vigor</w:t>
            </w:r>
          </w:p>
        </w:tc>
        <w:tc>
          <w:tcPr>
            <w:tcW w:w="4876" w:type="dxa"/>
            <w:hideMark/>
          </w:tcPr>
          <w:p w:rsidR="00884709" w:rsidRPr="0046497D" w:rsidP="00CA45CA" w14:paraId="7A0446B5" w14:textId="77777777">
            <w:pPr>
              <w:pStyle w:val="ColumnHeading"/>
              <w:keepNext/>
              <w:rPr>
                <w:lang w:val="pt-PT"/>
              </w:rPr>
            </w:pPr>
            <w:r w:rsidRPr="0046497D">
              <w:rPr>
                <w:lang w:val="pt-PT"/>
              </w:rPr>
              <w:t>Alteração</w:t>
            </w:r>
          </w:p>
        </w:tc>
      </w:tr>
      <w:tr w14:paraId="761369F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BE387B4" w14:textId="77777777">
            <w:pPr>
              <w:pStyle w:val="Normal6"/>
              <w:rPr>
                <w:lang w:val="pt-PT"/>
              </w:rPr>
            </w:pPr>
          </w:p>
        </w:tc>
        <w:tc>
          <w:tcPr>
            <w:tcW w:w="4876" w:type="dxa"/>
            <w:hideMark/>
          </w:tcPr>
          <w:p w:rsidR="00884709" w:rsidRPr="0046497D" w:rsidP="00CA45CA" w14:paraId="02D9BC24" w14:textId="77777777">
            <w:pPr>
              <w:pStyle w:val="Normal6"/>
              <w:rPr>
                <w:szCs w:val="24"/>
                <w:lang w:val="pt-PT"/>
              </w:rPr>
            </w:pPr>
            <w:r w:rsidRPr="0046497D">
              <w:rPr>
                <w:b/>
                <w:i/>
                <w:lang w:val="pt-PT"/>
              </w:rPr>
              <w:t>(7-A)</w:t>
            </w:r>
            <w:r w:rsidRPr="0046497D">
              <w:rPr>
                <w:b/>
                <w:i/>
                <w:lang w:val="pt-PT"/>
              </w:rPr>
              <w:tab/>
            </w:r>
            <w:r w:rsidRPr="0046497D">
              <w:rPr>
                <w:lang w:val="pt-PT"/>
              </w:rPr>
              <w:t>Artigo 18.º Condições de concessão da ajuda</w:t>
            </w:r>
          </w:p>
        </w:tc>
      </w:tr>
      <w:tr w14:paraId="4513092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1D463F2" w14:textId="77777777">
            <w:pPr>
              <w:pStyle w:val="Normal6"/>
              <w:rPr>
                <w:lang w:val="pt-PT"/>
              </w:rPr>
            </w:pPr>
          </w:p>
        </w:tc>
        <w:tc>
          <w:tcPr>
            <w:tcW w:w="4876" w:type="dxa"/>
            <w:hideMark/>
          </w:tcPr>
          <w:p w:rsidR="00884709" w:rsidRPr="0046497D" w:rsidP="00CA45CA" w14:paraId="2C0B3593" w14:textId="77777777">
            <w:pPr>
              <w:pStyle w:val="Normal6"/>
              <w:rPr>
                <w:szCs w:val="24"/>
                <w:lang w:val="pt-PT"/>
              </w:rPr>
            </w:pPr>
            <w:r w:rsidRPr="0046497D">
              <w:rPr>
                <w:b/>
                <w:i/>
                <w:lang w:val="pt-PT"/>
              </w:rPr>
              <w:t xml:space="preserve">3-C. (novo) Caso surjam indícios de perturbações graves iminentes do mercado, tendo em conta os indicadores de mercado, incluindo os limiares de preços revistos, os Estados-Membros têm o direito de solicitar um debate entre a Comissão e os Estados-Membros, que deve ter lugar num prazo limitado após o pedido oficial. Num prazo limitado após </w:t>
            </w:r>
            <w:r w:rsidRPr="0046497D">
              <w:rPr>
                <w:b/>
                <w:i/>
                <w:lang w:val="pt-PT"/>
              </w:rPr>
              <w:t>esse debate e avaliação, se tal for considerado necessário, a Comissão adota, a título preventivo, atos delegados, em conformidade com o artigo 227.º para conceder ajuda ao armazenamento privado dos produtos em causa, mesmo que não se verifiquem, nesse momento, quaisquer perturbações do mercado.</w:t>
            </w:r>
          </w:p>
        </w:tc>
      </w:tr>
      <w:tr w14:paraId="728A62E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6528186" w14:textId="77777777">
            <w:pPr>
              <w:pStyle w:val="Normal6"/>
              <w:rPr>
                <w:lang w:val="pt-PT"/>
              </w:rPr>
            </w:pPr>
          </w:p>
        </w:tc>
        <w:tc>
          <w:tcPr>
            <w:tcW w:w="4876" w:type="dxa"/>
            <w:hideMark/>
          </w:tcPr>
          <w:p w:rsidR="00884709" w:rsidRPr="0046497D" w:rsidP="00CA45CA" w14:paraId="263FA42F" w14:textId="77777777">
            <w:pPr>
              <w:pStyle w:val="Normal6"/>
              <w:rPr>
                <w:szCs w:val="24"/>
                <w:lang w:val="pt-PT"/>
              </w:rPr>
            </w:pPr>
          </w:p>
        </w:tc>
      </w:tr>
    </w:tbl>
    <w:p w:rsidR="00884709" w:rsidRPr="0046497D" w:rsidP="00884709" w14:paraId="420060B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238AA2BF" w14:textId="77777777">
      <w:pPr>
        <w:pStyle w:val="CrossRef"/>
        <w:rPr>
          <w:lang w:val="pt-PT"/>
        </w:rPr>
      </w:pPr>
      <w:r w:rsidRPr="0046497D">
        <w:rPr>
          <w:lang w:val="pt-PT"/>
        </w:rPr>
        <w:t>(Regulamento (UE) n.º 1308/2013)</w:t>
      </w:r>
    </w:p>
    <w:p w:rsidR="00884709" w:rsidRPr="0046497D" w:rsidP="00884709" w14:paraId="18924C8F" w14:textId="77777777">
      <w:r w:rsidRPr="0046497D">
        <w:rPr>
          <w:rStyle w:val="HideTWBExt"/>
        </w:rPr>
        <w:t>&lt;/AmendB&gt;</w:t>
      </w:r>
    </w:p>
    <w:p w:rsidR="00884709" w:rsidRPr="0046497D" w:rsidP="00884709" w14:paraId="016A009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447</w:t>
      </w:r>
      <w:r w:rsidRPr="0046497D">
        <w:rPr>
          <w:rStyle w:val="HideTWBExt"/>
          <w:lang w:val="pt-PT"/>
        </w:rPr>
        <w:t>&lt;/NumAmB&gt;</w:t>
      </w:r>
    </w:p>
    <w:p w:rsidR="00884709" w:rsidRPr="0046497D" w:rsidP="00884709" w14:paraId="5AA63C89"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366D38C5" w14:textId="77777777">
      <w:r w:rsidRPr="0046497D">
        <w:rPr>
          <w:rStyle w:val="HideTWBExt"/>
        </w:rPr>
        <w:t>&lt;/RepeatBlock-By&gt;</w:t>
      </w:r>
    </w:p>
    <w:p w:rsidR="00884709" w:rsidRPr="0046497D" w:rsidP="00884709" w14:paraId="17279E9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5FC6D42" w14:textId="5FC10DEC">
      <w:pPr>
        <w:pStyle w:val="NormalBold"/>
      </w:pPr>
      <w:r w:rsidRPr="0046497D">
        <w:rPr>
          <w:rStyle w:val="HideTWBExt"/>
        </w:rPr>
        <w:t>&lt;Article&gt;</w:t>
      </w:r>
      <w:r w:rsidRPr="0046497D">
        <w:t xml:space="preserve">Artigo 1 – </w:t>
      </w:r>
      <w:r w:rsidR="00D251F6">
        <w:t>parágrafo</w:t>
      </w:r>
      <w:r w:rsidRPr="0046497D">
        <w:t xml:space="preserve"> 1 – ponto 7-B (novo)</w:t>
      </w:r>
      <w:r w:rsidRPr="0046497D">
        <w:rPr>
          <w:rStyle w:val="HideTWBExt"/>
        </w:rPr>
        <w:t>&lt;/Article&gt;</w:t>
      </w:r>
    </w:p>
    <w:p w:rsidR="00884709" w:rsidRPr="0046497D" w:rsidP="00884709" w14:paraId="1FF86BB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8495D85" w14:textId="77777777">
      <w:r w:rsidRPr="0046497D">
        <w:rPr>
          <w:rStyle w:val="HideTWBExt"/>
        </w:rPr>
        <w:t>&lt;Article2&gt;</w:t>
      </w:r>
      <w:r w:rsidRPr="0046497D">
        <w:t>Artigo 18 – n.º 3-A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489E4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1956B77" w14:textId="77777777">
            <w:pPr>
              <w:keepNext/>
            </w:pPr>
          </w:p>
        </w:tc>
      </w:tr>
      <w:tr w14:paraId="5BD57D7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8EBFE47" w14:textId="77777777">
            <w:pPr>
              <w:pStyle w:val="ColumnHeading"/>
              <w:keepNext/>
              <w:rPr>
                <w:lang w:val="pt-PT"/>
              </w:rPr>
            </w:pPr>
            <w:r w:rsidRPr="0046497D">
              <w:rPr>
                <w:lang w:val="pt-PT"/>
              </w:rPr>
              <w:t>Texto da Comissão</w:t>
            </w:r>
          </w:p>
        </w:tc>
        <w:tc>
          <w:tcPr>
            <w:tcW w:w="4876" w:type="dxa"/>
            <w:hideMark/>
          </w:tcPr>
          <w:p w:rsidR="00884709" w:rsidRPr="0046497D" w:rsidP="00CA45CA" w14:paraId="5086BB8A" w14:textId="77777777">
            <w:pPr>
              <w:pStyle w:val="ColumnHeading"/>
              <w:keepNext/>
              <w:rPr>
                <w:lang w:val="pt-PT"/>
              </w:rPr>
            </w:pPr>
            <w:r w:rsidRPr="0046497D">
              <w:rPr>
                <w:lang w:val="pt-PT"/>
              </w:rPr>
              <w:t>Alteração</w:t>
            </w:r>
          </w:p>
        </w:tc>
      </w:tr>
      <w:tr w14:paraId="4075581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83C14E1" w14:textId="77777777">
            <w:pPr>
              <w:pStyle w:val="Normal6"/>
              <w:rPr>
                <w:lang w:val="pt-PT"/>
              </w:rPr>
            </w:pPr>
          </w:p>
        </w:tc>
        <w:tc>
          <w:tcPr>
            <w:tcW w:w="4876" w:type="dxa"/>
            <w:hideMark/>
          </w:tcPr>
          <w:p w:rsidR="00884709" w:rsidRPr="0046497D" w:rsidP="00CA45CA" w14:paraId="23F9C7DE" w14:textId="4AD38752">
            <w:pPr>
              <w:pStyle w:val="Normal6"/>
              <w:rPr>
                <w:szCs w:val="24"/>
                <w:lang w:val="pt-PT"/>
              </w:rPr>
            </w:pPr>
            <w:r w:rsidRPr="0046497D">
              <w:rPr>
                <w:b/>
                <w:i/>
                <w:lang w:val="pt-PT"/>
              </w:rPr>
              <w:t>(7-B)</w:t>
            </w:r>
            <w:r w:rsidRPr="0046497D">
              <w:rPr>
                <w:b/>
                <w:i/>
                <w:lang w:val="pt-PT"/>
              </w:rPr>
              <w:tab/>
              <w:t>Ao artigo 18.º é aditado o seguinte número: 3-A 4. O apoio da União é concedido ao abrigo da Rede de Segurança Unitária a que se refere o artigo 32.º do Regulamento (UE) XXX/XXX (PNR), que institui o instrumento da UE.</w:t>
            </w:r>
          </w:p>
        </w:tc>
      </w:tr>
    </w:tbl>
    <w:p w:rsidR="00884709" w:rsidRPr="0046497D" w:rsidP="00884709" w14:paraId="70C1D01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5658B26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23C04414" w14:textId="77777777">
      <w:pPr>
        <w:pStyle w:val="Normal12Italic"/>
        <w:rPr>
          <w:noProof w:val="0"/>
          <w:lang w:val="pt-PT"/>
        </w:rPr>
      </w:pPr>
      <w:r w:rsidRPr="0046497D">
        <w:rPr>
          <w:lang w:val="pt-PT"/>
        </w:rPr>
        <w:t>É necessário recordar o financiamento de medidas de mercado no âmbito da nova «Rede de Segurança da Unitária».</w:t>
      </w:r>
    </w:p>
    <w:p w:rsidR="00884709" w:rsidRPr="0046497D" w:rsidP="00884709" w14:paraId="22006B04" w14:textId="77777777">
      <w:r w:rsidRPr="0046497D">
        <w:rPr>
          <w:rStyle w:val="HideTWBExt"/>
        </w:rPr>
        <w:t>&lt;/AmendB&gt;</w:t>
      </w:r>
    </w:p>
    <w:p w:rsidR="00884709" w:rsidRPr="0046497D" w:rsidP="00884709" w14:paraId="431CBA5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448</w:t>
      </w:r>
      <w:r w:rsidRPr="0046497D">
        <w:rPr>
          <w:rStyle w:val="HideTWBExt"/>
          <w:lang w:val="pt-PT"/>
        </w:rPr>
        <w:t>&lt;/NumAmB&gt;</w:t>
      </w:r>
    </w:p>
    <w:p w:rsidR="00884709" w:rsidRPr="0046497D" w:rsidP="00884709" w14:paraId="40262022"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11AB817C" w14:textId="77777777">
      <w:r w:rsidRPr="0046497D">
        <w:rPr>
          <w:rStyle w:val="HideTWBExt"/>
        </w:rPr>
        <w:t>&lt;/RepeatBlock-By&gt;</w:t>
      </w:r>
    </w:p>
    <w:p w:rsidR="00884709" w:rsidRPr="0046497D" w:rsidP="00884709" w14:paraId="7B93304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8B144BA" w14:textId="742A35F9">
      <w:pPr>
        <w:pStyle w:val="NormalBold"/>
      </w:pPr>
      <w:r w:rsidRPr="0046497D">
        <w:rPr>
          <w:rStyle w:val="HideTWBExt"/>
        </w:rPr>
        <w:t>&lt;Article&gt;</w:t>
      </w:r>
      <w:r w:rsidRPr="0046497D">
        <w:t xml:space="preserve">Artigo 1 – </w:t>
      </w:r>
      <w:r w:rsidR="00D251F6">
        <w:t>parágrafo</w:t>
      </w:r>
      <w:r w:rsidRPr="0046497D">
        <w:t xml:space="preserve"> 1-A (novo)</w:t>
      </w:r>
      <w:r w:rsidRPr="0046497D">
        <w:rPr>
          <w:rStyle w:val="HideTWBExt"/>
        </w:rPr>
        <w:t>&lt;/Article&gt;</w:t>
      </w:r>
    </w:p>
    <w:p w:rsidR="00884709" w:rsidRPr="0046497D" w:rsidP="00884709" w14:paraId="23A6817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5C28428"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565CFF"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5254D403" w14:textId="77777777">
            <w:pPr>
              <w:keepNext/>
            </w:pPr>
          </w:p>
        </w:tc>
      </w:tr>
      <w:tr w14:paraId="3D3F30E5"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5B3A574F" w14:textId="77777777">
            <w:pPr>
              <w:pStyle w:val="ColumnHeading"/>
              <w:keepNext/>
              <w:rPr>
                <w:lang w:val="pt-PT"/>
              </w:rPr>
            </w:pPr>
            <w:r w:rsidRPr="0046497D">
              <w:rPr>
                <w:lang w:val="pt-PT"/>
              </w:rPr>
              <w:t>Texto em vigor</w:t>
            </w:r>
          </w:p>
        </w:tc>
        <w:tc>
          <w:tcPr>
            <w:tcW w:w="4876" w:type="dxa"/>
            <w:hideMark/>
          </w:tcPr>
          <w:p w:rsidR="00884709" w:rsidRPr="0046497D" w:rsidP="00CA45CA" w14:paraId="68346623" w14:textId="77777777">
            <w:pPr>
              <w:pStyle w:val="ColumnHeading"/>
              <w:keepNext/>
              <w:rPr>
                <w:lang w:val="pt-PT"/>
              </w:rPr>
            </w:pPr>
            <w:r w:rsidRPr="0046497D">
              <w:rPr>
                <w:lang w:val="pt-PT"/>
              </w:rPr>
              <w:t>Alteração</w:t>
            </w:r>
          </w:p>
        </w:tc>
      </w:tr>
      <w:tr w14:paraId="14B5285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C439569" w14:textId="77777777">
            <w:pPr>
              <w:pStyle w:val="Normal6"/>
              <w:rPr>
                <w:lang w:val="pt-PT"/>
              </w:rPr>
            </w:pPr>
          </w:p>
        </w:tc>
        <w:tc>
          <w:tcPr>
            <w:tcW w:w="4876" w:type="dxa"/>
            <w:hideMark/>
          </w:tcPr>
          <w:p w:rsidR="00884709" w:rsidRPr="0046497D" w:rsidP="00CA45CA" w14:paraId="07C7BD48" w14:textId="77777777">
            <w:pPr>
              <w:pStyle w:val="Normal6"/>
              <w:rPr>
                <w:szCs w:val="24"/>
                <w:lang w:val="pt-PT"/>
              </w:rPr>
            </w:pPr>
            <w:r w:rsidRPr="0046497D">
              <w:rPr>
                <w:b/>
                <w:i/>
                <w:lang w:val="pt-PT"/>
              </w:rPr>
              <w:t>No artigo 18.º é inserido o seguinte n.º 3-A (novo):</w:t>
            </w:r>
          </w:p>
        </w:tc>
      </w:tr>
      <w:tr w14:paraId="7F46C16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4DA038E" w14:textId="77777777">
            <w:pPr>
              <w:pStyle w:val="Normal6"/>
              <w:rPr>
                <w:lang w:val="pt-PT"/>
              </w:rPr>
            </w:pPr>
          </w:p>
        </w:tc>
        <w:tc>
          <w:tcPr>
            <w:tcW w:w="4876" w:type="dxa"/>
            <w:hideMark/>
          </w:tcPr>
          <w:p w:rsidR="00884709" w:rsidRPr="0046497D" w:rsidP="00CA45CA" w14:paraId="3AC6FF8E" w14:textId="77777777">
            <w:pPr>
              <w:pStyle w:val="Normal6"/>
              <w:rPr>
                <w:szCs w:val="24"/>
                <w:lang w:val="pt-PT"/>
              </w:rPr>
            </w:pPr>
            <w:r w:rsidRPr="0046497D">
              <w:rPr>
                <w:b/>
                <w:i/>
                <w:lang w:val="pt-PT"/>
              </w:rPr>
              <w:t>3-A. Caso surja uma perturbação grave do mercado, tendo principalmente em conta os preços médios de mercado ao longo dos últimos cinco anos, pelo menos 10 Estados-Membros, em conjunto, têm o direito de solicitar um debate entre a Comissão e os Estados-Membros, que deve ter lugar num prazo limitado após o pedido oficial.</w:t>
            </w:r>
          </w:p>
        </w:tc>
      </w:tr>
    </w:tbl>
    <w:p w:rsidR="00884709" w:rsidRPr="0046497D" w:rsidP="00884709" w14:paraId="5877607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6BBB3FA" w14:textId="77777777">
      <w:pPr>
        <w:pStyle w:val="CrossRef"/>
        <w:rPr>
          <w:lang w:val="pt-PT"/>
        </w:rPr>
      </w:pPr>
      <w:r w:rsidRPr="0046497D">
        <w:rPr>
          <w:lang w:val="pt-PT"/>
        </w:rPr>
        <w:t>(1308/2013)</w:t>
      </w:r>
    </w:p>
    <w:p w:rsidR="00884709" w:rsidRPr="0046497D" w:rsidP="00884709" w14:paraId="19F4715D" w14:textId="77777777">
      <w:r w:rsidRPr="0046497D">
        <w:rPr>
          <w:rStyle w:val="HideTWBExt"/>
        </w:rPr>
        <w:t>&lt;/AmendB&gt;</w:t>
      </w:r>
    </w:p>
    <w:p w:rsidR="00884709" w:rsidRPr="0046497D" w:rsidP="00884709" w14:paraId="30D55A1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449</w:t>
      </w:r>
      <w:r w:rsidRPr="0046497D">
        <w:rPr>
          <w:rStyle w:val="HideTWBExt"/>
          <w:lang w:val="pt-PT"/>
        </w:rPr>
        <w:t>&lt;/NumAmB&gt;</w:t>
      </w:r>
    </w:p>
    <w:p w:rsidR="00884709" w:rsidRPr="0046497D" w:rsidP="00884709" w14:paraId="03EEB459"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77897B71" w14:textId="77777777">
      <w:r w:rsidRPr="0046497D">
        <w:rPr>
          <w:rStyle w:val="HideTWBExt"/>
        </w:rPr>
        <w:t>&lt;/RepeatBlock-By&gt;</w:t>
      </w:r>
    </w:p>
    <w:p w:rsidR="00884709" w:rsidRPr="0046497D" w:rsidP="00884709" w14:paraId="7051985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54DDF81" w14:textId="77777777">
      <w:pPr>
        <w:pStyle w:val="NormalBold"/>
      </w:pPr>
      <w:r w:rsidRPr="0046497D">
        <w:rPr>
          <w:rStyle w:val="HideTWBExt"/>
        </w:rPr>
        <w:t>&lt;Article&gt;</w:t>
      </w:r>
      <w:r w:rsidRPr="0046497D">
        <w:t>Artigo 1 – parágrafo 1 – ponto 7-C (novo)</w:t>
      </w:r>
      <w:r w:rsidRPr="0046497D">
        <w:rPr>
          <w:rStyle w:val="HideTWBExt"/>
        </w:rPr>
        <w:t>&lt;/Article&gt;</w:t>
      </w:r>
    </w:p>
    <w:p w:rsidR="00884709" w:rsidRPr="0046497D" w:rsidP="00884709" w14:paraId="17841DA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2713AB9"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60EDDC7"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0CE69C82" w14:textId="77777777">
            <w:pPr>
              <w:keepNext/>
            </w:pPr>
          </w:p>
        </w:tc>
      </w:tr>
      <w:tr w14:paraId="48E8F96E"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35ED7C4" w14:textId="77777777">
            <w:pPr>
              <w:pStyle w:val="ColumnHeading"/>
              <w:keepNext/>
              <w:rPr>
                <w:lang w:val="pt-PT"/>
              </w:rPr>
            </w:pPr>
            <w:r w:rsidRPr="0046497D">
              <w:rPr>
                <w:lang w:val="pt-PT"/>
              </w:rPr>
              <w:t>Texto em vigor</w:t>
            </w:r>
          </w:p>
        </w:tc>
        <w:tc>
          <w:tcPr>
            <w:tcW w:w="4876" w:type="dxa"/>
            <w:hideMark/>
          </w:tcPr>
          <w:p w:rsidR="00884709" w:rsidRPr="0046497D" w:rsidP="00CA45CA" w14:paraId="68881DB8" w14:textId="77777777">
            <w:pPr>
              <w:pStyle w:val="ColumnHeading"/>
              <w:keepNext/>
              <w:rPr>
                <w:lang w:val="pt-PT"/>
              </w:rPr>
            </w:pPr>
            <w:r w:rsidRPr="0046497D">
              <w:rPr>
                <w:lang w:val="pt-PT"/>
              </w:rPr>
              <w:t>Alteração</w:t>
            </w:r>
          </w:p>
        </w:tc>
      </w:tr>
      <w:tr w14:paraId="1ACF6A2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CB5C5C8" w14:textId="77777777">
            <w:pPr>
              <w:pStyle w:val="Normal6"/>
              <w:rPr>
                <w:lang w:val="pt-PT"/>
              </w:rPr>
            </w:pPr>
          </w:p>
        </w:tc>
        <w:tc>
          <w:tcPr>
            <w:tcW w:w="4876" w:type="dxa"/>
            <w:hideMark/>
          </w:tcPr>
          <w:p w:rsidR="00884709" w:rsidRPr="0046497D" w:rsidP="00CA45CA" w14:paraId="547154CF" w14:textId="77777777">
            <w:pPr>
              <w:pStyle w:val="Normal6"/>
              <w:rPr>
                <w:szCs w:val="24"/>
                <w:lang w:val="pt-PT"/>
              </w:rPr>
            </w:pPr>
            <w:r w:rsidRPr="0046497D">
              <w:rPr>
                <w:b/>
                <w:i/>
                <w:lang w:val="pt-PT"/>
              </w:rPr>
              <w:t xml:space="preserve">3-A. Se, pelo menos, dois Estados-Membros solicitarem a avaliação da eventual necessidade de armazenamento privado, a Comissão é obrigada, num prazo limitado a contar da data do pedido oficial, a avaliar a situação e a organizar um debate com os Estados-Membros. Num prazo limitado após esse debate e avaliação, se tal for considerado necessário, a Comissão adota atos delegados, em conformidade com o artigo 227.º, para conceder ajuda ao armazenamento privado dos produtos em causa. 5. Caso surjam indícios de perturbações graves iminentes do mercado, tendo em conta os indicadores </w:t>
            </w:r>
            <w:r w:rsidRPr="0046497D">
              <w:rPr>
                <w:b/>
                <w:i/>
                <w:lang w:val="pt-PT"/>
              </w:rPr>
              <w:t>de mercado, incluindo os limiares de preços revistos, os Estados-Membros têm o direito de solicitar um debate entre a Comissão e os Estados-Membros, que deve ter lugar num prazo limitado após o pedido oficial. Num prazo limitado após esse debate e avaliação, se tal for considerado necessário, a Comissão adota, a título preventivo, atos delegados, em conformidade com o artigo 227.º para conceder ajuda ao armazenamento privado dos produtos em causa, mesmo que não se verifiquem, nesse momento, quaisquer perturbações do mercado.</w:t>
            </w:r>
          </w:p>
        </w:tc>
      </w:tr>
      <w:tr w14:paraId="3429BE0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2285C05" w14:textId="77777777">
            <w:pPr>
              <w:pStyle w:val="Normal6"/>
              <w:rPr>
                <w:lang w:val="pt-PT"/>
              </w:rPr>
            </w:pPr>
          </w:p>
        </w:tc>
        <w:tc>
          <w:tcPr>
            <w:tcW w:w="4876" w:type="dxa"/>
            <w:hideMark/>
          </w:tcPr>
          <w:p w:rsidR="00884709" w:rsidRPr="0046497D" w:rsidP="00CA45CA" w14:paraId="015EFD58" w14:textId="77777777">
            <w:pPr>
              <w:pStyle w:val="Normal6"/>
              <w:rPr>
                <w:szCs w:val="24"/>
                <w:lang w:val="pt-PT"/>
              </w:rPr>
            </w:pPr>
          </w:p>
        </w:tc>
      </w:tr>
    </w:tbl>
    <w:p w:rsidR="00884709" w:rsidRPr="0046497D" w:rsidP="00884709" w14:paraId="406D1BE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34D4DCE0" w14:textId="77777777">
      <w:pPr>
        <w:pStyle w:val="CrossRef"/>
        <w:rPr>
          <w:lang w:val="pt-PT"/>
        </w:rPr>
      </w:pPr>
      <w:r w:rsidRPr="0046497D">
        <w:rPr>
          <w:lang w:val="pt-PT"/>
        </w:rPr>
        <w:t>(Regulamento (UE) n.º 1308/2013)</w:t>
      </w:r>
    </w:p>
    <w:p w:rsidR="00884709" w:rsidRPr="0046497D" w:rsidP="00884709" w14:paraId="652A5F14" w14:textId="77777777">
      <w:r w:rsidRPr="0046497D">
        <w:rPr>
          <w:rStyle w:val="HideTWBExt"/>
        </w:rPr>
        <w:t>&lt;/AmendB&gt;</w:t>
      </w:r>
    </w:p>
    <w:p w:rsidR="00884709" w:rsidRPr="0046497D" w:rsidP="00884709" w14:paraId="6EF51CB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450</w:t>
      </w:r>
      <w:r w:rsidRPr="0046497D">
        <w:rPr>
          <w:rStyle w:val="HideTWBExt"/>
          <w:lang w:val="pt-PT"/>
        </w:rPr>
        <w:t>&lt;/NumAmB&gt;</w:t>
      </w:r>
    </w:p>
    <w:p w:rsidR="00884709" w:rsidRPr="0046497D" w:rsidP="00884709" w14:paraId="4C5B4A28"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6538CADA" w14:textId="77777777">
      <w:r w:rsidRPr="0046497D">
        <w:rPr>
          <w:rStyle w:val="HideTWBExt"/>
        </w:rPr>
        <w:t>&lt;/RepeatBlock-By&gt;</w:t>
      </w:r>
    </w:p>
    <w:p w:rsidR="00884709" w:rsidRPr="0046497D" w:rsidP="00884709" w14:paraId="4ECB03B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D5B0468" w14:textId="77777777">
      <w:pPr>
        <w:pStyle w:val="NormalBold"/>
      </w:pPr>
      <w:r w:rsidRPr="0046497D">
        <w:rPr>
          <w:rStyle w:val="HideTWBExt"/>
        </w:rPr>
        <w:t>&lt;Article&gt;</w:t>
      </w:r>
      <w:r w:rsidRPr="0046497D">
        <w:t>Artigo 1 – parágrafo 1 – ponto 7-C (novo)</w:t>
      </w:r>
      <w:r w:rsidRPr="0046497D">
        <w:rPr>
          <w:rStyle w:val="HideTWBExt"/>
        </w:rPr>
        <w:t>&lt;/Article&gt;</w:t>
      </w:r>
    </w:p>
    <w:p w:rsidR="00884709" w:rsidRPr="0046497D" w:rsidP="00884709" w14:paraId="07C5041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C39C470" w14:textId="77777777">
      <w:r w:rsidRPr="0046497D">
        <w:rPr>
          <w:rStyle w:val="HideTWBExt"/>
        </w:rPr>
        <w:t>&lt;Article2&gt;</w:t>
      </w:r>
      <w:r w:rsidRPr="0046497D">
        <w:t>Artigo 18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FA8D8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F31C25F" w14:textId="77777777">
            <w:pPr>
              <w:keepNext/>
            </w:pPr>
          </w:p>
        </w:tc>
      </w:tr>
      <w:tr w14:paraId="0AB275A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1136349" w14:textId="77777777">
            <w:pPr>
              <w:pStyle w:val="ColumnHeading"/>
              <w:keepNext/>
              <w:rPr>
                <w:lang w:val="pt-PT"/>
              </w:rPr>
            </w:pPr>
            <w:r w:rsidRPr="0046497D">
              <w:rPr>
                <w:lang w:val="pt-PT"/>
              </w:rPr>
              <w:t>Texto da Comissão</w:t>
            </w:r>
          </w:p>
        </w:tc>
        <w:tc>
          <w:tcPr>
            <w:tcW w:w="4876" w:type="dxa"/>
            <w:hideMark/>
          </w:tcPr>
          <w:p w:rsidR="00884709" w:rsidRPr="0046497D" w:rsidP="00CA45CA" w14:paraId="2FD49DB2" w14:textId="77777777">
            <w:pPr>
              <w:pStyle w:val="ColumnHeading"/>
              <w:keepNext/>
              <w:rPr>
                <w:lang w:val="pt-PT"/>
              </w:rPr>
            </w:pPr>
            <w:r w:rsidRPr="0046497D">
              <w:rPr>
                <w:lang w:val="pt-PT"/>
              </w:rPr>
              <w:t>Alteração</w:t>
            </w:r>
          </w:p>
        </w:tc>
      </w:tr>
      <w:tr w14:paraId="6D41BB2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B586626" w14:textId="77777777">
            <w:pPr>
              <w:pStyle w:val="Normal6"/>
              <w:rPr>
                <w:lang w:val="pt-PT"/>
              </w:rPr>
            </w:pPr>
          </w:p>
        </w:tc>
        <w:tc>
          <w:tcPr>
            <w:tcW w:w="4876" w:type="dxa"/>
            <w:hideMark/>
          </w:tcPr>
          <w:p w:rsidR="00884709" w:rsidRPr="0046497D" w:rsidP="00CA45CA" w14:paraId="0953C1E2" w14:textId="77777777">
            <w:pPr>
              <w:pStyle w:val="Normal6"/>
              <w:rPr>
                <w:szCs w:val="24"/>
                <w:lang w:val="pt-PT"/>
              </w:rPr>
            </w:pPr>
            <w:r w:rsidRPr="0046497D">
              <w:rPr>
                <w:b/>
                <w:i/>
                <w:lang w:val="pt-PT"/>
              </w:rPr>
              <w:t>(7-C)</w:t>
            </w:r>
            <w:r w:rsidRPr="0046497D">
              <w:rPr>
                <w:b/>
                <w:i/>
                <w:lang w:val="pt-PT"/>
              </w:rPr>
              <w:tab/>
              <w:t>As medidas relativas à fixação do montante da ajuda ao armazenamento privado previsto no artigo 17.º são tomadas pelo Conselho nos termos do artigo 43.º, n.º 3, do Tratado. O apoio da União é prestado a partir da Rede de Segurança Unitária a que se refere o artigo 32.º do Regulamento (UE) XXX/XXX que cria o Mecanismo UE.</w:t>
            </w:r>
          </w:p>
        </w:tc>
      </w:tr>
    </w:tbl>
    <w:p w:rsidR="00884709" w:rsidRPr="0046497D" w:rsidP="00884709" w14:paraId="0DB61FB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EEB60DC" w14:textId="77777777">
      <w:r w:rsidRPr="0046497D">
        <w:rPr>
          <w:rStyle w:val="HideTWBExt"/>
        </w:rPr>
        <w:t>&lt;/AmendB&gt;</w:t>
      </w:r>
    </w:p>
    <w:p w:rsidR="00884709" w:rsidRPr="0046497D" w:rsidP="00884709" w14:paraId="1F5C6BC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451</w:t>
      </w:r>
      <w:r w:rsidRPr="0046497D">
        <w:rPr>
          <w:rStyle w:val="HideTWBExt"/>
          <w:lang w:val="pt-PT"/>
        </w:rPr>
        <w:t>&lt;/NumAmB&gt;</w:t>
      </w:r>
    </w:p>
    <w:p w:rsidR="00884709" w:rsidRPr="0046497D" w:rsidP="00884709" w14:paraId="37A08518"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241EB998" w14:textId="77777777">
      <w:r w:rsidRPr="0046497D">
        <w:rPr>
          <w:rStyle w:val="HideTWBExt"/>
        </w:rPr>
        <w:t>&lt;/RepeatBlock-By&gt;</w:t>
      </w:r>
    </w:p>
    <w:p w:rsidR="00884709" w:rsidRPr="0046497D" w:rsidP="00884709" w14:paraId="49C2C7D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078A7B1" w14:textId="77777777">
      <w:pPr>
        <w:pStyle w:val="NormalBold"/>
      </w:pPr>
      <w:r w:rsidRPr="0046497D">
        <w:rPr>
          <w:rStyle w:val="HideTWBExt"/>
        </w:rPr>
        <w:t>&lt;Article&gt;</w:t>
      </w:r>
      <w:r w:rsidRPr="0046497D">
        <w:t>Artigo 1 – parágrafo 1 – ponto 7-D (novo)</w:t>
      </w:r>
      <w:r w:rsidRPr="0046497D">
        <w:rPr>
          <w:rStyle w:val="HideTWBExt"/>
        </w:rPr>
        <w:t>&lt;/Article&gt;</w:t>
      </w:r>
    </w:p>
    <w:p w:rsidR="00884709" w:rsidRPr="0046497D" w:rsidP="00884709" w14:paraId="3FC61A6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DF09B5E" w14:textId="77777777">
      <w:r w:rsidRPr="0046497D">
        <w:rPr>
          <w:rStyle w:val="HideTWBExt"/>
        </w:rPr>
        <w:t>&lt;Article2&gt;</w:t>
      </w:r>
      <w:r w:rsidRPr="0046497D">
        <w:t>Artigo 18 – n.º 3-A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3B7CA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28541D7" w14:textId="77777777">
            <w:pPr>
              <w:keepNext/>
            </w:pPr>
          </w:p>
        </w:tc>
      </w:tr>
      <w:tr w14:paraId="60E6F6A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E2A825D" w14:textId="77777777">
            <w:pPr>
              <w:pStyle w:val="ColumnHeading"/>
              <w:keepNext/>
              <w:rPr>
                <w:lang w:val="pt-PT"/>
              </w:rPr>
            </w:pPr>
            <w:r w:rsidRPr="0046497D">
              <w:rPr>
                <w:lang w:val="pt-PT"/>
              </w:rPr>
              <w:t>Texto da Comissão</w:t>
            </w:r>
          </w:p>
        </w:tc>
        <w:tc>
          <w:tcPr>
            <w:tcW w:w="4876" w:type="dxa"/>
            <w:hideMark/>
          </w:tcPr>
          <w:p w:rsidR="00884709" w:rsidRPr="0046497D" w:rsidP="00CA45CA" w14:paraId="3FD81D40" w14:textId="77777777">
            <w:pPr>
              <w:pStyle w:val="ColumnHeading"/>
              <w:keepNext/>
              <w:rPr>
                <w:lang w:val="pt-PT"/>
              </w:rPr>
            </w:pPr>
            <w:r w:rsidRPr="0046497D">
              <w:rPr>
                <w:lang w:val="pt-PT"/>
              </w:rPr>
              <w:t>Alteração</w:t>
            </w:r>
          </w:p>
        </w:tc>
      </w:tr>
      <w:tr w14:paraId="4B50ACB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790DBFB" w14:textId="77777777">
            <w:pPr>
              <w:pStyle w:val="Normal6"/>
              <w:rPr>
                <w:lang w:val="pt-PT"/>
              </w:rPr>
            </w:pPr>
          </w:p>
        </w:tc>
        <w:tc>
          <w:tcPr>
            <w:tcW w:w="4876" w:type="dxa"/>
            <w:hideMark/>
          </w:tcPr>
          <w:p w:rsidR="00884709" w:rsidRPr="0046497D" w:rsidP="00CA45CA" w14:paraId="2B53DCF7" w14:textId="77777777">
            <w:pPr>
              <w:pStyle w:val="Normal6"/>
              <w:rPr>
                <w:szCs w:val="24"/>
                <w:lang w:val="pt-PT"/>
              </w:rPr>
            </w:pPr>
            <w:r w:rsidRPr="0046497D">
              <w:rPr>
                <w:b/>
                <w:i/>
                <w:lang w:val="pt-PT"/>
              </w:rPr>
              <w:t>(7-D)</w:t>
            </w:r>
            <w:r w:rsidRPr="0046497D">
              <w:rPr>
                <w:b/>
                <w:i/>
                <w:lang w:val="pt-PT"/>
              </w:rPr>
              <w:tab/>
              <w:t>3-A. O apoio da União é prestado a partir da Rede de Segurança Unitária a que se refere o artigo 32.º do Regulamento (UE) XXX/XXX que cria o Mecanismo UE.</w:t>
            </w:r>
          </w:p>
        </w:tc>
      </w:tr>
    </w:tbl>
    <w:p w:rsidR="00884709" w:rsidRPr="0046497D" w:rsidP="00884709" w14:paraId="70FF098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31C5A9B" w14:textId="77777777">
      <w:r w:rsidRPr="0046497D">
        <w:rPr>
          <w:rStyle w:val="HideTWBExt"/>
        </w:rPr>
        <w:t>&lt;/AmendB&gt;</w:t>
      </w:r>
    </w:p>
    <w:p w:rsidR="00884709" w:rsidRPr="0046497D" w:rsidP="00884709" w14:paraId="13446A2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452</w:t>
      </w:r>
      <w:r w:rsidRPr="0046497D">
        <w:rPr>
          <w:rStyle w:val="HideTWBExt"/>
          <w:lang w:val="pt-PT"/>
        </w:rPr>
        <w:t>&lt;/NumAmB&gt;</w:t>
      </w:r>
    </w:p>
    <w:p w:rsidR="00884709" w:rsidRPr="0046497D" w:rsidP="00884709" w14:paraId="42A88AE5" w14:textId="77777777">
      <w:pPr>
        <w:pStyle w:val="NormalBold"/>
      </w:pPr>
      <w:r w:rsidRPr="0046497D">
        <w:rPr>
          <w:rStyle w:val="HideTWBExt"/>
        </w:rPr>
        <w:t>&lt;RepeatBlock-By&gt;&lt;Members&gt;</w:t>
      </w:r>
      <w:r w:rsidRPr="0046497D">
        <w:t>Mireia Borrás Pabón</w:t>
      </w:r>
      <w:r w:rsidRPr="0046497D">
        <w:rPr>
          <w:rStyle w:val="HideTWBExt"/>
        </w:rPr>
        <w:t>&lt;/Members&gt;</w:t>
      </w:r>
    </w:p>
    <w:p w:rsidR="00884709" w:rsidRPr="0046497D" w:rsidP="00884709" w14:paraId="56E54649" w14:textId="77777777">
      <w:r w:rsidRPr="0046497D">
        <w:rPr>
          <w:rStyle w:val="HideTWBExt"/>
        </w:rPr>
        <w:t>&lt;/RepeatBlock-By&gt;</w:t>
      </w:r>
    </w:p>
    <w:p w:rsidR="00884709" w:rsidRPr="0046497D" w:rsidP="00884709" w14:paraId="34C6493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5F3B5FF" w14:textId="77777777">
      <w:pPr>
        <w:pStyle w:val="NormalBold"/>
      </w:pPr>
      <w:r w:rsidRPr="0046497D">
        <w:rPr>
          <w:rStyle w:val="HideTWBExt"/>
        </w:rPr>
        <w:t>&lt;Article&gt;</w:t>
      </w:r>
      <w:r w:rsidRPr="0046497D">
        <w:t>Artigo 1 – parágrafo 1 – ponto 8-A (novo)</w:t>
      </w:r>
      <w:r w:rsidRPr="0046497D">
        <w:rPr>
          <w:rStyle w:val="HideTWBExt"/>
        </w:rPr>
        <w:t>&lt;/Article&gt;</w:t>
      </w:r>
    </w:p>
    <w:p w:rsidR="00884709" w:rsidRPr="0046497D" w:rsidP="00884709" w14:paraId="6199CA8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3FAB305"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AA8021"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23B29FD5" w14:textId="77777777">
            <w:pPr>
              <w:keepNext/>
            </w:pPr>
          </w:p>
        </w:tc>
      </w:tr>
      <w:tr w14:paraId="03E3CECD"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6022BFC" w14:textId="77777777">
            <w:pPr>
              <w:pStyle w:val="ColumnHeading"/>
              <w:keepNext/>
              <w:rPr>
                <w:lang w:val="pt-PT"/>
              </w:rPr>
            </w:pPr>
            <w:r w:rsidRPr="0046497D">
              <w:rPr>
                <w:lang w:val="pt-PT"/>
              </w:rPr>
              <w:t>Texto em vigor</w:t>
            </w:r>
          </w:p>
        </w:tc>
        <w:tc>
          <w:tcPr>
            <w:tcW w:w="4876" w:type="dxa"/>
            <w:hideMark/>
          </w:tcPr>
          <w:p w:rsidR="00884709" w:rsidRPr="0046497D" w:rsidP="00CA45CA" w14:paraId="3C5E2CA7" w14:textId="77777777">
            <w:pPr>
              <w:pStyle w:val="ColumnHeading"/>
              <w:keepNext/>
              <w:rPr>
                <w:lang w:val="pt-PT"/>
              </w:rPr>
            </w:pPr>
            <w:r w:rsidRPr="0046497D">
              <w:rPr>
                <w:lang w:val="pt-PT"/>
              </w:rPr>
              <w:t>Alteração</w:t>
            </w:r>
          </w:p>
        </w:tc>
      </w:tr>
      <w:tr w14:paraId="697EC50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5813090" w14:textId="77777777">
            <w:pPr>
              <w:pStyle w:val="Normal6"/>
              <w:rPr>
                <w:lang w:val="pt-PT"/>
              </w:rPr>
            </w:pPr>
          </w:p>
        </w:tc>
        <w:tc>
          <w:tcPr>
            <w:tcW w:w="4876" w:type="dxa"/>
            <w:hideMark/>
          </w:tcPr>
          <w:p w:rsidR="00884709" w:rsidRPr="0046497D" w:rsidP="00CA45CA" w14:paraId="5830F6F4" w14:textId="77777777">
            <w:pPr>
              <w:pStyle w:val="Normal6"/>
              <w:rPr>
                <w:szCs w:val="24"/>
                <w:lang w:val="pt-PT"/>
              </w:rPr>
            </w:pPr>
            <w:r w:rsidRPr="0046497D">
              <w:rPr>
                <w:b/>
                <w:i/>
                <w:lang w:val="pt-PT"/>
              </w:rPr>
              <w:t>3-A. (novo) O apoio da União é prestado a partir da Rede de Segurança Unitária a que se refere o artigo 32.º do Regulamento (UE) XXX/XXX que cria o Mecanismo UE.</w:t>
            </w:r>
          </w:p>
        </w:tc>
      </w:tr>
      <w:tr w14:paraId="5BF1D4A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F59AE4E" w14:textId="77777777">
            <w:pPr>
              <w:pStyle w:val="Normal6"/>
              <w:rPr>
                <w:lang w:val="pt-PT"/>
              </w:rPr>
            </w:pPr>
          </w:p>
        </w:tc>
        <w:tc>
          <w:tcPr>
            <w:tcW w:w="4876" w:type="dxa"/>
            <w:hideMark/>
          </w:tcPr>
          <w:p w:rsidR="00884709" w:rsidRPr="0046497D" w:rsidP="00CA45CA" w14:paraId="6E80BD7A" w14:textId="77777777">
            <w:pPr>
              <w:pStyle w:val="Normal6"/>
              <w:rPr>
                <w:szCs w:val="24"/>
                <w:lang w:val="pt-PT"/>
              </w:rPr>
            </w:pPr>
            <w:r w:rsidRPr="0046497D">
              <w:rPr>
                <w:b/>
                <w:i/>
                <w:lang w:val="pt-PT"/>
              </w:rPr>
              <w:t>»</w:t>
            </w:r>
          </w:p>
        </w:tc>
      </w:tr>
    </w:tbl>
    <w:p w:rsidR="00884709" w:rsidRPr="0046497D" w:rsidP="00884709" w14:paraId="6778C54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F359CEC" w14:textId="77777777">
      <w:pPr>
        <w:pStyle w:val="CrossRef"/>
        <w:rPr>
          <w:lang w:val="pt-PT"/>
        </w:rPr>
      </w:pPr>
      <w:r w:rsidRPr="0046497D">
        <w:rPr>
          <w:lang w:val="pt-PT"/>
        </w:rPr>
        <w:t>(Regulamento (UE) n.º 1308/2013)</w:t>
      </w:r>
    </w:p>
    <w:p w:rsidR="00884709" w:rsidRPr="0046497D" w:rsidP="00884709" w14:paraId="66D1D8EE" w14:textId="77777777">
      <w:r w:rsidRPr="0046497D">
        <w:rPr>
          <w:rStyle w:val="HideTWBExt"/>
        </w:rPr>
        <w:t>&lt;/AmendB&gt;</w:t>
      </w:r>
    </w:p>
    <w:p w:rsidR="00884709" w:rsidRPr="0046497D" w:rsidP="00884709" w14:paraId="1B60BD1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453</w:t>
      </w:r>
      <w:r w:rsidRPr="0046497D">
        <w:rPr>
          <w:rStyle w:val="HideTWBExt"/>
          <w:lang w:val="pt-PT"/>
        </w:rPr>
        <w:t>&lt;/NumAmB&gt;</w:t>
      </w:r>
    </w:p>
    <w:p w:rsidR="00884709" w:rsidRPr="0046497D" w:rsidP="00884709" w14:paraId="6942F3D8"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4891932A" w14:textId="77777777">
      <w:r w:rsidRPr="0046497D">
        <w:rPr>
          <w:rStyle w:val="HideTWBExt"/>
        </w:rPr>
        <w:t>&lt;/RepeatBlock-By&gt;</w:t>
      </w:r>
    </w:p>
    <w:p w:rsidR="00884709" w:rsidRPr="0046497D" w:rsidP="00884709" w14:paraId="13C7891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8E371ED" w14:textId="77777777">
      <w:pPr>
        <w:pStyle w:val="NormalBold"/>
      </w:pPr>
      <w:r w:rsidRPr="0046497D">
        <w:rPr>
          <w:rStyle w:val="HideTWBExt"/>
        </w:rPr>
        <w:t>&lt;Article&gt;</w:t>
      </w:r>
      <w:r w:rsidRPr="0046497D">
        <w:t>Artigo 1 – parágrafo 1 – ponto 7-E (novo)</w:t>
      </w:r>
      <w:r w:rsidRPr="0046497D">
        <w:rPr>
          <w:rStyle w:val="HideTWBExt"/>
        </w:rPr>
        <w:t>&lt;/Article&gt;</w:t>
      </w:r>
    </w:p>
    <w:p w:rsidR="00884709" w:rsidRPr="0046497D" w:rsidP="00884709" w14:paraId="789675E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F34F7FA" w14:textId="77777777">
      <w:r w:rsidRPr="0046497D">
        <w:rPr>
          <w:rStyle w:val="HideTWBExt"/>
        </w:rPr>
        <w:t>&lt;Article2&gt;</w:t>
      </w:r>
      <w:r w:rsidRPr="0046497D">
        <w:t xml:space="preserve">Artigo 18 – n.º 3-A (novo) </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9FE8FE3"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6E1A1758" w14:textId="77777777">
            <w:pPr>
              <w:keepNext/>
            </w:pPr>
          </w:p>
        </w:tc>
      </w:tr>
      <w:tr w14:paraId="067BC3E4"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35E300A9" w14:textId="77777777">
            <w:pPr>
              <w:pStyle w:val="ColumnHeading"/>
              <w:keepNext/>
              <w:rPr>
                <w:lang w:val="pt-PT"/>
              </w:rPr>
            </w:pPr>
            <w:r w:rsidRPr="0046497D">
              <w:rPr>
                <w:lang w:val="pt-PT"/>
              </w:rPr>
              <w:t>Texto da Comissão</w:t>
            </w:r>
          </w:p>
        </w:tc>
        <w:tc>
          <w:tcPr>
            <w:tcW w:w="4876" w:type="dxa"/>
            <w:hideMark/>
          </w:tcPr>
          <w:p w:rsidR="00884709" w:rsidRPr="0046497D" w:rsidP="00CA45CA" w14:paraId="609D1D59" w14:textId="77777777">
            <w:pPr>
              <w:pStyle w:val="ColumnHeading"/>
              <w:keepNext/>
              <w:rPr>
                <w:lang w:val="pt-PT"/>
              </w:rPr>
            </w:pPr>
            <w:r w:rsidRPr="0046497D">
              <w:rPr>
                <w:lang w:val="pt-PT"/>
              </w:rPr>
              <w:t>Alteração</w:t>
            </w:r>
          </w:p>
        </w:tc>
      </w:tr>
      <w:tr w14:paraId="2627067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516AC29" w14:textId="77777777">
            <w:pPr>
              <w:pStyle w:val="Normal6"/>
              <w:rPr>
                <w:lang w:val="pt-PT"/>
              </w:rPr>
            </w:pPr>
          </w:p>
        </w:tc>
        <w:tc>
          <w:tcPr>
            <w:tcW w:w="4876" w:type="dxa"/>
            <w:hideMark/>
          </w:tcPr>
          <w:p w:rsidR="00884709" w:rsidRPr="0046497D" w:rsidP="00CA45CA" w14:paraId="61D792C9" w14:textId="77777777">
            <w:pPr>
              <w:pStyle w:val="Normal6"/>
              <w:rPr>
                <w:szCs w:val="24"/>
                <w:lang w:val="pt-PT"/>
              </w:rPr>
            </w:pPr>
            <w:r w:rsidRPr="0046497D">
              <w:rPr>
                <w:b/>
                <w:i/>
                <w:lang w:val="pt-PT"/>
              </w:rPr>
              <w:t>(7-E)</w:t>
            </w:r>
            <w:r w:rsidRPr="0046497D">
              <w:rPr>
                <w:b/>
                <w:i/>
                <w:lang w:val="pt-PT"/>
              </w:rPr>
              <w:tab/>
              <w:t>Ao artigo 18.º é aditado o seguinte número:</w:t>
            </w:r>
          </w:p>
        </w:tc>
      </w:tr>
      <w:tr w14:paraId="58CF33A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22F7D63" w14:textId="77777777">
            <w:pPr>
              <w:pStyle w:val="Normal6"/>
              <w:rPr>
                <w:lang w:val="pt-PT"/>
              </w:rPr>
            </w:pPr>
          </w:p>
        </w:tc>
        <w:tc>
          <w:tcPr>
            <w:tcW w:w="4876" w:type="dxa"/>
            <w:hideMark/>
          </w:tcPr>
          <w:p w:rsidR="00884709" w:rsidRPr="0046497D" w:rsidP="00CA45CA" w14:paraId="32EA125C" w14:textId="77777777">
            <w:pPr>
              <w:pStyle w:val="Normal6"/>
              <w:rPr>
                <w:szCs w:val="24"/>
                <w:lang w:val="pt-PT"/>
              </w:rPr>
            </w:pPr>
            <w:r w:rsidRPr="0046497D">
              <w:rPr>
                <w:b/>
                <w:i/>
                <w:lang w:val="pt-PT"/>
              </w:rPr>
              <w:t>3-A. Se pelo menos dois Estados-Membros solicitarem uma avaliação da potencial necessidade de ajuda à armazenagem privada, a Comissão, num prazo limitado a contar da data do pedido oficial, avalia a situação e organiza um debate com os Estados-Membros. Num prazo limitado após esse debate e avaliação, a Comissão adota, se for caso disso, atos delegados nos termos do artigo 227.º para a concessão de ajuda à armazenagem privada dos produtos em causa.</w:t>
            </w:r>
          </w:p>
        </w:tc>
      </w:tr>
    </w:tbl>
    <w:p w:rsidR="00884709" w:rsidRPr="0046497D" w:rsidP="00884709" w14:paraId="1FFC8A0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647B630" w14:textId="77777777">
      <w:r w:rsidRPr="0046497D">
        <w:rPr>
          <w:rStyle w:val="HideTWBExt"/>
        </w:rPr>
        <w:t>&lt;/AmendB&gt;</w:t>
      </w:r>
    </w:p>
    <w:p w:rsidR="00884709" w:rsidRPr="0046497D" w:rsidP="00884709" w14:paraId="6AC6316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454</w:t>
      </w:r>
      <w:r w:rsidRPr="0046497D">
        <w:rPr>
          <w:rStyle w:val="HideTWBExt"/>
          <w:lang w:val="pt-PT"/>
        </w:rPr>
        <w:t>&lt;/NumAmB&gt;</w:t>
      </w:r>
    </w:p>
    <w:p w:rsidR="00884709" w:rsidRPr="0046497D" w:rsidP="00884709" w14:paraId="5062E150"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7C6A953F" w14:textId="77777777">
      <w:r w:rsidRPr="0046497D">
        <w:rPr>
          <w:rStyle w:val="HideTWBExt"/>
        </w:rPr>
        <w:t>&lt;/RepeatBlock-By&gt;</w:t>
      </w:r>
    </w:p>
    <w:p w:rsidR="00884709" w:rsidRPr="0046497D" w:rsidP="00884709" w14:paraId="1FEC944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200AA47" w14:textId="77777777">
      <w:pPr>
        <w:pStyle w:val="NormalBold"/>
      </w:pPr>
      <w:r w:rsidRPr="0046497D">
        <w:rPr>
          <w:rStyle w:val="HideTWBExt"/>
        </w:rPr>
        <w:t>&lt;Article&gt;</w:t>
      </w:r>
      <w:r w:rsidRPr="0046497D">
        <w:t>Artigo 1 – parágrafo 1 – ponto 7-E (novo)</w:t>
      </w:r>
      <w:r w:rsidRPr="0046497D">
        <w:rPr>
          <w:rStyle w:val="HideTWBExt"/>
        </w:rPr>
        <w:t>&lt;/Article&gt;</w:t>
      </w:r>
    </w:p>
    <w:p w:rsidR="00884709" w:rsidRPr="0046497D" w:rsidP="00884709" w14:paraId="7E913AC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48823EE" w14:textId="77777777">
      <w:r w:rsidRPr="0046497D">
        <w:rPr>
          <w:rStyle w:val="HideTWBExt"/>
        </w:rPr>
        <w:t>&lt;Article2&gt;</w:t>
      </w:r>
      <w:r w:rsidRPr="0046497D">
        <w:t>Artigo 18 – parágrafo 3-B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CE28C74"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15D73A41" w14:textId="77777777">
            <w:pPr>
              <w:keepNext/>
            </w:pPr>
          </w:p>
        </w:tc>
      </w:tr>
      <w:tr w14:paraId="793ECC43"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1A332ADD" w14:textId="77777777">
            <w:pPr>
              <w:pStyle w:val="ColumnHeading"/>
              <w:keepNext/>
              <w:rPr>
                <w:lang w:val="pt-PT"/>
              </w:rPr>
            </w:pPr>
            <w:r w:rsidRPr="0046497D">
              <w:rPr>
                <w:lang w:val="pt-PT"/>
              </w:rPr>
              <w:t>Texto da Comissão</w:t>
            </w:r>
          </w:p>
        </w:tc>
        <w:tc>
          <w:tcPr>
            <w:tcW w:w="4876" w:type="dxa"/>
            <w:hideMark/>
          </w:tcPr>
          <w:p w:rsidR="00884709" w:rsidRPr="0046497D" w:rsidP="00CA45CA" w14:paraId="38002957" w14:textId="77777777">
            <w:pPr>
              <w:pStyle w:val="ColumnHeading"/>
              <w:keepNext/>
              <w:rPr>
                <w:lang w:val="pt-PT"/>
              </w:rPr>
            </w:pPr>
            <w:r w:rsidRPr="0046497D">
              <w:rPr>
                <w:lang w:val="pt-PT"/>
              </w:rPr>
              <w:t>Alteração</w:t>
            </w:r>
          </w:p>
        </w:tc>
      </w:tr>
      <w:tr w14:paraId="772D101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92F287D" w14:textId="77777777">
            <w:pPr>
              <w:pStyle w:val="Normal6"/>
              <w:rPr>
                <w:lang w:val="pt-PT"/>
              </w:rPr>
            </w:pPr>
          </w:p>
        </w:tc>
        <w:tc>
          <w:tcPr>
            <w:tcW w:w="4876" w:type="dxa"/>
            <w:hideMark/>
          </w:tcPr>
          <w:p w:rsidR="00884709" w:rsidRPr="0046497D" w:rsidP="00CA45CA" w14:paraId="213130E2" w14:textId="77777777">
            <w:pPr>
              <w:pStyle w:val="Normal6"/>
              <w:rPr>
                <w:szCs w:val="24"/>
                <w:lang w:val="pt-PT"/>
              </w:rPr>
            </w:pPr>
            <w:r w:rsidRPr="0046497D">
              <w:rPr>
                <w:b/>
                <w:i/>
                <w:lang w:val="pt-PT"/>
              </w:rPr>
              <w:t>(7-F)</w:t>
            </w:r>
            <w:r w:rsidRPr="0046497D">
              <w:rPr>
                <w:b/>
                <w:i/>
                <w:lang w:val="pt-PT"/>
              </w:rPr>
              <w:tab/>
              <w:t>Ao artigo 18.º é aditado o seguinte número:</w:t>
            </w:r>
          </w:p>
        </w:tc>
      </w:tr>
      <w:tr w14:paraId="101AAAD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6D0035A" w14:textId="77777777">
            <w:pPr>
              <w:pStyle w:val="Normal6"/>
              <w:rPr>
                <w:lang w:val="pt-PT"/>
              </w:rPr>
            </w:pPr>
          </w:p>
        </w:tc>
        <w:tc>
          <w:tcPr>
            <w:tcW w:w="4876" w:type="dxa"/>
            <w:hideMark/>
          </w:tcPr>
          <w:p w:rsidR="00884709" w:rsidRPr="0046497D" w:rsidP="00CA45CA" w14:paraId="451D4CDE" w14:textId="77777777">
            <w:pPr>
              <w:pStyle w:val="Normal6"/>
              <w:rPr>
                <w:szCs w:val="24"/>
                <w:lang w:val="pt-PT"/>
              </w:rPr>
            </w:pPr>
            <w:r w:rsidRPr="0046497D">
              <w:rPr>
                <w:b/>
                <w:i/>
                <w:lang w:val="pt-PT"/>
              </w:rPr>
              <w:t xml:space="preserve">3-B. Caso existam indícios de uma potencial perturbação grave do mercado, tendo em conta os indicadores de mercado, incluindo os limiares de preços revistos, os Estados-Membros têm o direito de solicitar um debate entre a Comissão e os Estados-Membros, que deve ter lugar num prazo limitado a contar da data do pedido oficial. Num prazo limitado após esse debate e avaliação, a Comissão adota, se for caso </w:t>
            </w:r>
            <w:r w:rsidRPr="0046497D">
              <w:rPr>
                <w:b/>
                <w:i/>
                <w:lang w:val="pt-PT"/>
              </w:rPr>
              <w:t>disso, atos delegados nos termos do artigo 227.º, como medida preventiva para a concessão de ajuda à armazenagem privada dos produtos em causa nos termos do artigo 227.º, concedendo ajuda à armazenagem privada dos produtos em causa, mesmo que, nesse momento, ainda não tenha sido identificada qualquer perturbação do mercado.</w:t>
            </w:r>
          </w:p>
        </w:tc>
      </w:tr>
    </w:tbl>
    <w:p w:rsidR="00884709" w:rsidRPr="0046497D" w:rsidP="00884709" w14:paraId="6A185A1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345CEDF" w14:textId="77777777">
      <w:r w:rsidRPr="0046497D">
        <w:rPr>
          <w:rStyle w:val="HideTWBExt"/>
        </w:rPr>
        <w:t>&lt;/AmendB&gt;</w:t>
      </w:r>
    </w:p>
    <w:p w:rsidR="00884709" w:rsidRPr="0046497D" w:rsidP="00884709" w14:paraId="79134D4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455</w:t>
      </w:r>
      <w:r w:rsidRPr="0046497D">
        <w:rPr>
          <w:rStyle w:val="HideTWBExt"/>
          <w:lang w:val="pt-PT"/>
        </w:rPr>
        <w:t>&lt;/NumAmB&gt;</w:t>
      </w:r>
    </w:p>
    <w:p w:rsidR="00884709" w:rsidRPr="0046497D" w:rsidP="00884709" w14:paraId="74888ED5"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35DC6CE7" w14:textId="77777777">
      <w:r w:rsidRPr="0046497D">
        <w:rPr>
          <w:rStyle w:val="HideTWBExt"/>
        </w:rPr>
        <w:t>&lt;/RepeatBlock-By&gt;</w:t>
      </w:r>
    </w:p>
    <w:p w:rsidR="00884709" w:rsidRPr="0046497D" w:rsidP="00884709" w14:paraId="644AA69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EE501E9" w14:textId="4CDF632B">
      <w:pPr>
        <w:pStyle w:val="NormalBold"/>
      </w:pPr>
      <w:r w:rsidRPr="0046497D">
        <w:rPr>
          <w:rStyle w:val="HideTWBExt"/>
        </w:rPr>
        <w:t>&lt;Article&gt;</w:t>
      </w:r>
      <w:r w:rsidRPr="0046497D">
        <w:t xml:space="preserve">Artigo 1 – </w:t>
      </w:r>
      <w:r w:rsidR="00D251F6">
        <w:t>parágrafo</w:t>
      </w:r>
      <w:r w:rsidRPr="0046497D">
        <w:t xml:space="preserve"> 1 – ponto 8-A (novo)</w:t>
      </w:r>
      <w:r w:rsidRPr="0046497D">
        <w:rPr>
          <w:rStyle w:val="HideTWBExt"/>
        </w:rPr>
        <w:t>&lt;/Article&gt;</w:t>
      </w:r>
    </w:p>
    <w:p w:rsidR="00884709" w:rsidRPr="0046497D" w:rsidP="00884709" w14:paraId="52871D7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4812AB4" w14:textId="77777777">
      <w:r w:rsidRPr="0046497D">
        <w:rPr>
          <w:rStyle w:val="HideTWBExt"/>
        </w:rPr>
        <w:t>&lt;Article2&gt;</w:t>
      </w:r>
      <w:r w:rsidRPr="0046497D">
        <w:t>Artigo 18 – n.º 3-B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C14D813"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0A500D24" w14:textId="77777777">
            <w:pPr>
              <w:keepNext/>
            </w:pPr>
          </w:p>
        </w:tc>
      </w:tr>
      <w:tr w14:paraId="45458504"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6B21B03" w14:textId="77777777">
            <w:pPr>
              <w:pStyle w:val="ColumnHeading"/>
              <w:keepNext/>
              <w:rPr>
                <w:lang w:val="pt-PT"/>
              </w:rPr>
            </w:pPr>
            <w:r w:rsidRPr="0046497D">
              <w:rPr>
                <w:lang w:val="pt-PT"/>
              </w:rPr>
              <w:t>Texto em vigor</w:t>
            </w:r>
          </w:p>
        </w:tc>
        <w:tc>
          <w:tcPr>
            <w:tcW w:w="4876" w:type="dxa"/>
            <w:hideMark/>
          </w:tcPr>
          <w:p w:rsidR="00884709" w:rsidRPr="0046497D" w:rsidP="00CA45CA" w14:paraId="79C2E7DA" w14:textId="77777777">
            <w:pPr>
              <w:pStyle w:val="ColumnHeading"/>
              <w:keepNext/>
              <w:rPr>
                <w:lang w:val="pt-PT"/>
              </w:rPr>
            </w:pPr>
            <w:r w:rsidRPr="0046497D">
              <w:rPr>
                <w:lang w:val="pt-PT"/>
              </w:rPr>
              <w:t>Alteração</w:t>
            </w:r>
          </w:p>
        </w:tc>
      </w:tr>
      <w:tr w14:paraId="3D38967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70CB6CF" w14:textId="77777777">
            <w:pPr>
              <w:pStyle w:val="Normal6"/>
              <w:rPr>
                <w:lang w:val="pt-PT"/>
              </w:rPr>
            </w:pPr>
          </w:p>
        </w:tc>
        <w:tc>
          <w:tcPr>
            <w:tcW w:w="4876" w:type="dxa"/>
            <w:hideMark/>
          </w:tcPr>
          <w:p w:rsidR="00884709" w:rsidRPr="0046497D" w:rsidP="00CA45CA" w14:paraId="5DCDDA32" w14:textId="77777777">
            <w:pPr>
              <w:pStyle w:val="Normal6"/>
              <w:rPr>
                <w:b/>
                <w:i/>
                <w:lang w:val="pt-PT"/>
              </w:rPr>
            </w:pPr>
            <w:r w:rsidRPr="0046497D">
              <w:rPr>
                <w:b/>
                <w:i/>
                <w:lang w:val="pt-PT"/>
              </w:rPr>
              <w:t>8-A)</w:t>
            </w:r>
            <w:r w:rsidRPr="0046497D">
              <w:rPr>
                <w:b/>
                <w:i/>
                <w:lang w:val="pt-PT"/>
              </w:rPr>
              <w:tab/>
              <w:t>«O artigo 18 é alterado do seguinte modo:</w:t>
            </w:r>
          </w:p>
        </w:tc>
      </w:tr>
      <w:tr w14:paraId="2267B74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EF04491" w14:textId="77777777">
            <w:pPr>
              <w:pStyle w:val="Normal6"/>
              <w:rPr>
                <w:lang w:val="pt-PT"/>
              </w:rPr>
            </w:pPr>
          </w:p>
        </w:tc>
        <w:tc>
          <w:tcPr>
            <w:tcW w:w="4876" w:type="dxa"/>
            <w:hideMark/>
          </w:tcPr>
          <w:p w:rsidR="00884709" w:rsidRPr="0046497D" w:rsidP="00CA45CA" w14:paraId="22834E83" w14:textId="77777777">
            <w:pPr>
              <w:pStyle w:val="Normal6"/>
              <w:rPr>
                <w:b/>
                <w:i/>
                <w:lang w:val="pt-PT"/>
              </w:rPr>
            </w:pPr>
            <w:r w:rsidRPr="0046497D">
              <w:rPr>
                <w:b/>
                <w:i/>
                <w:lang w:val="pt-PT"/>
              </w:rPr>
              <w:t>b) É aditado o seguinte número:</w:t>
            </w:r>
          </w:p>
        </w:tc>
      </w:tr>
      <w:tr w14:paraId="6472EBF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FEF07C4" w14:textId="77777777">
            <w:pPr>
              <w:pStyle w:val="Normal6"/>
              <w:rPr>
                <w:lang w:val="pt-PT"/>
              </w:rPr>
            </w:pPr>
          </w:p>
        </w:tc>
        <w:tc>
          <w:tcPr>
            <w:tcW w:w="4876" w:type="dxa"/>
            <w:hideMark/>
          </w:tcPr>
          <w:p w:rsidR="00884709" w:rsidRPr="0046497D" w:rsidP="00CA45CA" w14:paraId="1009D667" w14:textId="77777777">
            <w:pPr>
              <w:pStyle w:val="Normal6"/>
              <w:rPr>
                <w:szCs w:val="24"/>
                <w:lang w:val="pt-PT"/>
              </w:rPr>
            </w:pPr>
            <w:r w:rsidRPr="0046497D">
              <w:rPr>
                <w:b/>
                <w:i/>
                <w:lang w:val="pt-PT"/>
              </w:rPr>
              <w:t>3-B. Sempre que existam indícios objetivos de uma perturbação grave iminente, a Comissão poderá conceder a ajuda a título preventivo, mesmo que a perturbação ainda não se tenha concretizado plenamente</w:t>
            </w:r>
            <w:r w:rsidRPr="0046497D">
              <w:rPr>
                <w:lang w:val="pt-PT"/>
              </w:rPr>
              <w:t>.</w:t>
            </w:r>
          </w:p>
        </w:tc>
      </w:tr>
      <w:tr w14:paraId="0CFBE61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7D3EFBA" w14:textId="77777777">
            <w:pPr>
              <w:pStyle w:val="Normal6"/>
              <w:rPr>
                <w:lang w:val="pt-PT"/>
              </w:rPr>
            </w:pPr>
          </w:p>
        </w:tc>
        <w:tc>
          <w:tcPr>
            <w:tcW w:w="4876" w:type="dxa"/>
            <w:hideMark/>
          </w:tcPr>
          <w:p w:rsidR="00884709" w:rsidRPr="0046497D" w:rsidP="00CA45CA" w14:paraId="08A0697F" w14:textId="77777777">
            <w:pPr>
              <w:pStyle w:val="Normal6"/>
              <w:rPr>
                <w:szCs w:val="24"/>
                <w:lang w:val="pt-PT"/>
              </w:rPr>
            </w:pPr>
            <w:r w:rsidRPr="0046497D">
              <w:rPr>
                <w:b/>
                <w:i/>
                <w:lang w:val="pt-PT"/>
              </w:rPr>
              <w:t>»</w:t>
            </w:r>
          </w:p>
        </w:tc>
      </w:tr>
    </w:tbl>
    <w:p w:rsidR="00884709" w:rsidRPr="0046497D" w:rsidP="00884709" w14:paraId="36B68F4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14A3032A" w14:textId="77777777">
      <w:pPr>
        <w:pStyle w:val="CrossRef"/>
        <w:rPr>
          <w:lang w:val="pt-PT"/>
        </w:rPr>
      </w:pPr>
      <w:r w:rsidRPr="0046497D">
        <w:rPr>
          <w:lang w:val="pt-PT"/>
        </w:rPr>
        <w:t>(32013R1308)</w:t>
      </w:r>
    </w:p>
    <w:p w:rsidR="00884709" w:rsidRPr="0046497D" w:rsidP="00884709" w14:paraId="4CBD2578" w14:textId="77777777">
      <w:r w:rsidRPr="0046497D">
        <w:rPr>
          <w:rStyle w:val="HideTWBExt"/>
        </w:rPr>
        <w:t>&lt;/AmendB&gt;</w:t>
      </w:r>
    </w:p>
    <w:p w:rsidR="00884709" w:rsidRPr="0046497D" w:rsidP="00884709" w14:paraId="1D89108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456</w:t>
      </w:r>
      <w:r w:rsidRPr="0046497D">
        <w:rPr>
          <w:rStyle w:val="HideTWBExt"/>
          <w:lang w:val="pt-PT"/>
        </w:rPr>
        <w:t>&lt;/NumAmB&gt;</w:t>
      </w:r>
    </w:p>
    <w:p w:rsidR="00884709" w:rsidRPr="0046497D" w:rsidP="00884709" w14:paraId="2E4C0075"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34BA542F" w14:textId="77777777">
      <w:r w:rsidRPr="0046497D">
        <w:rPr>
          <w:rStyle w:val="HideTWBExt"/>
        </w:rPr>
        <w:t>&lt;/RepeatBlock-By&gt;</w:t>
      </w:r>
    </w:p>
    <w:p w:rsidR="00884709" w:rsidRPr="0046497D" w:rsidP="00884709" w14:paraId="6B3C541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4728EA3" w14:textId="35308DBF">
      <w:pPr>
        <w:pStyle w:val="NormalBold"/>
      </w:pPr>
      <w:r w:rsidRPr="0046497D">
        <w:rPr>
          <w:rStyle w:val="HideTWBExt"/>
        </w:rPr>
        <w:t>&lt;Article&gt;</w:t>
      </w:r>
      <w:r w:rsidRPr="0046497D">
        <w:t xml:space="preserve">Artigo 1 – </w:t>
      </w:r>
      <w:r w:rsidR="00D251F6">
        <w:t>parágrafo</w:t>
      </w:r>
      <w:r w:rsidRPr="0046497D">
        <w:t xml:space="preserve"> 1-I (novo)</w:t>
      </w:r>
      <w:r w:rsidRPr="0046497D">
        <w:rPr>
          <w:rStyle w:val="HideTWBExt"/>
        </w:rPr>
        <w:t>&lt;/Article&gt;</w:t>
      </w:r>
    </w:p>
    <w:p w:rsidR="00884709" w:rsidRPr="0046497D" w:rsidP="00884709" w14:paraId="39D6B0F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C50FFCC"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5445B9"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4A723B28" w14:textId="77777777">
            <w:pPr>
              <w:keepNext/>
            </w:pPr>
          </w:p>
        </w:tc>
      </w:tr>
      <w:tr w14:paraId="3552F3FF"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B039C08" w14:textId="77777777">
            <w:pPr>
              <w:pStyle w:val="ColumnHeading"/>
              <w:keepNext/>
              <w:rPr>
                <w:lang w:val="pt-PT"/>
              </w:rPr>
            </w:pPr>
            <w:r w:rsidRPr="0046497D">
              <w:rPr>
                <w:lang w:val="pt-PT"/>
              </w:rPr>
              <w:t>Texto em vigor</w:t>
            </w:r>
          </w:p>
        </w:tc>
        <w:tc>
          <w:tcPr>
            <w:tcW w:w="4876" w:type="dxa"/>
            <w:hideMark/>
          </w:tcPr>
          <w:p w:rsidR="00884709" w:rsidRPr="0046497D" w:rsidP="00CA45CA" w14:paraId="24859FDF" w14:textId="77777777">
            <w:pPr>
              <w:pStyle w:val="ColumnHeading"/>
              <w:keepNext/>
              <w:rPr>
                <w:lang w:val="pt-PT"/>
              </w:rPr>
            </w:pPr>
            <w:r w:rsidRPr="0046497D">
              <w:rPr>
                <w:lang w:val="pt-PT"/>
              </w:rPr>
              <w:t>Alteração</w:t>
            </w:r>
          </w:p>
        </w:tc>
      </w:tr>
      <w:tr w14:paraId="059DAD2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A674A23" w14:textId="77777777">
            <w:pPr>
              <w:pStyle w:val="Normal6"/>
              <w:rPr>
                <w:lang w:val="pt-PT"/>
              </w:rPr>
            </w:pPr>
          </w:p>
        </w:tc>
        <w:tc>
          <w:tcPr>
            <w:tcW w:w="4876" w:type="dxa"/>
            <w:hideMark/>
          </w:tcPr>
          <w:p w:rsidR="00884709" w:rsidRPr="0046497D" w:rsidP="00CA45CA" w14:paraId="77940C02" w14:textId="77777777">
            <w:pPr>
              <w:pStyle w:val="Normal6"/>
              <w:rPr>
                <w:szCs w:val="24"/>
                <w:lang w:val="pt-PT"/>
              </w:rPr>
            </w:pPr>
            <w:r w:rsidRPr="0046497D">
              <w:rPr>
                <w:b/>
                <w:i/>
                <w:lang w:val="pt-PT"/>
              </w:rPr>
              <w:t>Ao artigo 18.º, é aditado o n.º 3-A (novo) seguinte:</w:t>
            </w:r>
          </w:p>
        </w:tc>
      </w:tr>
      <w:tr w14:paraId="295D6D7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D077CF8" w14:textId="77777777">
            <w:pPr>
              <w:pStyle w:val="Normal6"/>
              <w:rPr>
                <w:lang w:val="pt-PT"/>
              </w:rPr>
            </w:pPr>
          </w:p>
        </w:tc>
        <w:tc>
          <w:tcPr>
            <w:tcW w:w="4876" w:type="dxa"/>
            <w:hideMark/>
          </w:tcPr>
          <w:p w:rsidR="00884709" w:rsidRPr="0046497D" w:rsidP="00CA45CA" w14:paraId="7351EF7C" w14:textId="77777777">
            <w:pPr>
              <w:pStyle w:val="Normal6"/>
              <w:rPr>
                <w:szCs w:val="24"/>
                <w:lang w:val="pt-PT"/>
              </w:rPr>
            </w:pPr>
            <w:r w:rsidRPr="0046497D">
              <w:rPr>
                <w:b/>
                <w:i/>
                <w:lang w:val="pt-PT"/>
              </w:rPr>
              <w:t>3-A. Ao decidir sobre a concessão de ajuda ao armazenamento privado de produtos agrícolas, a Comissão assegura que a medida possa ser ativada em tempo útil e de forma proporcionada em resposta a graves perturbações do mercado, crises sanitárias, perturbações geopolíticas ou outras circunstâncias excecionais que afetem o mercado da União, preservando simultaneamente a natureza orientada para o mercado da organização comum dos mercados.</w:t>
            </w:r>
          </w:p>
        </w:tc>
      </w:tr>
      <w:tr w14:paraId="60569CE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03E67F3" w14:textId="77777777">
            <w:pPr>
              <w:pStyle w:val="Normal6"/>
              <w:rPr>
                <w:lang w:val="pt-PT"/>
              </w:rPr>
            </w:pPr>
          </w:p>
        </w:tc>
        <w:tc>
          <w:tcPr>
            <w:tcW w:w="4876" w:type="dxa"/>
            <w:hideMark/>
          </w:tcPr>
          <w:p w:rsidR="00884709" w:rsidRPr="0046497D" w:rsidP="00CA45CA" w14:paraId="75267B57" w14:textId="77777777">
            <w:pPr>
              <w:pStyle w:val="Normal6"/>
              <w:rPr>
                <w:szCs w:val="24"/>
                <w:lang w:val="pt-PT"/>
              </w:rPr>
            </w:pPr>
            <w:r w:rsidRPr="0046497D">
              <w:rPr>
                <w:b/>
                <w:i/>
                <w:lang w:val="pt-PT"/>
              </w:rPr>
              <w:t>»</w:t>
            </w:r>
          </w:p>
        </w:tc>
      </w:tr>
    </w:tbl>
    <w:p w:rsidR="00884709" w:rsidRPr="0046497D" w:rsidP="00884709" w14:paraId="75CF6D7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1A6621E" w14:textId="77777777">
      <w:pPr>
        <w:pStyle w:val="CrossRef"/>
        <w:rPr>
          <w:lang w:val="pt-PT"/>
        </w:rPr>
      </w:pPr>
      <w:r w:rsidRPr="0046497D">
        <w:rPr>
          <w:lang w:val="pt-PT"/>
        </w:rPr>
        <w:t>(1308/2013)</w:t>
      </w:r>
    </w:p>
    <w:p w:rsidR="00884709" w:rsidRPr="0046497D" w:rsidP="00884709" w14:paraId="570ED943" w14:textId="77777777">
      <w:r w:rsidRPr="0046497D">
        <w:rPr>
          <w:rStyle w:val="HideTWBExt"/>
        </w:rPr>
        <w:t>&lt;/AmendB&gt;</w:t>
      </w:r>
    </w:p>
    <w:p w:rsidR="00884709" w:rsidRPr="0046497D" w:rsidP="00884709" w14:paraId="71FA6E7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457</w:t>
      </w:r>
      <w:r w:rsidRPr="0046497D">
        <w:rPr>
          <w:rStyle w:val="HideTWBExt"/>
          <w:lang w:val="pt-PT"/>
        </w:rPr>
        <w:t>&lt;/NumAmB&gt;</w:t>
      </w:r>
    </w:p>
    <w:p w:rsidR="00884709" w:rsidRPr="0046497D" w:rsidP="00884709" w14:paraId="2F6CC07F"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7A2185F3" w14:textId="77777777">
      <w:r w:rsidRPr="0046497D">
        <w:rPr>
          <w:rStyle w:val="HideTWBExt"/>
        </w:rPr>
        <w:t>&lt;/RepeatBlock-By&gt;</w:t>
      </w:r>
    </w:p>
    <w:p w:rsidR="00884709" w:rsidRPr="0046497D" w:rsidP="00884709" w14:paraId="731CB5D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F79990E" w14:textId="77777777">
      <w:pPr>
        <w:pStyle w:val="NormalBold"/>
      </w:pPr>
      <w:r w:rsidRPr="0046497D">
        <w:rPr>
          <w:rStyle w:val="HideTWBExt"/>
        </w:rPr>
        <w:t>&lt;Article&gt;</w:t>
      </w:r>
      <w:r w:rsidRPr="0046497D">
        <w:t>Artigo 1-A (novo)</w:t>
      </w:r>
      <w:r w:rsidRPr="0046497D">
        <w:rPr>
          <w:rStyle w:val="HideTWBExt"/>
        </w:rPr>
        <w:t>&lt;/Article&gt;</w:t>
      </w:r>
    </w:p>
    <w:p w:rsidR="00884709" w:rsidRPr="0046497D" w:rsidP="00884709" w14:paraId="66F189B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B3D5DAA" w14:textId="77777777">
      <w:r w:rsidRPr="0046497D">
        <w:rPr>
          <w:rStyle w:val="HideTWBExt"/>
        </w:rPr>
        <w:t>&lt;Article2&gt;</w:t>
      </w:r>
      <w:r w:rsidRPr="0046497D">
        <w:t>Artigo 18 – n.º 3-A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E949018"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5C3F2C55" w14:textId="77777777">
            <w:pPr>
              <w:keepNext/>
            </w:pPr>
          </w:p>
        </w:tc>
      </w:tr>
      <w:tr w14:paraId="7BEFC1F7"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2468D30B" w14:textId="77777777">
            <w:pPr>
              <w:pStyle w:val="ColumnHeading"/>
              <w:keepNext/>
              <w:rPr>
                <w:lang w:val="pt-PT"/>
              </w:rPr>
            </w:pPr>
            <w:r w:rsidRPr="0046497D">
              <w:rPr>
                <w:lang w:val="pt-PT"/>
              </w:rPr>
              <w:t>Texto em vigor</w:t>
            </w:r>
          </w:p>
        </w:tc>
        <w:tc>
          <w:tcPr>
            <w:tcW w:w="4876" w:type="dxa"/>
            <w:hideMark/>
          </w:tcPr>
          <w:p w:rsidR="00884709" w:rsidRPr="0046497D" w:rsidP="00CA45CA" w14:paraId="64751D3E" w14:textId="77777777">
            <w:pPr>
              <w:pStyle w:val="ColumnHeading"/>
              <w:keepNext/>
              <w:rPr>
                <w:lang w:val="pt-PT"/>
              </w:rPr>
            </w:pPr>
            <w:r w:rsidRPr="0046497D">
              <w:rPr>
                <w:lang w:val="pt-PT"/>
              </w:rPr>
              <w:t>Alteração</w:t>
            </w:r>
          </w:p>
        </w:tc>
      </w:tr>
      <w:tr w14:paraId="4BF04E0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7F116E5" w14:textId="77777777">
            <w:pPr>
              <w:pStyle w:val="Normal6"/>
              <w:rPr>
                <w:lang w:val="pt-PT"/>
              </w:rPr>
            </w:pPr>
          </w:p>
        </w:tc>
        <w:tc>
          <w:tcPr>
            <w:tcW w:w="4876" w:type="dxa"/>
            <w:hideMark/>
          </w:tcPr>
          <w:p w:rsidR="00884709" w:rsidRPr="0046497D" w:rsidP="00CA45CA" w14:paraId="370813E7" w14:textId="77777777">
            <w:pPr>
              <w:pStyle w:val="Normal6"/>
              <w:jc w:val="center"/>
              <w:rPr>
                <w:szCs w:val="24"/>
                <w:lang w:val="pt-PT"/>
              </w:rPr>
            </w:pPr>
            <w:r w:rsidRPr="0046497D">
              <w:rPr>
                <w:b/>
                <w:i/>
                <w:lang w:val="pt-PT"/>
              </w:rPr>
              <w:t>Artigo 1.º-A</w:t>
            </w:r>
          </w:p>
        </w:tc>
      </w:tr>
      <w:tr w14:paraId="6E52C82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CEF06FD" w14:textId="77777777">
            <w:pPr>
              <w:pStyle w:val="Normal6"/>
              <w:rPr>
                <w:lang w:val="pt-PT"/>
              </w:rPr>
            </w:pPr>
          </w:p>
        </w:tc>
        <w:tc>
          <w:tcPr>
            <w:tcW w:w="4876" w:type="dxa"/>
            <w:hideMark/>
          </w:tcPr>
          <w:p w:rsidR="00884709" w:rsidRPr="0046497D" w:rsidP="00CA45CA" w14:paraId="58EBEF93" w14:textId="77777777">
            <w:pPr>
              <w:pStyle w:val="Normal6"/>
              <w:rPr>
                <w:szCs w:val="24"/>
                <w:lang w:val="pt-PT"/>
              </w:rPr>
            </w:pPr>
            <w:r w:rsidRPr="0046497D">
              <w:rPr>
                <w:b/>
                <w:i/>
                <w:lang w:val="pt-PT"/>
              </w:rPr>
              <w:t>Ao artigo 18.º, é aditado o n.º 3-A (novo) seguinte:</w:t>
            </w:r>
          </w:p>
        </w:tc>
      </w:tr>
      <w:tr w14:paraId="7F0086D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8D61DCB" w14:textId="77777777">
            <w:pPr>
              <w:pStyle w:val="Normal6"/>
              <w:rPr>
                <w:lang w:val="pt-PT"/>
              </w:rPr>
            </w:pPr>
          </w:p>
        </w:tc>
        <w:tc>
          <w:tcPr>
            <w:tcW w:w="4876" w:type="dxa"/>
            <w:hideMark/>
          </w:tcPr>
          <w:p w:rsidR="00884709" w:rsidRPr="0046497D" w:rsidP="00CA45CA" w14:paraId="4941DE78" w14:textId="77777777">
            <w:pPr>
              <w:pStyle w:val="Normal6"/>
              <w:rPr>
                <w:szCs w:val="24"/>
                <w:lang w:val="pt-PT"/>
              </w:rPr>
            </w:pPr>
            <w:r w:rsidRPr="0046497D">
              <w:rPr>
                <w:b/>
                <w:i/>
                <w:lang w:val="pt-PT"/>
              </w:rPr>
              <w:t xml:space="preserve">3-A. Se pelo menos 10 Estados-Membros solicitarem a avaliação da potencial necessidade de armazenamento privado, a Comissão tem a obrigação, num prazo limitado após o pedido oficial, de avaliar a </w:t>
            </w:r>
            <w:r w:rsidRPr="0046497D">
              <w:rPr>
                <w:b/>
                <w:i/>
                <w:lang w:val="pt-PT"/>
              </w:rPr>
              <w:t>situação e organizar um debate com os Estados-Membros.</w:t>
            </w:r>
          </w:p>
        </w:tc>
      </w:tr>
      <w:tr w14:paraId="1770BB5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2410F56" w14:textId="77777777">
            <w:pPr>
              <w:pStyle w:val="Normal6"/>
              <w:rPr>
                <w:lang w:val="pt-PT"/>
              </w:rPr>
            </w:pPr>
          </w:p>
        </w:tc>
        <w:tc>
          <w:tcPr>
            <w:tcW w:w="4876" w:type="dxa"/>
            <w:hideMark/>
          </w:tcPr>
          <w:p w:rsidR="00884709" w:rsidRPr="0046497D" w:rsidP="00CA45CA" w14:paraId="24F6498F" w14:textId="77777777">
            <w:pPr>
              <w:pStyle w:val="Normal6"/>
              <w:rPr>
                <w:szCs w:val="24"/>
                <w:lang w:val="pt-PT"/>
              </w:rPr>
            </w:pPr>
            <w:r w:rsidRPr="0046497D">
              <w:rPr>
                <w:b/>
                <w:i/>
                <w:lang w:val="pt-PT"/>
              </w:rPr>
              <w:t>»</w:t>
            </w:r>
          </w:p>
        </w:tc>
      </w:tr>
    </w:tbl>
    <w:p w:rsidR="00884709" w:rsidRPr="0046497D" w:rsidP="00884709" w14:paraId="5ACF713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33618F3" w14:textId="77777777">
      <w:pPr>
        <w:pStyle w:val="CrossRef"/>
        <w:rPr>
          <w:lang w:val="pt-PT"/>
        </w:rPr>
      </w:pPr>
      <w:r w:rsidRPr="0046497D">
        <w:rPr>
          <w:lang w:val="pt-PT"/>
        </w:rPr>
        <w:t>(1308/2013)</w:t>
      </w:r>
    </w:p>
    <w:p w:rsidR="00884709" w:rsidRPr="0046497D" w:rsidP="00884709" w14:paraId="2D680C4D" w14:textId="77777777">
      <w:r w:rsidRPr="0046497D">
        <w:rPr>
          <w:rStyle w:val="HideTWBExt"/>
        </w:rPr>
        <w:t>&lt;/AmendB&gt;</w:t>
      </w:r>
    </w:p>
    <w:p w:rsidR="00884709" w:rsidRPr="0046497D" w:rsidP="00884709" w14:paraId="59CA8DA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458</w:t>
      </w:r>
      <w:r w:rsidRPr="0046497D">
        <w:rPr>
          <w:rStyle w:val="HideTWBExt"/>
          <w:lang w:val="pt-PT"/>
        </w:rPr>
        <w:t>&lt;/NumAmB&gt;</w:t>
      </w:r>
    </w:p>
    <w:p w:rsidR="00884709" w:rsidRPr="0046497D" w:rsidP="00884709" w14:paraId="4AA83FFE" w14:textId="77777777">
      <w:pPr>
        <w:pStyle w:val="NormalBold"/>
      </w:pPr>
      <w:r w:rsidRPr="0046497D">
        <w:rPr>
          <w:rStyle w:val="HideTWBExt"/>
        </w:rPr>
        <w:t>&lt;RepeatBlock-By&gt;&lt;Members&gt;</w:t>
      </w:r>
      <w:r w:rsidRPr="0046497D">
        <w:t>Claudiu-Richard Târziu, Waldemar Buda, Jessika van Leeuwen, Veronika Vrecionová</w:t>
      </w:r>
      <w:r w:rsidRPr="0046497D">
        <w:rPr>
          <w:rStyle w:val="HideTWBExt"/>
        </w:rPr>
        <w:t>&lt;/Members&gt;</w:t>
      </w:r>
    </w:p>
    <w:p w:rsidR="00884709" w:rsidRPr="0046497D" w:rsidP="00884709" w14:paraId="33ABD056" w14:textId="77777777">
      <w:r w:rsidRPr="0046497D">
        <w:rPr>
          <w:rStyle w:val="HideTWBExt"/>
        </w:rPr>
        <w:t>&lt;/RepeatBlock-By&gt;</w:t>
      </w:r>
    </w:p>
    <w:p w:rsidR="00884709" w:rsidRPr="0046497D" w:rsidP="00884709" w14:paraId="61643DA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D9DCAF1" w14:textId="77777777">
      <w:pPr>
        <w:pStyle w:val="NormalBold"/>
      </w:pPr>
      <w:r w:rsidRPr="0046497D">
        <w:rPr>
          <w:rStyle w:val="HideTWBExt"/>
        </w:rPr>
        <w:t>&lt;Article&gt;</w:t>
      </w:r>
      <w:r w:rsidRPr="0046497D">
        <w:t>Artigo 1 – parágrafo 1 – ponto 8</w:t>
      </w:r>
      <w:r w:rsidRPr="0046497D">
        <w:rPr>
          <w:rStyle w:val="HideTWBExt"/>
        </w:rPr>
        <w:t>&lt;/Article&gt;</w:t>
      </w:r>
    </w:p>
    <w:p w:rsidR="00884709" w:rsidRPr="0046497D" w:rsidP="00884709" w14:paraId="097F5DE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6419B3D" w14:textId="77777777">
      <w:r w:rsidRPr="0046497D">
        <w:rPr>
          <w:rStyle w:val="HideTWBExt"/>
        </w:rPr>
        <w:t>&lt;Article2&gt;</w:t>
      </w:r>
      <w:r w:rsidRPr="0046497D">
        <w:t>Artigo 19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CEE6C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DED61D4" w14:textId="77777777">
            <w:pPr>
              <w:keepNext/>
            </w:pPr>
          </w:p>
        </w:tc>
      </w:tr>
      <w:tr w14:paraId="0F015C7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A78DF59" w14:textId="77777777">
            <w:pPr>
              <w:pStyle w:val="ColumnHeading"/>
              <w:keepNext/>
              <w:rPr>
                <w:lang w:val="pt-PT"/>
              </w:rPr>
            </w:pPr>
            <w:r w:rsidRPr="0046497D">
              <w:rPr>
                <w:lang w:val="pt-PT"/>
              </w:rPr>
              <w:t>Texto da Comissão</w:t>
            </w:r>
          </w:p>
        </w:tc>
        <w:tc>
          <w:tcPr>
            <w:tcW w:w="4876" w:type="dxa"/>
            <w:hideMark/>
          </w:tcPr>
          <w:p w:rsidR="00884709" w:rsidRPr="0046497D" w:rsidP="00CA45CA" w14:paraId="3A1D3EDC" w14:textId="77777777">
            <w:pPr>
              <w:pStyle w:val="ColumnHeading"/>
              <w:keepNext/>
              <w:rPr>
                <w:lang w:val="pt-PT"/>
              </w:rPr>
            </w:pPr>
            <w:r w:rsidRPr="0046497D">
              <w:rPr>
                <w:lang w:val="pt-PT"/>
              </w:rPr>
              <w:t>Alteração</w:t>
            </w:r>
          </w:p>
        </w:tc>
      </w:tr>
      <w:tr w14:paraId="7745072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245BD5D" w14:textId="77777777">
            <w:pPr>
              <w:pStyle w:val="Normal6"/>
              <w:rPr>
                <w:lang w:val="pt-PT"/>
              </w:rPr>
            </w:pPr>
            <w:r w:rsidRPr="0046497D">
              <w:rPr>
                <w:lang w:val="pt-PT"/>
              </w:rPr>
              <w:t>d)</w:t>
            </w:r>
            <w:r w:rsidRPr="0046497D">
              <w:rPr>
                <w:lang w:val="pt-PT"/>
              </w:rPr>
              <w:tab/>
              <w:t>Estabeleçam as regras relativas ao pagamento da ajuda e identifiquem os casos em que não é paga qualquer ajuda ou em que a ajuda é reduzida se os operadores não cumprirem as suas obrigações relativas às condições de intervenção pública ou de armazenamento privado a que se referem as secções 2 e 3.</w:t>
            </w:r>
          </w:p>
        </w:tc>
        <w:tc>
          <w:tcPr>
            <w:tcW w:w="4876" w:type="dxa"/>
            <w:hideMark/>
          </w:tcPr>
          <w:p w:rsidR="00884709" w:rsidRPr="0046497D" w:rsidP="00CA45CA" w14:paraId="087E7B18" w14:textId="77777777">
            <w:pPr>
              <w:pStyle w:val="Normal6"/>
              <w:rPr>
                <w:szCs w:val="24"/>
                <w:lang w:val="pt-PT"/>
              </w:rPr>
            </w:pPr>
            <w:r w:rsidRPr="0046497D">
              <w:rPr>
                <w:lang w:val="pt-PT"/>
              </w:rPr>
              <w:t>d)</w:t>
            </w:r>
            <w:r w:rsidRPr="0046497D">
              <w:rPr>
                <w:lang w:val="pt-PT"/>
              </w:rPr>
              <w:tab/>
              <w:t xml:space="preserve">Estabeleçam as regras relativas ao pagamento da ajuda e identifiquem os casos em que não é paga qualquer ajuda </w:t>
            </w:r>
            <w:r w:rsidRPr="0046497D">
              <w:rPr>
                <w:b/>
                <w:i/>
                <w:lang w:val="pt-PT"/>
              </w:rPr>
              <w:t>com base em critérios objetivos, transparentes e previsíveis</w:t>
            </w:r>
            <w:r w:rsidRPr="0046497D">
              <w:rPr>
                <w:lang w:val="pt-PT"/>
              </w:rPr>
              <w:t xml:space="preserve"> ou em que a ajuda é reduzida se os operadores não cumprirem as suas obrigações relativas às condições de intervenção pública ou de armazenamento privado a que se referem as secções 2 e 3. </w:t>
            </w:r>
            <w:r w:rsidRPr="0046497D">
              <w:rPr>
                <w:b/>
                <w:i/>
                <w:lang w:val="pt-PT"/>
              </w:rPr>
              <w:t>em conformidade com o princípio da proporcionalidade e sem impor encargos administrativos excessivos aos operadores ou aos Estados-Membros.</w:t>
            </w:r>
          </w:p>
        </w:tc>
      </w:tr>
    </w:tbl>
    <w:p w:rsidR="00884709" w:rsidRPr="0046497D" w:rsidP="00884709" w14:paraId="2E316A2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8C1DFC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0B313C4" w14:textId="77777777">
      <w:pPr>
        <w:pStyle w:val="Normal12Italic"/>
        <w:rPr>
          <w:noProof w:val="0"/>
          <w:lang w:val="pt-PT"/>
        </w:rPr>
      </w:pPr>
      <w:r w:rsidRPr="0046497D">
        <w:rPr>
          <w:lang w:val="pt-PT"/>
        </w:rPr>
        <w:t>A alteração visa assegurar que as regras que regem o pagamento da ajuda sejam claras, previsíveis e baseadas em critérios objetivos, reduzindo assim a incerteza para os operadores.</w:t>
      </w:r>
    </w:p>
    <w:p w:rsidR="00884709" w:rsidRPr="0046497D" w:rsidP="00884709" w14:paraId="7109EF56" w14:textId="77777777">
      <w:r w:rsidRPr="0046497D">
        <w:rPr>
          <w:rStyle w:val="HideTWBExt"/>
        </w:rPr>
        <w:t>&lt;/AmendB&gt;</w:t>
      </w:r>
    </w:p>
    <w:p w:rsidR="00884709" w:rsidRPr="0046497D" w:rsidP="00884709" w14:paraId="2AA0511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459</w:t>
      </w:r>
      <w:r w:rsidRPr="0046497D">
        <w:rPr>
          <w:rStyle w:val="HideTWBExt"/>
          <w:lang w:val="pt-PT"/>
        </w:rPr>
        <w:t>&lt;/NumAmB&gt;</w:t>
      </w:r>
    </w:p>
    <w:p w:rsidR="00884709" w:rsidRPr="0046497D" w:rsidP="00884709" w14:paraId="6353A0B1"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1A488F21" w14:textId="77777777">
      <w:r w:rsidRPr="0046497D">
        <w:rPr>
          <w:rStyle w:val="HideTWBExt"/>
        </w:rPr>
        <w:t>&lt;/RepeatBlock-By&gt;</w:t>
      </w:r>
    </w:p>
    <w:p w:rsidR="00884709" w:rsidRPr="0046497D" w:rsidP="00884709" w14:paraId="6CA79CE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53A7745" w14:textId="77777777">
      <w:pPr>
        <w:pStyle w:val="NormalBold"/>
      </w:pPr>
      <w:r w:rsidRPr="0046497D">
        <w:rPr>
          <w:rStyle w:val="HideTWBExt"/>
        </w:rPr>
        <w:t>&lt;Article&gt;</w:t>
      </w:r>
      <w:r w:rsidRPr="0046497D">
        <w:t>Artigo 1 – parágrafo 1 – ponto 9</w:t>
      </w:r>
      <w:r w:rsidRPr="0046497D">
        <w:rPr>
          <w:rStyle w:val="HideTWBExt"/>
        </w:rPr>
        <w:t>&lt;/Article&gt;</w:t>
      </w:r>
    </w:p>
    <w:p w:rsidR="00884709" w:rsidRPr="0046497D" w:rsidP="00884709" w14:paraId="5EFE84E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53E89D5" w14:textId="77777777">
      <w:r w:rsidRPr="0046497D">
        <w:rPr>
          <w:rStyle w:val="HideTWBExt"/>
        </w:rPr>
        <w:t>&lt;Article2&gt;</w:t>
      </w:r>
      <w:r w:rsidRPr="0046497D">
        <w:t>Artigo 20 – parágrafo 1 – alínea v</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81A4C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B3A9562" w14:textId="77777777">
            <w:pPr>
              <w:keepNext/>
            </w:pPr>
          </w:p>
        </w:tc>
      </w:tr>
      <w:tr w14:paraId="775913D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59A0C8D" w14:textId="77777777">
            <w:pPr>
              <w:pStyle w:val="ColumnHeading"/>
              <w:keepNext/>
              <w:rPr>
                <w:lang w:val="pt-PT"/>
              </w:rPr>
            </w:pPr>
            <w:r w:rsidRPr="0046497D">
              <w:rPr>
                <w:lang w:val="pt-PT"/>
              </w:rPr>
              <w:t>Texto da Comissão</w:t>
            </w:r>
          </w:p>
        </w:tc>
        <w:tc>
          <w:tcPr>
            <w:tcW w:w="4876" w:type="dxa"/>
            <w:hideMark/>
          </w:tcPr>
          <w:p w:rsidR="00884709" w:rsidRPr="0046497D" w:rsidP="00CA45CA" w14:paraId="61E05CE8" w14:textId="77777777">
            <w:pPr>
              <w:pStyle w:val="ColumnHeading"/>
              <w:keepNext/>
              <w:rPr>
                <w:lang w:val="pt-PT"/>
              </w:rPr>
            </w:pPr>
            <w:r w:rsidRPr="0046497D">
              <w:rPr>
                <w:lang w:val="pt-PT"/>
              </w:rPr>
              <w:t>Alteração</w:t>
            </w:r>
          </w:p>
        </w:tc>
      </w:tr>
      <w:tr w14:paraId="3320609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F5BC81F" w14:textId="77777777">
            <w:pPr>
              <w:pStyle w:val="Normal6"/>
              <w:rPr>
                <w:lang w:val="pt-PT"/>
              </w:rPr>
            </w:pPr>
            <w:r w:rsidRPr="0046497D">
              <w:rPr>
                <w:lang w:val="pt-PT"/>
              </w:rPr>
              <w:t>v)</w:t>
            </w:r>
            <w:r w:rsidRPr="0046497D">
              <w:rPr>
                <w:lang w:val="pt-PT"/>
              </w:rPr>
              <w:tab/>
              <w:t>Às regras necessárias para os ensaios e métodos a utilizar para determinar a elegibilidade dos produtos para intervenção pública e armazenamento privado, e o recurso a processos de concurso para intervenções públicas ou para armazenamento privado;</w:t>
            </w:r>
          </w:p>
        </w:tc>
        <w:tc>
          <w:tcPr>
            <w:tcW w:w="4876" w:type="dxa"/>
            <w:hideMark/>
          </w:tcPr>
          <w:p w:rsidR="00884709" w:rsidRPr="0046497D" w:rsidP="00CA45CA" w14:paraId="6F1927FF" w14:textId="77777777">
            <w:pPr>
              <w:pStyle w:val="Normal6"/>
              <w:rPr>
                <w:szCs w:val="24"/>
                <w:lang w:val="pt-PT"/>
              </w:rPr>
            </w:pPr>
            <w:r w:rsidRPr="0046497D">
              <w:rPr>
                <w:lang w:val="pt-PT"/>
              </w:rPr>
              <w:t>v)</w:t>
            </w:r>
            <w:r w:rsidRPr="0046497D">
              <w:rPr>
                <w:lang w:val="pt-PT"/>
              </w:rPr>
              <w:tab/>
              <w:t xml:space="preserve">Às regras necessárias para os ensaios e métodos a utilizar para determinar a elegibilidade dos produtos para intervenção pública e armazenamento privado, </w:t>
            </w:r>
            <w:r w:rsidRPr="0046497D">
              <w:rPr>
                <w:b/>
                <w:i/>
                <w:lang w:val="pt-PT"/>
              </w:rPr>
              <w:t>com base em normas reconhecidas que sejam proporcionadas e fáceis de aplicar,</w:t>
            </w:r>
            <w:r w:rsidRPr="0046497D">
              <w:rPr>
                <w:lang w:val="pt-PT"/>
              </w:rPr>
              <w:t xml:space="preserve"> e o recurso a processos de concurso para intervenções públicas ou para armazenamento privado; </w:t>
            </w:r>
            <w:r w:rsidRPr="0046497D">
              <w:rPr>
                <w:b/>
                <w:i/>
                <w:lang w:val="pt-PT"/>
              </w:rPr>
              <w:t>assegurando simultaneamente uma concorrência leal e evitando encargos administrativos desnecessários;</w:t>
            </w:r>
          </w:p>
        </w:tc>
      </w:tr>
    </w:tbl>
    <w:p w:rsidR="00884709" w:rsidRPr="0046497D" w:rsidP="00884709" w14:paraId="7C25691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23ED148" w14:textId="77777777">
      <w:r w:rsidRPr="0046497D">
        <w:rPr>
          <w:rStyle w:val="HideTWBExt"/>
        </w:rPr>
        <w:t>&lt;/AmendB&gt;</w:t>
      </w:r>
    </w:p>
    <w:p w:rsidR="00884709" w:rsidRPr="0046497D" w:rsidP="00884709" w14:paraId="07ABBE5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460</w:t>
      </w:r>
      <w:r w:rsidRPr="0046497D">
        <w:rPr>
          <w:rStyle w:val="HideTWBExt"/>
          <w:lang w:val="pt-PT"/>
        </w:rPr>
        <w:t>&lt;/NumAmB&gt;</w:t>
      </w:r>
    </w:p>
    <w:p w:rsidR="00884709" w:rsidRPr="0046497D" w:rsidP="00884709" w14:paraId="62B278B5"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73CD94D0" w14:textId="77777777">
      <w:r w:rsidRPr="0046497D">
        <w:rPr>
          <w:rStyle w:val="HideTWBExt"/>
        </w:rPr>
        <w:t>&lt;/RepeatBlock-By&gt;</w:t>
      </w:r>
    </w:p>
    <w:p w:rsidR="00884709" w:rsidRPr="0046497D" w:rsidP="00884709" w14:paraId="30D2E05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4F4DE98" w14:textId="77777777">
      <w:pPr>
        <w:pStyle w:val="NormalBold"/>
      </w:pPr>
      <w:r w:rsidRPr="0046497D">
        <w:rPr>
          <w:rStyle w:val="HideTWBExt"/>
        </w:rPr>
        <w:t>&lt;Article&gt;</w:t>
      </w:r>
      <w:r w:rsidRPr="0046497D">
        <w:t>Artigo 1 – parágrafo 1 – ponto 9</w:t>
      </w:r>
      <w:r w:rsidRPr="0046497D">
        <w:rPr>
          <w:rStyle w:val="HideTWBExt"/>
        </w:rPr>
        <w:t>&lt;/Article&gt;</w:t>
      </w:r>
    </w:p>
    <w:p w:rsidR="00884709" w:rsidRPr="0046497D" w:rsidP="00884709" w14:paraId="610C2C2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B06EA8D" w14:textId="77777777">
      <w:r w:rsidRPr="0046497D">
        <w:rPr>
          <w:rStyle w:val="HideTWBExt"/>
        </w:rPr>
        <w:t>&lt;Article2&gt;</w:t>
      </w:r>
      <w:r w:rsidRPr="0046497D">
        <w:t>Artigo 20 – parágrafo 1 – alínea w</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46DE19"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360EBE7" w14:textId="77777777">
            <w:pPr>
              <w:keepNext/>
            </w:pPr>
          </w:p>
        </w:tc>
      </w:tr>
      <w:tr w14:paraId="6473B14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C35579" w14:textId="77777777">
            <w:pPr>
              <w:pStyle w:val="ColumnHeading"/>
              <w:keepNext/>
              <w:rPr>
                <w:lang w:val="pt-PT"/>
              </w:rPr>
            </w:pPr>
            <w:r w:rsidRPr="0046497D">
              <w:rPr>
                <w:lang w:val="pt-PT"/>
              </w:rPr>
              <w:t>Texto da Comissão</w:t>
            </w:r>
          </w:p>
        </w:tc>
        <w:tc>
          <w:tcPr>
            <w:tcW w:w="4876" w:type="dxa"/>
            <w:hideMark/>
          </w:tcPr>
          <w:p w:rsidR="00884709" w:rsidRPr="0046497D" w:rsidP="00CA45CA" w14:paraId="4DB2EE7B" w14:textId="77777777">
            <w:pPr>
              <w:pStyle w:val="ColumnHeading"/>
              <w:keepNext/>
              <w:rPr>
                <w:lang w:val="pt-PT"/>
              </w:rPr>
            </w:pPr>
            <w:r w:rsidRPr="0046497D">
              <w:rPr>
                <w:lang w:val="pt-PT"/>
              </w:rPr>
              <w:t>Alteração</w:t>
            </w:r>
          </w:p>
        </w:tc>
      </w:tr>
      <w:tr w14:paraId="41F7305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564233E" w14:textId="77777777">
            <w:pPr>
              <w:pStyle w:val="Normal6"/>
              <w:rPr>
                <w:lang w:val="pt-PT"/>
              </w:rPr>
            </w:pPr>
            <w:r w:rsidRPr="0046497D">
              <w:rPr>
                <w:lang w:val="pt-PT"/>
              </w:rPr>
              <w:t>w)</w:t>
            </w:r>
            <w:r w:rsidRPr="0046497D">
              <w:rPr>
                <w:lang w:val="pt-PT"/>
              </w:rPr>
              <w:tab/>
              <w:t>Às regras relativas aos controlos administrativos e no local a efetuar pelos Estados-Membros sobre o cumprimento de obrigações, compromissos e critérios de elegibilidade para intervenção pública ou armazenamento privado a que se referem as secções 2 e 3;</w:t>
            </w:r>
          </w:p>
        </w:tc>
        <w:tc>
          <w:tcPr>
            <w:tcW w:w="4876" w:type="dxa"/>
            <w:hideMark/>
          </w:tcPr>
          <w:p w:rsidR="00884709" w:rsidRPr="0046497D" w:rsidP="00CA45CA" w14:paraId="2DA8DB70" w14:textId="77777777">
            <w:pPr>
              <w:pStyle w:val="Normal6"/>
              <w:rPr>
                <w:szCs w:val="24"/>
                <w:lang w:val="pt-PT"/>
              </w:rPr>
            </w:pPr>
            <w:r w:rsidRPr="0046497D">
              <w:rPr>
                <w:lang w:val="pt-PT"/>
              </w:rPr>
              <w:t>w)</w:t>
            </w:r>
            <w:r w:rsidRPr="0046497D">
              <w:rPr>
                <w:lang w:val="pt-PT"/>
              </w:rPr>
              <w:tab/>
              <w:t xml:space="preserve">Às regras relativas aos controlos administrativos e no local a efetuar pelos Estados-Membros sobre o cumprimento de obrigações, compromissos e critérios de elegibilidade para intervenção pública ou armazenamento privado a que se referem as secções 2 e 3; </w:t>
            </w:r>
            <w:r w:rsidRPr="0046497D">
              <w:rPr>
                <w:b/>
                <w:i/>
                <w:lang w:val="pt-PT"/>
              </w:rPr>
              <w:t>em conformidade com o princípio da subsidiariedade e permitindo a adaptação às especificidades nacionais;</w:t>
            </w:r>
          </w:p>
        </w:tc>
      </w:tr>
    </w:tbl>
    <w:p w:rsidR="00884709" w:rsidRPr="0046497D" w:rsidP="00884709" w14:paraId="4305DBC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2CD7C9E" w14:textId="77777777">
      <w:r w:rsidRPr="0046497D">
        <w:rPr>
          <w:rStyle w:val="HideTWBExt"/>
        </w:rPr>
        <w:t>&lt;/AmendB&gt;</w:t>
      </w:r>
    </w:p>
    <w:p w:rsidR="00884709" w:rsidRPr="0046497D" w:rsidP="00884709" w14:paraId="556982D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461</w:t>
      </w:r>
      <w:r w:rsidRPr="0046497D">
        <w:rPr>
          <w:rStyle w:val="HideTWBExt"/>
          <w:lang w:val="pt-PT"/>
        </w:rPr>
        <w:t>&lt;/NumAmB&gt;</w:t>
      </w:r>
    </w:p>
    <w:p w:rsidR="00884709" w:rsidRPr="0046497D" w:rsidP="00884709" w14:paraId="4BCD9C0B"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29E82A57" w14:textId="77777777">
      <w:r w:rsidRPr="0046497D">
        <w:rPr>
          <w:rStyle w:val="HideTWBExt"/>
        </w:rPr>
        <w:t>&lt;/RepeatBlock-By&gt;</w:t>
      </w:r>
    </w:p>
    <w:p w:rsidR="00884709" w:rsidRPr="0046497D" w:rsidP="00884709" w14:paraId="4AAD050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AA5B015" w14:textId="77777777">
      <w:pPr>
        <w:pStyle w:val="NormalBold"/>
      </w:pPr>
      <w:r w:rsidRPr="0046497D">
        <w:rPr>
          <w:rStyle w:val="HideTWBExt"/>
        </w:rPr>
        <w:t>&lt;Article&gt;</w:t>
      </w:r>
      <w:r w:rsidRPr="0046497D">
        <w:t>Artigo 1 – parágrafo 1 – ponto 9</w:t>
      </w:r>
      <w:r w:rsidRPr="0046497D">
        <w:rPr>
          <w:rStyle w:val="HideTWBExt"/>
        </w:rPr>
        <w:t>&lt;/Article&gt;</w:t>
      </w:r>
    </w:p>
    <w:p w:rsidR="00884709" w:rsidRPr="0046497D" w:rsidP="00884709" w14:paraId="716102B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1B25F08" w14:textId="77777777">
      <w:r w:rsidRPr="0046497D">
        <w:rPr>
          <w:rStyle w:val="HideTWBExt"/>
        </w:rPr>
        <w:t>&lt;Article2&gt;</w:t>
      </w:r>
      <w:r w:rsidRPr="0046497D">
        <w:t>Artigo 20 – parágrafo 1 – alínea x</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AF0CE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2F47812" w14:textId="77777777">
            <w:pPr>
              <w:keepNext/>
            </w:pPr>
          </w:p>
        </w:tc>
      </w:tr>
      <w:tr w14:paraId="20A9AA0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18FB764" w14:textId="77777777">
            <w:pPr>
              <w:pStyle w:val="ColumnHeading"/>
              <w:keepNext/>
              <w:rPr>
                <w:lang w:val="pt-PT"/>
              </w:rPr>
            </w:pPr>
            <w:r w:rsidRPr="0046497D">
              <w:rPr>
                <w:lang w:val="pt-PT"/>
              </w:rPr>
              <w:t>Texto da Comissão</w:t>
            </w:r>
          </w:p>
        </w:tc>
        <w:tc>
          <w:tcPr>
            <w:tcW w:w="4876" w:type="dxa"/>
            <w:hideMark/>
          </w:tcPr>
          <w:p w:rsidR="00884709" w:rsidRPr="0046497D" w:rsidP="00CA45CA" w14:paraId="717B4241" w14:textId="77777777">
            <w:pPr>
              <w:pStyle w:val="ColumnHeading"/>
              <w:keepNext/>
              <w:rPr>
                <w:lang w:val="pt-PT"/>
              </w:rPr>
            </w:pPr>
            <w:r w:rsidRPr="0046497D">
              <w:rPr>
                <w:lang w:val="pt-PT"/>
              </w:rPr>
              <w:t>Alteração</w:t>
            </w:r>
          </w:p>
        </w:tc>
      </w:tr>
      <w:tr w14:paraId="6DC8DF4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7ECB678" w14:textId="77777777">
            <w:pPr>
              <w:pStyle w:val="Normal6"/>
              <w:rPr>
                <w:lang w:val="pt-PT"/>
              </w:rPr>
            </w:pPr>
            <w:r w:rsidRPr="0046497D">
              <w:rPr>
                <w:lang w:val="pt-PT"/>
              </w:rPr>
              <w:t>x)</w:t>
            </w:r>
            <w:r w:rsidRPr="0046497D">
              <w:rPr>
                <w:lang w:val="pt-PT"/>
              </w:rPr>
              <w:tab/>
              <w:t>Às regras pormenorizadas para a aplicação e cálculo das sanções administrativas pelos Estados-Membros quando os operadores não cumpram os critérios de elegibilidade, compromissos ou outras obrigações relacionados com as condições de intervenção pública ou de armazenamento privado a que se referem as secções 2 e 3.»;</w:t>
            </w:r>
          </w:p>
        </w:tc>
        <w:tc>
          <w:tcPr>
            <w:tcW w:w="4876" w:type="dxa"/>
            <w:hideMark/>
          </w:tcPr>
          <w:p w:rsidR="00884709" w:rsidRPr="0046497D" w:rsidP="00CA45CA" w14:paraId="3F20F0F6" w14:textId="77777777">
            <w:pPr>
              <w:pStyle w:val="Normal6"/>
              <w:rPr>
                <w:szCs w:val="24"/>
                <w:lang w:val="pt-PT"/>
              </w:rPr>
            </w:pPr>
            <w:r w:rsidRPr="0046497D">
              <w:rPr>
                <w:lang w:val="pt-PT"/>
              </w:rPr>
              <w:t>x)</w:t>
            </w:r>
            <w:r w:rsidRPr="0046497D">
              <w:rPr>
                <w:lang w:val="pt-PT"/>
              </w:rPr>
              <w:tab/>
              <w:t>Às regras pormenorizadas para a aplicação e cálculo das sanções administrativas pelos Estados-Membros</w:t>
            </w:r>
            <w:r w:rsidRPr="0046497D">
              <w:rPr>
                <w:b/>
                <w:i/>
                <w:lang w:val="pt-PT"/>
              </w:rPr>
              <w:t>, com base em critérios claros, transparentes e previsíveis,</w:t>
            </w:r>
            <w:r w:rsidRPr="0046497D">
              <w:rPr>
                <w:lang w:val="pt-PT"/>
              </w:rPr>
              <w:t xml:space="preserve"> quando os operadores não cumpram os critérios de elegibilidade, compromissos ou outras obrigações relacionados com as condições de intervenção pública ou de armazenamento privado a que se referem as secções 2 e 3.»;</w:t>
            </w:r>
          </w:p>
        </w:tc>
      </w:tr>
    </w:tbl>
    <w:p w:rsidR="00884709" w:rsidRPr="0046497D" w:rsidP="00884709" w14:paraId="4E29FBA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BA75E14" w14:textId="77777777">
      <w:r w:rsidRPr="0046497D">
        <w:rPr>
          <w:rStyle w:val="HideTWBExt"/>
        </w:rPr>
        <w:t>&lt;/AmendB&gt;</w:t>
      </w:r>
    </w:p>
    <w:p w:rsidR="00884709" w:rsidRPr="0046497D" w:rsidP="00884709" w14:paraId="62F95B4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462</w:t>
      </w:r>
      <w:r w:rsidRPr="0046497D">
        <w:rPr>
          <w:rStyle w:val="HideTWBExt"/>
          <w:lang w:val="pt-PT"/>
        </w:rPr>
        <w:t>&lt;/NumAmB&gt;</w:t>
      </w:r>
    </w:p>
    <w:p w:rsidR="00884709" w:rsidRPr="0046497D" w:rsidP="00884709" w14:paraId="132F3425"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14F02D43" w14:textId="77777777">
      <w:r w:rsidRPr="0046497D">
        <w:rPr>
          <w:rStyle w:val="HideTWBExt"/>
        </w:rPr>
        <w:t>&lt;/RepeatBlock-By&gt;</w:t>
      </w:r>
    </w:p>
    <w:p w:rsidR="00884709" w:rsidRPr="0046497D" w:rsidP="00884709" w14:paraId="5D05113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6718B4D" w14:textId="77777777">
      <w:pPr>
        <w:pStyle w:val="NormalBold"/>
      </w:pPr>
      <w:r w:rsidRPr="0046497D">
        <w:rPr>
          <w:rStyle w:val="HideTWBExt"/>
        </w:rPr>
        <w:t>&lt;Article&gt;</w:t>
      </w:r>
      <w:r w:rsidRPr="0046497D">
        <w:t>Artigo 1 – parágrafo 1 – ponto 11</w:t>
      </w:r>
      <w:r w:rsidRPr="0046497D">
        <w:rPr>
          <w:rStyle w:val="HideTWBExt"/>
        </w:rPr>
        <w:t>&lt;/Article&gt;</w:t>
      </w:r>
    </w:p>
    <w:p w:rsidR="00884709" w:rsidRPr="0046497D" w:rsidP="00884709" w14:paraId="6CF9BE2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401767A" w14:textId="77777777">
      <w:r w:rsidRPr="0046497D">
        <w:rPr>
          <w:rStyle w:val="HideTWBExt"/>
        </w:rPr>
        <w:t>&lt;Article2&gt;</w:t>
      </w:r>
      <w:r w:rsidRPr="0046497D">
        <w:t>Artigo 23-A – n.º 1-A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EED66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72AEDBB" w14:textId="77777777">
            <w:pPr>
              <w:keepNext/>
            </w:pPr>
          </w:p>
        </w:tc>
      </w:tr>
      <w:tr w14:paraId="5A90FA6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9A330F7" w14:textId="77777777">
            <w:pPr>
              <w:pStyle w:val="ColumnHeading"/>
              <w:keepNext/>
              <w:rPr>
                <w:lang w:val="pt-PT"/>
              </w:rPr>
            </w:pPr>
            <w:r w:rsidRPr="0046497D">
              <w:rPr>
                <w:lang w:val="pt-PT"/>
              </w:rPr>
              <w:t>Texto da Comissão</w:t>
            </w:r>
          </w:p>
        </w:tc>
        <w:tc>
          <w:tcPr>
            <w:tcW w:w="4876" w:type="dxa"/>
            <w:hideMark/>
          </w:tcPr>
          <w:p w:rsidR="00884709" w:rsidRPr="0046497D" w:rsidP="00CA45CA" w14:paraId="749A3284" w14:textId="77777777">
            <w:pPr>
              <w:pStyle w:val="ColumnHeading"/>
              <w:keepNext/>
              <w:rPr>
                <w:lang w:val="pt-PT"/>
              </w:rPr>
            </w:pPr>
            <w:r w:rsidRPr="0046497D">
              <w:rPr>
                <w:lang w:val="pt-PT"/>
              </w:rPr>
              <w:t>Alteração</w:t>
            </w:r>
          </w:p>
        </w:tc>
      </w:tr>
      <w:tr w14:paraId="283A169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6E2EC0E" w14:textId="77777777">
            <w:pPr>
              <w:pStyle w:val="Normal6"/>
              <w:rPr>
                <w:lang w:val="pt-PT"/>
              </w:rPr>
            </w:pPr>
            <w:r w:rsidRPr="0046497D">
              <w:rPr>
                <w:b/>
                <w:i/>
                <w:lang w:val="pt-PT"/>
              </w:rPr>
              <w:t>1-A.</w:t>
            </w:r>
            <w:r w:rsidRPr="0046497D">
              <w:rPr>
                <w:b/>
                <w:i/>
                <w:lang w:val="pt-PT"/>
              </w:rPr>
              <w:tab/>
              <w:t>No ano letivo de 2027/2028, a ajuda prestada ao abrigo do regime escolar para a distribuição de produtos, as medidas educativas de apoio e os custos conexos a que se refere o artigo 23.º, n.º 1, não pode exceder 90 001 722,9 EUR.»;</w:t>
            </w:r>
          </w:p>
        </w:tc>
        <w:tc>
          <w:tcPr>
            <w:tcW w:w="4876" w:type="dxa"/>
            <w:hideMark/>
          </w:tcPr>
          <w:p w:rsidR="00884709" w:rsidRPr="0046497D" w:rsidP="00CA45CA" w14:paraId="4A869620" w14:textId="77777777">
            <w:pPr>
              <w:pStyle w:val="Normal6"/>
              <w:rPr>
                <w:szCs w:val="24"/>
                <w:lang w:val="pt-PT"/>
              </w:rPr>
            </w:pPr>
            <w:r w:rsidRPr="0046497D">
              <w:rPr>
                <w:b/>
                <w:i/>
                <w:lang w:val="pt-PT"/>
              </w:rPr>
              <w:t>Suprimido</w:t>
            </w:r>
          </w:p>
        </w:tc>
      </w:tr>
    </w:tbl>
    <w:p w:rsidR="00884709" w:rsidRPr="0046497D" w:rsidP="00884709" w14:paraId="5780F42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9231B1E" w14:textId="77777777">
      <w:r w:rsidRPr="0046497D">
        <w:rPr>
          <w:rStyle w:val="HideTWBExt"/>
        </w:rPr>
        <w:t>&lt;/AmendB&gt;</w:t>
      </w:r>
    </w:p>
    <w:p w:rsidR="00884709" w:rsidRPr="0046497D" w:rsidP="00884709" w14:paraId="33C2812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463</w:t>
      </w:r>
      <w:r w:rsidRPr="0046497D">
        <w:rPr>
          <w:rStyle w:val="HideTWBExt"/>
          <w:lang w:val="pt-PT"/>
        </w:rPr>
        <w:t>&lt;/NumAmB&gt;</w:t>
      </w:r>
    </w:p>
    <w:p w:rsidR="00884709" w:rsidRPr="0046497D" w:rsidP="00884709" w14:paraId="47E06AC9" w14:textId="77777777">
      <w:pPr>
        <w:pStyle w:val="NormalBold"/>
      </w:pPr>
      <w:r w:rsidRPr="0046497D">
        <w:rPr>
          <w:rStyle w:val="HideTWBExt"/>
        </w:rPr>
        <w:t>&lt;RepeatBlock-By&gt;&lt;Members&gt;</w:t>
      </w:r>
      <w:r w:rsidRPr="0046497D">
        <w:t>Daniel Buda, Dan-Ştefan Motreanu, Paulo do Nascimento Cabral, Emmanouil Kefalogiannis</w:t>
      </w:r>
      <w:r w:rsidRPr="0046497D">
        <w:rPr>
          <w:rStyle w:val="HideTWBExt"/>
        </w:rPr>
        <w:t>&lt;/Members&gt;</w:t>
      </w:r>
    </w:p>
    <w:p w:rsidR="00884709" w:rsidRPr="0046497D" w:rsidP="00884709" w14:paraId="076D89C6" w14:textId="77777777">
      <w:r w:rsidRPr="0046497D">
        <w:rPr>
          <w:rStyle w:val="HideTWBExt"/>
        </w:rPr>
        <w:t>&lt;/RepeatBlock-By&gt;</w:t>
      </w:r>
    </w:p>
    <w:p w:rsidR="00884709" w:rsidRPr="0046497D" w:rsidP="00884709" w14:paraId="104B21D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D5EBFDA" w14:textId="77777777">
      <w:pPr>
        <w:pStyle w:val="NormalBold"/>
      </w:pPr>
      <w:r w:rsidRPr="0046497D">
        <w:rPr>
          <w:rStyle w:val="HideTWBExt"/>
        </w:rPr>
        <w:t>&lt;Article&gt;</w:t>
      </w:r>
      <w:r w:rsidRPr="0046497D">
        <w:t>Artigo 1 – parágrafo 1 – ponto 11</w:t>
      </w:r>
      <w:r w:rsidRPr="0046497D">
        <w:rPr>
          <w:rStyle w:val="HideTWBExt"/>
        </w:rPr>
        <w:t>&lt;/Article&gt;</w:t>
      </w:r>
    </w:p>
    <w:p w:rsidR="00884709" w:rsidRPr="0046497D" w:rsidP="00884709" w14:paraId="26F2DA4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DAB8ABD" w14:textId="77777777">
      <w:r w:rsidRPr="0046497D">
        <w:rPr>
          <w:rStyle w:val="HideTWBExt"/>
        </w:rPr>
        <w:t>&lt;Article2&gt;</w:t>
      </w:r>
      <w:r w:rsidRPr="0046497D">
        <w:t>Artigo 23-A – n.º 1-A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C4267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8F6450F" w14:textId="77777777">
            <w:pPr>
              <w:keepNext/>
            </w:pPr>
          </w:p>
        </w:tc>
      </w:tr>
      <w:tr w14:paraId="17D5E4B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2049127" w14:textId="77777777">
            <w:pPr>
              <w:pStyle w:val="ColumnHeading"/>
              <w:keepNext/>
              <w:rPr>
                <w:lang w:val="pt-PT"/>
              </w:rPr>
            </w:pPr>
            <w:r w:rsidRPr="0046497D">
              <w:rPr>
                <w:lang w:val="pt-PT"/>
              </w:rPr>
              <w:t>Texto da Comissão</w:t>
            </w:r>
          </w:p>
        </w:tc>
        <w:tc>
          <w:tcPr>
            <w:tcW w:w="4876" w:type="dxa"/>
            <w:hideMark/>
          </w:tcPr>
          <w:p w:rsidR="00884709" w:rsidRPr="0046497D" w:rsidP="00CA45CA" w14:paraId="44414A8D" w14:textId="77777777">
            <w:pPr>
              <w:pStyle w:val="ColumnHeading"/>
              <w:keepNext/>
              <w:rPr>
                <w:lang w:val="pt-PT"/>
              </w:rPr>
            </w:pPr>
            <w:r w:rsidRPr="0046497D">
              <w:rPr>
                <w:lang w:val="pt-PT"/>
              </w:rPr>
              <w:t>Alteração</w:t>
            </w:r>
          </w:p>
        </w:tc>
      </w:tr>
      <w:tr w14:paraId="26A7019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3B3B34C" w14:textId="77777777">
            <w:pPr>
              <w:pStyle w:val="Normal6"/>
              <w:rPr>
                <w:lang w:val="pt-PT"/>
              </w:rPr>
            </w:pPr>
            <w:r w:rsidRPr="0046497D">
              <w:rPr>
                <w:lang w:val="pt-PT"/>
              </w:rPr>
              <w:t>1-A.</w:t>
            </w:r>
            <w:r w:rsidRPr="0046497D">
              <w:rPr>
                <w:lang w:val="pt-PT"/>
              </w:rPr>
              <w:tab/>
              <w:t>No ano letivo de 2027/2028, a ajuda prestada ao abrigo do regime escolar para a distribuição de produtos, as medidas educativas de apoio e os custos conexos a que se refere o artigo 23.º, n.º 1, não pode exceder 90 001 722,9 EUR.»;</w:t>
            </w:r>
          </w:p>
        </w:tc>
        <w:tc>
          <w:tcPr>
            <w:tcW w:w="4876" w:type="dxa"/>
            <w:hideMark/>
          </w:tcPr>
          <w:p w:rsidR="00884709" w:rsidRPr="0046497D" w:rsidP="00CA45CA" w14:paraId="1FF21F49" w14:textId="77777777">
            <w:pPr>
              <w:pStyle w:val="Normal6"/>
              <w:rPr>
                <w:szCs w:val="24"/>
                <w:lang w:val="pt-PT"/>
              </w:rPr>
            </w:pPr>
            <w:r w:rsidRPr="0046497D">
              <w:rPr>
                <w:lang w:val="pt-PT"/>
              </w:rPr>
              <w:t>1-A.</w:t>
            </w:r>
            <w:r w:rsidRPr="0046497D">
              <w:rPr>
                <w:lang w:val="pt-PT"/>
              </w:rPr>
              <w:tab/>
              <w:t>No ano letivo de 2027/2028, a ajuda prestada ao abrigo do regime escolar para a distribuição de produtos, as medidas educativas de apoio e os custos conexos a que se refere o artigo 23.º, n.º 1, não pode exceder 90 001 722,9 EUR</w:t>
            </w:r>
            <w:r w:rsidRPr="0046497D">
              <w:rPr>
                <w:b/>
                <w:i/>
                <w:lang w:val="pt-PT"/>
              </w:rPr>
              <w:t>. No entanto, é necessário mobilizar recursos financeiros adicionais, em especial fora da dotação financeira da PAC, para reforçar as medidas educativas e assegurar a execução eficaz do programa em todas as regiões da União, contribuindo para os objetivos de coesão económica, social e territorial. A este respeito, os Estados-Membros podem conceder uma contribuição financeira para o programa e apoiar a sua expansão</w:t>
            </w:r>
            <w:r w:rsidRPr="0046497D">
              <w:rPr>
                <w:lang w:val="pt-PT"/>
              </w:rPr>
              <w:t>.»;</w:t>
            </w:r>
          </w:p>
        </w:tc>
      </w:tr>
    </w:tbl>
    <w:p w:rsidR="00884709" w:rsidRPr="0046497D" w:rsidP="00884709" w14:paraId="6FF5086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6500547" w14:textId="77777777">
      <w:r w:rsidRPr="0046497D">
        <w:rPr>
          <w:rStyle w:val="HideTWBExt"/>
        </w:rPr>
        <w:t>&lt;/AmendB&gt;</w:t>
      </w:r>
    </w:p>
    <w:p w:rsidR="00884709" w:rsidRPr="0046497D" w:rsidP="00884709" w14:paraId="562C96C4" w14:textId="77777777">
      <w:pPr>
        <w:pStyle w:val="AMNumberTabs0"/>
        <w:keepNext/>
        <w:rPr>
          <w:lang w:val="pt-PT"/>
        </w:rPr>
      </w:pPr>
      <w:r w:rsidRPr="0046497D">
        <w:rPr>
          <w:rStyle w:val="HideTWBExt"/>
          <w:b w:val="0"/>
          <w:lang w:val="pt-PT"/>
        </w:rPr>
        <w:t>&lt;AmendB&gt;</w:t>
      </w:r>
      <w:r w:rsidRPr="0046497D">
        <w:rPr>
          <w:lang w:val="pt-PT"/>
        </w:rPr>
        <w:t>Alteração</w:t>
      </w:r>
      <w:r w:rsidRPr="0046497D">
        <w:rPr>
          <w:lang w:val="pt-PT"/>
        </w:rPr>
        <w:tab/>
      </w:r>
      <w:r w:rsidRPr="0046497D">
        <w:rPr>
          <w:lang w:val="pt-PT"/>
        </w:rPr>
        <w:tab/>
      </w:r>
      <w:r w:rsidRPr="0046497D">
        <w:rPr>
          <w:rStyle w:val="HideTWBExt"/>
          <w:b w:val="0"/>
          <w:lang w:val="pt-PT"/>
        </w:rPr>
        <w:t>&lt;NumAmB&gt;</w:t>
      </w:r>
      <w:r w:rsidRPr="0046497D">
        <w:rPr>
          <w:lang w:val="pt-PT"/>
        </w:rPr>
        <w:t>464</w:t>
      </w:r>
      <w:r w:rsidRPr="0046497D">
        <w:rPr>
          <w:rStyle w:val="HideTWBExt"/>
          <w:b w:val="0"/>
          <w:lang w:val="pt-PT"/>
        </w:rPr>
        <w:t>&lt;/NumAmB&gt;</w:t>
      </w:r>
    </w:p>
    <w:p w:rsidR="00884709" w:rsidRPr="0046497D" w:rsidP="00884709" w14:paraId="07A0CEB9" w14:textId="77777777">
      <w:pPr>
        <w:pStyle w:val="NormalBold"/>
      </w:pPr>
      <w:r w:rsidRPr="0046497D">
        <w:rPr>
          <w:rStyle w:val="HideTWBExt"/>
          <w:b w:val="0"/>
        </w:rPr>
        <w:t>&lt;RepeatBlock-By&gt;&lt;Members&gt;</w:t>
      </w:r>
      <w:r w:rsidRPr="0046497D">
        <w:t>Sakis Arnaoutoglou</w:t>
      </w:r>
      <w:r w:rsidRPr="0046497D">
        <w:rPr>
          <w:rStyle w:val="HideTWBExt"/>
          <w:b w:val="0"/>
        </w:rPr>
        <w:t>&lt;/Members&gt;</w:t>
      </w:r>
    </w:p>
    <w:p w:rsidR="00884709" w:rsidRPr="0046497D" w:rsidP="00884709" w14:paraId="3F2749CD" w14:textId="77777777">
      <w:r w:rsidRPr="0046497D">
        <w:rPr>
          <w:rStyle w:val="HideTWBExt"/>
        </w:rPr>
        <w:t>&lt;/RepeatBlock-By&gt;</w:t>
      </w:r>
    </w:p>
    <w:p w:rsidR="00884709" w:rsidRPr="0046497D" w:rsidP="00884709" w14:paraId="614718F5" w14:textId="77777777">
      <w:pPr>
        <w:pStyle w:val="NormalBold"/>
        <w:keepNext/>
      </w:pPr>
      <w:r w:rsidRPr="0046497D">
        <w:rPr>
          <w:rStyle w:val="HideTWBExt"/>
          <w:b w:val="0"/>
        </w:rPr>
        <w:t>&lt;DocAmend&gt;</w:t>
      </w:r>
      <w:r w:rsidRPr="0046497D">
        <w:t>Proposta de regulamento</w:t>
      </w:r>
      <w:r w:rsidRPr="0046497D">
        <w:rPr>
          <w:rStyle w:val="HideTWBExt"/>
          <w:b w:val="0"/>
        </w:rPr>
        <w:t>&lt;/DocAmend&gt;</w:t>
      </w:r>
    </w:p>
    <w:p w:rsidR="00884709" w:rsidRPr="0046497D" w:rsidP="00884709" w14:paraId="7F9566E3" w14:textId="77777777">
      <w:pPr>
        <w:pStyle w:val="NormalBold"/>
      </w:pPr>
      <w:r w:rsidRPr="0046497D">
        <w:rPr>
          <w:rStyle w:val="HideTWBExt"/>
          <w:b w:val="0"/>
        </w:rPr>
        <w:t>&lt;Article&gt;</w:t>
      </w:r>
      <w:r w:rsidRPr="0046497D">
        <w:t>Artigo 1 – parágrafo 1 – ponto 11</w:t>
      </w:r>
      <w:r w:rsidRPr="0046497D">
        <w:rPr>
          <w:rStyle w:val="HideTWBExt"/>
          <w:b w:val="0"/>
        </w:rPr>
        <w:t>&lt;/Article&gt;</w:t>
      </w:r>
    </w:p>
    <w:p w:rsidR="00884709" w:rsidRPr="0046497D" w:rsidP="00884709" w14:paraId="2199044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64614B4" w14:textId="77777777">
      <w:r w:rsidRPr="0046497D">
        <w:rPr>
          <w:rStyle w:val="HideTWBExt"/>
        </w:rPr>
        <w:t>&lt;Article2&gt;</w:t>
      </w:r>
      <w:r w:rsidRPr="0046497D">
        <w:t>Artigo 23-A – n.º 1-A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BB73E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994E900" w14:textId="77777777">
            <w:pPr>
              <w:keepNext/>
            </w:pPr>
          </w:p>
        </w:tc>
      </w:tr>
      <w:tr w14:paraId="429DF03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25A22A8" w14:textId="77777777">
            <w:pPr>
              <w:pStyle w:val="ColumnHeading"/>
              <w:keepNext/>
              <w:rPr>
                <w:lang w:val="pt-PT"/>
              </w:rPr>
            </w:pPr>
            <w:r w:rsidRPr="0046497D">
              <w:rPr>
                <w:lang w:val="pt-PT"/>
              </w:rPr>
              <w:t>Texto da Comissão</w:t>
            </w:r>
          </w:p>
        </w:tc>
        <w:tc>
          <w:tcPr>
            <w:tcW w:w="4876" w:type="dxa"/>
            <w:hideMark/>
          </w:tcPr>
          <w:p w:rsidR="00884709" w:rsidRPr="0046497D" w:rsidP="00CA45CA" w14:paraId="36F07AA5" w14:textId="77777777">
            <w:pPr>
              <w:pStyle w:val="ColumnHeading"/>
              <w:keepNext/>
              <w:rPr>
                <w:lang w:val="pt-PT"/>
              </w:rPr>
            </w:pPr>
            <w:r w:rsidRPr="0046497D">
              <w:rPr>
                <w:lang w:val="pt-PT"/>
              </w:rPr>
              <w:t>Alteração</w:t>
            </w:r>
          </w:p>
        </w:tc>
      </w:tr>
      <w:tr w14:paraId="0D0E84B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014895A" w14:textId="77777777">
            <w:pPr>
              <w:pStyle w:val="Normal6"/>
              <w:rPr>
                <w:lang w:val="pt-PT"/>
              </w:rPr>
            </w:pPr>
            <w:r w:rsidRPr="0046497D">
              <w:rPr>
                <w:lang w:val="pt-PT"/>
              </w:rPr>
              <w:t>1-A.</w:t>
            </w:r>
            <w:r w:rsidRPr="0046497D">
              <w:rPr>
                <w:lang w:val="pt-PT"/>
              </w:rPr>
              <w:tab/>
              <w:t xml:space="preserve">No ano letivo de 2027/2028, a ajuda prestada ao abrigo do regime escolar para a distribuição de produtos, as medidas educativas de apoio e os custos conexos a que se refere o artigo 23.º, n.º 1, não pode </w:t>
            </w:r>
            <w:r w:rsidRPr="0046497D">
              <w:rPr>
                <w:lang w:val="pt-PT"/>
              </w:rPr>
              <w:t>exceder 90 001 722,9 EUR.</w:t>
            </w:r>
          </w:p>
        </w:tc>
        <w:tc>
          <w:tcPr>
            <w:tcW w:w="4876" w:type="dxa"/>
            <w:hideMark/>
          </w:tcPr>
          <w:p w:rsidR="00884709" w:rsidRPr="0046497D" w:rsidP="00CA45CA" w14:paraId="6EE61DB4" w14:textId="77777777">
            <w:pPr>
              <w:pStyle w:val="Normal6"/>
              <w:rPr>
                <w:szCs w:val="24"/>
                <w:lang w:val="pt-PT"/>
              </w:rPr>
            </w:pPr>
            <w:r w:rsidRPr="0046497D">
              <w:rPr>
                <w:lang w:val="pt-PT"/>
              </w:rPr>
              <w:t>1-A.</w:t>
            </w:r>
            <w:r w:rsidRPr="0046497D">
              <w:rPr>
                <w:lang w:val="pt-PT"/>
              </w:rPr>
              <w:tab/>
              <w:t xml:space="preserve">No ano letivo de 2027/2028, a ajuda prestada ao abrigo do regime escolar para a distribuição de produtos, as medidas educativas de apoio e os custos conexos a que se refere o artigo 23.º, n.º 1, não pode </w:t>
            </w:r>
            <w:r w:rsidRPr="0046497D">
              <w:rPr>
                <w:lang w:val="pt-PT"/>
              </w:rPr>
              <w:t xml:space="preserve">exceder 90 001 722,9 EUR. </w:t>
            </w:r>
            <w:r w:rsidRPr="0046497D">
              <w:rPr>
                <w:b/>
                <w:i/>
                <w:lang w:val="pt-PT"/>
              </w:rPr>
              <w:t>Este montante pode ser ajustado para ter em conta a inflação e o aumento dos custos de aquisição, transporte e distribuição.</w:t>
            </w:r>
          </w:p>
        </w:tc>
      </w:tr>
    </w:tbl>
    <w:p w:rsidR="00884709" w:rsidRPr="0046497D" w:rsidP="00884709" w14:paraId="01054F59" w14:textId="77777777">
      <w:pPr>
        <w:pStyle w:val="Olang"/>
        <w:rPr>
          <w:noProof w:val="0"/>
          <w:lang w:val="pt-PT"/>
        </w:rPr>
      </w:pPr>
      <w:r w:rsidRPr="0046497D">
        <w:rPr>
          <w:noProof w:val="0"/>
          <w:lang w:val="pt-PT"/>
        </w:rPr>
        <w:t xml:space="preserve">Or. </w:t>
      </w:r>
      <w:r w:rsidRPr="0046497D">
        <w:rPr>
          <w:rStyle w:val="HideTWBExt"/>
          <w:lang w:val="pt-PT"/>
        </w:rPr>
        <w:t>&lt;Original&gt;</w:t>
      </w:r>
      <w:r w:rsidRPr="0046497D">
        <w:rPr>
          <w:rStyle w:val="HideTWBInt"/>
          <w:lang w:val="pt-PT"/>
        </w:rPr>
        <w:t>{EL}</w:t>
      </w:r>
      <w:r w:rsidRPr="0046497D">
        <w:rPr>
          <w:noProof w:val="0"/>
          <w:lang w:val="pt-PT"/>
        </w:rPr>
        <w:t>el</w:t>
      </w:r>
      <w:r w:rsidRPr="0046497D">
        <w:rPr>
          <w:rStyle w:val="HideTWBExt"/>
          <w:lang w:val="pt-PT"/>
        </w:rPr>
        <w:t>&lt;/Original&gt;</w:t>
      </w:r>
    </w:p>
    <w:p w:rsidR="00884709" w:rsidRPr="0046497D" w:rsidP="00884709" w14:paraId="43C1C307" w14:textId="77777777">
      <w:r w:rsidRPr="0046497D">
        <w:rPr>
          <w:rStyle w:val="HideTWBExt"/>
        </w:rPr>
        <w:t>&lt;/AmendB&gt;</w:t>
      </w:r>
    </w:p>
    <w:p w:rsidR="00884709" w:rsidRPr="0046497D" w:rsidP="00884709" w14:paraId="33F37C4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465</w:t>
      </w:r>
      <w:r w:rsidRPr="0046497D">
        <w:rPr>
          <w:rStyle w:val="HideTWBExt"/>
          <w:lang w:val="pt-PT"/>
        </w:rPr>
        <w:t>&lt;/NumAmB&gt;</w:t>
      </w:r>
    </w:p>
    <w:p w:rsidR="00884709" w:rsidRPr="0046497D" w:rsidP="00884709" w14:paraId="1EF3B8EA"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0709ABEC" w14:textId="77777777">
      <w:r w:rsidRPr="0046497D">
        <w:rPr>
          <w:rStyle w:val="HideTWBExt"/>
        </w:rPr>
        <w:t>&lt;/RepeatBlock-By&gt;</w:t>
      </w:r>
    </w:p>
    <w:p w:rsidR="00884709" w:rsidRPr="0046497D" w:rsidP="00884709" w14:paraId="1915381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E152BB5" w14:textId="7BA93959">
      <w:pPr>
        <w:pStyle w:val="NormalBold"/>
      </w:pPr>
      <w:r w:rsidRPr="0046497D">
        <w:rPr>
          <w:rStyle w:val="HideTWBExt"/>
        </w:rPr>
        <w:t>&lt;Article&gt;</w:t>
      </w:r>
      <w:r w:rsidRPr="0046497D">
        <w:t xml:space="preserve">Artigo 1 – </w:t>
      </w:r>
      <w:r w:rsidR="008A792B">
        <w:t>parágrafo</w:t>
      </w:r>
      <w:r w:rsidRPr="0046497D">
        <w:t xml:space="preserve"> 1 – ponto 11</w:t>
      </w:r>
      <w:r w:rsidRPr="0046497D">
        <w:rPr>
          <w:rStyle w:val="HideTWBExt"/>
        </w:rPr>
        <w:t>&lt;/Article&gt;</w:t>
      </w:r>
    </w:p>
    <w:p w:rsidR="00884709" w:rsidRPr="0046497D" w:rsidP="00884709" w14:paraId="6D3AB3C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01041F3" w14:textId="77777777">
      <w:r w:rsidRPr="0046497D">
        <w:rPr>
          <w:rStyle w:val="HideTWBExt"/>
        </w:rPr>
        <w:t>&lt;Article2&gt;</w:t>
      </w:r>
      <w:r w:rsidRPr="0046497D">
        <w:t>Artigo 23-A – n.º 1-A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09900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ABEBA9B" w14:textId="77777777">
            <w:pPr>
              <w:keepNext/>
            </w:pPr>
          </w:p>
        </w:tc>
      </w:tr>
      <w:tr w14:paraId="682CE92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E7E548" w14:textId="77777777">
            <w:pPr>
              <w:pStyle w:val="ColumnHeading"/>
              <w:keepNext/>
              <w:rPr>
                <w:lang w:val="pt-PT"/>
              </w:rPr>
            </w:pPr>
            <w:r w:rsidRPr="0046497D">
              <w:rPr>
                <w:lang w:val="pt-PT"/>
              </w:rPr>
              <w:t>Texto da Comissão</w:t>
            </w:r>
          </w:p>
        </w:tc>
        <w:tc>
          <w:tcPr>
            <w:tcW w:w="4876" w:type="dxa"/>
            <w:hideMark/>
          </w:tcPr>
          <w:p w:rsidR="00884709" w:rsidRPr="0046497D" w:rsidP="00CA45CA" w14:paraId="0253E961" w14:textId="77777777">
            <w:pPr>
              <w:pStyle w:val="ColumnHeading"/>
              <w:keepNext/>
              <w:rPr>
                <w:lang w:val="pt-PT"/>
              </w:rPr>
            </w:pPr>
            <w:r w:rsidRPr="0046497D">
              <w:rPr>
                <w:lang w:val="pt-PT"/>
              </w:rPr>
              <w:t>Alteração</w:t>
            </w:r>
          </w:p>
        </w:tc>
      </w:tr>
      <w:tr w14:paraId="572F188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DF88E5B" w14:textId="77777777">
            <w:pPr>
              <w:pStyle w:val="Normal6"/>
              <w:rPr>
                <w:lang w:val="pt-PT"/>
              </w:rPr>
            </w:pPr>
            <w:r w:rsidRPr="0046497D">
              <w:rPr>
                <w:lang w:val="pt-PT"/>
              </w:rPr>
              <w:t>1-A.</w:t>
            </w:r>
            <w:r w:rsidRPr="0046497D">
              <w:rPr>
                <w:lang w:val="pt-PT"/>
              </w:rPr>
              <w:tab/>
              <w:t xml:space="preserve">No ano letivo de 2027/2028, a ajuda prestada ao abrigo do regime escolar para a distribuição de produtos, as medidas educativas de apoio e os custos conexos a que se refere o artigo 23.º, n.º 1, não pode exceder </w:t>
            </w:r>
            <w:r w:rsidRPr="0046497D">
              <w:rPr>
                <w:b/>
                <w:i/>
                <w:lang w:val="pt-PT"/>
              </w:rPr>
              <w:t>90 001 722,9 EUR</w:t>
            </w:r>
            <w:r w:rsidRPr="0046497D">
              <w:rPr>
                <w:lang w:val="pt-PT"/>
              </w:rPr>
              <w:t>.»;</w:t>
            </w:r>
          </w:p>
        </w:tc>
        <w:tc>
          <w:tcPr>
            <w:tcW w:w="4876" w:type="dxa"/>
            <w:hideMark/>
          </w:tcPr>
          <w:p w:rsidR="00884709" w:rsidRPr="0046497D" w:rsidP="00CA45CA" w14:paraId="6379EABC" w14:textId="77777777">
            <w:pPr>
              <w:pStyle w:val="Normal6"/>
              <w:rPr>
                <w:szCs w:val="24"/>
                <w:lang w:val="pt-PT"/>
              </w:rPr>
            </w:pPr>
            <w:r w:rsidRPr="0046497D">
              <w:rPr>
                <w:lang w:val="pt-PT"/>
              </w:rPr>
              <w:t>1-A.</w:t>
            </w:r>
            <w:r w:rsidRPr="0046497D">
              <w:rPr>
                <w:lang w:val="pt-PT"/>
              </w:rPr>
              <w:tab/>
            </w:r>
            <w:r w:rsidRPr="0046497D">
              <w:rPr>
                <w:b/>
                <w:i/>
                <w:lang w:val="pt-PT"/>
              </w:rPr>
              <w:t>(11) Ao artigo 23.º-A é aditado o seguinte número: «1-A.</w:t>
            </w:r>
            <w:r w:rsidRPr="0046497D">
              <w:rPr>
                <w:lang w:val="pt-PT"/>
              </w:rPr>
              <w:t xml:space="preserve"> No ano letivo de 2027/2028, a ajuda prestada ao abrigo do regime escolar para a distribuição de produtos, as medidas educativas de apoio e os custos conexos a que se refere o artigo 23.º, n.º 1, não pode exceder </w:t>
            </w:r>
            <w:r w:rsidRPr="0046497D">
              <w:rPr>
                <w:b/>
                <w:i/>
                <w:lang w:val="pt-PT"/>
              </w:rPr>
              <w:t>220 804 135 EUR a cargo dos recursos referidos no artigo 10.º, alínea a), subalínea i) e alínea c)</w:t>
            </w:r>
            <w:r w:rsidRPr="0046497D">
              <w:rPr>
                <w:lang w:val="pt-PT"/>
              </w:rPr>
              <w:t>.»;</w:t>
            </w:r>
          </w:p>
        </w:tc>
      </w:tr>
    </w:tbl>
    <w:p w:rsidR="00884709" w:rsidRPr="0046497D" w:rsidP="00884709" w14:paraId="44CD7C1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1A1D5D6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39558B0" w14:textId="77777777">
      <w:pPr>
        <w:pStyle w:val="Normal12Italic"/>
        <w:rPr>
          <w:noProof w:val="0"/>
          <w:lang w:val="pt-PT"/>
        </w:rPr>
      </w:pPr>
      <w:r w:rsidRPr="0046497D">
        <w:rPr>
          <w:lang w:val="pt-PT"/>
        </w:rPr>
        <w:t>O nível da contribuição financeira deve ser mantido, pelo menos, ao nível dos anos anteriores, tendo em conta a dimensão dos desafios que este programa visa superar, nomeadamente o orçamento atribuído aos programas de distribuição de fruta e produtos hortícolas e de leite nas escolas.</w:t>
      </w:r>
    </w:p>
    <w:p w:rsidR="00884709" w:rsidRPr="0046497D" w:rsidP="00884709" w14:paraId="43784615" w14:textId="77777777">
      <w:r w:rsidRPr="0046497D">
        <w:rPr>
          <w:rStyle w:val="HideTWBExt"/>
        </w:rPr>
        <w:t>&lt;/AmendB&gt;</w:t>
      </w:r>
    </w:p>
    <w:p w:rsidR="00884709" w:rsidRPr="0046497D" w:rsidP="00884709" w14:paraId="0F89AD5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466</w:t>
      </w:r>
      <w:r w:rsidRPr="0046497D">
        <w:rPr>
          <w:rStyle w:val="HideTWBExt"/>
          <w:lang w:val="pt-PT"/>
        </w:rPr>
        <w:t>&lt;/NumAmB&gt;</w:t>
      </w:r>
    </w:p>
    <w:p w:rsidR="00884709" w:rsidRPr="0046497D" w:rsidP="00884709" w14:paraId="2FCC40D8"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49E06E91" w14:textId="77777777">
      <w:r w:rsidRPr="0046497D">
        <w:rPr>
          <w:rStyle w:val="HideTWBExt"/>
        </w:rPr>
        <w:t>&lt;/RepeatBlock-By&gt;</w:t>
      </w:r>
    </w:p>
    <w:p w:rsidR="00884709" w:rsidRPr="0046497D" w:rsidP="00884709" w14:paraId="41FE912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E14901D" w14:textId="06400EA5">
      <w:pPr>
        <w:pStyle w:val="NormalBold"/>
      </w:pPr>
      <w:r w:rsidRPr="0046497D">
        <w:rPr>
          <w:rStyle w:val="HideTWBExt"/>
        </w:rPr>
        <w:t>&lt;Article&gt;</w:t>
      </w:r>
      <w:r w:rsidRPr="0046497D">
        <w:t xml:space="preserve">Artigo 1 – </w:t>
      </w:r>
      <w:r w:rsidR="008A792B">
        <w:t>parágrafo</w:t>
      </w:r>
      <w:r w:rsidRPr="0046497D">
        <w:t> 1 – ponto 11</w:t>
      </w:r>
      <w:r w:rsidRPr="0046497D">
        <w:rPr>
          <w:rStyle w:val="HideTWBExt"/>
        </w:rPr>
        <w:t>&lt;/Article&gt;</w:t>
      </w:r>
    </w:p>
    <w:p w:rsidR="00884709" w:rsidRPr="0046497D" w:rsidP="00884709" w14:paraId="55E992C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CB0F239" w14:textId="77777777">
      <w:r w:rsidRPr="0046497D">
        <w:rPr>
          <w:rStyle w:val="HideTWBExt"/>
        </w:rPr>
        <w:t>&lt;Article2&gt;</w:t>
      </w:r>
      <w:r w:rsidRPr="0046497D">
        <w:t>Artigo 23-A – n.º 1-A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063E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B49604E" w14:textId="77777777">
            <w:pPr>
              <w:keepNext/>
            </w:pPr>
          </w:p>
        </w:tc>
      </w:tr>
      <w:tr w14:paraId="502F257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F049CE2" w14:textId="77777777">
            <w:pPr>
              <w:pStyle w:val="ColumnHeading"/>
              <w:keepNext/>
              <w:rPr>
                <w:lang w:val="pt-PT"/>
              </w:rPr>
            </w:pPr>
            <w:r w:rsidRPr="0046497D">
              <w:rPr>
                <w:lang w:val="pt-PT"/>
              </w:rPr>
              <w:t>Texto da Comissão</w:t>
            </w:r>
          </w:p>
        </w:tc>
        <w:tc>
          <w:tcPr>
            <w:tcW w:w="4876" w:type="dxa"/>
            <w:hideMark/>
          </w:tcPr>
          <w:p w:rsidR="00884709" w:rsidRPr="0046497D" w:rsidP="00CA45CA" w14:paraId="4F036464" w14:textId="77777777">
            <w:pPr>
              <w:pStyle w:val="ColumnHeading"/>
              <w:keepNext/>
              <w:rPr>
                <w:lang w:val="pt-PT"/>
              </w:rPr>
            </w:pPr>
            <w:r w:rsidRPr="0046497D">
              <w:rPr>
                <w:lang w:val="pt-PT"/>
              </w:rPr>
              <w:t>Alteração</w:t>
            </w:r>
          </w:p>
        </w:tc>
      </w:tr>
      <w:tr w14:paraId="35B3E9A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BBC6D71" w14:textId="77777777">
            <w:pPr>
              <w:pStyle w:val="Normal6"/>
              <w:rPr>
                <w:lang w:val="pt-PT"/>
              </w:rPr>
            </w:pPr>
            <w:r w:rsidRPr="0046497D">
              <w:rPr>
                <w:lang w:val="pt-PT"/>
              </w:rPr>
              <w:t>1-A.</w:t>
            </w:r>
            <w:r w:rsidRPr="0046497D">
              <w:rPr>
                <w:lang w:val="pt-PT"/>
              </w:rPr>
              <w:tab/>
              <w:t xml:space="preserve">No ano letivo de 2027/2028, a ajuda </w:t>
            </w:r>
            <w:r w:rsidRPr="0046497D">
              <w:rPr>
                <w:b/>
                <w:i/>
                <w:lang w:val="pt-PT"/>
              </w:rPr>
              <w:t>prestada ao abrigo do regime escolar para a</w:t>
            </w:r>
            <w:r w:rsidRPr="0046497D">
              <w:rPr>
                <w:lang w:val="pt-PT"/>
              </w:rPr>
              <w:t xml:space="preserve"> distribuição de produtos, </w:t>
            </w:r>
            <w:r w:rsidRPr="0046497D">
              <w:rPr>
                <w:b/>
                <w:i/>
                <w:lang w:val="pt-PT"/>
              </w:rPr>
              <w:t>as</w:t>
            </w:r>
            <w:r w:rsidRPr="0046497D">
              <w:rPr>
                <w:lang w:val="pt-PT"/>
              </w:rPr>
              <w:t xml:space="preserve"> medidas educativas de apoio e </w:t>
            </w:r>
            <w:r w:rsidRPr="0046497D">
              <w:rPr>
                <w:b/>
                <w:i/>
                <w:lang w:val="pt-PT"/>
              </w:rPr>
              <w:t>os</w:t>
            </w:r>
            <w:r w:rsidRPr="0046497D">
              <w:rPr>
                <w:lang w:val="pt-PT"/>
              </w:rPr>
              <w:t xml:space="preserve"> custos conexos </w:t>
            </w:r>
            <w:r w:rsidRPr="0046497D">
              <w:rPr>
                <w:b/>
                <w:i/>
                <w:lang w:val="pt-PT"/>
              </w:rPr>
              <w:t>a que se refere o artigo 23.º, n.º 1,</w:t>
            </w:r>
            <w:r w:rsidRPr="0046497D">
              <w:rPr>
                <w:lang w:val="pt-PT"/>
              </w:rPr>
              <w:t xml:space="preserve"> não pode </w:t>
            </w:r>
            <w:r w:rsidRPr="0046497D">
              <w:rPr>
                <w:b/>
                <w:i/>
                <w:lang w:val="pt-PT"/>
              </w:rPr>
              <w:t>exceder 90 001 722,9 EUR.»;</w:t>
            </w:r>
          </w:p>
        </w:tc>
        <w:tc>
          <w:tcPr>
            <w:tcW w:w="4876" w:type="dxa"/>
            <w:hideMark/>
          </w:tcPr>
          <w:p w:rsidR="00884709" w:rsidRPr="0046497D" w:rsidP="00CA45CA" w14:paraId="46BF5886" w14:textId="77777777">
            <w:pPr>
              <w:pStyle w:val="Normal6"/>
              <w:rPr>
                <w:szCs w:val="24"/>
                <w:lang w:val="pt-PT"/>
              </w:rPr>
            </w:pPr>
            <w:r w:rsidRPr="0046497D">
              <w:rPr>
                <w:lang w:val="pt-PT"/>
              </w:rPr>
              <w:t>1-A.</w:t>
            </w:r>
            <w:r w:rsidRPr="0046497D">
              <w:rPr>
                <w:lang w:val="pt-PT"/>
              </w:rPr>
              <w:tab/>
              <w:t xml:space="preserve">No ano letivo de 2027/2028, a ajuda </w:t>
            </w:r>
            <w:r w:rsidRPr="0046497D">
              <w:rPr>
                <w:b/>
                <w:i/>
                <w:lang w:val="pt-PT"/>
              </w:rPr>
              <w:t>da União destinada à</w:t>
            </w:r>
            <w:r w:rsidRPr="0046497D">
              <w:rPr>
                <w:lang w:val="pt-PT"/>
              </w:rPr>
              <w:t xml:space="preserve"> distribuição de produtos, </w:t>
            </w:r>
            <w:r w:rsidRPr="0046497D">
              <w:rPr>
                <w:b/>
                <w:i/>
                <w:lang w:val="pt-PT"/>
              </w:rPr>
              <w:t>às</w:t>
            </w:r>
            <w:r w:rsidRPr="0046497D">
              <w:rPr>
                <w:lang w:val="pt-PT"/>
              </w:rPr>
              <w:t xml:space="preserve"> medidas educativas de apoio e </w:t>
            </w:r>
            <w:r w:rsidRPr="0046497D">
              <w:rPr>
                <w:b/>
                <w:i/>
                <w:lang w:val="pt-PT"/>
              </w:rPr>
              <w:t>aos</w:t>
            </w:r>
            <w:r w:rsidRPr="0046497D">
              <w:rPr>
                <w:lang w:val="pt-PT"/>
              </w:rPr>
              <w:t xml:space="preserve"> custos conexos não pode </w:t>
            </w:r>
            <w:r w:rsidRPr="0046497D">
              <w:rPr>
                <w:b/>
                <w:i/>
                <w:lang w:val="pt-PT"/>
              </w:rPr>
              <w:t>ser inferior a 220 804 135 EUR.</w:t>
            </w:r>
          </w:p>
        </w:tc>
      </w:tr>
    </w:tbl>
    <w:p w:rsidR="00884709" w:rsidRPr="0046497D" w:rsidP="00884709" w14:paraId="5218088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7F0D1BB4" w14:textId="77777777">
      <w:r w:rsidRPr="0046497D">
        <w:rPr>
          <w:rStyle w:val="HideTWBExt"/>
        </w:rPr>
        <w:t>&lt;/AmendB&gt;</w:t>
      </w:r>
    </w:p>
    <w:p w:rsidR="00884709" w:rsidRPr="0046497D" w:rsidP="00884709" w14:paraId="1EF8A92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467</w:t>
      </w:r>
      <w:r w:rsidRPr="0046497D">
        <w:rPr>
          <w:rStyle w:val="HideTWBExt"/>
          <w:lang w:val="pt-PT"/>
        </w:rPr>
        <w:t>&lt;/NumAmB&gt;</w:t>
      </w:r>
    </w:p>
    <w:p w:rsidR="00884709" w:rsidRPr="0046497D" w:rsidP="00884709" w14:paraId="447F3349" w14:textId="77777777">
      <w:pPr>
        <w:pStyle w:val="NormalBold"/>
      </w:pPr>
      <w:r w:rsidRPr="0046497D">
        <w:rPr>
          <w:rStyle w:val="HideTWBExt"/>
        </w:rPr>
        <w:t>&lt;RepeatBlock-By&gt;&lt;Members&gt;</w:t>
      </w:r>
      <w:r w:rsidRPr="0046497D">
        <w:t>Eric Sargiacomo</w:t>
      </w:r>
      <w:r w:rsidRPr="0046497D">
        <w:rPr>
          <w:rStyle w:val="HideTWBExt"/>
        </w:rPr>
        <w:t>&lt;/Members&gt;</w:t>
      </w:r>
    </w:p>
    <w:p w:rsidR="00884709" w:rsidRPr="0046497D" w:rsidP="00884709" w14:paraId="5EDF4EBC" w14:textId="77777777">
      <w:r w:rsidRPr="0046497D">
        <w:rPr>
          <w:rStyle w:val="HideTWBExt"/>
        </w:rPr>
        <w:t>&lt;/RepeatBlock-By&gt;</w:t>
      </w:r>
    </w:p>
    <w:p w:rsidR="00884709" w:rsidRPr="0046497D" w:rsidP="00884709" w14:paraId="37DC6C9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E3FDFF0" w14:textId="77777777">
      <w:pPr>
        <w:pStyle w:val="NormalBold"/>
      </w:pPr>
      <w:r w:rsidRPr="0046497D">
        <w:rPr>
          <w:rStyle w:val="HideTWBExt"/>
        </w:rPr>
        <w:t>&lt;Article&gt;</w:t>
      </w:r>
      <w:r w:rsidRPr="0046497D">
        <w:t>Artigo 1 – parágrafo 1 – ponto 11</w:t>
      </w:r>
      <w:r w:rsidRPr="0046497D">
        <w:rPr>
          <w:rStyle w:val="HideTWBExt"/>
        </w:rPr>
        <w:t>&lt;/Article&gt;</w:t>
      </w:r>
    </w:p>
    <w:p w:rsidR="00884709" w:rsidRPr="0046497D" w:rsidP="00884709" w14:paraId="137EBB4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FE44CE4" w14:textId="77777777">
      <w:r w:rsidRPr="0046497D">
        <w:rPr>
          <w:rStyle w:val="HideTWBExt"/>
        </w:rPr>
        <w:t>&lt;Article2&gt;</w:t>
      </w:r>
      <w:r w:rsidRPr="0046497D">
        <w:t>Artigo 23-A – n.º 1-A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B274E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466B173" w14:textId="77777777">
            <w:pPr>
              <w:keepNext/>
            </w:pPr>
          </w:p>
        </w:tc>
      </w:tr>
      <w:tr w14:paraId="23F1740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33B7997" w14:textId="77777777">
            <w:pPr>
              <w:pStyle w:val="ColumnHeading"/>
              <w:keepNext/>
              <w:rPr>
                <w:lang w:val="pt-PT"/>
              </w:rPr>
            </w:pPr>
            <w:r w:rsidRPr="0046497D">
              <w:rPr>
                <w:lang w:val="pt-PT"/>
              </w:rPr>
              <w:t>Texto da Comissão</w:t>
            </w:r>
          </w:p>
        </w:tc>
        <w:tc>
          <w:tcPr>
            <w:tcW w:w="4876" w:type="dxa"/>
            <w:hideMark/>
          </w:tcPr>
          <w:p w:rsidR="00884709" w:rsidRPr="0046497D" w:rsidP="00CA45CA" w14:paraId="0BB46E20" w14:textId="77777777">
            <w:pPr>
              <w:pStyle w:val="ColumnHeading"/>
              <w:keepNext/>
              <w:rPr>
                <w:lang w:val="pt-PT"/>
              </w:rPr>
            </w:pPr>
            <w:r w:rsidRPr="0046497D">
              <w:rPr>
                <w:lang w:val="pt-PT"/>
              </w:rPr>
              <w:t>Alteração</w:t>
            </w:r>
          </w:p>
        </w:tc>
      </w:tr>
      <w:tr w14:paraId="3BA2724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0FDF9EF" w14:textId="77777777">
            <w:pPr>
              <w:pStyle w:val="Normal6"/>
              <w:rPr>
                <w:lang w:val="pt-PT"/>
              </w:rPr>
            </w:pPr>
            <w:r w:rsidRPr="0046497D">
              <w:rPr>
                <w:lang w:val="pt-PT"/>
              </w:rPr>
              <w:t>«1-A.</w:t>
            </w:r>
            <w:r w:rsidRPr="0046497D">
              <w:rPr>
                <w:lang w:val="pt-PT"/>
              </w:rPr>
              <w:tab/>
              <w:t xml:space="preserve">No ano letivo de 2027/2028, a ajuda prestada ao abrigo do regime escolar para a distribuição de produtos, as medidas educativas de apoio e os custos conexos a que se refere o artigo 23.º, n.º 1, não pode exceder </w:t>
            </w:r>
            <w:r w:rsidRPr="0046497D">
              <w:rPr>
                <w:b/>
                <w:i/>
                <w:lang w:val="pt-PT"/>
              </w:rPr>
              <w:t>90</w:t>
            </w:r>
            <w:r w:rsidRPr="0046497D">
              <w:rPr>
                <w:lang w:val="pt-PT"/>
              </w:rPr>
              <w:t> 001 722,9 EUR.»;</w:t>
            </w:r>
          </w:p>
        </w:tc>
        <w:tc>
          <w:tcPr>
            <w:tcW w:w="4876" w:type="dxa"/>
            <w:hideMark/>
          </w:tcPr>
          <w:p w:rsidR="00884709" w:rsidRPr="0046497D" w:rsidP="00CA45CA" w14:paraId="2A69E5D2" w14:textId="77777777">
            <w:pPr>
              <w:pStyle w:val="Normal6"/>
              <w:rPr>
                <w:szCs w:val="24"/>
                <w:lang w:val="pt-PT"/>
              </w:rPr>
            </w:pPr>
            <w:r w:rsidRPr="0046497D">
              <w:rPr>
                <w:lang w:val="pt-PT"/>
              </w:rPr>
              <w:t>«1-A.</w:t>
            </w:r>
            <w:r w:rsidRPr="0046497D">
              <w:rPr>
                <w:lang w:val="pt-PT"/>
              </w:rPr>
              <w:tab/>
              <w:t xml:space="preserve">No ano letivo de 2027/2028, a ajuda prestada ao abrigo do regime escolar para a distribuição de produtos, as medidas educativas de apoio e os custos conexos a que se refere o artigo 23.º, n.º 1, não pode exceder </w:t>
            </w:r>
            <w:r w:rsidRPr="0046497D">
              <w:rPr>
                <w:b/>
                <w:i/>
                <w:lang w:val="pt-PT"/>
              </w:rPr>
              <w:t>92</w:t>
            </w:r>
            <w:r w:rsidRPr="0046497D">
              <w:rPr>
                <w:lang w:val="pt-PT"/>
              </w:rPr>
              <w:t> 001 722,9 EUR.»;</w:t>
            </w:r>
          </w:p>
        </w:tc>
      </w:tr>
    </w:tbl>
    <w:p w:rsidR="00884709" w:rsidRPr="0046497D" w:rsidP="00884709" w14:paraId="6206A34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33B20992" w14:textId="77777777">
      <w:r w:rsidRPr="0046497D">
        <w:rPr>
          <w:rStyle w:val="HideTWBExt"/>
        </w:rPr>
        <w:t>&lt;/AmendB&gt;</w:t>
      </w:r>
    </w:p>
    <w:p w:rsidR="00884709" w:rsidRPr="0046497D" w:rsidP="00884709" w14:paraId="0A95A31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468</w:t>
      </w:r>
      <w:r w:rsidRPr="0046497D">
        <w:rPr>
          <w:rStyle w:val="HideTWBExt"/>
          <w:lang w:val="pt-PT"/>
        </w:rPr>
        <w:t>&lt;/NumAmB&gt;</w:t>
      </w:r>
    </w:p>
    <w:p w:rsidR="00884709" w:rsidRPr="0046497D" w:rsidP="00884709" w14:paraId="299E23F6"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32D66B36" w14:textId="77777777">
      <w:r w:rsidRPr="0046497D">
        <w:rPr>
          <w:rStyle w:val="HideTWBExt"/>
        </w:rPr>
        <w:t>&lt;/RepeatBlock-By&gt;</w:t>
      </w:r>
    </w:p>
    <w:p w:rsidR="00884709" w:rsidRPr="0046497D" w:rsidP="00884709" w14:paraId="66DBBE1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718A9DD" w14:textId="77777777">
      <w:pPr>
        <w:pStyle w:val="NormalBold"/>
      </w:pPr>
      <w:r w:rsidRPr="0046497D">
        <w:rPr>
          <w:rStyle w:val="HideTWBExt"/>
        </w:rPr>
        <w:t>&lt;Article&gt;</w:t>
      </w:r>
      <w:r w:rsidRPr="0046497D">
        <w:t>Artigo 1 – parágrafo 1 – ponto 11-A (novo)</w:t>
      </w:r>
      <w:r w:rsidRPr="0046497D">
        <w:rPr>
          <w:rStyle w:val="HideTWBExt"/>
        </w:rPr>
        <w:t>&lt;/Article&gt;</w:t>
      </w:r>
    </w:p>
    <w:p w:rsidR="00884709" w:rsidRPr="0046497D" w:rsidP="00884709" w14:paraId="2839428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7B9F435" w14:textId="77777777">
      <w:r w:rsidRPr="0046497D">
        <w:rPr>
          <w:rStyle w:val="HideTWBExt"/>
        </w:rPr>
        <w:t>&lt;Article2&gt;</w:t>
      </w:r>
      <w:r w:rsidRPr="0046497D">
        <w:t>Artigo 23-A – n.º 1-A-A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9D53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3DA73D0" w14:textId="77777777">
            <w:pPr>
              <w:keepNext/>
            </w:pPr>
          </w:p>
        </w:tc>
      </w:tr>
      <w:tr w14:paraId="5737136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E968DE8" w14:textId="77777777">
            <w:pPr>
              <w:pStyle w:val="ColumnHeading"/>
              <w:keepNext/>
              <w:rPr>
                <w:lang w:val="pt-PT"/>
              </w:rPr>
            </w:pPr>
            <w:r w:rsidRPr="0046497D">
              <w:rPr>
                <w:lang w:val="pt-PT"/>
              </w:rPr>
              <w:t>Texto da Comissão</w:t>
            </w:r>
          </w:p>
        </w:tc>
        <w:tc>
          <w:tcPr>
            <w:tcW w:w="4876" w:type="dxa"/>
            <w:hideMark/>
          </w:tcPr>
          <w:p w:rsidR="00884709" w:rsidRPr="0046497D" w:rsidP="00CA45CA" w14:paraId="40CEC3B7" w14:textId="77777777">
            <w:pPr>
              <w:pStyle w:val="ColumnHeading"/>
              <w:keepNext/>
              <w:rPr>
                <w:lang w:val="pt-PT"/>
              </w:rPr>
            </w:pPr>
            <w:r w:rsidRPr="0046497D">
              <w:rPr>
                <w:lang w:val="pt-PT"/>
              </w:rPr>
              <w:t>Alteração</w:t>
            </w:r>
          </w:p>
        </w:tc>
      </w:tr>
      <w:tr w14:paraId="6865838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6F13587" w14:textId="77777777">
            <w:pPr>
              <w:pStyle w:val="Normal6"/>
              <w:rPr>
                <w:lang w:val="pt-PT"/>
              </w:rPr>
            </w:pPr>
          </w:p>
        </w:tc>
        <w:tc>
          <w:tcPr>
            <w:tcW w:w="4876" w:type="dxa"/>
            <w:hideMark/>
          </w:tcPr>
          <w:p w:rsidR="00884709" w:rsidRPr="0046497D" w:rsidP="00CA45CA" w14:paraId="1E9F82B1" w14:textId="77777777">
            <w:pPr>
              <w:pStyle w:val="Normal6"/>
              <w:rPr>
                <w:szCs w:val="24"/>
                <w:lang w:val="pt-PT"/>
              </w:rPr>
            </w:pPr>
            <w:r w:rsidRPr="0046497D">
              <w:rPr>
                <w:b/>
                <w:i/>
                <w:lang w:val="pt-PT"/>
              </w:rPr>
              <w:t>11-A)</w:t>
            </w:r>
            <w:r w:rsidRPr="0046497D">
              <w:rPr>
                <w:b/>
                <w:i/>
                <w:lang w:val="pt-PT"/>
              </w:rPr>
              <w:tab/>
              <w:t xml:space="preserve">A ajuda da União é financiada integralmente pelo orçamento da União a </w:t>
            </w:r>
            <w:r w:rsidRPr="0046497D">
              <w:rPr>
                <w:b/>
                <w:i/>
                <w:lang w:val="pt-PT"/>
              </w:rPr>
              <w:t>uma taxa de 100%.</w:t>
            </w:r>
          </w:p>
        </w:tc>
      </w:tr>
    </w:tbl>
    <w:p w:rsidR="00884709" w:rsidRPr="0046497D" w:rsidP="00884709" w14:paraId="19730FC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6E323C28" w14:textId="77777777">
      <w:r w:rsidRPr="0046497D">
        <w:rPr>
          <w:rStyle w:val="HideTWBExt"/>
        </w:rPr>
        <w:t>&lt;/AmendB&gt;</w:t>
      </w:r>
    </w:p>
    <w:p w:rsidR="00884709" w:rsidRPr="0046497D" w:rsidP="00884709" w14:paraId="6B6FD88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469</w:t>
      </w:r>
      <w:r w:rsidRPr="0046497D">
        <w:rPr>
          <w:rStyle w:val="HideTWBExt"/>
          <w:lang w:val="pt-PT"/>
        </w:rPr>
        <w:t>&lt;/NumAmB&gt;</w:t>
      </w:r>
    </w:p>
    <w:p w:rsidR="00884709" w:rsidRPr="0046497D" w:rsidP="00884709" w14:paraId="3CD1A3DB"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5187DE0D" w14:textId="77777777">
      <w:r w:rsidRPr="0046497D">
        <w:rPr>
          <w:rStyle w:val="HideTWBExt"/>
        </w:rPr>
        <w:t>&lt;/RepeatBlock-By&gt;</w:t>
      </w:r>
    </w:p>
    <w:p w:rsidR="00884709" w:rsidRPr="0046497D" w:rsidP="00884709" w14:paraId="645E7C3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7D09F4E" w14:textId="77777777">
      <w:pPr>
        <w:keepNext/>
      </w:pPr>
      <w:r w:rsidRPr="0046497D">
        <w:rPr>
          <w:rStyle w:val="HideTWBExt"/>
        </w:rPr>
        <w:t>&lt;Article&gt;</w:t>
      </w:r>
      <w:r w:rsidRPr="0046497D">
        <w:rPr>
          <w:b/>
        </w:rPr>
        <w:t>Artigo 11-A (novo)</w:t>
      </w:r>
      <w:r w:rsidRPr="0046497D">
        <w:rPr>
          <w:rStyle w:val="HideTWBExt"/>
        </w:rPr>
        <w:t>&lt;/Article&gt;</w:t>
      </w:r>
    </w:p>
    <w:p w:rsidR="00884709" w:rsidRPr="0046497D" w:rsidP="00884709" w14:paraId="397C2BD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BAA6291" w14:textId="77777777">
      <w:r w:rsidRPr="0046497D">
        <w:rPr>
          <w:rStyle w:val="HideTWBExt"/>
        </w:rPr>
        <w:t>&lt;Article2&gt;</w:t>
      </w:r>
      <w:r w:rsidRPr="0046497D">
        <w:t>Capítulo III-A (novo)</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E557B40"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02944CDD" w14:textId="77777777">
            <w:pPr>
              <w:keepNext/>
            </w:pPr>
          </w:p>
        </w:tc>
      </w:tr>
      <w:tr w14:paraId="4C6C9534"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00660C3D" w14:textId="77777777">
            <w:pPr>
              <w:pStyle w:val="ColumnHeading"/>
              <w:keepNext/>
              <w:rPr>
                <w:lang w:val="pt-PT"/>
              </w:rPr>
            </w:pPr>
            <w:r w:rsidRPr="0046497D">
              <w:rPr>
                <w:lang w:val="pt-PT"/>
              </w:rPr>
              <w:t>Texto da Comissão</w:t>
            </w:r>
          </w:p>
        </w:tc>
        <w:tc>
          <w:tcPr>
            <w:tcW w:w="4876" w:type="dxa"/>
            <w:hideMark/>
          </w:tcPr>
          <w:p w:rsidR="00884709" w:rsidRPr="0046497D" w:rsidP="00CA45CA" w14:paraId="65F03D4D" w14:textId="77777777">
            <w:pPr>
              <w:pStyle w:val="ColumnHeading"/>
              <w:keepNext/>
              <w:rPr>
                <w:lang w:val="pt-PT"/>
              </w:rPr>
            </w:pPr>
            <w:r w:rsidRPr="0046497D">
              <w:rPr>
                <w:lang w:val="pt-PT"/>
              </w:rPr>
              <w:t>Alteração</w:t>
            </w:r>
          </w:p>
        </w:tc>
      </w:tr>
      <w:tr w14:paraId="17F0FD7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CA4D922" w14:textId="77777777">
            <w:pPr>
              <w:pStyle w:val="Normal6"/>
              <w:rPr>
                <w:lang w:val="pt-PT"/>
              </w:rPr>
            </w:pPr>
          </w:p>
        </w:tc>
        <w:tc>
          <w:tcPr>
            <w:tcW w:w="4876" w:type="dxa"/>
            <w:hideMark/>
          </w:tcPr>
          <w:p w:rsidR="00884709" w:rsidRPr="0046497D" w:rsidP="00CA45CA" w14:paraId="5B2AE71C" w14:textId="77777777">
            <w:pPr>
              <w:pStyle w:val="Normal6"/>
              <w:rPr>
                <w:szCs w:val="24"/>
                <w:lang w:val="pt-PT"/>
              </w:rPr>
            </w:pPr>
            <w:r w:rsidRPr="0046497D">
              <w:rPr>
                <w:b/>
                <w:i/>
                <w:lang w:val="pt-PT"/>
              </w:rPr>
              <w:t>(7-D)</w:t>
            </w:r>
            <w:r w:rsidRPr="0046497D">
              <w:rPr>
                <w:b/>
                <w:i/>
                <w:lang w:val="pt-PT"/>
              </w:rPr>
              <w:tab/>
              <w:t>Na parte II, é inserido o seguinte novo capítulo III-A:</w:t>
            </w:r>
          </w:p>
        </w:tc>
      </w:tr>
      <w:tr w14:paraId="65F8581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33834A5" w14:textId="77777777">
            <w:pPr>
              <w:pStyle w:val="Normal6"/>
              <w:rPr>
                <w:lang w:val="pt-PT"/>
              </w:rPr>
            </w:pPr>
          </w:p>
        </w:tc>
        <w:tc>
          <w:tcPr>
            <w:tcW w:w="4876" w:type="dxa"/>
            <w:hideMark/>
          </w:tcPr>
          <w:p w:rsidR="00884709" w:rsidRPr="0046497D" w:rsidP="00CA45CA" w14:paraId="6E4847D3" w14:textId="77777777">
            <w:pPr>
              <w:pStyle w:val="Normal6"/>
              <w:rPr>
                <w:szCs w:val="24"/>
                <w:lang w:val="pt-PT"/>
              </w:rPr>
            </w:pPr>
            <w:r w:rsidRPr="0046497D">
              <w:rPr>
                <w:b/>
                <w:i/>
                <w:lang w:val="pt-PT"/>
              </w:rPr>
              <w:t>«CAPÍTULO III-A SETOR VITIVINÍCOLA</w:t>
            </w:r>
          </w:p>
        </w:tc>
      </w:tr>
      <w:tr w14:paraId="3921F89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3588709" w14:textId="77777777">
            <w:pPr>
              <w:pStyle w:val="Normal6"/>
              <w:rPr>
                <w:lang w:val="pt-PT"/>
              </w:rPr>
            </w:pPr>
          </w:p>
        </w:tc>
        <w:tc>
          <w:tcPr>
            <w:tcW w:w="4876" w:type="dxa"/>
            <w:hideMark/>
          </w:tcPr>
          <w:p w:rsidR="00884709" w:rsidRPr="0046497D" w:rsidP="00CA45CA" w14:paraId="76411079" w14:textId="77777777">
            <w:pPr>
              <w:pStyle w:val="Normal6"/>
              <w:rPr>
                <w:szCs w:val="24"/>
                <w:lang w:val="pt-PT"/>
              </w:rPr>
            </w:pPr>
            <w:r w:rsidRPr="0046497D">
              <w:rPr>
                <w:b/>
                <w:i/>
                <w:lang w:val="pt-PT"/>
              </w:rPr>
              <w:t>Artigo 54.º Âmbito de aplicação</w:t>
            </w:r>
          </w:p>
        </w:tc>
      </w:tr>
      <w:tr w14:paraId="06BB59B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74B1584" w14:textId="77777777">
            <w:pPr>
              <w:pStyle w:val="Normal6"/>
              <w:rPr>
                <w:lang w:val="pt-PT"/>
              </w:rPr>
            </w:pPr>
          </w:p>
        </w:tc>
        <w:tc>
          <w:tcPr>
            <w:tcW w:w="4876" w:type="dxa"/>
            <w:hideMark/>
          </w:tcPr>
          <w:p w:rsidR="00884709" w:rsidRPr="0046497D" w:rsidP="00CA45CA" w14:paraId="46856688" w14:textId="77777777">
            <w:pPr>
              <w:pStyle w:val="Normal6"/>
              <w:rPr>
                <w:szCs w:val="24"/>
                <w:lang w:val="pt-PT"/>
              </w:rPr>
            </w:pPr>
            <w:r w:rsidRPr="0046497D">
              <w:rPr>
                <w:b/>
                <w:i/>
                <w:lang w:val="pt-PT"/>
              </w:rPr>
              <w:t>O presente capítulo estabelece as regras relativas aos tipos de intervenção no setor vitivinícola referido no artigo 1.º, n.º 2, alínea l).</w:t>
            </w:r>
          </w:p>
        </w:tc>
      </w:tr>
      <w:tr w14:paraId="7190CE7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C6E2B1B" w14:textId="77777777">
            <w:pPr>
              <w:pStyle w:val="Normal6"/>
              <w:rPr>
                <w:lang w:val="pt-PT"/>
              </w:rPr>
            </w:pPr>
          </w:p>
        </w:tc>
        <w:tc>
          <w:tcPr>
            <w:tcW w:w="4876" w:type="dxa"/>
            <w:hideMark/>
          </w:tcPr>
          <w:p w:rsidR="00884709" w:rsidRPr="0046497D" w:rsidP="00CA45CA" w14:paraId="0978924A" w14:textId="77777777">
            <w:pPr>
              <w:pStyle w:val="Normal6"/>
              <w:rPr>
                <w:szCs w:val="24"/>
                <w:lang w:val="pt-PT"/>
              </w:rPr>
            </w:pPr>
            <w:r w:rsidRPr="0046497D">
              <w:rPr>
                <w:b/>
                <w:i/>
                <w:lang w:val="pt-PT"/>
              </w:rPr>
              <w:t>Artigo 55.º Tipos de intervenção obrigatórios</w:t>
            </w:r>
          </w:p>
        </w:tc>
      </w:tr>
      <w:tr w14:paraId="0733614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B4C894F" w14:textId="77777777">
            <w:pPr>
              <w:pStyle w:val="Normal6"/>
              <w:rPr>
                <w:lang w:val="pt-PT"/>
              </w:rPr>
            </w:pPr>
          </w:p>
        </w:tc>
        <w:tc>
          <w:tcPr>
            <w:tcW w:w="4876" w:type="dxa"/>
            <w:hideMark/>
          </w:tcPr>
          <w:p w:rsidR="00884709" w:rsidRPr="0046497D" w:rsidP="00CA45CA" w14:paraId="223C87D3" w14:textId="77777777">
            <w:pPr>
              <w:pStyle w:val="Normal6"/>
              <w:rPr>
                <w:szCs w:val="24"/>
                <w:lang w:val="pt-PT"/>
              </w:rPr>
            </w:pPr>
            <w:r w:rsidRPr="0046497D">
              <w:rPr>
                <w:b/>
                <w:i/>
                <w:lang w:val="pt-PT"/>
              </w:rPr>
              <w:t>Os tipos de intervenção no setor vitivinícola referidos no artigo 54.º são obrigatórios nos Estados-Membros enumerados no anexo XXI.</w:t>
            </w:r>
          </w:p>
        </w:tc>
      </w:tr>
      <w:tr w14:paraId="1E88106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926A58C" w14:textId="77777777">
            <w:pPr>
              <w:pStyle w:val="Normal6"/>
              <w:rPr>
                <w:lang w:val="pt-PT"/>
              </w:rPr>
            </w:pPr>
          </w:p>
        </w:tc>
        <w:tc>
          <w:tcPr>
            <w:tcW w:w="4876" w:type="dxa"/>
            <w:hideMark/>
          </w:tcPr>
          <w:p w:rsidR="00884709" w:rsidRPr="0046497D" w:rsidP="00CA45CA" w14:paraId="3AA9C8C5" w14:textId="77777777">
            <w:pPr>
              <w:pStyle w:val="Normal6"/>
              <w:rPr>
                <w:szCs w:val="24"/>
                <w:lang w:val="pt-PT"/>
              </w:rPr>
            </w:pPr>
            <w:r w:rsidRPr="0046497D">
              <w:rPr>
                <w:b/>
                <w:i/>
                <w:lang w:val="pt-PT"/>
              </w:rPr>
              <w:t>Artigo 56.º Dotações financeiras para as intervenções no setor vitivinícola</w:t>
            </w:r>
          </w:p>
        </w:tc>
      </w:tr>
      <w:tr w14:paraId="3B1C38F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4E9E2EF" w14:textId="77777777">
            <w:pPr>
              <w:pStyle w:val="Normal6"/>
              <w:rPr>
                <w:lang w:val="pt-PT"/>
              </w:rPr>
            </w:pPr>
          </w:p>
        </w:tc>
        <w:tc>
          <w:tcPr>
            <w:tcW w:w="4876" w:type="dxa"/>
            <w:hideMark/>
          </w:tcPr>
          <w:p w:rsidR="00884709" w:rsidRPr="0046497D" w:rsidP="00CA45CA" w14:paraId="7BB3C868" w14:textId="77777777">
            <w:pPr>
              <w:pStyle w:val="Normal6"/>
              <w:rPr>
                <w:szCs w:val="24"/>
                <w:lang w:val="pt-PT"/>
              </w:rPr>
            </w:pPr>
            <w:r w:rsidRPr="0046497D">
              <w:rPr>
                <w:b/>
                <w:i/>
                <w:lang w:val="pt-PT"/>
              </w:rPr>
              <w:t>A assistência financeira da União aos Estados-Membros para os tipos de intervenção no setor vitivinícola é atribuída em conformidade com o anexo XXI.</w:t>
            </w:r>
          </w:p>
        </w:tc>
      </w:tr>
      <w:tr w14:paraId="17E253F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4C226E2" w14:textId="77777777">
            <w:pPr>
              <w:pStyle w:val="Normal6"/>
              <w:rPr>
                <w:lang w:val="pt-PT"/>
              </w:rPr>
            </w:pPr>
          </w:p>
        </w:tc>
        <w:tc>
          <w:tcPr>
            <w:tcW w:w="4876" w:type="dxa"/>
            <w:hideMark/>
          </w:tcPr>
          <w:p w:rsidR="00884709" w:rsidRPr="0046497D" w:rsidP="00CA45CA" w14:paraId="675A8D0F" w14:textId="77777777">
            <w:pPr>
              <w:pStyle w:val="Normal6"/>
              <w:rPr>
                <w:szCs w:val="24"/>
                <w:lang w:val="pt-PT"/>
              </w:rPr>
            </w:pPr>
            <w:r w:rsidRPr="0046497D">
              <w:rPr>
                <w:b/>
                <w:i/>
                <w:lang w:val="pt-PT"/>
              </w:rPr>
              <w:t>Artigo 57.º Objetivos no setor vitivinícola</w:t>
            </w:r>
          </w:p>
        </w:tc>
      </w:tr>
      <w:tr w14:paraId="316F8B8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0BAEFB5" w14:textId="77777777">
            <w:pPr>
              <w:pStyle w:val="Normal6"/>
              <w:rPr>
                <w:lang w:val="pt-PT"/>
              </w:rPr>
            </w:pPr>
          </w:p>
        </w:tc>
        <w:tc>
          <w:tcPr>
            <w:tcW w:w="4876" w:type="dxa"/>
            <w:hideMark/>
          </w:tcPr>
          <w:p w:rsidR="00884709" w:rsidRPr="0046497D" w:rsidP="00CA45CA" w14:paraId="7E8AE491" w14:textId="77777777">
            <w:pPr>
              <w:pStyle w:val="Normal6"/>
              <w:rPr>
                <w:szCs w:val="24"/>
                <w:lang w:val="pt-PT"/>
              </w:rPr>
            </w:pPr>
            <w:r w:rsidRPr="0046497D">
              <w:rPr>
                <w:b/>
                <w:i/>
                <w:lang w:val="pt-PT"/>
              </w:rPr>
              <w:t>Os Estados-Membros referidos no artigo 56.º procuram atingir um ou mais dos seguintes objetivos no setor vitivinícola:</w:t>
            </w:r>
          </w:p>
        </w:tc>
      </w:tr>
      <w:tr w14:paraId="0C9088A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F47C562" w14:textId="77777777">
            <w:pPr>
              <w:pStyle w:val="Normal6"/>
              <w:rPr>
                <w:lang w:val="pt-PT"/>
              </w:rPr>
            </w:pPr>
          </w:p>
        </w:tc>
        <w:tc>
          <w:tcPr>
            <w:tcW w:w="4876" w:type="dxa"/>
            <w:hideMark/>
          </w:tcPr>
          <w:p w:rsidR="00884709" w:rsidRPr="0046497D" w:rsidP="00CA45CA" w14:paraId="1F6BFB33" w14:textId="77777777">
            <w:pPr>
              <w:pStyle w:val="Normal6"/>
              <w:rPr>
                <w:szCs w:val="24"/>
                <w:lang w:val="pt-PT"/>
              </w:rPr>
            </w:pPr>
            <w:r w:rsidRPr="0046497D">
              <w:rPr>
                <w:b/>
                <w:i/>
                <w:lang w:val="pt-PT"/>
              </w:rPr>
              <w:t>a) Melhoria da sustentabilidade económica e da competitividade dos produtores de vinho da União; esse objetivo está associado aos objetivos específicos estabelecidos no artigo 3.º, alínea d), do Regulamento (UE) 202X/XXXX [Regulamento PNR];</w:t>
            </w:r>
          </w:p>
        </w:tc>
      </w:tr>
      <w:tr w14:paraId="18DA8B1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FD74031" w14:textId="77777777">
            <w:pPr>
              <w:pStyle w:val="Normal6"/>
              <w:rPr>
                <w:lang w:val="pt-PT"/>
              </w:rPr>
            </w:pPr>
          </w:p>
        </w:tc>
        <w:tc>
          <w:tcPr>
            <w:tcW w:w="4876" w:type="dxa"/>
            <w:hideMark/>
          </w:tcPr>
          <w:p w:rsidR="00884709" w:rsidRPr="0046497D" w:rsidP="00CA45CA" w14:paraId="1FC66342" w14:textId="77777777">
            <w:pPr>
              <w:pStyle w:val="Normal6"/>
              <w:rPr>
                <w:szCs w:val="24"/>
                <w:lang w:val="pt-PT"/>
              </w:rPr>
            </w:pPr>
            <w:r w:rsidRPr="0046497D">
              <w:rPr>
                <w:b/>
                <w:i/>
                <w:lang w:val="pt-PT"/>
              </w:rPr>
              <w:t>b) Contributo para a atenuação das alterações climáticas e a adaptação às mesmas, bem como para a melhoria da sustentabilidade dos sistemas de produção e para a redução do impacto ambiental do setor vitivinícola da União, nomeadamente ajudando os viticultores a reduzirem a utilização de fatores de produção e a aplicarem métodos e práticas de cultivo mais sustentáveis do ponto de vista ambiental; esses objetivos estão associados aos objetivos específicos estabelecidos no artigo 3.º, alínea d), do Regulamento (UE) 202X/XXXX [Regulamento PNR];</w:t>
            </w:r>
          </w:p>
        </w:tc>
      </w:tr>
      <w:tr w14:paraId="56EE8AB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3166FA3" w14:textId="77777777">
            <w:pPr>
              <w:pStyle w:val="Normal6"/>
              <w:rPr>
                <w:lang w:val="pt-PT"/>
              </w:rPr>
            </w:pPr>
          </w:p>
        </w:tc>
        <w:tc>
          <w:tcPr>
            <w:tcW w:w="4876" w:type="dxa"/>
            <w:hideMark/>
          </w:tcPr>
          <w:p w:rsidR="00884709" w:rsidRPr="0046497D" w:rsidP="00CA45CA" w14:paraId="5EC56CDF" w14:textId="77777777">
            <w:pPr>
              <w:pStyle w:val="Normal6"/>
              <w:rPr>
                <w:szCs w:val="24"/>
                <w:lang w:val="pt-PT"/>
              </w:rPr>
            </w:pPr>
            <w:r w:rsidRPr="0046497D">
              <w:rPr>
                <w:b/>
                <w:i/>
                <w:lang w:val="pt-PT"/>
              </w:rPr>
              <w:t xml:space="preserve">c) Melhoria das condições de emprego e execução das obrigações do empregador, bem como dos requisitos em matéria de saúde e segurança no trabalho, em conformidade com as Diretivas 89/391/CEE, 2009/104/CE e (UE) 2019/1152; </w:t>
            </w:r>
          </w:p>
        </w:tc>
      </w:tr>
      <w:tr w14:paraId="7C876A9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84D6BCD" w14:textId="77777777">
            <w:pPr>
              <w:pStyle w:val="Normal6"/>
              <w:rPr>
                <w:lang w:val="pt-PT"/>
              </w:rPr>
            </w:pPr>
          </w:p>
        </w:tc>
        <w:tc>
          <w:tcPr>
            <w:tcW w:w="4876" w:type="dxa"/>
            <w:hideMark/>
          </w:tcPr>
          <w:p w:rsidR="00884709" w:rsidRPr="0046497D" w:rsidP="00CA45CA" w14:paraId="6D2D439A" w14:textId="77777777">
            <w:pPr>
              <w:pStyle w:val="Normal6"/>
              <w:rPr>
                <w:szCs w:val="24"/>
                <w:lang w:val="pt-PT"/>
              </w:rPr>
            </w:pPr>
            <w:r w:rsidRPr="0046497D">
              <w:rPr>
                <w:b/>
                <w:i/>
                <w:lang w:val="pt-PT"/>
              </w:rPr>
              <w:t>d) Melhoria do desempenho das empresas vitivinícolas da União e da sua adaptação às exigências do mercado, bem como aumento da sua competitividade a longo prazo em termos de produção e de comercialização de produtos vitivinícolas, nomeadamente através da poupança de energia, da eficiência energética global e de processos sustentáveis; esses objetivos estão associados aos objetivos específicos estabelecidos no artigo 3.º, alínea d), do Regulamento (UE) 202X/XXXX [Regulamento PNR];</w:t>
            </w:r>
          </w:p>
        </w:tc>
      </w:tr>
      <w:tr w14:paraId="11C6B1D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2124361" w14:textId="77777777">
            <w:pPr>
              <w:pStyle w:val="Normal6"/>
              <w:rPr>
                <w:lang w:val="pt-PT"/>
              </w:rPr>
            </w:pPr>
          </w:p>
        </w:tc>
        <w:tc>
          <w:tcPr>
            <w:tcW w:w="4876" w:type="dxa"/>
            <w:hideMark/>
          </w:tcPr>
          <w:p w:rsidR="00884709" w:rsidRPr="0046497D" w:rsidP="00CA45CA" w14:paraId="41AFD68D" w14:textId="77777777">
            <w:pPr>
              <w:pStyle w:val="Normal6"/>
              <w:rPr>
                <w:szCs w:val="24"/>
                <w:lang w:val="pt-PT"/>
              </w:rPr>
            </w:pPr>
            <w:r w:rsidRPr="0046497D">
              <w:rPr>
                <w:b/>
                <w:i/>
                <w:lang w:val="pt-PT"/>
              </w:rPr>
              <w:t xml:space="preserve">e) Contributo para restabelecer o equilíbrio entre a oferta e a procura no mercado vinícola da União, de modo a impedir as crises no mercado; esse </w:t>
            </w:r>
            <w:r w:rsidRPr="0046497D">
              <w:rPr>
                <w:b/>
                <w:i/>
                <w:lang w:val="pt-PT"/>
              </w:rPr>
              <w:t>objetivo está associado ao objetivo específico estabelecido no artigo 3.º, alínea d), do Regulamento (UE) 202X/XXXX [Regulamento PNR];</w:t>
            </w:r>
          </w:p>
        </w:tc>
      </w:tr>
      <w:tr w14:paraId="7B35457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EA278E7" w14:textId="77777777">
            <w:pPr>
              <w:pStyle w:val="Normal6"/>
              <w:rPr>
                <w:lang w:val="pt-PT"/>
              </w:rPr>
            </w:pPr>
          </w:p>
        </w:tc>
        <w:tc>
          <w:tcPr>
            <w:tcW w:w="4876" w:type="dxa"/>
            <w:hideMark/>
          </w:tcPr>
          <w:p w:rsidR="00884709" w:rsidRPr="0046497D" w:rsidP="00CA45CA" w14:paraId="0A04F4F0" w14:textId="77777777">
            <w:pPr>
              <w:pStyle w:val="Normal6"/>
              <w:rPr>
                <w:szCs w:val="24"/>
                <w:lang w:val="pt-PT"/>
              </w:rPr>
            </w:pPr>
            <w:r w:rsidRPr="0046497D">
              <w:rPr>
                <w:b/>
                <w:i/>
                <w:lang w:val="pt-PT"/>
              </w:rPr>
              <w:t>f) Contributo para a salvaguarda dos rendimentos dos produtores da União caso registem prejuízos resultantes de catástrofes naturais, fenómenos climatéricos adversos, animais, doenças ou pragas; esse objetivo está associado ao objetivo específico estabelecido no artigo 3.º, alínea d), do Regulamento (UE) 202X/XXXX [Regulamento PNR];</w:t>
            </w:r>
          </w:p>
        </w:tc>
      </w:tr>
      <w:tr w14:paraId="1C22EBD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5B61156" w14:textId="77777777">
            <w:pPr>
              <w:pStyle w:val="Normal6"/>
              <w:rPr>
                <w:lang w:val="pt-PT"/>
              </w:rPr>
            </w:pPr>
          </w:p>
        </w:tc>
        <w:tc>
          <w:tcPr>
            <w:tcW w:w="4876" w:type="dxa"/>
            <w:hideMark/>
          </w:tcPr>
          <w:p w:rsidR="00884709" w:rsidRPr="0046497D" w:rsidP="00CA45CA" w14:paraId="74C3F1DF" w14:textId="77777777">
            <w:pPr>
              <w:pStyle w:val="Normal6"/>
              <w:rPr>
                <w:szCs w:val="24"/>
                <w:lang w:val="pt-PT"/>
              </w:rPr>
            </w:pPr>
            <w:r w:rsidRPr="0046497D">
              <w:rPr>
                <w:b/>
                <w:i/>
                <w:lang w:val="pt-PT"/>
              </w:rPr>
              <w:t>g) Aumento das possibilidades de comercialização e da competitividade dos produtos vitivinícolas da União, nomeadamente através do desenvolvimento de produtos, processos e tecnologias inovadores e do acréscimo de valor em todas as fases da cadeia de abastecimento; esse objetivo pode incluir a transferência de conhecimentos e está associado aos objetivos específicos estabelecidos no artigo 3.º, alínea d), do Regulamento (UE) 202X/XXXX [Regulamento PNR];</w:t>
            </w:r>
          </w:p>
        </w:tc>
      </w:tr>
      <w:tr w14:paraId="1A792F0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2BEDD25" w14:textId="77777777">
            <w:pPr>
              <w:pStyle w:val="Normal6"/>
              <w:rPr>
                <w:lang w:val="pt-PT"/>
              </w:rPr>
            </w:pPr>
          </w:p>
        </w:tc>
        <w:tc>
          <w:tcPr>
            <w:tcW w:w="4876" w:type="dxa"/>
            <w:hideMark/>
          </w:tcPr>
          <w:p w:rsidR="00884709" w:rsidRPr="0046497D" w:rsidP="00CA45CA" w14:paraId="6F368AD6" w14:textId="77777777">
            <w:pPr>
              <w:pStyle w:val="Normal6"/>
              <w:rPr>
                <w:szCs w:val="24"/>
                <w:lang w:val="pt-PT"/>
              </w:rPr>
            </w:pPr>
            <w:r w:rsidRPr="0046497D">
              <w:rPr>
                <w:b/>
                <w:i/>
                <w:lang w:val="pt-PT"/>
              </w:rPr>
              <w:t>h) Promover a utilização dos subprodutos da vinificação para fins industriais e energéticos, a fim de garantir a qualidade do vinho produzido na União e protegendo simultaneamente o ambiente; esse objetivo está associado aos objetivos específicos estabelecidos no artigo 3.º, alínea d), do Regulamento (UE) 202X/XXXX [Regulamento PNR];</w:t>
            </w:r>
          </w:p>
        </w:tc>
      </w:tr>
      <w:tr w14:paraId="185A9E6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60CFC20" w14:textId="77777777">
            <w:pPr>
              <w:pStyle w:val="Normal6"/>
              <w:rPr>
                <w:lang w:val="pt-PT"/>
              </w:rPr>
            </w:pPr>
          </w:p>
        </w:tc>
        <w:tc>
          <w:tcPr>
            <w:tcW w:w="4876" w:type="dxa"/>
            <w:hideMark/>
          </w:tcPr>
          <w:p w:rsidR="00884709" w:rsidRPr="0046497D" w:rsidP="00CA45CA" w14:paraId="2B312B65" w14:textId="77777777">
            <w:pPr>
              <w:pStyle w:val="Normal6"/>
              <w:rPr>
                <w:szCs w:val="24"/>
                <w:lang w:val="pt-PT"/>
              </w:rPr>
            </w:pPr>
            <w:r w:rsidRPr="0046497D">
              <w:rPr>
                <w:b/>
                <w:i/>
                <w:lang w:val="pt-PT"/>
              </w:rPr>
              <w:t>i) Contribuir para uma maior sensibilização dos consumidores para o consumo responsável de vinho e para os regimes de qualidade existentes na União no setor vitivinícola; esse objetivo está associado aos objetivos específicos estabelecidos no artigo 3.º, alínea d), do Regulamento (UE) 202X/XXXX [Regulamento PNR];</w:t>
            </w:r>
          </w:p>
        </w:tc>
      </w:tr>
      <w:tr w14:paraId="27E06CF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77ABD29" w14:textId="77777777">
            <w:pPr>
              <w:pStyle w:val="Normal6"/>
              <w:rPr>
                <w:lang w:val="pt-PT"/>
              </w:rPr>
            </w:pPr>
          </w:p>
        </w:tc>
        <w:tc>
          <w:tcPr>
            <w:tcW w:w="4876" w:type="dxa"/>
            <w:hideMark/>
          </w:tcPr>
          <w:p w:rsidR="00884709" w:rsidRPr="0046497D" w:rsidP="00CA45CA" w14:paraId="6AB7CA7F" w14:textId="77777777">
            <w:pPr>
              <w:pStyle w:val="Normal6"/>
              <w:rPr>
                <w:szCs w:val="24"/>
                <w:lang w:val="pt-PT"/>
              </w:rPr>
            </w:pPr>
            <w:r w:rsidRPr="0046497D">
              <w:rPr>
                <w:b/>
                <w:i/>
                <w:lang w:val="pt-PT"/>
              </w:rPr>
              <w:t xml:space="preserve">j) Melhorar a competitividade dos produtos vitivinícolas da União nos países </w:t>
            </w:r>
            <w:r w:rsidRPr="0046497D">
              <w:rPr>
                <w:b/>
                <w:i/>
                <w:lang w:val="pt-PT"/>
              </w:rPr>
              <w:t>terceiros, incluindo a abertura e a diversificação dos mercados vinícolas; esse objetivo está associado aos objetivos específicos estabelecidos no artigo 3.º, alínea d), do Regulamento (UE) 202X/XXXX [Regulamento PNR]; k) Contribuir para aumentar a resiliência dos produtores às flutuações do mercado; esse objetivo está associado ao objetivo específico estabelecido no artigo 3.º, alínea d), do Regulamento (UE) 202X/XXXX [Regulamento PNR];</w:t>
            </w:r>
          </w:p>
        </w:tc>
      </w:tr>
      <w:tr w14:paraId="1DC73E6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7C0F8C0" w14:textId="77777777">
            <w:pPr>
              <w:pStyle w:val="Normal6"/>
              <w:rPr>
                <w:lang w:val="pt-PT"/>
              </w:rPr>
            </w:pPr>
          </w:p>
        </w:tc>
        <w:tc>
          <w:tcPr>
            <w:tcW w:w="4876" w:type="dxa"/>
            <w:hideMark/>
          </w:tcPr>
          <w:p w:rsidR="00884709" w:rsidRPr="0046497D" w:rsidP="00CA45CA" w14:paraId="7113C05A" w14:textId="77777777">
            <w:pPr>
              <w:pStyle w:val="Normal6"/>
              <w:rPr>
                <w:szCs w:val="24"/>
                <w:lang w:val="pt-PT"/>
              </w:rPr>
            </w:pPr>
            <w:r w:rsidRPr="0046497D">
              <w:rPr>
                <w:b/>
                <w:i/>
                <w:lang w:val="pt-PT"/>
              </w:rPr>
              <w:t>Artigo 58.º Tipos de intervenção no setor vitivinícola</w:t>
            </w:r>
          </w:p>
        </w:tc>
      </w:tr>
      <w:tr w14:paraId="3C73CA3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FB192B6" w14:textId="77777777">
            <w:pPr>
              <w:pStyle w:val="Normal6"/>
              <w:rPr>
                <w:lang w:val="pt-PT"/>
              </w:rPr>
            </w:pPr>
          </w:p>
        </w:tc>
        <w:tc>
          <w:tcPr>
            <w:tcW w:w="4876" w:type="dxa"/>
            <w:hideMark/>
          </w:tcPr>
          <w:p w:rsidR="00884709" w:rsidRPr="0046497D" w:rsidP="00CA45CA" w14:paraId="5A565124" w14:textId="77777777">
            <w:pPr>
              <w:pStyle w:val="Normal6"/>
              <w:rPr>
                <w:szCs w:val="24"/>
                <w:lang w:val="pt-PT"/>
              </w:rPr>
            </w:pPr>
            <w:r w:rsidRPr="0046497D">
              <w:rPr>
                <w:b/>
                <w:i/>
                <w:lang w:val="pt-PT"/>
              </w:rPr>
              <w:t>1. Para cada um dos objetivos selecionados de entre os definidos no artigo 57.º, os Estados-Membros referidos no artigo 56.º devem escolher, nos seus planos PNR, um ou mais dos seguintes tipos de intervenção:</w:t>
            </w:r>
          </w:p>
        </w:tc>
      </w:tr>
      <w:tr w14:paraId="4DDEC11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12073CC" w14:textId="77777777">
            <w:pPr>
              <w:pStyle w:val="Normal6"/>
              <w:rPr>
                <w:lang w:val="pt-PT"/>
              </w:rPr>
            </w:pPr>
          </w:p>
        </w:tc>
        <w:tc>
          <w:tcPr>
            <w:tcW w:w="4876" w:type="dxa"/>
            <w:hideMark/>
          </w:tcPr>
          <w:p w:rsidR="00884709" w:rsidRPr="0046497D" w:rsidP="00CA45CA" w14:paraId="15072337" w14:textId="77777777">
            <w:pPr>
              <w:pStyle w:val="Normal6"/>
              <w:rPr>
                <w:szCs w:val="24"/>
                <w:lang w:val="pt-PT"/>
              </w:rPr>
            </w:pPr>
            <w:r w:rsidRPr="0046497D">
              <w:rPr>
                <w:b/>
                <w:i/>
                <w:lang w:val="pt-PT"/>
              </w:rPr>
              <w:t>a) Reestruturação e conversão de vinhas, que é um processo que consiste numa ou mais das seguintes medidas:</w:t>
            </w:r>
          </w:p>
        </w:tc>
      </w:tr>
      <w:tr w14:paraId="60A400B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5A317A0" w14:textId="77777777">
            <w:pPr>
              <w:pStyle w:val="Normal6"/>
              <w:rPr>
                <w:lang w:val="pt-PT"/>
              </w:rPr>
            </w:pPr>
          </w:p>
        </w:tc>
        <w:tc>
          <w:tcPr>
            <w:tcW w:w="4876" w:type="dxa"/>
            <w:hideMark/>
          </w:tcPr>
          <w:p w:rsidR="00884709" w:rsidRPr="0046497D" w:rsidP="00CA45CA" w14:paraId="0CCE47C5" w14:textId="77777777">
            <w:pPr>
              <w:pStyle w:val="Normal6"/>
              <w:rPr>
                <w:szCs w:val="24"/>
                <w:lang w:val="pt-PT"/>
              </w:rPr>
            </w:pPr>
            <w:r w:rsidRPr="0046497D">
              <w:rPr>
                <w:b/>
                <w:i/>
                <w:lang w:val="pt-PT"/>
              </w:rPr>
              <w:t>i) conversões varietais, inclusive através da sobreenxertia, nomeadamente a fim de melhorar a qualidade ou a sustentabilidade ambiental, por motivos de adaptação às alterações climáticas, aumento da resiliência climática das vinhas ou de reforço da diversidade genética,</w:t>
            </w:r>
          </w:p>
        </w:tc>
      </w:tr>
      <w:tr w14:paraId="247D1EE5"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EBD715D" w14:textId="77777777">
            <w:pPr>
              <w:pStyle w:val="Normal6"/>
              <w:rPr>
                <w:lang w:val="pt-PT"/>
              </w:rPr>
            </w:pPr>
          </w:p>
        </w:tc>
        <w:tc>
          <w:tcPr>
            <w:tcW w:w="4876" w:type="dxa"/>
            <w:hideMark/>
          </w:tcPr>
          <w:p w:rsidR="00884709" w:rsidRPr="0046497D" w:rsidP="00CA45CA" w14:paraId="14B2A553" w14:textId="77777777">
            <w:pPr>
              <w:pStyle w:val="Normal6"/>
              <w:rPr>
                <w:szCs w:val="24"/>
                <w:lang w:val="pt-PT"/>
              </w:rPr>
            </w:pPr>
            <w:r w:rsidRPr="0046497D">
              <w:rPr>
                <w:b/>
                <w:i/>
                <w:lang w:val="pt-PT"/>
              </w:rPr>
              <w:t>ii) relocalização de vinhas,</w:t>
            </w:r>
          </w:p>
        </w:tc>
      </w:tr>
      <w:tr w14:paraId="154656A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F170471" w14:textId="77777777">
            <w:pPr>
              <w:pStyle w:val="Normal6"/>
              <w:rPr>
                <w:lang w:val="pt-PT"/>
              </w:rPr>
            </w:pPr>
          </w:p>
        </w:tc>
        <w:tc>
          <w:tcPr>
            <w:tcW w:w="4876" w:type="dxa"/>
            <w:hideMark/>
          </w:tcPr>
          <w:p w:rsidR="00884709" w:rsidRPr="0046497D" w:rsidP="00CA45CA" w14:paraId="6112474E" w14:textId="77777777">
            <w:pPr>
              <w:pStyle w:val="Normal6"/>
              <w:rPr>
                <w:szCs w:val="24"/>
                <w:lang w:val="pt-PT"/>
              </w:rPr>
            </w:pPr>
            <w:r w:rsidRPr="0046497D">
              <w:rPr>
                <w:b/>
                <w:i/>
                <w:lang w:val="pt-PT"/>
              </w:rPr>
              <w:t>iii) replantação de vinhas, se necessário, na sequência do arranque obrigatório por razões sanitárias ou fitossanitárias por instrução da autoridade competente do Estado-Membro,</w:t>
            </w:r>
          </w:p>
        </w:tc>
      </w:tr>
      <w:tr w14:paraId="4525518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677EE6F" w14:textId="77777777">
            <w:pPr>
              <w:pStyle w:val="Normal6"/>
              <w:rPr>
                <w:lang w:val="pt-PT"/>
              </w:rPr>
            </w:pPr>
          </w:p>
        </w:tc>
        <w:tc>
          <w:tcPr>
            <w:tcW w:w="4876" w:type="dxa"/>
            <w:hideMark/>
          </w:tcPr>
          <w:p w:rsidR="00884709" w:rsidRPr="0046497D" w:rsidP="00CA45CA" w14:paraId="0202EC06" w14:textId="77777777">
            <w:pPr>
              <w:pStyle w:val="Normal6"/>
              <w:rPr>
                <w:szCs w:val="24"/>
                <w:lang w:val="pt-PT"/>
              </w:rPr>
            </w:pPr>
            <w:r w:rsidRPr="0046497D">
              <w:rPr>
                <w:b/>
                <w:i/>
                <w:lang w:val="pt-PT"/>
              </w:rPr>
              <w:t xml:space="preserve">iv) melhoria das técnicas de gestão das vinhas, em particular introdução de sistemas avançados de produção sustentável, incluindo a redução da utilização de pesticidas, mas excetuando a renovação normal das vinhas que consiste na replantação da mesma casta, de acordo com o mesmo sistema de viticultura, </w:t>
            </w:r>
            <w:r w:rsidRPr="0046497D">
              <w:rPr>
                <w:b/>
                <w:i/>
                <w:lang w:val="pt-PT"/>
              </w:rPr>
              <w:t>quando as vinhas tenham chegado ao fim do seu ciclo de vida natural;</w:t>
            </w:r>
          </w:p>
        </w:tc>
      </w:tr>
      <w:tr w14:paraId="2258650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3B5C6D2" w14:textId="77777777">
            <w:pPr>
              <w:pStyle w:val="Normal6"/>
              <w:rPr>
                <w:lang w:val="pt-PT"/>
              </w:rPr>
            </w:pPr>
          </w:p>
        </w:tc>
        <w:tc>
          <w:tcPr>
            <w:tcW w:w="4876" w:type="dxa"/>
            <w:hideMark/>
          </w:tcPr>
          <w:p w:rsidR="00884709" w:rsidRPr="0046497D" w:rsidP="00CA45CA" w14:paraId="2F992CCC" w14:textId="77777777">
            <w:pPr>
              <w:pStyle w:val="Normal6"/>
              <w:rPr>
                <w:szCs w:val="24"/>
                <w:lang w:val="pt-PT"/>
              </w:rPr>
            </w:pPr>
            <w:r w:rsidRPr="0046497D">
              <w:rPr>
                <w:b/>
                <w:i/>
                <w:lang w:val="pt-PT"/>
              </w:rPr>
              <w:t>b) Investimentos em ativos tangíveis e intangíveis nos sistemas de exploração vitícolas, excetuando as operações pertinentes para o tipo de intervenção previsto na alínea a), nas instalações de tratamento e nas infraestruturas das adegas, assim como nas estruturas e ferramentas de comercialização, nomeadamente a comercialização no âmbito do turismo vitivinícola;</w:t>
            </w:r>
          </w:p>
        </w:tc>
      </w:tr>
      <w:tr w14:paraId="23C5E37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4288BFE" w14:textId="77777777">
            <w:pPr>
              <w:pStyle w:val="Normal6"/>
              <w:rPr>
                <w:lang w:val="pt-PT"/>
              </w:rPr>
            </w:pPr>
          </w:p>
        </w:tc>
        <w:tc>
          <w:tcPr>
            <w:tcW w:w="4876" w:type="dxa"/>
            <w:hideMark/>
          </w:tcPr>
          <w:p w:rsidR="00884709" w:rsidRPr="0046497D" w:rsidP="00CA45CA" w14:paraId="128F6FEF" w14:textId="77777777">
            <w:pPr>
              <w:pStyle w:val="Normal6"/>
              <w:rPr>
                <w:szCs w:val="24"/>
                <w:lang w:val="pt-PT"/>
              </w:rPr>
            </w:pPr>
            <w:r w:rsidRPr="0046497D">
              <w:rPr>
                <w:b/>
                <w:i/>
                <w:lang w:val="pt-PT"/>
              </w:rPr>
              <w:t>c) colheita em verde, que consiste na destruição ou remoção total dos cachos de uvas antes da maturação, reduzindo assim o rendimento da superfície em causa a zero, com exclusão da não-colheita que consiste em deixar uvas com valor comercial nas videiras no fim do ciclo normal de produção;</w:t>
            </w:r>
          </w:p>
        </w:tc>
      </w:tr>
      <w:tr w14:paraId="4000590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9B321B1" w14:textId="77777777">
            <w:pPr>
              <w:pStyle w:val="Normal6"/>
              <w:rPr>
                <w:lang w:val="pt-PT"/>
              </w:rPr>
            </w:pPr>
          </w:p>
        </w:tc>
        <w:tc>
          <w:tcPr>
            <w:tcW w:w="4876" w:type="dxa"/>
            <w:hideMark/>
          </w:tcPr>
          <w:p w:rsidR="00884709" w:rsidRPr="0046497D" w:rsidP="00CA45CA" w14:paraId="6820739E" w14:textId="77777777">
            <w:pPr>
              <w:pStyle w:val="Normal6"/>
              <w:rPr>
                <w:szCs w:val="24"/>
                <w:lang w:val="pt-PT"/>
              </w:rPr>
            </w:pPr>
            <w:r w:rsidRPr="0046497D">
              <w:rPr>
                <w:b/>
                <w:i/>
                <w:lang w:val="pt-PT"/>
              </w:rPr>
              <w:t>d) Seguros de colheitas contra as perdas de rendimento decorrentes de fenómenos climatéricos adversos equiparados a catástrofes naturais, fenómenos climatéricos adversos, danos causados por animais, doenças das plantas ou pragas;</w:t>
            </w:r>
          </w:p>
        </w:tc>
      </w:tr>
      <w:tr w14:paraId="068287F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8643935" w14:textId="77777777">
            <w:pPr>
              <w:pStyle w:val="Normal6"/>
              <w:rPr>
                <w:lang w:val="pt-PT"/>
              </w:rPr>
            </w:pPr>
          </w:p>
        </w:tc>
        <w:tc>
          <w:tcPr>
            <w:tcW w:w="4876" w:type="dxa"/>
            <w:hideMark/>
          </w:tcPr>
          <w:p w:rsidR="00884709" w:rsidRPr="0046497D" w:rsidP="00CA45CA" w14:paraId="67F39406" w14:textId="77777777">
            <w:pPr>
              <w:pStyle w:val="Normal6"/>
              <w:rPr>
                <w:szCs w:val="24"/>
                <w:lang w:val="pt-PT"/>
              </w:rPr>
            </w:pPr>
            <w:r w:rsidRPr="0046497D">
              <w:rPr>
                <w:b/>
                <w:i/>
                <w:lang w:val="pt-PT"/>
              </w:rPr>
              <w:t>e) Investimentos tangíveis e intangíveis na inovação que consistam no desenvolvimento de produtos, incluindo produtos e subprodutos da vinificação, e processos e tecnologias inovadores para a produção de produtos vitivinícolas, e a digitalização desses processos e tecnologias, bem como outros investimentos que acrescentem valor em qualquer fase da cadeia de abastecimento, inclusive para o intercâmbio de conhecimentos e a fim de contribuir para a adaptação às alterações climáticas;</w:t>
            </w:r>
          </w:p>
        </w:tc>
      </w:tr>
      <w:tr w14:paraId="28C9527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8A7DEA2" w14:textId="77777777">
            <w:pPr>
              <w:pStyle w:val="Normal6"/>
              <w:rPr>
                <w:lang w:val="pt-PT"/>
              </w:rPr>
            </w:pPr>
          </w:p>
        </w:tc>
        <w:tc>
          <w:tcPr>
            <w:tcW w:w="4876" w:type="dxa"/>
            <w:hideMark/>
          </w:tcPr>
          <w:p w:rsidR="00884709" w:rsidRPr="0046497D" w:rsidP="00CA45CA" w14:paraId="3B14D201" w14:textId="77777777">
            <w:pPr>
              <w:pStyle w:val="Normal6"/>
              <w:rPr>
                <w:szCs w:val="24"/>
                <w:lang w:val="pt-PT"/>
              </w:rPr>
            </w:pPr>
            <w:r w:rsidRPr="0046497D">
              <w:rPr>
                <w:b/>
                <w:i/>
                <w:lang w:val="pt-PT"/>
              </w:rPr>
              <w:t xml:space="preserve">f) Serviços de aconselhamento, em especial no que se refere: às condições de emprego, às obrigações do empregador, à saúde e segurança no trabalho, às vendas diretas, à sustentabilidade ambiental e à diversificação em relação </w:t>
            </w:r>
            <w:r w:rsidRPr="0046497D">
              <w:rPr>
                <w:b/>
                <w:i/>
                <w:lang w:val="pt-PT"/>
              </w:rPr>
              <w:t>à produção de vinho;</w:t>
            </w:r>
          </w:p>
        </w:tc>
      </w:tr>
      <w:tr w14:paraId="67BAC4E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E6CB056" w14:textId="77777777">
            <w:pPr>
              <w:pStyle w:val="Normal6"/>
              <w:rPr>
                <w:lang w:val="pt-PT"/>
              </w:rPr>
            </w:pPr>
          </w:p>
        </w:tc>
        <w:tc>
          <w:tcPr>
            <w:tcW w:w="4876" w:type="dxa"/>
            <w:hideMark/>
          </w:tcPr>
          <w:p w:rsidR="00884709" w:rsidRPr="0046497D" w:rsidP="00CA45CA" w14:paraId="3AB5B3AD" w14:textId="77777777">
            <w:pPr>
              <w:pStyle w:val="Normal6"/>
              <w:rPr>
                <w:szCs w:val="24"/>
                <w:lang w:val="pt-PT"/>
              </w:rPr>
            </w:pPr>
            <w:r w:rsidRPr="0046497D">
              <w:rPr>
                <w:b/>
                <w:i/>
                <w:lang w:val="pt-PT"/>
              </w:rPr>
              <w:t>g) Destilação de subprodutos da vinificação de acordo com as restrições estabelecidas no anexo VIII, parte II, secção D;</w:t>
            </w:r>
          </w:p>
        </w:tc>
      </w:tr>
      <w:tr w14:paraId="13B4185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32159BF" w14:textId="77777777">
            <w:pPr>
              <w:pStyle w:val="Normal6"/>
              <w:rPr>
                <w:lang w:val="pt-PT"/>
              </w:rPr>
            </w:pPr>
          </w:p>
        </w:tc>
        <w:tc>
          <w:tcPr>
            <w:tcW w:w="4876" w:type="dxa"/>
            <w:hideMark/>
          </w:tcPr>
          <w:p w:rsidR="00884709" w:rsidRPr="0046497D" w:rsidP="00CA45CA" w14:paraId="317C96DB" w14:textId="77777777">
            <w:pPr>
              <w:pStyle w:val="Normal6"/>
              <w:rPr>
                <w:szCs w:val="24"/>
                <w:lang w:val="pt-PT"/>
              </w:rPr>
            </w:pPr>
            <w:r w:rsidRPr="0046497D">
              <w:rPr>
                <w:b/>
                <w:i/>
                <w:lang w:val="pt-PT"/>
              </w:rPr>
              <w:t>h) Ações de informação nos Estados-Membros sobre vinhos produzidos na União, que consistam numa ou mais das seguintes ações e atividades:</w:t>
            </w:r>
          </w:p>
        </w:tc>
      </w:tr>
      <w:tr w14:paraId="2E9548C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F15B436" w14:textId="77777777">
            <w:pPr>
              <w:pStyle w:val="Normal6"/>
              <w:rPr>
                <w:lang w:val="pt-PT"/>
              </w:rPr>
            </w:pPr>
          </w:p>
        </w:tc>
        <w:tc>
          <w:tcPr>
            <w:tcW w:w="4876" w:type="dxa"/>
            <w:hideMark/>
          </w:tcPr>
          <w:p w:rsidR="00884709" w:rsidRPr="0046497D" w:rsidP="00CA45CA" w14:paraId="7EAF852F" w14:textId="77777777">
            <w:pPr>
              <w:pStyle w:val="Normal6"/>
              <w:rPr>
                <w:szCs w:val="24"/>
                <w:lang w:val="pt-PT"/>
              </w:rPr>
            </w:pPr>
            <w:r w:rsidRPr="0046497D">
              <w:rPr>
                <w:b/>
                <w:i/>
                <w:lang w:val="pt-PT"/>
              </w:rPr>
              <w:t>i) incentivar ao consumo responsável de vinho ou promover os regimes de qualidade da União relativos às denominações de origem e às indicações geográficas,</w:t>
            </w:r>
          </w:p>
        </w:tc>
      </w:tr>
      <w:tr w14:paraId="6679762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016832A" w14:textId="77777777">
            <w:pPr>
              <w:pStyle w:val="Normal6"/>
              <w:rPr>
                <w:lang w:val="pt-PT"/>
              </w:rPr>
            </w:pPr>
          </w:p>
        </w:tc>
        <w:tc>
          <w:tcPr>
            <w:tcW w:w="4876" w:type="dxa"/>
            <w:hideMark/>
          </w:tcPr>
          <w:p w:rsidR="00884709" w:rsidRPr="0046497D" w:rsidP="00CA45CA" w14:paraId="6AB2BFEA" w14:textId="77777777">
            <w:pPr>
              <w:pStyle w:val="Normal6"/>
              <w:rPr>
                <w:szCs w:val="24"/>
                <w:lang w:val="pt-PT"/>
              </w:rPr>
            </w:pPr>
            <w:r w:rsidRPr="0046497D">
              <w:rPr>
                <w:b/>
                <w:i/>
                <w:lang w:val="pt-PT"/>
              </w:rPr>
              <w:t>ii) campanhas de relações públicas, de promoção ou de publicidade, que destaquem, designadamente, as normas rigorosas a que obedecem os produtos da União, especialmente em termos de qualidade, segurança dos alimentos ou ambiente,</w:t>
            </w:r>
          </w:p>
        </w:tc>
      </w:tr>
      <w:tr w14:paraId="5F98D5E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CB6C9ED" w14:textId="77777777">
            <w:pPr>
              <w:pStyle w:val="Normal6"/>
              <w:rPr>
                <w:lang w:val="pt-PT"/>
              </w:rPr>
            </w:pPr>
          </w:p>
        </w:tc>
        <w:tc>
          <w:tcPr>
            <w:tcW w:w="4876" w:type="dxa"/>
            <w:hideMark/>
          </w:tcPr>
          <w:p w:rsidR="00884709" w:rsidRPr="0046497D" w:rsidP="00CA45CA" w14:paraId="6B6D6A6D" w14:textId="77777777">
            <w:pPr>
              <w:pStyle w:val="Normal6"/>
              <w:rPr>
                <w:szCs w:val="24"/>
                <w:lang w:val="pt-PT"/>
              </w:rPr>
            </w:pPr>
            <w:r w:rsidRPr="0046497D">
              <w:rPr>
                <w:b/>
                <w:i/>
                <w:lang w:val="pt-PT"/>
              </w:rPr>
              <w:t>iii) participação em eventos, feiras ou exposições de importância internacional,</w:t>
            </w:r>
          </w:p>
        </w:tc>
      </w:tr>
      <w:tr w14:paraId="20D1995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553C888" w14:textId="77777777">
            <w:pPr>
              <w:pStyle w:val="Normal6"/>
              <w:rPr>
                <w:lang w:val="pt-PT"/>
              </w:rPr>
            </w:pPr>
          </w:p>
        </w:tc>
        <w:tc>
          <w:tcPr>
            <w:tcW w:w="4876" w:type="dxa"/>
            <w:hideMark/>
          </w:tcPr>
          <w:p w:rsidR="00884709" w:rsidRPr="0046497D" w:rsidP="00CA45CA" w14:paraId="7A40BE4D" w14:textId="77777777">
            <w:pPr>
              <w:pStyle w:val="Normal6"/>
              <w:rPr>
                <w:szCs w:val="24"/>
                <w:lang w:val="pt-PT"/>
              </w:rPr>
            </w:pPr>
            <w:r w:rsidRPr="0046497D">
              <w:rPr>
                <w:b/>
                <w:i/>
                <w:lang w:val="pt-PT"/>
              </w:rPr>
              <w:t xml:space="preserve">iv) promoção da profissão de viticultor e o saber-fazer a ela associado: i) ações destinadas a aumentar a reputação das vinhas da União através da promoção do turismo vitivinícola nas regiões de produção, empreendidas por organizações ativas no setor vitivinícola referidas nos artigos 152.º, 156.º e 157.º do Regulamento (UE) n.º 1308/2013, por empresas vitivinícolas, organizações interprofissionais do setor vitivinícola reconhecidas pelos Estados-Membros, agrupamentos de produtores que gerem denominações de origem protegidas e indicações geográficas protegidas, em conformidade com os artigos 32.º e 33.º do Regulamento (UE) 2024/1143 do Parlamento Europeu e do Conselho, ou quaisquer outras organizações profissionais, organizações de produtores de vinho ou associações de organizações de produtores de vinho previstas pelos </w:t>
            </w:r>
            <w:r w:rsidRPr="0046497D">
              <w:rPr>
                <w:b/>
                <w:i/>
                <w:lang w:val="pt-PT"/>
              </w:rPr>
              <w:t>Estados-Membros nos seus planos PNR;</w:t>
            </w:r>
          </w:p>
        </w:tc>
      </w:tr>
      <w:tr w14:paraId="24A3D71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3F39052" w14:textId="77777777">
            <w:pPr>
              <w:pStyle w:val="Normal6"/>
              <w:rPr>
                <w:lang w:val="pt-PT"/>
              </w:rPr>
            </w:pPr>
          </w:p>
        </w:tc>
        <w:tc>
          <w:tcPr>
            <w:tcW w:w="4876" w:type="dxa"/>
            <w:hideMark/>
          </w:tcPr>
          <w:p w:rsidR="00884709" w:rsidRPr="0046497D" w:rsidP="00CA45CA" w14:paraId="51F44FBD" w14:textId="77777777">
            <w:pPr>
              <w:pStyle w:val="Normal6"/>
              <w:rPr>
                <w:szCs w:val="24"/>
                <w:lang w:val="pt-PT"/>
              </w:rPr>
            </w:pPr>
            <w:r w:rsidRPr="0046497D">
              <w:rPr>
                <w:b/>
                <w:i/>
                <w:lang w:val="pt-PT"/>
              </w:rPr>
              <w:t>j) Ações empreendidas por organizações interprofissionais do setor vitivinícola reconhecidas pelos Estados-Membros destinadas a aumentar o conhecimento do mercado;</w:t>
            </w:r>
          </w:p>
        </w:tc>
      </w:tr>
      <w:tr w14:paraId="5919826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C8011A8" w14:textId="77777777">
            <w:pPr>
              <w:pStyle w:val="Normal6"/>
              <w:rPr>
                <w:lang w:val="pt-PT"/>
              </w:rPr>
            </w:pPr>
          </w:p>
        </w:tc>
        <w:tc>
          <w:tcPr>
            <w:tcW w:w="4876" w:type="dxa"/>
            <w:hideMark/>
          </w:tcPr>
          <w:p w:rsidR="00884709" w:rsidRPr="0046497D" w:rsidP="00CA45CA" w14:paraId="1832349F" w14:textId="77777777">
            <w:pPr>
              <w:pStyle w:val="Normal6"/>
              <w:rPr>
                <w:szCs w:val="24"/>
                <w:lang w:val="pt-PT"/>
              </w:rPr>
            </w:pPr>
            <w:r w:rsidRPr="0046497D">
              <w:rPr>
                <w:b/>
                <w:i/>
                <w:lang w:val="pt-PT"/>
              </w:rPr>
              <w:t>k) Campanhas de promoção e comunicação nos países terceiros, constituídas por uma ou mais das seguintes ações e atividades destinadas a melhorar a competitividade do setor vitivinícola, bem como a abertura, a diversificação ou a consolidação dos mercados:</w:t>
            </w:r>
          </w:p>
        </w:tc>
      </w:tr>
      <w:tr w14:paraId="29D7CA7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2AC0CDF" w14:textId="77777777">
            <w:pPr>
              <w:pStyle w:val="Normal6"/>
              <w:rPr>
                <w:lang w:val="pt-PT"/>
              </w:rPr>
            </w:pPr>
          </w:p>
        </w:tc>
        <w:tc>
          <w:tcPr>
            <w:tcW w:w="4876" w:type="dxa"/>
            <w:hideMark/>
          </w:tcPr>
          <w:p w:rsidR="00884709" w:rsidRPr="0046497D" w:rsidP="00CA45CA" w14:paraId="5D7698FB" w14:textId="77777777">
            <w:pPr>
              <w:pStyle w:val="Normal6"/>
              <w:rPr>
                <w:szCs w:val="24"/>
                <w:lang w:val="pt-PT"/>
              </w:rPr>
            </w:pPr>
            <w:r w:rsidRPr="0046497D">
              <w:rPr>
                <w:b/>
                <w:i/>
                <w:lang w:val="pt-PT"/>
              </w:rPr>
              <w:t>i) campanhas de relações públicas, de promoção ou de publicidade, que destaquem, designadamente, as normas rigorosas a que obedecem os produtos da União, especialmente em termos de qualidade, segurança dos alimentos ou ambiente,</w:t>
            </w:r>
          </w:p>
        </w:tc>
      </w:tr>
      <w:tr w14:paraId="692D00E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67E5B84" w14:textId="77777777">
            <w:pPr>
              <w:pStyle w:val="Normal6"/>
              <w:rPr>
                <w:lang w:val="pt-PT"/>
              </w:rPr>
            </w:pPr>
          </w:p>
        </w:tc>
        <w:tc>
          <w:tcPr>
            <w:tcW w:w="4876" w:type="dxa"/>
            <w:hideMark/>
          </w:tcPr>
          <w:p w:rsidR="00884709" w:rsidRPr="0046497D" w:rsidP="00CA45CA" w14:paraId="4889CA91" w14:textId="77777777">
            <w:pPr>
              <w:pStyle w:val="Normal6"/>
              <w:rPr>
                <w:szCs w:val="24"/>
                <w:lang w:val="pt-PT"/>
              </w:rPr>
            </w:pPr>
            <w:r w:rsidRPr="0046497D">
              <w:rPr>
                <w:b/>
                <w:i/>
                <w:lang w:val="pt-PT"/>
              </w:rPr>
              <w:t>ii) participação em eventos, feiras ou exposições de importância internacional,</w:t>
            </w:r>
          </w:p>
        </w:tc>
      </w:tr>
      <w:tr w14:paraId="2DE0B85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E8985A5" w14:textId="77777777">
            <w:pPr>
              <w:pStyle w:val="Normal6"/>
              <w:rPr>
                <w:lang w:val="pt-PT"/>
              </w:rPr>
            </w:pPr>
          </w:p>
        </w:tc>
        <w:tc>
          <w:tcPr>
            <w:tcW w:w="4876" w:type="dxa"/>
            <w:hideMark/>
          </w:tcPr>
          <w:p w:rsidR="00884709" w:rsidRPr="0046497D" w:rsidP="00CA45CA" w14:paraId="7CD90D50" w14:textId="77777777">
            <w:pPr>
              <w:pStyle w:val="Normal6"/>
              <w:rPr>
                <w:szCs w:val="24"/>
                <w:lang w:val="pt-PT"/>
              </w:rPr>
            </w:pPr>
            <w:r w:rsidRPr="0046497D">
              <w:rPr>
                <w:b/>
                <w:i/>
                <w:lang w:val="pt-PT"/>
              </w:rPr>
              <w:t>iii) campanhas de informação, especialmente sobre os regimes de qualidade da União relativos às denominações de origem, às indicações geográficas e à produção biológica,</w:t>
            </w:r>
          </w:p>
        </w:tc>
      </w:tr>
      <w:tr w14:paraId="7EA11A7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10D9CD5" w14:textId="77777777">
            <w:pPr>
              <w:pStyle w:val="Normal6"/>
              <w:rPr>
                <w:lang w:val="pt-PT"/>
              </w:rPr>
            </w:pPr>
          </w:p>
        </w:tc>
        <w:tc>
          <w:tcPr>
            <w:tcW w:w="4876" w:type="dxa"/>
            <w:hideMark/>
          </w:tcPr>
          <w:p w:rsidR="00884709" w:rsidRPr="0046497D" w:rsidP="00CA45CA" w14:paraId="22465113" w14:textId="77777777">
            <w:pPr>
              <w:pStyle w:val="Normal6"/>
              <w:rPr>
                <w:szCs w:val="24"/>
                <w:lang w:val="pt-PT"/>
              </w:rPr>
            </w:pPr>
            <w:r w:rsidRPr="0046497D">
              <w:rPr>
                <w:b/>
                <w:i/>
                <w:lang w:val="pt-PT"/>
              </w:rPr>
              <w:t>iv) estudos de novos mercados ou de mercados existentes que sejam necessários para o aumento e a consolidação das saídas comerciais,</w:t>
            </w:r>
          </w:p>
        </w:tc>
      </w:tr>
      <w:tr w14:paraId="5ADB5C1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58256C1" w14:textId="77777777">
            <w:pPr>
              <w:pStyle w:val="Normal6"/>
              <w:rPr>
                <w:lang w:val="pt-PT"/>
              </w:rPr>
            </w:pPr>
          </w:p>
        </w:tc>
        <w:tc>
          <w:tcPr>
            <w:tcW w:w="4876" w:type="dxa"/>
            <w:hideMark/>
          </w:tcPr>
          <w:p w:rsidR="00884709" w:rsidRPr="0046497D" w:rsidP="00CA45CA" w14:paraId="7446CAB4" w14:textId="77777777">
            <w:pPr>
              <w:pStyle w:val="Normal6"/>
              <w:rPr>
                <w:szCs w:val="24"/>
                <w:lang w:val="pt-PT"/>
              </w:rPr>
            </w:pPr>
            <w:r w:rsidRPr="0046497D">
              <w:rPr>
                <w:b/>
                <w:i/>
                <w:lang w:val="pt-PT"/>
              </w:rPr>
              <w:t>v) estudos para avaliação dos resultados das operações de informação e promoção,</w:t>
            </w:r>
          </w:p>
        </w:tc>
      </w:tr>
      <w:tr w14:paraId="0DEFCAC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C69C723" w14:textId="77777777">
            <w:pPr>
              <w:pStyle w:val="Normal6"/>
              <w:rPr>
                <w:lang w:val="pt-PT"/>
              </w:rPr>
            </w:pPr>
          </w:p>
        </w:tc>
        <w:tc>
          <w:tcPr>
            <w:tcW w:w="4876" w:type="dxa"/>
            <w:hideMark/>
          </w:tcPr>
          <w:p w:rsidR="00884709" w:rsidRPr="0046497D" w:rsidP="00CA45CA" w14:paraId="71095431" w14:textId="77777777">
            <w:pPr>
              <w:pStyle w:val="Normal6"/>
              <w:rPr>
                <w:szCs w:val="24"/>
                <w:lang w:val="pt-PT"/>
              </w:rPr>
            </w:pPr>
            <w:r w:rsidRPr="0046497D">
              <w:rPr>
                <w:b/>
                <w:i/>
                <w:lang w:val="pt-PT"/>
              </w:rPr>
              <w:t>vi) preparação de dossiês técnicos, que incluam testes laboratoriais e avaliações, relativos às práticas enológicas, às regras fitossanitárias e de higiene, bem como a outros requisitos impostos por países terceiros para a importação de produtos do setor vitivinícola, a fim de evitar a limitação do acesso ou de permitir o acesso aos mercados desses países;</w:t>
            </w:r>
          </w:p>
        </w:tc>
      </w:tr>
      <w:tr w14:paraId="5846AAD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342C1DB" w14:textId="77777777">
            <w:pPr>
              <w:pStyle w:val="Normal6"/>
              <w:rPr>
                <w:lang w:val="pt-PT"/>
              </w:rPr>
            </w:pPr>
          </w:p>
        </w:tc>
        <w:tc>
          <w:tcPr>
            <w:tcW w:w="4876" w:type="dxa"/>
            <w:hideMark/>
          </w:tcPr>
          <w:p w:rsidR="00884709" w:rsidRPr="0046497D" w:rsidP="00CA45CA" w14:paraId="7313C3AD" w14:textId="77777777">
            <w:pPr>
              <w:pStyle w:val="Normal6"/>
              <w:rPr>
                <w:szCs w:val="24"/>
                <w:lang w:val="pt-PT"/>
              </w:rPr>
            </w:pPr>
            <w:r w:rsidRPr="0046497D">
              <w:rPr>
                <w:b/>
                <w:i/>
                <w:lang w:val="pt-PT"/>
              </w:rPr>
              <w:t>l) Assistência temporária e degressiva para cobrir os custos administrativos da criação de fundos mutualistas;</w:t>
            </w:r>
          </w:p>
        </w:tc>
      </w:tr>
      <w:tr w14:paraId="258D5D9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A1623ED" w14:textId="77777777">
            <w:pPr>
              <w:pStyle w:val="Normal6"/>
              <w:rPr>
                <w:lang w:val="pt-PT"/>
              </w:rPr>
            </w:pPr>
          </w:p>
        </w:tc>
        <w:tc>
          <w:tcPr>
            <w:tcW w:w="4876" w:type="dxa"/>
            <w:hideMark/>
          </w:tcPr>
          <w:p w:rsidR="00884709" w:rsidRPr="0046497D" w:rsidP="00CA45CA" w14:paraId="2E6CF8B1" w14:textId="77777777">
            <w:pPr>
              <w:pStyle w:val="Normal6"/>
              <w:rPr>
                <w:szCs w:val="24"/>
                <w:lang w:val="pt-PT"/>
              </w:rPr>
            </w:pPr>
            <w:r w:rsidRPr="0046497D">
              <w:rPr>
                <w:b/>
                <w:i/>
                <w:lang w:val="pt-PT"/>
              </w:rPr>
              <w:t>m) Investimentos em ativos tangíveis e intangíveis destinados a reforçar a sustentabilidade da produção vitivinícola através das seguintes medidas:</w:t>
            </w:r>
          </w:p>
        </w:tc>
      </w:tr>
      <w:tr w14:paraId="3DF1CC8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B4D3C88" w14:textId="77777777">
            <w:pPr>
              <w:pStyle w:val="Normal6"/>
              <w:rPr>
                <w:lang w:val="pt-PT"/>
              </w:rPr>
            </w:pPr>
          </w:p>
        </w:tc>
        <w:tc>
          <w:tcPr>
            <w:tcW w:w="4876" w:type="dxa"/>
            <w:hideMark/>
          </w:tcPr>
          <w:p w:rsidR="00884709" w:rsidRPr="0046497D" w:rsidP="00CA45CA" w14:paraId="1D1807D9" w14:textId="77777777">
            <w:pPr>
              <w:pStyle w:val="Normal6"/>
              <w:rPr>
                <w:szCs w:val="24"/>
                <w:lang w:val="pt-PT"/>
              </w:rPr>
            </w:pPr>
            <w:r w:rsidRPr="0046497D">
              <w:rPr>
                <w:b/>
                <w:i/>
                <w:lang w:val="pt-PT"/>
              </w:rPr>
              <w:t>i) melhoria da utilização e gestão dos recursos hídricos,</w:t>
            </w:r>
          </w:p>
        </w:tc>
      </w:tr>
      <w:tr w14:paraId="30434D1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0400F78" w14:textId="77777777">
            <w:pPr>
              <w:pStyle w:val="Normal6"/>
              <w:rPr>
                <w:lang w:val="pt-PT"/>
              </w:rPr>
            </w:pPr>
          </w:p>
        </w:tc>
        <w:tc>
          <w:tcPr>
            <w:tcW w:w="4876" w:type="dxa"/>
            <w:hideMark/>
          </w:tcPr>
          <w:p w:rsidR="00884709" w:rsidRPr="0046497D" w:rsidP="00CA45CA" w14:paraId="349E1974" w14:textId="77777777">
            <w:pPr>
              <w:pStyle w:val="Normal6"/>
              <w:rPr>
                <w:szCs w:val="24"/>
                <w:lang w:val="pt-PT"/>
              </w:rPr>
            </w:pPr>
            <w:r w:rsidRPr="0046497D">
              <w:rPr>
                <w:b/>
                <w:i/>
                <w:lang w:val="pt-PT"/>
              </w:rPr>
              <w:t>ii) conversão para a produção biológica,</w:t>
            </w:r>
          </w:p>
        </w:tc>
      </w:tr>
      <w:tr w14:paraId="6AF208F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0F113F8" w14:textId="77777777">
            <w:pPr>
              <w:pStyle w:val="Normal6"/>
              <w:rPr>
                <w:lang w:val="pt-PT"/>
              </w:rPr>
            </w:pPr>
          </w:p>
        </w:tc>
        <w:tc>
          <w:tcPr>
            <w:tcW w:w="4876" w:type="dxa"/>
            <w:hideMark/>
          </w:tcPr>
          <w:p w:rsidR="00884709" w:rsidRPr="0046497D" w:rsidP="00CA45CA" w14:paraId="5B97D5CD" w14:textId="77777777">
            <w:pPr>
              <w:pStyle w:val="Normal6"/>
              <w:rPr>
                <w:szCs w:val="24"/>
                <w:lang w:val="pt-PT"/>
              </w:rPr>
            </w:pPr>
            <w:r w:rsidRPr="0046497D">
              <w:rPr>
                <w:b/>
                <w:i/>
                <w:lang w:val="pt-PT"/>
              </w:rPr>
              <w:t>iii) introdução de técnicas de produção integrada,</w:t>
            </w:r>
          </w:p>
        </w:tc>
      </w:tr>
      <w:tr w14:paraId="7716E6A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24ED05B" w14:textId="77777777">
            <w:pPr>
              <w:pStyle w:val="Normal6"/>
              <w:rPr>
                <w:lang w:val="pt-PT"/>
              </w:rPr>
            </w:pPr>
          </w:p>
        </w:tc>
        <w:tc>
          <w:tcPr>
            <w:tcW w:w="4876" w:type="dxa"/>
            <w:hideMark/>
          </w:tcPr>
          <w:p w:rsidR="00884709" w:rsidRPr="0046497D" w:rsidP="00CA45CA" w14:paraId="049C312B" w14:textId="77777777">
            <w:pPr>
              <w:pStyle w:val="Normal6"/>
              <w:rPr>
                <w:szCs w:val="24"/>
                <w:lang w:val="pt-PT"/>
              </w:rPr>
            </w:pPr>
            <w:r w:rsidRPr="0046497D">
              <w:rPr>
                <w:b/>
                <w:i/>
                <w:lang w:val="pt-PT"/>
              </w:rPr>
              <w:t>iv) aquisição de equipamento adequado a métodos de produção de precisão ou digitalizada,</w:t>
            </w:r>
          </w:p>
        </w:tc>
      </w:tr>
      <w:tr w14:paraId="54C56EE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49AAE8A" w14:textId="77777777">
            <w:pPr>
              <w:pStyle w:val="Normal6"/>
              <w:rPr>
                <w:lang w:val="pt-PT"/>
              </w:rPr>
            </w:pPr>
          </w:p>
        </w:tc>
        <w:tc>
          <w:tcPr>
            <w:tcW w:w="4876" w:type="dxa"/>
            <w:hideMark/>
          </w:tcPr>
          <w:p w:rsidR="00884709" w:rsidRPr="0046497D" w:rsidP="00CA45CA" w14:paraId="7D26CE4E" w14:textId="77777777">
            <w:pPr>
              <w:pStyle w:val="Normal6"/>
              <w:rPr>
                <w:szCs w:val="24"/>
                <w:lang w:val="pt-PT"/>
              </w:rPr>
            </w:pPr>
            <w:r w:rsidRPr="0046497D">
              <w:rPr>
                <w:b/>
                <w:i/>
                <w:lang w:val="pt-PT"/>
              </w:rPr>
              <w:t>v) contribuição para a conservação dos solos e para o aumento do sequestro de carbono no solo,</w:t>
            </w:r>
          </w:p>
        </w:tc>
      </w:tr>
      <w:tr w14:paraId="1BFBFC6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53DB68B" w14:textId="77777777">
            <w:pPr>
              <w:pStyle w:val="Normal6"/>
              <w:rPr>
                <w:lang w:val="pt-PT"/>
              </w:rPr>
            </w:pPr>
          </w:p>
        </w:tc>
        <w:tc>
          <w:tcPr>
            <w:tcW w:w="4876" w:type="dxa"/>
            <w:hideMark/>
          </w:tcPr>
          <w:p w:rsidR="00884709" w:rsidRPr="0046497D" w:rsidP="00CA45CA" w14:paraId="1B90C5AB" w14:textId="77777777">
            <w:pPr>
              <w:pStyle w:val="Normal6"/>
              <w:rPr>
                <w:szCs w:val="24"/>
                <w:lang w:val="pt-PT"/>
              </w:rPr>
            </w:pPr>
            <w:r w:rsidRPr="0046497D">
              <w:rPr>
                <w:b/>
                <w:i/>
                <w:lang w:val="pt-PT"/>
              </w:rPr>
              <w:t>vi) criação ou preservação de habitats favoráveis à biodiversidade ou manutenção dos elementos paisagísticos, incluindo a conservação das suas características históricas, ou</w:t>
            </w:r>
          </w:p>
        </w:tc>
      </w:tr>
      <w:tr w14:paraId="5B96DB1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D0FAA21" w14:textId="77777777">
            <w:pPr>
              <w:pStyle w:val="Normal6"/>
              <w:rPr>
                <w:lang w:val="pt-PT"/>
              </w:rPr>
            </w:pPr>
          </w:p>
        </w:tc>
        <w:tc>
          <w:tcPr>
            <w:tcW w:w="4876" w:type="dxa"/>
            <w:hideMark/>
          </w:tcPr>
          <w:p w:rsidR="00884709" w:rsidRPr="0046497D" w:rsidP="00CA45CA" w14:paraId="4CFE873C" w14:textId="77777777">
            <w:pPr>
              <w:pStyle w:val="Normal6"/>
              <w:rPr>
                <w:szCs w:val="24"/>
                <w:lang w:val="pt-PT"/>
              </w:rPr>
            </w:pPr>
            <w:r w:rsidRPr="0046497D">
              <w:rPr>
                <w:b/>
                <w:i/>
                <w:lang w:val="pt-PT"/>
              </w:rPr>
              <w:t>vii) redução da produção de resíduos e melhoria da gestão dos resíduos.</w:t>
            </w:r>
          </w:p>
        </w:tc>
      </w:tr>
      <w:tr w14:paraId="246C5C4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55F05F3" w14:textId="77777777">
            <w:pPr>
              <w:pStyle w:val="Normal6"/>
              <w:rPr>
                <w:lang w:val="pt-PT"/>
              </w:rPr>
            </w:pPr>
          </w:p>
        </w:tc>
        <w:tc>
          <w:tcPr>
            <w:tcW w:w="4876" w:type="dxa"/>
            <w:hideMark/>
          </w:tcPr>
          <w:p w:rsidR="00884709" w:rsidRPr="0046497D" w:rsidP="00CA45CA" w14:paraId="69740EE5" w14:textId="77777777">
            <w:pPr>
              <w:pStyle w:val="Normal6"/>
              <w:rPr>
                <w:szCs w:val="24"/>
                <w:lang w:val="pt-PT"/>
              </w:rPr>
            </w:pPr>
            <w:r w:rsidRPr="0046497D">
              <w:rPr>
                <w:b/>
                <w:i/>
                <w:lang w:val="pt-PT"/>
              </w:rPr>
              <w:t xml:space="preserve">n) Atividades de monitorização, diagnóstico, formação, comunicação e investigação destinadas a prevenir a propagação das pragas pertinentes referidas na parte B do anexo II e na parte C do anexo IV do Regulamento de Execução (UE) 2019/2072 da Comissão, empreendidas por organizações de produtores reconhecidas ao abrigo dos artigos 152.º e 154.º do Regulamento (UE) n.º 1308/2013, por organizações interprofissionais reconhecidas pelos Estados-Membros ao abrigo dos artigos 157.º e 158.º desse regulamento ou por agrupamentos de produtores que gerem denominações de origem protegidas ou indicações geográficas protegidas em conformidade com os artigos 32.º e 33.º do Regulamento (UE) </w:t>
            </w:r>
            <w:r w:rsidRPr="0046497D">
              <w:rPr>
                <w:b/>
                <w:i/>
                <w:lang w:val="pt-PT"/>
              </w:rPr>
              <w:t>2024/1143; ou</w:t>
            </w:r>
          </w:p>
        </w:tc>
      </w:tr>
      <w:tr w14:paraId="4932CAA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C1DF280" w14:textId="77777777">
            <w:pPr>
              <w:pStyle w:val="Normal6"/>
              <w:rPr>
                <w:lang w:val="pt-PT"/>
              </w:rPr>
            </w:pPr>
          </w:p>
        </w:tc>
        <w:tc>
          <w:tcPr>
            <w:tcW w:w="4876" w:type="dxa"/>
            <w:hideMark/>
          </w:tcPr>
          <w:p w:rsidR="00884709" w:rsidRPr="0046497D" w:rsidP="00CA45CA" w14:paraId="53ED145B" w14:textId="77777777">
            <w:pPr>
              <w:pStyle w:val="Normal6"/>
              <w:rPr>
                <w:szCs w:val="24"/>
                <w:lang w:val="pt-PT"/>
              </w:rPr>
            </w:pPr>
            <w:r w:rsidRPr="0046497D">
              <w:rPr>
                <w:b/>
                <w:i/>
                <w:lang w:val="pt-PT"/>
              </w:rPr>
              <w:t>o) Arranque permanente de vinhas produtivas, o que significa a eliminação completa das existências de vinha numa determinada superfície. Para efeitos do primeiro parágrafo, alínea a), os Estados-Membros podem estabelecer, nos seus planos PNR, condições agronómicas, vitícolas ou outras condições específicas que assegurem que a conversão varietal, a relocalização da vinha, a replantação da vinha ou a melhoria das técnicas de gestão da vinha, levadas a cabo no âmbito deste tipo de intervenções, não geram um aumento do rendimento da vinha a ser replantada.</w:t>
            </w:r>
          </w:p>
        </w:tc>
      </w:tr>
      <w:tr w14:paraId="5D316A7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C94B86A" w14:textId="77777777">
            <w:pPr>
              <w:pStyle w:val="Normal6"/>
              <w:rPr>
                <w:lang w:val="pt-PT"/>
              </w:rPr>
            </w:pPr>
          </w:p>
        </w:tc>
        <w:tc>
          <w:tcPr>
            <w:tcW w:w="4876" w:type="dxa"/>
            <w:hideMark/>
          </w:tcPr>
          <w:p w:rsidR="00884709" w:rsidRPr="0046497D" w:rsidP="00CA45CA" w14:paraId="3073953F" w14:textId="77777777">
            <w:pPr>
              <w:pStyle w:val="Normal6"/>
              <w:rPr>
                <w:szCs w:val="24"/>
                <w:lang w:val="pt-PT"/>
              </w:rPr>
            </w:pPr>
            <w:r w:rsidRPr="0046497D">
              <w:rPr>
                <w:b/>
                <w:i/>
                <w:lang w:val="pt-PT"/>
              </w:rPr>
              <w:t>O primeiro parágrafo, alínea k), aplica-se apenas a vinhos com denominação de origem protegida ou indicação geográfica protegida, ou a vinhos com indicação da casta de uva de vinho. As operações e atividades de promoção e comunicação a que se refere a alínea k), primeiro parágrafo, estão limitadas a um período de três anos. Os Estados-Membros podem decidir prorrogar duas vezes a duração de uma operação, por um período máximo de três anos em cada prorrogação. Cada beneficiário pode receber apoio para diferentes operações realizadas no mesmo mercado no contexto dos tipos de intervenção referidos no primeiro parágrafo, alínea k), por um período máximo de nove anos consecutivos.</w:t>
            </w:r>
          </w:p>
        </w:tc>
      </w:tr>
      <w:tr w14:paraId="0E8A52C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BCDB271" w14:textId="77777777">
            <w:pPr>
              <w:pStyle w:val="Normal6"/>
              <w:rPr>
                <w:lang w:val="pt-PT"/>
              </w:rPr>
            </w:pPr>
          </w:p>
        </w:tc>
        <w:tc>
          <w:tcPr>
            <w:tcW w:w="4876" w:type="dxa"/>
            <w:hideMark/>
          </w:tcPr>
          <w:p w:rsidR="00884709" w:rsidRPr="0046497D" w:rsidP="00CA45CA" w14:paraId="2D436BC6" w14:textId="77777777">
            <w:pPr>
              <w:pStyle w:val="Normal6"/>
              <w:rPr>
                <w:szCs w:val="24"/>
                <w:lang w:val="pt-PT"/>
              </w:rPr>
            </w:pPr>
            <w:r w:rsidRPr="0046497D">
              <w:rPr>
                <w:b/>
                <w:i/>
                <w:lang w:val="pt-PT"/>
              </w:rPr>
              <w:t>Para efeitos do primeiro parágrafo, alínea k), os Estados-Membros podem considerar que as operações de promoção e comunicação realizadas num país terceiro são as que abrangem todo o território do país terceiro, uma parte administrativa desse território ou um tipo de mercado nesse país terceiro, como definido pelos Estados-Membros.</w:t>
            </w:r>
          </w:p>
        </w:tc>
      </w:tr>
      <w:tr w14:paraId="706EEAD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B96CA46" w14:textId="77777777">
            <w:pPr>
              <w:pStyle w:val="Normal6"/>
              <w:rPr>
                <w:lang w:val="pt-PT"/>
              </w:rPr>
            </w:pPr>
          </w:p>
        </w:tc>
        <w:tc>
          <w:tcPr>
            <w:tcW w:w="4876" w:type="dxa"/>
            <w:hideMark/>
          </w:tcPr>
          <w:p w:rsidR="00884709" w:rsidRPr="0046497D" w:rsidP="00CA45CA" w14:paraId="12DAD6CB" w14:textId="77777777">
            <w:pPr>
              <w:pStyle w:val="Normal6"/>
              <w:rPr>
                <w:szCs w:val="24"/>
                <w:lang w:val="pt-PT"/>
              </w:rPr>
            </w:pPr>
            <w:r w:rsidRPr="0046497D">
              <w:rPr>
                <w:b/>
                <w:i/>
                <w:lang w:val="pt-PT"/>
              </w:rPr>
              <w:t xml:space="preserve">Os Estados-Membros que, nos seus planos PNR, escolham os tipos de intervenção previstos no primeiro </w:t>
            </w:r>
            <w:r w:rsidRPr="0046497D">
              <w:rPr>
                <w:b/>
                <w:i/>
                <w:lang w:val="pt-PT"/>
              </w:rPr>
              <w:t>parágrafo, alínea k), devem assegurar que os pequenos produtores têm acesso ao financiamento ao abrigo desses tipos de intervenção, aplicando medidas pertinentes, como a criação de procedimentos simplificados ou a previsão de critérios de prioridade objetivos e não discriminatórios para novos beneficiários, novos mercados e novos produtos.</w:t>
            </w:r>
          </w:p>
        </w:tc>
      </w:tr>
      <w:tr w14:paraId="7F681A9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A34CDD7" w14:textId="77777777">
            <w:pPr>
              <w:pStyle w:val="Normal6"/>
              <w:rPr>
                <w:lang w:val="pt-PT"/>
              </w:rPr>
            </w:pPr>
          </w:p>
        </w:tc>
        <w:tc>
          <w:tcPr>
            <w:tcW w:w="4876" w:type="dxa"/>
            <w:hideMark/>
          </w:tcPr>
          <w:p w:rsidR="00884709" w:rsidRPr="0046497D" w:rsidP="00CA45CA" w14:paraId="06C99BBB" w14:textId="77777777">
            <w:pPr>
              <w:pStyle w:val="Normal6"/>
              <w:rPr>
                <w:szCs w:val="24"/>
                <w:lang w:val="pt-PT"/>
              </w:rPr>
            </w:pPr>
            <w:r w:rsidRPr="0046497D">
              <w:rPr>
                <w:b/>
                <w:i/>
                <w:lang w:val="pt-PT"/>
              </w:rPr>
              <w:t>Para efeitos do primeiro parágrafo, alínea o), os produtores que tenham arrancado vinhas produtivas ao abrigo do presente artigo não podem requerer autorizações para novas plantações ao abrigo do artigo 64.º do Regulamento (UE) n.º 1308/2013 durante as 10 campanhas de comercialização seguintes àquela em que ocorreu o arranque. Se esses produtores forem titulares de autorizações válidas de novas plantações, essas autorizações devem ser revogadas pelo Estado-Membro aquando da aprovação do pedido de apoio ao arranque. Os Estados-Membros podem excluir do âmbito deste tipo de intervenção as superfícies em que as vinhas desempenhem um papel importante ambiental, de preservação da paisagem ou socioeconómico.</w:t>
            </w:r>
          </w:p>
        </w:tc>
      </w:tr>
      <w:tr w14:paraId="15C56EC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7D1F664" w14:textId="77777777">
            <w:pPr>
              <w:pStyle w:val="Normal6"/>
              <w:rPr>
                <w:lang w:val="pt-PT"/>
              </w:rPr>
            </w:pPr>
          </w:p>
        </w:tc>
        <w:tc>
          <w:tcPr>
            <w:tcW w:w="4876" w:type="dxa"/>
            <w:hideMark/>
          </w:tcPr>
          <w:p w:rsidR="00884709" w:rsidRPr="0046497D" w:rsidP="00CA45CA" w14:paraId="2CE62FD3" w14:textId="77777777">
            <w:pPr>
              <w:pStyle w:val="Normal6"/>
              <w:rPr>
                <w:szCs w:val="24"/>
                <w:lang w:val="pt-PT"/>
              </w:rPr>
            </w:pPr>
            <w:r w:rsidRPr="0046497D">
              <w:rPr>
                <w:b/>
                <w:i/>
                <w:lang w:val="pt-PT"/>
              </w:rPr>
              <w:t>Os Estados-Membros podem excluir do âmbito de aplicação deste tipo de intervenção as superfícies em que as vinhas desempenhem um papel importante ambiental, de preservação da paisagem ou socioeconómico.</w:t>
            </w:r>
          </w:p>
        </w:tc>
      </w:tr>
      <w:tr w14:paraId="09B1676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23843FA" w14:textId="77777777">
            <w:pPr>
              <w:pStyle w:val="Normal6"/>
              <w:rPr>
                <w:lang w:val="pt-PT"/>
              </w:rPr>
            </w:pPr>
          </w:p>
        </w:tc>
        <w:tc>
          <w:tcPr>
            <w:tcW w:w="4876" w:type="dxa"/>
            <w:hideMark/>
          </w:tcPr>
          <w:p w:rsidR="00884709" w:rsidRPr="0046497D" w:rsidP="00CA45CA" w14:paraId="5394ACAE" w14:textId="77777777">
            <w:pPr>
              <w:pStyle w:val="Normal6"/>
              <w:rPr>
                <w:szCs w:val="24"/>
                <w:lang w:val="pt-PT"/>
              </w:rPr>
            </w:pPr>
            <w:r w:rsidRPr="0046497D">
              <w:rPr>
                <w:b/>
                <w:i/>
                <w:lang w:val="pt-PT"/>
              </w:rPr>
              <w:t>2. Os Estados-Membros referidos no artigo 56.º fundamentam, nos seus planos PNR, a sua escolha dos objetivos e dos tipos de intervenção no setor vitivinícola.</w:t>
            </w:r>
          </w:p>
        </w:tc>
      </w:tr>
      <w:tr w14:paraId="09DE8C7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5D8AC3D" w14:textId="77777777">
            <w:pPr>
              <w:pStyle w:val="Normal6"/>
              <w:rPr>
                <w:lang w:val="pt-PT"/>
              </w:rPr>
            </w:pPr>
          </w:p>
        </w:tc>
        <w:tc>
          <w:tcPr>
            <w:tcW w:w="4876" w:type="dxa"/>
            <w:hideMark/>
          </w:tcPr>
          <w:p w:rsidR="00884709" w:rsidRPr="0046497D" w:rsidP="00CA45CA" w14:paraId="1454877D" w14:textId="77777777">
            <w:pPr>
              <w:pStyle w:val="Normal6"/>
              <w:rPr>
                <w:szCs w:val="24"/>
                <w:lang w:val="pt-PT"/>
              </w:rPr>
            </w:pPr>
            <w:r w:rsidRPr="0046497D">
              <w:rPr>
                <w:b/>
                <w:i/>
                <w:lang w:val="pt-PT"/>
              </w:rPr>
              <w:t xml:space="preserve">No âmbito dos tipos de intervenção selecionados, os Estados-Membros especificam as intervenções. Os Estados-Membros que optem pelos tipos de intervenção previstos no n.º 1, primeiro parágrafo, alínea k), do presente artigo estabelecem disposições específicas </w:t>
            </w:r>
            <w:r w:rsidRPr="0046497D">
              <w:rPr>
                <w:b/>
                <w:i/>
                <w:lang w:val="pt-PT"/>
              </w:rPr>
              <w:t>relativas às ações e atividades de informação e promoção, em especial no que se refere à sua duração máxima.</w:t>
            </w:r>
          </w:p>
        </w:tc>
      </w:tr>
      <w:tr w14:paraId="22C5A75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9BFAB11" w14:textId="77777777">
            <w:pPr>
              <w:pStyle w:val="Normal6"/>
              <w:rPr>
                <w:lang w:val="pt-PT"/>
              </w:rPr>
            </w:pPr>
          </w:p>
        </w:tc>
        <w:tc>
          <w:tcPr>
            <w:tcW w:w="4876" w:type="dxa"/>
            <w:hideMark/>
          </w:tcPr>
          <w:p w:rsidR="00884709" w:rsidRPr="0046497D" w:rsidP="00CA45CA" w14:paraId="09126BFE" w14:textId="77777777">
            <w:pPr>
              <w:pStyle w:val="Normal6"/>
              <w:rPr>
                <w:szCs w:val="24"/>
                <w:lang w:val="pt-PT"/>
              </w:rPr>
            </w:pPr>
            <w:r w:rsidRPr="0046497D">
              <w:rPr>
                <w:b/>
                <w:i/>
                <w:lang w:val="pt-PT"/>
              </w:rPr>
              <w:t>3. Os Estados-Membros referidos no artigo 56.º, estabelecem nos seus planos PNR um calendário de execução para os tipos de intervenção escolhidos, as intervenções e um quadro financeiro geral que indica os recursos a utilizar e a sua repartição prevista, por tipos de intervenção escolhidos e por intervenção, de acordo com as dotações financeiras previstas no anexo XXI.</w:t>
            </w:r>
          </w:p>
        </w:tc>
      </w:tr>
      <w:tr w14:paraId="589E85B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3B0C989" w14:textId="77777777">
            <w:pPr>
              <w:pStyle w:val="Normal6"/>
              <w:rPr>
                <w:lang w:val="pt-PT"/>
              </w:rPr>
            </w:pPr>
          </w:p>
        </w:tc>
        <w:tc>
          <w:tcPr>
            <w:tcW w:w="4876" w:type="dxa"/>
            <w:hideMark/>
          </w:tcPr>
          <w:p w:rsidR="00884709" w:rsidRPr="0046497D" w:rsidP="00CA45CA" w14:paraId="003050F5" w14:textId="77777777">
            <w:pPr>
              <w:pStyle w:val="Normal6"/>
              <w:rPr>
                <w:szCs w:val="24"/>
                <w:lang w:val="pt-PT"/>
              </w:rPr>
            </w:pPr>
            <w:r w:rsidRPr="0046497D">
              <w:rPr>
                <w:b/>
                <w:i/>
                <w:lang w:val="pt-PT"/>
              </w:rPr>
              <w:t>Artigo 59.º Assistência financeira da União ao setor vitivinícola</w:t>
            </w:r>
          </w:p>
        </w:tc>
      </w:tr>
      <w:tr w14:paraId="09359D9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47CBEF5" w14:textId="77777777">
            <w:pPr>
              <w:pStyle w:val="Normal6"/>
              <w:rPr>
                <w:lang w:val="pt-PT"/>
              </w:rPr>
            </w:pPr>
          </w:p>
        </w:tc>
        <w:tc>
          <w:tcPr>
            <w:tcW w:w="4876" w:type="dxa"/>
            <w:hideMark/>
          </w:tcPr>
          <w:p w:rsidR="00884709" w:rsidRPr="0046497D" w:rsidP="00CA45CA" w14:paraId="50B6A06F" w14:textId="77777777">
            <w:pPr>
              <w:pStyle w:val="Normal6"/>
              <w:rPr>
                <w:szCs w:val="24"/>
                <w:lang w:val="pt-PT"/>
              </w:rPr>
            </w:pPr>
            <w:r w:rsidRPr="0046497D">
              <w:rPr>
                <w:b/>
                <w:i/>
                <w:lang w:val="pt-PT"/>
              </w:rPr>
              <w:t>1. Em derrogação do artigo 35.º, n.º 8, do Regulamento (UE) 202X/XXXX [Regulamento PNR], a assistência financeira concedida pela União para a reestruturação e a conversão de vinhas a que se refere o artigo 58.º, n.º 1, primeiro parágrafo, alínea a), não pode exceder 50 % dos custos reais de reestruturação e de conversão das vinhas, nem 75 % dos custos reais de reestruturação e de conversão das vinhas nas regiões menos desenvolvidas.</w:t>
            </w:r>
          </w:p>
        </w:tc>
      </w:tr>
      <w:tr w14:paraId="53820C4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8EB6678" w14:textId="77777777">
            <w:pPr>
              <w:pStyle w:val="Normal6"/>
              <w:rPr>
                <w:lang w:val="pt-PT"/>
              </w:rPr>
            </w:pPr>
          </w:p>
        </w:tc>
        <w:tc>
          <w:tcPr>
            <w:tcW w:w="4876" w:type="dxa"/>
            <w:hideMark/>
          </w:tcPr>
          <w:p w:rsidR="00884709" w:rsidRPr="0046497D" w:rsidP="00CA45CA" w14:paraId="29C707C6" w14:textId="77777777">
            <w:pPr>
              <w:pStyle w:val="Normal6"/>
              <w:rPr>
                <w:szCs w:val="24"/>
                <w:lang w:val="pt-PT"/>
              </w:rPr>
            </w:pPr>
            <w:r w:rsidRPr="0046497D">
              <w:rPr>
                <w:b/>
                <w:i/>
                <w:lang w:val="pt-PT"/>
              </w:rPr>
              <w:t>No entanto, no caso de encostas íngremes e socalcos situados em zonas com uma inclinação superior a 40 %, essa assistência financeira pode ir até 60 % dos custos reais de reestruturação e de conversão das vinhas ou até 80 % dos custos reais de reestruturação e de conversão das vinhas nas regiões menos desenvolvidas. A assistência só pode assumir a forma de uma compensação aos produtores pela perda de receitas decorrente da realização da intervenção e de uma contribuição para os custos de reestruturação e conversão.</w:t>
            </w:r>
          </w:p>
        </w:tc>
      </w:tr>
      <w:tr w14:paraId="5D4DAB4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F1DAF00" w14:textId="77777777">
            <w:pPr>
              <w:pStyle w:val="Normal6"/>
              <w:rPr>
                <w:lang w:val="pt-PT"/>
              </w:rPr>
            </w:pPr>
          </w:p>
        </w:tc>
        <w:tc>
          <w:tcPr>
            <w:tcW w:w="4876" w:type="dxa"/>
            <w:hideMark/>
          </w:tcPr>
          <w:p w:rsidR="00884709" w:rsidRPr="0046497D" w:rsidP="00CA45CA" w14:paraId="70CF571B" w14:textId="77777777">
            <w:pPr>
              <w:pStyle w:val="Normal6"/>
              <w:rPr>
                <w:szCs w:val="24"/>
                <w:lang w:val="pt-PT"/>
              </w:rPr>
            </w:pPr>
            <w:r w:rsidRPr="0046497D">
              <w:rPr>
                <w:b/>
                <w:i/>
                <w:lang w:val="pt-PT"/>
              </w:rPr>
              <w:t xml:space="preserve">A compensação aos produtores pela perda de receitas decorrente da realização da intervenção pode cobrir até 100 % dessa perda e assumir uma das seguintes </w:t>
            </w:r>
            <w:r w:rsidRPr="0046497D">
              <w:rPr>
                <w:b/>
                <w:i/>
                <w:lang w:val="pt-PT"/>
              </w:rPr>
              <w:t>formas:</w:t>
            </w:r>
          </w:p>
        </w:tc>
      </w:tr>
      <w:tr w14:paraId="5AA2B23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7B0C865" w14:textId="77777777">
            <w:pPr>
              <w:pStyle w:val="Normal6"/>
              <w:rPr>
                <w:lang w:val="pt-PT"/>
              </w:rPr>
            </w:pPr>
          </w:p>
        </w:tc>
        <w:tc>
          <w:tcPr>
            <w:tcW w:w="4876" w:type="dxa"/>
            <w:hideMark/>
          </w:tcPr>
          <w:p w:rsidR="00884709" w:rsidRPr="0046497D" w:rsidP="00CA45CA" w14:paraId="24047900" w14:textId="77777777">
            <w:pPr>
              <w:pStyle w:val="Normal6"/>
              <w:rPr>
                <w:szCs w:val="24"/>
                <w:lang w:val="pt-PT"/>
              </w:rPr>
            </w:pPr>
            <w:r w:rsidRPr="0046497D">
              <w:rPr>
                <w:b/>
                <w:i/>
                <w:lang w:val="pt-PT"/>
              </w:rPr>
              <w:t>a) A autorização da coexistência de vinhas novas e velhas por um período máximo não superior a três anos;</w:t>
            </w:r>
          </w:p>
        </w:tc>
      </w:tr>
      <w:tr w14:paraId="7048905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E9BD12E" w14:textId="77777777">
            <w:pPr>
              <w:pStyle w:val="Normal6"/>
              <w:rPr>
                <w:lang w:val="pt-PT"/>
              </w:rPr>
            </w:pPr>
          </w:p>
        </w:tc>
        <w:tc>
          <w:tcPr>
            <w:tcW w:w="4876" w:type="dxa"/>
            <w:hideMark/>
          </w:tcPr>
          <w:p w:rsidR="00884709" w:rsidRPr="0046497D" w:rsidP="00CA45CA" w14:paraId="2AB4AC73" w14:textId="77777777">
            <w:pPr>
              <w:pStyle w:val="Normal6"/>
              <w:rPr>
                <w:szCs w:val="24"/>
                <w:lang w:val="pt-PT"/>
              </w:rPr>
            </w:pPr>
            <w:r w:rsidRPr="0046497D">
              <w:rPr>
                <w:b/>
                <w:i/>
                <w:lang w:val="pt-PT"/>
              </w:rPr>
              <w:t>b) Uma compensação financeira por um período máximo não superior a três anos.</w:t>
            </w:r>
          </w:p>
        </w:tc>
      </w:tr>
      <w:tr w14:paraId="6E87101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AD64E45" w14:textId="77777777">
            <w:pPr>
              <w:pStyle w:val="Normal6"/>
              <w:rPr>
                <w:lang w:val="pt-PT"/>
              </w:rPr>
            </w:pPr>
          </w:p>
        </w:tc>
        <w:tc>
          <w:tcPr>
            <w:tcW w:w="4876" w:type="dxa"/>
            <w:hideMark/>
          </w:tcPr>
          <w:p w:rsidR="00884709" w:rsidRPr="0046497D" w:rsidP="00CA45CA" w14:paraId="7A857FDC" w14:textId="77777777">
            <w:pPr>
              <w:pStyle w:val="Normal6"/>
              <w:rPr>
                <w:szCs w:val="24"/>
                <w:lang w:val="pt-PT"/>
              </w:rPr>
            </w:pPr>
            <w:r w:rsidRPr="0046497D">
              <w:rPr>
                <w:b/>
                <w:i/>
                <w:lang w:val="pt-PT"/>
              </w:rPr>
              <w:t>Em derrogação do primeiro e segundo parágrafos do presente número, a assistência financeira concedida pela União pode cobrir até 80 % dos custos reais de reestruturação e de conversão das vinhas se a intervenção estiver relacionada com o objetivo de contribuir para a adaptação às alterações climáticas estabelecido no artigo 57.º, alínea b).</w:t>
            </w:r>
          </w:p>
        </w:tc>
      </w:tr>
      <w:tr w14:paraId="0292954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E81DF4F" w14:textId="77777777">
            <w:pPr>
              <w:pStyle w:val="Normal6"/>
              <w:rPr>
                <w:lang w:val="pt-PT"/>
              </w:rPr>
            </w:pPr>
          </w:p>
        </w:tc>
        <w:tc>
          <w:tcPr>
            <w:tcW w:w="4876" w:type="dxa"/>
            <w:hideMark/>
          </w:tcPr>
          <w:p w:rsidR="00884709" w:rsidRPr="0046497D" w:rsidP="00CA45CA" w14:paraId="6760AB25" w14:textId="77777777">
            <w:pPr>
              <w:pStyle w:val="Normal6"/>
              <w:rPr>
                <w:szCs w:val="24"/>
                <w:lang w:val="pt-PT"/>
              </w:rPr>
            </w:pPr>
            <w:r w:rsidRPr="0046497D">
              <w:rPr>
                <w:b/>
                <w:i/>
                <w:lang w:val="pt-PT"/>
              </w:rPr>
              <w:t>2. Em derrogação do artigo 35.º, n.º 8, do Regulamento (UE) 202X/XXXX [Regulamento PNR], a assistência financeira da União para os investimentos a que se refere o artigo 58.º, n.º 1, primeiro parágrafo, alínea b), não pode exceder:</w:t>
            </w:r>
          </w:p>
        </w:tc>
      </w:tr>
      <w:tr w14:paraId="2E65460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C761278" w14:textId="77777777">
            <w:pPr>
              <w:pStyle w:val="Normal6"/>
              <w:rPr>
                <w:lang w:val="pt-PT"/>
              </w:rPr>
            </w:pPr>
          </w:p>
        </w:tc>
        <w:tc>
          <w:tcPr>
            <w:tcW w:w="4876" w:type="dxa"/>
            <w:hideMark/>
          </w:tcPr>
          <w:p w:rsidR="00884709" w:rsidRPr="0046497D" w:rsidP="00CA45CA" w14:paraId="68AF7696" w14:textId="77777777">
            <w:pPr>
              <w:pStyle w:val="Normal6"/>
              <w:rPr>
                <w:szCs w:val="24"/>
                <w:lang w:val="pt-PT"/>
              </w:rPr>
            </w:pPr>
            <w:r w:rsidRPr="0046497D">
              <w:rPr>
                <w:b/>
                <w:i/>
                <w:lang w:val="pt-PT"/>
              </w:rPr>
              <w:t>a) 50 % dos custos de investimento elegíveis no caso das regiões menos desenvolvidas;</w:t>
            </w:r>
          </w:p>
        </w:tc>
      </w:tr>
      <w:tr w14:paraId="28EF049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E3CB689" w14:textId="77777777">
            <w:pPr>
              <w:pStyle w:val="Normal6"/>
              <w:rPr>
                <w:lang w:val="pt-PT"/>
              </w:rPr>
            </w:pPr>
          </w:p>
        </w:tc>
        <w:tc>
          <w:tcPr>
            <w:tcW w:w="4876" w:type="dxa"/>
            <w:hideMark/>
          </w:tcPr>
          <w:p w:rsidR="00884709" w:rsidRPr="0046497D" w:rsidP="00CA45CA" w14:paraId="7A339BDA" w14:textId="77777777">
            <w:pPr>
              <w:pStyle w:val="Normal6"/>
              <w:rPr>
                <w:szCs w:val="24"/>
                <w:lang w:val="pt-PT"/>
              </w:rPr>
            </w:pPr>
            <w:r w:rsidRPr="0046497D">
              <w:rPr>
                <w:b/>
                <w:i/>
                <w:lang w:val="pt-PT"/>
              </w:rPr>
              <w:t>b) 40 % dos custos de investimento elegíveis no caso das regiões que não sejam regiões menos desenvolvidas;</w:t>
            </w:r>
          </w:p>
        </w:tc>
      </w:tr>
      <w:tr w14:paraId="2F5AD53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48FDB36" w14:textId="77777777">
            <w:pPr>
              <w:pStyle w:val="Normal6"/>
              <w:rPr>
                <w:lang w:val="pt-PT"/>
              </w:rPr>
            </w:pPr>
          </w:p>
        </w:tc>
        <w:tc>
          <w:tcPr>
            <w:tcW w:w="4876" w:type="dxa"/>
            <w:hideMark/>
          </w:tcPr>
          <w:p w:rsidR="00884709" w:rsidRPr="0046497D" w:rsidP="00CA45CA" w14:paraId="4DD995F6" w14:textId="77777777">
            <w:pPr>
              <w:pStyle w:val="Normal6"/>
              <w:rPr>
                <w:szCs w:val="24"/>
                <w:lang w:val="pt-PT"/>
              </w:rPr>
            </w:pPr>
            <w:r w:rsidRPr="0046497D">
              <w:rPr>
                <w:b/>
                <w:i/>
                <w:lang w:val="pt-PT"/>
              </w:rPr>
              <w:t>c) 75 % dos custos de investimento elegíveis no caso das regiões ultraperiféricas;</w:t>
            </w:r>
          </w:p>
        </w:tc>
      </w:tr>
      <w:tr w14:paraId="679F548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AB24019" w14:textId="77777777">
            <w:pPr>
              <w:pStyle w:val="Normal6"/>
              <w:rPr>
                <w:lang w:val="pt-PT"/>
              </w:rPr>
            </w:pPr>
          </w:p>
        </w:tc>
        <w:tc>
          <w:tcPr>
            <w:tcW w:w="4876" w:type="dxa"/>
            <w:hideMark/>
          </w:tcPr>
          <w:p w:rsidR="00884709" w:rsidRPr="0046497D" w:rsidP="00CA45CA" w14:paraId="3351E3DD" w14:textId="77777777">
            <w:pPr>
              <w:pStyle w:val="Normal6"/>
              <w:rPr>
                <w:szCs w:val="24"/>
                <w:lang w:val="pt-PT"/>
              </w:rPr>
            </w:pPr>
            <w:r w:rsidRPr="0046497D">
              <w:rPr>
                <w:b/>
                <w:i/>
                <w:lang w:val="pt-PT"/>
              </w:rPr>
              <w:t>d) 65 % dos custos de investimento elegíveis no caso das ilhas menores do mar Egeu. A assistência financeira da União à taxa máxima prevista no primeiro parágrafo é concedida unicamente as micro, pequenas e médias empresas, na aceção da Recomendação 2003/361/CE da Comissão, e as organizações de produtores reconhecidas ao abrigo do Regulamento (UE) n.º 1308/2013.</w:t>
            </w:r>
          </w:p>
        </w:tc>
      </w:tr>
      <w:tr w14:paraId="6FA82F3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67A7E35" w14:textId="77777777">
            <w:pPr>
              <w:pStyle w:val="Normal6"/>
              <w:rPr>
                <w:lang w:val="pt-PT"/>
              </w:rPr>
            </w:pPr>
          </w:p>
        </w:tc>
        <w:tc>
          <w:tcPr>
            <w:tcW w:w="4876" w:type="dxa"/>
            <w:hideMark/>
          </w:tcPr>
          <w:p w:rsidR="00884709" w:rsidRPr="0046497D" w:rsidP="00CA45CA" w14:paraId="044895D1" w14:textId="77777777">
            <w:pPr>
              <w:pStyle w:val="Normal6"/>
              <w:rPr>
                <w:szCs w:val="24"/>
                <w:lang w:val="pt-PT"/>
              </w:rPr>
            </w:pPr>
            <w:r w:rsidRPr="0046497D">
              <w:rPr>
                <w:b/>
                <w:i/>
                <w:lang w:val="pt-PT"/>
              </w:rPr>
              <w:t xml:space="preserve">Contudo, pode ser concedida a todas as empresas das regiões ultraperiféricas e </w:t>
            </w:r>
            <w:r w:rsidRPr="0046497D">
              <w:rPr>
                <w:b/>
                <w:i/>
                <w:lang w:val="pt-PT"/>
              </w:rPr>
              <w:t>das ilhas menores do mar Egeu.</w:t>
            </w:r>
          </w:p>
        </w:tc>
      </w:tr>
      <w:tr w14:paraId="62886B8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2293FD5" w14:textId="77777777">
            <w:pPr>
              <w:pStyle w:val="Normal6"/>
              <w:rPr>
                <w:lang w:val="pt-PT"/>
              </w:rPr>
            </w:pPr>
          </w:p>
        </w:tc>
        <w:tc>
          <w:tcPr>
            <w:tcW w:w="4876" w:type="dxa"/>
            <w:hideMark/>
          </w:tcPr>
          <w:p w:rsidR="00884709" w:rsidRPr="0046497D" w:rsidP="00CA45CA" w14:paraId="23828DD8" w14:textId="77777777">
            <w:pPr>
              <w:pStyle w:val="Normal6"/>
              <w:rPr>
                <w:szCs w:val="24"/>
                <w:lang w:val="pt-PT"/>
              </w:rPr>
            </w:pPr>
            <w:r w:rsidRPr="0046497D">
              <w:rPr>
                <w:b/>
                <w:i/>
                <w:lang w:val="pt-PT"/>
              </w:rPr>
              <w:t>No caso das empresas, que não as organizações de produtores reconhecidas ao abrigo do Regulamento (UE) n.º 1308/2013, não abrangidas pelo artigo 2.º, n.º 1, do anexo da Recomendação 2003/361/CE, que empreguem menos de 750 pessoas ou tenham um volume de negócios anual inferior a 200 milhões de EUR, os níveis máximos de assistência financeira concedida pela União previstos no primeiro parágrafo do presente número são reduzidos para metade.</w:t>
            </w:r>
          </w:p>
        </w:tc>
      </w:tr>
      <w:tr w14:paraId="75860A8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6925F55" w14:textId="77777777">
            <w:pPr>
              <w:pStyle w:val="Normal6"/>
              <w:rPr>
                <w:lang w:val="pt-PT"/>
              </w:rPr>
            </w:pPr>
          </w:p>
        </w:tc>
        <w:tc>
          <w:tcPr>
            <w:tcW w:w="4876" w:type="dxa"/>
            <w:hideMark/>
          </w:tcPr>
          <w:p w:rsidR="00884709" w:rsidRPr="0046497D" w:rsidP="00CA45CA" w14:paraId="585FFD52" w14:textId="77777777">
            <w:pPr>
              <w:pStyle w:val="Normal6"/>
              <w:rPr>
                <w:szCs w:val="24"/>
                <w:lang w:val="pt-PT"/>
              </w:rPr>
            </w:pPr>
            <w:r w:rsidRPr="0046497D">
              <w:rPr>
                <w:b/>
                <w:i/>
                <w:lang w:val="pt-PT"/>
              </w:rPr>
              <w:t>Em derrogação do primeiro parágrafo do presente número, a assistência financeira da União para os investimentos referidos no artigo 58.º, n.º 1, primeiro parágrafo, alínea d), pode ser aumentada para até 80 % dos custos de investimento elegíveis para investimentos relacionados com o objetivo de contribuir para a atenuação das alterações climáticas e a adaptação às mesmas, bem como para a melhoria da sustentabilidade dos sistemas de produção e para a redução do impacto ambiental do setor vitivinícola da União, definido no artigo 57.º, alínea b).</w:t>
            </w:r>
          </w:p>
        </w:tc>
      </w:tr>
      <w:tr w14:paraId="74093CC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24ED1C8" w14:textId="77777777">
            <w:pPr>
              <w:pStyle w:val="Normal6"/>
              <w:rPr>
                <w:lang w:val="pt-PT"/>
              </w:rPr>
            </w:pPr>
          </w:p>
        </w:tc>
        <w:tc>
          <w:tcPr>
            <w:tcW w:w="4876" w:type="dxa"/>
            <w:hideMark/>
          </w:tcPr>
          <w:p w:rsidR="00884709" w:rsidRPr="0046497D" w:rsidP="00CA45CA" w14:paraId="14D2BF80" w14:textId="77777777">
            <w:pPr>
              <w:pStyle w:val="Normal6"/>
              <w:rPr>
                <w:szCs w:val="24"/>
                <w:lang w:val="pt-PT"/>
              </w:rPr>
            </w:pPr>
            <w:r w:rsidRPr="0046497D">
              <w:rPr>
                <w:b/>
                <w:i/>
                <w:lang w:val="pt-PT"/>
              </w:rPr>
              <w:t>A assistência financeira da União não pode ser concedida às empresas em dificuldade na aceção da Comunicação da Comissão intitulada «Orientações relativas aos auxílios estatais de emergência e à reestruturação concedidos a empresas não financeiras em dificuldade.»</w:t>
            </w:r>
          </w:p>
        </w:tc>
      </w:tr>
      <w:tr w14:paraId="02D19E4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16EAA97" w14:textId="77777777">
            <w:pPr>
              <w:pStyle w:val="Normal6"/>
              <w:rPr>
                <w:lang w:val="pt-PT"/>
              </w:rPr>
            </w:pPr>
          </w:p>
        </w:tc>
        <w:tc>
          <w:tcPr>
            <w:tcW w:w="4876" w:type="dxa"/>
            <w:hideMark/>
          </w:tcPr>
          <w:p w:rsidR="00884709" w:rsidRPr="0046497D" w:rsidP="00CA45CA" w14:paraId="2D933128" w14:textId="77777777">
            <w:pPr>
              <w:pStyle w:val="Normal6"/>
              <w:rPr>
                <w:szCs w:val="24"/>
                <w:lang w:val="pt-PT"/>
              </w:rPr>
            </w:pPr>
            <w:r w:rsidRPr="0046497D">
              <w:rPr>
                <w:b/>
                <w:i/>
                <w:lang w:val="pt-PT"/>
              </w:rPr>
              <w:t xml:space="preserve">3. Em derrogação do artigo 35.º, n.º 8, do Regulamento (UE) 202X/XXXX [Regulamento PNR], a assistência financeira concedida pela União para a colheita em verde a que se refere o artigo 58.º, n.º 1, primeiro parágrafo, alínea c), não pode exceder 50 % da soma dos custos diretos da destruição ou remoção dos cachos de uvas e da perda de receitas decorrente dessa destruição ou </w:t>
            </w:r>
            <w:r w:rsidRPr="0046497D">
              <w:rPr>
                <w:b/>
                <w:i/>
                <w:lang w:val="pt-PT"/>
              </w:rPr>
              <w:t>remoção. A assistência financeira da União para o arranque permanente a que se refere o artigo 58.º, n.º 1, primeiro parágrafo, alínea o), não pode exceder 70 % da soma dos custos diretos de execução do arranque e da perda de receitas estimada para um ano relativamente à superfície objeto de arranque.</w:t>
            </w:r>
          </w:p>
        </w:tc>
      </w:tr>
      <w:tr w14:paraId="3573023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EB0EB78" w14:textId="77777777">
            <w:pPr>
              <w:pStyle w:val="Normal6"/>
              <w:rPr>
                <w:lang w:val="pt-PT"/>
              </w:rPr>
            </w:pPr>
          </w:p>
        </w:tc>
        <w:tc>
          <w:tcPr>
            <w:tcW w:w="4876" w:type="dxa"/>
            <w:hideMark/>
          </w:tcPr>
          <w:p w:rsidR="00884709" w:rsidRPr="0046497D" w:rsidP="00CA45CA" w14:paraId="24463BDB" w14:textId="77777777">
            <w:pPr>
              <w:pStyle w:val="Normal6"/>
              <w:rPr>
                <w:szCs w:val="24"/>
                <w:lang w:val="pt-PT"/>
              </w:rPr>
            </w:pPr>
            <w:r w:rsidRPr="0046497D">
              <w:rPr>
                <w:b/>
                <w:i/>
                <w:lang w:val="pt-PT"/>
              </w:rPr>
              <w:t>Além disso, os Estados-Membros podem prever uma contribuição nacional até 30 % da soma dos custos diretos de execução do arranque e da perda de receitas estimada para um ano relativamente à superfície objeto de arranque.</w:t>
            </w:r>
          </w:p>
        </w:tc>
      </w:tr>
      <w:tr w14:paraId="2ED53E1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8281680" w14:textId="77777777">
            <w:pPr>
              <w:pStyle w:val="Normal6"/>
              <w:rPr>
                <w:lang w:val="pt-PT"/>
              </w:rPr>
            </w:pPr>
          </w:p>
        </w:tc>
        <w:tc>
          <w:tcPr>
            <w:tcW w:w="4876" w:type="dxa"/>
            <w:hideMark/>
          </w:tcPr>
          <w:p w:rsidR="00884709" w:rsidRPr="0046497D" w:rsidP="00CA45CA" w14:paraId="54F3FA46" w14:textId="77777777">
            <w:pPr>
              <w:pStyle w:val="Normal6"/>
              <w:rPr>
                <w:szCs w:val="24"/>
                <w:lang w:val="pt-PT"/>
              </w:rPr>
            </w:pPr>
            <w:r w:rsidRPr="0046497D">
              <w:rPr>
                <w:b/>
                <w:i/>
                <w:lang w:val="pt-PT"/>
              </w:rPr>
              <w:t>4. Em derrogação do artigo 35.º, n.º 8, do Regulamento (UE) 202X/XXXX [Regulamento PNR], a assistência financeira concedida pela União para as intervenções a que se refere o artigo 58.º, n.º 1, primeiro parágrafo, alíneas i), j) e m), não pode exceder 50 % dos custos diretos ou elegíveis. No entanto, a assistência financeira da União para os investimentos referidos no artigo 58.º, n.º 1, primeiro parágrafo, alínea m), pode ser aumentada para até 80 % dos custos de investimento elegíveis para investimentos relacionados com o objetivo de contribuir para a atenuação das alterações climáticas e a adaptação às mesmas, bem como para a melhoria da sustentabilidade dos sistemas de produção e para a redução do impacto ambiental do setor vitivinícola da União, definido no artigo 57.º, alínea b).</w:t>
            </w:r>
          </w:p>
        </w:tc>
      </w:tr>
      <w:tr w14:paraId="1D530A5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5BC29C9" w14:textId="77777777">
            <w:pPr>
              <w:pStyle w:val="Normal6"/>
              <w:rPr>
                <w:lang w:val="pt-PT"/>
              </w:rPr>
            </w:pPr>
          </w:p>
        </w:tc>
        <w:tc>
          <w:tcPr>
            <w:tcW w:w="4876" w:type="dxa"/>
            <w:hideMark/>
          </w:tcPr>
          <w:p w:rsidR="00884709" w:rsidRPr="0046497D" w:rsidP="00CA45CA" w14:paraId="5E9BE2A7" w14:textId="77777777">
            <w:pPr>
              <w:pStyle w:val="Normal6"/>
              <w:rPr>
                <w:szCs w:val="24"/>
                <w:lang w:val="pt-PT"/>
              </w:rPr>
            </w:pPr>
            <w:r w:rsidRPr="0046497D">
              <w:rPr>
                <w:b/>
                <w:i/>
                <w:lang w:val="pt-PT"/>
              </w:rPr>
              <w:t xml:space="preserve">5. Em derrogação do artigo 35.º, n.º 8, do Regulamento (UE) 202X/XXXX [Regulamento PNR], a assistência financeira concedida pela União para os seguros de colheitas a que se refere o artigo 58.º, n.º 1, primeiro parágrafo, alínea d), não pode exceder: a) 80 % do custo dos prémios pagos pelos produtores por seguros contra prejuízos resultantes </w:t>
            </w:r>
            <w:r w:rsidRPr="0046497D">
              <w:rPr>
                <w:b/>
                <w:i/>
                <w:lang w:val="pt-PT"/>
              </w:rPr>
              <w:t>de fenómenos climatéricos adversos que possam ser equiparados a desastres naturais; b) 50 % do custo dos prémios pagos pelos produtores por seguros contra:</w:t>
            </w:r>
          </w:p>
        </w:tc>
      </w:tr>
      <w:tr w14:paraId="058DCAE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5BFA39D" w14:textId="77777777">
            <w:pPr>
              <w:pStyle w:val="Normal6"/>
              <w:rPr>
                <w:lang w:val="pt-PT"/>
              </w:rPr>
            </w:pPr>
          </w:p>
        </w:tc>
        <w:tc>
          <w:tcPr>
            <w:tcW w:w="4876" w:type="dxa"/>
            <w:hideMark/>
          </w:tcPr>
          <w:p w:rsidR="00884709" w:rsidRPr="0046497D" w:rsidP="00CA45CA" w14:paraId="73F47DDF" w14:textId="77777777">
            <w:pPr>
              <w:pStyle w:val="Normal6"/>
              <w:rPr>
                <w:szCs w:val="24"/>
                <w:lang w:val="pt-PT"/>
              </w:rPr>
            </w:pPr>
            <w:r w:rsidRPr="0046497D">
              <w:rPr>
                <w:b/>
                <w:i/>
                <w:lang w:val="pt-PT"/>
              </w:rPr>
              <w:t>i) os prejuízos a que se refere a alínea a) e prejuízos causados por outros fenómenos climatéricos adversos,</w:t>
            </w:r>
          </w:p>
        </w:tc>
      </w:tr>
      <w:tr w14:paraId="1261E96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BAEA3C4" w14:textId="77777777">
            <w:pPr>
              <w:pStyle w:val="Normal6"/>
              <w:rPr>
                <w:lang w:val="pt-PT"/>
              </w:rPr>
            </w:pPr>
          </w:p>
        </w:tc>
        <w:tc>
          <w:tcPr>
            <w:tcW w:w="4876" w:type="dxa"/>
            <w:hideMark/>
          </w:tcPr>
          <w:p w:rsidR="00884709" w:rsidRPr="0046497D" w:rsidP="00CA45CA" w14:paraId="65CD5C7C" w14:textId="77777777">
            <w:pPr>
              <w:pStyle w:val="Normal6"/>
              <w:rPr>
                <w:szCs w:val="24"/>
                <w:lang w:val="pt-PT"/>
              </w:rPr>
            </w:pPr>
            <w:r w:rsidRPr="0046497D">
              <w:rPr>
                <w:b/>
                <w:i/>
                <w:lang w:val="pt-PT"/>
              </w:rPr>
              <w:t>ii) os prejuízos causados por animais, doenças das plantas ou pragas.</w:t>
            </w:r>
          </w:p>
        </w:tc>
      </w:tr>
      <w:tr w14:paraId="3205A15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144AF0C" w14:textId="77777777">
            <w:pPr>
              <w:pStyle w:val="Normal6"/>
              <w:rPr>
                <w:lang w:val="pt-PT"/>
              </w:rPr>
            </w:pPr>
          </w:p>
        </w:tc>
        <w:tc>
          <w:tcPr>
            <w:tcW w:w="4876" w:type="dxa"/>
            <w:hideMark/>
          </w:tcPr>
          <w:p w:rsidR="00884709" w:rsidRPr="0046497D" w:rsidP="00CA45CA" w14:paraId="52FC3EE4" w14:textId="77777777">
            <w:pPr>
              <w:pStyle w:val="Normal6"/>
              <w:rPr>
                <w:szCs w:val="24"/>
                <w:lang w:val="pt-PT"/>
              </w:rPr>
            </w:pPr>
            <w:r w:rsidRPr="0046497D">
              <w:rPr>
                <w:b/>
                <w:i/>
                <w:lang w:val="pt-PT"/>
              </w:rPr>
              <w:t>A assistência financeira da União para os seguros de colheitas pode ser concedida se a compensação proporcionada aos produtores pelas indemnizações dos seguros em causa não for superior a 100 % da perda de rendimentos sofrida, tendo em conta as compensações que os produtores possam ter obtido de outros regimes de apoio relacionados com o risco coberto.</w:t>
            </w:r>
          </w:p>
        </w:tc>
      </w:tr>
      <w:tr w14:paraId="5AE2766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D0C8C9C" w14:textId="77777777">
            <w:pPr>
              <w:pStyle w:val="Normal6"/>
              <w:rPr>
                <w:lang w:val="pt-PT"/>
              </w:rPr>
            </w:pPr>
          </w:p>
        </w:tc>
        <w:tc>
          <w:tcPr>
            <w:tcW w:w="4876" w:type="dxa"/>
            <w:hideMark/>
          </w:tcPr>
          <w:p w:rsidR="00884709" w:rsidRPr="0046497D" w:rsidP="00CA45CA" w14:paraId="057B0103" w14:textId="77777777">
            <w:pPr>
              <w:pStyle w:val="Normal6"/>
              <w:rPr>
                <w:szCs w:val="24"/>
                <w:lang w:val="pt-PT"/>
              </w:rPr>
            </w:pPr>
            <w:r w:rsidRPr="0046497D">
              <w:rPr>
                <w:b/>
                <w:i/>
                <w:lang w:val="pt-PT"/>
              </w:rPr>
              <w:t>Os contratos de seguro devem obrigar os beneficiários a tomar as necessárias medidas de prevenção dos riscos.</w:t>
            </w:r>
          </w:p>
        </w:tc>
      </w:tr>
      <w:tr w14:paraId="0B6EF1C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CE43A1C" w14:textId="77777777">
            <w:pPr>
              <w:pStyle w:val="Normal6"/>
              <w:rPr>
                <w:lang w:val="pt-PT"/>
              </w:rPr>
            </w:pPr>
          </w:p>
        </w:tc>
        <w:tc>
          <w:tcPr>
            <w:tcW w:w="4876" w:type="dxa"/>
            <w:hideMark/>
          </w:tcPr>
          <w:p w:rsidR="00884709" w:rsidRPr="0046497D" w:rsidP="00CA45CA" w14:paraId="1A9619F8" w14:textId="77777777">
            <w:pPr>
              <w:pStyle w:val="Normal6"/>
              <w:rPr>
                <w:szCs w:val="24"/>
                <w:lang w:val="pt-PT"/>
              </w:rPr>
            </w:pPr>
            <w:r w:rsidRPr="0046497D">
              <w:rPr>
                <w:b/>
                <w:i/>
                <w:lang w:val="pt-PT"/>
              </w:rPr>
              <w:t>6. Em derrogação do artigo 35.º, n.º 8, do Regulamento (UE) 202X/XXXX [Regulamento PNR], a assistência financeira concedida pela União para a inovação a que se refere o artigo 58.º, n.º 1, primeiro parágrafo, alínea e), não pode exceder:</w:t>
            </w:r>
          </w:p>
        </w:tc>
      </w:tr>
      <w:tr w14:paraId="5EE89638"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A3CFE22" w14:textId="77777777">
            <w:pPr>
              <w:pStyle w:val="Normal6"/>
              <w:rPr>
                <w:lang w:val="pt-PT"/>
              </w:rPr>
            </w:pPr>
          </w:p>
        </w:tc>
        <w:tc>
          <w:tcPr>
            <w:tcW w:w="4876" w:type="dxa"/>
            <w:hideMark/>
          </w:tcPr>
          <w:p w:rsidR="00884709" w:rsidRPr="0046497D" w:rsidP="00CA45CA" w14:paraId="50EE3EB5" w14:textId="77777777">
            <w:pPr>
              <w:pStyle w:val="Normal6"/>
              <w:rPr>
                <w:szCs w:val="24"/>
                <w:lang w:val="pt-PT"/>
              </w:rPr>
            </w:pPr>
            <w:r w:rsidRPr="0046497D">
              <w:rPr>
                <w:b/>
                <w:i/>
                <w:lang w:val="pt-PT"/>
              </w:rPr>
              <w:t>a) 50 % dos custos de investimento elegíveis no caso das regiões menos desenvolvidas;</w:t>
            </w:r>
          </w:p>
        </w:tc>
      </w:tr>
      <w:tr w14:paraId="02B516C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BD7D4D6" w14:textId="77777777">
            <w:pPr>
              <w:pStyle w:val="Normal6"/>
              <w:rPr>
                <w:lang w:val="pt-PT"/>
              </w:rPr>
            </w:pPr>
          </w:p>
        </w:tc>
        <w:tc>
          <w:tcPr>
            <w:tcW w:w="4876" w:type="dxa"/>
            <w:hideMark/>
          </w:tcPr>
          <w:p w:rsidR="00884709" w:rsidRPr="0046497D" w:rsidP="00CA45CA" w14:paraId="420CDE33" w14:textId="77777777">
            <w:pPr>
              <w:pStyle w:val="Normal6"/>
              <w:rPr>
                <w:szCs w:val="24"/>
                <w:lang w:val="pt-PT"/>
              </w:rPr>
            </w:pPr>
            <w:r w:rsidRPr="0046497D">
              <w:rPr>
                <w:b/>
                <w:i/>
                <w:lang w:val="pt-PT"/>
              </w:rPr>
              <w:t>b) 40 % dos custos de investimento elegíveis no caso das regiões que não sejam regiões menos desenvolvidas;</w:t>
            </w:r>
          </w:p>
        </w:tc>
      </w:tr>
      <w:tr w14:paraId="74A5C3C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838B33A" w14:textId="77777777">
            <w:pPr>
              <w:pStyle w:val="Normal6"/>
              <w:rPr>
                <w:lang w:val="pt-PT"/>
              </w:rPr>
            </w:pPr>
          </w:p>
        </w:tc>
        <w:tc>
          <w:tcPr>
            <w:tcW w:w="4876" w:type="dxa"/>
            <w:hideMark/>
          </w:tcPr>
          <w:p w:rsidR="00884709" w:rsidRPr="0046497D" w:rsidP="00CA45CA" w14:paraId="3240A279" w14:textId="77777777">
            <w:pPr>
              <w:pStyle w:val="Normal6"/>
              <w:rPr>
                <w:szCs w:val="24"/>
                <w:lang w:val="pt-PT"/>
              </w:rPr>
            </w:pPr>
            <w:r w:rsidRPr="0046497D">
              <w:rPr>
                <w:b/>
                <w:i/>
                <w:lang w:val="pt-PT"/>
              </w:rPr>
              <w:t>c) 80 % dos custos de investimento elegíveis no caso das regiões ultraperiféricas;</w:t>
            </w:r>
          </w:p>
        </w:tc>
      </w:tr>
      <w:tr w14:paraId="5C1057A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655E3D3" w14:textId="77777777">
            <w:pPr>
              <w:pStyle w:val="Normal6"/>
              <w:rPr>
                <w:lang w:val="pt-PT"/>
              </w:rPr>
            </w:pPr>
          </w:p>
        </w:tc>
        <w:tc>
          <w:tcPr>
            <w:tcW w:w="4876" w:type="dxa"/>
            <w:hideMark/>
          </w:tcPr>
          <w:p w:rsidR="00884709" w:rsidRPr="0046497D" w:rsidP="00CA45CA" w14:paraId="7811C06F" w14:textId="77777777">
            <w:pPr>
              <w:pStyle w:val="Normal6"/>
              <w:rPr>
                <w:szCs w:val="24"/>
                <w:lang w:val="pt-PT"/>
              </w:rPr>
            </w:pPr>
            <w:r w:rsidRPr="0046497D">
              <w:rPr>
                <w:b/>
                <w:i/>
                <w:lang w:val="pt-PT"/>
              </w:rPr>
              <w:t xml:space="preserve">d) 65 % dos custos de investimento elegíveis no caso das ilhas menores do mar Egeu. A assistência financeira da União à taxa máxima prevista no primeiro parágrafo é concedida </w:t>
            </w:r>
            <w:r w:rsidRPr="0046497D">
              <w:rPr>
                <w:b/>
                <w:i/>
                <w:lang w:val="pt-PT"/>
              </w:rPr>
              <w:t>unicamente as micro, pequenas e médias empresas, na aceção da Recomendação 2003/361/CE da Comissão, e as organizações de produtores reconhecidas ao abrigo do Regulamento (UE) n.º 1308/2013.</w:t>
            </w:r>
          </w:p>
        </w:tc>
      </w:tr>
      <w:tr w14:paraId="771106C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9FFD99D" w14:textId="77777777">
            <w:pPr>
              <w:pStyle w:val="Normal6"/>
              <w:rPr>
                <w:lang w:val="pt-PT"/>
              </w:rPr>
            </w:pPr>
          </w:p>
        </w:tc>
        <w:tc>
          <w:tcPr>
            <w:tcW w:w="4876" w:type="dxa"/>
            <w:hideMark/>
          </w:tcPr>
          <w:p w:rsidR="00884709" w:rsidRPr="0046497D" w:rsidP="00CA45CA" w14:paraId="674C5977" w14:textId="77777777">
            <w:pPr>
              <w:pStyle w:val="Normal6"/>
              <w:rPr>
                <w:szCs w:val="24"/>
                <w:lang w:val="pt-PT"/>
              </w:rPr>
            </w:pPr>
            <w:r w:rsidRPr="0046497D">
              <w:rPr>
                <w:b/>
                <w:i/>
                <w:lang w:val="pt-PT"/>
              </w:rPr>
              <w:t>Contudo, pode ser concedida a todas as empresas das regiões ultraperiféricas e das ilhas menores do mar Egeu. No caso das empresas, que não as organizações de produtores reconhecidas ao abrigo do Regulamento (UE) n.º 1308/2013, não abrangidas pelo artigo 2.º, n.º 1, do anexo da Recomendação 2003/361/CE, que empreguem menos de 750 pessoas ou tenham um volume de negócios anual inferior a 200 milhões de EUR, os níveis máximos de assistência financeira concedida pela União previstos no primeiro parágrafo do presente número são reduzidos para metade.</w:t>
            </w:r>
          </w:p>
        </w:tc>
      </w:tr>
      <w:tr w14:paraId="1E4766F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33D738E" w14:textId="77777777">
            <w:pPr>
              <w:pStyle w:val="Normal6"/>
              <w:rPr>
                <w:lang w:val="pt-PT"/>
              </w:rPr>
            </w:pPr>
          </w:p>
        </w:tc>
        <w:tc>
          <w:tcPr>
            <w:tcW w:w="4876" w:type="dxa"/>
            <w:hideMark/>
          </w:tcPr>
          <w:p w:rsidR="00884709" w:rsidRPr="0046497D" w:rsidP="00CA45CA" w14:paraId="4786ED38" w14:textId="77777777">
            <w:pPr>
              <w:pStyle w:val="Normal6"/>
              <w:rPr>
                <w:szCs w:val="24"/>
                <w:lang w:val="pt-PT"/>
              </w:rPr>
            </w:pPr>
            <w:r w:rsidRPr="0046497D">
              <w:rPr>
                <w:b/>
                <w:i/>
                <w:lang w:val="pt-PT"/>
              </w:rPr>
              <w:t>Em derrogação do primeiro parágrafo do presente número, a assistência financeira da União para os investimentos referidos no artigo 58.º, n.º 1, primeiro parágrafo, alínea e), pode ser aumentada para até 80 % dos custos de investimento elegíveis para investimentos relacionados com o objetivo de contribuir para a atenuação das alterações climáticas e a adaptação às mesmas, bem como para a melhoria da sustentabilidade dos sistemas de produção e para a redução do impacto ambiental do setor vitivinícola da União, definido no artigo 57.º, alínea b).</w:t>
            </w:r>
          </w:p>
        </w:tc>
      </w:tr>
      <w:tr w14:paraId="7151C24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446FC76" w14:textId="77777777">
            <w:pPr>
              <w:pStyle w:val="Normal6"/>
              <w:rPr>
                <w:lang w:val="pt-PT"/>
              </w:rPr>
            </w:pPr>
          </w:p>
        </w:tc>
        <w:tc>
          <w:tcPr>
            <w:tcW w:w="4876" w:type="dxa"/>
            <w:hideMark/>
          </w:tcPr>
          <w:p w:rsidR="00884709" w:rsidRPr="0046497D" w:rsidP="00CA45CA" w14:paraId="224FFAB5" w14:textId="77777777">
            <w:pPr>
              <w:pStyle w:val="Normal6"/>
              <w:rPr>
                <w:szCs w:val="24"/>
                <w:lang w:val="pt-PT"/>
              </w:rPr>
            </w:pPr>
            <w:r w:rsidRPr="0046497D">
              <w:rPr>
                <w:b/>
                <w:i/>
                <w:lang w:val="pt-PT"/>
              </w:rPr>
              <w:t>A assistência financeira da União não pode ser concedida às empresas em dificuldade na aceção da Comunicação da Comissão intitulada «Orientações relativas aos auxílios estatais de emergência e à reestruturação concedidos a empresas não financeiras em dificuldade.»</w:t>
            </w:r>
          </w:p>
        </w:tc>
      </w:tr>
      <w:tr w14:paraId="492BDC2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897E7ED" w14:textId="77777777">
            <w:pPr>
              <w:pStyle w:val="Normal6"/>
              <w:rPr>
                <w:lang w:val="pt-PT"/>
              </w:rPr>
            </w:pPr>
          </w:p>
        </w:tc>
        <w:tc>
          <w:tcPr>
            <w:tcW w:w="4876" w:type="dxa"/>
            <w:hideMark/>
          </w:tcPr>
          <w:p w:rsidR="00884709" w:rsidRPr="0046497D" w:rsidP="00CA45CA" w14:paraId="26A954ED" w14:textId="77777777">
            <w:pPr>
              <w:pStyle w:val="Normal6"/>
              <w:rPr>
                <w:szCs w:val="24"/>
                <w:lang w:val="pt-PT"/>
              </w:rPr>
            </w:pPr>
            <w:r w:rsidRPr="0046497D">
              <w:rPr>
                <w:b/>
                <w:i/>
                <w:lang w:val="pt-PT"/>
              </w:rPr>
              <w:t xml:space="preserve">6-A. A assistência financeira da União para os serviços de aconselhamento a que se refere o artigo 58.º, n.º 1, primeiro </w:t>
            </w:r>
            <w:r w:rsidRPr="0046497D">
              <w:rPr>
                <w:b/>
                <w:i/>
                <w:lang w:val="pt-PT"/>
              </w:rPr>
              <w:t>parágrafo, alínea f), pode cobrir até 50 % das despesas elegíveis.</w:t>
            </w:r>
          </w:p>
        </w:tc>
      </w:tr>
      <w:tr w14:paraId="076805A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2AA2FD2" w14:textId="77777777">
            <w:pPr>
              <w:pStyle w:val="Normal6"/>
              <w:rPr>
                <w:lang w:val="pt-PT"/>
              </w:rPr>
            </w:pPr>
          </w:p>
        </w:tc>
        <w:tc>
          <w:tcPr>
            <w:tcW w:w="4876" w:type="dxa"/>
            <w:hideMark/>
          </w:tcPr>
          <w:p w:rsidR="00884709" w:rsidRPr="0046497D" w:rsidP="00CA45CA" w14:paraId="45F948BB" w14:textId="77777777">
            <w:pPr>
              <w:pStyle w:val="Normal6"/>
              <w:rPr>
                <w:szCs w:val="24"/>
                <w:lang w:val="pt-PT"/>
              </w:rPr>
            </w:pPr>
            <w:r w:rsidRPr="0046497D">
              <w:rPr>
                <w:b/>
                <w:i/>
                <w:lang w:val="pt-PT"/>
              </w:rPr>
              <w:t>7. Em derrogação do artigo 35.º, n.º 8, do Regulamento (UE) 202X/XXXX [Regulamento PNR], a assistência financeira da União para as ações de informação e as operações e atividades de promoção e comunicação a que se refere o artigo 58.º, n.º 1, primeiro parágrafo, alíneas h) e k), não pode exceder 60 % das despesas elegíveis. Além disso, os Estados-Membros referidos no artigo 56.º, n.º 1, podem prever uma contribuição nacional para os tipos de intervenções referidos no primeiro parágrafo até 20 % das despesas elegíveis.</w:t>
            </w:r>
          </w:p>
        </w:tc>
      </w:tr>
      <w:tr w14:paraId="15214CC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CAE8C39" w14:textId="77777777">
            <w:pPr>
              <w:pStyle w:val="Normal6"/>
              <w:rPr>
                <w:lang w:val="pt-PT"/>
              </w:rPr>
            </w:pPr>
          </w:p>
        </w:tc>
        <w:tc>
          <w:tcPr>
            <w:tcW w:w="4876" w:type="dxa"/>
            <w:hideMark/>
          </w:tcPr>
          <w:p w:rsidR="00884709" w:rsidRPr="0046497D" w:rsidP="00CA45CA" w14:paraId="0F464066" w14:textId="77777777">
            <w:pPr>
              <w:pStyle w:val="Normal6"/>
              <w:rPr>
                <w:szCs w:val="24"/>
                <w:lang w:val="pt-PT"/>
              </w:rPr>
            </w:pPr>
            <w:r w:rsidRPr="0046497D">
              <w:rPr>
                <w:b/>
                <w:i/>
                <w:lang w:val="pt-PT"/>
              </w:rPr>
              <w:t>No caso das micro, pequenas e médias empresas, na aceção da Recomendação 2003/361/CE da Comissão, ativas no setor vitivinícola, os Estados-Membros podem prever uma contribuição nacional até 30 % das despesas elegíveis.</w:t>
            </w:r>
          </w:p>
        </w:tc>
      </w:tr>
      <w:tr w14:paraId="46E5A64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98BC304" w14:textId="77777777">
            <w:pPr>
              <w:pStyle w:val="Normal6"/>
              <w:rPr>
                <w:lang w:val="pt-PT"/>
              </w:rPr>
            </w:pPr>
          </w:p>
        </w:tc>
        <w:tc>
          <w:tcPr>
            <w:tcW w:w="4876" w:type="dxa"/>
            <w:hideMark/>
          </w:tcPr>
          <w:p w:rsidR="00884709" w:rsidRPr="0046497D" w:rsidP="00CA45CA" w14:paraId="41C53DEE" w14:textId="77777777">
            <w:pPr>
              <w:pStyle w:val="Normal6"/>
              <w:rPr>
                <w:szCs w:val="24"/>
                <w:lang w:val="pt-PT"/>
              </w:rPr>
            </w:pPr>
            <w:r w:rsidRPr="0046497D">
              <w:rPr>
                <w:b/>
                <w:i/>
                <w:lang w:val="pt-PT"/>
              </w:rPr>
              <w:t>7-A. Em derrogação do artigo 35.º, n.º 8, do Regulamento (UE) 202X/XXXX [Regulamento PNR], a assistência financeira da União para as ações referidas no artigo 58.º, n.º 1, primeiro parágrafo, alínea n), contra as pragas referidas na parte B do anexo II e na parte C do anexo IV do Regulamento de Execução (UE) 2019/2072 da Comissão pode cobrir até 100 % dos custos elegíveis.</w:t>
            </w:r>
          </w:p>
        </w:tc>
      </w:tr>
      <w:tr w14:paraId="647F531E"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32800CC" w14:textId="77777777">
            <w:pPr>
              <w:pStyle w:val="Normal6"/>
              <w:rPr>
                <w:lang w:val="pt-PT"/>
              </w:rPr>
            </w:pPr>
          </w:p>
        </w:tc>
        <w:tc>
          <w:tcPr>
            <w:tcW w:w="4876" w:type="dxa"/>
            <w:hideMark/>
          </w:tcPr>
          <w:p w:rsidR="00884709" w:rsidRPr="0046497D" w:rsidP="00CA45CA" w14:paraId="60B3959B" w14:textId="77777777">
            <w:pPr>
              <w:pStyle w:val="Normal6"/>
              <w:rPr>
                <w:szCs w:val="24"/>
                <w:lang w:val="pt-PT"/>
              </w:rPr>
            </w:pPr>
            <w:r w:rsidRPr="0046497D">
              <w:rPr>
                <w:b/>
                <w:i/>
                <w:lang w:val="pt-PT"/>
              </w:rPr>
              <w:t>8. A Comissão adota atos de execução que fixam a assistência financeira concedida pela União para a destilação de subprodutos da vinificação a que se refere o artigo 58.º, n.º 1, primeiro parágrafo, alínea g), em conformidade com as regras específicas estabelecidas no artigo 60.º, n.º 3. Esses atos de execução são adotados pelo procedimento de exame a que se refere o artigo 153.º, n.º 2.</w:t>
            </w:r>
          </w:p>
        </w:tc>
      </w:tr>
      <w:tr w14:paraId="6BBE467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3A490C0" w14:textId="77777777">
            <w:pPr>
              <w:pStyle w:val="Normal6"/>
              <w:rPr>
                <w:lang w:val="pt-PT"/>
              </w:rPr>
            </w:pPr>
          </w:p>
        </w:tc>
        <w:tc>
          <w:tcPr>
            <w:tcW w:w="4876" w:type="dxa"/>
            <w:hideMark/>
          </w:tcPr>
          <w:p w:rsidR="00884709" w:rsidRPr="0046497D" w:rsidP="00CA45CA" w14:paraId="5B51C9F9" w14:textId="77777777">
            <w:pPr>
              <w:pStyle w:val="Normal6"/>
              <w:rPr>
                <w:szCs w:val="24"/>
                <w:lang w:val="pt-PT"/>
              </w:rPr>
            </w:pPr>
            <w:r w:rsidRPr="0046497D">
              <w:rPr>
                <w:b/>
                <w:i/>
                <w:lang w:val="pt-PT"/>
              </w:rPr>
              <w:t>Artigo 60.º Regras específicas para a assistência financeira da União ao setor vitivinícola</w:t>
            </w:r>
          </w:p>
        </w:tc>
      </w:tr>
      <w:tr w14:paraId="0C9B36B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DA18051" w14:textId="77777777">
            <w:pPr>
              <w:pStyle w:val="Normal6"/>
              <w:rPr>
                <w:lang w:val="pt-PT"/>
              </w:rPr>
            </w:pPr>
          </w:p>
        </w:tc>
        <w:tc>
          <w:tcPr>
            <w:tcW w:w="4876" w:type="dxa"/>
            <w:hideMark/>
          </w:tcPr>
          <w:p w:rsidR="00884709" w:rsidRPr="0046497D" w:rsidP="00CA45CA" w14:paraId="37C49BD6" w14:textId="77777777">
            <w:pPr>
              <w:pStyle w:val="Normal6"/>
              <w:rPr>
                <w:szCs w:val="24"/>
                <w:lang w:val="pt-PT"/>
              </w:rPr>
            </w:pPr>
            <w:r w:rsidRPr="0046497D">
              <w:rPr>
                <w:b/>
                <w:i/>
                <w:lang w:val="pt-PT"/>
              </w:rPr>
              <w:t>1. Os Estados-Membros referidos no artigo 56.º asseguram que a assistência financeira concedida pela União para seguros de colheitas não distorça a concorrência no mercado de seguros.</w:t>
            </w:r>
          </w:p>
        </w:tc>
      </w:tr>
      <w:tr w14:paraId="74487DF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98DBE87" w14:textId="77777777">
            <w:pPr>
              <w:pStyle w:val="Normal6"/>
              <w:rPr>
                <w:lang w:val="pt-PT"/>
              </w:rPr>
            </w:pPr>
          </w:p>
        </w:tc>
        <w:tc>
          <w:tcPr>
            <w:tcW w:w="4876" w:type="dxa"/>
            <w:hideMark/>
          </w:tcPr>
          <w:p w:rsidR="00884709" w:rsidRPr="0046497D" w:rsidP="00CA45CA" w14:paraId="0DD30A8D" w14:textId="77777777">
            <w:pPr>
              <w:pStyle w:val="Normal6"/>
              <w:rPr>
                <w:szCs w:val="24"/>
                <w:lang w:val="pt-PT"/>
              </w:rPr>
            </w:pPr>
            <w:r w:rsidRPr="0046497D">
              <w:rPr>
                <w:b/>
                <w:i/>
                <w:lang w:val="pt-PT"/>
              </w:rPr>
              <w:t>2. Os Estados-Membros referidos no artigo 56.º, estabelecem um sistema, baseado em critérios objetivos, para assegurar que a colheita em verde não conduza a uma compensação dos produtores individuais acima do limite máximo estabelecido no artigo 59.º, n.º 3.</w:t>
            </w:r>
          </w:p>
        </w:tc>
      </w:tr>
      <w:tr w14:paraId="31C9A8A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C155628" w14:textId="77777777">
            <w:pPr>
              <w:pStyle w:val="Normal6"/>
              <w:rPr>
                <w:lang w:val="pt-PT"/>
              </w:rPr>
            </w:pPr>
          </w:p>
        </w:tc>
        <w:tc>
          <w:tcPr>
            <w:tcW w:w="4876" w:type="dxa"/>
            <w:hideMark/>
          </w:tcPr>
          <w:p w:rsidR="00884709" w:rsidRPr="0046497D" w:rsidP="00CA45CA" w14:paraId="799705E2" w14:textId="02E2C164">
            <w:pPr>
              <w:pStyle w:val="Normal6"/>
              <w:rPr>
                <w:szCs w:val="24"/>
                <w:lang w:val="pt-PT"/>
              </w:rPr>
            </w:pPr>
            <w:r w:rsidRPr="0046497D">
              <w:rPr>
                <w:b/>
                <w:i/>
                <w:lang w:val="pt-PT"/>
              </w:rPr>
              <w:t>3. O montante da assistência da União para a destilação de subprodutos da vinificação a que se refere o artigo 58.º, n.º 1, primeiro parágrafo, alínea g), é fixado por % vol</w:t>
            </w:r>
            <w:r w:rsidR="00650680">
              <w:rPr>
                <w:b/>
                <w:i/>
                <w:lang w:val="pt-PT"/>
              </w:rPr>
              <w:t>.</w:t>
            </w:r>
            <w:r w:rsidRPr="0046497D">
              <w:rPr>
                <w:b/>
                <w:i/>
                <w:lang w:val="pt-PT"/>
              </w:rPr>
              <w:t xml:space="preserve"> e por hectolitro de álcool produzido.</w:t>
            </w:r>
          </w:p>
        </w:tc>
      </w:tr>
      <w:tr w14:paraId="3C6189D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05740AB" w14:textId="77777777">
            <w:pPr>
              <w:pStyle w:val="Normal6"/>
              <w:rPr>
                <w:lang w:val="pt-PT"/>
              </w:rPr>
            </w:pPr>
          </w:p>
        </w:tc>
        <w:tc>
          <w:tcPr>
            <w:tcW w:w="4876" w:type="dxa"/>
            <w:hideMark/>
          </w:tcPr>
          <w:p w:rsidR="00884709" w:rsidRPr="0046497D" w:rsidP="00CA45CA" w14:paraId="4E58B696" w14:textId="77777777">
            <w:pPr>
              <w:pStyle w:val="Normal6"/>
              <w:rPr>
                <w:szCs w:val="24"/>
                <w:lang w:val="pt-PT"/>
              </w:rPr>
            </w:pPr>
            <w:r w:rsidRPr="0046497D">
              <w:rPr>
                <w:b/>
                <w:i/>
                <w:lang w:val="pt-PT"/>
              </w:rPr>
              <w:t>Não é paga qualquer assistência financeira da União para o volume de álcool contido nos subprodutos a destilar que exceda em 10 % o volume de álcool contido no vinho produzido. Os Estados-Membros referidos no artigo 56.º, asseguram que a assistência financeira da União para a destilação de subprodutos da vinificação seja paga aos destiladores que transformem subprodutos da vinificação entregues para destilação em álcool bruto com um título alcoométrico de pelo menos 92 % vol.</w:t>
            </w:r>
          </w:p>
        </w:tc>
      </w:tr>
      <w:tr w14:paraId="69103EE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4F28FF2" w14:textId="77777777">
            <w:pPr>
              <w:pStyle w:val="Normal6"/>
              <w:rPr>
                <w:lang w:val="pt-PT"/>
              </w:rPr>
            </w:pPr>
          </w:p>
        </w:tc>
        <w:tc>
          <w:tcPr>
            <w:tcW w:w="4876" w:type="dxa"/>
            <w:hideMark/>
          </w:tcPr>
          <w:p w:rsidR="00884709" w:rsidRPr="0046497D" w:rsidP="00CA45CA" w14:paraId="6888F447" w14:textId="77777777">
            <w:pPr>
              <w:pStyle w:val="Normal6"/>
              <w:rPr>
                <w:szCs w:val="24"/>
                <w:lang w:val="pt-PT"/>
              </w:rPr>
            </w:pPr>
            <w:r w:rsidRPr="0046497D">
              <w:rPr>
                <w:b/>
                <w:i/>
                <w:lang w:val="pt-PT"/>
              </w:rPr>
              <w:t>A assistência financeira da União inclui um montante fixo para compensação dos custos da recolha dos subprodutos da vinificação. Esse montante é transferido do destilador para o produtor, nos casos em que seja este a suportar os referidos custos. Os Estados-Membros referidos no artigo 56.º asseguram que o álcool resultante da destilação dos subprodutos da vinificação que tenham beneficiado de assistência financeira da União seja utilizado exclusivamente para fins industriais ou energéticos que não distorçam a concorrência.</w:t>
            </w:r>
          </w:p>
        </w:tc>
      </w:tr>
      <w:tr w14:paraId="57D8F30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F4B02F5" w14:textId="77777777">
            <w:pPr>
              <w:pStyle w:val="Normal6"/>
              <w:rPr>
                <w:lang w:val="pt-PT"/>
              </w:rPr>
            </w:pPr>
          </w:p>
        </w:tc>
        <w:tc>
          <w:tcPr>
            <w:tcW w:w="4876" w:type="dxa"/>
            <w:hideMark/>
          </w:tcPr>
          <w:p w:rsidR="00884709" w:rsidRPr="0046497D" w:rsidP="00CA45CA" w14:paraId="6BBD4A51" w14:textId="77777777">
            <w:pPr>
              <w:pStyle w:val="Normal6"/>
              <w:rPr>
                <w:szCs w:val="24"/>
                <w:lang w:val="pt-PT"/>
              </w:rPr>
            </w:pPr>
            <w:r w:rsidRPr="0046497D">
              <w:rPr>
                <w:b/>
                <w:i/>
                <w:lang w:val="pt-PT"/>
              </w:rPr>
              <w:t>4. Os Estados-Membros referidos no artigo 56.º asseguram, nos seus planos PNR, que pelo menos 5 % das despesas sejam afetadas, e pelo menos uma medida seja adotada, no sentido de cumprir os objetivos em matéria de proteção do ambiente, adaptação às alterações climáticas, melhoria da sustentabilidade dos sistemas e processos de produção, redução do impacto ambiental do setor vitivinícola da União, poupança de energia e melhoria da eficiência energética global no setor vitivinícola, em conformidade com os objetivos estabelecidos no artigo 57.º. » […]</w:t>
            </w:r>
          </w:p>
        </w:tc>
      </w:tr>
      <w:tr w14:paraId="05DBD75A"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8F0E34F" w14:textId="77777777">
            <w:pPr>
              <w:pStyle w:val="Normal6"/>
              <w:rPr>
                <w:lang w:val="pt-PT"/>
              </w:rPr>
            </w:pPr>
          </w:p>
        </w:tc>
        <w:tc>
          <w:tcPr>
            <w:tcW w:w="4876" w:type="dxa"/>
            <w:hideMark/>
          </w:tcPr>
          <w:p w:rsidR="00884709" w:rsidRPr="0046497D" w:rsidP="00CA45CA" w14:paraId="0C4D2046" w14:textId="77777777">
            <w:pPr>
              <w:pStyle w:val="Normal6"/>
              <w:rPr>
                <w:szCs w:val="24"/>
                <w:lang w:val="pt-PT"/>
              </w:rPr>
            </w:pPr>
            <w:r w:rsidRPr="0046497D">
              <w:rPr>
                <w:b/>
                <w:i/>
                <w:lang w:val="pt-PT"/>
              </w:rPr>
              <w:t>É inserido o anexo seguinte: «ANEXO XXI DOTAÇÕES DOS ESTADOS-MEMBROS (POR EXERCÍCIO) PARA OS TIPOS DE INTERVENÇÃO NO SETOR VITIVINÍCOLA CONFORME REFERIDO NO ARTIGO 56.º</w:t>
            </w:r>
            <w:r w:rsidRPr="0046497D">
              <w:rPr>
                <w:b/>
                <w:i/>
                <w:lang w:val="pt-PT"/>
              </w:rPr>
              <w:br/>
              <w:t>EUR (PREÇOS CORRENTES)</w:t>
            </w:r>
          </w:p>
        </w:tc>
      </w:tr>
      <w:tr w14:paraId="59888191"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5DE15AD4" w14:textId="77777777">
            <w:pPr>
              <w:pStyle w:val="Normal6"/>
              <w:rPr>
                <w:lang w:val="pt-PT"/>
              </w:rPr>
            </w:pPr>
          </w:p>
        </w:tc>
        <w:tc>
          <w:tcPr>
            <w:tcW w:w="4876" w:type="dxa"/>
            <w:hideMark/>
          </w:tcPr>
          <w:p w:rsidR="00884709" w:rsidRPr="0046497D" w:rsidP="00CA45CA" w14:paraId="29666DA1" w14:textId="77777777">
            <w:pPr>
              <w:pStyle w:val="Normal6"/>
              <w:rPr>
                <w:szCs w:val="24"/>
                <w:lang w:val="pt-PT"/>
              </w:rPr>
            </w:pPr>
            <w:r w:rsidRPr="0046497D">
              <w:rPr>
                <w:b/>
                <w:i/>
                <w:lang w:val="pt-PT"/>
              </w:rPr>
              <w:t>Bulgária 25 721 000</w:t>
            </w:r>
          </w:p>
        </w:tc>
      </w:tr>
      <w:tr w14:paraId="19877C3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4DF8DD6" w14:textId="77777777">
            <w:pPr>
              <w:pStyle w:val="Normal6"/>
              <w:rPr>
                <w:lang w:val="pt-PT"/>
              </w:rPr>
            </w:pPr>
          </w:p>
        </w:tc>
        <w:tc>
          <w:tcPr>
            <w:tcW w:w="4876" w:type="dxa"/>
            <w:hideMark/>
          </w:tcPr>
          <w:p w:rsidR="00884709" w:rsidRPr="0046497D" w:rsidP="00CA45CA" w14:paraId="6F5135BD" w14:textId="77777777">
            <w:pPr>
              <w:pStyle w:val="Normal6"/>
              <w:rPr>
                <w:szCs w:val="24"/>
                <w:lang w:val="pt-PT"/>
              </w:rPr>
            </w:pPr>
            <w:r w:rsidRPr="0046497D">
              <w:rPr>
                <w:b/>
                <w:i/>
                <w:lang w:val="pt-PT"/>
              </w:rPr>
              <w:t>Chéquia 4 954 000</w:t>
            </w:r>
          </w:p>
        </w:tc>
      </w:tr>
      <w:tr w14:paraId="589230E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DB3FFE5" w14:textId="77777777">
            <w:pPr>
              <w:pStyle w:val="Normal6"/>
              <w:rPr>
                <w:lang w:val="pt-PT"/>
              </w:rPr>
            </w:pPr>
          </w:p>
        </w:tc>
        <w:tc>
          <w:tcPr>
            <w:tcW w:w="4876" w:type="dxa"/>
            <w:hideMark/>
          </w:tcPr>
          <w:p w:rsidR="00884709" w:rsidRPr="0046497D" w:rsidP="00CA45CA" w14:paraId="7D6CF8D0" w14:textId="77777777">
            <w:pPr>
              <w:pStyle w:val="Normal6"/>
              <w:rPr>
                <w:szCs w:val="24"/>
                <w:lang w:val="pt-PT"/>
              </w:rPr>
            </w:pPr>
            <w:r w:rsidRPr="0046497D">
              <w:rPr>
                <w:b/>
                <w:i/>
                <w:lang w:val="pt-PT"/>
              </w:rPr>
              <w:t>Alemanha 37 381 000</w:t>
            </w:r>
          </w:p>
        </w:tc>
      </w:tr>
      <w:tr w14:paraId="0FAD256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B6A2889" w14:textId="77777777">
            <w:pPr>
              <w:pStyle w:val="Normal6"/>
              <w:rPr>
                <w:lang w:val="pt-PT"/>
              </w:rPr>
            </w:pPr>
          </w:p>
        </w:tc>
        <w:tc>
          <w:tcPr>
            <w:tcW w:w="4876" w:type="dxa"/>
            <w:hideMark/>
          </w:tcPr>
          <w:p w:rsidR="00884709" w:rsidRPr="0046497D" w:rsidP="00CA45CA" w14:paraId="32A21930" w14:textId="77777777">
            <w:pPr>
              <w:pStyle w:val="Normal6"/>
              <w:rPr>
                <w:szCs w:val="24"/>
                <w:lang w:val="pt-PT"/>
              </w:rPr>
            </w:pPr>
            <w:r w:rsidRPr="0046497D">
              <w:rPr>
                <w:b/>
                <w:i/>
                <w:lang w:val="pt-PT"/>
              </w:rPr>
              <w:t>Grécia 23 030 000</w:t>
            </w:r>
          </w:p>
        </w:tc>
      </w:tr>
      <w:tr w14:paraId="3490A2C7"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07F8CAD" w14:textId="77777777">
            <w:pPr>
              <w:pStyle w:val="Normal6"/>
              <w:rPr>
                <w:lang w:val="pt-PT"/>
              </w:rPr>
            </w:pPr>
          </w:p>
        </w:tc>
        <w:tc>
          <w:tcPr>
            <w:tcW w:w="4876" w:type="dxa"/>
            <w:hideMark/>
          </w:tcPr>
          <w:p w:rsidR="00884709" w:rsidRPr="0046497D" w:rsidP="00CA45CA" w14:paraId="38447030" w14:textId="77777777">
            <w:pPr>
              <w:pStyle w:val="Normal6"/>
              <w:rPr>
                <w:szCs w:val="24"/>
                <w:lang w:val="pt-PT"/>
              </w:rPr>
            </w:pPr>
            <w:r w:rsidRPr="0046497D">
              <w:rPr>
                <w:b/>
                <w:i/>
                <w:lang w:val="pt-PT"/>
              </w:rPr>
              <w:t>Espanha 202 147 000</w:t>
            </w:r>
          </w:p>
        </w:tc>
      </w:tr>
      <w:tr w14:paraId="507032F4"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BC17A38" w14:textId="77777777">
            <w:pPr>
              <w:pStyle w:val="Normal6"/>
              <w:rPr>
                <w:lang w:val="pt-PT"/>
              </w:rPr>
            </w:pPr>
          </w:p>
        </w:tc>
        <w:tc>
          <w:tcPr>
            <w:tcW w:w="4876" w:type="dxa"/>
            <w:hideMark/>
          </w:tcPr>
          <w:p w:rsidR="00884709" w:rsidRPr="0046497D" w:rsidP="00CA45CA" w14:paraId="387A8C96" w14:textId="77777777">
            <w:pPr>
              <w:pStyle w:val="Normal6"/>
              <w:rPr>
                <w:szCs w:val="24"/>
                <w:lang w:val="pt-PT"/>
              </w:rPr>
            </w:pPr>
            <w:r w:rsidRPr="0046497D">
              <w:rPr>
                <w:b/>
                <w:i/>
                <w:lang w:val="pt-PT"/>
              </w:rPr>
              <w:t>França 269 628 000</w:t>
            </w:r>
          </w:p>
        </w:tc>
      </w:tr>
      <w:tr w14:paraId="539E8C5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B5F9A05" w14:textId="77777777">
            <w:pPr>
              <w:pStyle w:val="Normal6"/>
              <w:rPr>
                <w:lang w:val="pt-PT"/>
              </w:rPr>
            </w:pPr>
          </w:p>
        </w:tc>
        <w:tc>
          <w:tcPr>
            <w:tcW w:w="4876" w:type="dxa"/>
            <w:hideMark/>
          </w:tcPr>
          <w:p w:rsidR="00884709" w:rsidRPr="0046497D" w:rsidP="00CA45CA" w14:paraId="1DA4BACA" w14:textId="77777777">
            <w:pPr>
              <w:pStyle w:val="Normal6"/>
              <w:rPr>
                <w:szCs w:val="24"/>
                <w:lang w:val="pt-PT"/>
              </w:rPr>
            </w:pPr>
            <w:r w:rsidRPr="0046497D">
              <w:rPr>
                <w:b/>
                <w:i/>
                <w:lang w:val="pt-PT"/>
              </w:rPr>
              <w:t>Croácia 10 410 000</w:t>
            </w:r>
          </w:p>
        </w:tc>
      </w:tr>
      <w:tr w14:paraId="5A0C15F3"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047B6903" w14:textId="77777777">
            <w:pPr>
              <w:pStyle w:val="Normal6"/>
              <w:rPr>
                <w:lang w:val="pt-PT"/>
              </w:rPr>
            </w:pPr>
          </w:p>
        </w:tc>
        <w:tc>
          <w:tcPr>
            <w:tcW w:w="4876" w:type="dxa"/>
            <w:hideMark/>
          </w:tcPr>
          <w:p w:rsidR="00884709" w:rsidRPr="0046497D" w:rsidP="00CA45CA" w14:paraId="0D78456D" w14:textId="77777777">
            <w:pPr>
              <w:pStyle w:val="Normal6"/>
              <w:rPr>
                <w:szCs w:val="24"/>
                <w:lang w:val="pt-PT"/>
              </w:rPr>
            </w:pPr>
            <w:r w:rsidRPr="0046497D">
              <w:rPr>
                <w:b/>
                <w:i/>
                <w:lang w:val="pt-PT"/>
              </w:rPr>
              <w:t>Itália 323 883 000</w:t>
            </w:r>
          </w:p>
        </w:tc>
      </w:tr>
      <w:tr w14:paraId="390C5AD2"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1CB303B1" w14:textId="77777777">
            <w:pPr>
              <w:pStyle w:val="Normal6"/>
              <w:rPr>
                <w:lang w:val="pt-PT"/>
              </w:rPr>
            </w:pPr>
          </w:p>
        </w:tc>
        <w:tc>
          <w:tcPr>
            <w:tcW w:w="4876" w:type="dxa"/>
            <w:hideMark/>
          </w:tcPr>
          <w:p w:rsidR="00884709" w:rsidRPr="0046497D" w:rsidP="00CA45CA" w14:paraId="1AA14CCF" w14:textId="77777777">
            <w:pPr>
              <w:pStyle w:val="Normal6"/>
              <w:rPr>
                <w:szCs w:val="24"/>
                <w:lang w:val="pt-PT"/>
              </w:rPr>
            </w:pPr>
            <w:r w:rsidRPr="0046497D">
              <w:rPr>
                <w:b/>
                <w:i/>
                <w:lang w:val="pt-PT"/>
              </w:rPr>
              <w:t>Chipre 4 465 000</w:t>
            </w:r>
          </w:p>
        </w:tc>
      </w:tr>
      <w:tr w14:paraId="0A9ABB9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A04F7EB" w14:textId="77777777">
            <w:pPr>
              <w:pStyle w:val="Normal6"/>
              <w:rPr>
                <w:lang w:val="pt-PT"/>
              </w:rPr>
            </w:pPr>
          </w:p>
        </w:tc>
        <w:tc>
          <w:tcPr>
            <w:tcW w:w="4876" w:type="dxa"/>
            <w:hideMark/>
          </w:tcPr>
          <w:p w:rsidR="00884709" w:rsidRPr="0046497D" w:rsidP="00CA45CA" w14:paraId="1BA7ACBE" w14:textId="77777777">
            <w:pPr>
              <w:pStyle w:val="Normal6"/>
              <w:rPr>
                <w:szCs w:val="24"/>
                <w:lang w:val="pt-PT"/>
              </w:rPr>
            </w:pPr>
            <w:r w:rsidRPr="0046497D">
              <w:rPr>
                <w:b/>
                <w:i/>
                <w:lang w:val="pt-PT"/>
              </w:rPr>
              <w:t>Lituânia 43 000</w:t>
            </w:r>
          </w:p>
        </w:tc>
      </w:tr>
      <w:tr w14:paraId="095A69CF"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D1C0731" w14:textId="77777777">
            <w:pPr>
              <w:pStyle w:val="Normal6"/>
              <w:rPr>
                <w:lang w:val="pt-PT"/>
              </w:rPr>
            </w:pPr>
          </w:p>
        </w:tc>
        <w:tc>
          <w:tcPr>
            <w:tcW w:w="4876" w:type="dxa"/>
            <w:hideMark/>
          </w:tcPr>
          <w:p w:rsidR="00884709" w:rsidRPr="0046497D" w:rsidP="00CA45CA" w14:paraId="674CD37E" w14:textId="77777777">
            <w:pPr>
              <w:pStyle w:val="Normal6"/>
              <w:rPr>
                <w:szCs w:val="24"/>
                <w:lang w:val="pt-PT"/>
              </w:rPr>
            </w:pPr>
            <w:r w:rsidRPr="0046497D">
              <w:rPr>
                <w:b/>
                <w:i/>
                <w:lang w:val="pt-PT"/>
              </w:rPr>
              <w:t>Hungria 27 970 000</w:t>
            </w:r>
          </w:p>
        </w:tc>
      </w:tr>
      <w:tr w14:paraId="0200E43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C99E64A" w14:textId="77777777">
            <w:pPr>
              <w:pStyle w:val="Normal6"/>
              <w:rPr>
                <w:lang w:val="pt-PT"/>
              </w:rPr>
            </w:pPr>
          </w:p>
        </w:tc>
        <w:tc>
          <w:tcPr>
            <w:tcW w:w="4876" w:type="dxa"/>
            <w:hideMark/>
          </w:tcPr>
          <w:p w:rsidR="00884709" w:rsidRPr="0046497D" w:rsidP="00CA45CA" w14:paraId="672498A5" w14:textId="77777777">
            <w:pPr>
              <w:pStyle w:val="Normal6"/>
              <w:rPr>
                <w:szCs w:val="24"/>
                <w:lang w:val="pt-PT"/>
              </w:rPr>
            </w:pPr>
            <w:r w:rsidRPr="0046497D">
              <w:rPr>
                <w:b/>
                <w:i/>
                <w:lang w:val="pt-PT"/>
              </w:rPr>
              <w:t>Áustria 13 155 000</w:t>
            </w:r>
          </w:p>
        </w:tc>
      </w:tr>
      <w:tr w14:paraId="086BAF9D"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73F9F2A" w14:textId="77777777">
            <w:pPr>
              <w:pStyle w:val="Normal6"/>
              <w:rPr>
                <w:lang w:val="pt-PT"/>
              </w:rPr>
            </w:pPr>
          </w:p>
        </w:tc>
        <w:tc>
          <w:tcPr>
            <w:tcW w:w="4876" w:type="dxa"/>
            <w:hideMark/>
          </w:tcPr>
          <w:p w:rsidR="00884709" w:rsidRPr="0046497D" w:rsidP="00CA45CA" w14:paraId="5ECA0D43" w14:textId="77777777">
            <w:pPr>
              <w:pStyle w:val="Normal6"/>
              <w:rPr>
                <w:szCs w:val="24"/>
                <w:lang w:val="pt-PT"/>
              </w:rPr>
            </w:pPr>
            <w:r w:rsidRPr="0046497D">
              <w:rPr>
                <w:b/>
                <w:i/>
                <w:lang w:val="pt-PT"/>
              </w:rPr>
              <w:t>Portugal 62 670 000</w:t>
            </w:r>
          </w:p>
        </w:tc>
      </w:tr>
      <w:tr w14:paraId="73524F6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263CDF92" w14:textId="77777777">
            <w:pPr>
              <w:pStyle w:val="Normal6"/>
              <w:rPr>
                <w:lang w:val="pt-PT"/>
              </w:rPr>
            </w:pPr>
          </w:p>
        </w:tc>
        <w:tc>
          <w:tcPr>
            <w:tcW w:w="4876" w:type="dxa"/>
            <w:hideMark/>
          </w:tcPr>
          <w:p w:rsidR="00884709" w:rsidRPr="0046497D" w:rsidP="00CA45CA" w14:paraId="0859AD19" w14:textId="77777777">
            <w:pPr>
              <w:pStyle w:val="Normal6"/>
              <w:rPr>
                <w:szCs w:val="24"/>
                <w:lang w:val="pt-PT"/>
              </w:rPr>
            </w:pPr>
            <w:r w:rsidRPr="0046497D">
              <w:rPr>
                <w:b/>
                <w:i/>
                <w:lang w:val="pt-PT"/>
              </w:rPr>
              <w:t>Roménia 45 844 000</w:t>
            </w:r>
          </w:p>
        </w:tc>
      </w:tr>
      <w:tr w14:paraId="04E4479C"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37BC1807" w14:textId="77777777">
            <w:pPr>
              <w:pStyle w:val="Normal6"/>
              <w:rPr>
                <w:lang w:val="pt-PT"/>
              </w:rPr>
            </w:pPr>
          </w:p>
        </w:tc>
        <w:tc>
          <w:tcPr>
            <w:tcW w:w="4876" w:type="dxa"/>
            <w:hideMark/>
          </w:tcPr>
          <w:p w:rsidR="00884709" w:rsidRPr="0046497D" w:rsidP="00CA45CA" w14:paraId="45F28BA6" w14:textId="77777777">
            <w:pPr>
              <w:pStyle w:val="Normal6"/>
              <w:rPr>
                <w:szCs w:val="24"/>
                <w:lang w:val="pt-PT"/>
              </w:rPr>
            </w:pPr>
            <w:r w:rsidRPr="0046497D">
              <w:rPr>
                <w:b/>
                <w:i/>
                <w:lang w:val="pt-PT"/>
              </w:rPr>
              <w:t>Eslovénia 4 849 000</w:t>
            </w:r>
          </w:p>
        </w:tc>
      </w:tr>
      <w:tr w14:paraId="0D4EB876"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449BD927" w14:textId="77777777">
            <w:pPr>
              <w:pStyle w:val="Normal6"/>
              <w:rPr>
                <w:lang w:val="pt-PT"/>
              </w:rPr>
            </w:pPr>
          </w:p>
        </w:tc>
        <w:tc>
          <w:tcPr>
            <w:tcW w:w="4876" w:type="dxa"/>
            <w:hideMark/>
          </w:tcPr>
          <w:p w:rsidR="00884709" w:rsidRPr="0046497D" w:rsidP="00CA45CA" w14:paraId="29E690D3" w14:textId="77777777">
            <w:pPr>
              <w:pStyle w:val="Normal6"/>
              <w:rPr>
                <w:szCs w:val="24"/>
                <w:lang w:val="pt-PT"/>
              </w:rPr>
            </w:pPr>
            <w:r w:rsidRPr="0046497D">
              <w:rPr>
                <w:b/>
                <w:i/>
                <w:lang w:val="pt-PT"/>
              </w:rPr>
              <w:t>Eslováquia 4 887 000»;</w:t>
            </w:r>
          </w:p>
        </w:tc>
      </w:tr>
    </w:tbl>
    <w:p w:rsidR="00884709" w:rsidRPr="0046497D" w:rsidP="00884709" w14:paraId="2007372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4FDA7933" w14:textId="77777777">
      <w:r w:rsidRPr="0046497D">
        <w:rPr>
          <w:rStyle w:val="HideTWBExt"/>
        </w:rPr>
        <w:t>&lt;/AmendB&gt;</w:t>
      </w:r>
    </w:p>
    <w:p w:rsidR="00884709" w:rsidRPr="0046497D" w:rsidP="00884709" w14:paraId="3495456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470</w:t>
      </w:r>
      <w:r w:rsidRPr="0046497D">
        <w:rPr>
          <w:rStyle w:val="HideTWBExt"/>
          <w:lang w:val="pt-PT"/>
        </w:rPr>
        <w:t>&lt;/NumAmB&gt;</w:t>
      </w:r>
    </w:p>
    <w:p w:rsidR="00884709" w:rsidRPr="0046497D" w:rsidP="00884709" w14:paraId="5D93D09D"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0AB6F539" w14:textId="77777777">
      <w:r w:rsidRPr="0046497D">
        <w:rPr>
          <w:rStyle w:val="HideTWBExt"/>
        </w:rPr>
        <w:t>&lt;/RepeatBlock-By&gt;</w:t>
      </w:r>
    </w:p>
    <w:p w:rsidR="00884709" w:rsidRPr="0046497D" w:rsidP="00884709" w14:paraId="27EA4B8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2610A68" w14:textId="77777777">
      <w:pPr>
        <w:keepNext/>
      </w:pPr>
      <w:r w:rsidRPr="0046497D">
        <w:rPr>
          <w:rStyle w:val="HideTWBExt"/>
        </w:rPr>
        <w:t>&lt;Article&gt;</w:t>
      </w:r>
      <w:r w:rsidRPr="0046497D">
        <w:rPr>
          <w:b/>
        </w:rPr>
        <w:t>Artigo 11-A (novo)</w:t>
      </w:r>
      <w:r w:rsidRPr="0046497D">
        <w:rPr>
          <w:rStyle w:val="HideTWBExt"/>
        </w:rPr>
        <w:t>&lt;/Article&gt;</w:t>
      </w:r>
    </w:p>
    <w:p w:rsidR="00884709" w:rsidRPr="0046497D" w:rsidP="00884709" w14:paraId="3FD91BB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709E0FA" w14:textId="77777777">
      <w:r w:rsidRPr="0046497D">
        <w:rPr>
          <w:rStyle w:val="HideTWBExt"/>
        </w:rPr>
        <w:t>&lt;Article2&gt;</w:t>
      </w:r>
      <w:r w:rsidRPr="0046497D">
        <w:t>Capítulo III-A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7A171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1089CF5" w14:textId="77777777">
            <w:pPr>
              <w:keepNext/>
            </w:pPr>
          </w:p>
        </w:tc>
      </w:tr>
      <w:tr w14:paraId="09E345A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0D43D53" w14:textId="77777777">
            <w:pPr>
              <w:pStyle w:val="ColumnHeading"/>
              <w:keepNext/>
              <w:rPr>
                <w:lang w:val="pt-PT"/>
              </w:rPr>
            </w:pPr>
            <w:r w:rsidRPr="0046497D">
              <w:rPr>
                <w:lang w:val="pt-PT"/>
              </w:rPr>
              <w:t>Texto da Comissão</w:t>
            </w:r>
          </w:p>
        </w:tc>
        <w:tc>
          <w:tcPr>
            <w:tcW w:w="4876" w:type="dxa"/>
            <w:hideMark/>
          </w:tcPr>
          <w:p w:rsidR="00884709" w:rsidRPr="0046497D" w:rsidP="00CA45CA" w14:paraId="69415192" w14:textId="77777777">
            <w:pPr>
              <w:pStyle w:val="ColumnHeading"/>
              <w:keepNext/>
              <w:rPr>
                <w:lang w:val="pt-PT"/>
              </w:rPr>
            </w:pPr>
            <w:r w:rsidRPr="0046497D">
              <w:rPr>
                <w:lang w:val="pt-PT"/>
              </w:rPr>
              <w:t>Alteração</w:t>
            </w:r>
          </w:p>
        </w:tc>
      </w:tr>
      <w:tr w14:paraId="6EA574D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EF2EC87" w14:textId="77777777">
            <w:pPr>
              <w:pStyle w:val="Normal6"/>
              <w:rPr>
                <w:lang w:val="pt-PT"/>
              </w:rPr>
            </w:pPr>
          </w:p>
        </w:tc>
        <w:tc>
          <w:tcPr>
            <w:tcW w:w="4876" w:type="dxa"/>
            <w:hideMark/>
          </w:tcPr>
          <w:p w:rsidR="00884709" w:rsidRPr="0046497D" w:rsidP="00CA45CA" w14:paraId="7868FC56" w14:textId="77777777">
            <w:pPr>
              <w:pStyle w:val="Normal6"/>
              <w:rPr>
                <w:szCs w:val="24"/>
                <w:lang w:val="pt-PT"/>
              </w:rPr>
            </w:pPr>
            <w:r w:rsidRPr="0046497D">
              <w:rPr>
                <w:b/>
                <w:i/>
                <w:lang w:val="pt-PT"/>
              </w:rPr>
              <w:t>(7-E)</w:t>
            </w:r>
            <w:r w:rsidRPr="0046497D">
              <w:rPr>
                <w:b/>
                <w:i/>
                <w:lang w:val="pt-PT"/>
              </w:rPr>
              <w:tab/>
              <w:t>Na parte II, secção III, são inseridos os seguintes artigos:</w:t>
            </w:r>
          </w:p>
        </w:tc>
      </w:tr>
      <w:tr w14:paraId="4D2F513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8030D9" w14:textId="77777777">
            <w:pPr>
              <w:pStyle w:val="Normal6"/>
              <w:rPr>
                <w:lang w:val="pt-PT"/>
              </w:rPr>
            </w:pPr>
          </w:p>
        </w:tc>
        <w:tc>
          <w:tcPr>
            <w:tcW w:w="4876" w:type="dxa"/>
            <w:hideMark/>
          </w:tcPr>
          <w:p w:rsidR="00884709" w:rsidRPr="0046497D" w:rsidP="00CA45CA" w14:paraId="3CDEDF75" w14:textId="77777777">
            <w:pPr>
              <w:pStyle w:val="Normal6"/>
              <w:rPr>
                <w:szCs w:val="24"/>
                <w:lang w:val="pt-PT"/>
              </w:rPr>
            </w:pPr>
            <w:r w:rsidRPr="0046497D">
              <w:rPr>
                <w:b/>
                <w:i/>
                <w:lang w:val="pt-PT"/>
              </w:rPr>
              <w:t>«CAPÍTULO III-A SETOR VITIVINÍCOLA</w:t>
            </w:r>
          </w:p>
        </w:tc>
      </w:tr>
      <w:tr w14:paraId="0F9EAFC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B4A756E" w14:textId="77777777">
            <w:pPr>
              <w:pStyle w:val="Normal6"/>
              <w:rPr>
                <w:lang w:val="pt-PT"/>
              </w:rPr>
            </w:pPr>
          </w:p>
        </w:tc>
        <w:tc>
          <w:tcPr>
            <w:tcW w:w="4876" w:type="dxa"/>
            <w:hideMark/>
          </w:tcPr>
          <w:p w:rsidR="00884709" w:rsidRPr="0046497D" w:rsidP="00CA45CA" w14:paraId="6287D261" w14:textId="77777777">
            <w:pPr>
              <w:pStyle w:val="Normal6"/>
              <w:rPr>
                <w:szCs w:val="24"/>
                <w:lang w:val="pt-PT"/>
              </w:rPr>
            </w:pPr>
            <w:r w:rsidRPr="0046497D">
              <w:rPr>
                <w:b/>
                <w:i/>
                <w:lang w:val="pt-PT"/>
              </w:rPr>
              <w:t>Artigo 56.º Âmbito de aplicação</w:t>
            </w:r>
          </w:p>
        </w:tc>
      </w:tr>
      <w:tr w14:paraId="29B5844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5CA2548" w14:textId="77777777">
            <w:pPr>
              <w:pStyle w:val="Normal6"/>
              <w:rPr>
                <w:lang w:val="pt-PT"/>
              </w:rPr>
            </w:pPr>
          </w:p>
        </w:tc>
        <w:tc>
          <w:tcPr>
            <w:tcW w:w="4876" w:type="dxa"/>
            <w:hideMark/>
          </w:tcPr>
          <w:p w:rsidR="00884709" w:rsidRPr="0046497D" w:rsidP="00CA45CA" w14:paraId="470519A4" w14:textId="77777777">
            <w:pPr>
              <w:pStyle w:val="Normal6"/>
              <w:rPr>
                <w:szCs w:val="24"/>
                <w:lang w:val="pt-PT"/>
              </w:rPr>
            </w:pPr>
            <w:r w:rsidRPr="0046497D">
              <w:rPr>
                <w:b/>
                <w:i/>
                <w:lang w:val="pt-PT"/>
              </w:rPr>
              <w:t>O presente capítulo estabelece as regras relativas aos tipos de intervenção no setor vitivinícola referido no artigo 1.º, n.º 2, alínea l).</w:t>
            </w:r>
          </w:p>
        </w:tc>
      </w:tr>
      <w:tr w14:paraId="494134C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3A0F150" w14:textId="77777777">
            <w:pPr>
              <w:pStyle w:val="Normal6"/>
              <w:rPr>
                <w:lang w:val="pt-PT"/>
              </w:rPr>
            </w:pPr>
          </w:p>
        </w:tc>
        <w:tc>
          <w:tcPr>
            <w:tcW w:w="4876" w:type="dxa"/>
            <w:hideMark/>
          </w:tcPr>
          <w:p w:rsidR="00884709" w:rsidRPr="0046497D" w:rsidP="00CA45CA" w14:paraId="40564927" w14:textId="77777777">
            <w:pPr>
              <w:pStyle w:val="Normal6"/>
              <w:rPr>
                <w:szCs w:val="24"/>
                <w:lang w:val="pt-PT"/>
              </w:rPr>
            </w:pPr>
            <w:r w:rsidRPr="0046497D">
              <w:rPr>
                <w:b/>
                <w:i/>
                <w:lang w:val="pt-PT"/>
              </w:rPr>
              <w:t>Artigo 57.º Tipos de intervenção obrigatórios</w:t>
            </w:r>
          </w:p>
        </w:tc>
      </w:tr>
      <w:tr w14:paraId="4321788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591DD47" w14:textId="77777777">
            <w:pPr>
              <w:pStyle w:val="Normal6"/>
              <w:rPr>
                <w:lang w:val="pt-PT"/>
              </w:rPr>
            </w:pPr>
          </w:p>
        </w:tc>
        <w:tc>
          <w:tcPr>
            <w:tcW w:w="4876" w:type="dxa"/>
            <w:hideMark/>
          </w:tcPr>
          <w:p w:rsidR="00884709" w:rsidRPr="0046497D" w:rsidP="00CA45CA" w14:paraId="27E2CEBA" w14:textId="77777777">
            <w:pPr>
              <w:pStyle w:val="Normal6"/>
              <w:rPr>
                <w:szCs w:val="24"/>
                <w:lang w:val="pt-PT"/>
              </w:rPr>
            </w:pPr>
            <w:r w:rsidRPr="0046497D">
              <w:rPr>
                <w:b/>
                <w:i/>
                <w:lang w:val="pt-PT"/>
              </w:rPr>
              <w:t>Os tipos de intervenção no setor vitivinícola referidos no artigo 56.º são obrigatórios nos Estados-Membros enumerados no anexo XXI.</w:t>
            </w:r>
          </w:p>
        </w:tc>
      </w:tr>
      <w:tr w14:paraId="0F7E82C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61AC842" w14:textId="77777777">
            <w:pPr>
              <w:pStyle w:val="Normal6"/>
              <w:rPr>
                <w:lang w:val="pt-PT"/>
              </w:rPr>
            </w:pPr>
          </w:p>
        </w:tc>
        <w:tc>
          <w:tcPr>
            <w:tcW w:w="4876" w:type="dxa"/>
            <w:hideMark/>
          </w:tcPr>
          <w:p w:rsidR="00884709" w:rsidRPr="0046497D" w:rsidP="00CA45CA" w14:paraId="7C8182A9" w14:textId="77777777">
            <w:pPr>
              <w:pStyle w:val="Normal6"/>
              <w:rPr>
                <w:szCs w:val="24"/>
                <w:lang w:val="pt-PT"/>
              </w:rPr>
            </w:pPr>
            <w:r w:rsidRPr="0046497D">
              <w:rPr>
                <w:b/>
                <w:i/>
                <w:lang w:val="pt-PT"/>
              </w:rPr>
              <w:t>Artigo 58.º Objetivos no setor vitivinícola</w:t>
            </w:r>
          </w:p>
        </w:tc>
      </w:tr>
      <w:tr w14:paraId="76B9D44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36D0AF5" w14:textId="77777777">
            <w:pPr>
              <w:pStyle w:val="Normal6"/>
              <w:rPr>
                <w:lang w:val="pt-PT"/>
              </w:rPr>
            </w:pPr>
          </w:p>
        </w:tc>
        <w:tc>
          <w:tcPr>
            <w:tcW w:w="4876" w:type="dxa"/>
            <w:hideMark/>
          </w:tcPr>
          <w:p w:rsidR="00884709" w:rsidRPr="0046497D" w:rsidP="00CA45CA" w14:paraId="0949FE9F" w14:textId="77777777">
            <w:pPr>
              <w:pStyle w:val="Normal6"/>
              <w:rPr>
                <w:szCs w:val="24"/>
                <w:lang w:val="pt-PT"/>
              </w:rPr>
            </w:pPr>
            <w:r w:rsidRPr="0046497D">
              <w:rPr>
                <w:b/>
                <w:i/>
                <w:lang w:val="pt-PT"/>
              </w:rPr>
              <w:t>Os Estados-Membros referidos no artigo 57.º procuram atingir um ou mais dos seguintes objetivos no setor vitivinícola:</w:t>
            </w:r>
          </w:p>
        </w:tc>
      </w:tr>
      <w:tr w14:paraId="0B7258D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211A2AD" w14:textId="77777777">
            <w:pPr>
              <w:pStyle w:val="Normal6"/>
              <w:rPr>
                <w:lang w:val="pt-PT"/>
              </w:rPr>
            </w:pPr>
          </w:p>
        </w:tc>
        <w:tc>
          <w:tcPr>
            <w:tcW w:w="4876" w:type="dxa"/>
            <w:hideMark/>
          </w:tcPr>
          <w:p w:rsidR="00884709" w:rsidRPr="0046497D" w:rsidP="00CA45CA" w14:paraId="099A9C7F" w14:textId="77777777">
            <w:pPr>
              <w:pStyle w:val="Normal6"/>
              <w:rPr>
                <w:szCs w:val="24"/>
                <w:lang w:val="pt-PT"/>
              </w:rPr>
            </w:pPr>
            <w:r w:rsidRPr="0046497D">
              <w:rPr>
                <w:b/>
                <w:i/>
                <w:lang w:val="pt-PT"/>
              </w:rPr>
              <w:t>a) Melhoria da sustentabilidade económica e da competitividade dos produtores de vinho da União; esse objetivo está associado aos objetivos específicos estabelecidos no artigo 3.º, alínea d), do Regulamento (UE) 202X/XXXX [Regulamento PNR];</w:t>
            </w:r>
          </w:p>
        </w:tc>
      </w:tr>
      <w:tr w14:paraId="290931B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CC77D2F" w14:textId="77777777">
            <w:pPr>
              <w:pStyle w:val="Normal6"/>
              <w:rPr>
                <w:lang w:val="pt-PT"/>
              </w:rPr>
            </w:pPr>
          </w:p>
        </w:tc>
        <w:tc>
          <w:tcPr>
            <w:tcW w:w="4876" w:type="dxa"/>
            <w:hideMark/>
          </w:tcPr>
          <w:p w:rsidR="00884709" w:rsidRPr="0046497D" w:rsidP="00CA45CA" w14:paraId="4C1A53AF" w14:textId="77777777">
            <w:pPr>
              <w:pStyle w:val="Normal6"/>
              <w:rPr>
                <w:szCs w:val="24"/>
                <w:lang w:val="pt-PT"/>
              </w:rPr>
            </w:pPr>
            <w:r w:rsidRPr="0046497D">
              <w:rPr>
                <w:b/>
                <w:i/>
                <w:lang w:val="pt-PT"/>
              </w:rPr>
              <w:t xml:space="preserve">b) Contributo para a atenuação das alterações climáticas e a adaptação às mesmas, bem como para a melhoria da sustentabilidade dos sistemas de produção </w:t>
            </w:r>
            <w:r w:rsidRPr="0046497D">
              <w:rPr>
                <w:b/>
                <w:i/>
                <w:lang w:val="pt-PT"/>
              </w:rPr>
              <w:t>e para a redução do impacto ambiental do setor vitivinícola da União, nomeadamente ajudando os viticultores a reduzirem a utilização de fatores de produção e a aplicarem métodos e práticas de cultivo mais sustentáveis do ponto de vista ambiental; esses objetivos estão associados aos objetivos específicos estabelecidos no artigo 3.º, alínea d), do Regulamento (UE) 202X/XXXX [Regulamento PNR];</w:t>
            </w:r>
          </w:p>
        </w:tc>
      </w:tr>
      <w:tr w14:paraId="77C7D82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0C5552E" w14:textId="77777777">
            <w:pPr>
              <w:pStyle w:val="Normal6"/>
              <w:rPr>
                <w:lang w:val="pt-PT"/>
              </w:rPr>
            </w:pPr>
          </w:p>
        </w:tc>
        <w:tc>
          <w:tcPr>
            <w:tcW w:w="4876" w:type="dxa"/>
            <w:hideMark/>
          </w:tcPr>
          <w:p w:rsidR="00884709" w:rsidRPr="0046497D" w:rsidP="00CA45CA" w14:paraId="0D61B0C9" w14:textId="77777777">
            <w:pPr>
              <w:pStyle w:val="Normal6"/>
              <w:rPr>
                <w:szCs w:val="24"/>
                <w:lang w:val="pt-PT"/>
              </w:rPr>
            </w:pPr>
            <w:r w:rsidRPr="0046497D">
              <w:rPr>
                <w:b/>
                <w:i/>
                <w:lang w:val="pt-PT"/>
              </w:rPr>
              <w:t>c) Melhoria das condições de emprego e execução das obrigações do empregador, bem como dos requisitos em matéria de saúde e segurança no trabalho, em conformidade com as Diretivas 89/391/CEE, 2009/104/CE e (UE) 2019/1152;</w:t>
            </w:r>
          </w:p>
        </w:tc>
      </w:tr>
      <w:tr w14:paraId="38DDAA8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8BC0E6F" w14:textId="77777777">
            <w:pPr>
              <w:pStyle w:val="Normal6"/>
              <w:rPr>
                <w:lang w:val="pt-PT"/>
              </w:rPr>
            </w:pPr>
          </w:p>
        </w:tc>
        <w:tc>
          <w:tcPr>
            <w:tcW w:w="4876" w:type="dxa"/>
            <w:hideMark/>
          </w:tcPr>
          <w:p w:rsidR="00884709" w:rsidRPr="0046497D" w:rsidP="00CA45CA" w14:paraId="71829010" w14:textId="77777777">
            <w:pPr>
              <w:pStyle w:val="Normal6"/>
              <w:rPr>
                <w:szCs w:val="24"/>
                <w:lang w:val="pt-PT"/>
              </w:rPr>
            </w:pPr>
            <w:r w:rsidRPr="0046497D">
              <w:rPr>
                <w:b/>
                <w:i/>
                <w:lang w:val="pt-PT"/>
              </w:rPr>
              <w:t>d) Melhoria do desempenho das empresas vitivinícolas da União e da sua adaptação às exigências do mercado, bem como aumento da sua competitividade a longo prazo em termos de produção e de comercialização de produtos vitivinícolas, nomeadamente através da poupança de energia, da eficiência energética global e de processos sustentáveis; esses objetivos estão associados aos objetivos específicos estabelecidos no artigo 3.º, alínea d), do Regulamento (UE) 202X/XXXX [Regulamento PNR];</w:t>
            </w:r>
          </w:p>
        </w:tc>
      </w:tr>
      <w:tr w14:paraId="41F1CE7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AE4BD10" w14:textId="77777777">
            <w:pPr>
              <w:pStyle w:val="Normal6"/>
              <w:rPr>
                <w:lang w:val="pt-PT"/>
              </w:rPr>
            </w:pPr>
          </w:p>
        </w:tc>
        <w:tc>
          <w:tcPr>
            <w:tcW w:w="4876" w:type="dxa"/>
            <w:hideMark/>
          </w:tcPr>
          <w:p w:rsidR="00884709" w:rsidRPr="0046497D" w:rsidP="00CA45CA" w14:paraId="2435E07D" w14:textId="77777777">
            <w:pPr>
              <w:pStyle w:val="Normal6"/>
              <w:rPr>
                <w:szCs w:val="24"/>
                <w:lang w:val="pt-PT"/>
              </w:rPr>
            </w:pPr>
            <w:r w:rsidRPr="0046497D">
              <w:rPr>
                <w:b/>
                <w:i/>
                <w:lang w:val="pt-PT"/>
              </w:rPr>
              <w:t>e) Contributo para restabelecer o equilíbrio entre a oferta e a procura no mercado vinícola da União, de modo a impedir as crises no mercado; esse objetivo está associado ao objetivo específico estabelecido no artigo 3.º, alínea d), do Regulamento (UE) 202X/XXXX [Regulamento PNR];</w:t>
            </w:r>
          </w:p>
        </w:tc>
      </w:tr>
      <w:tr w14:paraId="1ED6BCE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4896CE9" w14:textId="77777777">
            <w:pPr>
              <w:pStyle w:val="Normal6"/>
              <w:rPr>
                <w:lang w:val="pt-PT"/>
              </w:rPr>
            </w:pPr>
          </w:p>
        </w:tc>
        <w:tc>
          <w:tcPr>
            <w:tcW w:w="4876" w:type="dxa"/>
            <w:hideMark/>
          </w:tcPr>
          <w:p w:rsidR="00884709" w:rsidRPr="0046497D" w:rsidP="00CA45CA" w14:paraId="572418C2" w14:textId="77777777">
            <w:pPr>
              <w:pStyle w:val="Normal6"/>
              <w:rPr>
                <w:szCs w:val="24"/>
                <w:lang w:val="pt-PT"/>
              </w:rPr>
            </w:pPr>
            <w:r w:rsidRPr="0046497D">
              <w:rPr>
                <w:b/>
                <w:i/>
                <w:lang w:val="pt-PT"/>
              </w:rPr>
              <w:t xml:space="preserve">f) Contributo para a salvaguarda dos rendimentos dos produtores da União caso registem prejuízos resultantes de catástrofes naturais, fenómenos climatéricos adversos, animais, doenças ou pragas; esse objetivo está associado ao objetivo específico estabelecido no </w:t>
            </w:r>
            <w:r w:rsidRPr="0046497D">
              <w:rPr>
                <w:b/>
                <w:i/>
                <w:lang w:val="pt-PT"/>
              </w:rPr>
              <w:t>artigo 3.º, alínea d), do Regulamento (UE) 202X/XXXX [Regulamento PNR];</w:t>
            </w:r>
          </w:p>
        </w:tc>
      </w:tr>
      <w:tr w14:paraId="15477BB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F195EAE" w14:textId="77777777">
            <w:pPr>
              <w:pStyle w:val="Normal6"/>
              <w:rPr>
                <w:lang w:val="pt-PT"/>
              </w:rPr>
            </w:pPr>
          </w:p>
        </w:tc>
        <w:tc>
          <w:tcPr>
            <w:tcW w:w="4876" w:type="dxa"/>
            <w:hideMark/>
          </w:tcPr>
          <w:p w:rsidR="00884709" w:rsidRPr="0046497D" w:rsidP="00CA45CA" w14:paraId="7B52099B" w14:textId="77777777">
            <w:pPr>
              <w:pStyle w:val="Normal6"/>
              <w:rPr>
                <w:szCs w:val="24"/>
                <w:lang w:val="pt-PT"/>
              </w:rPr>
            </w:pPr>
            <w:r w:rsidRPr="0046497D">
              <w:rPr>
                <w:b/>
                <w:i/>
                <w:lang w:val="pt-PT"/>
              </w:rPr>
              <w:t>g) Aumento das possibilidades de comercialização e da competitividade dos produtos vitivinícolas da União, nomeadamente através do desenvolvimento de produtos, processos e tecnologias inovadores e do acréscimo de valor em todas as fases da cadeia de abastecimento; esse objetivo pode incluir a transferência de conhecimentos e está associado aos objetivos específicos estabelecidos no artigo 3.º, alínea d), do Regulamento (UE) 202X/XXXX [Regulamento PNR];</w:t>
            </w:r>
          </w:p>
        </w:tc>
      </w:tr>
      <w:tr w14:paraId="30F616F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260FCDB" w14:textId="77777777">
            <w:pPr>
              <w:pStyle w:val="Normal6"/>
              <w:rPr>
                <w:lang w:val="pt-PT"/>
              </w:rPr>
            </w:pPr>
          </w:p>
        </w:tc>
        <w:tc>
          <w:tcPr>
            <w:tcW w:w="4876" w:type="dxa"/>
            <w:hideMark/>
          </w:tcPr>
          <w:p w:rsidR="00884709" w:rsidRPr="0046497D" w:rsidP="00CA45CA" w14:paraId="0DD1494F" w14:textId="77777777">
            <w:pPr>
              <w:pStyle w:val="Normal6"/>
              <w:rPr>
                <w:szCs w:val="24"/>
                <w:lang w:val="pt-PT"/>
              </w:rPr>
            </w:pPr>
            <w:r w:rsidRPr="0046497D">
              <w:rPr>
                <w:b/>
                <w:i/>
                <w:lang w:val="pt-PT"/>
              </w:rPr>
              <w:t>h) Promover a utilização dos subprodutos da vinificação para fins industriais e energéticos, a fim de garantir a qualidade do vinho produzido na União e protegendo simultaneamente o ambiente; esse objetivo está associado aos objetivos específicos estabelecidos no artigo 3.º, alínea d), do Regulamento (UE) 202X/XXXX [Regulamento PNR];</w:t>
            </w:r>
          </w:p>
        </w:tc>
      </w:tr>
      <w:tr w14:paraId="7BEE44A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BDBF591" w14:textId="77777777">
            <w:pPr>
              <w:pStyle w:val="Normal6"/>
              <w:rPr>
                <w:lang w:val="pt-PT"/>
              </w:rPr>
            </w:pPr>
          </w:p>
        </w:tc>
        <w:tc>
          <w:tcPr>
            <w:tcW w:w="4876" w:type="dxa"/>
            <w:hideMark/>
          </w:tcPr>
          <w:p w:rsidR="00884709" w:rsidRPr="0046497D" w:rsidP="00CA45CA" w14:paraId="7068B4D5" w14:textId="77777777">
            <w:pPr>
              <w:pStyle w:val="Normal6"/>
              <w:rPr>
                <w:szCs w:val="24"/>
                <w:lang w:val="pt-PT"/>
              </w:rPr>
            </w:pPr>
            <w:r w:rsidRPr="0046497D">
              <w:rPr>
                <w:b/>
                <w:i/>
                <w:lang w:val="pt-PT"/>
              </w:rPr>
              <w:t>i) Contribuir para uma maior sensibilização dos consumidores para o consumo responsável de vinho e para os regimes de qualidade existentes na União no setor vitivinícola; esse objetivo está associado aos objetivos específicos estabelecidos no artigo 3.º, alínea d), do Regulamento (UE) 202X/XXXX [Regulamento PNR];</w:t>
            </w:r>
          </w:p>
        </w:tc>
      </w:tr>
      <w:tr w14:paraId="1093BDB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ECC2BC1" w14:textId="77777777">
            <w:pPr>
              <w:pStyle w:val="Normal6"/>
              <w:rPr>
                <w:lang w:val="pt-PT"/>
              </w:rPr>
            </w:pPr>
          </w:p>
        </w:tc>
        <w:tc>
          <w:tcPr>
            <w:tcW w:w="4876" w:type="dxa"/>
            <w:hideMark/>
          </w:tcPr>
          <w:p w:rsidR="00884709" w:rsidRPr="0046497D" w:rsidP="00CA45CA" w14:paraId="79B785C5" w14:textId="77777777">
            <w:pPr>
              <w:pStyle w:val="Normal6"/>
              <w:rPr>
                <w:szCs w:val="24"/>
                <w:lang w:val="pt-PT"/>
              </w:rPr>
            </w:pPr>
            <w:r w:rsidRPr="0046497D">
              <w:rPr>
                <w:b/>
                <w:i/>
                <w:lang w:val="pt-PT"/>
              </w:rPr>
              <w:t>j) Melhorar a competitividade dos produtos vitivinícolas da União nos países terceiros, incluindo a abertura e a diversificação dos mercados vinícolas; esse objetivo está associado aos objetivos específicos estabelecidos no artigo 3.º, alínea d), do Regulamento (UE) 202X/XXXX [Regulamento PNR];</w:t>
            </w:r>
          </w:p>
        </w:tc>
      </w:tr>
      <w:tr w14:paraId="09EF1B9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EE30083" w14:textId="77777777">
            <w:pPr>
              <w:pStyle w:val="Normal6"/>
              <w:rPr>
                <w:lang w:val="pt-PT"/>
              </w:rPr>
            </w:pPr>
          </w:p>
        </w:tc>
        <w:tc>
          <w:tcPr>
            <w:tcW w:w="4876" w:type="dxa"/>
            <w:hideMark/>
          </w:tcPr>
          <w:p w:rsidR="00884709" w:rsidRPr="0046497D" w:rsidP="00CA45CA" w14:paraId="359756F1" w14:textId="77777777">
            <w:pPr>
              <w:pStyle w:val="Normal6"/>
              <w:rPr>
                <w:szCs w:val="24"/>
                <w:lang w:val="pt-PT"/>
              </w:rPr>
            </w:pPr>
            <w:r w:rsidRPr="0046497D">
              <w:rPr>
                <w:b/>
                <w:i/>
                <w:lang w:val="pt-PT"/>
              </w:rPr>
              <w:t xml:space="preserve">k) Contribuir para aumentar a resiliência dos produtores às flutuações do mercado; esse objetivo está associado ao objetivo específico estabelecido no artigo 3.º, alínea d), do Regulamento (UE) </w:t>
            </w:r>
            <w:r w:rsidRPr="0046497D">
              <w:rPr>
                <w:b/>
                <w:i/>
                <w:lang w:val="pt-PT"/>
              </w:rPr>
              <w:t>202X/XXXX [Regulamento PNR];</w:t>
            </w:r>
          </w:p>
        </w:tc>
      </w:tr>
      <w:tr w14:paraId="2C6FA0C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5033B7D" w14:textId="77777777">
            <w:pPr>
              <w:pStyle w:val="Normal6"/>
              <w:rPr>
                <w:lang w:val="pt-PT"/>
              </w:rPr>
            </w:pPr>
          </w:p>
        </w:tc>
        <w:tc>
          <w:tcPr>
            <w:tcW w:w="4876" w:type="dxa"/>
            <w:hideMark/>
          </w:tcPr>
          <w:p w:rsidR="00884709" w:rsidRPr="0046497D" w:rsidP="00CA45CA" w14:paraId="580E0200" w14:textId="77777777">
            <w:pPr>
              <w:pStyle w:val="Normal6"/>
              <w:rPr>
                <w:szCs w:val="24"/>
                <w:lang w:val="pt-PT"/>
              </w:rPr>
            </w:pPr>
            <w:r w:rsidRPr="0046497D">
              <w:rPr>
                <w:b/>
                <w:i/>
                <w:lang w:val="pt-PT"/>
              </w:rPr>
              <w:t>Artigo 59.º Tipos de intervenção no setor vitivinícola</w:t>
            </w:r>
          </w:p>
        </w:tc>
      </w:tr>
      <w:tr w14:paraId="08A249E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178BA67" w14:textId="77777777">
            <w:pPr>
              <w:pStyle w:val="Normal6"/>
              <w:rPr>
                <w:lang w:val="pt-PT"/>
              </w:rPr>
            </w:pPr>
          </w:p>
        </w:tc>
        <w:tc>
          <w:tcPr>
            <w:tcW w:w="4876" w:type="dxa"/>
            <w:hideMark/>
          </w:tcPr>
          <w:p w:rsidR="00884709" w:rsidRPr="0046497D" w:rsidP="00CA45CA" w14:paraId="1F93EAC5" w14:textId="77777777">
            <w:pPr>
              <w:pStyle w:val="Normal6"/>
              <w:rPr>
                <w:szCs w:val="24"/>
                <w:lang w:val="pt-PT"/>
              </w:rPr>
            </w:pPr>
            <w:r w:rsidRPr="0046497D">
              <w:rPr>
                <w:b/>
                <w:i/>
                <w:lang w:val="pt-PT"/>
              </w:rPr>
              <w:t>1. Para cada um dos objetivos selecionados de entre os definidos no artigo 58.º, os Estados-Membros referidos no artigo 57.º devem escolher, nos seus planos PNR, um ou mais dos seguintes tipos de intervenção:</w:t>
            </w:r>
          </w:p>
        </w:tc>
      </w:tr>
      <w:tr w14:paraId="7A9002F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4F90D0F" w14:textId="77777777">
            <w:pPr>
              <w:pStyle w:val="Normal6"/>
              <w:rPr>
                <w:lang w:val="pt-PT"/>
              </w:rPr>
            </w:pPr>
          </w:p>
        </w:tc>
        <w:tc>
          <w:tcPr>
            <w:tcW w:w="4876" w:type="dxa"/>
            <w:hideMark/>
          </w:tcPr>
          <w:p w:rsidR="00884709" w:rsidRPr="0046497D" w:rsidP="00CA45CA" w14:paraId="7176EDDC" w14:textId="77777777">
            <w:pPr>
              <w:pStyle w:val="Normal6"/>
              <w:rPr>
                <w:szCs w:val="24"/>
                <w:lang w:val="pt-PT"/>
              </w:rPr>
            </w:pPr>
            <w:r w:rsidRPr="0046497D">
              <w:rPr>
                <w:b/>
                <w:i/>
                <w:lang w:val="pt-PT"/>
              </w:rPr>
              <w:t>a) Reestruturação e conversão de vinhas, que é um processo que consiste numa ou mais das seguintes medidas:</w:t>
            </w:r>
          </w:p>
        </w:tc>
      </w:tr>
      <w:tr w14:paraId="52F70E8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1CE82E5" w14:textId="77777777">
            <w:pPr>
              <w:pStyle w:val="Normal6"/>
              <w:rPr>
                <w:lang w:val="pt-PT"/>
              </w:rPr>
            </w:pPr>
          </w:p>
        </w:tc>
        <w:tc>
          <w:tcPr>
            <w:tcW w:w="4876" w:type="dxa"/>
            <w:hideMark/>
          </w:tcPr>
          <w:p w:rsidR="00884709" w:rsidRPr="0046497D" w:rsidP="00CA45CA" w14:paraId="6A80317A" w14:textId="77777777">
            <w:pPr>
              <w:pStyle w:val="Normal6"/>
              <w:rPr>
                <w:szCs w:val="24"/>
                <w:lang w:val="pt-PT"/>
              </w:rPr>
            </w:pPr>
            <w:r w:rsidRPr="0046497D">
              <w:rPr>
                <w:b/>
                <w:i/>
                <w:lang w:val="pt-PT"/>
              </w:rPr>
              <w:t>i) conversões varietais, inclusive através da sobreenxertia, nomeadamente a fim de melhorar a qualidade ou a sustentabilidade ambiental, por motivos de adaptação às alterações climáticas, aumento da resiliência climática das vinhas ou de reforço da diversidade genética,</w:t>
            </w:r>
          </w:p>
        </w:tc>
      </w:tr>
      <w:tr w14:paraId="0EFB30D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AF64A61" w14:textId="77777777">
            <w:pPr>
              <w:pStyle w:val="Normal6"/>
              <w:rPr>
                <w:lang w:val="pt-PT"/>
              </w:rPr>
            </w:pPr>
          </w:p>
        </w:tc>
        <w:tc>
          <w:tcPr>
            <w:tcW w:w="4876" w:type="dxa"/>
            <w:hideMark/>
          </w:tcPr>
          <w:p w:rsidR="00884709" w:rsidRPr="0046497D" w:rsidP="00CA45CA" w14:paraId="0590618E" w14:textId="77777777">
            <w:pPr>
              <w:pStyle w:val="Normal6"/>
              <w:rPr>
                <w:szCs w:val="24"/>
                <w:lang w:val="pt-PT"/>
              </w:rPr>
            </w:pPr>
            <w:r w:rsidRPr="0046497D">
              <w:rPr>
                <w:b/>
                <w:i/>
                <w:lang w:val="pt-PT"/>
              </w:rPr>
              <w:t>ii) relocalização de vinhas,</w:t>
            </w:r>
          </w:p>
        </w:tc>
      </w:tr>
      <w:tr w14:paraId="1D73C07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58E9BE6" w14:textId="77777777">
            <w:pPr>
              <w:pStyle w:val="Normal6"/>
              <w:rPr>
                <w:lang w:val="pt-PT"/>
              </w:rPr>
            </w:pPr>
          </w:p>
        </w:tc>
        <w:tc>
          <w:tcPr>
            <w:tcW w:w="4876" w:type="dxa"/>
            <w:hideMark/>
          </w:tcPr>
          <w:p w:rsidR="00884709" w:rsidRPr="0046497D" w:rsidP="00CA45CA" w14:paraId="5AFFABEE" w14:textId="77777777">
            <w:pPr>
              <w:pStyle w:val="Normal6"/>
              <w:rPr>
                <w:szCs w:val="24"/>
                <w:lang w:val="pt-PT"/>
              </w:rPr>
            </w:pPr>
            <w:r w:rsidRPr="0046497D">
              <w:rPr>
                <w:b/>
                <w:i/>
                <w:lang w:val="pt-PT"/>
              </w:rPr>
              <w:t>iii) replantação de vinhas, se necessário, na sequência do arranque obrigatório por razões sanitárias ou fitossanitárias por instrução da autoridade competente do Estado-Membro,</w:t>
            </w:r>
          </w:p>
        </w:tc>
      </w:tr>
      <w:tr w14:paraId="7870732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CAAC055" w14:textId="77777777">
            <w:pPr>
              <w:pStyle w:val="Normal6"/>
              <w:rPr>
                <w:lang w:val="pt-PT"/>
              </w:rPr>
            </w:pPr>
          </w:p>
        </w:tc>
        <w:tc>
          <w:tcPr>
            <w:tcW w:w="4876" w:type="dxa"/>
            <w:hideMark/>
          </w:tcPr>
          <w:p w:rsidR="00884709" w:rsidRPr="0046497D" w:rsidP="00CA45CA" w14:paraId="3DA184CD" w14:textId="77777777">
            <w:pPr>
              <w:pStyle w:val="Normal6"/>
              <w:rPr>
                <w:szCs w:val="24"/>
                <w:lang w:val="pt-PT"/>
              </w:rPr>
            </w:pPr>
            <w:r w:rsidRPr="0046497D">
              <w:rPr>
                <w:b/>
                <w:i/>
                <w:lang w:val="pt-PT"/>
              </w:rPr>
              <w:t>iv) melhoria das técnicas de gestão das vinhas, em particular introdução de sistemas avançados de produção sustentável, incluindo a redução da utilização de pesticidas, mas excetuando a renovação normal das vinhas que consiste na replantação da mesma casta, de acordo com o mesmo sistema de viticultura, quando as vinhas tenham chegado ao fim do seu ciclo de vida natural;</w:t>
            </w:r>
          </w:p>
        </w:tc>
      </w:tr>
      <w:tr w14:paraId="40F3E6F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CFD9DD8" w14:textId="77777777">
            <w:pPr>
              <w:pStyle w:val="Normal6"/>
              <w:rPr>
                <w:lang w:val="pt-PT"/>
              </w:rPr>
            </w:pPr>
          </w:p>
        </w:tc>
        <w:tc>
          <w:tcPr>
            <w:tcW w:w="4876" w:type="dxa"/>
            <w:hideMark/>
          </w:tcPr>
          <w:p w:rsidR="00884709" w:rsidRPr="0046497D" w:rsidP="00CA45CA" w14:paraId="789D2DD3" w14:textId="77777777">
            <w:pPr>
              <w:pStyle w:val="Normal6"/>
              <w:rPr>
                <w:szCs w:val="24"/>
                <w:lang w:val="pt-PT"/>
              </w:rPr>
            </w:pPr>
            <w:r w:rsidRPr="0046497D">
              <w:rPr>
                <w:b/>
                <w:i/>
                <w:lang w:val="pt-PT"/>
              </w:rPr>
              <w:t xml:space="preserve">b) Investimentos em ativos tangíveis e intangíveis nos sistemas de exploração vitícolas, excetuando as operações pertinentes para o tipo de intervenção previsto na alínea a), nas instalações de tratamento e nas infraestruturas das adegas, assim como nas estruturas e ferramentas de comercialização, </w:t>
            </w:r>
            <w:r w:rsidRPr="0046497D">
              <w:rPr>
                <w:b/>
                <w:i/>
                <w:lang w:val="pt-PT"/>
              </w:rPr>
              <w:t>nomeadamente a comercialização no âmbito do turismo vitivinícola;</w:t>
            </w:r>
          </w:p>
        </w:tc>
      </w:tr>
      <w:tr w14:paraId="388F810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7F19B7A" w14:textId="77777777">
            <w:pPr>
              <w:pStyle w:val="Normal6"/>
              <w:rPr>
                <w:lang w:val="pt-PT"/>
              </w:rPr>
            </w:pPr>
          </w:p>
        </w:tc>
        <w:tc>
          <w:tcPr>
            <w:tcW w:w="4876" w:type="dxa"/>
            <w:hideMark/>
          </w:tcPr>
          <w:p w:rsidR="00884709" w:rsidRPr="0046497D" w:rsidP="00CA45CA" w14:paraId="3AE6852A" w14:textId="77777777">
            <w:pPr>
              <w:pStyle w:val="Normal6"/>
              <w:rPr>
                <w:szCs w:val="24"/>
                <w:lang w:val="pt-PT"/>
              </w:rPr>
            </w:pPr>
            <w:r w:rsidRPr="0046497D">
              <w:rPr>
                <w:b/>
                <w:i/>
                <w:lang w:val="pt-PT"/>
              </w:rPr>
              <w:t>c) colheita em verde, que consiste na destruição ou remoção total dos cachos de uvas antes da maturação, reduzindo assim o rendimento da superfície em causa a zero, com exclusão da não-colheita que consiste em deixar uvas com valor comercial nas videiras no fim do ciclo normal de produção;</w:t>
            </w:r>
          </w:p>
        </w:tc>
      </w:tr>
      <w:tr w14:paraId="695ECFC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4561BDF" w14:textId="77777777">
            <w:pPr>
              <w:pStyle w:val="Normal6"/>
              <w:rPr>
                <w:lang w:val="pt-PT"/>
              </w:rPr>
            </w:pPr>
          </w:p>
        </w:tc>
        <w:tc>
          <w:tcPr>
            <w:tcW w:w="4876" w:type="dxa"/>
            <w:hideMark/>
          </w:tcPr>
          <w:p w:rsidR="00884709" w:rsidRPr="0046497D" w:rsidP="00CA45CA" w14:paraId="26781F8B" w14:textId="77777777">
            <w:pPr>
              <w:pStyle w:val="Normal6"/>
              <w:rPr>
                <w:szCs w:val="24"/>
                <w:lang w:val="pt-PT"/>
              </w:rPr>
            </w:pPr>
            <w:r w:rsidRPr="0046497D">
              <w:rPr>
                <w:b/>
                <w:i/>
                <w:lang w:val="pt-PT"/>
              </w:rPr>
              <w:t>d) Seguros de colheitas contra as perdas de rendimento decorrentes de fenómenos climatéricos adversos equiparados a catástrofes naturais, fenómenos climatéricos adversos, danos causados por animais, doenças das plantas ou pragas;</w:t>
            </w:r>
          </w:p>
        </w:tc>
      </w:tr>
      <w:tr w14:paraId="3DE8C78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5557BD9" w14:textId="77777777">
            <w:pPr>
              <w:pStyle w:val="Normal6"/>
              <w:rPr>
                <w:lang w:val="pt-PT"/>
              </w:rPr>
            </w:pPr>
          </w:p>
        </w:tc>
        <w:tc>
          <w:tcPr>
            <w:tcW w:w="4876" w:type="dxa"/>
            <w:hideMark/>
          </w:tcPr>
          <w:p w:rsidR="00884709" w:rsidRPr="0046497D" w:rsidP="00CA45CA" w14:paraId="6B7D3861" w14:textId="77777777">
            <w:pPr>
              <w:pStyle w:val="Normal6"/>
              <w:rPr>
                <w:szCs w:val="24"/>
                <w:lang w:val="pt-PT"/>
              </w:rPr>
            </w:pPr>
            <w:r w:rsidRPr="0046497D">
              <w:rPr>
                <w:b/>
                <w:i/>
                <w:lang w:val="pt-PT"/>
              </w:rPr>
              <w:t>e) Investimentos tangíveis e intangíveis na inovação que consistam no desenvolvimento de produtos, incluindo produtos e subprodutos da vinificação, e processos e tecnologias inovadores para a produção de produtos vitivinícolas, e a digitalização desses processos e tecnologias, bem como outros investimentos que acrescentem valor em qualquer fase da cadeia de abastecimento, inclusive para o intercâmbio de conhecimentos e a fim de contribuir para a adaptação às alterações climáticas;</w:t>
            </w:r>
          </w:p>
        </w:tc>
      </w:tr>
      <w:tr w14:paraId="111EEE8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63AEA8C" w14:textId="77777777">
            <w:pPr>
              <w:pStyle w:val="Normal6"/>
              <w:rPr>
                <w:lang w:val="pt-PT"/>
              </w:rPr>
            </w:pPr>
          </w:p>
        </w:tc>
        <w:tc>
          <w:tcPr>
            <w:tcW w:w="4876" w:type="dxa"/>
            <w:hideMark/>
          </w:tcPr>
          <w:p w:rsidR="00884709" w:rsidRPr="0046497D" w:rsidP="00CA45CA" w14:paraId="3D44BD4C" w14:textId="77777777">
            <w:pPr>
              <w:pStyle w:val="Normal6"/>
              <w:rPr>
                <w:szCs w:val="24"/>
                <w:lang w:val="pt-PT"/>
              </w:rPr>
            </w:pPr>
            <w:r w:rsidRPr="0046497D">
              <w:rPr>
                <w:b/>
                <w:i/>
                <w:lang w:val="pt-PT"/>
              </w:rPr>
              <w:t>f) Serviços de aconselhamento, em especial no que se refere: às condições de emprego, às obrigações do empregador, à saúde e segurança no trabalho, às vendas diretas, à sustentabilidade ambiental e à diversificação em relação à produção de vinho;</w:t>
            </w:r>
          </w:p>
        </w:tc>
      </w:tr>
      <w:tr w14:paraId="08CC69C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AB20D7B" w14:textId="77777777">
            <w:pPr>
              <w:pStyle w:val="Normal6"/>
              <w:rPr>
                <w:lang w:val="pt-PT"/>
              </w:rPr>
            </w:pPr>
          </w:p>
        </w:tc>
        <w:tc>
          <w:tcPr>
            <w:tcW w:w="4876" w:type="dxa"/>
            <w:hideMark/>
          </w:tcPr>
          <w:p w:rsidR="00884709" w:rsidRPr="0046497D" w:rsidP="00CA45CA" w14:paraId="4BBC105C" w14:textId="77777777">
            <w:pPr>
              <w:pStyle w:val="Normal6"/>
              <w:rPr>
                <w:szCs w:val="24"/>
                <w:lang w:val="pt-PT"/>
              </w:rPr>
            </w:pPr>
            <w:r w:rsidRPr="0046497D">
              <w:rPr>
                <w:b/>
                <w:i/>
                <w:lang w:val="pt-PT"/>
              </w:rPr>
              <w:t>g) Destilação de subprodutos da vinificação de acordo com as restrições estabelecidas no anexo VIII, parte II, secção D;</w:t>
            </w:r>
          </w:p>
        </w:tc>
      </w:tr>
      <w:tr w14:paraId="3D950A2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5019370" w14:textId="77777777">
            <w:pPr>
              <w:pStyle w:val="Normal6"/>
              <w:rPr>
                <w:lang w:val="pt-PT"/>
              </w:rPr>
            </w:pPr>
          </w:p>
        </w:tc>
        <w:tc>
          <w:tcPr>
            <w:tcW w:w="4876" w:type="dxa"/>
            <w:hideMark/>
          </w:tcPr>
          <w:p w:rsidR="00884709" w:rsidRPr="0046497D" w:rsidP="00CA45CA" w14:paraId="4881FB5D" w14:textId="77777777">
            <w:pPr>
              <w:pStyle w:val="Normal6"/>
              <w:rPr>
                <w:szCs w:val="24"/>
                <w:lang w:val="pt-PT"/>
              </w:rPr>
            </w:pPr>
            <w:r w:rsidRPr="0046497D">
              <w:rPr>
                <w:b/>
                <w:i/>
                <w:lang w:val="pt-PT"/>
              </w:rPr>
              <w:t>h) Ações de informação nos Estados-Membros sobre vinhos produzidos na União, que consistam numa ou mais das seguintes ações e atividades:</w:t>
            </w:r>
          </w:p>
        </w:tc>
      </w:tr>
      <w:tr w14:paraId="5BF4662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9B3858A" w14:textId="77777777">
            <w:pPr>
              <w:pStyle w:val="Normal6"/>
              <w:rPr>
                <w:lang w:val="pt-PT"/>
              </w:rPr>
            </w:pPr>
          </w:p>
        </w:tc>
        <w:tc>
          <w:tcPr>
            <w:tcW w:w="4876" w:type="dxa"/>
            <w:hideMark/>
          </w:tcPr>
          <w:p w:rsidR="00884709" w:rsidRPr="0046497D" w:rsidP="00CA45CA" w14:paraId="1716ACEB" w14:textId="77777777">
            <w:pPr>
              <w:pStyle w:val="Normal6"/>
              <w:rPr>
                <w:szCs w:val="24"/>
                <w:lang w:val="pt-PT"/>
              </w:rPr>
            </w:pPr>
            <w:r w:rsidRPr="0046497D">
              <w:rPr>
                <w:b/>
                <w:i/>
                <w:lang w:val="pt-PT"/>
              </w:rPr>
              <w:t>i) incentivar ao consumo responsável de vinho ou promover os regimes de qualidade da União relativos às denominações de origem e às indicações geográficas,</w:t>
            </w:r>
          </w:p>
        </w:tc>
      </w:tr>
      <w:tr w14:paraId="6578F40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A0085AB" w14:textId="77777777">
            <w:pPr>
              <w:pStyle w:val="Normal6"/>
              <w:rPr>
                <w:lang w:val="pt-PT"/>
              </w:rPr>
            </w:pPr>
          </w:p>
        </w:tc>
        <w:tc>
          <w:tcPr>
            <w:tcW w:w="4876" w:type="dxa"/>
            <w:hideMark/>
          </w:tcPr>
          <w:p w:rsidR="00884709" w:rsidRPr="0046497D" w:rsidP="00CA45CA" w14:paraId="1114C93D" w14:textId="77777777">
            <w:pPr>
              <w:pStyle w:val="Normal6"/>
              <w:rPr>
                <w:szCs w:val="24"/>
                <w:lang w:val="pt-PT"/>
              </w:rPr>
            </w:pPr>
            <w:r w:rsidRPr="0046497D">
              <w:rPr>
                <w:b/>
                <w:i/>
                <w:lang w:val="pt-PT"/>
              </w:rPr>
              <w:t>ii) campanhas de relações públicas, de promoção ou de publicidade, que destaquem, designadamente, as normas rigorosas a que obedecem os produtos da União, especialmente em termos de qualidade, segurança dos alimentos ou ambiente,</w:t>
            </w:r>
          </w:p>
        </w:tc>
      </w:tr>
      <w:tr w14:paraId="4143A21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C360289" w14:textId="77777777">
            <w:pPr>
              <w:pStyle w:val="Normal6"/>
              <w:rPr>
                <w:lang w:val="pt-PT"/>
              </w:rPr>
            </w:pPr>
          </w:p>
        </w:tc>
        <w:tc>
          <w:tcPr>
            <w:tcW w:w="4876" w:type="dxa"/>
            <w:hideMark/>
          </w:tcPr>
          <w:p w:rsidR="00884709" w:rsidRPr="0046497D" w:rsidP="00CA45CA" w14:paraId="6F0C2DBD" w14:textId="77777777">
            <w:pPr>
              <w:pStyle w:val="Normal6"/>
              <w:rPr>
                <w:szCs w:val="24"/>
                <w:lang w:val="pt-PT"/>
              </w:rPr>
            </w:pPr>
            <w:r w:rsidRPr="0046497D">
              <w:rPr>
                <w:b/>
                <w:i/>
                <w:lang w:val="pt-PT"/>
              </w:rPr>
              <w:t>iii) participação em eventos, feiras ou exposições de importância internacional,</w:t>
            </w:r>
          </w:p>
        </w:tc>
      </w:tr>
      <w:tr w14:paraId="3F70EE7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AAF5FD8" w14:textId="77777777">
            <w:pPr>
              <w:pStyle w:val="Normal6"/>
              <w:rPr>
                <w:lang w:val="pt-PT"/>
              </w:rPr>
            </w:pPr>
          </w:p>
        </w:tc>
        <w:tc>
          <w:tcPr>
            <w:tcW w:w="4876" w:type="dxa"/>
            <w:hideMark/>
          </w:tcPr>
          <w:p w:rsidR="00884709" w:rsidRPr="0046497D" w:rsidP="00CA45CA" w14:paraId="14FCC07B" w14:textId="77777777">
            <w:pPr>
              <w:pStyle w:val="Normal6"/>
              <w:rPr>
                <w:szCs w:val="24"/>
                <w:lang w:val="pt-PT"/>
              </w:rPr>
            </w:pPr>
            <w:r w:rsidRPr="0046497D">
              <w:rPr>
                <w:b/>
                <w:i/>
                <w:lang w:val="pt-PT"/>
              </w:rPr>
              <w:t>iv) promoção da profissão de viticultor e o saber-fazer a ela associado:</w:t>
            </w:r>
          </w:p>
        </w:tc>
      </w:tr>
      <w:tr w14:paraId="34C00FA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A787B5B" w14:textId="77777777">
            <w:pPr>
              <w:pStyle w:val="Normal6"/>
              <w:rPr>
                <w:lang w:val="pt-PT"/>
              </w:rPr>
            </w:pPr>
          </w:p>
        </w:tc>
        <w:tc>
          <w:tcPr>
            <w:tcW w:w="4876" w:type="dxa"/>
            <w:hideMark/>
          </w:tcPr>
          <w:p w:rsidR="00884709" w:rsidRPr="0046497D" w:rsidP="00CA45CA" w14:paraId="2B213A23" w14:textId="77777777">
            <w:pPr>
              <w:pStyle w:val="Normal6"/>
              <w:rPr>
                <w:szCs w:val="24"/>
                <w:lang w:val="pt-PT"/>
              </w:rPr>
            </w:pPr>
            <w:r w:rsidRPr="0046497D">
              <w:rPr>
                <w:b/>
                <w:i/>
                <w:lang w:val="pt-PT"/>
              </w:rPr>
              <w:t>i) ações destinadas a aumentar a reputação das vinhas da União através da promoção do turismo vitivinícola nas regiões de produção, empreendidas por organizações ativas no setor vitivinícola referidas nos artigos 152.º, 156.º e 157.º do Regulamento (UE) n.º 1308/2013, por empresas vitivinícolas, organizações interprofissionais do setor vitivinícola reconhecidas pelos Estados-Membros, agrupamentos de produtores que gerem denominações de origem protegidas e indicações geográficas protegidas, em conformidade com os artigos 32.º e 33.º do Regulamento (UE) 2024/1143 do Parlamento Europeu e do Conselho, ou quaisquer outras organizações profissionais, organizações de produtores de vinho ou associações de organizações de produtores de vinho previstas pelos Estados-Membros nos seus planos PNR;</w:t>
            </w:r>
          </w:p>
        </w:tc>
      </w:tr>
      <w:tr w14:paraId="1A32879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72569B0" w14:textId="77777777">
            <w:pPr>
              <w:pStyle w:val="Normal6"/>
              <w:rPr>
                <w:lang w:val="pt-PT"/>
              </w:rPr>
            </w:pPr>
          </w:p>
        </w:tc>
        <w:tc>
          <w:tcPr>
            <w:tcW w:w="4876" w:type="dxa"/>
            <w:hideMark/>
          </w:tcPr>
          <w:p w:rsidR="00884709" w:rsidRPr="0046497D" w:rsidP="00CA45CA" w14:paraId="01544D9F" w14:textId="77777777">
            <w:pPr>
              <w:pStyle w:val="Normal6"/>
              <w:rPr>
                <w:szCs w:val="24"/>
                <w:lang w:val="pt-PT"/>
              </w:rPr>
            </w:pPr>
            <w:r w:rsidRPr="0046497D">
              <w:rPr>
                <w:b/>
                <w:i/>
                <w:lang w:val="pt-PT"/>
              </w:rPr>
              <w:t>j) Ações empreendidas por organizações interprofissionais do setor vitivinícola reconhecidas pelos Estados-Membros destinadas a aumentar o conhecimento do mercado;</w:t>
            </w:r>
          </w:p>
        </w:tc>
      </w:tr>
      <w:tr w14:paraId="209054D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F882929" w14:textId="77777777">
            <w:pPr>
              <w:pStyle w:val="Normal6"/>
              <w:rPr>
                <w:lang w:val="pt-PT"/>
              </w:rPr>
            </w:pPr>
          </w:p>
        </w:tc>
        <w:tc>
          <w:tcPr>
            <w:tcW w:w="4876" w:type="dxa"/>
            <w:hideMark/>
          </w:tcPr>
          <w:p w:rsidR="00884709" w:rsidRPr="0046497D" w:rsidP="00CA45CA" w14:paraId="459FDA8E" w14:textId="77777777">
            <w:pPr>
              <w:pStyle w:val="Normal6"/>
              <w:rPr>
                <w:szCs w:val="24"/>
                <w:lang w:val="pt-PT"/>
              </w:rPr>
            </w:pPr>
            <w:r w:rsidRPr="0046497D">
              <w:rPr>
                <w:b/>
                <w:i/>
                <w:lang w:val="pt-PT"/>
              </w:rPr>
              <w:t xml:space="preserve">k) Campanhas de promoção e comunicação nos países terceiros, constituídas por uma ou mais das </w:t>
            </w:r>
            <w:r w:rsidRPr="0046497D">
              <w:rPr>
                <w:b/>
                <w:i/>
                <w:lang w:val="pt-PT"/>
              </w:rPr>
              <w:t>seguintes ações e atividades destinadas a melhorar a competitividade do setor vitivinícola, bem como a abertura, a diversificação ou a consolidação dos mercados:</w:t>
            </w:r>
          </w:p>
        </w:tc>
      </w:tr>
      <w:tr w14:paraId="5EE39B8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127BD7" w14:textId="77777777">
            <w:pPr>
              <w:pStyle w:val="Normal6"/>
              <w:rPr>
                <w:lang w:val="pt-PT"/>
              </w:rPr>
            </w:pPr>
          </w:p>
        </w:tc>
        <w:tc>
          <w:tcPr>
            <w:tcW w:w="4876" w:type="dxa"/>
            <w:hideMark/>
          </w:tcPr>
          <w:p w:rsidR="00884709" w:rsidRPr="0046497D" w:rsidP="00CA45CA" w14:paraId="4C25BD7F" w14:textId="77777777">
            <w:pPr>
              <w:pStyle w:val="Normal6"/>
              <w:rPr>
                <w:szCs w:val="24"/>
                <w:lang w:val="pt-PT"/>
              </w:rPr>
            </w:pPr>
            <w:r w:rsidRPr="0046497D">
              <w:rPr>
                <w:b/>
                <w:i/>
                <w:lang w:val="pt-PT"/>
              </w:rPr>
              <w:t>i) campanhas de relações públicas, de promoção ou de publicidade, que destaquem, designadamente, as normas rigorosas a que obedecem os produtos da União, especialmente em termos de qualidade, segurança dos alimentos ou ambiente,</w:t>
            </w:r>
          </w:p>
        </w:tc>
      </w:tr>
      <w:tr w14:paraId="12217F4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D2ADE9" w14:textId="77777777">
            <w:pPr>
              <w:pStyle w:val="Normal6"/>
              <w:rPr>
                <w:lang w:val="pt-PT"/>
              </w:rPr>
            </w:pPr>
          </w:p>
        </w:tc>
        <w:tc>
          <w:tcPr>
            <w:tcW w:w="4876" w:type="dxa"/>
            <w:hideMark/>
          </w:tcPr>
          <w:p w:rsidR="00884709" w:rsidRPr="0046497D" w:rsidP="00CA45CA" w14:paraId="1966A701" w14:textId="77777777">
            <w:pPr>
              <w:pStyle w:val="Normal6"/>
              <w:rPr>
                <w:szCs w:val="24"/>
                <w:lang w:val="pt-PT"/>
              </w:rPr>
            </w:pPr>
            <w:r w:rsidRPr="0046497D">
              <w:rPr>
                <w:b/>
                <w:i/>
                <w:lang w:val="pt-PT"/>
              </w:rPr>
              <w:t>ii) participação em eventos, feiras ou exposições de importância internacional,</w:t>
            </w:r>
          </w:p>
        </w:tc>
      </w:tr>
      <w:tr w14:paraId="7DC29CC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A1D4759" w14:textId="77777777">
            <w:pPr>
              <w:pStyle w:val="Normal6"/>
              <w:rPr>
                <w:lang w:val="pt-PT"/>
              </w:rPr>
            </w:pPr>
          </w:p>
        </w:tc>
        <w:tc>
          <w:tcPr>
            <w:tcW w:w="4876" w:type="dxa"/>
            <w:hideMark/>
          </w:tcPr>
          <w:p w:rsidR="00884709" w:rsidRPr="0046497D" w:rsidP="00CA45CA" w14:paraId="4046F8C6" w14:textId="77777777">
            <w:pPr>
              <w:pStyle w:val="Normal6"/>
              <w:rPr>
                <w:szCs w:val="24"/>
                <w:lang w:val="pt-PT"/>
              </w:rPr>
            </w:pPr>
            <w:r w:rsidRPr="0046497D">
              <w:rPr>
                <w:b/>
                <w:i/>
                <w:lang w:val="pt-PT"/>
              </w:rPr>
              <w:t>iii) campanhas de informação, especialmente sobre os regimes de qualidade da União relativos às denominações de origem, às indicações geográficas e à produção biológica,</w:t>
            </w:r>
          </w:p>
        </w:tc>
      </w:tr>
      <w:tr w14:paraId="70BE05A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E0601EC" w14:textId="77777777">
            <w:pPr>
              <w:pStyle w:val="Normal6"/>
              <w:rPr>
                <w:lang w:val="pt-PT"/>
              </w:rPr>
            </w:pPr>
          </w:p>
        </w:tc>
        <w:tc>
          <w:tcPr>
            <w:tcW w:w="4876" w:type="dxa"/>
            <w:hideMark/>
          </w:tcPr>
          <w:p w:rsidR="00884709" w:rsidRPr="0046497D" w:rsidP="00CA45CA" w14:paraId="37847D0C" w14:textId="77777777">
            <w:pPr>
              <w:pStyle w:val="Normal6"/>
              <w:rPr>
                <w:szCs w:val="24"/>
                <w:lang w:val="pt-PT"/>
              </w:rPr>
            </w:pPr>
            <w:r w:rsidRPr="0046497D">
              <w:rPr>
                <w:b/>
                <w:i/>
                <w:lang w:val="pt-PT"/>
              </w:rPr>
              <w:t>iv) estudos de novos mercados ou de mercados existentes que sejam necessários para o aumento e a consolidação das saídas comerciais,</w:t>
            </w:r>
          </w:p>
        </w:tc>
      </w:tr>
      <w:tr w14:paraId="4DF375B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4ECD9A0" w14:textId="77777777">
            <w:pPr>
              <w:pStyle w:val="Normal6"/>
              <w:rPr>
                <w:lang w:val="pt-PT"/>
              </w:rPr>
            </w:pPr>
          </w:p>
        </w:tc>
        <w:tc>
          <w:tcPr>
            <w:tcW w:w="4876" w:type="dxa"/>
            <w:hideMark/>
          </w:tcPr>
          <w:p w:rsidR="00884709" w:rsidRPr="0046497D" w:rsidP="00CA45CA" w14:paraId="4D659AE1" w14:textId="77777777">
            <w:pPr>
              <w:pStyle w:val="Normal6"/>
              <w:rPr>
                <w:szCs w:val="24"/>
                <w:lang w:val="pt-PT"/>
              </w:rPr>
            </w:pPr>
            <w:r w:rsidRPr="0046497D">
              <w:rPr>
                <w:b/>
                <w:i/>
                <w:lang w:val="pt-PT"/>
              </w:rPr>
              <w:t>v) estudos para avaliação dos resultados das operações de informação e promoção,</w:t>
            </w:r>
          </w:p>
        </w:tc>
      </w:tr>
      <w:tr w14:paraId="1B9077F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FF7CE5E" w14:textId="77777777">
            <w:pPr>
              <w:pStyle w:val="Normal6"/>
              <w:rPr>
                <w:lang w:val="pt-PT"/>
              </w:rPr>
            </w:pPr>
          </w:p>
        </w:tc>
        <w:tc>
          <w:tcPr>
            <w:tcW w:w="4876" w:type="dxa"/>
            <w:hideMark/>
          </w:tcPr>
          <w:p w:rsidR="00884709" w:rsidRPr="0046497D" w:rsidP="00CA45CA" w14:paraId="30B49A4E" w14:textId="77777777">
            <w:pPr>
              <w:pStyle w:val="Normal6"/>
              <w:rPr>
                <w:szCs w:val="24"/>
                <w:lang w:val="pt-PT"/>
              </w:rPr>
            </w:pPr>
            <w:r w:rsidRPr="0046497D">
              <w:rPr>
                <w:b/>
                <w:i/>
                <w:lang w:val="pt-PT"/>
              </w:rPr>
              <w:t>vi) preparação de dossiês técnicos, que incluam testes laboratoriais e avaliações, relativos às práticas enológicas, às regras fitossanitárias e de higiene, bem como a outros requisitos impostos por países terceiros para a importação de produtos do setor vitivinícola, a fim de evitar a limitação do acesso ou de permitir o acesso aos mercados desses países;</w:t>
            </w:r>
          </w:p>
        </w:tc>
      </w:tr>
      <w:tr w14:paraId="7D68451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057A344" w14:textId="77777777">
            <w:pPr>
              <w:pStyle w:val="Normal6"/>
              <w:rPr>
                <w:lang w:val="pt-PT"/>
              </w:rPr>
            </w:pPr>
          </w:p>
        </w:tc>
        <w:tc>
          <w:tcPr>
            <w:tcW w:w="4876" w:type="dxa"/>
            <w:hideMark/>
          </w:tcPr>
          <w:p w:rsidR="00884709" w:rsidRPr="0046497D" w:rsidP="00CA45CA" w14:paraId="0D1F1B55" w14:textId="77777777">
            <w:pPr>
              <w:pStyle w:val="Normal6"/>
              <w:rPr>
                <w:szCs w:val="24"/>
                <w:lang w:val="pt-PT"/>
              </w:rPr>
            </w:pPr>
            <w:r w:rsidRPr="0046497D">
              <w:rPr>
                <w:b/>
                <w:i/>
                <w:lang w:val="pt-PT"/>
              </w:rPr>
              <w:t>l) Assistência temporária e degressiva para cobrir os custos administrativos da criação de fundos mutualistas; m) Investimentos em ativos tangíveis e intangíveis destinados a reforçar a sustentabilidade da produção vitivinícola através das seguintes medidas:</w:t>
            </w:r>
          </w:p>
        </w:tc>
      </w:tr>
      <w:tr w14:paraId="34AD8FD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430ADC6" w14:textId="77777777">
            <w:pPr>
              <w:pStyle w:val="Normal6"/>
              <w:rPr>
                <w:lang w:val="pt-PT"/>
              </w:rPr>
            </w:pPr>
          </w:p>
        </w:tc>
        <w:tc>
          <w:tcPr>
            <w:tcW w:w="4876" w:type="dxa"/>
            <w:hideMark/>
          </w:tcPr>
          <w:p w:rsidR="00884709" w:rsidRPr="0046497D" w:rsidP="00CA45CA" w14:paraId="7A8753FA" w14:textId="77777777">
            <w:pPr>
              <w:pStyle w:val="Normal6"/>
              <w:rPr>
                <w:szCs w:val="24"/>
                <w:lang w:val="pt-PT"/>
              </w:rPr>
            </w:pPr>
            <w:r w:rsidRPr="0046497D">
              <w:rPr>
                <w:b/>
                <w:i/>
                <w:lang w:val="pt-PT"/>
              </w:rPr>
              <w:t>i) melhoria da utilização e gestão dos recursos hídricos,</w:t>
            </w:r>
          </w:p>
        </w:tc>
      </w:tr>
      <w:tr w14:paraId="752D9F2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174D673" w14:textId="77777777">
            <w:pPr>
              <w:pStyle w:val="Normal6"/>
              <w:rPr>
                <w:lang w:val="pt-PT"/>
              </w:rPr>
            </w:pPr>
          </w:p>
        </w:tc>
        <w:tc>
          <w:tcPr>
            <w:tcW w:w="4876" w:type="dxa"/>
            <w:hideMark/>
          </w:tcPr>
          <w:p w:rsidR="00884709" w:rsidRPr="0046497D" w:rsidP="00CA45CA" w14:paraId="7A539FFD" w14:textId="77777777">
            <w:pPr>
              <w:pStyle w:val="Normal6"/>
              <w:rPr>
                <w:szCs w:val="24"/>
                <w:lang w:val="pt-PT"/>
              </w:rPr>
            </w:pPr>
            <w:r w:rsidRPr="0046497D">
              <w:rPr>
                <w:b/>
                <w:i/>
                <w:lang w:val="pt-PT"/>
              </w:rPr>
              <w:t>ii) conversão para a produção biológica,</w:t>
            </w:r>
          </w:p>
        </w:tc>
      </w:tr>
      <w:tr w14:paraId="3969FC7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24066DF" w14:textId="77777777">
            <w:pPr>
              <w:pStyle w:val="Normal6"/>
              <w:rPr>
                <w:lang w:val="pt-PT"/>
              </w:rPr>
            </w:pPr>
          </w:p>
        </w:tc>
        <w:tc>
          <w:tcPr>
            <w:tcW w:w="4876" w:type="dxa"/>
            <w:hideMark/>
          </w:tcPr>
          <w:p w:rsidR="00884709" w:rsidRPr="0046497D" w:rsidP="00CA45CA" w14:paraId="2BB77E03" w14:textId="77777777">
            <w:pPr>
              <w:pStyle w:val="Normal6"/>
              <w:rPr>
                <w:szCs w:val="24"/>
                <w:lang w:val="pt-PT"/>
              </w:rPr>
            </w:pPr>
            <w:r w:rsidRPr="0046497D">
              <w:rPr>
                <w:b/>
                <w:i/>
                <w:lang w:val="pt-PT"/>
              </w:rPr>
              <w:t>iii) introdução de técnicas de produção integrada,</w:t>
            </w:r>
          </w:p>
        </w:tc>
      </w:tr>
      <w:tr w14:paraId="38C58D6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206ACEF" w14:textId="77777777">
            <w:pPr>
              <w:pStyle w:val="Normal6"/>
              <w:rPr>
                <w:lang w:val="pt-PT"/>
              </w:rPr>
            </w:pPr>
          </w:p>
        </w:tc>
        <w:tc>
          <w:tcPr>
            <w:tcW w:w="4876" w:type="dxa"/>
            <w:hideMark/>
          </w:tcPr>
          <w:p w:rsidR="00884709" w:rsidRPr="0046497D" w:rsidP="00CA45CA" w14:paraId="4525088B" w14:textId="77777777">
            <w:pPr>
              <w:pStyle w:val="Normal6"/>
              <w:rPr>
                <w:szCs w:val="24"/>
                <w:lang w:val="pt-PT"/>
              </w:rPr>
            </w:pPr>
            <w:r w:rsidRPr="0046497D">
              <w:rPr>
                <w:b/>
                <w:i/>
                <w:lang w:val="pt-PT"/>
              </w:rPr>
              <w:t>iv) aquisição de equipamento adequado a métodos de produção de precisão ou digitalizada,</w:t>
            </w:r>
          </w:p>
        </w:tc>
      </w:tr>
      <w:tr w14:paraId="37E5132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DCF224F" w14:textId="77777777">
            <w:pPr>
              <w:pStyle w:val="Normal6"/>
              <w:rPr>
                <w:lang w:val="pt-PT"/>
              </w:rPr>
            </w:pPr>
          </w:p>
        </w:tc>
        <w:tc>
          <w:tcPr>
            <w:tcW w:w="4876" w:type="dxa"/>
            <w:hideMark/>
          </w:tcPr>
          <w:p w:rsidR="00884709" w:rsidRPr="0046497D" w:rsidP="00CA45CA" w14:paraId="5E63DB68" w14:textId="77777777">
            <w:pPr>
              <w:pStyle w:val="Normal6"/>
              <w:rPr>
                <w:szCs w:val="24"/>
                <w:lang w:val="pt-PT"/>
              </w:rPr>
            </w:pPr>
            <w:r w:rsidRPr="0046497D">
              <w:rPr>
                <w:b/>
                <w:i/>
                <w:lang w:val="pt-PT"/>
              </w:rPr>
              <w:t>v) contribuição para a conservação dos solos e para o aumento do sequestro de carbono no solo,</w:t>
            </w:r>
          </w:p>
        </w:tc>
      </w:tr>
      <w:tr w14:paraId="2D4D444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A1C87FF" w14:textId="77777777">
            <w:pPr>
              <w:pStyle w:val="Normal6"/>
              <w:rPr>
                <w:lang w:val="pt-PT"/>
              </w:rPr>
            </w:pPr>
          </w:p>
        </w:tc>
        <w:tc>
          <w:tcPr>
            <w:tcW w:w="4876" w:type="dxa"/>
            <w:hideMark/>
          </w:tcPr>
          <w:p w:rsidR="00884709" w:rsidRPr="0046497D" w:rsidP="00CA45CA" w14:paraId="639A30C1" w14:textId="77777777">
            <w:pPr>
              <w:pStyle w:val="Normal6"/>
              <w:rPr>
                <w:szCs w:val="24"/>
                <w:lang w:val="pt-PT"/>
              </w:rPr>
            </w:pPr>
            <w:r w:rsidRPr="0046497D">
              <w:rPr>
                <w:b/>
                <w:i/>
                <w:lang w:val="pt-PT"/>
              </w:rPr>
              <w:t>vi) criação ou preservação de habitats favoráveis à biodiversidade ou manutenção dos elementos paisagísticos, incluindo a conservação das suas características históricas, ou</w:t>
            </w:r>
          </w:p>
        </w:tc>
      </w:tr>
      <w:tr w14:paraId="68E1C01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840AA9D" w14:textId="77777777">
            <w:pPr>
              <w:pStyle w:val="Normal6"/>
              <w:rPr>
                <w:lang w:val="pt-PT"/>
              </w:rPr>
            </w:pPr>
          </w:p>
        </w:tc>
        <w:tc>
          <w:tcPr>
            <w:tcW w:w="4876" w:type="dxa"/>
            <w:hideMark/>
          </w:tcPr>
          <w:p w:rsidR="00884709" w:rsidRPr="0046497D" w:rsidP="00CA45CA" w14:paraId="33DE0E92" w14:textId="77777777">
            <w:pPr>
              <w:pStyle w:val="Normal6"/>
              <w:rPr>
                <w:szCs w:val="24"/>
                <w:lang w:val="pt-PT"/>
              </w:rPr>
            </w:pPr>
            <w:r w:rsidRPr="0046497D">
              <w:rPr>
                <w:b/>
                <w:i/>
                <w:lang w:val="pt-PT"/>
              </w:rPr>
              <w:t>vii) redução da produção de resíduos e melhoria da gestão dos resíduos.</w:t>
            </w:r>
          </w:p>
        </w:tc>
      </w:tr>
      <w:tr w14:paraId="2072EA9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7933661" w14:textId="77777777">
            <w:pPr>
              <w:pStyle w:val="Normal6"/>
              <w:rPr>
                <w:lang w:val="pt-PT"/>
              </w:rPr>
            </w:pPr>
          </w:p>
        </w:tc>
        <w:tc>
          <w:tcPr>
            <w:tcW w:w="4876" w:type="dxa"/>
            <w:hideMark/>
          </w:tcPr>
          <w:p w:rsidR="00884709" w:rsidRPr="0046497D" w:rsidP="00CA45CA" w14:paraId="259A0307" w14:textId="77777777">
            <w:pPr>
              <w:pStyle w:val="Normal6"/>
              <w:rPr>
                <w:szCs w:val="24"/>
                <w:lang w:val="pt-PT"/>
              </w:rPr>
            </w:pPr>
            <w:r w:rsidRPr="0046497D">
              <w:rPr>
                <w:b/>
                <w:i/>
                <w:lang w:val="pt-PT"/>
              </w:rPr>
              <w:t>n) Atividades de monitorização, diagnóstico, formação, comunicação e investigação destinadas a prevenir a propagação das pragas pertinentes referidas na parte B do anexo II e na parte C do anexo IV do Regulamento de Execução (UE) 2019/2072 da Comissão, empreendidas por organizações de produtores reconhecidas ao abrigo dos artigos 152.º e 154.º do Regulamento (UE) n.º 1308/2013, por organizações interprofissionais reconhecidas pelos Estados-Membros ao abrigo dos artigos 157.º e 158.º desse regulamento ou por agrupamentos de produtores que gerem denominações de origem protegidas ou indicações geográficas protegidas em conformidade com os artigos 32.º e 33.º do Regulamento (UE) 2024/1143; ou</w:t>
            </w:r>
          </w:p>
        </w:tc>
      </w:tr>
      <w:tr w14:paraId="02541BC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39DEABB" w14:textId="77777777">
            <w:pPr>
              <w:pStyle w:val="Normal6"/>
              <w:rPr>
                <w:lang w:val="pt-PT"/>
              </w:rPr>
            </w:pPr>
          </w:p>
        </w:tc>
        <w:tc>
          <w:tcPr>
            <w:tcW w:w="4876" w:type="dxa"/>
            <w:hideMark/>
          </w:tcPr>
          <w:p w:rsidR="00884709" w:rsidRPr="0046497D" w:rsidP="00CA45CA" w14:paraId="0C430644" w14:textId="77777777">
            <w:pPr>
              <w:pStyle w:val="Normal6"/>
              <w:rPr>
                <w:szCs w:val="24"/>
                <w:lang w:val="pt-PT"/>
              </w:rPr>
            </w:pPr>
            <w:r w:rsidRPr="0046497D">
              <w:rPr>
                <w:b/>
                <w:i/>
                <w:lang w:val="pt-PT"/>
              </w:rPr>
              <w:t xml:space="preserve">o) Arranque permanente de vinhas produtivas, o que significa a eliminação completa das existências de vinha numa determinada superfície. Para efeitos do primeiro parágrafo, alínea a), os Estados-Membros podem estabelecer, nos seus planos PNR, condições agronómicas, vitícolas ou outras condições específicas que assegurem que a conversão varietal, a </w:t>
            </w:r>
            <w:r w:rsidRPr="0046497D">
              <w:rPr>
                <w:b/>
                <w:i/>
                <w:lang w:val="pt-PT"/>
              </w:rPr>
              <w:t>relocalização da vinha, a replantação da vinha ou a melhoria das técnicas de gestão da vinha, levadas a cabo no âmbito deste tipo de intervenções, não geram um aumento do rendimento da vinha a ser replantada.</w:t>
            </w:r>
          </w:p>
        </w:tc>
      </w:tr>
      <w:tr w14:paraId="5A17B77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FBA2FD4" w14:textId="77777777">
            <w:pPr>
              <w:pStyle w:val="Normal6"/>
              <w:rPr>
                <w:lang w:val="pt-PT"/>
              </w:rPr>
            </w:pPr>
          </w:p>
        </w:tc>
        <w:tc>
          <w:tcPr>
            <w:tcW w:w="4876" w:type="dxa"/>
            <w:hideMark/>
          </w:tcPr>
          <w:p w:rsidR="00884709" w:rsidRPr="0046497D" w:rsidP="00CA45CA" w14:paraId="54C9BAFF" w14:textId="77777777">
            <w:pPr>
              <w:pStyle w:val="Normal6"/>
              <w:rPr>
                <w:szCs w:val="24"/>
                <w:lang w:val="pt-PT"/>
              </w:rPr>
            </w:pPr>
            <w:r w:rsidRPr="0046497D">
              <w:rPr>
                <w:b/>
                <w:i/>
                <w:lang w:val="pt-PT"/>
              </w:rPr>
              <w:t>O primeiro parágrafo, alínea k), aplica-se apenas a vinhos com denominação de origem protegida ou indicação geográfica protegida, ou a vinhos com indicação da casta de uva de vinho.</w:t>
            </w:r>
          </w:p>
        </w:tc>
      </w:tr>
      <w:tr w14:paraId="4D9870C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AE5CFC8" w14:textId="77777777">
            <w:pPr>
              <w:pStyle w:val="Normal6"/>
              <w:rPr>
                <w:lang w:val="pt-PT"/>
              </w:rPr>
            </w:pPr>
          </w:p>
        </w:tc>
        <w:tc>
          <w:tcPr>
            <w:tcW w:w="4876" w:type="dxa"/>
            <w:hideMark/>
          </w:tcPr>
          <w:p w:rsidR="00884709" w:rsidRPr="0046497D" w:rsidP="00CA45CA" w14:paraId="3D61020D" w14:textId="77777777">
            <w:pPr>
              <w:pStyle w:val="Normal6"/>
              <w:rPr>
                <w:szCs w:val="24"/>
                <w:lang w:val="pt-PT"/>
              </w:rPr>
            </w:pPr>
            <w:r w:rsidRPr="0046497D">
              <w:rPr>
                <w:b/>
                <w:i/>
                <w:lang w:val="pt-PT"/>
              </w:rPr>
              <w:t>As operações de promoção e comunicação ao abrigo do primeiro parágrafo, alínea k), devem ter uma duração limitada de três anos.</w:t>
            </w:r>
          </w:p>
        </w:tc>
      </w:tr>
      <w:tr w14:paraId="6C39318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C2A999E" w14:textId="77777777">
            <w:pPr>
              <w:pStyle w:val="Normal6"/>
              <w:rPr>
                <w:lang w:val="pt-PT"/>
              </w:rPr>
            </w:pPr>
          </w:p>
        </w:tc>
        <w:tc>
          <w:tcPr>
            <w:tcW w:w="4876" w:type="dxa"/>
            <w:hideMark/>
          </w:tcPr>
          <w:p w:rsidR="00884709" w:rsidRPr="0046497D" w:rsidP="00CA45CA" w14:paraId="395425C1" w14:textId="77777777">
            <w:pPr>
              <w:pStyle w:val="Normal6"/>
              <w:rPr>
                <w:szCs w:val="24"/>
                <w:lang w:val="pt-PT"/>
              </w:rPr>
            </w:pPr>
            <w:r w:rsidRPr="0046497D">
              <w:rPr>
                <w:b/>
                <w:i/>
                <w:lang w:val="pt-PT"/>
              </w:rPr>
              <w:t>Os Estados-Membros podem decidir prorrogar duas vezes a duração de uma operação por um período máximo de três anos por cada prorrogação. Cada beneficiário pode receber apoio para diferentes operações realizadas no mesmo mercado no contexto dos tipos de intervenção referidos no primeiro parágrafo, alínea k), por um período máximo de nove anos consecutivos.</w:t>
            </w:r>
          </w:p>
        </w:tc>
      </w:tr>
      <w:tr w14:paraId="73E51F8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92F099F" w14:textId="77777777">
            <w:pPr>
              <w:pStyle w:val="Normal6"/>
              <w:rPr>
                <w:lang w:val="pt-PT"/>
              </w:rPr>
            </w:pPr>
          </w:p>
        </w:tc>
        <w:tc>
          <w:tcPr>
            <w:tcW w:w="4876" w:type="dxa"/>
            <w:hideMark/>
          </w:tcPr>
          <w:p w:rsidR="00884709" w:rsidRPr="0046497D" w:rsidP="00CA45CA" w14:paraId="4C910E79" w14:textId="77777777">
            <w:pPr>
              <w:pStyle w:val="Normal6"/>
              <w:rPr>
                <w:szCs w:val="24"/>
                <w:lang w:val="pt-PT"/>
              </w:rPr>
            </w:pPr>
            <w:r w:rsidRPr="0046497D">
              <w:rPr>
                <w:b/>
                <w:i/>
                <w:lang w:val="pt-PT"/>
              </w:rPr>
              <w:t>Para efeitos do primeiro parágrafo, alínea k), os Estados-Membros podem considerar que as operações de promoção e comunicação realizadas num país terceiro são as que abrangem todo o território do país terceiro, uma parte administrativa desse território ou um tipo de mercado nesse país terceiro, como definido pelos Estados-Membros.</w:t>
            </w:r>
          </w:p>
        </w:tc>
      </w:tr>
      <w:tr w14:paraId="2642299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7F6991E" w14:textId="77777777">
            <w:pPr>
              <w:pStyle w:val="Normal6"/>
              <w:rPr>
                <w:lang w:val="pt-PT"/>
              </w:rPr>
            </w:pPr>
          </w:p>
        </w:tc>
        <w:tc>
          <w:tcPr>
            <w:tcW w:w="4876" w:type="dxa"/>
            <w:hideMark/>
          </w:tcPr>
          <w:p w:rsidR="00884709" w:rsidRPr="0046497D" w:rsidP="00CA45CA" w14:paraId="0A5CD41E" w14:textId="77777777">
            <w:pPr>
              <w:pStyle w:val="Normal6"/>
              <w:rPr>
                <w:szCs w:val="24"/>
                <w:lang w:val="pt-PT"/>
              </w:rPr>
            </w:pPr>
            <w:r w:rsidRPr="0046497D">
              <w:rPr>
                <w:b/>
                <w:i/>
                <w:lang w:val="pt-PT"/>
              </w:rPr>
              <w:t xml:space="preserve">Os Estados-Membros que, nos seus planos PNR, escolham os tipos de intervenção previstos no primeiro parágrafo, alínea k), devem assegurar que os pequenos produtores têm acesso ao financiamento ao abrigo desses tipos de intervenção, aplicando medidas pertinentes, como a criação de procedimentos simplificados ou a previsão de critérios de prioridade objetivos e não discriminatórios para novos beneficiários, novos mercados e novos produtos. Para </w:t>
            </w:r>
            <w:r w:rsidRPr="0046497D">
              <w:rPr>
                <w:b/>
                <w:i/>
                <w:lang w:val="pt-PT"/>
              </w:rPr>
              <w:t>efeitos do primeiro parágrafo, alínea o), os produtores que tenham arrancado vinhas produtivas ao abrigo do presente artigo não podem requerer autorizações para novas plantações ao abrigo do artigo 64.º do Regulamento (UE) n.º 1308/2013 durante as 10 campanhas de comercialização seguintes àquela em que ocorreu o arranque.</w:t>
            </w:r>
          </w:p>
        </w:tc>
      </w:tr>
      <w:tr w14:paraId="6D19B8C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34148A9" w14:textId="77777777">
            <w:pPr>
              <w:pStyle w:val="Normal6"/>
              <w:rPr>
                <w:lang w:val="pt-PT"/>
              </w:rPr>
            </w:pPr>
          </w:p>
        </w:tc>
        <w:tc>
          <w:tcPr>
            <w:tcW w:w="4876" w:type="dxa"/>
            <w:hideMark/>
          </w:tcPr>
          <w:p w:rsidR="00884709" w:rsidRPr="0046497D" w:rsidP="00CA45CA" w14:paraId="0A8D62F3" w14:textId="77777777">
            <w:pPr>
              <w:pStyle w:val="Normal6"/>
              <w:rPr>
                <w:szCs w:val="24"/>
                <w:lang w:val="pt-PT"/>
              </w:rPr>
            </w:pPr>
            <w:r w:rsidRPr="0046497D">
              <w:rPr>
                <w:b/>
                <w:i/>
                <w:lang w:val="pt-PT"/>
              </w:rPr>
              <w:t>Se esses produtores forem titulares de autorizações válidas de novas plantações, essas autorizações devem ser revogadas pelo Estado-Membro aquando da aprovação do pedido de apoio ao arranque. Os Estados-Membros podem excluir do âmbito deste tipo de intervenção as superfícies em que as vinhas desempenhem um papel importante ambiental, de preservação da paisagem ou socioeconómico.</w:t>
            </w:r>
          </w:p>
        </w:tc>
      </w:tr>
      <w:tr w14:paraId="3D7BFD3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ED376FA" w14:textId="77777777">
            <w:pPr>
              <w:pStyle w:val="Normal6"/>
              <w:rPr>
                <w:lang w:val="pt-PT"/>
              </w:rPr>
            </w:pPr>
          </w:p>
        </w:tc>
        <w:tc>
          <w:tcPr>
            <w:tcW w:w="4876" w:type="dxa"/>
            <w:hideMark/>
          </w:tcPr>
          <w:p w:rsidR="00884709" w:rsidRPr="0046497D" w:rsidP="00CA45CA" w14:paraId="61881AE0" w14:textId="77777777">
            <w:pPr>
              <w:pStyle w:val="Normal6"/>
              <w:rPr>
                <w:szCs w:val="24"/>
                <w:lang w:val="pt-PT"/>
              </w:rPr>
            </w:pPr>
            <w:r w:rsidRPr="0046497D">
              <w:rPr>
                <w:b/>
                <w:i/>
                <w:lang w:val="pt-PT"/>
              </w:rPr>
              <w:t>Os Estados-Membros podem excluir do âmbito de aplicação deste tipo de intervenção as superfícies em que as vinhas desempenhem um papel importante ambiental, de preservação da paisagem ou socioeconómico.</w:t>
            </w:r>
          </w:p>
        </w:tc>
      </w:tr>
      <w:tr w14:paraId="370A4C4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8ADC16E" w14:textId="77777777">
            <w:pPr>
              <w:pStyle w:val="Normal6"/>
              <w:rPr>
                <w:lang w:val="pt-PT"/>
              </w:rPr>
            </w:pPr>
          </w:p>
        </w:tc>
        <w:tc>
          <w:tcPr>
            <w:tcW w:w="4876" w:type="dxa"/>
            <w:hideMark/>
          </w:tcPr>
          <w:p w:rsidR="00884709" w:rsidRPr="0046497D" w:rsidP="00CA45CA" w14:paraId="1CE27760" w14:textId="77777777">
            <w:pPr>
              <w:pStyle w:val="Normal6"/>
              <w:rPr>
                <w:szCs w:val="24"/>
                <w:lang w:val="pt-PT"/>
              </w:rPr>
            </w:pPr>
            <w:r w:rsidRPr="0046497D">
              <w:rPr>
                <w:b/>
                <w:i/>
                <w:lang w:val="pt-PT"/>
              </w:rPr>
              <w:t>2. Os Estados-Membros referidos no artigo 57.º fundamentam, nos seus planos PNR, a sua escolha dos objetivos e dos tipos de intervenção no setor vitivinícola. No âmbito dos tipos de intervenção selecionados, os Estados-Membros especificam as intervenções. Os Estados-Membros que optem pelos tipos de intervenção previstos no n.º 1, primeiro parágrafo, alínea k), do presente artigo estabelecem disposições específicas relativas às ações e atividades de informação e promoção, em especial no que se refere à sua duração máxima.</w:t>
            </w:r>
          </w:p>
        </w:tc>
      </w:tr>
      <w:tr w14:paraId="5DD7D49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11C442A" w14:textId="77777777">
            <w:pPr>
              <w:pStyle w:val="Normal6"/>
              <w:rPr>
                <w:lang w:val="pt-PT"/>
              </w:rPr>
            </w:pPr>
          </w:p>
        </w:tc>
        <w:tc>
          <w:tcPr>
            <w:tcW w:w="4876" w:type="dxa"/>
            <w:hideMark/>
          </w:tcPr>
          <w:p w:rsidR="00884709" w:rsidRPr="0046497D" w:rsidP="00CA45CA" w14:paraId="546FBDF9" w14:textId="77777777">
            <w:pPr>
              <w:pStyle w:val="Normal6"/>
              <w:rPr>
                <w:szCs w:val="24"/>
                <w:lang w:val="pt-PT"/>
              </w:rPr>
            </w:pPr>
            <w:r w:rsidRPr="0046497D">
              <w:rPr>
                <w:b/>
                <w:i/>
                <w:lang w:val="pt-PT"/>
              </w:rPr>
              <w:t xml:space="preserve">3. Os Estados-Membros referidos no artigo 57.º, estabelecem nos seus planos PNR um calendário de execução para os tipos de intervenção escolhidos, as intervenções e um quadro financeiro geral que indica os recursos a utilizar e a </w:t>
            </w:r>
            <w:r w:rsidRPr="0046497D">
              <w:rPr>
                <w:b/>
                <w:i/>
                <w:lang w:val="pt-PT"/>
              </w:rPr>
              <w:t>sua repartição prevista, por tipos de intervenção escolhidos e por intervenção, de acordo com as dotações financeiras previstas no anexo XXI. Artigo 60.º Regras específicas para a assistência financeira da União ao setor vitivinícola</w:t>
            </w:r>
          </w:p>
        </w:tc>
      </w:tr>
      <w:tr w14:paraId="382D0F8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C02BA15" w14:textId="77777777">
            <w:pPr>
              <w:pStyle w:val="Normal6"/>
              <w:rPr>
                <w:lang w:val="pt-PT"/>
              </w:rPr>
            </w:pPr>
          </w:p>
        </w:tc>
        <w:tc>
          <w:tcPr>
            <w:tcW w:w="4876" w:type="dxa"/>
            <w:hideMark/>
          </w:tcPr>
          <w:p w:rsidR="00884709" w:rsidRPr="0046497D" w:rsidP="00CA45CA" w14:paraId="4FA997B0" w14:textId="77777777">
            <w:pPr>
              <w:pStyle w:val="Normal6"/>
              <w:rPr>
                <w:szCs w:val="24"/>
                <w:lang w:val="pt-PT"/>
              </w:rPr>
            </w:pPr>
            <w:r w:rsidRPr="0046497D">
              <w:rPr>
                <w:b/>
                <w:i/>
                <w:lang w:val="pt-PT"/>
              </w:rPr>
              <w:t>1. Os Estados-Membros referidos no artigo 57.º asseguram que a assistência financeira concedida pela União para seguros de colheitas não distorça a concorrência no mercado de seguros.</w:t>
            </w:r>
          </w:p>
        </w:tc>
      </w:tr>
      <w:tr w14:paraId="34712D4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3B9B105" w14:textId="77777777">
            <w:pPr>
              <w:pStyle w:val="Normal6"/>
              <w:rPr>
                <w:lang w:val="pt-PT"/>
              </w:rPr>
            </w:pPr>
          </w:p>
        </w:tc>
        <w:tc>
          <w:tcPr>
            <w:tcW w:w="4876" w:type="dxa"/>
            <w:hideMark/>
          </w:tcPr>
          <w:p w:rsidR="00884709" w:rsidRPr="0046497D" w:rsidP="00CA45CA" w14:paraId="75C8D3C5" w14:textId="77777777">
            <w:pPr>
              <w:pStyle w:val="Normal6"/>
              <w:rPr>
                <w:szCs w:val="24"/>
                <w:lang w:val="pt-PT"/>
              </w:rPr>
            </w:pPr>
            <w:r w:rsidRPr="0046497D">
              <w:rPr>
                <w:b/>
                <w:i/>
                <w:lang w:val="pt-PT"/>
              </w:rPr>
              <w:t>2. Os Estados-Membros referidos no artigo 57.º, estabelecem um sistema, baseado em critérios objetivos, para assegurar que a colheita em verde não conduza a uma compensação dos produtores individuais acima do limite máximo estabelecido no Regulamento (UE) […] [Regulamento PNR].</w:t>
            </w:r>
          </w:p>
        </w:tc>
      </w:tr>
      <w:tr w14:paraId="5D5F08C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4E3727B" w14:textId="77777777">
            <w:pPr>
              <w:pStyle w:val="Normal6"/>
              <w:rPr>
                <w:lang w:val="pt-PT"/>
              </w:rPr>
            </w:pPr>
          </w:p>
        </w:tc>
        <w:tc>
          <w:tcPr>
            <w:tcW w:w="4876" w:type="dxa"/>
            <w:hideMark/>
          </w:tcPr>
          <w:p w:rsidR="00884709" w:rsidRPr="0046497D" w:rsidP="00CA45CA" w14:paraId="54ABC986" w14:textId="5021CADB">
            <w:pPr>
              <w:pStyle w:val="Normal6"/>
              <w:rPr>
                <w:szCs w:val="24"/>
                <w:lang w:val="pt-PT"/>
              </w:rPr>
            </w:pPr>
            <w:r w:rsidRPr="0046497D">
              <w:rPr>
                <w:b/>
                <w:i/>
                <w:lang w:val="pt-PT"/>
              </w:rPr>
              <w:t>3. O montante da assistência da União para a destilação de subprodutos da vinificação a que se refere o artigo 59.º, n.º 1, primeiro parágrafo, alínea g), é fixado por % vol</w:t>
            </w:r>
            <w:r w:rsidR="00650680">
              <w:rPr>
                <w:b/>
                <w:i/>
                <w:lang w:val="pt-PT"/>
              </w:rPr>
              <w:t>.</w:t>
            </w:r>
            <w:r w:rsidRPr="0046497D">
              <w:rPr>
                <w:b/>
                <w:i/>
                <w:lang w:val="pt-PT"/>
              </w:rPr>
              <w:t xml:space="preserve"> e por hectolitro de álcool produzido. Não é paga qualquer assistência financeira da União para o volume de álcool contido nos subprodutos a destilar que exceda em 10 % o volume de álcool contido no vinho produzido. Os Estados-Membros referidos no artigo 57.º, asseguram que a assistência financeira da União para a destilação de subprodutos da vinificação seja paga aos destiladores que transformem subprodutos da vinificação entregues para destilação em álcool bruto com um título alcoométrico de pelo menos 92 % vol.</w:t>
            </w:r>
          </w:p>
        </w:tc>
      </w:tr>
      <w:tr w14:paraId="728FDEC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1E16243" w14:textId="77777777">
            <w:pPr>
              <w:pStyle w:val="Normal6"/>
              <w:rPr>
                <w:lang w:val="pt-PT"/>
              </w:rPr>
            </w:pPr>
          </w:p>
        </w:tc>
        <w:tc>
          <w:tcPr>
            <w:tcW w:w="4876" w:type="dxa"/>
            <w:hideMark/>
          </w:tcPr>
          <w:p w:rsidR="00884709" w:rsidRPr="0046497D" w:rsidP="00CA45CA" w14:paraId="5E836A3F" w14:textId="77777777">
            <w:pPr>
              <w:pStyle w:val="Normal6"/>
              <w:rPr>
                <w:szCs w:val="24"/>
                <w:lang w:val="pt-PT"/>
              </w:rPr>
            </w:pPr>
            <w:r w:rsidRPr="0046497D">
              <w:rPr>
                <w:b/>
                <w:i/>
                <w:lang w:val="pt-PT"/>
              </w:rPr>
              <w:t xml:space="preserve">A assistência financeira da União inclui um montante fixo para compensação dos custos da recolha dos subprodutos da vinificação. Esse montante é transferido do destilador para o produtor, nos casos em que seja este a suportar os referidos custos. Os Estados-Membros referidos no artigo 57.º asseguram que o álcool resultante da destilação dos subprodutos </w:t>
            </w:r>
            <w:r w:rsidRPr="0046497D">
              <w:rPr>
                <w:b/>
                <w:i/>
                <w:lang w:val="pt-PT"/>
              </w:rPr>
              <w:t>da vinificação que tenham beneficiado de assistência financeira da União seja utilizado exclusivamente para fins industriais ou energéticos que não distorçam a concorrência.</w:t>
            </w:r>
          </w:p>
        </w:tc>
      </w:tr>
      <w:tr w14:paraId="7B15EBF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4628E14" w14:textId="77777777">
            <w:pPr>
              <w:pStyle w:val="Normal6"/>
              <w:rPr>
                <w:lang w:val="pt-PT"/>
              </w:rPr>
            </w:pPr>
          </w:p>
        </w:tc>
        <w:tc>
          <w:tcPr>
            <w:tcW w:w="4876" w:type="dxa"/>
            <w:hideMark/>
          </w:tcPr>
          <w:p w:rsidR="00884709" w:rsidRPr="0046497D" w:rsidP="00CA45CA" w14:paraId="23F14CA4" w14:textId="77777777">
            <w:pPr>
              <w:pStyle w:val="Normal6"/>
              <w:rPr>
                <w:szCs w:val="24"/>
                <w:lang w:val="pt-PT"/>
              </w:rPr>
            </w:pPr>
            <w:r w:rsidRPr="0046497D">
              <w:rPr>
                <w:b/>
                <w:i/>
                <w:lang w:val="pt-PT"/>
              </w:rPr>
              <w:t>4. Os Estados-Membros referidos no artigo 57.º asseguram, nos seus planos PNR, que pelo menos 5 % das despesas sejam afetadas, e pelo menos uma medida seja adotada, no sentido de cumprir os objetivos em matéria de proteção do ambiente, adaptação às alterações climáticas, melhoria da sustentabilidade dos sistemas e processos de produção, redução do impacto ambiental do setor vitivinícola da União, poupança de energia e melhoria da eficiência energética global no setor vitivinícola, em conformidade com os objetivos estabelecidos no artigo 58.º.</w:t>
            </w:r>
          </w:p>
        </w:tc>
      </w:tr>
      <w:tr w14:paraId="2C03C2E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30A725F" w14:textId="77777777">
            <w:pPr>
              <w:pStyle w:val="Normal6"/>
              <w:rPr>
                <w:lang w:val="pt-PT"/>
              </w:rPr>
            </w:pPr>
          </w:p>
        </w:tc>
        <w:tc>
          <w:tcPr>
            <w:tcW w:w="4876" w:type="dxa"/>
            <w:hideMark/>
          </w:tcPr>
          <w:p w:rsidR="00884709" w:rsidRPr="0046497D" w:rsidP="00CA45CA" w14:paraId="12D261EF" w14:textId="77777777">
            <w:pPr>
              <w:pStyle w:val="Normal6"/>
              <w:rPr>
                <w:szCs w:val="24"/>
                <w:lang w:val="pt-PT"/>
              </w:rPr>
            </w:pPr>
            <w:r w:rsidRPr="0046497D">
              <w:rPr>
                <w:b/>
                <w:i/>
                <w:lang w:val="pt-PT"/>
              </w:rPr>
              <w:t>É inserido o anexo seguinte: «ANEXO XXI ESTADOS-MEMBROS EM QUE AS INTERVENÇÕES NO SETOR VITIVINÍCOLA SÃO OBRIGATÓRIAS, CONFORME PREVISTO NO ARTIGO 57.º</w:t>
            </w:r>
            <w:r w:rsidRPr="0046497D">
              <w:rPr>
                <w:b/>
                <w:i/>
                <w:lang w:val="pt-PT"/>
              </w:rPr>
              <w:br/>
              <w:t>Bulgária</w:t>
            </w:r>
            <w:r w:rsidRPr="0046497D">
              <w:rPr>
                <w:b/>
                <w:i/>
                <w:lang w:val="pt-PT"/>
              </w:rPr>
              <w:br/>
              <w:t>Chéquia</w:t>
            </w:r>
            <w:r w:rsidRPr="0046497D">
              <w:rPr>
                <w:b/>
                <w:i/>
                <w:lang w:val="pt-PT"/>
              </w:rPr>
              <w:br/>
              <w:t>Alemanha</w:t>
            </w:r>
          </w:p>
        </w:tc>
      </w:tr>
      <w:tr w14:paraId="54FDBE5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757D5EE" w14:textId="77777777">
            <w:pPr>
              <w:pStyle w:val="Normal6"/>
              <w:rPr>
                <w:lang w:val="pt-PT"/>
              </w:rPr>
            </w:pPr>
          </w:p>
        </w:tc>
        <w:tc>
          <w:tcPr>
            <w:tcW w:w="4876" w:type="dxa"/>
            <w:hideMark/>
          </w:tcPr>
          <w:p w:rsidR="00884709" w:rsidRPr="0046497D" w:rsidP="00CA45CA" w14:paraId="6FB6DB08" w14:textId="77777777">
            <w:pPr>
              <w:pStyle w:val="Normal6"/>
              <w:rPr>
                <w:szCs w:val="24"/>
                <w:lang w:val="pt-PT"/>
              </w:rPr>
            </w:pPr>
            <w:r w:rsidRPr="0046497D">
              <w:rPr>
                <w:b/>
                <w:i/>
                <w:lang w:val="pt-PT"/>
              </w:rPr>
              <w:t>Grécia</w:t>
            </w:r>
          </w:p>
        </w:tc>
      </w:tr>
      <w:tr w14:paraId="553AA5E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57CC463" w14:textId="77777777">
            <w:pPr>
              <w:pStyle w:val="Normal6"/>
              <w:rPr>
                <w:lang w:val="pt-PT"/>
              </w:rPr>
            </w:pPr>
          </w:p>
        </w:tc>
        <w:tc>
          <w:tcPr>
            <w:tcW w:w="4876" w:type="dxa"/>
            <w:hideMark/>
          </w:tcPr>
          <w:p w:rsidR="00884709" w:rsidRPr="0046497D" w:rsidP="00CA45CA" w14:paraId="3E86D232" w14:textId="77777777">
            <w:pPr>
              <w:pStyle w:val="Normal6"/>
              <w:rPr>
                <w:szCs w:val="24"/>
                <w:lang w:val="pt-PT"/>
              </w:rPr>
            </w:pPr>
            <w:r w:rsidRPr="0046497D">
              <w:rPr>
                <w:b/>
                <w:i/>
                <w:lang w:val="pt-PT"/>
              </w:rPr>
              <w:t>Espanha</w:t>
            </w:r>
          </w:p>
        </w:tc>
      </w:tr>
      <w:tr w14:paraId="0D36782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5FB4B4F" w14:textId="77777777">
            <w:pPr>
              <w:pStyle w:val="Normal6"/>
              <w:rPr>
                <w:lang w:val="pt-PT"/>
              </w:rPr>
            </w:pPr>
          </w:p>
        </w:tc>
        <w:tc>
          <w:tcPr>
            <w:tcW w:w="4876" w:type="dxa"/>
            <w:hideMark/>
          </w:tcPr>
          <w:p w:rsidR="00884709" w:rsidRPr="0046497D" w:rsidP="00CA45CA" w14:paraId="5484FEF9" w14:textId="77777777">
            <w:pPr>
              <w:pStyle w:val="Normal6"/>
              <w:rPr>
                <w:szCs w:val="24"/>
                <w:lang w:val="pt-PT"/>
              </w:rPr>
            </w:pPr>
            <w:r w:rsidRPr="0046497D">
              <w:rPr>
                <w:b/>
                <w:i/>
                <w:lang w:val="pt-PT"/>
              </w:rPr>
              <w:t>a França</w:t>
            </w:r>
          </w:p>
        </w:tc>
      </w:tr>
      <w:tr w14:paraId="18E9B28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DACB7B3" w14:textId="77777777">
            <w:pPr>
              <w:pStyle w:val="Normal6"/>
              <w:rPr>
                <w:lang w:val="pt-PT"/>
              </w:rPr>
            </w:pPr>
          </w:p>
        </w:tc>
        <w:tc>
          <w:tcPr>
            <w:tcW w:w="4876" w:type="dxa"/>
            <w:hideMark/>
          </w:tcPr>
          <w:p w:rsidR="00884709" w:rsidRPr="0046497D" w:rsidP="00CA45CA" w14:paraId="66104310" w14:textId="77777777">
            <w:pPr>
              <w:pStyle w:val="Normal6"/>
              <w:rPr>
                <w:szCs w:val="24"/>
                <w:lang w:val="pt-PT"/>
              </w:rPr>
            </w:pPr>
            <w:r w:rsidRPr="0046497D">
              <w:rPr>
                <w:b/>
                <w:i/>
                <w:lang w:val="pt-PT"/>
              </w:rPr>
              <w:t>Croácia</w:t>
            </w:r>
          </w:p>
        </w:tc>
      </w:tr>
      <w:tr w14:paraId="1AF9304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872A63B" w14:textId="77777777">
            <w:pPr>
              <w:pStyle w:val="Normal6"/>
              <w:rPr>
                <w:lang w:val="pt-PT"/>
              </w:rPr>
            </w:pPr>
          </w:p>
        </w:tc>
        <w:tc>
          <w:tcPr>
            <w:tcW w:w="4876" w:type="dxa"/>
            <w:hideMark/>
          </w:tcPr>
          <w:p w:rsidR="00884709" w:rsidRPr="0046497D" w:rsidP="00CA45CA" w14:paraId="41600052" w14:textId="77777777">
            <w:pPr>
              <w:pStyle w:val="Normal6"/>
              <w:rPr>
                <w:szCs w:val="24"/>
                <w:lang w:val="pt-PT"/>
              </w:rPr>
            </w:pPr>
            <w:r w:rsidRPr="0046497D">
              <w:rPr>
                <w:b/>
                <w:i/>
                <w:lang w:val="pt-PT"/>
              </w:rPr>
              <w:t>Itália</w:t>
            </w:r>
          </w:p>
        </w:tc>
      </w:tr>
      <w:tr w14:paraId="17F4A80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4BE734D" w14:textId="77777777">
            <w:pPr>
              <w:pStyle w:val="Normal6"/>
              <w:rPr>
                <w:lang w:val="pt-PT"/>
              </w:rPr>
            </w:pPr>
          </w:p>
        </w:tc>
        <w:tc>
          <w:tcPr>
            <w:tcW w:w="4876" w:type="dxa"/>
            <w:hideMark/>
          </w:tcPr>
          <w:p w:rsidR="00884709" w:rsidRPr="0046497D" w:rsidP="00CA45CA" w14:paraId="795A4ACE" w14:textId="77777777">
            <w:pPr>
              <w:pStyle w:val="Normal6"/>
              <w:rPr>
                <w:szCs w:val="24"/>
                <w:lang w:val="pt-PT"/>
              </w:rPr>
            </w:pPr>
            <w:r w:rsidRPr="0046497D">
              <w:rPr>
                <w:b/>
                <w:i/>
                <w:lang w:val="pt-PT"/>
              </w:rPr>
              <w:t>Chipre</w:t>
            </w:r>
          </w:p>
        </w:tc>
      </w:tr>
      <w:tr w14:paraId="38B896F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FDE5994" w14:textId="77777777">
            <w:pPr>
              <w:pStyle w:val="Normal6"/>
              <w:rPr>
                <w:lang w:val="pt-PT"/>
              </w:rPr>
            </w:pPr>
          </w:p>
        </w:tc>
        <w:tc>
          <w:tcPr>
            <w:tcW w:w="4876" w:type="dxa"/>
            <w:hideMark/>
          </w:tcPr>
          <w:p w:rsidR="00884709" w:rsidRPr="0046497D" w:rsidP="00CA45CA" w14:paraId="301F381E" w14:textId="77777777">
            <w:pPr>
              <w:pStyle w:val="Normal6"/>
              <w:rPr>
                <w:szCs w:val="24"/>
                <w:lang w:val="pt-PT"/>
              </w:rPr>
            </w:pPr>
            <w:r w:rsidRPr="0046497D">
              <w:rPr>
                <w:b/>
                <w:i/>
                <w:lang w:val="pt-PT"/>
              </w:rPr>
              <w:t>Lituânia</w:t>
            </w:r>
          </w:p>
        </w:tc>
      </w:tr>
      <w:tr w14:paraId="5517918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C8440D3" w14:textId="77777777">
            <w:pPr>
              <w:pStyle w:val="Normal6"/>
              <w:rPr>
                <w:lang w:val="pt-PT"/>
              </w:rPr>
            </w:pPr>
          </w:p>
        </w:tc>
        <w:tc>
          <w:tcPr>
            <w:tcW w:w="4876" w:type="dxa"/>
            <w:hideMark/>
          </w:tcPr>
          <w:p w:rsidR="00884709" w:rsidRPr="0046497D" w:rsidP="00CA45CA" w14:paraId="18B78FE2" w14:textId="77777777">
            <w:pPr>
              <w:pStyle w:val="Normal6"/>
              <w:rPr>
                <w:szCs w:val="24"/>
                <w:lang w:val="pt-PT"/>
              </w:rPr>
            </w:pPr>
            <w:r w:rsidRPr="0046497D">
              <w:rPr>
                <w:b/>
                <w:i/>
                <w:lang w:val="pt-PT"/>
              </w:rPr>
              <w:t>Hungria</w:t>
            </w:r>
          </w:p>
        </w:tc>
      </w:tr>
      <w:tr w14:paraId="4FC4A59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4373D11" w14:textId="77777777">
            <w:pPr>
              <w:pStyle w:val="Normal6"/>
              <w:rPr>
                <w:lang w:val="pt-PT"/>
              </w:rPr>
            </w:pPr>
          </w:p>
        </w:tc>
        <w:tc>
          <w:tcPr>
            <w:tcW w:w="4876" w:type="dxa"/>
            <w:hideMark/>
          </w:tcPr>
          <w:p w:rsidR="00884709" w:rsidRPr="0046497D" w:rsidP="00CA45CA" w14:paraId="562E7829" w14:textId="77777777">
            <w:pPr>
              <w:pStyle w:val="Normal6"/>
              <w:rPr>
                <w:szCs w:val="24"/>
                <w:lang w:val="pt-PT"/>
              </w:rPr>
            </w:pPr>
            <w:r w:rsidRPr="0046497D">
              <w:rPr>
                <w:b/>
                <w:i/>
                <w:lang w:val="pt-PT"/>
              </w:rPr>
              <w:t>Áustria</w:t>
            </w:r>
          </w:p>
        </w:tc>
      </w:tr>
      <w:tr w14:paraId="14C1156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610A25D" w14:textId="77777777">
            <w:pPr>
              <w:pStyle w:val="Normal6"/>
              <w:rPr>
                <w:lang w:val="pt-PT"/>
              </w:rPr>
            </w:pPr>
          </w:p>
        </w:tc>
        <w:tc>
          <w:tcPr>
            <w:tcW w:w="4876" w:type="dxa"/>
            <w:hideMark/>
          </w:tcPr>
          <w:p w:rsidR="00884709" w:rsidRPr="0046497D" w:rsidP="00CA45CA" w14:paraId="073198D7" w14:textId="77777777">
            <w:pPr>
              <w:pStyle w:val="Normal6"/>
              <w:rPr>
                <w:szCs w:val="24"/>
                <w:lang w:val="pt-PT"/>
              </w:rPr>
            </w:pPr>
            <w:r w:rsidRPr="0046497D">
              <w:rPr>
                <w:b/>
                <w:i/>
                <w:lang w:val="pt-PT"/>
              </w:rPr>
              <w:t>Portugal</w:t>
            </w:r>
          </w:p>
        </w:tc>
      </w:tr>
      <w:tr w14:paraId="02371F3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E5F953E" w14:textId="77777777">
            <w:pPr>
              <w:pStyle w:val="Normal6"/>
              <w:rPr>
                <w:lang w:val="pt-PT"/>
              </w:rPr>
            </w:pPr>
          </w:p>
        </w:tc>
        <w:tc>
          <w:tcPr>
            <w:tcW w:w="4876" w:type="dxa"/>
            <w:hideMark/>
          </w:tcPr>
          <w:p w:rsidR="00884709" w:rsidRPr="0046497D" w:rsidP="00CA45CA" w14:paraId="43ED5087" w14:textId="77777777">
            <w:pPr>
              <w:pStyle w:val="Normal6"/>
              <w:rPr>
                <w:szCs w:val="24"/>
                <w:lang w:val="pt-PT"/>
              </w:rPr>
            </w:pPr>
            <w:r w:rsidRPr="0046497D">
              <w:rPr>
                <w:b/>
                <w:i/>
                <w:lang w:val="pt-PT"/>
              </w:rPr>
              <w:t>Roménia</w:t>
            </w:r>
          </w:p>
        </w:tc>
      </w:tr>
      <w:tr w14:paraId="79AFCB9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7B44D9B" w14:textId="77777777">
            <w:pPr>
              <w:pStyle w:val="Normal6"/>
              <w:rPr>
                <w:lang w:val="pt-PT"/>
              </w:rPr>
            </w:pPr>
          </w:p>
        </w:tc>
        <w:tc>
          <w:tcPr>
            <w:tcW w:w="4876" w:type="dxa"/>
            <w:hideMark/>
          </w:tcPr>
          <w:p w:rsidR="00884709" w:rsidRPr="0046497D" w:rsidP="00CA45CA" w14:paraId="7B11ECA1" w14:textId="77777777">
            <w:pPr>
              <w:pStyle w:val="Normal6"/>
              <w:rPr>
                <w:szCs w:val="24"/>
                <w:lang w:val="pt-PT"/>
              </w:rPr>
            </w:pPr>
            <w:r w:rsidRPr="0046497D">
              <w:rPr>
                <w:b/>
                <w:i/>
                <w:lang w:val="pt-PT"/>
              </w:rPr>
              <w:t>Eslovénia</w:t>
            </w:r>
          </w:p>
        </w:tc>
      </w:tr>
      <w:tr w14:paraId="4B3BAE9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822E188" w14:textId="77777777">
            <w:pPr>
              <w:pStyle w:val="Normal6"/>
              <w:rPr>
                <w:lang w:val="pt-PT"/>
              </w:rPr>
            </w:pPr>
          </w:p>
        </w:tc>
        <w:tc>
          <w:tcPr>
            <w:tcW w:w="4876" w:type="dxa"/>
            <w:hideMark/>
          </w:tcPr>
          <w:p w:rsidR="00884709" w:rsidRPr="0046497D" w:rsidP="00CA45CA" w14:paraId="1D3311B9" w14:textId="77777777">
            <w:pPr>
              <w:pStyle w:val="Normal6"/>
              <w:rPr>
                <w:szCs w:val="24"/>
                <w:lang w:val="pt-PT"/>
              </w:rPr>
            </w:pPr>
            <w:r w:rsidRPr="0046497D">
              <w:rPr>
                <w:b/>
                <w:i/>
                <w:lang w:val="pt-PT"/>
              </w:rPr>
              <w:t>Eslováquia»;</w:t>
            </w:r>
          </w:p>
        </w:tc>
      </w:tr>
    </w:tbl>
    <w:p w:rsidR="00884709" w:rsidRPr="0046497D" w:rsidP="00884709" w14:paraId="4BA59C2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2B64D1C6" w14:textId="77777777">
      <w:r w:rsidRPr="0046497D">
        <w:rPr>
          <w:rStyle w:val="HideTWBExt"/>
        </w:rPr>
        <w:t>&lt;/AmendB&gt;</w:t>
      </w:r>
    </w:p>
    <w:p w:rsidR="00884709" w:rsidRPr="0046497D" w:rsidP="00884709" w14:paraId="4A25E5A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471</w:t>
      </w:r>
      <w:r w:rsidRPr="0046497D">
        <w:rPr>
          <w:rStyle w:val="HideTWBExt"/>
          <w:lang w:val="pt-PT"/>
        </w:rPr>
        <w:t>&lt;/NumAmB&gt;</w:t>
      </w:r>
    </w:p>
    <w:p w:rsidR="00884709" w:rsidRPr="0046497D" w:rsidP="00884709" w14:paraId="2AE7AA68"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14812BDB" w14:textId="77777777">
      <w:r w:rsidRPr="0046497D">
        <w:rPr>
          <w:rStyle w:val="HideTWBExt"/>
        </w:rPr>
        <w:t>&lt;/RepeatBlock-By&gt;</w:t>
      </w:r>
    </w:p>
    <w:p w:rsidR="00884709" w:rsidRPr="0046497D" w:rsidP="00884709" w14:paraId="3A7C1C6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65A0C22" w14:textId="77777777">
      <w:pPr>
        <w:keepNext/>
      </w:pPr>
      <w:r w:rsidRPr="0046497D">
        <w:rPr>
          <w:rStyle w:val="HideTWBExt"/>
        </w:rPr>
        <w:t>&lt;Article&gt;</w:t>
      </w:r>
      <w:r w:rsidRPr="0046497D">
        <w:rPr>
          <w:b/>
        </w:rPr>
        <w:t>Artigo 11-A (novo)</w:t>
      </w:r>
      <w:r w:rsidRPr="0046497D">
        <w:rPr>
          <w:rStyle w:val="HideTWBExt"/>
        </w:rPr>
        <w:t>&lt;/Article&gt;</w:t>
      </w:r>
    </w:p>
    <w:p w:rsidR="00884709" w:rsidRPr="0046497D" w:rsidP="00884709" w14:paraId="07904C1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5C40318" w14:textId="77777777">
      <w:r w:rsidRPr="0046497D">
        <w:rPr>
          <w:rStyle w:val="HideTWBExt"/>
        </w:rPr>
        <w:t>&lt;Article2&gt;</w:t>
      </w:r>
      <w:r w:rsidRPr="0046497D">
        <w:t>Capítulo III-A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1F44E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BB78969" w14:textId="77777777">
            <w:pPr>
              <w:keepNext/>
            </w:pPr>
          </w:p>
        </w:tc>
      </w:tr>
      <w:tr w14:paraId="5DA276B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9A24D5F" w14:textId="77777777">
            <w:pPr>
              <w:pStyle w:val="ColumnHeading"/>
              <w:keepNext/>
              <w:rPr>
                <w:lang w:val="pt-PT"/>
              </w:rPr>
            </w:pPr>
            <w:r w:rsidRPr="0046497D">
              <w:rPr>
                <w:lang w:val="pt-PT"/>
              </w:rPr>
              <w:t>Texto da Comissão</w:t>
            </w:r>
          </w:p>
        </w:tc>
        <w:tc>
          <w:tcPr>
            <w:tcW w:w="4876" w:type="dxa"/>
            <w:hideMark/>
          </w:tcPr>
          <w:p w:rsidR="00884709" w:rsidRPr="0046497D" w:rsidP="00CA45CA" w14:paraId="027F02FE" w14:textId="77777777">
            <w:pPr>
              <w:pStyle w:val="ColumnHeading"/>
              <w:keepNext/>
              <w:rPr>
                <w:lang w:val="pt-PT"/>
              </w:rPr>
            </w:pPr>
            <w:r w:rsidRPr="0046497D">
              <w:rPr>
                <w:lang w:val="pt-PT"/>
              </w:rPr>
              <w:t>Alteração</w:t>
            </w:r>
          </w:p>
        </w:tc>
      </w:tr>
      <w:tr w14:paraId="0F44B59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CB0CC95" w14:textId="77777777">
            <w:pPr>
              <w:pStyle w:val="Normal6"/>
              <w:rPr>
                <w:lang w:val="pt-PT"/>
              </w:rPr>
            </w:pPr>
          </w:p>
        </w:tc>
        <w:tc>
          <w:tcPr>
            <w:tcW w:w="4876" w:type="dxa"/>
            <w:hideMark/>
          </w:tcPr>
          <w:p w:rsidR="00884709" w:rsidRPr="0046497D" w:rsidP="00CA45CA" w14:paraId="65A53DE7" w14:textId="77777777">
            <w:pPr>
              <w:pStyle w:val="Normal6"/>
              <w:rPr>
                <w:szCs w:val="24"/>
                <w:lang w:val="pt-PT"/>
              </w:rPr>
            </w:pPr>
            <w:r w:rsidRPr="0046497D">
              <w:rPr>
                <w:b/>
                <w:i/>
                <w:lang w:val="pt-PT"/>
              </w:rPr>
              <w:t>(7-F)</w:t>
            </w:r>
            <w:r w:rsidRPr="0046497D">
              <w:rPr>
                <w:b/>
                <w:i/>
                <w:lang w:val="pt-PT"/>
              </w:rPr>
              <w:tab/>
              <w:t>No título II, são inseridos os seguintes artigos:</w:t>
            </w:r>
          </w:p>
        </w:tc>
      </w:tr>
      <w:tr w14:paraId="6CE107C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9F72032" w14:textId="77777777">
            <w:pPr>
              <w:pStyle w:val="Normal6"/>
              <w:rPr>
                <w:lang w:val="pt-PT"/>
              </w:rPr>
            </w:pPr>
          </w:p>
        </w:tc>
        <w:tc>
          <w:tcPr>
            <w:tcW w:w="4876" w:type="dxa"/>
            <w:hideMark/>
          </w:tcPr>
          <w:p w:rsidR="00884709" w:rsidRPr="0046497D" w:rsidP="00CA45CA" w14:paraId="789AFCCC" w14:textId="77777777">
            <w:pPr>
              <w:pStyle w:val="Normal6"/>
              <w:rPr>
                <w:szCs w:val="24"/>
                <w:lang w:val="pt-PT"/>
              </w:rPr>
            </w:pPr>
            <w:r w:rsidRPr="0046497D">
              <w:rPr>
                <w:b/>
                <w:i/>
                <w:lang w:val="pt-PT"/>
              </w:rPr>
              <w:t>«CAPÍTULO III-A DOTAÇÕES DOS ESTADOS-MEMBROS NO SETOR VITIVINÍCOLA</w:t>
            </w:r>
          </w:p>
        </w:tc>
      </w:tr>
      <w:tr w14:paraId="0E06B9C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FF37BD1" w14:textId="77777777">
            <w:pPr>
              <w:pStyle w:val="Normal6"/>
              <w:rPr>
                <w:lang w:val="pt-PT"/>
              </w:rPr>
            </w:pPr>
          </w:p>
        </w:tc>
        <w:tc>
          <w:tcPr>
            <w:tcW w:w="4876" w:type="dxa"/>
            <w:hideMark/>
          </w:tcPr>
          <w:p w:rsidR="00884709" w:rsidRPr="0046497D" w:rsidP="00CA45CA" w14:paraId="0AE1A86B" w14:textId="77777777">
            <w:pPr>
              <w:pStyle w:val="Normal6"/>
              <w:rPr>
                <w:szCs w:val="24"/>
                <w:lang w:val="pt-PT"/>
              </w:rPr>
            </w:pPr>
            <w:r w:rsidRPr="0046497D">
              <w:rPr>
                <w:b/>
                <w:i/>
                <w:lang w:val="pt-PT"/>
              </w:rPr>
              <w:t>Artigo 58.º Âmbito de aplicação</w:t>
            </w:r>
          </w:p>
        </w:tc>
      </w:tr>
      <w:tr w14:paraId="16076CC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3120E3D" w14:textId="77777777">
            <w:pPr>
              <w:pStyle w:val="Normal6"/>
              <w:rPr>
                <w:lang w:val="pt-PT"/>
              </w:rPr>
            </w:pPr>
          </w:p>
        </w:tc>
        <w:tc>
          <w:tcPr>
            <w:tcW w:w="4876" w:type="dxa"/>
            <w:hideMark/>
          </w:tcPr>
          <w:p w:rsidR="00884709" w:rsidRPr="0046497D" w:rsidP="00CA45CA" w14:paraId="56B9192B" w14:textId="77777777">
            <w:pPr>
              <w:pStyle w:val="Normal6"/>
              <w:rPr>
                <w:szCs w:val="24"/>
                <w:lang w:val="pt-PT"/>
              </w:rPr>
            </w:pPr>
            <w:r w:rsidRPr="0046497D">
              <w:rPr>
                <w:b/>
                <w:i/>
                <w:lang w:val="pt-PT"/>
              </w:rPr>
              <w:t>O presente capítulo estabelece as regras relativas às dotações financeiras para as intervenções no setor vitivinícola a que se refere o artigo 1.º, n.º 2, alínea l).</w:t>
            </w:r>
          </w:p>
        </w:tc>
      </w:tr>
      <w:tr w14:paraId="2DD3AF2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5E3CB55" w14:textId="77777777">
            <w:pPr>
              <w:pStyle w:val="Normal6"/>
              <w:rPr>
                <w:lang w:val="pt-PT"/>
              </w:rPr>
            </w:pPr>
          </w:p>
        </w:tc>
        <w:tc>
          <w:tcPr>
            <w:tcW w:w="4876" w:type="dxa"/>
            <w:hideMark/>
          </w:tcPr>
          <w:p w:rsidR="00884709" w:rsidRPr="0046497D" w:rsidP="00CA45CA" w14:paraId="7EFC3D96" w14:textId="77777777">
            <w:pPr>
              <w:pStyle w:val="Normal6"/>
              <w:rPr>
                <w:szCs w:val="24"/>
                <w:lang w:val="pt-PT"/>
              </w:rPr>
            </w:pPr>
            <w:r w:rsidRPr="0046497D">
              <w:rPr>
                <w:b/>
                <w:i/>
                <w:lang w:val="pt-PT"/>
              </w:rPr>
              <w:t>Artigo 59.º Tipos de intervenção obrigatórios</w:t>
            </w:r>
          </w:p>
        </w:tc>
      </w:tr>
      <w:tr w14:paraId="4F846D1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CF3818D" w14:textId="77777777">
            <w:pPr>
              <w:pStyle w:val="Normal6"/>
              <w:rPr>
                <w:lang w:val="pt-PT"/>
              </w:rPr>
            </w:pPr>
          </w:p>
        </w:tc>
        <w:tc>
          <w:tcPr>
            <w:tcW w:w="4876" w:type="dxa"/>
            <w:hideMark/>
          </w:tcPr>
          <w:p w:rsidR="00884709" w:rsidRPr="0046497D" w:rsidP="00CA45CA" w14:paraId="14BDC6E8" w14:textId="77777777">
            <w:pPr>
              <w:pStyle w:val="Normal6"/>
              <w:rPr>
                <w:szCs w:val="24"/>
                <w:lang w:val="pt-PT"/>
              </w:rPr>
            </w:pPr>
            <w:r w:rsidRPr="0046497D">
              <w:rPr>
                <w:b/>
                <w:i/>
                <w:lang w:val="pt-PT"/>
              </w:rPr>
              <w:t>Os tipos de intervenção no setor vitivinícola referidos no artigo 31.º são obrigatórios nos Estados-Membros enumerados no anexo XXI.</w:t>
            </w:r>
          </w:p>
        </w:tc>
      </w:tr>
      <w:tr w14:paraId="0D5F7C4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65A487A" w14:textId="77777777">
            <w:pPr>
              <w:pStyle w:val="Normal6"/>
              <w:rPr>
                <w:lang w:val="pt-PT"/>
              </w:rPr>
            </w:pPr>
          </w:p>
        </w:tc>
        <w:tc>
          <w:tcPr>
            <w:tcW w:w="4876" w:type="dxa"/>
            <w:hideMark/>
          </w:tcPr>
          <w:p w:rsidR="00884709" w:rsidRPr="0046497D" w:rsidP="00CA45CA" w14:paraId="709B357A" w14:textId="77777777">
            <w:pPr>
              <w:pStyle w:val="Normal6"/>
              <w:rPr>
                <w:szCs w:val="24"/>
                <w:lang w:val="pt-PT"/>
              </w:rPr>
            </w:pPr>
            <w:r w:rsidRPr="0046497D">
              <w:rPr>
                <w:b/>
                <w:i/>
                <w:lang w:val="pt-PT"/>
              </w:rPr>
              <w:t>Artigo 60.º Dotações financeiras para as intervenções no setor vitivinícola</w:t>
            </w:r>
            <w:r w:rsidRPr="0046497D">
              <w:rPr>
                <w:b/>
                <w:i/>
                <w:lang w:val="pt-PT"/>
              </w:rPr>
              <w:br/>
              <w:t>A assistência financeira da União aos Estados-Membros para as intervenções no setor vitivinícola é atribuída em conformidade com o anexo XXI.</w:t>
            </w:r>
          </w:p>
        </w:tc>
      </w:tr>
      <w:tr w14:paraId="72B6FB1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32EE265" w14:textId="77777777">
            <w:pPr>
              <w:pStyle w:val="Normal6"/>
              <w:rPr>
                <w:lang w:val="pt-PT"/>
              </w:rPr>
            </w:pPr>
          </w:p>
        </w:tc>
        <w:tc>
          <w:tcPr>
            <w:tcW w:w="4876" w:type="dxa"/>
            <w:hideMark/>
          </w:tcPr>
          <w:p w:rsidR="00884709" w:rsidRPr="0046497D" w:rsidP="00CA45CA" w14:paraId="58AFFE2D" w14:textId="77777777">
            <w:pPr>
              <w:pStyle w:val="Normal6"/>
              <w:rPr>
                <w:szCs w:val="24"/>
                <w:lang w:val="pt-PT"/>
              </w:rPr>
            </w:pPr>
            <w:r w:rsidRPr="0046497D">
              <w:rPr>
                <w:b/>
                <w:i/>
                <w:lang w:val="pt-PT"/>
              </w:rPr>
              <w:t>É inserido o anexo seguinte: «ANEXO XXI DOTAÇÕES DOS ESTADOS-MEMBROS (POR EXERCÍCIO) PARA OS TIPOS DE INTERVENÇÃO NO SETOR VITIVINÍCOLA CONFORME REFERIDO NO ARTIGO 60.º</w:t>
            </w:r>
            <w:r w:rsidRPr="0046497D">
              <w:rPr>
                <w:b/>
                <w:i/>
                <w:lang w:val="pt-PT"/>
              </w:rPr>
              <w:br/>
            </w:r>
            <w:r w:rsidRPr="0046497D">
              <w:rPr>
                <w:b/>
                <w:i/>
                <w:lang w:val="pt-PT"/>
              </w:rPr>
              <w:t>EUR (preços correntes)</w:t>
            </w:r>
          </w:p>
        </w:tc>
      </w:tr>
      <w:tr w14:paraId="4BF600E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0CC3730" w14:textId="77777777">
            <w:pPr>
              <w:pStyle w:val="Normal6"/>
              <w:rPr>
                <w:lang w:val="pt-PT"/>
              </w:rPr>
            </w:pPr>
          </w:p>
        </w:tc>
        <w:tc>
          <w:tcPr>
            <w:tcW w:w="4876" w:type="dxa"/>
            <w:hideMark/>
          </w:tcPr>
          <w:p w:rsidR="00884709" w:rsidRPr="0046497D" w:rsidP="00CA45CA" w14:paraId="656E1A5B" w14:textId="77777777">
            <w:pPr>
              <w:pStyle w:val="Normal6"/>
              <w:rPr>
                <w:szCs w:val="24"/>
                <w:lang w:val="pt-PT"/>
              </w:rPr>
            </w:pPr>
            <w:r w:rsidRPr="0046497D">
              <w:rPr>
                <w:b/>
                <w:i/>
                <w:lang w:val="pt-PT"/>
              </w:rPr>
              <w:t>Bulgária 25 721 000</w:t>
            </w:r>
          </w:p>
        </w:tc>
      </w:tr>
      <w:tr w14:paraId="3BBBC6C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78CA030" w14:textId="77777777">
            <w:pPr>
              <w:pStyle w:val="Normal6"/>
              <w:rPr>
                <w:lang w:val="pt-PT"/>
              </w:rPr>
            </w:pPr>
          </w:p>
        </w:tc>
        <w:tc>
          <w:tcPr>
            <w:tcW w:w="4876" w:type="dxa"/>
            <w:hideMark/>
          </w:tcPr>
          <w:p w:rsidR="00884709" w:rsidRPr="0046497D" w:rsidP="00CA45CA" w14:paraId="28EA3338" w14:textId="77777777">
            <w:pPr>
              <w:pStyle w:val="Normal6"/>
              <w:rPr>
                <w:szCs w:val="24"/>
                <w:lang w:val="pt-PT"/>
              </w:rPr>
            </w:pPr>
            <w:r w:rsidRPr="0046497D">
              <w:rPr>
                <w:b/>
                <w:i/>
                <w:lang w:val="pt-PT"/>
              </w:rPr>
              <w:t>Chéquia 4 954 000</w:t>
            </w:r>
          </w:p>
        </w:tc>
      </w:tr>
      <w:tr w14:paraId="31E461C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DC4CB08" w14:textId="77777777">
            <w:pPr>
              <w:pStyle w:val="Normal6"/>
              <w:rPr>
                <w:lang w:val="pt-PT"/>
              </w:rPr>
            </w:pPr>
          </w:p>
        </w:tc>
        <w:tc>
          <w:tcPr>
            <w:tcW w:w="4876" w:type="dxa"/>
            <w:hideMark/>
          </w:tcPr>
          <w:p w:rsidR="00884709" w:rsidRPr="0046497D" w:rsidP="00CA45CA" w14:paraId="71ADC17A" w14:textId="77777777">
            <w:pPr>
              <w:pStyle w:val="Normal6"/>
              <w:rPr>
                <w:szCs w:val="24"/>
                <w:lang w:val="pt-PT"/>
              </w:rPr>
            </w:pPr>
            <w:r w:rsidRPr="0046497D">
              <w:rPr>
                <w:b/>
                <w:i/>
                <w:lang w:val="pt-PT"/>
              </w:rPr>
              <w:t>Alemanha 37 381 000</w:t>
            </w:r>
          </w:p>
        </w:tc>
      </w:tr>
      <w:tr w14:paraId="7DC4A6F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187DDE5" w14:textId="77777777">
            <w:pPr>
              <w:pStyle w:val="Normal6"/>
              <w:rPr>
                <w:lang w:val="pt-PT"/>
              </w:rPr>
            </w:pPr>
          </w:p>
        </w:tc>
        <w:tc>
          <w:tcPr>
            <w:tcW w:w="4876" w:type="dxa"/>
            <w:hideMark/>
          </w:tcPr>
          <w:p w:rsidR="00884709" w:rsidRPr="0046497D" w:rsidP="00CA45CA" w14:paraId="7458626B" w14:textId="77777777">
            <w:pPr>
              <w:pStyle w:val="Normal6"/>
              <w:rPr>
                <w:szCs w:val="24"/>
                <w:lang w:val="pt-PT"/>
              </w:rPr>
            </w:pPr>
            <w:r w:rsidRPr="0046497D">
              <w:rPr>
                <w:b/>
                <w:i/>
                <w:lang w:val="pt-PT"/>
              </w:rPr>
              <w:t>Grécia 23 030 000</w:t>
            </w:r>
          </w:p>
        </w:tc>
      </w:tr>
      <w:tr w14:paraId="50DDD75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C465AEC" w14:textId="77777777">
            <w:pPr>
              <w:pStyle w:val="Normal6"/>
              <w:rPr>
                <w:lang w:val="pt-PT"/>
              </w:rPr>
            </w:pPr>
          </w:p>
        </w:tc>
        <w:tc>
          <w:tcPr>
            <w:tcW w:w="4876" w:type="dxa"/>
            <w:hideMark/>
          </w:tcPr>
          <w:p w:rsidR="00884709" w:rsidRPr="0046497D" w:rsidP="00CA45CA" w14:paraId="321B000E" w14:textId="77777777">
            <w:pPr>
              <w:pStyle w:val="Normal6"/>
              <w:rPr>
                <w:szCs w:val="24"/>
                <w:lang w:val="pt-PT"/>
              </w:rPr>
            </w:pPr>
            <w:r w:rsidRPr="0046497D">
              <w:rPr>
                <w:b/>
                <w:i/>
                <w:lang w:val="pt-PT"/>
              </w:rPr>
              <w:t>Espanha 202 147 000</w:t>
            </w:r>
          </w:p>
        </w:tc>
      </w:tr>
      <w:tr w14:paraId="67EFD79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99B6F5C" w14:textId="77777777">
            <w:pPr>
              <w:pStyle w:val="Normal6"/>
              <w:rPr>
                <w:lang w:val="pt-PT"/>
              </w:rPr>
            </w:pPr>
          </w:p>
        </w:tc>
        <w:tc>
          <w:tcPr>
            <w:tcW w:w="4876" w:type="dxa"/>
            <w:hideMark/>
          </w:tcPr>
          <w:p w:rsidR="00884709" w:rsidRPr="0046497D" w:rsidP="00CA45CA" w14:paraId="0B0C0A32" w14:textId="77777777">
            <w:pPr>
              <w:pStyle w:val="Normal6"/>
              <w:rPr>
                <w:szCs w:val="24"/>
                <w:lang w:val="pt-PT"/>
              </w:rPr>
            </w:pPr>
            <w:r w:rsidRPr="0046497D">
              <w:rPr>
                <w:b/>
                <w:i/>
                <w:lang w:val="pt-PT"/>
              </w:rPr>
              <w:t>França 269 628 000</w:t>
            </w:r>
          </w:p>
        </w:tc>
      </w:tr>
      <w:tr w14:paraId="0A2D18B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72F6565" w14:textId="77777777">
            <w:pPr>
              <w:pStyle w:val="Normal6"/>
              <w:rPr>
                <w:lang w:val="pt-PT"/>
              </w:rPr>
            </w:pPr>
          </w:p>
        </w:tc>
        <w:tc>
          <w:tcPr>
            <w:tcW w:w="4876" w:type="dxa"/>
            <w:hideMark/>
          </w:tcPr>
          <w:p w:rsidR="00884709" w:rsidRPr="0046497D" w:rsidP="00CA45CA" w14:paraId="7051B8D8" w14:textId="77777777">
            <w:pPr>
              <w:pStyle w:val="Normal6"/>
              <w:rPr>
                <w:szCs w:val="24"/>
                <w:lang w:val="pt-PT"/>
              </w:rPr>
            </w:pPr>
            <w:r w:rsidRPr="0046497D">
              <w:rPr>
                <w:b/>
                <w:i/>
                <w:lang w:val="pt-PT"/>
              </w:rPr>
              <w:t>Croácia 10 410 000</w:t>
            </w:r>
          </w:p>
        </w:tc>
      </w:tr>
      <w:tr w14:paraId="4292C5E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F1969F5" w14:textId="77777777">
            <w:pPr>
              <w:pStyle w:val="Normal6"/>
              <w:rPr>
                <w:lang w:val="pt-PT"/>
              </w:rPr>
            </w:pPr>
          </w:p>
        </w:tc>
        <w:tc>
          <w:tcPr>
            <w:tcW w:w="4876" w:type="dxa"/>
            <w:hideMark/>
          </w:tcPr>
          <w:p w:rsidR="00884709" w:rsidRPr="0046497D" w:rsidP="00CA45CA" w14:paraId="0D02E188" w14:textId="77777777">
            <w:pPr>
              <w:pStyle w:val="Normal6"/>
              <w:rPr>
                <w:szCs w:val="24"/>
                <w:lang w:val="pt-PT"/>
              </w:rPr>
            </w:pPr>
            <w:r w:rsidRPr="0046497D">
              <w:rPr>
                <w:b/>
                <w:i/>
                <w:lang w:val="pt-PT"/>
              </w:rPr>
              <w:t>Itália 323 883 000</w:t>
            </w:r>
          </w:p>
        </w:tc>
      </w:tr>
      <w:tr w14:paraId="5C97C49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3BEB178" w14:textId="77777777">
            <w:pPr>
              <w:pStyle w:val="Normal6"/>
              <w:rPr>
                <w:lang w:val="pt-PT"/>
              </w:rPr>
            </w:pPr>
          </w:p>
        </w:tc>
        <w:tc>
          <w:tcPr>
            <w:tcW w:w="4876" w:type="dxa"/>
            <w:hideMark/>
          </w:tcPr>
          <w:p w:rsidR="00884709" w:rsidRPr="0046497D" w:rsidP="00CA45CA" w14:paraId="15AB02D1" w14:textId="77777777">
            <w:pPr>
              <w:pStyle w:val="Normal6"/>
              <w:rPr>
                <w:szCs w:val="24"/>
                <w:lang w:val="pt-PT"/>
              </w:rPr>
            </w:pPr>
            <w:r w:rsidRPr="0046497D">
              <w:rPr>
                <w:b/>
                <w:i/>
                <w:lang w:val="pt-PT"/>
              </w:rPr>
              <w:t>Chipre 4 465 000</w:t>
            </w:r>
          </w:p>
        </w:tc>
      </w:tr>
      <w:tr w14:paraId="2C230E9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55CFB2B" w14:textId="77777777">
            <w:pPr>
              <w:pStyle w:val="Normal6"/>
              <w:rPr>
                <w:lang w:val="pt-PT"/>
              </w:rPr>
            </w:pPr>
          </w:p>
        </w:tc>
        <w:tc>
          <w:tcPr>
            <w:tcW w:w="4876" w:type="dxa"/>
            <w:hideMark/>
          </w:tcPr>
          <w:p w:rsidR="00884709" w:rsidRPr="0046497D" w:rsidP="00CA45CA" w14:paraId="1B1C6A34" w14:textId="77777777">
            <w:pPr>
              <w:pStyle w:val="Normal6"/>
              <w:rPr>
                <w:szCs w:val="24"/>
                <w:lang w:val="pt-PT"/>
              </w:rPr>
            </w:pPr>
            <w:r w:rsidRPr="0046497D">
              <w:rPr>
                <w:b/>
                <w:i/>
                <w:lang w:val="pt-PT"/>
              </w:rPr>
              <w:t>Lituânia 43 000</w:t>
            </w:r>
          </w:p>
        </w:tc>
      </w:tr>
      <w:tr w14:paraId="334333F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7F40F3F" w14:textId="77777777">
            <w:pPr>
              <w:pStyle w:val="Normal6"/>
              <w:rPr>
                <w:lang w:val="pt-PT"/>
              </w:rPr>
            </w:pPr>
          </w:p>
        </w:tc>
        <w:tc>
          <w:tcPr>
            <w:tcW w:w="4876" w:type="dxa"/>
            <w:hideMark/>
          </w:tcPr>
          <w:p w:rsidR="00884709" w:rsidRPr="0046497D" w:rsidP="00CA45CA" w14:paraId="48F9D3E7" w14:textId="77777777">
            <w:pPr>
              <w:pStyle w:val="Normal6"/>
              <w:rPr>
                <w:szCs w:val="24"/>
                <w:lang w:val="pt-PT"/>
              </w:rPr>
            </w:pPr>
            <w:r w:rsidRPr="0046497D">
              <w:rPr>
                <w:b/>
                <w:i/>
                <w:lang w:val="pt-PT"/>
              </w:rPr>
              <w:t>Hungria 27 970 000</w:t>
            </w:r>
          </w:p>
        </w:tc>
      </w:tr>
      <w:tr w14:paraId="5DC70EC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42D458D" w14:textId="77777777">
            <w:pPr>
              <w:pStyle w:val="Normal6"/>
              <w:rPr>
                <w:lang w:val="pt-PT"/>
              </w:rPr>
            </w:pPr>
          </w:p>
        </w:tc>
        <w:tc>
          <w:tcPr>
            <w:tcW w:w="4876" w:type="dxa"/>
            <w:hideMark/>
          </w:tcPr>
          <w:p w:rsidR="00884709" w:rsidRPr="0046497D" w:rsidP="00CA45CA" w14:paraId="47D1FC40" w14:textId="77777777">
            <w:pPr>
              <w:pStyle w:val="Normal6"/>
              <w:rPr>
                <w:szCs w:val="24"/>
                <w:lang w:val="pt-PT"/>
              </w:rPr>
            </w:pPr>
            <w:r w:rsidRPr="0046497D">
              <w:rPr>
                <w:b/>
                <w:i/>
                <w:lang w:val="pt-PT"/>
              </w:rPr>
              <w:t>Áustria 13 155 000</w:t>
            </w:r>
            <w:r w:rsidRPr="0046497D">
              <w:rPr>
                <w:b/>
                <w:i/>
                <w:lang w:val="pt-PT"/>
              </w:rPr>
              <w:br/>
              <w:t>Portugal 62 670 000</w:t>
            </w:r>
          </w:p>
        </w:tc>
      </w:tr>
      <w:tr w14:paraId="591914E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88E8E82" w14:textId="77777777">
            <w:pPr>
              <w:pStyle w:val="Normal6"/>
              <w:rPr>
                <w:lang w:val="pt-PT"/>
              </w:rPr>
            </w:pPr>
          </w:p>
        </w:tc>
        <w:tc>
          <w:tcPr>
            <w:tcW w:w="4876" w:type="dxa"/>
            <w:hideMark/>
          </w:tcPr>
          <w:p w:rsidR="00884709" w:rsidRPr="0046497D" w:rsidP="00CA45CA" w14:paraId="4FFDDD21" w14:textId="77777777">
            <w:pPr>
              <w:pStyle w:val="Normal6"/>
              <w:rPr>
                <w:szCs w:val="24"/>
                <w:lang w:val="pt-PT"/>
              </w:rPr>
            </w:pPr>
            <w:r w:rsidRPr="0046497D">
              <w:rPr>
                <w:b/>
                <w:i/>
                <w:lang w:val="pt-PT"/>
              </w:rPr>
              <w:t>Roménia 45 844 000</w:t>
            </w:r>
          </w:p>
        </w:tc>
      </w:tr>
      <w:tr w14:paraId="49F893F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243BA8F" w14:textId="77777777">
            <w:pPr>
              <w:pStyle w:val="Normal6"/>
              <w:rPr>
                <w:lang w:val="pt-PT"/>
              </w:rPr>
            </w:pPr>
          </w:p>
        </w:tc>
        <w:tc>
          <w:tcPr>
            <w:tcW w:w="4876" w:type="dxa"/>
            <w:hideMark/>
          </w:tcPr>
          <w:p w:rsidR="00884709" w:rsidRPr="0046497D" w:rsidP="00CA45CA" w14:paraId="6B58D537" w14:textId="77777777">
            <w:pPr>
              <w:pStyle w:val="Normal6"/>
              <w:rPr>
                <w:szCs w:val="24"/>
                <w:lang w:val="pt-PT"/>
              </w:rPr>
            </w:pPr>
            <w:r w:rsidRPr="0046497D">
              <w:rPr>
                <w:b/>
                <w:i/>
                <w:lang w:val="pt-PT"/>
              </w:rPr>
              <w:t>Eslovénia 4 849 000</w:t>
            </w:r>
          </w:p>
        </w:tc>
      </w:tr>
      <w:tr w14:paraId="6BB17AF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0507338" w14:textId="77777777">
            <w:pPr>
              <w:pStyle w:val="Normal6"/>
              <w:rPr>
                <w:lang w:val="pt-PT"/>
              </w:rPr>
            </w:pPr>
          </w:p>
        </w:tc>
        <w:tc>
          <w:tcPr>
            <w:tcW w:w="4876" w:type="dxa"/>
            <w:hideMark/>
          </w:tcPr>
          <w:p w:rsidR="00884709" w:rsidRPr="0046497D" w:rsidP="00CA45CA" w14:paraId="0961100D" w14:textId="77777777">
            <w:pPr>
              <w:pStyle w:val="Normal6"/>
              <w:rPr>
                <w:szCs w:val="24"/>
                <w:lang w:val="pt-PT"/>
              </w:rPr>
            </w:pPr>
            <w:r w:rsidRPr="0046497D">
              <w:rPr>
                <w:b/>
                <w:i/>
                <w:lang w:val="pt-PT"/>
              </w:rPr>
              <w:t>Eslováquia 4 887 000»;</w:t>
            </w:r>
          </w:p>
        </w:tc>
      </w:tr>
    </w:tbl>
    <w:p w:rsidR="00884709" w:rsidRPr="0046497D" w:rsidP="00884709" w14:paraId="12C84BE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29157B12" w14:textId="77777777">
      <w:r w:rsidRPr="0046497D">
        <w:rPr>
          <w:rStyle w:val="HideTWBExt"/>
        </w:rPr>
        <w:t>&lt;/AmendB&gt;</w:t>
      </w:r>
    </w:p>
    <w:p w:rsidR="00884709" w:rsidRPr="0046497D" w:rsidP="00884709" w14:paraId="6A7C7A3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472</w:t>
      </w:r>
      <w:r w:rsidRPr="0046497D">
        <w:rPr>
          <w:rStyle w:val="HideTWBExt"/>
          <w:lang w:val="pt-PT"/>
        </w:rPr>
        <w:t>&lt;/NumAmB&gt;</w:t>
      </w:r>
    </w:p>
    <w:p w:rsidR="00884709" w:rsidRPr="0046497D" w:rsidP="00884709" w14:paraId="4468C74D"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02B2BE7A" w14:textId="77777777">
      <w:r w:rsidRPr="0046497D">
        <w:rPr>
          <w:rStyle w:val="HideTWBExt"/>
        </w:rPr>
        <w:t>&lt;/RepeatBlock-By&gt;</w:t>
      </w:r>
    </w:p>
    <w:p w:rsidR="00884709" w:rsidRPr="0046497D" w:rsidP="00884709" w14:paraId="1E41F83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3DBD156" w14:textId="77777777">
      <w:pPr>
        <w:keepNext/>
      </w:pPr>
      <w:r w:rsidRPr="0046497D">
        <w:rPr>
          <w:rStyle w:val="HideTWBExt"/>
        </w:rPr>
        <w:t>&lt;Article&gt;</w:t>
      </w:r>
      <w:r w:rsidRPr="0046497D">
        <w:rPr>
          <w:b/>
        </w:rPr>
        <w:t>Artigo 11-A (novo)</w:t>
      </w:r>
      <w:r w:rsidRPr="0046497D">
        <w:rPr>
          <w:rStyle w:val="HideTWBExt"/>
        </w:rPr>
        <w:t>&lt;/Article&gt;</w:t>
      </w:r>
    </w:p>
    <w:p w:rsidR="00884709" w:rsidRPr="0046497D" w:rsidP="00884709" w14:paraId="02FAB70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74D02ED" w14:textId="77777777">
      <w:r w:rsidRPr="0046497D">
        <w:rPr>
          <w:rStyle w:val="HideTWBExt"/>
        </w:rPr>
        <w:t>&lt;Article2&gt;</w:t>
      </w:r>
      <w:r w:rsidRPr="0046497D">
        <w:t>Capítulo III-A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4401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0762774" w14:textId="77777777">
            <w:pPr>
              <w:keepNext/>
            </w:pPr>
          </w:p>
        </w:tc>
      </w:tr>
      <w:tr w14:paraId="5AF1BD4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CAB9FFA" w14:textId="77777777">
            <w:pPr>
              <w:pStyle w:val="ColumnHeading"/>
              <w:keepNext/>
              <w:rPr>
                <w:lang w:val="pt-PT"/>
              </w:rPr>
            </w:pPr>
            <w:r w:rsidRPr="0046497D">
              <w:rPr>
                <w:lang w:val="pt-PT"/>
              </w:rPr>
              <w:t>Texto da Comissão</w:t>
            </w:r>
          </w:p>
        </w:tc>
        <w:tc>
          <w:tcPr>
            <w:tcW w:w="4876" w:type="dxa"/>
            <w:hideMark/>
          </w:tcPr>
          <w:p w:rsidR="00884709" w:rsidRPr="0046497D" w:rsidP="00CA45CA" w14:paraId="4F2509B1" w14:textId="77777777">
            <w:pPr>
              <w:pStyle w:val="ColumnHeading"/>
              <w:keepNext/>
              <w:rPr>
                <w:lang w:val="pt-PT"/>
              </w:rPr>
            </w:pPr>
            <w:r w:rsidRPr="0046497D">
              <w:rPr>
                <w:lang w:val="pt-PT"/>
              </w:rPr>
              <w:t>Alteração</w:t>
            </w:r>
          </w:p>
        </w:tc>
      </w:tr>
      <w:tr w14:paraId="5892769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6F6BE1C" w14:textId="77777777">
            <w:pPr>
              <w:pStyle w:val="Normal6"/>
              <w:rPr>
                <w:lang w:val="pt-PT"/>
              </w:rPr>
            </w:pPr>
          </w:p>
        </w:tc>
        <w:tc>
          <w:tcPr>
            <w:tcW w:w="4876" w:type="dxa"/>
            <w:hideMark/>
          </w:tcPr>
          <w:p w:rsidR="00884709" w:rsidRPr="0046497D" w:rsidP="00CA45CA" w14:paraId="42E7FAEF" w14:textId="77777777">
            <w:pPr>
              <w:pStyle w:val="Normal6"/>
              <w:rPr>
                <w:szCs w:val="24"/>
                <w:lang w:val="pt-PT"/>
              </w:rPr>
            </w:pPr>
            <w:r w:rsidRPr="0046497D">
              <w:rPr>
                <w:b/>
                <w:i/>
                <w:lang w:val="pt-PT"/>
              </w:rPr>
              <w:t>(7-G)</w:t>
            </w:r>
            <w:r w:rsidRPr="0046497D">
              <w:rPr>
                <w:b/>
                <w:i/>
                <w:lang w:val="pt-PT"/>
              </w:rPr>
              <w:tab/>
              <w:t>Na parte II, é inserido o seguinte novo capítulo III-A:</w:t>
            </w:r>
          </w:p>
        </w:tc>
      </w:tr>
      <w:tr w14:paraId="2F671A7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5DC81E9" w14:textId="77777777">
            <w:pPr>
              <w:pStyle w:val="Normal6"/>
              <w:rPr>
                <w:lang w:val="pt-PT"/>
              </w:rPr>
            </w:pPr>
          </w:p>
        </w:tc>
        <w:tc>
          <w:tcPr>
            <w:tcW w:w="4876" w:type="dxa"/>
            <w:hideMark/>
          </w:tcPr>
          <w:p w:rsidR="00884709" w:rsidRPr="0046497D" w:rsidP="00CA45CA" w14:paraId="77706F34" w14:textId="77777777">
            <w:pPr>
              <w:pStyle w:val="Normal6"/>
              <w:rPr>
                <w:szCs w:val="24"/>
                <w:lang w:val="pt-PT"/>
              </w:rPr>
            </w:pPr>
            <w:r w:rsidRPr="0046497D">
              <w:rPr>
                <w:b/>
                <w:i/>
                <w:lang w:val="pt-PT"/>
              </w:rPr>
              <w:t>«CAPÍTULO III-A ASSISTÊNCIA FINANCEIRA DA UNIÃO AO SETOR VITIVINÍCOLA</w:t>
            </w:r>
            <w:r w:rsidRPr="0046497D">
              <w:rPr>
                <w:b/>
                <w:i/>
                <w:lang w:val="pt-PT"/>
              </w:rPr>
              <w:br/>
              <w:t>Artigo 59.º Assistência financeira da União ao setor vitivinícola</w:t>
            </w:r>
          </w:p>
        </w:tc>
      </w:tr>
      <w:tr w14:paraId="1072F23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17056AD" w14:textId="77777777">
            <w:pPr>
              <w:pStyle w:val="Normal6"/>
              <w:rPr>
                <w:lang w:val="pt-PT"/>
              </w:rPr>
            </w:pPr>
          </w:p>
        </w:tc>
        <w:tc>
          <w:tcPr>
            <w:tcW w:w="4876" w:type="dxa"/>
            <w:hideMark/>
          </w:tcPr>
          <w:p w:rsidR="00884709" w:rsidRPr="0046497D" w:rsidP="00CA45CA" w14:paraId="6DB9EAD5" w14:textId="77777777">
            <w:pPr>
              <w:pStyle w:val="Normal6"/>
              <w:rPr>
                <w:szCs w:val="24"/>
                <w:lang w:val="pt-PT"/>
              </w:rPr>
            </w:pPr>
            <w:r w:rsidRPr="0046497D">
              <w:rPr>
                <w:b/>
                <w:i/>
                <w:lang w:val="pt-PT"/>
              </w:rPr>
              <w:t xml:space="preserve">1. Em derrogação do artigo 35.º, n.º 8, do Regulamento (UE) 202X/XXXX </w:t>
            </w:r>
            <w:r w:rsidRPr="0046497D">
              <w:rPr>
                <w:b/>
                <w:i/>
                <w:lang w:val="pt-PT"/>
              </w:rPr>
              <w:t>[Regulamento PNR], a assistência financeira concedida pela União para a reestruturação e a conversão de vinhas a que se refere o artigo 31.º, n.º 1, primeiro parágrafo, alínea n), não pode exceder 50 % dos custos reais de reestruturação e de conversão das vinhas, nem 75 % dos custos reais de reestruturação e de conversão das vinhas nas regiões menos desenvolvidas. No entanto, no caso de encostas íngremes e socalcos situados em zonas com uma inclinação superior a 40 %, essa assistência financeira pode ir até 60 % dos custos reais de reestruturação e de conversão das vinhas ou até 80 % dos custos reais de reestruturação e de conversão das vinhas nas regiões menos desenvolvidas. A assistência só pode assumir a forma de uma compensação aos produtores pela perda de receitas decorrente da realização da intervenção e de uma contribuição para os custos de reestruturação e conversão.</w:t>
            </w:r>
          </w:p>
        </w:tc>
      </w:tr>
      <w:tr w14:paraId="7A991DF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4C376DC" w14:textId="77777777">
            <w:pPr>
              <w:pStyle w:val="Normal6"/>
              <w:rPr>
                <w:lang w:val="pt-PT"/>
              </w:rPr>
            </w:pPr>
          </w:p>
        </w:tc>
        <w:tc>
          <w:tcPr>
            <w:tcW w:w="4876" w:type="dxa"/>
            <w:hideMark/>
          </w:tcPr>
          <w:p w:rsidR="00884709" w:rsidRPr="0046497D" w:rsidP="00CA45CA" w14:paraId="79B39CF3" w14:textId="77777777">
            <w:pPr>
              <w:pStyle w:val="Normal6"/>
              <w:rPr>
                <w:szCs w:val="24"/>
                <w:lang w:val="pt-PT"/>
              </w:rPr>
            </w:pPr>
            <w:r w:rsidRPr="0046497D">
              <w:rPr>
                <w:b/>
                <w:i/>
                <w:lang w:val="pt-PT"/>
              </w:rPr>
              <w:t>A compensação aos produtores pela perda de receitas decorrente da realização da intervenção pode cobrir até 100 % dessa perda e assumir uma das seguintes formas:</w:t>
            </w:r>
          </w:p>
        </w:tc>
      </w:tr>
      <w:tr w14:paraId="5834620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F1FB17F" w14:textId="77777777">
            <w:pPr>
              <w:pStyle w:val="Normal6"/>
              <w:rPr>
                <w:lang w:val="pt-PT"/>
              </w:rPr>
            </w:pPr>
          </w:p>
        </w:tc>
        <w:tc>
          <w:tcPr>
            <w:tcW w:w="4876" w:type="dxa"/>
            <w:hideMark/>
          </w:tcPr>
          <w:p w:rsidR="00884709" w:rsidRPr="0046497D" w:rsidP="00CA45CA" w14:paraId="5DE93F75" w14:textId="77777777">
            <w:pPr>
              <w:pStyle w:val="Normal6"/>
              <w:rPr>
                <w:szCs w:val="24"/>
                <w:lang w:val="pt-PT"/>
              </w:rPr>
            </w:pPr>
            <w:r w:rsidRPr="0046497D">
              <w:rPr>
                <w:b/>
                <w:i/>
                <w:lang w:val="pt-PT"/>
              </w:rPr>
              <w:t>a) A autorização da coexistência de vinhas novas e velhas por um período máximo não superior a três anos;</w:t>
            </w:r>
          </w:p>
        </w:tc>
      </w:tr>
      <w:tr w14:paraId="1C1353F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CA2011B" w14:textId="77777777">
            <w:pPr>
              <w:pStyle w:val="Normal6"/>
              <w:rPr>
                <w:lang w:val="pt-PT"/>
              </w:rPr>
            </w:pPr>
          </w:p>
        </w:tc>
        <w:tc>
          <w:tcPr>
            <w:tcW w:w="4876" w:type="dxa"/>
            <w:hideMark/>
          </w:tcPr>
          <w:p w:rsidR="00884709" w:rsidRPr="0046497D" w:rsidP="00CA45CA" w14:paraId="1E116318" w14:textId="77777777">
            <w:pPr>
              <w:pStyle w:val="Normal6"/>
              <w:rPr>
                <w:szCs w:val="24"/>
                <w:lang w:val="pt-PT"/>
              </w:rPr>
            </w:pPr>
            <w:r w:rsidRPr="0046497D">
              <w:rPr>
                <w:b/>
                <w:i/>
                <w:lang w:val="pt-PT"/>
              </w:rPr>
              <w:t>b) Uma compensação financeira por um período máximo não superior a três anos. Em derrogação do primeiro e segundo parágrafos do presente número, a assistência financeira concedida pela União pode cobrir até 80 % dos custos reais de reestruturação e de conversão das vinhas se a intervenção estiver relacionada com o objetivo de contribuir para a adaptação às alterações climáticas estabelecido no artigo 3.º, alínea d), do Regulamento (UE) 202X/XXXX [Regulamento PNR];</w:t>
            </w:r>
          </w:p>
        </w:tc>
      </w:tr>
      <w:tr w14:paraId="0C08C90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C8989DE" w14:textId="77777777">
            <w:pPr>
              <w:pStyle w:val="Normal6"/>
              <w:rPr>
                <w:lang w:val="pt-PT"/>
              </w:rPr>
            </w:pPr>
          </w:p>
        </w:tc>
        <w:tc>
          <w:tcPr>
            <w:tcW w:w="4876" w:type="dxa"/>
            <w:hideMark/>
          </w:tcPr>
          <w:p w:rsidR="00884709" w:rsidRPr="0046497D" w:rsidP="00CA45CA" w14:paraId="337AE0A4" w14:textId="77777777">
            <w:pPr>
              <w:pStyle w:val="Normal6"/>
              <w:rPr>
                <w:szCs w:val="24"/>
                <w:lang w:val="pt-PT"/>
              </w:rPr>
            </w:pPr>
            <w:r w:rsidRPr="0046497D">
              <w:rPr>
                <w:b/>
                <w:i/>
                <w:lang w:val="pt-PT"/>
              </w:rPr>
              <w:t xml:space="preserve">2. Em derrogação do artigo 35.º, n.º 8, do </w:t>
            </w:r>
            <w:r w:rsidRPr="0046497D">
              <w:rPr>
                <w:b/>
                <w:i/>
                <w:lang w:val="pt-PT"/>
              </w:rPr>
              <w:t>Regulamento (UE) 202X/XXXX [Regulamento PNR], a assistência financeira da União para os investimentos a que se refere o artigo 31.º, n.º 1, primeiro parágrafo, alínea a), e o artigo 13.º [Investimentos para os agricultores] do Regulamento (UE) 202X/XXXX [Regulamento PAC] não pode exceder:</w:t>
            </w:r>
          </w:p>
        </w:tc>
      </w:tr>
      <w:tr w14:paraId="036F5AB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813BB2C" w14:textId="77777777">
            <w:pPr>
              <w:pStyle w:val="Normal6"/>
              <w:rPr>
                <w:lang w:val="pt-PT"/>
              </w:rPr>
            </w:pPr>
          </w:p>
        </w:tc>
        <w:tc>
          <w:tcPr>
            <w:tcW w:w="4876" w:type="dxa"/>
            <w:hideMark/>
          </w:tcPr>
          <w:p w:rsidR="00884709" w:rsidRPr="0046497D" w:rsidP="00CA45CA" w14:paraId="38006D56" w14:textId="77777777">
            <w:pPr>
              <w:pStyle w:val="Normal6"/>
              <w:rPr>
                <w:szCs w:val="24"/>
                <w:lang w:val="pt-PT"/>
              </w:rPr>
            </w:pPr>
            <w:r w:rsidRPr="0046497D">
              <w:rPr>
                <w:b/>
                <w:i/>
                <w:lang w:val="pt-PT"/>
              </w:rPr>
              <w:t>a) 50 % dos custos de investimento elegíveis no caso das regiões menos desenvolvidas;</w:t>
            </w:r>
          </w:p>
        </w:tc>
      </w:tr>
      <w:tr w14:paraId="1E64BE9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1F86D48" w14:textId="77777777">
            <w:pPr>
              <w:pStyle w:val="Normal6"/>
              <w:rPr>
                <w:lang w:val="pt-PT"/>
              </w:rPr>
            </w:pPr>
          </w:p>
        </w:tc>
        <w:tc>
          <w:tcPr>
            <w:tcW w:w="4876" w:type="dxa"/>
            <w:hideMark/>
          </w:tcPr>
          <w:p w:rsidR="00884709" w:rsidRPr="0046497D" w:rsidP="00CA45CA" w14:paraId="12854996" w14:textId="77777777">
            <w:pPr>
              <w:pStyle w:val="Normal6"/>
              <w:rPr>
                <w:szCs w:val="24"/>
                <w:lang w:val="pt-PT"/>
              </w:rPr>
            </w:pPr>
            <w:r w:rsidRPr="0046497D">
              <w:rPr>
                <w:b/>
                <w:i/>
                <w:lang w:val="pt-PT"/>
              </w:rPr>
              <w:t>b) 40 % dos custos de investimento elegíveis no caso das regiões que não sejam regiões menos desenvolvidas;</w:t>
            </w:r>
          </w:p>
        </w:tc>
      </w:tr>
      <w:tr w14:paraId="3B9309E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9F031B9" w14:textId="77777777">
            <w:pPr>
              <w:pStyle w:val="Normal6"/>
              <w:rPr>
                <w:lang w:val="pt-PT"/>
              </w:rPr>
            </w:pPr>
          </w:p>
        </w:tc>
        <w:tc>
          <w:tcPr>
            <w:tcW w:w="4876" w:type="dxa"/>
            <w:hideMark/>
          </w:tcPr>
          <w:p w:rsidR="00884709" w:rsidRPr="0046497D" w:rsidP="00CA45CA" w14:paraId="2EB046A6" w14:textId="77777777">
            <w:pPr>
              <w:pStyle w:val="Normal6"/>
              <w:rPr>
                <w:szCs w:val="24"/>
                <w:lang w:val="pt-PT"/>
              </w:rPr>
            </w:pPr>
            <w:r w:rsidRPr="0046497D">
              <w:rPr>
                <w:b/>
                <w:i/>
                <w:lang w:val="pt-PT"/>
              </w:rPr>
              <w:t>c) 75 % dos custos de investimento elegíveis no caso das regiões ultraperiféricas;</w:t>
            </w:r>
          </w:p>
        </w:tc>
      </w:tr>
      <w:tr w14:paraId="157A5A6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2EE995D" w14:textId="77777777">
            <w:pPr>
              <w:pStyle w:val="Normal6"/>
              <w:rPr>
                <w:lang w:val="pt-PT"/>
              </w:rPr>
            </w:pPr>
          </w:p>
        </w:tc>
        <w:tc>
          <w:tcPr>
            <w:tcW w:w="4876" w:type="dxa"/>
            <w:hideMark/>
          </w:tcPr>
          <w:p w:rsidR="00884709" w:rsidRPr="0046497D" w:rsidP="00CA45CA" w14:paraId="667E4718" w14:textId="77777777">
            <w:pPr>
              <w:pStyle w:val="Normal6"/>
              <w:rPr>
                <w:szCs w:val="24"/>
                <w:lang w:val="pt-PT"/>
              </w:rPr>
            </w:pPr>
            <w:r w:rsidRPr="0046497D">
              <w:rPr>
                <w:b/>
                <w:i/>
                <w:lang w:val="pt-PT"/>
              </w:rPr>
              <w:t>d) 65 % dos custos de investimento elegíveis no caso das ilhas menores do mar Egeu.</w:t>
            </w:r>
          </w:p>
        </w:tc>
      </w:tr>
      <w:tr w14:paraId="2849C57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1EB16D5" w14:textId="77777777">
            <w:pPr>
              <w:pStyle w:val="Normal6"/>
              <w:rPr>
                <w:lang w:val="pt-PT"/>
              </w:rPr>
            </w:pPr>
          </w:p>
        </w:tc>
        <w:tc>
          <w:tcPr>
            <w:tcW w:w="4876" w:type="dxa"/>
            <w:hideMark/>
          </w:tcPr>
          <w:p w:rsidR="00884709" w:rsidRPr="0046497D" w:rsidP="00CA45CA" w14:paraId="02D7B50F" w14:textId="77777777">
            <w:pPr>
              <w:pStyle w:val="Normal6"/>
              <w:rPr>
                <w:szCs w:val="24"/>
                <w:lang w:val="pt-PT"/>
              </w:rPr>
            </w:pPr>
            <w:r w:rsidRPr="0046497D">
              <w:rPr>
                <w:b/>
                <w:i/>
                <w:lang w:val="pt-PT"/>
              </w:rPr>
              <w:t>A assistência financeira da União à taxa máxima prevista no primeiro parágrafo é concedida unicamente as micro, pequenas e médias empresas, na aceção da Recomendação 2003/361/CE da Comissão, e as organizações de produtores reconhecidas ao abrigo do Regulamento (UE) n.º 1308/2013. Contudo, pode ser concedida a todas as empresas das regiões ultraperiféricas e das ilhas menores do mar Egeu. No caso das empresas, que não as organizações de produtores reconhecidas ao abrigo do Regulamento (UE) n.º 1308/2013, não abrangidas pelo artigo 2.º, n.º 1, do anexo da Recomendação 2003/361/CE, que empreguem menos de 750 pessoas ou tenham um volume de negócios anual inferior a 200 milhões de EUR, os níveis máximos de assistência financeira concedida pela União previstos no primeiro parágrafo do presente número são reduzidos para metade.</w:t>
            </w:r>
          </w:p>
        </w:tc>
      </w:tr>
      <w:tr w14:paraId="23B9AEF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128FE83" w14:textId="77777777">
            <w:pPr>
              <w:pStyle w:val="Normal6"/>
              <w:rPr>
                <w:lang w:val="pt-PT"/>
              </w:rPr>
            </w:pPr>
          </w:p>
        </w:tc>
        <w:tc>
          <w:tcPr>
            <w:tcW w:w="4876" w:type="dxa"/>
            <w:hideMark/>
          </w:tcPr>
          <w:p w:rsidR="00884709" w:rsidRPr="0046497D" w:rsidP="00CA45CA" w14:paraId="0CB8AC61" w14:textId="77777777">
            <w:pPr>
              <w:pStyle w:val="Normal6"/>
              <w:rPr>
                <w:szCs w:val="24"/>
                <w:lang w:val="pt-PT"/>
              </w:rPr>
            </w:pPr>
            <w:r w:rsidRPr="0046497D">
              <w:rPr>
                <w:b/>
                <w:i/>
                <w:lang w:val="pt-PT"/>
              </w:rPr>
              <w:t xml:space="preserve">Em derrogação do primeiro parágrafo do </w:t>
            </w:r>
            <w:r w:rsidRPr="0046497D">
              <w:rPr>
                <w:b/>
                <w:i/>
                <w:lang w:val="pt-PT"/>
              </w:rPr>
              <w:t>presente número, a assistência financeira da União para os investimentos referidos no artigo 31.º, n.º 1, primeiro parágrafo, alínea a), e no artigo 13.º [Investimentos para os agricultores] do Regulamento (UE) 202X/XXXX [Regulamento PAC], pode ser aumentada para até 80 % dos custos de investimento elegíveis para investimentos relacionados com o objetivo de contribuir para a atenuação das alterações climáticas e a adaptação às mesmas, bem como para a melhoria da sustentabilidade dos sistemas de produção e para a redução do impacto ambiental do setor vitivinícola da União, definido no artigo 3.º, alínea d), do Regulamento (UE) 202X/XXXX [Regulamento PNR]. A assistência financeira da União não pode ser concedida às empresas em dificuldade na aceção da Comunicação da Comissão intitulada «Orientações relativas aos auxílios estatais de emergência e à reestruturação concedidos a empresas não financeiras em dificuldade.»</w:t>
            </w:r>
          </w:p>
        </w:tc>
      </w:tr>
      <w:tr w14:paraId="473114D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57A66F7" w14:textId="77777777">
            <w:pPr>
              <w:pStyle w:val="Normal6"/>
              <w:rPr>
                <w:lang w:val="pt-PT"/>
              </w:rPr>
            </w:pPr>
          </w:p>
        </w:tc>
        <w:tc>
          <w:tcPr>
            <w:tcW w:w="4876" w:type="dxa"/>
            <w:hideMark/>
          </w:tcPr>
          <w:p w:rsidR="00884709" w:rsidRPr="0046497D" w:rsidP="00CA45CA" w14:paraId="63CCE9C5" w14:textId="77777777">
            <w:pPr>
              <w:pStyle w:val="Normal6"/>
              <w:rPr>
                <w:szCs w:val="24"/>
                <w:lang w:val="pt-PT"/>
              </w:rPr>
            </w:pPr>
            <w:r w:rsidRPr="0046497D">
              <w:rPr>
                <w:b/>
                <w:i/>
                <w:lang w:val="pt-PT"/>
              </w:rPr>
              <w:t>3. Em derrogação do artigo 35.º, n.º 8, do Regulamento (UE) 202X/XXXX [Regulamento PNR], a assistência financeira concedida pela União para a colheita em verde a que se refere o artigo 31.º, n.º 1, primeiro parágrafo, alínea k), não pode exceder 50 % da soma dos custos diretos da destruição ou remoção dos cachos de uvas e da perda de receitas decorrente dessa destruição ou remoção.</w:t>
            </w:r>
          </w:p>
        </w:tc>
      </w:tr>
      <w:tr w14:paraId="59942E0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0F85F22" w14:textId="77777777">
            <w:pPr>
              <w:pStyle w:val="Normal6"/>
              <w:rPr>
                <w:lang w:val="pt-PT"/>
              </w:rPr>
            </w:pPr>
          </w:p>
        </w:tc>
        <w:tc>
          <w:tcPr>
            <w:tcW w:w="4876" w:type="dxa"/>
            <w:hideMark/>
          </w:tcPr>
          <w:p w:rsidR="00884709" w:rsidRPr="0046497D" w:rsidP="00CA45CA" w14:paraId="13666097" w14:textId="77777777">
            <w:pPr>
              <w:pStyle w:val="Normal6"/>
              <w:rPr>
                <w:szCs w:val="24"/>
                <w:lang w:val="pt-PT"/>
              </w:rPr>
            </w:pPr>
            <w:r w:rsidRPr="0046497D">
              <w:rPr>
                <w:b/>
                <w:i/>
                <w:lang w:val="pt-PT"/>
              </w:rPr>
              <w:t>4. Em derrogação do artigo 35.º, n.º 8, do Regulamento (UE) 202X/XXXX [Regulamento PNR], a assistência financeira da União para os serviços de aconselhamento a que se refere o artigo 31.º, n.º 1, primeiro parágrafo, alínea c), pode cobrir até 50 % das despesas elegíveis.</w:t>
            </w:r>
          </w:p>
        </w:tc>
      </w:tr>
      <w:tr w14:paraId="67F9583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4B6FD6B" w14:textId="77777777">
            <w:pPr>
              <w:pStyle w:val="Normal6"/>
              <w:rPr>
                <w:lang w:val="pt-PT"/>
              </w:rPr>
            </w:pPr>
          </w:p>
        </w:tc>
        <w:tc>
          <w:tcPr>
            <w:tcW w:w="4876" w:type="dxa"/>
            <w:hideMark/>
          </w:tcPr>
          <w:p w:rsidR="00884709" w:rsidRPr="0046497D" w:rsidP="00CA45CA" w14:paraId="1B24A5CD" w14:textId="77777777">
            <w:pPr>
              <w:pStyle w:val="Normal6"/>
              <w:rPr>
                <w:szCs w:val="24"/>
                <w:lang w:val="pt-PT"/>
              </w:rPr>
            </w:pPr>
            <w:r w:rsidRPr="0046497D">
              <w:rPr>
                <w:b/>
                <w:i/>
                <w:lang w:val="pt-PT"/>
              </w:rPr>
              <w:t xml:space="preserve">5. Em derrogação do artigo 35.º, n.º 8, do Regulamento (UE) 202X/XXXX [Regulamento PNR], a assistência </w:t>
            </w:r>
            <w:r w:rsidRPr="0046497D">
              <w:rPr>
                <w:b/>
                <w:i/>
                <w:lang w:val="pt-PT"/>
              </w:rPr>
              <w:t>financeira da União para as ações de informação e as operações e atividades de promoção e comunicação a que se refere o artigo 31.º, n.º 1, primeiro parágrafo, alínea d), não pode exceder 60 % das despesas elegíveis.</w:t>
            </w:r>
          </w:p>
        </w:tc>
      </w:tr>
      <w:tr w14:paraId="5F2B279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3BA9018" w14:textId="77777777">
            <w:pPr>
              <w:pStyle w:val="Normal6"/>
              <w:rPr>
                <w:lang w:val="pt-PT"/>
              </w:rPr>
            </w:pPr>
          </w:p>
        </w:tc>
        <w:tc>
          <w:tcPr>
            <w:tcW w:w="4876" w:type="dxa"/>
            <w:hideMark/>
          </w:tcPr>
          <w:p w:rsidR="00884709" w:rsidRPr="0046497D" w:rsidP="00CA45CA" w14:paraId="0736DF8F" w14:textId="77777777">
            <w:pPr>
              <w:pStyle w:val="Normal6"/>
              <w:rPr>
                <w:szCs w:val="24"/>
                <w:lang w:val="pt-PT"/>
              </w:rPr>
            </w:pPr>
            <w:r w:rsidRPr="0046497D">
              <w:rPr>
                <w:b/>
                <w:i/>
                <w:lang w:val="pt-PT"/>
              </w:rPr>
              <w:t>Além disso, os Estados-Membros referidos no artigo 56.º, n.º 1, podem prever uma contribuição nacional para os tipos de intervenções referidos no primeiro parágrafo até 20 % das despesas elegíveis. No caso das micro, pequenas e médias empresas, na aceção da Recomendação 2003/361/CE da Comissão, ativas no setor vitivinícola, os Estados-Membros podem prever uma contribuição nacional até 30 % das despesas elegíveis.</w:t>
            </w:r>
          </w:p>
        </w:tc>
      </w:tr>
      <w:tr w14:paraId="12D6424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599F5D7" w14:textId="77777777">
            <w:pPr>
              <w:pStyle w:val="Normal6"/>
              <w:rPr>
                <w:lang w:val="pt-PT"/>
              </w:rPr>
            </w:pPr>
          </w:p>
        </w:tc>
        <w:tc>
          <w:tcPr>
            <w:tcW w:w="4876" w:type="dxa"/>
            <w:hideMark/>
          </w:tcPr>
          <w:p w:rsidR="00884709" w:rsidRPr="0046497D" w:rsidP="00CA45CA" w14:paraId="4E78FEDD" w14:textId="77777777">
            <w:pPr>
              <w:pStyle w:val="Normal6"/>
              <w:rPr>
                <w:szCs w:val="24"/>
                <w:lang w:val="pt-PT"/>
              </w:rPr>
            </w:pPr>
            <w:r w:rsidRPr="0046497D">
              <w:rPr>
                <w:b/>
                <w:i/>
                <w:lang w:val="pt-PT"/>
              </w:rPr>
              <w:t>6. Em derrogação do artigo 35.º, n.º 8, do Regulamento (UE) 202X/XXXX [Regulamento PNR], a assistência financeira da União para as ações contra as pragas referidas na parte B do anexo II e na parte C do anexo IV do Regulamento de Execução (UE) 2019/2072 da Comissão pode cobrir até 100 % dos custos elegíveis.</w:t>
            </w:r>
          </w:p>
        </w:tc>
      </w:tr>
      <w:tr w14:paraId="7EAAAD6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0B83C2F" w14:textId="77777777">
            <w:pPr>
              <w:pStyle w:val="Normal6"/>
              <w:rPr>
                <w:lang w:val="pt-PT"/>
              </w:rPr>
            </w:pPr>
          </w:p>
        </w:tc>
        <w:tc>
          <w:tcPr>
            <w:tcW w:w="4876" w:type="dxa"/>
            <w:hideMark/>
          </w:tcPr>
          <w:p w:rsidR="00884709" w:rsidRPr="0046497D" w:rsidP="00CA45CA" w14:paraId="76E9B3FB" w14:textId="77777777">
            <w:pPr>
              <w:pStyle w:val="Normal6"/>
              <w:rPr>
                <w:szCs w:val="24"/>
                <w:lang w:val="pt-PT"/>
              </w:rPr>
            </w:pPr>
            <w:r w:rsidRPr="0046497D">
              <w:rPr>
                <w:b/>
                <w:i/>
                <w:lang w:val="pt-PT"/>
              </w:rPr>
              <w:t>7. A Comissão adota atos de execução que fixam a assistência financeira concedida pela União para a destilação de subprodutos da vinificação a que se refere o artigo 31.º, n.º 1, primeiro parágrafo, alínea o), em conformidade com as regras específicas estabelecidas no artigo 60.º, n.º 3.</w:t>
            </w:r>
          </w:p>
        </w:tc>
      </w:tr>
      <w:tr w14:paraId="3B97ABB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4CA2C31" w14:textId="77777777">
            <w:pPr>
              <w:pStyle w:val="Normal6"/>
              <w:rPr>
                <w:lang w:val="pt-PT"/>
              </w:rPr>
            </w:pPr>
          </w:p>
        </w:tc>
        <w:tc>
          <w:tcPr>
            <w:tcW w:w="4876" w:type="dxa"/>
            <w:hideMark/>
          </w:tcPr>
          <w:p w:rsidR="00884709" w:rsidRPr="0046497D" w:rsidP="00CA45CA" w14:paraId="0B0E386F" w14:textId="77777777">
            <w:pPr>
              <w:pStyle w:val="Normal6"/>
              <w:rPr>
                <w:szCs w:val="24"/>
                <w:lang w:val="pt-PT"/>
              </w:rPr>
            </w:pPr>
            <w:r w:rsidRPr="0046497D">
              <w:rPr>
                <w:b/>
                <w:i/>
                <w:lang w:val="pt-PT"/>
              </w:rPr>
              <w:t xml:space="preserve">Esses atos de execução são adotados pelo procedimento de exame a que se refere o artigo 24.º do Regulamento (UE) 202X/XXXX [Regulamento PAC]. Artigo 60.º Regras específicas para a assistência financeira da União ao setor vitivinícola Os Estados-Membros referidos no artigo 56.º, estabelecem um sistema, baseado em critérios objetivos, para assegurar que a colheita em verde não conduza a uma compensação dos produtores individuais acima do limite </w:t>
            </w:r>
            <w:r w:rsidRPr="0046497D">
              <w:rPr>
                <w:b/>
                <w:i/>
                <w:lang w:val="pt-PT"/>
              </w:rPr>
              <w:t>máximo estabelecido no artigo 59.º, n.º 3.</w:t>
            </w:r>
          </w:p>
        </w:tc>
      </w:tr>
      <w:tr w14:paraId="7F8A02E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4A2E6C4" w14:textId="77777777">
            <w:pPr>
              <w:pStyle w:val="Normal6"/>
              <w:rPr>
                <w:lang w:val="pt-PT"/>
              </w:rPr>
            </w:pPr>
          </w:p>
        </w:tc>
        <w:tc>
          <w:tcPr>
            <w:tcW w:w="4876" w:type="dxa"/>
            <w:hideMark/>
          </w:tcPr>
          <w:p w:rsidR="00884709" w:rsidRPr="0046497D" w:rsidP="00CA45CA" w14:paraId="387BC6E5" w14:textId="3B700FE0">
            <w:pPr>
              <w:pStyle w:val="Normal6"/>
              <w:rPr>
                <w:szCs w:val="24"/>
                <w:lang w:val="pt-PT"/>
              </w:rPr>
            </w:pPr>
            <w:r w:rsidRPr="0046497D">
              <w:rPr>
                <w:b/>
                <w:i/>
                <w:lang w:val="pt-PT"/>
              </w:rPr>
              <w:t>2. O montante da assistência da União para a destilação de subprodutos da vinificação a que se refere o artigo 31.º, n.º 1, primeiro parágrafo, alínea o), é fixado por % vol</w:t>
            </w:r>
            <w:r w:rsidR="00650680">
              <w:rPr>
                <w:b/>
                <w:i/>
                <w:lang w:val="pt-PT"/>
              </w:rPr>
              <w:t>.</w:t>
            </w:r>
            <w:r w:rsidRPr="0046497D">
              <w:rPr>
                <w:b/>
                <w:i/>
                <w:lang w:val="pt-PT"/>
              </w:rPr>
              <w:t xml:space="preserve"> e por hectolitro de álcool produzido. Não é paga qualquer assistência financeira da União para o volume de álcool contido nos subprodutos a destilar que exceda em 10 % o volume de álcool contido no vinho produzido.</w:t>
            </w:r>
          </w:p>
        </w:tc>
      </w:tr>
      <w:tr w14:paraId="6C186CE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C9F1FBA" w14:textId="77777777">
            <w:pPr>
              <w:pStyle w:val="Normal6"/>
              <w:rPr>
                <w:lang w:val="pt-PT"/>
              </w:rPr>
            </w:pPr>
          </w:p>
        </w:tc>
        <w:tc>
          <w:tcPr>
            <w:tcW w:w="4876" w:type="dxa"/>
            <w:hideMark/>
          </w:tcPr>
          <w:p w:rsidR="00884709" w:rsidRPr="0046497D" w:rsidP="00CA45CA" w14:paraId="2F91167C" w14:textId="77777777">
            <w:pPr>
              <w:pStyle w:val="Normal6"/>
              <w:rPr>
                <w:szCs w:val="24"/>
                <w:lang w:val="pt-PT"/>
              </w:rPr>
            </w:pPr>
            <w:r w:rsidRPr="0046497D">
              <w:rPr>
                <w:b/>
                <w:i/>
                <w:lang w:val="pt-PT"/>
              </w:rPr>
              <w:t>Os Estados-Membros asseguram que a assistência financeira da União para a destilação de subprodutos da vinificação seja paga aos destiladores que transformem subprodutos da vinificação entregues para destilação em álcool bruto com um título alcoométrico de pelo menos 92 % vol. A assistência financeira da União inclui um montante fixo para compensação dos custos da recolha dos subprodutos da vinificação.</w:t>
            </w:r>
          </w:p>
        </w:tc>
      </w:tr>
      <w:tr w14:paraId="6AD773C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0161224" w14:textId="77777777">
            <w:pPr>
              <w:pStyle w:val="Normal6"/>
              <w:rPr>
                <w:lang w:val="pt-PT"/>
              </w:rPr>
            </w:pPr>
          </w:p>
        </w:tc>
        <w:tc>
          <w:tcPr>
            <w:tcW w:w="4876" w:type="dxa"/>
            <w:hideMark/>
          </w:tcPr>
          <w:p w:rsidR="00884709" w:rsidRPr="0046497D" w:rsidP="00CA45CA" w14:paraId="69C2A240" w14:textId="77777777">
            <w:pPr>
              <w:pStyle w:val="Normal6"/>
              <w:rPr>
                <w:szCs w:val="24"/>
                <w:lang w:val="pt-PT"/>
              </w:rPr>
            </w:pPr>
            <w:r w:rsidRPr="0046497D">
              <w:rPr>
                <w:b/>
                <w:i/>
                <w:lang w:val="pt-PT"/>
              </w:rPr>
              <w:t>Esse montante é transferido do destilador para o produtor, nos casos em que seja este a suportar os referidos custos. Os Estados-Membros asseguram que o álcool resultante da destilação dos subprodutos da vinificação que tenham beneficiado de assistência financeira da União seja utilizado exclusivamente para fins industriais ou energéticos que não distorçam a concorrência.</w:t>
            </w:r>
          </w:p>
        </w:tc>
      </w:tr>
      <w:tr w14:paraId="7BF0F11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6816A70" w14:textId="77777777">
            <w:pPr>
              <w:pStyle w:val="Normal6"/>
              <w:rPr>
                <w:lang w:val="pt-PT"/>
              </w:rPr>
            </w:pPr>
          </w:p>
        </w:tc>
        <w:tc>
          <w:tcPr>
            <w:tcW w:w="4876" w:type="dxa"/>
            <w:hideMark/>
          </w:tcPr>
          <w:p w:rsidR="00884709" w:rsidRPr="0046497D" w:rsidP="00CA45CA" w14:paraId="0DDD401B" w14:textId="77777777">
            <w:pPr>
              <w:pStyle w:val="Normal6"/>
              <w:rPr>
                <w:szCs w:val="24"/>
                <w:lang w:val="pt-PT"/>
              </w:rPr>
            </w:pPr>
            <w:r w:rsidRPr="0046497D">
              <w:rPr>
                <w:b/>
                <w:i/>
                <w:lang w:val="pt-PT"/>
              </w:rPr>
              <w:t>3. Os Estados-Membros asseguram, nos seus planos estratégicos da PNR, que pelo menos 5 % das despesas sejam afetadas, e pelo menos uma medida seja adotada, no sentido de cumprir os objetivos em matéria de proteção do ambiente, adaptação às alterações climáticas, melhoria da sustentabilidade dos sistemas e processos de produção, redução do impacto ambiental do setor vitivinícola da União, poupança de energia e melhoria da eficiência energética global no setor vitivinícola, em conformidade com os objetivos estabelecidos no artigo 57.º. »;</w:t>
            </w:r>
          </w:p>
        </w:tc>
      </w:tr>
    </w:tbl>
    <w:p w:rsidR="00884709" w:rsidRPr="0046497D" w:rsidP="00884709" w14:paraId="655F1DA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D00B4EF" w14:textId="77777777">
      <w:r w:rsidRPr="0046497D">
        <w:rPr>
          <w:rStyle w:val="HideTWBExt"/>
        </w:rPr>
        <w:t>&lt;/AmendB&gt;</w:t>
      </w:r>
    </w:p>
    <w:p w:rsidR="00884709" w:rsidRPr="0046497D" w:rsidP="00884709" w14:paraId="1696BCF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473</w:t>
      </w:r>
      <w:r w:rsidRPr="0046497D">
        <w:rPr>
          <w:rStyle w:val="HideTWBExt"/>
          <w:lang w:val="pt-PT"/>
        </w:rPr>
        <w:t>&lt;/NumAmB&gt;</w:t>
      </w:r>
    </w:p>
    <w:p w:rsidR="00884709" w:rsidRPr="0046497D" w:rsidP="00884709" w14:paraId="2FDAF05F"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7D44344A" w14:textId="77777777">
      <w:r w:rsidRPr="0046497D">
        <w:rPr>
          <w:rStyle w:val="HideTWBExt"/>
        </w:rPr>
        <w:t>&lt;/RepeatBlock-By&gt;</w:t>
      </w:r>
    </w:p>
    <w:p w:rsidR="00884709" w:rsidRPr="0046497D" w:rsidP="00884709" w14:paraId="3C96FB8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73C8BF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8D24A5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67B9E22" w14:textId="77777777">
      <w:r w:rsidRPr="0046497D">
        <w:rPr>
          <w:rStyle w:val="HideTWBExt"/>
        </w:rPr>
        <w:t>&lt;Article2&gt;</w:t>
      </w:r>
      <w:r w:rsidRPr="0046497D">
        <w:t>Capítulo II-A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0F95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F6E8212" w14:textId="77777777">
            <w:pPr>
              <w:keepNext/>
            </w:pPr>
          </w:p>
        </w:tc>
      </w:tr>
      <w:tr w14:paraId="339B574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7E9F10B" w14:textId="77777777">
            <w:pPr>
              <w:pStyle w:val="ColumnHeading"/>
              <w:keepNext/>
              <w:rPr>
                <w:lang w:val="pt-PT"/>
              </w:rPr>
            </w:pPr>
            <w:r w:rsidRPr="0046497D">
              <w:rPr>
                <w:lang w:val="pt-PT"/>
              </w:rPr>
              <w:t>Texto da Comissão</w:t>
            </w:r>
          </w:p>
        </w:tc>
        <w:tc>
          <w:tcPr>
            <w:tcW w:w="4876" w:type="dxa"/>
            <w:hideMark/>
          </w:tcPr>
          <w:p w:rsidR="00884709" w:rsidRPr="0046497D" w:rsidP="00CA45CA" w14:paraId="14D1118F" w14:textId="77777777">
            <w:pPr>
              <w:pStyle w:val="ColumnHeading"/>
              <w:keepNext/>
              <w:rPr>
                <w:lang w:val="pt-PT"/>
              </w:rPr>
            </w:pPr>
            <w:r w:rsidRPr="0046497D">
              <w:rPr>
                <w:lang w:val="pt-PT"/>
              </w:rPr>
              <w:t>Alteração</w:t>
            </w:r>
          </w:p>
        </w:tc>
      </w:tr>
      <w:tr w14:paraId="727EE3A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96FAE02" w14:textId="77777777">
            <w:pPr>
              <w:pStyle w:val="Normal6"/>
              <w:rPr>
                <w:lang w:val="pt-PT"/>
              </w:rPr>
            </w:pPr>
            <w:r w:rsidRPr="0046497D">
              <w:rPr>
                <w:b/>
                <w:i/>
                <w:lang w:val="pt-PT"/>
              </w:rPr>
              <w:t>Tipos de intervenções a que se refere o Regulamento (UE) …/… [Regulamento FPNR]</w:t>
            </w:r>
          </w:p>
        </w:tc>
        <w:tc>
          <w:tcPr>
            <w:tcW w:w="4876" w:type="dxa"/>
            <w:hideMark/>
          </w:tcPr>
          <w:p w:rsidR="00884709" w:rsidRPr="0046497D" w:rsidP="00CA45CA" w14:paraId="7C73688D" w14:textId="77777777">
            <w:pPr>
              <w:pStyle w:val="Normal6"/>
              <w:rPr>
                <w:szCs w:val="24"/>
                <w:lang w:val="pt-PT"/>
              </w:rPr>
            </w:pPr>
            <w:r w:rsidRPr="0046497D">
              <w:rPr>
                <w:b/>
                <w:i/>
                <w:lang w:val="pt-PT"/>
              </w:rPr>
              <w:t>Ajuda ao fornecimento de fruta e produtos hortícolas e de leite e produtos lácteos aos estabelecimentos de ensino</w:t>
            </w:r>
          </w:p>
        </w:tc>
      </w:tr>
    </w:tbl>
    <w:p w:rsidR="00884709" w:rsidRPr="0046497D" w:rsidP="00884709" w14:paraId="08F0766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BFA32B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87786C5" w14:textId="77777777">
      <w:pPr>
        <w:pStyle w:val="Normal12Italic"/>
        <w:rPr>
          <w:noProof w:val="0"/>
          <w:lang w:val="pt-PT"/>
        </w:rPr>
      </w:pPr>
      <w:r w:rsidRPr="0046497D">
        <w:rPr>
          <w:lang w:val="pt-PT"/>
        </w:rPr>
        <w:t>Os regimes da UE de distribuição de fruta, produtos hortícolas e leite nas escolas são intrinsecamente políticas agrícolas. Tendo sido criados e desenvolvidos no âmbito da organização comum dos mercados (OCM), estes regimes desempenham um papel vital e estrutural na ligação dos futuros consumidores aos produtores agrícolas europeus, na estabilização dos mercados nacionais e na promoção de hábitos alimentares sustentáveis. Por razões de coerência regulamentar e de eficiência operacional, é imperativo que esta política permaneça ancorada na OCM.</w:t>
      </w:r>
    </w:p>
    <w:p w:rsidR="00884709" w:rsidRPr="0046497D" w:rsidP="00884709" w14:paraId="3C79FE92" w14:textId="77777777">
      <w:r w:rsidRPr="0046497D">
        <w:rPr>
          <w:rStyle w:val="HideTWBExt"/>
        </w:rPr>
        <w:t>&lt;/AmendB&gt;</w:t>
      </w:r>
    </w:p>
    <w:p w:rsidR="00884709" w:rsidRPr="0046497D" w:rsidP="00884709" w14:paraId="47E8EB4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474</w:t>
      </w:r>
      <w:r w:rsidRPr="0046497D">
        <w:rPr>
          <w:rStyle w:val="HideTWBExt"/>
          <w:lang w:val="pt-PT"/>
        </w:rPr>
        <w:t>&lt;/NumAmB&gt;</w:t>
      </w:r>
    </w:p>
    <w:p w:rsidR="00884709" w:rsidRPr="0046497D" w:rsidP="00884709" w14:paraId="4D965529"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1B4DEE59" w14:textId="77777777">
      <w:r w:rsidRPr="0046497D">
        <w:rPr>
          <w:rStyle w:val="HideTWBExt"/>
        </w:rPr>
        <w:t>&lt;/RepeatBlock-By&gt;</w:t>
      </w:r>
    </w:p>
    <w:p w:rsidR="00884709" w:rsidRPr="0046497D" w:rsidP="00884709" w14:paraId="17BD87C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D0DAC2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09291C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1F0A823" w14:textId="77777777">
      <w:r w:rsidRPr="0046497D">
        <w:rPr>
          <w:rStyle w:val="HideTWBExt"/>
        </w:rPr>
        <w:t>&lt;Article2&gt;</w:t>
      </w:r>
      <w:r w:rsidRPr="0046497D">
        <w:t>Capítulo II-A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B6BF7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86F1CF5" w14:textId="77777777">
            <w:pPr>
              <w:keepNext/>
            </w:pPr>
          </w:p>
        </w:tc>
      </w:tr>
      <w:tr w14:paraId="63BEA2E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2DC179E" w14:textId="77777777">
            <w:pPr>
              <w:pStyle w:val="ColumnHeading"/>
              <w:keepNext/>
              <w:rPr>
                <w:lang w:val="pt-PT"/>
              </w:rPr>
            </w:pPr>
            <w:r w:rsidRPr="0046497D">
              <w:rPr>
                <w:lang w:val="pt-PT"/>
              </w:rPr>
              <w:t>Texto da Comissão</w:t>
            </w:r>
          </w:p>
        </w:tc>
        <w:tc>
          <w:tcPr>
            <w:tcW w:w="4876" w:type="dxa"/>
            <w:hideMark/>
          </w:tcPr>
          <w:p w:rsidR="00884709" w:rsidRPr="0046497D" w:rsidP="00CA45CA" w14:paraId="7082C4A3" w14:textId="77777777">
            <w:pPr>
              <w:pStyle w:val="ColumnHeading"/>
              <w:keepNext/>
              <w:rPr>
                <w:lang w:val="pt-PT"/>
              </w:rPr>
            </w:pPr>
            <w:r w:rsidRPr="0046497D">
              <w:rPr>
                <w:lang w:val="pt-PT"/>
              </w:rPr>
              <w:t>Alteração</w:t>
            </w:r>
          </w:p>
        </w:tc>
      </w:tr>
      <w:tr w14:paraId="766FA8A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37CD509" w14:textId="77777777">
            <w:pPr>
              <w:pStyle w:val="Normal6"/>
              <w:rPr>
                <w:lang w:val="pt-PT"/>
              </w:rPr>
            </w:pPr>
            <w:r w:rsidRPr="0046497D">
              <w:rPr>
                <w:b/>
                <w:i/>
                <w:lang w:val="pt-PT"/>
              </w:rPr>
              <w:t>Tipos de intervenções a que se refere o Regulamento (UE) …/… [Regulamento FPNR]</w:t>
            </w:r>
          </w:p>
        </w:tc>
        <w:tc>
          <w:tcPr>
            <w:tcW w:w="4876" w:type="dxa"/>
            <w:hideMark/>
          </w:tcPr>
          <w:p w:rsidR="00884709" w:rsidRPr="0046497D" w:rsidP="00CA45CA" w14:paraId="07056E93" w14:textId="77777777">
            <w:pPr>
              <w:pStyle w:val="Normal6"/>
              <w:rPr>
                <w:szCs w:val="24"/>
                <w:lang w:val="pt-PT"/>
              </w:rPr>
            </w:pPr>
            <w:r w:rsidRPr="0046497D">
              <w:rPr>
                <w:b/>
                <w:i/>
                <w:lang w:val="pt-PT"/>
              </w:rPr>
              <w:t>Ajuda ao fornecimento de fruta e produtos hortícolas e de leite e produtos lácteos aos estabelecimentos de ensino</w:t>
            </w:r>
          </w:p>
        </w:tc>
      </w:tr>
    </w:tbl>
    <w:p w:rsidR="00884709" w:rsidRPr="0046497D" w:rsidP="00884709" w14:paraId="34A547A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3BA0A90" w14:textId="77777777">
      <w:r w:rsidRPr="0046497D">
        <w:rPr>
          <w:rStyle w:val="HideTWBExt"/>
        </w:rPr>
        <w:t>&lt;/AmendB&gt;</w:t>
      </w:r>
    </w:p>
    <w:p w:rsidR="00884709" w:rsidRPr="0046497D" w:rsidP="00884709" w14:paraId="26A1255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475</w:t>
      </w:r>
      <w:r w:rsidRPr="0046497D">
        <w:rPr>
          <w:rStyle w:val="HideTWBExt"/>
          <w:lang w:val="pt-PT"/>
        </w:rPr>
        <w:t>&lt;/NumAmB&gt;</w:t>
      </w:r>
    </w:p>
    <w:p w:rsidR="00884709" w:rsidRPr="0046497D" w:rsidP="00884709" w14:paraId="0F236F61"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5D7482C0" w14:textId="77777777">
      <w:r w:rsidRPr="0046497D">
        <w:rPr>
          <w:rStyle w:val="HideTWBExt"/>
        </w:rPr>
        <w:t>&lt;/RepeatBlock-By&gt;</w:t>
      </w:r>
    </w:p>
    <w:p w:rsidR="00884709" w:rsidRPr="0046497D" w:rsidP="00884709" w14:paraId="59C8E78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B66EF7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6FDCF1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1FEB943" w14:textId="77777777">
      <w:r w:rsidRPr="0046497D">
        <w:rPr>
          <w:rStyle w:val="HideTWBExt"/>
        </w:rPr>
        <w:t>&lt;Article2&gt;</w:t>
      </w:r>
      <w:r w:rsidRPr="0046497D">
        <w:t>Capítulo II-A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06E66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4162E9C" w14:textId="77777777">
            <w:pPr>
              <w:keepNext/>
            </w:pPr>
          </w:p>
        </w:tc>
      </w:tr>
      <w:tr w14:paraId="7EF0FAE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DC194B8" w14:textId="77777777">
            <w:pPr>
              <w:pStyle w:val="ColumnHeading"/>
              <w:keepNext/>
              <w:rPr>
                <w:lang w:val="pt-PT"/>
              </w:rPr>
            </w:pPr>
            <w:r w:rsidRPr="0046497D">
              <w:rPr>
                <w:lang w:val="pt-PT"/>
              </w:rPr>
              <w:t>Texto da Comissão</w:t>
            </w:r>
          </w:p>
        </w:tc>
        <w:tc>
          <w:tcPr>
            <w:tcW w:w="4876" w:type="dxa"/>
            <w:hideMark/>
          </w:tcPr>
          <w:p w:rsidR="00884709" w:rsidRPr="0046497D" w:rsidP="00CA45CA" w14:paraId="3673437E" w14:textId="77777777">
            <w:pPr>
              <w:pStyle w:val="ColumnHeading"/>
              <w:keepNext/>
              <w:rPr>
                <w:lang w:val="pt-PT"/>
              </w:rPr>
            </w:pPr>
            <w:r w:rsidRPr="0046497D">
              <w:rPr>
                <w:lang w:val="pt-PT"/>
              </w:rPr>
              <w:t>Alteração</w:t>
            </w:r>
          </w:p>
        </w:tc>
      </w:tr>
      <w:tr w14:paraId="48A7006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DD78B92" w14:textId="77777777">
            <w:pPr>
              <w:pStyle w:val="Normal6"/>
              <w:rPr>
                <w:lang w:val="pt-PT"/>
              </w:rPr>
            </w:pPr>
            <w:r w:rsidRPr="0046497D">
              <w:rPr>
                <w:b/>
                <w:i/>
                <w:lang w:val="pt-PT"/>
              </w:rPr>
              <w:t>Tipos de</w:t>
            </w:r>
            <w:r w:rsidRPr="0046497D">
              <w:rPr>
                <w:lang w:val="pt-PT"/>
              </w:rPr>
              <w:t xml:space="preserve"> intervenções </w:t>
            </w:r>
            <w:r w:rsidRPr="0046497D">
              <w:rPr>
                <w:b/>
                <w:i/>
                <w:lang w:val="pt-PT"/>
              </w:rPr>
              <w:t>a que se refere o Regulamento (UE) …/… [Regulamento FPNR]</w:t>
            </w:r>
          </w:p>
        </w:tc>
        <w:tc>
          <w:tcPr>
            <w:tcW w:w="4876" w:type="dxa"/>
            <w:hideMark/>
          </w:tcPr>
          <w:p w:rsidR="00884709" w:rsidRPr="0046497D" w:rsidP="00CA45CA" w14:paraId="51125DD8" w14:textId="77777777">
            <w:pPr>
              <w:pStyle w:val="Normal6"/>
              <w:rPr>
                <w:szCs w:val="24"/>
                <w:lang w:val="pt-PT"/>
              </w:rPr>
            </w:pPr>
            <w:r w:rsidRPr="0046497D">
              <w:rPr>
                <w:lang w:val="pt-PT"/>
              </w:rPr>
              <w:t xml:space="preserve">Intervenções </w:t>
            </w:r>
            <w:r w:rsidRPr="0046497D">
              <w:rPr>
                <w:b/>
                <w:i/>
                <w:lang w:val="pt-PT"/>
              </w:rPr>
              <w:t>setoriais e regime da UE de distribuição nas escolas</w:t>
            </w:r>
          </w:p>
        </w:tc>
      </w:tr>
    </w:tbl>
    <w:p w:rsidR="00884709" w:rsidRPr="0046497D" w:rsidP="00884709" w14:paraId="49C786E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68FF03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AFF37B5" w14:textId="77777777">
      <w:pPr>
        <w:pStyle w:val="Normal12Italic"/>
        <w:rPr>
          <w:noProof w:val="0"/>
          <w:lang w:val="pt-PT"/>
        </w:rPr>
      </w:pPr>
      <w:r w:rsidRPr="0046497D">
        <w:rPr>
          <w:lang w:val="pt-PT"/>
        </w:rPr>
        <w:t>Alteração incorporada no Regulamento Organização Comum dos Mercados.</w:t>
      </w:r>
    </w:p>
    <w:p w:rsidR="00884709" w:rsidRPr="0046497D" w:rsidP="00884709" w14:paraId="0C0910C5" w14:textId="77777777">
      <w:r w:rsidRPr="0046497D">
        <w:rPr>
          <w:rStyle w:val="HideTWBExt"/>
        </w:rPr>
        <w:t>&lt;/AmendB&gt;</w:t>
      </w:r>
    </w:p>
    <w:p w:rsidR="00884709" w:rsidRPr="0046497D" w:rsidP="00884709" w14:paraId="09C515B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476</w:t>
      </w:r>
      <w:r w:rsidRPr="0046497D">
        <w:rPr>
          <w:rStyle w:val="HideTWBExt"/>
          <w:lang w:val="pt-PT"/>
        </w:rPr>
        <w:t>&lt;/NumAmB&gt;</w:t>
      </w:r>
    </w:p>
    <w:p w:rsidR="00884709" w:rsidRPr="0046497D" w:rsidP="00884709" w14:paraId="68DE9AE4"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3EE90A60" w14:textId="77777777">
      <w:r w:rsidRPr="0046497D">
        <w:rPr>
          <w:rStyle w:val="HideTWBExt"/>
        </w:rPr>
        <w:t>&lt;/RepeatBlock-By&gt;</w:t>
      </w:r>
    </w:p>
    <w:p w:rsidR="00884709" w:rsidRPr="0046497D" w:rsidP="00884709" w14:paraId="0D3FCDC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3C6416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7C70A4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9E1BF5A" w14:textId="77777777">
      <w:r w:rsidRPr="0046497D">
        <w:rPr>
          <w:rStyle w:val="HideTWBExt"/>
        </w:rPr>
        <w:t>&lt;Article2&gt;</w:t>
      </w:r>
      <w:r w:rsidRPr="0046497D">
        <w:t>Capítulo II-A – secção 1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26779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476A1B6" w14:textId="77777777">
            <w:pPr>
              <w:keepNext/>
            </w:pPr>
          </w:p>
        </w:tc>
      </w:tr>
      <w:tr w14:paraId="3BBF3F1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CC5D536" w14:textId="77777777">
            <w:pPr>
              <w:pStyle w:val="ColumnHeading"/>
              <w:keepNext/>
              <w:rPr>
                <w:lang w:val="pt-PT"/>
              </w:rPr>
            </w:pPr>
            <w:r w:rsidRPr="0046497D">
              <w:rPr>
                <w:lang w:val="pt-PT"/>
              </w:rPr>
              <w:t>Texto da Comissão</w:t>
            </w:r>
          </w:p>
        </w:tc>
        <w:tc>
          <w:tcPr>
            <w:tcW w:w="4876" w:type="dxa"/>
            <w:hideMark/>
          </w:tcPr>
          <w:p w:rsidR="00884709" w:rsidRPr="0046497D" w:rsidP="00CA45CA" w14:paraId="0C9142E0" w14:textId="77777777">
            <w:pPr>
              <w:pStyle w:val="ColumnHeading"/>
              <w:keepNext/>
              <w:rPr>
                <w:lang w:val="pt-PT"/>
              </w:rPr>
            </w:pPr>
            <w:r w:rsidRPr="0046497D">
              <w:rPr>
                <w:lang w:val="pt-PT"/>
              </w:rPr>
              <w:t>Alteração</w:t>
            </w:r>
          </w:p>
        </w:tc>
      </w:tr>
      <w:tr w14:paraId="7996B67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2E3A27B" w14:textId="77777777">
            <w:pPr>
              <w:pStyle w:val="Normal6"/>
              <w:rPr>
                <w:lang w:val="pt-PT"/>
              </w:rPr>
            </w:pPr>
            <w:r w:rsidRPr="0046497D">
              <w:rPr>
                <w:b/>
                <w:i/>
                <w:lang w:val="pt-PT"/>
              </w:rPr>
              <w:t>Disposições gerais</w:t>
            </w:r>
          </w:p>
        </w:tc>
        <w:tc>
          <w:tcPr>
            <w:tcW w:w="4876" w:type="dxa"/>
            <w:hideMark/>
          </w:tcPr>
          <w:p w:rsidR="00884709" w:rsidRPr="0046497D" w:rsidP="00CA45CA" w14:paraId="61DD15B5" w14:textId="77777777">
            <w:pPr>
              <w:pStyle w:val="Normal6"/>
              <w:rPr>
                <w:szCs w:val="24"/>
                <w:lang w:val="pt-PT"/>
              </w:rPr>
            </w:pPr>
            <w:r w:rsidRPr="0046497D">
              <w:rPr>
                <w:b/>
                <w:i/>
                <w:lang w:val="pt-PT"/>
              </w:rPr>
              <w:t>Suprimido</w:t>
            </w:r>
          </w:p>
        </w:tc>
      </w:tr>
    </w:tbl>
    <w:p w:rsidR="00884709" w:rsidRPr="0046497D" w:rsidP="00884709" w14:paraId="25E2DAC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AF005B3" w14:textId="77777777">
      <w:r w:rsidRPr="0046497D">
        <w:rPr>
          <w:rStyle w:val="HideTWBExt"/>
        </w:rPr>
        <w:t>&lt;/AmendB&gt;</w:t>
      </w:r>
    </w:p>
    <w:p w:rsidR="00884709" w:rsidRPr="0046497D" w:rsidP="00884709" w14:paraId="2715757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477</w:t>
      </w:r>
      <w:r w:rsidRPr="0046497D">
        <w:rPr>
          <w:rStyle w:val="HideTWBExt"/>
          <w:lang w:val="pt-PT"/>
        </w:rPr>
        <w:t>&lt;/NumAmB&gt;</w:t>
      </w:r>
    </w:p>
    <w:p w:rsidR="00884709" w:rsidRPr="0046497D" w:rsidP="00884709" w14:paraId="7D4905C3" w14:textId="77777777">
      <w:pPr>
        <w:pStyle w:val="NormalBold"/>
      </w:pPr>
      <w:r w:rsidRPr="0046497D">
        <w:rPr>
          <w:rStyle w:val="HideTWBExt"/>
        </w:rPr>
        <w:t>&lt;RepeatBlock-By&gt;&lt;Members&gt;</w:t>
      </w:r>
      <w:r w:rsidRPr="0046497D">
        <w:t>Claudiu-Richard Târziu, Waldemar Buda, Georgiana Teodorescu</w:t>
      </w:r>
      <w:r w:rsidRPr="0046497D">
        <w:rPr>
          <w:rStyle w:val="HideTWBExt"/>
        </w:rPr>
        <w:t>&lt;/Members&gt;</w:t>
      </w:r>
    </w:p>
    <w:p w:rsidR="00884709" w:rsidRPr="0046497D" w:rsidP="00884709" w14:paraId="756F035F" w14:textId="77777777">
      <w:r w:rsidRPr="0046497D">
        <w:rPr>
          <w:rStyle w:val="HideTWBExt"/>
        </w:rPr>
        <w:t>&lt;/RepeatBlock-By&gt;</w:t>
      </w:r>
    </w:p>
    <w:p w:rsidR="00884709" w:rsidRPr="0046497D" w:rsidP="00884709" w14:paraId="3EE1455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32D7E0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349D76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2DA1923" w14:textId="77777777">
      <w:r w:rsidRPr="0046497D">
        <w:rPr>
          <w:rStyle w:val="HideTWBExt"/>
        </w:rPr>
        <w:t>&lt;Article2&gt;</w:t>
      </w:r>
      <w:r w:rsidRPr="0046497D">
        <w:t>Capítulo II-A – secção 1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C182C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4031175" w14:textId="77777777">
            <w:pPr>
              <w:keepNext/>
            </w:pPr>
          </w:p>
        </w:tc>
      </w:tr>
      <w:tr w14:paraId="6165264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EC20A5E" w14:textId="77777777">
            <w:pPr>
              <w:pStyle w:val="ColumnHeading"/>
              <w:keepNext/>
              <w:rPr>
                <w:lang w:val="pt-PT"/>
              </w:rPr>
            </w:pPr>
            <w:r w:rsidRPr="0046497D">
              <w:rPr>
                <w:lang w:val="pt-PT"/>
              </w:rPr>
              <w:t>Texto da Comissão</w:t>
            </w:r>
          </w:p>
        </w:tc>
        <w:tc>
          <w:tcPr>
            <w:tcW w:w="4876" w:type="dxa"/>
            <w:hideMark/>
          </w:tcPr>
          <w:p w:rsidR="00884709" w:rsidRPr="0046497D" w:rsidP="00CA45CA" w14:paraId="65149356" w14:textId="77777777">
            <w:pPr>
              <w:pStyle w:val="ColumnHeading"/>
              <w:keepNext/>
              <w:rPr>
                <w:lang w:val="pt-PT"/>
              </w:rPr>
            </w:pPr>
            <w:r w:rsidRPr="0046497D">
              <w:rPr>
                <w:lang w:val="pt-PT"/>
              </w:rPr>
              <w:t>Alteração</w:t>
            </w:r>
          </w:p>
        </w:tc>
      </w:tr>
      <w:tr w14:paraId="5A4B6DE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079678E" w14:textId="77777777">
            <w:pPr>
              <w:pStyle w:val="Normal6"/>
              <w:rPr>
                <w:lang w:val="pt-PT"/>
              </w:rPr>
            </w:pPr>
            <w:r w:rsidRPr="0046497D">
              <w:rPr>
                <w:b/>
                <w:i/>
                <w:lang w:val="pt-PT"/>
              </w:rPr>
              <w:t>Disposições gerais</w:t>
            </w:r>
          </w:p>
        </w:tc>
        <w:tc>
          <w:tcPr>
            <w:tcW w:w="4876" w:type="dxa"/>
            <w:hideMark/>
          </w:tcPr>
          <w:p w:rsidR="00884709" w:rsidRPr="0046497D" w:rsidP="00CA45CA" w14:paraId="4C866131" w14:textId="77777777">
            <w:pPr>
              <w:pStyle w:val="Normal6"/>
              <w:rPr>
                <w:szCs w:val="24"/>
                <w:lang w:val="pt-PT"/>
              </w:rPr>
            </w:pPr>
            <w:r w:rsidRPr="0046497D">
              <w:rPr>
                <w:b/>
                <w:i/>
                <w:lang w:val="pt-PT"/>
              </w:rPr>
              <w:t>Suprimido</w:t>
            </w:r>
          </w:p>
        </w:tc>
      </w:tr>
    </w:tbl>
    <w:p w:rsidR="00884709" w:rsidRPr="0046497D" w:rsidP="00884709" w14:paraId="1AC3A80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F1128F2" w14:textId="77777777">
      <w:r w:rsidRPr="0046497D">
        <w:rPr>
          <w:rStyle w:val="HideTWBExt"/>
        </w:rPr>
        <w:t>&lt;/AmendB&gt;</w:t>
      </w:r>
    </w:p>
    <w:p w:rsidR="00884709" w:rsidRPr="0046497D" w:rsidP="00884709" w14:paraId="585C6E0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478</w:t>
      </w:r>
      <w:r w:rsidRPr="0046497D">
        <w:rPr>
          <w:rStyle w:val="HideTWBExt"/>
          <w:lang w:val="pt-PT"/>
        </w:rPr>
        <w:t>&lt;/NumAmB&gt;</w:t>
      </w:r>
    </w:p>
    <w:p w:rsidR="00884709" w:rsidRPr="0046497D" w:rsidP="00884709" w14:paraId="6CF72BE9"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615C6A27" w14:textId="77777777">
      <w:r w:rsidRPr="0046497D">
        <w:rPr>
          <w:rStyle w:val="HideTWBExt"/>
        </w:rPr>
        <w:t>&lt;/RepeatBlock-By&gt;</w:t>
      </w:r>
    </w:p>
    <w:p w:rsidR="00884709" w:rsidRPr="0046497D" w:rsidP="00884709" w14:paraId="3161323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8D0058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F6FEF1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4334AD9" w14:textId="77777777">
      <w:r w:rsidRPr="0046497D">
        <w:rPr>
          <w:rStyle w:val="HideTWBExt"/>
        </w:rPr>
        <w:t>&lt;Article2&gt;</w:t>
      </w:r>
      <w:r w:rsidRPr="0046497D">
        <w:t>Artigo 26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96B6F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ECB4159" w14:textId="77777777">
            <w:pPr>
              <w:keepNext/>
            </w:pPr>
          </w:p>
        </w:tc>
      </w:tr>
      <w:tr w14:paraId="5276A12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EF708F1" w14:textId="77777777">
            <w:pPr>
              <w:pStyle w:val="ColumnHeading"/>
              <w:keepNext/>
              <w:rPr>
                <w:lang w:val="pt-PT"/>
              </w:rPr>
            </w:pPr>
            <w:r w:rsidRPr="0046497D">
              <w:rPr>
                <w:lang w:val="pt-PT"/>
              </w:rPr>
              <w:t>Texto da Comissão</w:t>
            </w:r>
          </w:p>
        </w:tc>
        <w:tc>
          <w:tcPr>
            <w:tcW w:w="4876" w:type="dxa"/>
            <w:hideMark/>
          </w:tcPr>
          <w:p w:rsidR="00884709" w:rsidRPr="0046497D" w:rsidP="00CA45CA" w14:paraId="361EB0EF" w14:textId="77777777">
            <w:pPr>
              <w:pStyle w:val="ColumnHeading"/>
              <w:keepNext/>
              <w:rPr>
                <w:lang w:val="pt-PT"/>
              </w:rPr>
            </w:pPr>
            <w:r w:rsidRPr="0046497D">
              <w:rPr>
                <w:lang w:val="pt-PT"/>
              </w:rPr>
              <w:t>Alteração</w:t>
            </w:r>
          </w:p>
        </w:tc>
      </w:tr>
      <w:tr w14:paraId="2C60529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C12522E" w14:textId="77777777">
            <w:pPr>
              <w:pStyle w:val="Normal6"/>
              <w:rPr>
                <w:lang w:val="pt-PT"/>
              </w:rPr>
            </w:pPr>
            <w:r w:rsidRPr="0046497D">
              <w:rPr>
                <w:b/>
                <w:i/>
                <w:lang w:val="pt-PT"/>
              </w:rPr>
              <w:t>Artigo 26</w:t>
            </w:r>
          </w:p>
        </w:tc>
        <w:tc>
          <w:tcPr>
            <w:tcW w:w="4876" w:type="dxa"/>
            <w:hideMark/>
          </w:tcPr>
          <w:p w:rsidR="00884709" w:rsidRPr="0046497D" w:rsidP="00CA45CA" w14:paraId="55E77AD6" w14:textId="77777777">
            <w:pPr>
              <w:pStyle w:val="Normal6"/>
              <w:rPr>
                <w:szCs w:val="24"/>
                <w:lang w:val="pt-PT"/>
              </w:rPr>
            </w:pPr>
            <w:r w:rsidRPr="0046497D">
              <w:rPr>
                <w:b/>
                <w:i/>
                <w:lang w:val="pt-PT"/>
              </w:rPr>
              <w:t>Suprimido</w:t>
            </w:r>
          </w:p>
        </w:tc>
      </w:tr>
    </w:tbl>
    <w:p w:rsidR="00884709" w:rsidRPr="0046497D" w:rsidP="00884709" w14:paraId="064C2A9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30AB940" w14:textId="77777777">
      <w:r w:rsidRPr="0046497D">
        <w:rPr>
          <w:rStyle w:val="HideTWBExt"/>
        </w:rPr>
        <w:t>&lt;/AmendB&gt;</w:t>
      </w:r>
    </w:p>
    <w:p w:rsidR="00884709" w:rsidRPr="0046497D" w:rsidP="00884709" w14:paraId="688B725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479</w:t>
      </w:r>
      <w:r w:rsidRPr="0046497D">
        <w:rPr>
          <w:rStyle w:val="HideTWBExt"/>
          <w:lang w:val="pt-PT"/>
        </w:rPr>
        <w:t>&lt;/NumAmB&gt;</w:t>
      </w:r>
    </w:p>
    <w:p w:rsidR="00884709" w:rsidRPr="0046497D" w:rsidP="00884709" w14:paraId="48AE6738" w14:textId="77777777">
      <w:pPr>
        <w:pStyle w:val="NormalBold"/>
      </w:pPr>
      <w:r w:rsidRPr="0046497D">
        <w:rPr>
          <w:rStyle w:val="HideTWBExt"/>
        </w:rPr>
        <w:t>&lt;RepeatBlock-By&gt;&lt;Members&gt;</w:t>
      </w:r>
      <w:r w:rsidRPr="0046497D">
        <w:t>Claudiu-Richard Târziu, Waldemar Buda, Georgiana Teodorescu</w:t>
      </w:r>
      <w:r w:rsidRPr="0046497D">
        <w:rPr>
          <w:rStyle w:val="HideTWBExt"/>
        </w:rPr>
        <w:t>&lt;/Members&gt;</w:t>
      </w:r>
    </w:p>
    <w:p w:rsidR="00884709" w:rsidRPr="0046497D" w:rsidP="00884709" w14:paraId="65BAB399" w14:textId="77777777">
      <w:r w:rsidRPr="0046497D">
        <w:rPr>
          <w:rStyle w:val="HideTWBExt"/>
        </w:rPr>
        <w:t>&lt;/RepeatBlock-By&gt;</w:t>
      </w:r>
    </w:p>
    <w:p w:rsidR="00884709" w:rsidRPr="0046497D" w:rsidP="00884709" w14:paraId="4688CFC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997949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72BCDB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67F475D" w14:textId="77777777">
      <w:r w:rsidRPr="0046497D">
        <w:rPr>
          <w:rStyle w:val="HideTWBExt"/>
        </w:rPr>
        <w:t>&lt;Article2&gt;</w:t>
      </w:r>
      <w:r w:rsidRPr="0046497D">
        <w:t>Artigo 26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33134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BE16D83" w14:textId="77777777">
            <w:pPr>
              <w:keepNext/>
            </w:pPr>
          </w:p>
        </w:tc>
      </w:tr>
      <w:tr w14:paraId="4656BE9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C787393" w14:textId="77777777">
            <w:pPr>
              <w:pStyle w:val="ColumnHeading"/>
              <w:keepNext/>
              <w:rPr>
                <w:lang w:val="pt-PT"/>
              </w:rPr>
            </w:pPr>
            <w:r w:rsidRPr="0046497D">
              <w:rPr>
                <w:lang w:val="pt-PT"/>
              </w:rPr>
              <w:t>Texto da Comissão</w:t>
            </w:r>
          </w:p>
        </w:tc>
        <w:tc>
          <w:tcPr>
            <w:tcW w:w="4876" w:type="dxa"/>
            <w:hideMark/>
          </w:tcPr>
          <w:p w:rsidR="00884709" w:rsidRPr="0046497D" w:rsidP="00CA45CA" w14:paraId="23F698F5" w14:textId="77777777">
            <w:pPr>
              <w:pStyle w:val="ColumnHeading"/>
              <w:keepNext/>
              <w:rPr>
                <w:lang w:val="pt-PT"/>
              </w:rPr>
            </w:pPr>
            <w:r w:rsidRPr="0046497D">
              <w:rPr>
                <w:lang w:val="pt-PT"/>
              </w:rPr>
              <w:t>Alteração</w:t>
            </w:r>
          </w:p>
        </w:tc>
      </w:tr>
      <w:tr w14:paraId="68F8FC0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DA09DD" w14:textId="77777777">
            <w:pPr>
              <w:pStyle w:val="Normal6"/>
              <w:rPr>
                <w:lang w:val="pt-PT"/>
              </w:rPr>
            </w:pPr>
            <w:r w:rsidRPr="0046497D">
              <w:rPr>
                <w:b/>
                <w:i/>
                <w:lang w:val="pt-PT"/>
              </w:rPr>
              <w:t>Artigo 26</w:t>
            </w:r>
          </w:p>
        </w:tc>
        <w:tc>
          <w:tcPr>
            <w:tcW w:w="4876" w:type="dxa"/>
            <w:hideMark/>
          </w:tcPr>
          <w:p w:rsidR="00884709" w:rsidRPr="0046497D" w:rsidP="00CA45CA" w14:paraId="2FB90B73" w14:textId="77777777">
            <w:pPr>
              <w:pStyle w:val="Normal6"/>
              <w:rPr>
                <w:szCs w:val="24"/>
                <w:lang w:val="pt-PT"/>
              </w:rPr>
            </w:pPr>
            <w:r w:rsidRPr="0046497D">
              <w:rPr>
                <w:b/>
                <w:i/>
                <w:lang w:val="pt-PT"/>
              </w:rPr>
              <w:t>Suprimido</w:t>
            </w:r>
          </w:p>
        </w:tc>
      </w:tr>
    </w:tbl>
    <w:p w:rsidR="00884709" w:rsidRPr="0046497D" w:rsidP="00884709" w14:paraId="32E9ED7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348B6CA" w14:textId="77777777">
      <w:r w:rsidRPr="0046497D">
        <w:rPr>
          <w:rStyle w:val="HideTWBExt"/>
        </w:rPr>
        <w:t>&lt;/AmendB&gt;</w:t>
      </w:r>
    </w:p>
    <w:p w:rsidR="00884709" w:rsidRPr="0046497D" w:rsidP="00884709" w14:paraId="1B03406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480</w:t>
      </w:r>
      <w:r w:rsidRPr="0046497D">
        <w:rPr>
          <w:rStyle w:val="HideTWBExt"/>
          <w:lang w:val="pt-PT"/>
        </w:rPr>
        <w:t>&lt;/NumAmB&gt;</w:t>
      </w:r>
    </w:p>
    <w:p w:rsidR="00884709" w:rsidRPr="0046497D" w:rsidP="00884709" w14:paraId="66C9870D"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5C4EF84E" w14:textId="77777777">
      <w:r w:rsidRPr="0046497D">
        <w:rPr>
          <w:rStyle w:val="HideTWBExt"/>
        </w:rPr>
        <w:t>&lt;/RepeatBlock-By&gt;</w:t>
      </w:r>
    </w:p>
    <w:p w:rsidR="00884709" w:rsidRPr="0046497D" w:rsidP="00884709" w14:paraId="5C98A87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783DF2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914DA0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FFCDF83" w14:textId="77777777">
      <w:r w:rsidRPr="0046497D">
        <w:rPr>
          <w:rStyle w:val="HideTWBExt"/>
        </w:rPr>
        <w:t>&lt;Article2&gt;</w:t>
      </w:r>
      <w:r w:rsidRPr="0046497D">
        <w:t>Artigo 26 – Título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E718C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3177B6E" w14:textId="77777777">
            <w:pPr>
              <w:keepNext/>
            </w:pPr>
          </w:p>
        </w:tc>
      </w:tr>
      <w:tr w14:paraId="45FF21B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AAF7B9D" w14:textId="77777777">
            <w:pPr>
              <w:pStyle w:val="ColumnHeading"/>
              <w:keepNext/>
              <w:rPr>
                <w:lang w:val="pt-PT"/>
              </w:rPr>
            </w:pPr>
            <w:r w:rsidRPr="0046497D">
              <w:rPr>
                <w:lang w:val="pt-PT"/>
              </w:rPr>
              <w:t>Texto da Comissão</w:t>
            </w:r>
          </w:p>
        </w:tc>
        <w:tc>
          <w:tcPr>
            <w:tcW w:w="4876" w:type="dxa"/>
            <w:hideMark/>
          </w:tcPr>
          <w:p w:rsidR="00884709" w:rsidRPr="0046497D" w:rsidP="00CA45CA" w14:paraId="79261BA2" w14:textId="77777777">
            <w:pPr>
              <w:pStyle w:val="ColumnHeading"/>
              <w:keepNext/>
              <w:rPr>
                <w:lang w:val="pt-PT"/>
              </w:rPr>
            </w:pPr>
            <w:r w:rsidRPr="0046497D">
              <w:rPr>
                <w:lang w:val="pt-PT"/>
              </w:rPr>
              <w:t>Alteração</w:t>
            </w:r>
          </w:p>
        </w:tc>
      </w:tr>
      <w:tr w14:paraId="43B4E36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7BE54A8" w14:textId="77777777">
            <w:pPr>
              <w:pStyle w:val="Normal6"/>
              <w:rPr>
                <w:lang w:val="pt-PT"/>
              </w:rPr>
            </w:pPr>
            <w:r w:rsidRPr="0046497D">
              <w:rPr>
                <w:b/>
                <w:i/>
                <w:lang w:val="pt-PT"/>
              </w:rPr>
              <w:t>Âmbito de aplicação</w:t>
            </w:r>
          </w:p>
        </w:tc>
        <w:tc>
          <w:tcPr>
            <w:tcW w:w="4876" w:type="dxa"/>
            <w:hideMark/>
          </w:tcPr>
          <w:p w:rsidR="00884709" w:rsidRPr="0046497D" w:rsidP="00CA45CA" w14:paraId="0BC29AAF" w14:textId="77777777">
            <w:pPr>
              <w:pStyle w:val="Normal6"/>
              <w:rPr>
                <w:szCs w:val="24"/>
                <w:lang w:val="pt-PT"/>
              </w:rPr>
            </w:pPr>
            <w:r w:rsidRPr="0046497D">
              <w:rPr>
                <w:b/>
                <w:i/>
                <w:lang w:val="pt-PT"/>
              </w:rPr>
              <w:t>Suprimido</w:t>
            </w:r>
          </w:p>
        </w:tc>
      </w:tr>
    </w:tbl>
    <w:p w:rsidR="00884709" w:rsidRPr="0046497D" w:rsidP="00884709" w14:paraId="0D847FE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F2B44BE" w14:textId="77777777">
      <w:r w:rsidRPr="0046497D">
        <w:rPr>
          <w:rStyle w:val="HideTWBExt"/>
        </w:rPr>
        <w:t>&lt;/AmendB&gt;</w:t>
      </w:r>
    </w:p>
    <w:p w:rsidR="00884709" w:rsidRPr="0046497D" w:rsidP="00884709" w14:paraId="08D54BE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481</w:t>
      </w:r>
      <w:r w:rsidRPr="0046497D">
        <w:rPr>
          <w:rStyle w:val="HideTWBExt"/>
          <w:lang w:val="pt-PT"/>
        </w:rPr>
        <w:t>&lt;/NumAmB&gt;</w:t>
      </w:r>
    </w:p>
    <w:p w:rsidR="00884709" w:rsidRPr="0046497D" w:rsidP="00884709" w14:paraId="79CE04FB"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6FA1FB21" w14:textId="77777777">
      <w:r w:rsidRPr="0046497D">
        <w:rPr>
          <w:rStyle w:val="HideTWBExt"/>
        </w:rPr>
        <w:t>&lt;/RepeatBlock-By&gt;</w:t>
      </w:r>
    </w:p>
    <w:p w:rsidR="00884709" w:rsidRPr="0046497D" w:rsidP="00884709" w14:paraId="342C1B3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B1C30E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38C91F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2C8833A" w14:textId="77777777">
      <w:r w:rsidRPr="0046497D">
        <w:rPr>
          <w:rStyle w:val="HideTWBExt"/>
        </w:rPr>
        <w:t>&lt;Article2&gt;</w:t>
      </w:r>
      <w:r w:rsidRPr="0046497D">
        <w:t>Artigo 26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909A3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15F2163" w14:textId="77777777">
            <w:pPr>
              <w:keepNext/>
            </w:pPr>
          </w:p>
        </w:tc>
      </w:tr>
      <w:tr w14:paraId="20E3991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B794C95" w14:textId="77777777">
            <w:pPr>
              <w:pStyle w:val="ColumnHeading"/>
              <w:keepNext/>
              <w:rPr>
                <w:lang w:val="pt-PT"/>
              </w:rPr>
            </w:pPr>
            <w:r w:rsidRPr="0046497D">
              <w:rPr>
                <w:lang w:val="pt-PT"/>
              </w:rPr>
              <w:t>Texto da Comissão</w:t>
            </w:r>
          </w:p>
        </w:tc>
        <w:tc>
          <w:tcPr>
            <w:tcW w:w="4876" w:type="dxa"/>
            <w:hideMark/>
          </w:tcPr>
          <w:p w:rsidR="00884709" w:rsidRPr="0046497D" w:rsidP="00CA45CA" w14:paraId="377BBBE2" w14:textId="77777777">
            <w:pPr>
              <w:pStyle w:val="ColumnHeading"/>
              <w:keepNext/>
              <w:rPr>
                <w:lang w:val="pt-PT"/>
              </w:rPr>
            </w:pPr>
            <w:r w:rsidRPr="0046497D">
              <w:rPr>
                <w:lang w:val="pt-PT"/>
              </w:rPr>
              <w:t>Alteração</w:t>
            </w:r>
          </w:p>
        </w:tc>
      </w:tr>
      <w:tr w14:paraId="5788D0C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6747526" w14:textId="77777777">
            <w:pPr>
              <w:pStyle w:val="Normal6"/>
              <w:rPr>
                <w:lang w:val="pt-PT"/>
              </w:rPr>
            </w:pPr>
            <w:r w:rsidRPr="0046497D">
              <w:rPr>
                <w:b/>
                <w:i/>
                <w:lang w:val="pt-PT"/>
              </w:rPr>
              <w:t>O presente capítulo estabelece regras sobre os tipos de intervenções previstos no Regulamento (UE) …/… [Regulamento FPNR] relacionados com o regime da UE de distribuição nas escolas e determinados setores referidos no artigo 1.º do presente regulamento.</w:t>
            </w:r>
          </w:p>
        </w:tc>
        <w:tc>
          <w:tcPr>
            <w:tcW w:w="4876" w:type="dxa"/>
            <w:hideMark/>
          </w:tcPr>
          <w:p w:rsidR="00884709" w:rsidRPr="0046497D" w:rsidP="00CA45CA" w14:paraId="4CBF0753" w14:textId="77777777">
            <w:pPr>
              <w:pStyle w:val="Normal6"/>
              <w:rPr>
                <w:szCs w:val="24"/>
                <w:lang w:val="pt-PT"/>
              </w:rPr>
            </w:pPr>
            <w:r w:rsidRPr="0046497D">
              <w:rPr>
                <w:b/>
                <w:i/>
                <w:lang w:val="pt-PT"/>
              </w:rPr>
              <w:t>Suprimido</w:t>
            </w:r>
          </w:p>
        </w:tc>
      </w:tr>
    </w:tbl>
    <w:p w:rsidR="00884709" w:rsidRPr="0046497D" w:rsidP="00884709" w14:paraId="36BEED3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59E246D" w14:textId="77777777">
      <w:r w:rsidRPr="0046497D">
        <w:rPr>
          <w:rStyle w:val="HideTWBExt"/>
        </w:rPr>
        <w:t>&lt;/AmendB&gt;</w:t>
      </w:r>
    </w:p>
    <w:p w:rsidR="00884709" w:rsidRPr="0046497D" w:rsidP="00884709" w14:paraId="6FE50D3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482</w:t>
      </w:r>
      <w:r w:rsidRPr="0046497D">
        <w:rPr>
          <w:rStyle w:val="HideTWBExt"/>
          <w:lang w:val="pt-PT"/>
        </w:rPr>
        <w:t>&lt;/NumAmB&gt;</w:t>
      </w:r>
    </w:p>
    <w:p w:rsidR="00884709" w:rsidRPr="0046497D" w:rsidP="00884709" w14:paraId="41380B16"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1E0E0F41" w14:textId="77777777">
      <w:r w:rsidRPr="0046497D">
        <w:rPr>
          <w:rStyle w:val="HideTWBExt"/>
        </w:rPr>
        <w:t>&lt;/RepeatBlock-By&gt;</w:t>
      </w:r>
    </w:p>
    <w:p w:rsidR="00884709" w:rsidRPr="0046497D" w:rsidP="00884709" w14:paraId="1C6BF64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4D4989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AEF215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2DFC952" w14:textId="77777777">
      <w:r w:rsidRPr="0046497D">
        <w:rPr>
          <w:rStyle w:val="HideTWBExt"/>
        </w:rPr>
        <w:t>&lt;Article2&gt;</w:t>
      </w:r>
      <w:r w:rsidRPr="0046497D">
        <w:t>Artigo 26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72849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E3B3524" w14:textId="77777777">
            <w:pPr>
              <w:keepNext/>
            </w:pPr>
          </w:p>
        </w:tc>
      </w:tr>
      <w:tr w14:paraId="0B85CB3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4546406" w14:textId="77777777">
            <w:pPr>
              <w:pStyle w:val="ColumnHeading"/>
              <w:keepNext/>
              <w:rPr>
                <w:lang w:val="pt-PT"/>
              </w:rPr>
            </w:pPr>
            <w:r w:rsidRPr="0046497D">
              <w:rPr>
                <w:lang w:val="pt-PT"/>
              </w:rPr>
              <w:t>Texto da Comissão</w:t>
            </w:r>
          </w:p>
        </w:tc>
        <w:tc>
          <w:tcPr>
            <w:tcW w:w="4876" w:type="dxa"/>
            <w:hideMark/>
          </w:tcPr>
          <w:p w:rsidR="00884709" w:rsidRPr="0046497D" w:rsidP="00CA45CA" w14:paraId="748E209B" w14:textId="77777777">
            <w:pPr>
              <w:pStyle w:val="ColumnHeading"/>
              <w:keepNext/>
              <w:rPr>
                <w:lang w:val="pt-PT"/>
              </w:rPr>
            </w:pPr>
            <w:r w:rsidRPr="0046497D">
              <w:rPr>
                <w:lang w:val="pt-PT"/>
              </w:rPr>
              <w:t>Alteração</w:t>
            </w:r>
          </w:p>
        </w:tc>
      </w:tr>
      <w:tr w14:paraId="2DF058B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6D23FB9" w14:textId="77777777">
            <w:pPr>
              <w:pStyle w:val="Normal6"/>
              <w:rPr>
                <w:lang w:val="pt-PT"/>
              </w:rPr>
            </w:pPr>
            <w:r w:rsidRPr="0046497D">
              <w:rPr>
                <w:b/>
                <w:i/>
                <w:lang w:val="pt-PT"/>
              </w:rPr>
              <w:t xml:space="preserve">O presente capítulo aplica-se ao apoio da União financiado pelo Fundo de Parceria Nacional e Regional (“Fundo”) para as intervenções especificadas nos planos de parceria nacional e regional (“planos PNR”) elaborados pelos Estados-Membros e aprovados pela Comissão, abrangendo o período compreendido </w:t>
            </w:r>
            <w:r w:rsidRPr="0046497D">
              <w:rPr>
                <w:b/>
                <w:i/>
                <w:lang w:val="pt-PT"/>
              </w:rPr>
              <w:t>entre 1 de janeiro de 2028 e 31 de dezembro de 2034.</w:t>
            </w:r>
          </w:p>
        </w:tc>
        <w:tc>
          <w:tcPr>
            <w:tcW w:w="4876" w:type="dxa"/>
            <w:hideMark/>
          </w:tcPr>
          <w:p w:rsidR="00884709" w:rsidRPr="0046497D" w:rsidP="00CA45CA" w14:paraId="6AE352E7" w14:textId="77777777">
            <w:pPr>
              <w:pStyle w:val="Normal6"/>
              <w:rPr>
                <w:szCs w:val="24"/>
                <w:lang w:val="pt-PT"/>
              </w:rPr>
            </w:pPr>
            <w:r w:rsidRPr="0046497D">
              <w:rPr>
                <w:b/>
                <w:i/>
                <w:lang w:val="pt-PT"/>
              </w:rPr>
              <w:t>Suprimido</w:t>
            </w:r>
          </w:p>
        </w:tc>
      </w:tr>
    </w:tbl>
    <w:p w:rsidR="00884709" w:rsidRPr="0046497D" w:rsidP="00884709" w14:paraId="788719A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1EFDA9B" w14:textId="77777777">
      <w:r w:rsidRPr="0046497D">
        <w:rPr>
          <w:rStyle w:val="HideTWBExt"/>
        </w:rPr>
        <w:t>&lt;/AmendB&gt;</w:t>
      </w:r>
    </w:p>
    <w:p w:rsidR="00884709" w:rsidRPr="0046497D" w:rsidP="00884709" w14:paraId="327ABA1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483</w:t>
      </w:r>
      <w:r w:rsidRPr="0046497D">
        <w:rPr>
          <w:rStyle w:val="HideTWBExt"/>
          <w:lang w:val="pt-PT"/>
        </w:rPr>
        <w:t>&lt;/NumAmB&gt;</w:t>
      </w:r>
    </w:p>
    <w:p w:rsidR="00884709" w:rsidRPr="0046497D" w:rsidP="00884709" w14:paraId="2941F5E0"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62824CF8" w14:textId="77777777">
      <w:r w:rsidRPr="0046497D">
        <w:rPr>
          <w:rStyle w:val="HideTWBExt"/>
        </w:rPr>
        <w:t>&lt;/RepeatBlock-By&gt;</w:t>
      </w:r>
    </w:p>
    <w:p w:rsidR="00884709" w:rsidRPr="0046497D" w:rsidP="00884709" w14:paraId="3BCFA19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776A2A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D4AAC2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4B9F7BC" w14:textId="77777777">
      <w:r w:rsidRPr="0046497D">
        <w:rPr>
          <w:rStyle w:val="HideTWBExt"/>
        </w:rPr>
        <w:t>&lt;Article2&gt;</w:t>
      </w:r>
      <w:r w:rsidRPr="0046497D">
        <w:t>Artigo 26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42493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D618BEF" w14:textId="77777777">
            <w:pPr>
              <w:keepNext/>
            </w:pPr>
          </w:p>
        </w:tc>
      </w:tr>
      <w:tr w14:paraId="5DA2C14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FF59FC" w14:textId="77777777">
            <w:pPr>
              <w:pStyle w:val="ColumnHeading"/>
              <w:keepNext/>
              <w:rPr>
                <w:lang w:val="pt-PT"/>
              </w:rPr>
            </w:pPr>
            <w:r w:rsidRPr="0046497D">
              <w:rPr>
                <w:lang w:val="pt-PT"/>
              </w:rPr>
              <w:t>Texto da Comissão</w:t>
            </w:r>
          </w:p>
        </w:tc>
        <w:tc>
          <w:tcPr>
            <w:tcW w:w="4876" w:type="dxa"/>
            <w:hideMark/>
          </w:tcPr>
          <w:p w:rsidR="00884709" w:rsidRPr="0046497D" w:rsidP="00CA45CA" w14:paraId="062BE953" w14:textId="77777777">
            <w:pPr>
              <w:pStyle w:val="ColumnHeading"/>
              <w:keepNext/>
              <w:rPr>
                <w:lang w:val="pt-PT"/>
              </w:rPr>
            </w:pPr>
            <w:r w:rsidRPr="0046497D">
              <w:rPr>
                <w:lang w:val="pt-PT"/>
              </w:rPr>
              <w:t>Alteração</w:t>
            </w:r>
          </w:p>
        </w:tc>
      </w:tr>
      <w:tr w14:paraId="7C953AD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7DDE6D5" w14:textId="77777777">
            <w:pPr>
              <w:pStyle w:val="Normal6"/>
              <w:rPr>
                <w:lang w:val="pt-PT"/>
              </w:rPr>
            </w:pPr>
            <w:r w:rsidRPr="0046497D">
              <w:rPr>
                <w:b/>
                <w:i/>
                <w:lang w:val="pt-PT"/>
              </w:rPr>
              <w:t>Salvo disposição em contrário no presente capítulo, os Regulamentos (UE) …/… [Regulamento FPNR] e (UE) …/… [Regulamento Quadro de Desempenho] e as disposições adotadas nos termos dos mesmos aplicam-se aos tipos de intervenções previstos no presente capítulo.</w:t>
            </w:r>
          </w:p>
        </w:tc>
        <w:tc>
          <w:tcPr>
            <w:tcW w:w="4876" w:type="dxa"/>
            <w:hideMark/>
          </w:tcPr>
          <w:p w:rsidR="00884709" w:rsidRPr="0046497D" w:rsidP="00CA45CA" w14:paraId="26ED6700" w14:textId="77777777">
            <w:pPr>
              <w:pStyle w:val="Normal6"/>
              <w:rPr>
                <w:szCs w:val="24"/>
                <w:lang w:val="pt-PT"/>
              </w:rPr>
            </w:pPr>
            <w:r w:rsidRPr="0046497D">
              <w:rPr>
                <w:b/>
                <w:i/>
                <w:lang w:val="pt-PT"/>
              </w:rPr>
              <w:t>Suprimido</w:t>
            </w:r>
          </w:p>
        </w:tc>
      </w:tr>
    </w:tbl>
    <w:p w:rsidR="00884709" w:rsidRPr="0046497D" w:rsidP="00884709" w14:paraId="04006EF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FAE514D" w14:textId="77777777">
      <w:r w:rsidRPr="0046497D">
        <w:rPr>
          <w:rStyle w:val="HideTWBExt"/>
        </w:rPr>
        <w:t>&lt;/AmendB&gt;</w:t>
      </w:r>
    </w:p>
    <w:p w:rsidR="00884709" w:rsidRPr="0046497D" w:rsidP="00884709" w14:paraId="6D88288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484</w:t>
      </w:r>
      <w:r w:rsidRPr="0046497D">
        <w:rPr>
          <w:rStyle w:val="HideTWBExt"/>
          <w:lang w:val="pt-PT"/>
        </w:rPr>
        <w:t>&lt;/NumAmB&gt;</w:t>
      </w:r>
    </w:p>
    <w:p w:rsidR="00884709" w:rsidRPr="0046497D" w:rsidP="00884709" w14:paraId="1B87F7C6"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4A391EE7" w14:textId="77777777">
      <w:r w:rsidRPr="0046497D">
        <w:rPr>
          <w:rStyle w:val="HideTWBExt"/>
        </w:rPr>
        <w:t>&lt;/RepeatBlock-By&gt;</w:t>
      </w:r>
    </w:p>
    <w:p w:rsidR="00884709" w:rsidRPr="0046497D" w:rsidP="00884709" w14:paraId="0C6351B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941E1F8" w14:textId="3BB2F0F2">
      <w:pPr>
        <w:pStyle w:val="NormalBold"/>
      </w:pPr>
      <w:r w:rsidRPr="0046497D">
        <w:rPr>
          <w:rStyle w:val="HideTWBExt"/>
        </w:rPr>
        <w:t>&lt;Article&gt;</w:t>
      </w:r>
      <w:r w:rsidRPr="0046497D">
        <w:t xml:space="preserve">Artigo 1 – </w:t>
      </w:r>
      <w:r w:rsidR="00925A8E">
        <w:t>parágrafo</w:t>
      </w:r>
      <w:r w:rsidRPr="0046497D">
        <w:t> 1 – ponto 12</w:t>
      </w:r>
      <w:r w:rsidRPr="0046497D">
        <w:rPr>
          <w:rStyle w:val="HideTWBExt"/>
        </w:rPr>
        <w:t>&lt;/Article&gt;</w:t>
      </w:r>
    </w:p>
    <w:p w:rsidR="00884709" w:rsidRPr="0046497D" w:rsidP="00884709" w14:paraId="4F86CBC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1452FBF"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C025A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64575AC" w14:textId="77777777">
            <w:pPr>
              <w:keepNext/>
            </w:pPr>
          </w:p>
        </w:tc>
      </w:tr>
      <w:tr w14:paraId="3BBF2F4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37202CB" w14:textId="77777777">
            <w:pPr>
              <w:pStyle w:val="ColumnHeading"/>
              <w:keepNext/>
              <w:rPr>
                <w:lang w:val="pt-PT"/>
              </w:rPr>
            </w:pPr>
            <w:r w:rsidRPr="0046497D">
              <w:rPr>
                <w:lang w:val="pt-PT"/>
              </w:rPr>
              <w:t>Texto da Comissão</w:t>
            </w:r>
          </w:p>
        </w:tc>
        <w:tc>
          <w:tcPr>
            <w:tcW w:w="4876" w:type="dxa"/>
            <w:hideMark/>
          </w:tcPr>
          <w:p w:rsidR="00884709" w:rsidRPr="0046497D" w:rsidP="00CA45CA" w14:paraId="47E1C7EA" w14:textId="77777777">
            <w:pPr>
              <w:pStyle w:val="ColumnHeading"/>
              <w:keepNext/>
              <w:rPr>
                <w:lang w:val="pt-PT"/>
              </w:rPr>
            </w:pPr>
            <w:r w:rsidRPr="0046497D">
              <w:rPr>
                <w:lang w:val="pt-PT"/>
              </w:rPr>
              <w:t>Alteração</w:t>
            </w:r>
          </w:p>
        </w:tc>
      </w:tr>
      <w:tr w14:paraId="4E9A3EF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084A2E3" w14:textId="77777777">
            <w:pPr>
              <w:pStyle w:val="Normal6"/>
              <w:rPr>
                <w:lang w:val="pt-PT"/>
              </w:rPr>
            </w:pPr>
            <w:r w:rsidRPr="0046497D">
              <w:rPr>
                <w:lang w:val="pt-PT"/>
              </w:rPr>
              <w:t>1.</w:t>
            </w:r>
            <w:r w:rsidRPr="0046497D">
              <w:rPr>
                <w:lang w:val="pt-PT"/>
              </w:rPr>
              <w:tab/>
              <w:t xml:space="preserve">A presente secção estabelece regras relativas </w:t>
            </w:r>
            <w:r w:rsidRPr="0046497D">
              <w:rPr>
                <w:b/>
                <w:i/>
                <w:lang w:val="pt-PT"/>
              </w:rPr>
              <w:t xml:space="preserve">aos tipos de intervenções nos planos PNR para apoiar a distribuição de produtos agrícolas às crianças nos estabelecimentos de ensino, a fim de aumentar o consumo de produtos agrícolas selecionados e melhorar os </w:t>
            </w:r>
            <w:r w:rsidRPr="0046497D">
              <w:rPr>
                <w:b/>
                <w:i/>
                <w:lang w:val="pt-PT"/>
              </w:rPr>
              <w:t>hábitos alimentares das crianças (“</w:t>
            </w:r>
            <w:r w:rsidRPr="0046497D">
              <w:rPr>
                <w:lang w:val="pt-PT"/>
              </w:rPr>
              <w:t>regime da UE de distribuição nas escolas</w:t>
            </w:r>
            <w:r w:rsidRPr="0046497D">
              <w:rPr>
                <w:b/>
                <w:i/>
                <w:lang w:val="pt-PT"/>
              </w:rPr>
              <w:t>”)</w:t>
            </w:r>
            <w:r w:rsidRPr="0046497D">
              <w:rPr>
                <w:lang w:val="pt-PT"/>
              </w:rPr>
              <w:t>.</w:t>
            </w:r>
          </w:p>
        </w:tc>
        <w:tc>
          <w:tcPr>
            <w:tcW w:w="4876" w:type="dxa"/>
            <w:hideMark/>
          </w:tcPr>
          <w:p w:rsidR="00884709" w:rsidRPr="0046497D" w:rsidP="00CA45CA" w14:paraId="6B69A2DF" w14:textId="77777777">
            <w:pPr>
              <w:pStyle w:val="Normal6"/>
              <w:rPr>
                <w:szCs w:val="24"/>
                <w:lang w:val="pt-PT"/>
              </w:rPr>
            </w:pPr>
            <w:r w:rsidRPr="0046497D">
              <w:rPr>
                <w:lang w:val="pt-PT"/>
              </w:rPr>
              <w:t>1.</w:t>
            </w:r>
            <w:r w:rsidRPr="0046497D">
              <w:rPr>
                <w:lang w:val="pt-PT"/>
              </w:rPr>
              <w:tab/>
              <w:t xml:space="preserve">A presente secção estabelece </w:t>
            </w:r>
            <w:r w:rsidRPr="0046497D">
              <w:rPr>
                <w:b/>
                <w:i/>
                <w:lang w:val="pt-PT"/>
              </w:rPr>
              <w:t>as</w:t>
            </w:r>
            <w:r w:rsidRPr="0046497D">
              <w:rPr>
                <w:lang w:val="pt-PT"/>
              </w:rPr>
              <w:t xml:space="preserve"> regras relativas </w:t>
            </w:r>
            <w:r w:rsidRPr="0046497D">
              <w:rPr>
                <w:b/>
                <w:i/>
                <w:lang w:val="pt-PT"/>
              </w:rPr>
              <w:t>à ajuda da União para o</w:t>
            </w:r>
            <w:r w:rsidRPr="0046497D">
              <w:rPr>
                <w:lang w:val="pt-PT"/>
              </w:rPr>
              <w:t xml:space="preserve"> regime da UE de distribuição nas escolas.</w:t>
            </w:r>
          </w:p>
        </w:tc>
      </w:tr>
      <w:tr w14:paraId="73DA8CD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E6F8B64" w14:textId="77777777">
            <w:pPr>
              <w:pStyle w:val="Normal6"/>
              <w:rPr>
                <w:lang w:val="pt-PT"/>
              </w:rPr>
            </w:pPr>
          </w:p>
        </w:tc>
        <w:tc>
          <w:tcPr>
            <w:tcW w:w="4876" w:type="dxa"/>
            <w:hideMark/>
          </w:tcPr>
          <w:p w:rsidR="00884709" w:rsidRPr="0046497D" w:rsidP="00CA45CA" w14:paraId="68432B21" w14:textId="77777777">
            <w:pPr>
              <w:pStyle w:val="Normal6"/>
              <w:rPr>
                <w:szCs w:val="24"/>
                <w:lang w:val="pt-PT"/>
              </w:rPr>
            </w:pPr>
            <w:r w:rsidRPr="0046497D">
              <w:rPr>
                <w:b/>
                <w:i/>
                <w:lang w:val="pt-PT"/>
              </w:rPr>
              <w:t>É reservada uma dotação específica de, pelo menos, 1 757 000 000 EUR, a preços correntes, para o período compreendido entre 1 de janeiro de 2028 e 31 de dezembro de 2034.</w:t>
            </w:r>
          </w:p>
        </w:tc>
      </w:tr>
      <w:tr w14:paraId="12F92DC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25A1DFA" w14:textId="77777777">
            <w:pPr>
              <w:pStyle w:val="Normal6"/>
              <w:rPr>
                <w:lang w:val="pt-PT"/>
              </w:rPr>
            </w:pPr>
          </w:p>
        </w:tc>
        <w:tc>
          <w:tcPr>
            <w:tcW w:w="4876" w:type="dxa"/>
            <w:hideMark/>
          </w:tcPr>
          <w:p w:rsidR="00884709" w:rsidRPr="0046497D" w:rsidP="00CA45CA" w14:paraId="763CBBAF" w14:textId="77777777">
            <w:pPr>
              <w:pStyle w:val="Normal6"/>
              <w:rPr>
                <w:szCs w:val="24"/>
                <w:lang w:val="pt-PT"/>
              </w:rPr>
            </w:pPr>
            <w:r w:rsidRPr="0046497D">
              <w:rPr>
                <w:b/>
                <w:i/>
                <w:lang w:val="pt-PT"/>
              </w:rPr>
              <w:t>A dotação deve ser claramente identificada, ser adicional às dotações para as outras intervenções da PAC e não pode ser transferida para outros objetivos.</w:t>
            </w:r>
          </w:p>
        </w:tc>
      </w:tr>
    </w:tbl>
    <w:p w:rsidR="00884709" w:rsidRPr="0046497D" w:rsidP="00884709" w14:paraId="7C5EC37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5A7CF289" w14:textId="77777777">
      <w:r w:rsidRPr="0046497D">
        <w:rPr>
          <w:rStyle w:val="HideTWBExt"/>
        </w:rPr>
        <w:t>&lt;/AmendB&gt;</w:t>
      </w:r>
    </w:p>
    <w:p w:rsidR="00884709" w:rsidRPr="0046497D" w:rsidP="00884709" w14:paraId="233C129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485</w:t>
      </w:r>
      <w:r w:rsidRPr="0046497D">
        <w:rPr>
          <w:rStyle w:val="HideTWBExt"/>
          <w:lang w:val="pt-PT"/>
        </w:rPr>
        <w:t>&lt;/NumAmB&gt;</w:t>
      </w:r>
    </w:p>
    <w:p w:rsidR="00884709" w:rsidRPr="0046497D" w:rsidP="00884709" w14:paraId="52A1F914"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2ADD6662" w14:textId="77777777">
      <w:r w:rsidRPr="0046497D">
        <w:rPr>
          <w:rStyle w:val="HideTWBExt"/>
        </w:rPr>
        <w:t>&lt;/RepeatBlock-By&gt;</w:t>
      </w:r>
    </w:p>
    <w:p w:rsidR="00884709" w:rsidRPr="0046497D" w:rsidP="00884709" w14:paraId="0AAD899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E83D3A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25B5BD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5DE834B"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2FCAE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45FC5B1" w14:textId="77777777">
            <w:pPr>
              <w:keepNext/>
            </w:pPr>
          </w:p>
        </w:tc>
      </w:tr>
      <w:tr w14:paraId="572549E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988C5B6" w14:textId="77777777">
            <w:pPr>
              <w:pStyle w:val="ColumnHeading"/>
              <w:keepNext/>
              <w:rPr>
                <w:lang w:val="pt-PT"/>
              </w:rPr>
            </w:pPr>
            <w:r w:rsidRPr="0046497D">
              <w:rPr>
                <w:lang w:val="pt-PT"/>
              </w:rPr>
              <w:t>Texto da Comissão</w:t>
            </w:r>
          </w:p>
        </w:tc>
        <w:tc>
          <w:tcPr>
            <w:tcW w:w="4876" w:type="dxa"/>
            <w:hideMark/>
          </w:tcPr>
          <w:p w:rsidR="00884709" w:rsidRPr="0046497D" w:rsidP="00CA45CA" w14:paraId="5F1581E6" w14:textId="77777777">
            <w:pPr>
              <w:pStyle w:val="ColumnHeading"/>
              <w:keepNext/>
              <w:rPr>
                <w:lang w:val="pt-PT"/>
              </w:rPr>
            </w:pPr>
            <w:r w:rsidRPr="0046497D">
              <w:rPr>
                <w:lang w:val="pt-PT"/>
              </w:rPr>
              <w:t>Alteração</w:t>
            </w:r>
          </w:p>
        </w:tc>
      </w:tr>
      <w:tr w14:paraId="49CC05F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C909AE6" w14:textId="77777777">
            <w:pPr>
              <w:pStyle w:val="Normal6"/>
              <w:rPr>
                <w:lang w:val="pt-PT"/>
              </w:rPr>
            </w:pPr>
            <w:r w:rsidRPr="0046497D">
              <w:rPr>
                <w:lang w:val="pt-PT"/>
              </w:rPr>
              <w:t>1.</w:t>
            </w:r>
            <w:r w:rsidRPr="0046497D">
              <w:rPr>
                <w:lang w:val="pt-PT"/>
              </w:rPr>
              <w:tab/>
              <w:t xml:space="preserve">A presente secção estabelece regras relativas </w:t>
            </w:r>
            <w:r w:rsidRPr="0046497D">
              <w:rPr>
                <w:b/>
                <w:i/>
                <w:lang w:val="pt-PT"/>
              </w:rPr>
              <w:t>aos tipos de intervenções nos planos PNR</w:t>
            </w:r>
            <w:r w:rsidRPr="0046497D">
              <w:rPr>
                <w:lang w:val="pt-PT"/>
              </w:rPr>
              <w:t xml:space="preserve">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6293590C" w14:textId="77777777">
            <w:pPr>
              <w:pStyle w:val="Normal6"/>
              <w:rPr>
                <w:szCs w:val="24"/>
                <w:lang w:val="pt-PT"/>
              </w:rPr>
            </w:pPr>
            <w:r w:rsidRPr="0046497D">
              <w:rPr>
                <w:lang w:val="pt-PT"/>
              </w:rPr>
              <w:t>1.</w:t>
            </w:r>
            <w:r w:rsidRPr="0046497D">
              <w:rPr>
                <w:lang w:val="pt-PT"/>
              </w:rPr>
              <w:tab/>
              <w:t xml:space="preserve">A presente secção estabelece regras relativas </w:t>
            </w:r>
            <w:r w:rsidRPr="0046497D">
              <w:rPr>
                <w:b/>
                <w:i/>
                <w:lang w:val="pt-PT"/>
              </w:rPr>
              <w:t>à ajuda da União concedida</w:t>
            </w:r>
            <w:r w:rsidRPr="0046497D">
              <w:rPr>
                <w:lang w:val="pt-PT"/>
              </w:rPr>
              <w:t xml:space="preserve"> para apoiar a distribuição de produtos agrícolas às crianças nos estabelecimentos de ensino </w:t>
            </w:r>
            <w:r w:rsidRPr="0046497D">
              <w:rPr>
                <w:b/>
                <w:i/>
                <w:lang w:val="pt-PT"/>
              </w:rPr>
              <w:t>e para apoiar medidas educativas de acompanhamento</w:t>
            </w:r>
            <w:r w:rsidRPr="0046497D">
              <w:rPr>
                <w:lang w:val="pt-PT"/>
              </w:rPr>
              <w:t xml:space="preserve">, a fim de aumentar o consumo de produtos agrícolas selecionados e melhorar os hábitos alimentares das crianças (“regime da UE de distribuição nas escolas”). </w:t>
            </w:r>
            <w:r w:rsidRPr="0046497D">
              <w:rPr>
                <w:b/>
                <w:i/>
                <w:lang w:val="pt-PT"/>
              </w:rPr>
              <w:t>Esta ajuda é financiada através de uma rubrica orçamental exclusiva e circunscrita no âmbito do Fundo, inteiramente dedicada ao regime de distribuição nas escolas, no montante de 1 757 mil milhões de EUR.</w:t>
            </w:r>
          </w:p>
        </w:tc>
      </w:tr>
    </w:tbl>
    <w:p w:rsidR="00884709" w:rsidRPr="0046497D" w:rsidP="00884709" w14:paraId="330E929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119FF2C" w14:textId="77777777">
      <w:r w:rsidRPr="0046497D">
        <w:rPr>
          <w:rStyle w:val="HideTWBExt"/>
        </w:rPr>
        <w:t>&lt;/AmendB&gt;</w:t>
      </w:r>
    </w:p>
    <w:p w:rsidR="00884709" w:rsidRPr="0046497D" w:rsidP="00884709" w14:paraId="07D26BD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486</w:t>
      </w:r>
      <w:r w:rsidRPr="0046497D">
        <w:rPr>
          <w:rStyle w:val="HideTWBExt"/>
          <w:lang w:val="pt-PT"/>
        </w:rPr>
        <w:t>&lt;/NumAmB&gt;</w:t>
      </w:r>
    </w:p>
    <w:p w:rsidR="00884709" w:rsidRPr="0046497D" w:rsidP="00884709" w14:paraId="2E80E450" w14:textId="77777777">
      <w:pPr>
        <w:pStyle w:val="NormalBold"/>
      </w:pPr>
      <w:r w:rsidRPr="0046497D">
        <w:rPr>
          <w:rStyle w:val="HideTWBExt"/>
        </w:rPr>
        <w:t>&lt;RepeatBlock-By&gt;&lt;Members&gt;</w:t>
      </w:r>
      <w:r w:rsidRPr="0046497D">
        <w:t>Elsi Katainen, Asger Christensen, Ciaran Mullooly</w:t>
      </w:r>
      <w:r w:rsidRPr="0046497D">
        <w:rPr>
          <w:rStyle w:val="HideTWBExt"/>
        </w:rPr>
        <w:t>&lt;/Members&gt;</w:t>
      </w:r>
    </w:p>
    <w:p w:rsidR="00884709" w:rsidRPr="0046497D" w:rsidP="00884709" w14:paraId="21C3A18A" w14:textId="77777777">
      <w:r w:rsidRPr="0046497D">
        <w:rPr>
          <w:rStyle w:val="HideTWBExt"/>
        </w:rPr>
        <w:t>&lt;/RepeatBlock-By&gt;</w:t>
      </w:r>
    </w:p>
    <w:p w:rsidR="00884709" w:rsidRPr="0046497D" w:rsidP="00884709" w14:paraId="6918E1C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A9992E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0A5E0C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6AC9D3D"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F4DF4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7190580" w14:textId="77777777">
            <w:pPr>
              <w:keepNext/>
            </w:pPr>
          </w:p>
        </w:tc>
      </w:tr>
      <w:tr w14:paraId="1903325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E25C610" w14:textId="77777777">
            <w:pPr>
              <w:pStyle w:val="ColumnHeading"/>
              <w:keepNext/>
              <w:rPr>
                <w:lang w:val="pt-PT"/>
              </w:rPr>
            </w:pPr>
            <w:r w:rsidRPr="0046497D">
              <w:rPr>
                <w:lang w:val="pt-PT"/>
              </w:rPr>
              <w:t>Texto da Comissão</w:t>
            </w:r>
          </w:p>
        </w:tc>
        <w:tc>
          <w:tcPr>
            <w:tcW w:w="4876" w:type="dxa"/>
            <w:hideMark/>
          </w:tcPr>
          <w:p w:rsidR="00884709" w:rsidRPr="0046497D" w:rsidP="00CA45CA" w14:paraId="4A2C1A8B" w14:textId="77777777">
            <w:pPr>
              <w:pStyle w:val="ColumnHeading"/>
              <w:keepNext/>
              <w:rPr>
                <w:lang w:val="pt-PT"/>
              </w:rPr>
            </w:pPr>
            <w:r w:rsidRPr="0046497D">
              <w:rPr>
                <w:lang w:val="pt-PT"/>
              </w:rPr>
              <w:t>Alteração</w:t>
            </w:r>
          </w:p>
        </w:tc>
      </w:tr>
      <w:tr w14:paraId="0AED3DF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AAE35E1" w14:textId="77777777">
            <w:pPr>
              <w:pStyle w:val="Normal6"/>
              <w:rPr>
                <w:lang w:val="pt-PT"/>
              </w:rPr>
            </w:pPr>
            <w:r w:rsidRPr="0046497D">
              <w:rPr>
                <w:lang w:val="pt-PT"/>
              </w:rPr>
              <w:t>1.</w:t>
            </w:r>
            <w:r w:rsidRPr="0046497D">
              <w:rPr>
                <w:lang w:val="pt-PT"/>
              </w:rPr>
              <w:tab/>
              <w:t>A presente secção estabelece regras relativas aos tipos de intervenções nos planos PNR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7855B427" w14:textId="77777777">
            <w:pPr>
              <w:pStyle w:val="Normal6"/>
              <w:rPr>
                <w:szCs w:val="24"/>
                <w:lang w:val="pt-PT"/>
              </w:rPr>
            </w:pPr>
            <w:r w:rsidRPr="0046497D">
              <w:rPr>
                <w:lang w:val="pt-PT"/>
              </w:rPr>
              <w:t>1.</w:t>
            </w:r>
            <w:r w:rsidRPr="0046497D">
              <w:rPr>
                <w:lang w:val="pt-PT"/>
              </w:rPr>
              <w:tab/>
              <w:t>A presente secção estabelece regras</w:t>
            </w:r>
            <w:r w:rsidRPr="0046497D">
              <w:rPr>
                <w:b/>
                <w:i/>
                <w:lang w:val="pt-PT"/>
              </w:rPr>
              <w:t>, destinadas aos Estados-Membros que pretendam incluí-las nos seus planos PNR,</w:t>
            </w:r>
            <w:r w:rsidRPr="0046497D">
              <w:rPr>
                <w:lang w:val="pt-PT"/>
              </w:rPr>
              <w:t xml:space="preserve"> relativas aos tipos de intervenções nos planos PNR para apoiar a distribuição de produtos agrícolas às crianças nos estabelecimentos de ensino, a fim de aumentar o consumo de produtos agrícolas selecionados e melhorar os hábitos alimentares das crianças</w:t>
            </w:r>
            <w:r w:rsidRPr="0046497D">
              <w:rPr>
                <w:b/>
                <w:i/>
                <w:lang w:val="pt-PT"/>
              </w:rPr>
              <w:t>, sensibilizar para padrões alimentares saudáveis e sustentáveis e promover o conhecimento dos produtos locais e sazonais</w:t>
            </w:r>
            <w:r w:rsidRPr="0046497D">
              <w:rPr>
                <w:lang w:val="pt-PT"/>
              </w:rPr>
              <w:t xml:space="preserve"> (“regime da UE de distribuição nas escolas”).</w:t>
            </w:r>
          </w:p>
        </w:tc>
      </w:tr>
    </w:tbl>
    <w:p w:rsidR="00884709" w:rsidRPr="0046497D" w:rsidP="00884709" w14:paraId="4A6E377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152C62C"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F8935B6" w14:textId="77777777">
      <w:pPr>
        <w:pStyle w:val="Normal12Italic"/>
        <w:rPr>
          <w:noProof w:val="0"/>
          <w:lang w:val="pt-PT"/>
        </w:rPr>
      </w:pPr>
      <w:r w:rsidRPr="0046497D">
        <w:rPr>
          <w:lang w:val="pt-PT"/>
        </w:rPr>
        <w:t>O regime da UE de distribuição nas escolas deve continuar a ser voluntário para os Estados-Membros, como atualmente, e a carga administrativa associada ao regime deve ser reduzida. Devem ser tidas em conta as circunstâncias específicas dos Estados-Membros que já asseguram refeições escolares gratuitas.</w:t>
      </w:r>
    </w:p>
    <w:p w:rsidR="00884709" w:rsidRPr="0046497D" w:rsidP="00884709" w14:paraId="2DDE7C02" w14:textId="77777777">
      <w:r w:rsidRPr="0046497D">
        <w:rPr>
          <w:rStyle w:val="HideTWBExt"/>
        </w:rPr>
        <w:t>&lt;/AmendB&gt;</w:t>
      </w:r>
    </w:p>
    <w:p w:rsidR="00884709" w:rsidRPr="0046497D" w:rsidP="00884709" w14:paraId="1823B8A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487</w:t>
      </w:r>
      <w:r w:rsidRPr="0046497D">
        <w:rPr>
          <w:rStyle w:val="HideTWBExt"/>
          <w:lang w:val="pt-PT"/>
        </w:rPr>
        <w:t>&lt;/NumAmB&gt;</w:t>
      </w:r>
    </w:p>
    <w:p w:rsidR="00884709" w:rsidRPr="0046497D" w:rsidP="00884709" w14:paraId="2D6FE949"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395570B5" w14:textId="77777777">
      <w:r w:rsidRPr="0046497D">
        <w:rPr>
          <w:rStyle w:val="HideTWBExt"/>
        </w:rPr>
        <w:t>&lt;/RepeatBlock-By&gt;</w:t>
      </w:r>
    </w:p>
    <w:p w:rsidR="00884709" w:rsidRPr="0046497D" w:rsidP="00884709" w14:paraId="1DD1ABC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FB75A2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809EC0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FB16172"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E72B0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2F4517E" w14:textId="77777777">
            <w:pPr>
              <w:keepNext/>
            </w:pPr>
          </w:p>
        </w:tc>
      </w:tr>
      <w:tr w14:paraId="365CCC2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C69DC92" w14:textId="77777777">
            <w:pPr>
              <w:pStyle w:val="ColumnHeading"/>
              <w:keepNext/>
              <w:rPr>
                <w:lang w:val="pt-PT"/>
              </w:rPr>
            </w:pPr>
            <w:r w:rsidRPr="0046497D">
              <w:rPr>
                <w:lang w:val="pt-PT"/>
              </w:rPr>
              <w:t>Texto da Comissão</w:t>
            </w:r>
          </w:p>
        </w:tc>
        <w:tc>
          <w:tcPr>
            <w:tcW w:w="4876" w:type="dxa"/>
            <w:hideMark/>
          </w:tcPr>
          <w:p w:rsidR="00884709" w:rsidRPr="0046497D" w:rsidP="00CA45CA" w14:paraId="243F95A6" w14:textId="77777777">
            <w:pPr>
              <w:pStyle w:val="ColumnHeading"/>
              <w:keepNext/>
              <w:rPr>
                <w:lang w:val="pt-PT"/>
              </w:rPr>
            </w:pPr>
            <w:r w:rsidRPr="0046497D">
              <w:rPr>
                <w:lang w:val="pt-PT"/>
              </w:rPr>
              <w:t>Alteração</w:t>
            </w:r>
          </w:p>
        </w:tc>
      </w:tr>
      <w:tr w14:paraId="3912C2C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11105FB" w14:textId="77777777">
            <w:pPr>
              <w:pStyle w:val="Normal6"/>
              <w:rPr>
                <w:lang w:val="pt-PT"/>
              </w:rPr>
            </w:pPr>
            <w:r w:rsidRPr="0046497D">
              <w:rPr>
                <w:lang w:val="pt-PT"/>
              </w:rPr>
              <w:t>1.</w:t>
            </w:r>
            <w:r w:rsidRPr="0046497D">
              <w:rPr>
                <w:lang w:val="pt-PT"/>
              </w:rPr>
              <w:tab/>
              <w:t xml:space="preserve">A presente secção estabelece regras </w:t>
            </w:r>
            <w:r w:rsidRPr="0046497D">
              <w:rPr>
                <w:lang w:val="pt-PT"/>
              </w:rPr>
              <w:t xml:space="preserve">relativas aos tipos de intervenções </w:t>
            </w:r>
            <w:r w:rsidRPr="0046497D">
              <w:rPr>
                <w:b/>
                <w:i/>
                <w:lang w:val="pt-PT"/>
              </w:rPr>
              <w:t>nos planos PNR</w:t>
            </w:r>
            <w:r w:rsidRPr="0046497D">
              <w:rPr>
                <w:lang w:val="pt-PT"/>
              </w:rPr>
              <w:t xml:space="preserve">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251F33CB" w14:textId="77777777">
            <w:pPr>
              <w:pStyle w:val="Normal6"/>
              <w:rPr>
                <w:szCs w:val="24"/>
                <w:lang w:val="pt-PT"/>
              </w:rPr>
            </w:pPr>
            <w:r w:rsidRPr="0046497D">
              <w:rPr>
                <w:lang w:val="pt-PT"/>
              </w:rPr>
              <w:t>1.</w:t>
            </w:r>
            <w:r w:rsidRPr="0046497D">
              <w:rPr>
                <w:lang w:val="pt-PT"/>
              </w:rPr>
              <w:tab/>
              <w:t xml:space="preserve">A presente secção estabelece regras </w:t>
            </w:r>
            <w:r w:rsidRPr="0046497D">
              <w:rPr>
                <w:lang w:val="pt-PT"/>
              </w:rPr>
              <w:t xml:space="preserve">relativas aos tipos de intervenções </w:t>
            </w:r>
            <w:r w:rsidRPr="0046497D">
              <w:rPr>
                <w:b/>
                <w:i/>
                <w:lang w:val="pt-PT"/>
              </w:rPr>
              <w:t>em que a ajuda da União, financiada com, pelo menos, 1 757 mil milhões de EUR de dotação financeira dedicada aos regimes escolares, deve ser concedida</w:t>
            </w:r>
            <w:r w:rsidRPr="0046497D">
              <w:rPr>
                <w:lang w:val="pt-PT"/>
              </w:rPr>
              <w:t xml:space="preserve"> para apoiar a distribuição de produtos agrícolas às crianças nos estabelecimentos de ensino, a fim de aumentar o consumo de produtos agrícolas selecionados e melhorar os hábitos alimentares das crianças (“regime da UE de distribuição nas escolas”).</w:t>
            </w:r>
          </w:p>
        </w:tc>
      </w:tr>
    </w:tbl>
    <w:p w:rsidR="00884709" w:rsidRPr="0046497D" w:rsidP="00884709" w14:paraId="1FC6D91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A83BCF9"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AF55FF8" w14:textId="77777777">
      <w:pPr>
        <w:pStyle w:val="Normal12Italic"/>
        <w:rPr>
          <w:noProof w:val="0"/>
          <w:lang w:val="pt-PT"/>
        </w:rPr>
      </w:pPr>
      <w:r w:rsidRPr="0046497D">
        <w:rPr>
          <w:lang w:val="pt-PT"/>
        </w:rPr>
        <w:t>Os regimes da UE de distribuição nas escolas devem continuar a ser financiados através de uma rubrica orçamental específica da UE, a fim de assegurar a igualdade de condições para todos os Estados-Membros e a execução eficaz do programa.</w:t>
      </w:r>
    </w:p>
    <w:p w:rsidR="00884709" w:rsidRPr="0046497D" w:rsidP="00884709" w14:paraId="526F79D2" w14:textId="77777777">
      <w:r w:rsidRPr="0046497D">
        <w:rPr>
          <w:rStyle w:val="HideTWBExt"/>
        </w:rPr>
        <w:t>&lt;/AmendB&gt;</w:t>
      </w:r>
    </w:p>
    <w:p w:rsidR="00884709" w:rsidRPr="0046497D" w:rsidP="00884709" w14:paraId="6411663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488</w:t>
      </w:r>
      <w:r w:rsidRPr="0046497D">
        <w:rPr>
          <w:rStyle w:val="HideTWBExt"/>
          <w:lang w:val="pt-PT"/>
        </w:rPr>
        <w:t>&lt;/NumAmB&gt;</w:t>
      </w:r>
    </w:p>
    <w:p w:rsidR="00884709" w:rsidRPr="0046497D" w:rsidP="00884709" w14:paraId="0A8B37BB" w14:textId="77777777">
      <w:pPr>
        <w:pStyle w:val="NormalBold"/>
      </w:pPr>
      <w:r w:rsidRPr="0046497D">
        <w:rPr>
          <w:rStyle w:val="HideTWBExt"/>
        </w:rPr>
        <w:t>&lt;RepeatBlock-By&gt;&lt;Members&gt;</w:t>
      </w:r>
      <w:r w:rsidRPr="0046497D">
        <w:t>Claudiu-Richard Târziu, Waldemar Buda, Georgiana Teodorescu, Jessika van Leeuwen</w:t>
      </w:r>
      <w:r w:rsidRPr="0046497D">
        <w:rPr>
          <w:rStyle w:val="HideTWBExt"/>
        </w:rPr>
        <w:t>&lt;/Members&gt;</w:t>
      </w:r>
    </w:p>
    <w:p w:rsidR="00884709" w:rsidRPr="0046497D" w:rsidP="00884709" w14:paraId="19E5BC0E" w14:textId="77777777">
      <w:r w:rsidRPr="0046497D">
        <w:rPr>
          <w:rStyle w:val="HideTWBExt"/>
        </w:rPr>
        <w:t>&lt;/RepeatBlock-By&gt;</w:t>
      </w:r>
    </w:p>
    <w:p w:rsidR="00884709" w:rsidRPr="0046497D" w:rsidP="00884709" w14:paraId="1D6C24A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8C5E92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B8EBE5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E28A70E"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A8864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89DBEAC" w14:textId="77777777">
            <w:pPr>
              <w:keepNext/>
            </w:pPr>
          </w:p>
        </w:tc>
      </w:tr>
      <w:tr w14:paraId="703C3C6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A33472D" w14:textId="77777777">
            <w:pPr>
              <w:pStyle w:val="ColumnHeading"/>
              <w:keepNext/>
              <w:rPr>
                <w:lang w:val="pt-PT"/>
              </w:rPr>
            </w:pPr>
            <w:r w:rsidRPr="0046497D">
              <w:rPr>
                <w:lang w:val="pt-PT"/>
              </w:rPr>
              <w:t>Texto da Comissão</w:t>
            </w:r>
          </w:p>
        </w:tc>
        <w:tc>
          <w:tcPr>
            <w:tcW w:w="4876" w:type="dxa"/>
            <w:hideMark/>
          </w:tcPr>
          <w:p w:rsidR="00884709" w:rsidRPr="0046497D" w:rsidP="00CA45CA" w14:paraId="2C3E61D7" w14:textId="77777777">
            <w:pPr>
              <w:pStyle w:val="ColumnHeading"/>
              <w:keepNext/>
              <w:rPr>
                <w:lang w:val="pt-PT"/>
              </w:rPr>
            </w:pPr>
            <w:r w:rsidRPr="0046497D">
              <w:rPr>
                <w:lang w:val="pt-PT"/>
              </w:rPr>
              <w:t>Alteração</w:t>
            </w:r>
          </w:p>
        </w:tc>
      </w:tr>
      <w:tr w14:paraId="5FDF541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E76B87" w14:textId="77777777">
            <w:pPr>
              <w:pStyle w:val="Normal6"/>
              <w:rPr>
                <w:lang w:val="pt-PT"/>
              </w:rPr>
            </w:pPr>
            <w:r w:rsidRPr="0046497D">
              <w:rPr>
                <w:lang w:val="pt-PT"/>
              </w:rPr>
              <w:t>1.</w:t>
            </w:r>
            <w:r w:rsidRPr="0046497D">
              <w:rPr>
                <w:lang w:val="pt-PT"/>
              </w:rPr>
              <w:tab/>
              <w:t xml:space="preserve">A presente secção estabelece regras relativas aos tipos de intervenções </w:t>
            </w:r>
            <w:r w:rsidRPr="0046497D">
              <w:rPr>
                <w:b/>
                <w:i/>
                <w:lang w:val="pt-PT"/>
              </w:rPr>
              <w:t>nos planos PNR</w:t>
            </w:r>
            <w:r w:rsidRPr="0046497D">
              <w:rPr>
                <w:lang w:val="pt-PT"/>
              </w:rPr>
              <w:t xml:space="preserve">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361507F7" w14:textId="77777777">
            <w:pPr>
              <w:pStyle w:val="Normal6"/>
              <w:rPr>
                <w:szCs w:val="24"/>
                <w:lang w:val="pt-PT"/>
              </w:rPr>
            </w:pPr>
            <w:r w:rsidRPr="0046497D">
              <w:rPr>
                <w:lang w:val="pt-PT"/>
              </w:rPr>
              <w:t>1.</w:t>
            </w:r>
            <w:r w:rsidRPr="0046497D">
              <w:rPr>
                <w:lang w:val="pt-PT"/>
              </w:rPr>
              <w:tab/>
              <w:t>A presente secção estabelece regras relativas aos tipos de intervenções para apoiar a distribuição de produtos agrícolas às crianças nos estabelecimentos de ensino, a fim de aumentar o consumo de produtos agrícolas selecionados e melhorar os hábitos alimentares das crianças (“regime da UE de distribuição nas escolas”)</w:t>
            </w:r>
            <w:r w:rsidRPr="0046497D">
              <w:rPr>
                <w:b/>
                <w:i/>
                <w:lang w:val="pt-PT"/>
              </w:rPr>
              <w:t>, financiadas através de uma dotação específica no âmbito do Fundo, separada da dotação específica para a agricultura</w:t>
            </w:r>
            <w:r w:rsidRPr="0046497D">
              <w:rPr>
                <w:lang w:val="pt-PT"/>
              </w:rPr>
              <w:t>.</w:t>
            </w:r>
          </w:p>
        </w:tc>
      </w:tr>
    </w:tbl>
    <w:p w:rsidR="00884709" w:rsidRPr="0046497D" w:rsidP="00884709" w14:paraId="15AABE0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248855B" w14:textId="77777777">
      <w:r w:rsidRPr="0046497D">
        <w:rPr>
          <w:rStyle w:val="HideTWBExt"/>
        </w:rPr>
        <w:t>&lt;/AmendB&gt;</w:t>
      </w:r>
    </w:p>
    <w:p w:rsidR="00884709" w:rsidRPr="0046497D" w:rsidP="00884709" w14:paraId="5D354E5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489</w:t>
      </w:r>
      <w:r w:rsidRPr="0046497D">
        <w:rPr>
          <w:rStyle w:val="HideTWBExt"/>
          <w:lang w:val="pt-PT"/>
        </w:rPr>
        <w:t>&lt;/NumAmB&gt;</w:t>
      </w:r>
    </w:p>
    <w:p w:rsidR="00884709" w:rsidRPr="0046497D" w:rsidP="00884709" w14:paraId="610C5BA4" w14:textId="77777777">
      <w:pPr>
        <w:pStyle w:val="NormalBold"/>
      </w:pPr>
      <w:r w:rsidRPr="0046497D">
        <w:rPr>
          <w:rStyle w:val="HideTWBExt"/>
        </w:rPr>
        <w:t>&lt;RepeatBlock-By&gt;&lt;Members&gt;</w:t>
      </w:r>
      <w:r w:rsidRPr="0046497D">
        <w:t>Anja Hazekamp, Sebastian Everding, Luke Ming Flanagan, Arash Saeidi</w:t>
      </w:r>
      <w:r w:rsidRPr="0046497D">
        <w:rPr>
          <w:rStyle w:val="HideTWBExt"/>
        </w:rPr>
        <w:t>&lt;/Members&gt;</w:t>
      </w:r>
    </w:p>
    <w:p w:rsidR="00884709" w:rsidRPr="0046497D" w:rsidP="00884709" w14:paraId="32248735" w14:textId="77777777">
      <w:r w:rsidRPr="0046497D">
        <w:rPr>
          <w:rStyle w:val="HideTWBExt"/>
        </w:rPr>
        <w:t>&lt;/RepeatBlock-By&gt;</w:t>
      </w:r>
    </w:p>
    <w:p w:rsidR="00884709" w:rsidRPr="0046497D" w:rsidP="00884709" w14:paraId="3E63D3E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6C5CC2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D355EE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3861430"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D34E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9C15A98" w14:textId="77777777">
            <w:pPr>
              <w:keepNext/>
            </w:pPr>
          </w:p>
        </w:tc>
      </w:tr>
      <w:tr w14:paraId="7B4AA16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AA4AC1C" w14:textId="77777777">
            <w:pPr>
              <w:pStyle w:val="ColumnHeading"/>
              <w:keepNext/>
              <w:rPr>
                <w:lang w:val="pt-PT"/>
              </w:rPr>
            </w:pPr>
            <w:r w:rsidRPr="0046497D">
              <w:rPr>
                <w:lang w:val="pt-PT"/>
              </w:rPr>
              <w:t>Texto da Comissão</w:t>
            </w:r>
          </w:p>
        </w:tc>
        <w:tc>
          <w:tcPr>
            <w:tcW w:w="4876" w:type="dxa"/>
            <w:hideMark/>
          </w:tcPr>
          <w:p w:rsidR="00884709" w:rsidRPr="0046497D" w:rsidP="00CA45CA" w14:paraId="2A6B8E9B" w14:textId="77777777">
            <w:pPr>
              <w:pStyle w:val="ColumnHeading"/>
              <w:keepNext/>
              <w:rPr>
                <w:lang w:val="pt-PT"/>
              </w:rPr>
            </w:pPr>
            <w:r w:rsidRPr="0046497D">
              <w:rPr>
                <w:lang w:val="pt-PT"/>
              </w:rPr>
              <w:t>Alteração</w:t>
            </w:r>
          </w:p>
        </w:tc>
      </w:tr>
      <w:tr w14:paraId="1704769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91DF49B" w14:textId="77777777">
            <w:pPr>
              <w:pStyle w:val="Normal6"/>
              <w:rPr>
                <w:lang w:val="pt-PT"/>
              </w:rPr>
            </w:pPr>
            <w:r w:rsidRPr="0046497D">
              <w:rPr>
                <w:lang w:val="pt-PT"/>
              </w:rPr>
              <w:t>1.</w:t>
            </w:r>
            <w:r w:rsidRPr="0046497D">
              <w:rPr>
                <w:lang w:val="pt-PT"/>
              </w:rPr>
              <w:tab/>
              <w:t xml:space="preserve">A presente secção estabelece regras relativas aos tipos de intervenções nos planos PNR para apoiar a distribuição de produtos agrícolas às crianças nos estabelecimentos de ensino, a fim de aumentar o consumo de produtos agrícolas </w:t>
            </w:r>
            <w:r w:rsidRPr="0046497D">
              <w:rPr>
                <w:b/>
                <w:i/>
                <w:lang w:val="pt-PT"/>
              </w:rPr>
              <w:t>selecionados</w:t>
            </w:r>
            <w:r w:rsidRPr="0046497D">
              <w:rPr>
                <w:lang w:val="pt-PT"/>
              </w:rPr>
              <w:t xml:space="preserve"> e melhorar os hábitos alimentares das crianças (“regime da UE de distribuição nas escolas”).</w:t>
            </w:r>
          </w:p>
        </w:tc>
        <w:tc>
          <w:tcPr>
            <w:tcW w:w="4876" w:type="dxa"/>
            <w:hideMark/>
          </w:tcPr>
          <w:p w:rsidR="00884709" w:rsidRPr="0046497D" w:rsidP="00CA45CA" w14:paraId="0D3DCD95" w14:textId="77777777">
            <w:pPr>
              <w:pStyle w:val="Normal6"/>
              <w:rPr>
                <w:szCs w:val="24"/>
                <w:lang w:val="pt-PT"/>
              </w:rPr>
            </w:pPr>
            <w:r w:rsidRPr="0046497D">
              <w:rPr>
                <w:lang w:val="pt-PT"/>
              </w:rPr>
              <w:t>1.</w:t>
            </w:r>
            <w:r w:rsidRPr="0046497D">
              <w:rPr>
                <w:lang w:val="pt-PT"/>
              </w:rPr>
              <w:tab/>
              <w:t xml:space="preserve">A presente secção estabelece regras relativas aos tipos de intervenções nos planos PNR para apoiar a distribuição de produtos agrícolas às crianças nos estabelecimentos de ensino, a fim de aumentar o consumo de produtos agrícolas </w:t>
            </w:r>
            <w:r w:rsidRPr="0046497D">
              <w:rPr>
                <w:b/>
                <w:i/>
                <w:lang w:val="pt-PT"/>
              </w:rPr>
              <w:t>saudáveis, nutritivos e à base de plantas</w:t>
            </w:r>
            <w:r w:rsidRPr="0046497D">
              <w:rPr>
                <w:lang w:val="pt-PT"/>
              </w:rPr>
              <w:t xml:space="preserve"> e melhorar os hábitos alimentares das crianças (“regime da UE de distribuição nas escolas”).</w:t>
            </w:r>
          </w:p>
        </w:tc>
      </w:tr>
    </w:tbl>
    <w:p w:rsidR="00884709" w:rsidRPr="0046497D" w:rsidP="00884709" w14:paraId="21455D5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D198839" w14:textId="77777777">
      <w:r w:rsidRPr="0046497D">
        <w:rPr>
          <w:rStyle w:val="HideTWBExt"/>
        </w:rPr>
        <w:t>&lt;/AmendB&gt;</w:t>
      </w:r>
    </w:p>
    <w:p w:rsidR="00884709" w:rsidRPr="0046497D" w:rsidP="00884709" w14:paraId="3824991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490</w:t>
      </w:r>
      <w:r w:rsidRPr="0046497D">
        <w:rPr>
          <w:rStyle w:val="HideTWBExt"/>
          <w:lang w:val="pt-PT"/>
        </w:rPr>
        <w:t>&lt;/NumAmB&gt;</w:t>
      </w:r>
    </w:p>
    <w:p w:rsidR="00884709" w:rsidRPr="0046497D" w:rsidP="00884709" w14:paraId="6F12AE45" w14:textId="77777777">
      <w:pPr>
        <w:pStyle w:val="NormalBold"/>
      </w:pPr>
      <w:r w:rsidRPr="0046497D">
        <w:rPr>
          <w:rStyle w:val="HideTWBExt"/>
        </w:rPr>
        <w:t>&lt;RepeatBlock-By&gt;&lt;Members&gt;</w:t>
      </w:r>
      <w:r w:rsidRPr="0046497D">
        <w:t>Pekka Toveri</w:t>
      </w:r>
      <w:r w:rsidRPr="0046497D">
        <w:rPr>
          <w:rStyle w:val="HideTWBExt"/>
        </w:rPr>
        <w:t>&lt;/Members&gt;</w:t>
      </w:r>
    </w:p>
    <w:p w:rsidR="00884709" w:rsidRPr="0046497D" w:rsidP="00884709" w14:paraId="3AB48ADF" w14:textId="77777777">
      <w:r w:rsidRPr="0046497D">
        <w:rPr>
          <w:rStyle w:val="HideTWBExt"/>
        </w:rPr>
        <w:t>&lt;/RepeatBlock-By&gt;</w:t>
      </w:r>
    </w:p>
    <w:p w:rsidR="00884709" w:rsidRPr="0046497D" w:rsidP="00884709" w14:paraId="3B4065F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0940C6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AAD495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4E3CB6D"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E421F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1FFE43F" w14:textId="77777777">
            <w:pPr>
              <w:keepNext/>
            </w:pPr>
          </w:p>
        </w:tc>
      </w:tr>
      <w:tr w14:paraId="0BC29DF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AF731AF" w14:textId="77777777">
            <w:pPr>
              <w:pStyle w:val="ColumnHeading"/>
              <w:keepNext/>
              <w:rPr>
                <w:lang w:val="pt-PT"/>
              </w:rPr>
            </w:pPr>
            <w:r w:rsidRPr="0046497D">
              <w:rPr>
                <w:lang w:val="pt-PT"/>
              </w:rPr>
              <w:t>Texto da Comissão</w:t>
            </w:r>
          </w:p>
        </w:tc>
        <w:tc>
          <w:tcPr>
            <w:tcW w:w="4876" w:type="dxa"/>
            <w:hideMark/>
          </w:tcPr>
          <w:p w:rsidR="00884709" w:rsidRPr="0046497D" w:rsidP="00CA45CA" w14:paraId="6839C836" w14:textId="77777777">
            <w:pPr>
              <w:pStyle w:val="ColumnHeading"/>
              <w:keepNext/>
              <w:rPr>
                <w:lang w:val="pt-PT"/>
              </w:rPr>
            </w:pPr>
            <w:r w:rsidRPr="0046497D">
              <w:rPr>
                <w:lang w:val="pt-PT"/>
              </w:rPr>
              <w:t>Alteração</w:t>
            </w:r>
          </w:p>
        </w:tc>
      </w:tr>
      <w:tr w14:paraId="562F6F0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432676B" w14:textId="77777777">
            <w:pPr>
              <w:pStyle w:val="Normal6"/>
              <w:rPr>
                <w:lang w:val="pt-PT"/>
              </w:rPr>
            </w:pPr>
            <w:r w:rsidRPr="0046497D">
              <w:rPr>
                <w:lang w:val="pt-PT"/>
              </w:rPr>
              <w:t>1.</w:t>
            </w:r>
            <w:r w:rsidRPr="0046497D">
              <w:rPr>
                <w:lang w:val="pt-PT"/>
              </w:rPr>
              <w:tab/>
              <w:t xml:space="preserve">A presente secção estabelece regras </w:t>
            </w:r>
            <w:r w:rsidRPr="0046497D">
              <w:rPr>
                <w:b/>
                <w:i/>
                <w:lang w:val="pt-PT"/>
              </w:rPr>
              <w:t>relativas aos tipos de intervenções</w:t>
            </w:r>
            <w:r w:rsidRPr="0046497D">
              <w:rPr>
                <w:lang w:val="pt-PT"/>
              </w:rPr>
              <w:t xml:space="preserve"> nos planos PNR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5CB63C2D" w14:textId="77777777">
            <w:pPr>
              <w:pStyle w:val="Normal6"/>
              <w:rPr>
                <w:szCs w:val="24"/>
                <w:lang w:val="pt-PT"/>
              </w:rPr>
            </w:pPr>
            <w:r w:rsidRPr="0046497D">
              <w:rPr>
                <w:lang w:val="pt-PT"/>
              </w:rPr>
              <w:t>1.</w:t>
            </w:r>
            <w:r w:rsidRPr="0046497D">
              <w:rPr>
                <w:lang w:val="pt-PT"/>
              </w:rPr>
              <w:tab/>
              <w:t xml:space="preserve">A presente secção estabelece as regras </w:t>
            </w:r>
            <w:r w:rsidRPr="0046497D">
              <w:rPr>
                <w:b/>
                <w:i/>
                <w:lang w:val="pt-PT"/>
              </w:rPr>
              <w:t>para os Estados-Membros que pretendam incluí-los</w:t>
            </w:r>
            <w:r w:rsidRPr="0046497D">
              <w:rPr>
                <w:lang w:val="pt-PT"/>
              </w:rPr>
              <w:t xml:space="preserve"> nos </w:t>
            </w:r>
            <w:r w:rsidRPr="0046497D">
              <w:rPr>
                <w:b/>
                <w:i/>
                <w:lang w:val="pt-PT"/>
              </w:rPr>
              <w:t>seus</w:t>
            </w:r>
            <w:r w:rsidRPr="0046497D">
              <w:rPr>
                <w:lang w:val="pt-PT"/>
              </w:rPr>
              <w:t xml:space="preserve"> planos PNR relativos à distribuição de produtos agrícolas às crianças nos estabelecimentos de ensino, a fim de aumentar o consumo de produtos agrícolas selecionados e melhorar os hábitos alimentares das crianças (“regime da UE de distribuição nas escolas”).</w:t>
            </w:r>
          </w:p>
        </w:tc>
      </w:tr>
    </w:tbl>
    <w:p w:rsidR="00884709" w:rsidRPr="0046497D" w:rsidP="00884709" w14:paraId="74C4245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3B3A0B6" w14:textId="77777777">
      <w:r w:rsidRPr="0046497D">
        <w:rPr>
          <w:rStyle w:val="HideTWBExt"/>
        </w:rPr>
        <w:t>&lt;/AmendB&gt;</w:t>
      </w:r>
    </w:p>
    <w:p w:rsidR="00884709" w:rsidRPr="0046497D" w:rsidP="00884709" w14:paraId="6231098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491</w:t>
      </w:r>
      <w:r w:rsidRPr="0046497D">
        <w:rPr>
          <w:rStyle w:val="HideTWBExt"/>
          <w:lang w:val="pt-PT"/>
        </w:rPr>
        <w:t>&lt;/NumAmB&gt;</w:t>
      </w:r>
    </w:p>
    <w:p w:rsidR="00884709" w:rsidRPr="0046497D" w:rsidP="00884709" w14:paraId="0E465309" w14:textId="77777777">
      <w:pPr>
        <w:pStyle w:val="NormalBold"/>
      </w:pPr>
      <w:r w:rsidRPr="0046497D">
        <w:rPr>
          <w:rStyle w:val="HideTWBExt"/>
        </w:rPr>
        <w:t>&lt;RepeatBlock-By&gt;&lt;Members&gt;</w:t>
      </w:r>
      <w:r w:rsidRPr="0046497D">
        <w:t>Willemien Koning</w:t>
      </w:r>
      <w:r w:rsidRPr="0046497D">
        <w:rPr>
          <w:rStyle w:val="HideTWBExt"/>
        </w:rPr>
        <w:t>&lt;/Members&gt;</w:t>
      </w:r>
    </w:p>
    <w:p w:rsidR="00884709" w:rsidRPr="0046497D" w:rsidP="00884709" w14:paraId="3AEC4A73" w14:textId="77777777">
      <w:r w:rsidRPr="0046497D">
        <w:rPr>
          <w:rStyle w:val="HideTWBExt"/>
        </w:rPr>
        <w:t>&lt;/RepeatBlock-By&gt;</w:t>
      </w:r>
    </w:p>
    <w:p w:rsidR="00884709" w:rsidRPr="0046497D" w:rsidP="00884709" w14:paraId="15F0F0E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75585B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6F763C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BBB4F70"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B9B4B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BE3517B" w14:textId="77777777">
            <w:pPr>
              <w:keepNext/>
            </w:pPr>
          </w:p>
        </w:tc>
      </w:tr>
      <w:tr w14:paraId="32C904F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15608C6" w14:textId="77777777">
            <w:pPr>
              <w:pStyle w:val="ColumnHeading"/>
              <w:keepNext/>
              <w:rPr>
                <w:lang w:val="pt-PT"/>
              </w:rPr>
            </w:pPr>
            <w:r w:rsidRPr="0046497D">
              <w:rPr>
                <w:lang w:val="pt-PT"/>
              </w:rPr>
              <w:t>Texto da Comissão</w:t>
            </w:r>
          </w:p>
        </w:tc>
        <w:tc>
          <w:tcPr>
            <w:tcW w:w="4876" w:type="dxa"/>
            <w:hideMark/>
          </w:tcPr>
          <w:p w:rsidR="00884709" w:rsidRPr="0046497D" w:rsidP="00CA45CA" w14:paraId="3C9B744A" w14:textId="77777777">
            <w:pPr>
              <w:pStyle w:val="ColumnHeading"/>
              <w:keepNext/>
              <w:rPr>
                <w:lang w:val="pt-PT"/>
              </w:rPr>
            </w:pPr>
            <w:r w:rsidRPr="0046497D">
              <w:rPr>
                <w:lang w:val="pt-PT"/>
              </w:rPr>
              <w:t>Alteração</w:t>
            </w:r>
          </w:p>
        </w:tc>
      </w:tr>
      <w:tr w14:paraId="782C60A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4D12A09" w14:textId="77777777">
            <w:pPr>
              <w:pStyle w:val="Normal6"/>
              <w:rPr>
                <w:lang w:val="pt-PT"/>
              </w:rPr>
            </w:pPr>
            <w:r w:rsidRPr="0046497D">
              <w:rPr>
                <w:lang w:val="pt-PT"/>
              </w:rPr>
              <w:t>1.</w:t>
            </w:r>
            <w:r w:rsidRPr="0046497D">
              <w:rPr>
                <w:lang w:val="pt-PT"/>
              </w:rPr>
              <w:tab/>
              <w:t>A presente secção estabelece regras relativas aos tipos de intervenções nos planos PNR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47468A17" w14:textId="77777777">
            <w:pPr>
              <w:pStyle w:val="Normal6"/>
              <w:rPr>
                <w:szCs w:val="24"/>
                <w:lang w:val="pt-PT"/>
              </w:rPr>
            </w:pPr>
            <w:r w:rsidRPr="0046497D">
              <w:rPr>
                <w:lang w:val="pt-PT"/>
              </w:rPr>
              <w:t>1.</w:t>
            </w:r>
            <w:r w:rsidRPr="0046497D">
              <w:rPr>
                <w:lang w:val="pt-PT"/>
              </w:rPr>
              <w:tab/>
              <w:t>A presente secção estabelece regras relativas aos tipos de intervenções nos planos PNR para apoiar a distribuição de produtos agrícolas às crianças nos estabelecimentos de ensino, a fim de aumentar o consumo de produtos agrícolas selecionados e melhorar os hábitos alimentares das crianças (“regime da UE de distribuição nas escolas”)</w:t>
            </w:r>
            <w:r w:rsidRPr="0046497D">
              <w:rPr>
                <w:b/>
                <w:i/>
                <w:lang w:val="pt-PT"/>
              </w:rPr>
              <w:t>; a assistência financeira da União para essas intervenções é concedida a partir de uma dotação financeira específica da União, que não pode ser subdividida em dotações nacionais e não está sujeita às regras relativas à contribuição nacional estabelecidas no Regulamento (UE).../...</w:t>
            </w:r>
            <w:r w:rsidRPr="0046497D">
              <w:rPr>
                <w:lang w:val="pt-PT"/>
              </w:rPr>
              <w:t>.</w:t>
            </w:r>
            <w:r w:rsidRPr="0046497D">
              <w:rPr>
                <w:b/>
                <w:i/>
                <w:lang w:val="pt-PT"/>
              </w:rPr>
              <w:t xml:space="preserve"> [Artigo 20.º, n.º 4, do Regulamento PNR]</w:t>
            </w:r>
          </w:p>
        </w:tc>
      </w:tr>
    </w:tbl>
    <w:p w:rsidR="00884709" w:rsidRPr="0046497D" w:rsidP="00884709" w14:paraId="5983FD3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7971DFF"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B669DBF" w14:textId="77777777">
      <w:pPr>
        <w:pStyle w:val="Normal12Italic"/>
        <w:rPr>
          <w:noProof w:val="0"/>
          <w:lang w:val="pt-PT"/>
        </w:rPr>
      </w:pPr>
      <w:r w:rsidRPr="0046497D">
        <w:rPr>
          <w:lang w:val="pt-PT"/>
        </w:rPr>
        <w:t>O regime de distribuição nas escolas assenta numa dotação estável e específica da União para garantir modalidades de distribuição plurianuais para os estabelecimentos de ensino. A integração deste orçamento em dotações nacionais não afetadas, combinada com uma contribuição nacional obrigatória, cria incerteza orçamental e obriga o regime a competir com outras intervenções. A fim de assegurar a continuidade e o funcionamento uniforme em todo o mercado interno, o financiamento deve permanecer separado.</w:t>
      </w:r>
    </w:p>
    <w:p w:rsidR="00884709" w:rsidRPr="0046497D" w:rsidP="00884709" w14:paraId="6ABE879E" w14:textId="77777777">
      <w:r w:rsidRPr="0046497D">
        <w:rPr>
          <w:rStyle w:val="HideTWBExt"/>
        </w:rPr>
        <w:t>&lt;/AmendB&gt;</w:t>
      </w:r>
    </w:p>
    <w:p w:rsidR="00884709" w:rsidRPr="0046497D" w:rsidP="00884709" w14:paraId="68C610C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492</w:t>
      </w:r>
      <w:r w:rsidRPr="0046497D">
        <w:rPr>
          <w:rStyle w:val="HideTWBExt"/>
          <w:lang w:val="pt-PT"/>
        </w:rPr>
        <w:t>&lt;/NumAmB&gt;</w:t>
      </w:r>
    </w:p>
    <w:p w:rsidR="00884709" w:rsidRPr="0046497D" w:rsidP="00884709" w14:paraId="117E01B4" w14:textId="77777777">
      <w:pPr>
        <w:pStyle w:val="NormalBold"/>
      </w:pPr>
      <w:r w:rsidRPr="0046497D">
        <w:rPr>
          <w:rStyle w:val="HideTWBExt"/>
        </w:rPr>
        <w:t>&lt;RepeatBlock-By&gt;&lt;Members&gt;</w:t>
      </w:r>
      <w:r w:rsidRPr="0046497D">
        <w:t>Eric Sargiacomo</w:t>
      </w:r>
      <w:r w:rsidRPr="0046497D">
        <w:rPr>
          <w:rStyle w:val="HideTWBExt"/>
        </w:rPr>
        <w:t>&lt;/Members&gt;</w:t>
      </w:r>
    </w:p>
    <w:p w:rsidR="00884709" w:rsidRPr="0046497D" w:rsidP="00884709" w14:paraId="2A140958" w14:textId="77777777">
      <w:r w:rsidRPr="0046497D">
        <w:rPr>
          <w:rStyle w:val="HideTWBExt"/>
        </w:rPr>
        <w:t>&lt;/RepeatBlock-By&gt;</w:t>
      </w:r>
    </w:p>
    <w:p w:rsidR="00884709" w:rsidRPr="0046497D" w:rsidP="00884709" w14:paraId="5DB73C3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98E4CF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32AAB8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702CB5B" w14:textId="77777777">
      <w:r w:rsidRPr="0046497D">
        <w:rPr>
          <w:rStyle w:val="HideTWBExt"/>
        </w:rPr>
        <w:t>&lt;Article2&gt;</w:t>
      </w:r>
      <w:r w:rsidRPr="0046497D">
        <w:t>Artigo 27 – n.º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11DD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1404B2F" w14:textId="77777777">
            <w:pPr>
              <w:keepNext/>
            </w:pPr>
          </w:p>
        </w:tc>
      </w:tr>
      <w:tr w14:paraId="65CA5EB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C32C427" w14:textId="77777777">
            <w:pPr>
              <w:pStyle w:val="ColumnHeading"/>
              <w:keepNext/>
              <w:rPr>
                <w:lang w:val="pt-PT"/>
              </w:rPr>
            </w:pPr>
            <w:r w:rsidRPr="0046497D">
              <w:rPr>
                <w:lang w:val="pt-PT"/>
              </w:rPr>
              <w:t>Texto da Comissão</w:t>
            </w:r>
          </w:p>
        </w:tc>
        <w:tc>
          <w:tcPr>
            <w:tcW w:w="4876" w:type="dxa"/>
            <w:hideMark/>
          </w:tcPr>
          <w:p w:rsidR="00884709" w:rsidRPr="0046497D" w:rsidP="00CA45CA" w14:paraId="729C0074" w14:textId="77777777">
            <w:pPr>
              <w:pStyle w:val="ColumnHeading"/>
              <w:keepNext/>
              <w:rPr>
                <w:lang w:val="pt-PT"/>
              </w:rPr>
            </w:pPr>
            <w:r w:rsidRPr="0046497D">
              <w:rPr>
                <w:lang w:val="pt-PT"/>
              </w:rPr>
              <w:t>Alteração</w:t>
            </w:r>
          </w:p>
        </w:tc>
      </w:tr>
      <w:tr w14:paraId="6E75477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FA1A1ED" w14:textId="77777777">
            <w:pPr>
              <w:pStyle w:val="Normal6"/>
              <w:rPr>
                <w:lang w:val="pt-PT"/>
              </w:rPr>
            </w:pPr>
            <w:r w:rsidRPr="0046497D">
              <w:rPr>
                <w:lang w:val="pt-PT"/>
              </w:rPr>
              <w:t>1.</w:t>
            </w:r>
            <w:r w:rsidRPr="0046497D">
              <w:rPr>
                <w:lang w:val="pt-PT"/>
              </w:rPr>
              <w:tab/>
              <w:t>A presente secção estabelece regras relativas aos tipos de intervenções nos planos PNR para apoiar a distribuição de produtos agrícolas às crianças nos estabelecimentos de ensino, a fim de aumentar o consumo de produtos agrícolas selecionados e melhorar os hábitos alimentares das crianças (“regime da UE de distribuição nas escolas”).</w:t>
            </w:r>
          </w:p>
        </w:tc>
        <w:tc>
          <w:tcPr>
            <w:tcW w:w="4876" w:type="dxa"/>
            <w:hideMark/>
          </w:tcPr>
          <w:p w:rsidR="00884709" w:rsidRPr="0046497D" w:rsidP="00CA45CA" w14:paraId="16CDC117" w14:textId="77777777">
            <w:pPr>
              <w:pStyle w:val="Normal6"/>
              <w:rPr>
                <w:szCs w:val="24"/>
                <w:lang w:val="pt-PT"/>
              </w:rPr>
            </w:pPr>
            <w:r w:rsidRPr="0046497D">
              <w:rPr>
                <w:lang w:val="pt-PT"/>
              </w:rPr>
              <w:t>1.</w:t>
            </w:r>
            <w:r w:rsidRPr="0046497D">
              <w:rPr>
                <w:lang w:val="pt-PT"/>
              </w:rPr>
              <w:tab/>
              <w:t xml:space="preserve">A presente secção estabelece regras relativas aos tipos de intervenções nos planos PNR para apoiar a distribuição de produtos agrícolas às crianças nos estabelecimentos de ensino, a fim de aumentar o consumo de produtos agrícolas selecionados e melhorar os hábitos alimentares das crianças (“regime da UE de distribuição nas escolas”). </w:t>
            </w:r>
            <w:r w:rsidRPr="0046497D">
              <w:rPr>
                <w:b/>
                <w:i/>
                <w:lang w:val="pt-PT"/>
              </w:rPr>
              <w:t>A execução deste programa é obrigatória, com exceção dos Estados-Membros que disponham de um programa nacional de distribuição gratuita de refeições escolares a toda a população. No entanto, devem participar na partilha de informações prevista no n.º 6.</w:t>
            </w:r>
          </w:p>
        </w:tc>
      </w:tr>
    </w:tbl>
    <w:p w:rsidR="00884709" w:rsidRPr="0046497D" w:rsidP="00884709" w14:paraId="2443EF0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5D35EC55" w14:textId="77777777">
      <w:r w:rsidRPr="0046497D">
        <w:rPr>
          <w:rStyle w:val="HideTWBExt"/>
        </w:rPr>
        <w:t>&lt;/AmendB&gt;</w:t>
      </w:r>
    </w:p>
    <w:p w:rsidR="00884709" w:rsidRPr="0046497D" w:rsidP="00884709" w14:paraId="3471B7C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493</w:t>
      </w:r>
      <w:r w:rsidRPr="0046497D">
        <w:rPr>
          <w:rStyle w:val="HideTWBExt"/>
          <w:lang w:val="pt-PT"/>
        </w:rPr>
        <w:t>&lt;/NumAmB&gt;</w:t>
      </w:r>
    </w:p>
    <w:p w:rsidR="00884709" w:rsidRPr="0046497D" w:rsidP="00884709" w14:paraId="09A5498F" w14:textId="77777777">
      <w:pPr>
        <w:pStyle w:val="NormalBold"/>
      </w:pPr>
      <w:r w:rsidRPr="0046497D">
        <w:rPr>
          <w:rStyle w:val="HideTWBExt"/>
        </w:rPr>
        <w:t>&lt;RepeatBlock-By&gt;&lt;Members&gt;</w:t>
      </w:r>
      <w:r w:rsidRPr="0046497D">
        <w:t>Claudiu-Richard Târziu, Waldemar Buda, Jessika van Leeuwen</w:t>
      </w:r>
      <w:r w:rsidRPr="0046497D">
        <w:rPr>
          <w:rStyle w:val="HideTWBExt"/>
        </w:rPr>
        <w:t>&lt;/Members&gt;</w:t>
      </w:r>
    </w:p>
    <w:p w:rsidR="00884709" w:rsidRPr="0046497D" w:rsidP="00884709" w14:paraId="25039FC2" w14:textId="77777777">
      <w:r w:rsidRPr="0046497D">
        <w:rPr>
          <w:rStyle w:val="HideTWBExt"/>
        </w:rPr>
        <w:t>&lt;/RepeatBlock-By&gt;</w:t>
      </w:r>
    </w:p>
    <w:p w:rsidR="00884709" w:rsidRPr="0046497D" w:rsidP="00884709" w14:paraId="1714A0C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D68E13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B93C1B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E7A28D9" w14:textId="77777777">
      <w:r w:rsidRPr="0046497D">
        <w:rPr>
          <w:rStyle w:val="HideTWBExt"/>
        </w:rPr>
        <w:t>&lt;Article2&gt;</w:t>
      </w:r>
      <w:r w:rsidRPr="0046497D">
        <w:t>Artigo 27 – n.º 2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D10B2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F7DD13D" w14:textId="77777777">
            <w:pPr>
              <w:keepNext/>
            </w:pPr>
          </w:p>
        </w:tc>
      </w:tr>
      <w:tr w14:paraId="31BC399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6A55932" w14:textId="77777777">
            <w:pPr>
              <w:pStyle w:val="ColumnHeading"/>
              <w:keepNext/>
              <w:rPr>
                <w:lang w:val="pt-PT"/>
              </w:rPr>
            </w:pPr>
            <w:r w:rsidRPr="0046497D">
              <w:rPr>
                <w:lang w:val="pt-PT"/>
              </w:rPr>
              <w:t>Texto da Comissão</w:t>
            </w:r>
          </w:p>
        </w:tc>
        <w:tc>
          <w:tcPr>
            <w:tcW w:w="4876" w:type="dxa"/>
            <w:hideMark/>
          </w:tcPr>
          <w:p w:rsidR="00884709" w:rsidRPr="0046497D" w:rsidP="00CA45CA" w14:paraId="605B82F7" w14:textId="77777777">
            <w:pPr>
              <w:pStyle w:val="ColumnHeading"/>
              <w:keepNext/>
              <w:rPr>
                <w:lang w:val="pt-PT"/>
              </w:rPr>
            </w:pPr>
            <w:r w:rsidRPr="0046497D">
              <w:rPr>
                <w:lang w:val="pt-PT"/>
              </w:rPr>
              <w:t>Alteração</w:t>
            </w:r>
          </w:p>
        </w:tc>
      </w:tr>
      <w:tr w14:paraId="5FEFFD8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CFA1300" w14:textId="77777777">
            <w:pPr>
              <w:pStyle w:val="Normal6"/>
              <w:rPr>
                <w:lang w:val="pt-PT"/>
              </w:rPr>
            </w:pPr>
            <w:r w:rsidRPr="0046497D">
              <w:rPr>
                <w:lang w:val="pt-PT"/>
              </w:rPr>
              <w:t>Os participantes no regime da UE de distribuição nas escolas devem ser crianças que frequentem estabelecimentos de ensino administrados ou reconhecidos pelas autoridades competentes dos Estados-Membros. </w:t>
            </w:r>
          </w:p>
        </w:tc>
        <w:tc>
          <w:tcPr>
            <w:tcW w:w="4876" w:type="dxa"/>
            <w:hideMark/>
          </w:tcPr>
          <w:p w:rsidR="00884709" w:rsidRPr="0046497D" w:rsidP="00CA45CA" w14:paraId="40B7A2DE" w14:textId="77777777">
            <w:pPr>
              <w:pStyle w:val="Normal6"/>
              <w:rPr>
                <w:szCs w:val="24"/>
                <w:lang w:val="pt-PT"/>
              </w:rPr>
            </w:pPr>
            <w:r w:rsidRPr="0046497D">
              <w:rPr>
                <w:lang w:val="pt-PT"/>
              </w:rPr>
              <w:t>Os participantes no regime da UE de distribuição nas escolas devem ser crianças que frequentem estabelecimentos de ensino administrados ou reconhecidos pelas autoridades competentes dos Estados-Membros. </w:t>
            </w:r>
            <w:r w:rsidRPr="0046497D">
              <w:rPr>
                <w:b/>
                <w:i/>
                <w:lang w:val="pt-PT"/>
              </w:rPr>
              <w:t xml:space="preserve">Os Estados-Membros podem adotar esses critérios em conformidade com a estrutura dos seus sistemas educativos, assegurando simultaneamente um acesso equitativo ao programa e evitando a exclusão injustificada de </w:t>
            </w:r>
            <w:r w:rsidRPr="0046497D">
              <w:rPr>
                <w:b/>
                <w:i/>
                <w:lang w:val="pt-PT"/>
              </w:rPr>
              <w:t>determinados grupos de crianças.</w:t>
            </w:r>
          </w:p>
        </w:tc>
      </w:tr>
    </w:tbl>
    <w:p w:rsidR="00884709" w:rsidRPr="0046497D" w:rsidP="00884709" w14:paraId="14DD3C6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663A6B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7FEBBA1" w14:textId="77777777">
      <w:pPr>
        <w:pStyle w:val="Normal12Italic"/>
        <w:rPr>
          <w:noProof w:val="0"/>
          <w:lang w:val="pt-PT"/>
        </w:rPr>
      </w:pPr>
      <w:r w:rsidRPr="0046497D">
        <w:rPr>
          <w:lang w:val="pt-PT"/>
        </w:rPr>
        <w:t>As alterações foram introduzidas para clarificar o âmbito da flexibilidade disponível para os Estados-Membros e evitar uma interpretação demasiado rígida dos critérios socioeconómicos. Introduzem igualmente salvaguardas mínimas em matéria de governação e integridade para a execução do programa.</w:t>
      </w:r>
    </w:p>
    <w:p w:rsidR="00884709" w:rsidRPr="0046497D" w:rsidP="00884709" w14:paraId="4270D579" w14:textId="77777777">
      <w:r w:rsidRPr="0046497D">
        <w:rPr>
          <w:rStyle w:val="HideTWBExt"/>
        </w:rPr>
        <w:t>&lt;/AmendB&gt;</w:t>
      </w:r>
    </w:p>
    <w:p w:rsidR="00884709" w:rsidRPr="0046497D" w:rsidP="00884709" w14:paraId="68D3EB5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494</w:t>
      </w:r>
      <w:r w:rsidRPr="0046497D">
        <w:rPr>
          <w:rStyle w:val="HideTWBExt"/>
          <w:lang w:val="pt-PT"/>
        </w:rPr>
        <w:t>&lt;/NumAmB&gt;</w:t>
      </w:r>
    </w:p>
    <w:p w:rsidR="00884709" w:rsidRPr="0046497D" w:rsidP="00884709" w14:paraId="24F8460B" w14:textId="77777777">
      <w:pPr>
        <w:pStyle w:val="NormalBold"/>
      </w:pPr>
      <w:r w:rsidRPr="0046497D">
        <w:rPr>
          <w:rStyle w:val="HideTWBExt"/>
        </w:rPr>
        <w:t>&lt;RepeatBlock-By&gt;&lt;Members&gt;</w:t>
      </w:r>
      <w:r w:rsidRPr="0046497D">
        <w:t>Eric Sargiacomo</w:t>
      </w:r>
      <w:r w:rsidRPr="0046497D">
        <w:rPr>
          <w:rStyle w:val="HideTWBExt"/>
        </w:rPr>
        <w:t>&lt;/Members&gt;</w:t>
      </w:r>
    </w:p>
    <w:p w:rsidR="00884709" w:rsidRPr="0046497D" w:rsidP="00884709" w14:paraId="63A3DAE0" w14:textId="77777777">
      <w:r w:rsidRPr="0046497D">
        <w:rPr>
          <w:rStyle w:val="HideTWBExt"/>
        </w:rPr>
        <w:t>&lt;/RepeatBlock-By&gt;</w:t>
      </w:r>
    </w:p>
    <w:p w:rsidR="00884709" w:rsidRPr="0046497D" w:rsidP="00884709" w14:paraId="2010BD2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D34A18F"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726CD7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6A5BC0E" w14:textId="77777777">
      <w:r w:rsidRPr="0046497D">
        <w:rPr>
          <w:rStyle w:val="HideTWBExt"/>
        </w:rPr>
        <w:t>&lt;Article2&gt;</w:t>
      </w:r>
      <w:r w:rsidRPr="0046497D">
        <w:t>Artigo 27 – n.º 2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BF3B1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F2C2CCA" w14:textId="77777777">
            <w:pPr>
              <w:keepNext/>
            </w:pPr>
          </w:p>
        </w:tc>
      </w:tr>
      <w:tr w14:paraId="78D971E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F49D46B" w14:textId="77777777">
            <w:pPr>
              <w:pStyle w:val="ColumnHeading"/>
              <w:keepNext/>
              <w:rPr>
                <w:lang w:val="pt-PT"/>
              </w:rPr>
            </w:pPr>
            <w:r w:rsidRPr="0046497D">
              <w:rPr>
                <w:lang w:val="pt-PT"/>
              </w:rPr>
              <w:t>Texto da Comissão</w:t>
            </w:r>
          </w:p>
        </w:tc>
        <w:tc>
          <w:tcPr>
            <w:tcW w:w="4876" w:type="dxa"/>
            <w:hideMark/>
          </w:tcPr>
          <w:p w:rsidR="00884709" w:rsidRPr="0046497D" w:rsidP="00CA45CA" w14:paraId="6E66CD28" w14:textId="77777777">
            <w:pPr>
              <w:pStyle w:val="ColumnHeading"/>
              <w:keepNext/>
              <w:rPr>
                <w:lang w:val="pt-PT"/>
              </w:rPr>
            </w:pPr>
            <w:r w:rsidRPr="0046497D">
              <w:rPr>
                <w:lang w:val="pt-PT"/>
              </w:rPr>
              <w:t>Alteração</w:t>
            </w:r>
          </w:p>
        </w:tc>
      </w:tr>
      <w:tr w14:paraId="04F44C3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8F30321" w14:textId="77777777">
            <w:pPr>
              <w:pStyle w:val="Normal6"/>
              <w:rPr>
                <w:lang w:val="pt-PT"/>
              </w:rPr>
            </w:pPr>
            <w:r w:rsidRPr="0046497D">
              <w:rPr>
                <w:lang w:val="pt-PT"/>
              </w:rPr>
              <w:t>Os participantes no regime da UE de distribuição nas escolas devem ser crianças que frequentem estabelecimentos de ensino administrados ou reconhecidos pelas autoridades competentes dos Estados-Membros. </w:t>
            </w:r>
          </w:p>
        </w:tc>
        <w:tc>
          <w:tcPr>
            <w:tcW w:w="4876" w:type="dxa"/>
            <w:hideMark/>
          </w:tcPr>
          <w:p w:rsidR="00884709" w:rsidRPr="0046497D" w:rsidP="00CA45CA" w14:paraId="2DCBF7F5" w14:textId="77777777">
            <w:pPr>
              <w:pStyle w:val="Normal6"/>
              <w:rPr>
                <w:szCs w:val="24"/>
                <w:lang w:val="pt-PT"/>
              </w:rPr>
            </w:pPr>
            <w:r w:rsidRPr="0046497D">
              <w:rPr>
                <w:lang w:val="pt-PT"/>
              </w:rPr>
              <w:t>Os participantes no regime da UE de distribuição nas escolas devem ser crianças que frequentem estabelecimentos de ensino administrados ou reconhecidos pelas autoridades competentes dos Estados-Membros. </w:t>
            </w:r>
            <w:r w:rsidRPr="0046497D">
              <w:rPr>
                <w:b/>
                <w:i/>
                <w:lang w:val="pt-PT"/>
              </w:rPr>
              <w:t>As distribuições também podem incluir essas mesmas crianças durante as férias escolares.</w:t>
            </w:r>
          </w:p>
        </w:tc>
      </w:tr>
    </w:tbl>
    <w:p w:rsidR="00884709" w:rsidRPr="0046497D" w:rsidP="00884709" w14:paraId="2B1CCE7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B2AA2ED" w14:textId="77777777">
      <w:r w:rsidRPr="0046497D">
        <w:rPr>
          <w:rStyle w:val="HideTWBExt"/>
        </w:rPr>
        <w:t>&lt;/AmendB&gt;</w:t>
      </w:r>
    </w:p>
    <w:p w:rsidR="00884709" w:rsidRPr="0046497D" w:rsidP="00884709" w14:paraId="114A0B2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495</w:t>
      </w:r>
      <w:r w:rsidRPr="0046497D">
        <w:rPr>
          <w:rStyle w:val="HideTWBExt"/>
          <w:lang w:val="pt-PT"/>
        </w:rPr>
        <w:t>&lt;/NumAmB&gt;</w:t>
      </w:r>
    </w:p>
    <w:p w:rsidR="00884709" w:rsidRPr="0046497D" w:rsidP="00884709" w14:paraId="609BD24E"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54DFD812" w14:textId="77777777">
      <w:r w:rsidRPr="0046497D">
        <w:rPr>
          <w:rStyle w:val="HideTWBExt"/>
        </w:rPr>
        <w:t>&lt;/RepeatBlock-By&gt;</w:t>
      </w:r>
    </w:p>
    <w:p w:rsidR="00884709" w:rsidRPr="0046497D" w:rsidP="00884709" w14:paraId="2A710D4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E17DF8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4E6D30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63A61A0" w14:textId="77777777">
      <w:r w:rsidRPr="0046497D">
        <w:rPr>
          <w:rStyle w:val="HideTWBExt"/>
        </w:rPr>
        <w:t>&lt;Article2&gt;</w:t>
      </w:r>
      <w:r w:rsidRPr="0046497D">
        <w:t>Artigo 27 – n.º 2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AB58A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8C005CD" w14:textId="77777777">
            <w:pPr>
              <w:keepNext/>
            </w:pPr>
          </w:p>
        </w:tc>
      </w:tr>
      <w:tr w14:paraId="12B82F7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D759819" w14:textId="77777777">
            <w:pPr>
              <w:pStyle w:val="ColumnHeading"/>
              <w:keepNext/>
              <w:rPr>
                <w:lang w:val="pt-PT"/>
              </w:rPr>
            </w:pPr>
            <w:r w:rsidRPr="0046497D">
              <w:rPr>
                <w:lang w:val="pt-PT"/>
              </w:rPr>
              <w:t>Texto da Comissão</w:t>
            </w:r>
          </w:p>
        </w:tc>
        <w:tc>
          <w:tcPr>
            <w:tcW w:w="4876" w:type="dxa"/>
            <w:hideMark/>
          </w:tcPr>
          <w:p w:rsidR="00884709" w:rsidRPr="0046497D" w:rsidP="00CA45CA" w14:paraId="5358DA36" w14:textId="77777777">
            <w:pPr>
              <w:pStyle w:val="ColumnHeading"/>
              <w:keepNext/>
              <w:rPr>
                <w:lang w:val="pt-PT"/>
              </w:rPr>
            </w:pPr>
            <w:r w:rsidRPr="0046497D">
              <w:rPr>
                <w:lang w:val="pt-PT"/>
              </w:rPr>
              <w:t>Alteração</w:t>
            </w:r>
          </w:p>
        </w:tc>
      </w:tr>
      <w:tr w14:paraId="549A755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F00FC7C" w14:textId="77777777">
            <w:pPr>
              <w:pStyle w:val="Normal6"/>
              <w:rPr>
                <w:lang w:val="pt-PT"/>
              </w:rPr>
            </w:pPr>
            <w:r w:rsidRPr="0046497D">
              <w:rPr>
                <w:lang w:val="pt-PT"/>
              </w:rPr>
              <w:t xml:space="preserve">Os participantes no regime da UE de distribuição nas escolas </w:t>
            </w:r>
            <w:r w:rsidRPr="0046497D">
              <w:rPr>
                <w:b/>
                <w:i/>
                <w:lang w:val="pt-PT"/>
              </w:rPr>
              <w:t>devem ser</w:t>
            </w:r>
            <w:r w:rsidRPr="0046497D">
              <w:rPr>
                <w:lang w:val="pt-PT"/>
              </w:rPr>
              <w:t xml:space="preserve"> crianças </w:t>
            </w:r>
            <w:r w:rsidRPr="0046497D">
              <w:rPr>
                <w:lang w:val="pt-PT"/>
              </w:rPr>
              <w:t>que frequentem estabelecimentos de ensino administrados ou reconhecidos pelas autoridades competentes dos Estados-Membros. </w:t>
            </w:r>
          </w:p>
        </w:tc>
        <w:tc>
          <w:tcPr>
            <w:tcW w:w="4876" w:type="dxa"/>
            <w:hideMark/>
          </w:tcPr>
          <w:p w:rsidR="00884709" w:rsidRPr="0046497D" w:rsidP="00CA45CA" w14:paraId="23E2F33F" w14:textId="77777777">
            <w:pPr>
              <w:pStyle w:val="Normal6"/>
              <w:rPr>
                <w:szCs w:val="24"/>
                <w:lang w:val="pt-PT"/>
              </w:rPr>
            </w:pPr>
            <w:r w:rsidRPr="0046497D">
              <w:rPr>
                <w:lang w:val="pt-PT"/>
              </w:rPr>
              <w:t xml:space="preserve">Os participantes no regime da UE de distribuição nas escolas </w:t>
            </w:r>
            <w:r w:rsidRPr="0046497D">
              <w:rPr>
                <w:b/>
                <w:i/>
                <w:lang w:val="pt-PT"/>
              </w:rPr>
              <w:t>podem incluir</w:t>
            </w:r>
            <w:r w:rsidRPr="0046497D">
              <w:rPr>
                <w:lang w:val="pt-PT"/>
              </w:rPr>
              <w:t xml:space="preserve"> </w:t>
            </w:r>
            <w:r w:rsidRPr="0046497D">
              <w:rPr>
                <w:lang w:val="pt-PT"/>
              </w:rPr>
              <w:t>crianças que frequentem estabelecimentos de ensino</w:t>
            </w:r>
            <w:r w:rsidRPr="0046497D">
              <w:rPr>
                <w:b/>
                <w:i/>
                <w:lang w:val="pt-PT"/>
              </w:rPr>
              <w:t>, inclusive creches, infantários e estabelecimentos de ensino primário ou secundário,</w:t>
            </w:r>
            <w:r w:rsidRPr="0046497D">
              <w:rPr>
                <w:lang w:val="pt-PT"/>
              </w:rPr>
              <w:t xml:space="preserve"> administrados ou reconhecidos pelas autoridades competentes dos Estados-Membros. </w:t>
            </w:r>
          </w:p>
        </w:tc>
      </w:tr>
    </w:tbl>
    <w:p w:rsidR="00884709" w:rsidRPr="0046497D" w:rsidP="00884709" w14:paraId="4493EF4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A4E8559" w14:textId="77777777">
      <w:r w:rsidRPr="0046497D">
        <w:rPr>
          <w:rStyle w:val="HideTWBExt"/>
        </w:rPr>
        <w:t>&lt;/AmendB&gt;</w:t>
      </w:r>
    </w:p>
    <w:p w:rsidR="00884709" w:rsidRPr="0046497D" w:rsidP="00884709" w14:paraId="5798835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496</w:t>
      </w:r>
      <w:r w:rsidRPr="0046497D">
        <w:rPr>
          <w:rStyle w:val="HideTWBExt"/>
          <w:lang w:val="pt-PT"/>
        </w:rPr>
        <w:t>&lt;/NumAmB&gt;</w:t>
      </w:r>
    </w:p>
    <w:p w:rsidR="00884709" w:rsidRPr="0046497D" w:rsidP="00884709" w14:paraId="10F3F914" w14:textId="77777777">
      <w:pPr>
        <w:pStyle w:val="NormalBold"/>
      </w:pPr>
      <w:r w:rsidRPr="0046497D">
        <w:rPr>
          <w:rStyle w:val="HideTWBExt"/>
        </w:rPr>
        <w:t>&lt;RepeatBlock-By&gt;&lt;Members&gt;</w:t>
      </w:r>
      <w:r w:rsidRPr="0046497D">
        <w:t>Elsi Katainen, Jérémy Decerle, Asger Christensen, Ciaran Mullooly</w:t>
      </w:r>
      <w:r w:rsidRPr="0046497D">
        <w:rPr>
          <w:rStyle w:val="HideTWBExt"/>
        </w:rPr>
        <w:t>&lt;/Members&gt;</w:t>
      </w:r>
    </w:p>
    <w:p w:rsidR="00884709" w:rsidRPr="0046497D" w:rsidP="00884709" w14:paraId="7AA71E86" w14:textId="77777777">
      <w:r w:rsidRPr="0046497D">
        <w:rPr>
          <w:rStyle w:val="HideTWBExt"/>
        </w:rPr>
        <w:t>&lt;/RepeatBlock-By&gt;</w:t>
      </w:r>
    </w:p>
    <w:p w:rsidR="00884709" w:rsidRPr="0046497D" w:rsidP="00884709" w14:paraId="784AE59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C57269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66FC95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98B0243" w14:textId="77777777">
      <w:r w:rsidRPr="0046497D">
        <w:rPr>
          <w:rStyle w:val="HideTWBExt"/>
        </w:rPr>
        <w:t>&lt;Article2&gt;</w:t>
      </w:r>
      <w:r w:rsidRPr="0046497D">
        <w:t>Artigo 27 – n.º 2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1884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4E2BC61" w14:textId="77777777">
            <w:pPr>
              <w:keepNext/>
            </w:pPr>
          </w:p>
        </w:tc>
      </w:tr>
      <w:tr w14:paraId="76EEFDF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B566EF" w14:textId="77777777">
            <w:pPr>
              <w:pStyle w:val="ColumnHeading"/>
              <w:keepNext/>
              <w:rPr>
                <w:lang w:val="pt-PT"/>
              </w:rPr>
            </w:pPr>
            <w:r w:rsidRPr="0046497D">
              <w:rPr>
                <w:lang w:val="pt-PT"/>
              </w:rPr>
              <w:t>Texto da Comissão</w:t>
            </w:r>
          </w:p>
        </w:tc>
        <w:tc>
          <w:tcPr>
            <w:tcW w:w="4876" w:type="dxa"/>
            <w:hideMark/>
          </w:tcPr>
          <w:p w:rsidR="00884709" w:rsidRPr="0046497D" w:rsidP="00CA45CA" w14:paraId="033A8438" w14:textId="77777777">
            <w:pPr>
              <w:pStyle w:val="ColumnHeading"/>
              <w:keepNext/>
              <w:rPr>
                <w:lang w:val="pt-PT"/>
              </w:rPr>
            </w:pPr>
            <w:r w:rsidRPr="0046497D">
              <w:rPr>
                <w:lang w:val="pt-PT"/>
              </w:rPr>
              <w:t>Alteração</w:t>
            </w:r>
          </w:p>
        </w:tc>
      </w:tr>
      <w:tr w14:paraId="2177097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99180E3" w14:textId="77777777">
            <w:pPr>
              <w:pStyle w:val="Normal6"/>
              <w:rPr>
                <w:lang w:val="pt-PT"/>
              </w:rPr>
            </w:pPr>
            <w:r w:rsidRPr="0046497D">
              <w:rPr>
                <w:lang w:val="pt-PT"/>
              </w:rPr>
              <w:t>Os participantes no regime da UE de distribuição nas escolas devem ser crianças que frequentem estabelecimentos de ensino administrados ou reconhecidos pelas autoridades competentes dos Estados-Membros. </w:t>
            </w:r>
          </w:p>
        </w:tc>
        <w:tc>
          <w:tcPr>
            <w:tcW w:w="4876" w:type="dxa"/>
            <w:hideMark/>
          </w:tcPr>
          <w:p w:rsidR="00884709" w:rsidRPr="0046497D" w:rsidP="00CA45CA" w14:paraId="6E0A6FFC" w14:textId="77777777">
            <w:pPr>
              <w:pStyle w:val="Normal6"/>
              <w:rPr>
                <w:szCs w:val="24"/>
                <w:lang w:val="pt-PT"/>
              </w:rPr>
            </w:pPr>
            <w:r w:rsidRPr="0046497D">
              <w:rPr>
                <w:lang w:val="pt-PT"/>
              </w:rPr>
              <w:t>Os participantes no regime da UE de distribuição nas escolas devem ser crianças que frequentem estabelecimentos de ensino</w:t>
            </w:r>
            <w:r w:rsidRPr="0046497D">
              <w:rPr>
                <w:b/>
                <w:i/>
                <w:lang w:val="pt-PT"/>
              </w:rPr>
              <w:t>, inclusive de educação na primeira infância,</w:t>
            </w:r>
            <w:r w:rsidRPr="0046497D">
              <w:rPr>
                <w:lang w:val="pt-PT"/>
              </w:rPr>
              <w:t xml:space="preserve"> administrados ou reconhecidos pelas autoridades competentes dos Estados-Membros. </w:t>
            </w:r>
          </w:p>
        </w:tc>
      </w:tr>
    </w:tbl>
    <w:p w:rsidR="00884709" w:rsidRPr="0046497D" w:rsidP="00884709" w14:paraId="6EB3CC7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2B7B2B9" w14:textId="77777777">
      <w:r w:rsidRPr="0046497D">
        <w:rPr>
          <w:rStyle w:val="HideTWBExt"/>
        </w:rPr>
        <w:t>&lt;/AmendB&gt;</w:t>
      </w:r>
    </w:p>
    <w:p w:rsidR="00884709" w:rsidRPr="0046497D" w:rsidP="00884709" w14:paraId="3DE779C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497</w:t>
      </w:r>
      <w:r w:rsidRPr="0046497D">
        <w:rPr>
          <w:rStyle w:val="HideTWBExt"/>
          <w:lang w:val="pt-PT"/>
        </w:rPr>
        <w:t>&lt;/NumAmB&gt;</w:t>
      </w:r>
    </w:p>
    <w:p w:rsidR="00884709" w:rsidRPr="0046497D" w:rsidP="00884709" w14:paraId="7437CE3C"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1BEFD92C" w14:textId="77777777">
      <w:r w:rsidRPr="0046497D">
        <w:rPr>
          <w:rStyle w:val="HideTWBExt"/>
        </w:rPr>
        <w:t>&lt;/RepeatBlock-By&gt;</w:t>
      </w:r>
    </w:p>
    <w:p w:rsidR="00884709" w:rsidRPr="0046497D" w:rsidP="00884709" w14:paraId="5B6B2CB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9A08B5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F0DFD9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6C66F29"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1686E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5A3418C" w14:textId="77777777">
            <w:pPr>
              <w:keepNext/>
            </w:pPr>
          </w:p>
        </w:tc>
      </w:tr>
      <w:tr w14:paraId="5AE3C94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2422D40" w14:textId="77777777">
            <w:pPr>
              <w:pStyle w:val="ColumnHeading"/>
              <w:keepNext/>
              <w:rPr>
                <w:lang w:val="pt-PT"/>
              </w:rPr>
            </w:pPr>
            <w:r w:rsidRPr="0046497D">
              <w:rPr>
                <w:lang w:val="pt-PT"/>
              </w:rPr>
              <w:t>Texto da Comissão</w:t>
            </w:r>
          </w:p>
        </w:tc>
        <w:tc>
          <w:tcPr>
            <w:tcW w:w="4876" w:type="dxa"/>
            <w:hideMark/>
          </w:tcPr>
          <w:p w:rsidR="00884709" w:rsidRPr="0046497D" w:rsidP="00CA45CA" w14:paraId="1FCEC838" w14:textId="77777777">
            <w:pPr>
              <w:pStyle w:val="ColumnHeading"/>
              <w:keepNext/>
              <w:rPr>
                <w:lang w:val="pt-PT"/>
              </w:rPr>
            </w:pPr>
            <w:r w:rsidRPr="0046497D">
              <w:rPr>
                <w:lang w:val="pt-PT"/>
              </w:rPr>
              <w:t>Alteração</w:t>
            </w:r>
          </w:p>
        </w:tc>
      </w:tr>
      <w:tr w14:paraId="1C21845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FACDCAA" w14:textId="77777777">
            <w:pPr>
              <w:pStyle w:val="Normal6"/>
              <w:rPr>
                <w:lang w:val="pt-PT"/>
              </w:rPr>
            </w:pPr>
            <w:r w:rsidRPr="0046497D">
              <w:rPr>
                <w:lang w:val="pt-PT"/>
              </w:rPr>
              <w:t xml:space="preserve">Os Estados-Membros devem estabelecer nos seus planos PNR os critérios de elegibilidade para os participantes no regime da UE de distribuição nas escolas. Nos casos em que os Estados-Membros o </w:t>
            </w:r>
            <w:r w:rsidRPr="0046497D">
              <w:rPr>
                <w:lang w:val="pt-PT"/>
              </w:rPr>
              <w:t>considerem necessário para a realização dos objetivos do regime escolar, podem concentrar-se em determinados grupos etários ou dar prioridade a determinados grupos de crianças de acordo com considerações socioeconómicas.</w:t>
            </w:r>
          </w:p>
        </w:tc>
        <w:tc>
          <w:tcPr>
            <w:tcW w:w="4876" w:type="dxa"/>
            <w:hideMark/>
          </w:tcPr>
          <w:p w:rsidR="00884709" w:rsidRPr="0046497D" w:rsidP="00CA45CA" w14:paraId="559A50FB" w14:textId="77777777">
            <w:pPr>
              <w:pStyle w:val="Normal6"/>
              <w:rPr>
                <w:szCs w:val="24"/>
                <w:lang w:val="pt-PT"/>
              </w:rPr>
            </w:pPr>
            <w:r w:rsidRPr="0046497D">
              <w:rPr>
                <w:lang w:val="pt-PT"/>
              </w:rPr>
              <w:t xml:space="preserve">Os Estados-Membros devem estabelecer nos seus planos PNR os critérios de elegibilidade para os participantes no regime da UE de distribuição nas escolas. Nos casos em que os Estados-Membros o </w:t>
            </w:r>
            <w:r w:rsidRPr="0046497D">
              <w:rPr>
                <w:lang w:val="pt-PT"/>
              </w:rPr>
              <w:t xml:space="preserve">considerem necessário para a realização dos objetivos do regime escolar, podem concentrar-se em determinados grupos etários </w:t>
            </w:r>
            <w:r w:rsidRPr="0046497D">
              <w:rPr>
                <w:b/>
                <w:i/>
                <w:lang w:val="pt-PT"/>
              </w:rPr>
              <w:t>no que diz respeito às intervenções associadas ao fornecimento e à distribuição de produtos agrícolas</w:t>
            </w:r>
            <w:r w:rsidRPr="0046497D">
              <w:rPr>
                <w:lang w:val="pt-PT"/>
              </w:rPr>
              <w:t xml:space="preserve"> ou dar prioridade a determinados grupos de crianças de acordo com considerações socioeconómicas. </w:t>
            </w:r>
            <w:r w:rsidRPr="0046497D">
              <w:rPr>
                <w:b/>
                <w:i/>
                <w:lang w:val="pt-PT"/>
              </w:rPr>
              <w:t>No entanto, os Estados-Membros devem assegurar que todas as crianças que frequentem estabelecimentos de ensino beneficiam das intervenções relacionadas com as medidas de sensibilização a que se refere o n.º 4.</w:t>
            </w:r>
          </w:p>
        </w:tc>
      </w:tr>
    </w:tbl>
    <w:p w:rsidR="00884709" w:rsidRPr="0046497D" w:rsidP="00884709" w14:paraId="4CDE478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66A1A86" w14:textId="77777777">
      <w:r w:rsidRPr="0046497D">
        <w:rPr>
          <w:rStyle w:val="HideTWBExt"/>
        </w:rPr>
        <w:t>&lt;/AmendB&gt;</w:t>
      </w:r>
    </w:p>
    <w:p w:rsidR="00884709" w:rsidRPr="0046497D" w:rsidP="00884709" w14:paraId="3373C8B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498</w:t>
      </w:r>
      <w:r w:rsidRPr="0046497D">
        <w:rPr>
          <w:rStyle w:val="HideTWBExt"/>
          <w:lang w:val="pt-PT"/>
        </w:rPr>
        <w:t>&lt;/NumAmB&gt;</w:t>
      </w:r>
    </w:p>
    <w:p w:rsidR="00884709" w:rsidRPr="0046497D" w:rsidP="00884709" w14:paraId="7BE811FB"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1106D3E8" w14:textId="77777777">
      <w:r w:rsidRPr="0046497D">
        <w:rPr>
          <w:rStyle w:val="HideTWBExt"/>
        </w:rPr>
        <w:t>&lt;/RepeatBlock-By&gt;</w:t>
      </w:r>
    </w:p>
    <w:p w:rsidR="00884709" w:rsidRPr="0046497D" w:rsidP="00884709" w14:paraId="4DFC195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B65D375" w14:textId="54B2C180">
      <w:pPr>
        <w:pStyle w:val="NormalBold"/>
      </w:pPr>
      <w:r w:rsidRPr="0046497D">
        <w:rPr>
          <w:rStyle w:val="HideTWBExt"/>
        </w:rPr>
        <w:t>&lt;Article&gt;</w:t>
      </w:r>
      <w:r w:rsidRPr="0046497D">
        <w:t xml:space="preserve">Artigo 1 – </w:t>
      </w:r>
      <w:r w:rsidRPr="00650680" w:rsidR="00650680">
        <w:t>parágrafo 1</w:t>
      </w:r>
      <w:r w:rsidRPr="0046497D">
        <w:t xml:space="preserve"> – ponto 12</w:t>
      </w:r>
      <w:r w:rsidRPr="0046497D">
        <w:rPr>
          <w:rStyle w:val="HideTWBExt"/>
        </w:rPr>
        <w:t>&lt;/Article&gt;</w:t>
      </w:r>
    </w:p>
    <w:p w:rsidR="00884709" w:rsidRPr="0046497D" w:rsidP="00884709" w14:paraId="6C6E251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890D6CA"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741559"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78CE683" w14:textId="77777777">
            <w:pPr>
              <w:keepNext/>
            </w:pPr>
          </w:p>
        </w:tc>
      </w:tr>
      <w:tr w14:paraId="08DF2AF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7639E13" w14:textId="77777777">
            <w:pPr>
              <w:pStyle w:val="ColumnHeading"/>
              <w:keepNext/>
              <w:rPr>
                <w:lang w:val="pt-PT"/>
              </w:rPr>
            </w:pPr>
            <w:r w:rsidRPr="0046497D">
              <w:rPr>
                <w:lang w:val="pt-PT"/>
              </w:rPr>
              <w:t>Texto da Comissão</w:t>
            </w:r>
          </w:p>
        </w:tc>
        <w:tc>
          <w:tcPr>
            <w:tcW w:w="4876" w:type="dxa"/>
            <w:hideMark/>
          </w:tcPr>
          <w:p w:rsidR="00884709" w:rsidRPr="0046497D" w:rsidP="00CA45CA" w14:paraId="63B3EEDB" w14:textId="77777777">
            <w:pPr>
              <w:pStyle w:val="ColumnHeading"/>
              <w:keepNext/>
              <w:rPr>
                <w:lang w:val="pt-PT"/>
              </w:rPr>
            </w:pPr>
            <w:r w:rsidRPr="0046497D">
              <w:rPr>
                <w:lang w:val="pt-PT"/>
              </w:rPr>
              <w:t>Alteração</w:t>
            </w:r>
          </w:p>
        </w:tc>
      </w:tr>
      <w:tr w14:paraId="49DAAC9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481072C" w14:textId="77777777">
            <w:pPr>
              <w:pStyle w:val="Normal6"/>
              <w:rPr>
                <w:lang w:val="pt-PT"/>
              </w:rPr>
            </w:pPr>
            <w:r w:rsidRPr="0046497D">
              <w:rPr>
                <w:lang w:val="pt-PT"/>
              </w:rPr>
              <w:t xml:space="preserve">Os Estados-Membros devem estabelecer nos seus planos PNR os critérios de elegibilidade para os participantes no regime da UE de distribuição nas escolas. Nos casos em que os Estados-Membros o considerem necessário para a realização dos objetivos do regime escolar, podem </w:t>
            </w:r>
            <w:r w:rsidRPr="0046497D">
              <w:rPr>
                <w:b/>
                <w:i/>
                <w:lang w:val="pt-PT"/>
              </w:rPr>
              <w:t>concentrar-se</w:t>
            </w:r>
            <w:r w:rsidRPr="0046497D">
              <w:rPr>
                <w:lang w:val="pt-PT"/>
              </w:rPr>
              <w:t xml:space="preserve"> em determinados grupos etários ou dar prioridade a determinados grupos de crianças de acordo com considerações socioeconómicas.</w:t>
            </w:r>
          </w:p>
        </w:tc>
        <w:tc>
          <w:tcPr>
            <w:tcW w:w="4876" w:type="dxa"/>
            <w:hideMark/>
          </w:tcPr>
          <w:p w:rsidR="00884709" w:rsidRPr="0046497D" w:rsidP="00CA45CA" w14:paraId="14FD05F8" w14:textId="77777777">
            <w:pPr>
              <w:pStyle w:val="Normal6"/>
              <w:rPr>
                <w:szCs w:val="24"/>
                <w:lang w:val="pt-PT"/>
              </w:rPr>
            </w:pPr>
            <w:r w:rsidRPr="0046497D">
              <w:rPr>
                <w:lang w:val="pt-PT"/>
              </w:rPr>
              <w:t xml:space="preserve">Os Estados-Membros devem estabelecer nos seus planos PNR os critérios de elegibilidade para os participantes no regime da UE de distribuição nas escolas. Nos casos em que os Estados-Membros o considerem necessário para a realização dos objetivos do regime escolar, podem </w:t>
            </w:r>
            <w:r w:rsidRPr="0046497D">
              <w:rPr>
                <w:b/>
                <w:i/>
                <w:lang w:val="pt-PT"/>
              </w:rPr>
              <w:t>concentrar as intervenções relativas ao fornecimento e à distribuição de produtos agrícolas</w:t>
            </w:r>
            <w:r w:rsidRPr="0046497D">
              <w:rPr>
                <w:lang w:val="pt-PT"/>
              </w:rPr>
              <w:t xml:space="preserve"> em determinados grupos etários ou dar prioridade a determinados grupos de crianças de acordo com considerações socioeconómicas. </w:t>
            </w:r>
            <w:r w:rsidRPr="0046497D">
              <w:rPr>
                <w:b/>
                <w:i/>
                <w:lang w:val="pt-PT"/>
              </w:rPr>
              <w:t>No entanto, os Estados-Membros devem assegurar que todas as crianças que frequentam estabelecimentos de ensino beneficiam de intervenções relacionadas com as medidas de sensibilização referidas no n.º 4.</w:t>
            </w:r>
          </w:p>
        </w:tc>
      </w:tr>
    </w:tbl>
    <w:p w:rsidR="00884709" w:rsidRPr="0046497D" w:rsidP="00884709" w14:paraId="651D2C1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2B30A65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46A8F2F" w14:textId="77777777">
      <w:pPr>
        <w:pStyle w:val="Normal12Italic"/>
        <w:rPr>
          <w:noProof w:val="0"/>
          <w:lang w:val="pt-PT"/>
        </w:rPr>
      </w:pPr>
      <w:r w:rsidRPr="0046497D">
        <w:rPr>
          <w:lang w:val="pt-PT"/>
        </w:rPr>
        <w:t>A dimensão do desafio que a UE enfrenta em matéria de hábitos alimentares das crianças e o consequente aumento das doenças não transmissíveis exigem uma ação imediata em nome de todas as crianças na União. A educação é a principal e eficaz alavanca a utilizar para alcançar uma melhoria a longo prazo das doenças não transmissíveis na UE.</w:t>
      </w:r>
    </w:p>
    <w:p w:rsidR="00884709" w:rsidRPr="0046497D" w:rsidP="00884709" w14:paraId="0703B24E" w14:textId="77777777">
      <w:r w:rsidRPr="0046497D">
        <w:rPr>
          <w:rStyle w:val="HideTWBExt"/>
        </w:rPr>
        <w:t>&lt;/AmendB&gt;</w:t>
      </w:r>
    </w:p>
    <w:p w:rsidR="00884709" w:rsidRPr="0046497D" w:rsidP="00884709" w14:paraId="146A1C0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499</w:t>
      </w:r>
      <w:r w:rsidRPr="0046497D">
        <w:rPr>
          <w:rStyle w:val="HideTWBExt"/>
          <w:lang w:val="pt-PT"/>
        </w:rPr>
        <w:t>&lt;/NumAmB&gt;</w:t>
      </w:r>
    </w:p>
    <w:p w:rsidR="00884709" w:rsidRPr="0046497D" w:rsidP="00884709" w14:paraId="45C196FA"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2EC9C046"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0CE213E6" w14:textId="77777777">
      <w:r w:rsidRPr="0046497D">
        <w:rPr>
          <w:rStyle w:val="HideTWBExt"/>
        </w:rPr>
        <w:t>&lt;/RepeatBlock-By&gt;</w:t>
      </w:r>
    </w:p>
    <w:p w:rsidR="00884709" w:rsidRPr="0046497D" w:rsidP="00884709" w14:paraId="5822298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1A125F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E3A7ED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520356C"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2971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FAE6917" w14:textId="77777777">
            <w:pPr>
              <w:keepNext/>
            </w:pPr>
          </w:p>
        </w:tc>
      </w:tr>
      <w:tr w14:paraId="2AFB721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B6BDB79" w14:textId="77777777">
            <w:pPr>
              <w:pStyle w:val="ColumnHeading"/>
              <w:keepNext/>
              <w:rPr>
                <w:lang w:val="pt-PT"/>
              </w:rPr>
            </w:pPr>
            <w:r w:rsidRPr="0046497D">
              <w:rPr>
                <w:lang w:val="pt-PT"/>
              </w:rPr>
              <w:t>Texto da Comissão</w:t>
            </w:r>
          </w:p>
        </w:tc>
        <w:tc>
          <w:tcPr>
            <w:tcW w:w="4876" w:type="dxa"/>
            <w:hideMark/>
          </w:tcPr>
          <w:p w:rsidR="00884709" w:rsidRPr="0046497D" w:rsidP="00CA45CA" w14:paraId="63CF83AD" w14:textId="77777777">
            <w:pPr>
              <w:pStyle w:val="ColumnHeading"/>
              <w:keepNext/>
              <w:rPr>
                <w:lang w:val="pt-PT"/>
              </w:rPr>
            </w:pPr>
            <w:r w:rsidRPr="0046497D">
              <w:rPr>
                <w:lang w:val="pt-PT"/>
              </w:rPr>
              <w:t>Alteração</w:t>
            </w:r>
          </w:p>
        </w:tc>
      </w:tr>
      <w:tr w14:paraId="076CC73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B53D770" w14:textId="77777777">
            <w:pPr>
              <w:pStyle w:val="Normal6"/>
              <w:rPr>
                <w:lang w:val="pt-PT"/>
              </w:rPr>
            </w:pPr>
            <w:r w:rsidRPr="0046497D">
              <w:rPr>
                <w:lang w:val="pt-PT"/>
              </w:rPr>
              <w:t>Os Estados-Membros devem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c>
          <w:tcPr>
            <w:tcW w:w="4876" w:type="dxa"/>
            <w:hideMark/>
          </w:tcPr>
          <w:p w:rsidR="00884709" w:rsidRPr="0046497D" w:rsidP="00CA45CA" w14:paraId="2A7C8E53" w14:textId="77777777">
            <w:pPr>
              <w:pStyle w:val="Normal6"/>
              <w:rPr>
                <w:szCs w:val="24"/>
                <w:lang w:val="pt-PT"/>
              </w:rPr>
            </w:pPr>
            <w:r w:rsidRPr="0046497D">
              <w:rPr>
                <w:lang w:val="pt-PT"/>
              </w:rPr>
              <w:t xml:space="preserve">Os Estados-Membros devem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 </w:t>
            </w:r>
            <w:r w:rsidRPr="0046497D">
              <w:rPr>
                <w:b/>
                <w:i/>
                <w:lang w:val="pt-PT"/>
              </w:rPr>
              <w:t>Os Estados-Membros devem garantir a igualdade de acesso ao regime da UE de distribuição nas escolas para as crianças em todas as regiões e territórios, prestando especial atenção às regiões menos desenvolvidas ou economicamente desfavorecidas.</w:t>
            </w:r>
          </w:p>
        </w:tc>
      </w:tr>
    </w:tbl>
    <w:p w:rsidR="00884709" w:rsidRPr="0046497D" w:rsidP="00884709" w14:paraId="73226FC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B26077F" w14:textId="77777777">
      <w:r w:rsidRPr="0046497D">
        <w:rPr>
          <w:rStyle w:val="HideTWBExt"/>
        </w:rPr>
        <w:t>&lt;/AmendB&gt;</w:t>
      </w:r>
    </w:p>
    <w:p w:rsidR="00884709" w:rsidRPr="0046497D" w:rsidP="00884709" w14:paraId="281DD6A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500</w:t>
      </w:r>
      <w:r w:rsidRPr="0046497D">
        <w:rPr>
          <w:rStyle w:val="HideTWBExt"/>
          <w:lang w:val="pt-PT"/>
        </w:rPr>
        <w:t>&lt;/NumAmB&gt;</w:t>
      </w:r>
    </w:p>
    <w:p w:rsidR="00884709" w:rsidRPr="0046497D" w:rsidP="00884709" w14:paraId="1BC16632"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657A3A3E" w14:textId="77777777">
      <w:r w:rsidRPr="0046497D">
        <w:rPr>
          <w:rStyle w:val="HideTWBExt"/>
        </w:rPr>
        <w:t>&lt;/RepeatBlock-By&gt;</w:t>
      </w:r>
    </w:p>
    <w:p w:rsidR="00884709" w:rsidRPr="0046497D" w:rsidP="00884709" w14:paraId="1D19519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F5AD082"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9FE0B3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200AD05"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D6744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EFA7E92" w14:textId="77777777">
            <w:pPr>
              <w:keepNext/>
            </w:pPr>
          </w:p>
        </w:tc>
      </w:tr>
      <w:tr w14:paraId="3C6BE5E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0381F23" w14:textId="77777777">
            <w:pPr>
              <w:pStyle w:val="ColumnHeading"/>
              <w:keepNext/>
              <w:rPr>
                <w:lang w:val="pt-PT"/>
              </w:rPr>
            </w:pPr>
            <w:r w:rsidRPr="0046497D">
              <w:rPr>
                <w:lang w:val="pt-PT"/>
              </w:rPr>
              <w:t>Texto da Comissão</w:t>
            </w:r>
          </w:p>
        </w:tc>
        <w:tc>
          <w:tcPr>
            <w:tcW w:w="4876" w:type="dxa"/>
            <w:hideMark/>
          </w:tcPr>
          <w:p w:rsidR="00884709" w:rsidRPr="0046497D" w:rsidP="00CA45CA" w14:paraId="640F5CE7" w14:textId="77777777">
            <w:pPr>
              <w:pStyle w:val="ColumnHeading"/>
              <w:keepNext/>
              <w:rPr>
                <w:lang w:val="pt-PT"/>
              </w:rPr>
            </w:pPr>
            <w:r w:rsidRPr="0046497D">
              <w:rPr>
                <w:lang w:val="pt-PT"/>
              </w:rPr>
              <w:t>Alteração</w:t>
            </w:r>
          </w:p>
        </w:tc>
      </w:tr>
      <w:tr w14:paraId="7EC3544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260B767" w14:textId="77777777">
            <w:pPr>
              <w:pStyle w:val="Normal6"/>
              <w:rPr>
                <w:lang w:val="pt-PT"/>
              </w:rPr>
            </w:pPr>
            <w:r w:rsidRPr="0046497D">
              <w:rPr>
                <w:lang w:val="pt-PT"/>
              </w:rPr>
              <w:t>Os Estados-Membros devem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c>
          <w:tcPr>
            <w:tcW w:w="4876" w:type="dxa"/>
            <w:hideMark/>
          </w:tcPr>
          <w:p w:rsidR="00884709" w:rsidRPr="0046497D" w:rsidP="00CA45CA" w14:paraId="23689907" w14:textId="77777777">
            <w:pPr>
              <w:pStyle w:val="Normal6"/>
              <w:rPr>
                <w:szCs w:val="24"/>
                <w:lang w:val="pt-PT"/>
              </w:rPr>
            </w:pPr>
            <w:r w:rsidRPr="0046497D">
              <w:rPr>
                <w:lang w:val="pt-PT"/>
              </w:rPr>
              <w:t xml:space="preserve">Os Estados-Membros devem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 </w:t>
            </w:r>
            <w:r w:rsidRPr="0046497D">
              <w:rPr>
                <w:b/>
                <w:i/>
                <w:lang w:val="pt-PT"/>
              </w:rPr>
              <w:t>Os Estados-Membros não podem restringir o acesso caso essa restrição comprometa o objetivo de acesso universal a alimentos saudáveis.</w:t>
            </w:r>
          </w:p>
        </w:tc>
      </w:tr>
    </w:tbl>
    <w:p w:rsidR="00884709" w:rsidRPr="0046497D" w:rsidP="00884709" w14:paraId="2684B3C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BF1DBE4" w14:textId="77777777">
      <w:r w:rsidRPr="0046497D">
        <w:rPr>
          <w:rStyle w:val="HideTWBExt"/>
        </w:rPr>
        <w:t>&lt;/AmendB&gt;</w:t>
      </w:r>
    </w:p>
    <w:p w:rsidR="00884709" w:rsidRPr="0046497D" w:rsidP="00884709" w14:paraId="0701C89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501</w:t>
      </w:r>
      <w:r w:rsidRPr="0046497D">
        <w:rPr>
          <w:rStyle w:val="HideTWBExt"/>
          <w:lang w:val="pt-PT"/>
        </w:rPr>
        <w:t>&lt;/NumAmB&gt;</w:t>
      </w:r>
    </w:p>
    <w:p w:rsidR="00884709" w:rsidRPr="0046497D" w:rsidP="00884709" w14:paraId="6A7A02A7" w14:textId="77777777">
      <w:pPr>
        <w:pStyle w:val="NormalBold"/>
      </w:pPr>
      <w:r w:rsidRPr="0046497D">
        <w:rPr>
          <w:rStyle w:val="HideTWBExt"/>
        </w:rPr>
        <w:t>&lt;RepeatBlock-By&gt;&lt;Members&gt;</w:t>
      </w:r>
      <w:r w:rsidRPr="0046497D">
        <w:t>Stefano Bonaccini, Camilla Laureti</w:t>
      </w:r>
      <w:r w:rsidRPr="0046497D">
        <w:rPr>
          <w:rStyle w:val="HideTWBExt"/>
        </w:rPr>
        <w:t>&lt;/Members&gt;</w:t>
      </w:r>
    </w:p>
    <w:p w:rsidR="00884709" w:rsidRPr="0046497D" w:rsidP="00884709" w14:paraId="65C4B5C7" w14:textId="77777777">
      <w:r w:rsidRPr="0046497D">
        <w:rPr>
          <w:rStyle w:val="HideTWBExt"/>
        </w:rPr>
        <w:t>&lt;/RepeatBlock-By&gt;</w:t>
      </w:r>
    </w:p>
    <w:p w:rsidR="00884709" w:rsidRPr="0046497D" w:rsidP="00884709" w14:paraId="467E8FD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060672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D61D9F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DF2FB25"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C2267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D99A7AA" w14:textId="77777777">
            <w:pPr>
              <w:keepNext/>
            </w:pPr>
          </w:p>
        </w:tc>
      </w:tr>
      <w:tr w14:paraId="57D6D25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54A4087" w14:textId="77777777">
            <w:pPr>
              <w:pStyle w:val="ColumnHeading"/>
              <w:keepNext/>
              <w:rPr>
                <w:lang w:val="pt-PT"/>
              </w:rPr>
            </w:pPr>
            <w:r w:rsidRPr="0046497D">
              <w:rPr>
                <w:lang w:val="pt-PT"/>
              </w:rPr>
              <w:t>Texto da Comissão</w:t>
            </w:r>
          </w:p>
        </w:tc>
        <w:tc>
          <w:tcPr>
            <w:tcW w:w="4876" w:type="dxa"/>
            <w:hideMark/>
          </w:tcPr>
          <w:p w:rsidR="00884709" w:rsidRPr="0046497D" w:rsidP="00CA45CA" w14:paraId="4C9A55B5" w14:textId="77777777">
            <w:pPr>
              <w:pStyle w:val="ColumnHeading"/>
              <w:keepNext/>
              <w:rPr>
                <w:lang w:val="pt-PT"/>
              </w:rPr>
            </w:pPr>
            <w:r w:rsidRPr="0046497D">
              <w:rPr>
                <w:lang w:val="pt-PT"/>
              </w:rPr>
              <w:t>Alteração</w:t>
            </w:r>
          </w:p>
        </w:tc>
      </w:tr>
      <w:tr w14:paraId="48A3CA4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750991D" w14:textId="77777777">
            <w:pPr>
              <w:pStyle w:val="Normal6"/>
              <w:rPr>
                <w:lang w:val="pt-PT"/>
              </w:rPr>
            </w:pPr>
            <w:r w:rsidRPr="0046497D">
              <w:rPr>
                <w:lang w:val="pt-PT"/>
              </w:rPr>
              <w:t>Os Estados-Membros devem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c>
          <w:tcPr>
            <w:tcW w:w="4876" w:type="dxa"/>
            <w:hideMark/>
          </w:tcPr>
          <w:p w:rsidR="00884709" w:rsidRPr="0046497D" w:rsidP="00CA45CA" w14:paraId="1A0EE63F" w14:textId="77777777">
            <w:pPr>
              <w:pStyle w:val="Normal6"/>
              <w:rPr>
                <w:szCs w:val="24"/>
                <w:lang w:val="pt-PT"/>
              </w:rPr>
            </w:pPr>
            <w:r w:rsidRPr="0046497D">
              <w:rPr>
                <w:lang w:val="pt-PT"/>
              </w:rPr>
              <w:t>Os Estados-Membros</w:t>
            </w:r>
            <w:r w:rsidRPr="0046497D">
              <w:rPr>
                <w:b/>
                <w:i/>
                <w:lang w:val="pt-PT"/>
              </w:rPr>
              <w:t>, com a participação das autoridades regionais competentes,</w:t>
            </w:r>
            <w:r w:rsidRPr="0046497D">
              <w:rPr>
                <w:lang w:val="pt-PT"/>
              </w:rPr>
              <w:t xml:space="preserve"> devem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w:t>
            </w:r>
            <w:r w:rsidRPr="0046497D">
              <w:rPr>
                <w:lang w:val="pt-PT"/>
              </w:rPr>
              <w:t>crianças de acordo com considerações socioeconómicas.</w:t>
            </w:r>
          </w:p>
        </w:tc>
      </w:tr>
    </w:tbl>
    <w:p w:rsidR="00884709" w:rsidRPr="0046497D" w:rsidP="00884709" w14:paraId="4E93623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72B3405" w14:textId="77777777">
      <w:r w:rsidRPr="0046497D">
        <w:rPr>
          <w:rStyle w:val="HideTWBExt"/>
        </w:rPr>
        <w:t>&lt;/AmendB&gt;</w:t>
      </w:r>
    </w:p>
    <w:p w:rsidR="00884709" w:rsidRPr="0046497D" w:rsidP="00884709" w14:paraId="0286990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502</w:t>
      </w:r>
      <w:r w:rsidRPr="0046497D">
        <w:rPr>
          <w:rStyle w:val="HideTWBExt"/>
          <w:lang w:val="pt-PT"/>
        </w:rPr>
        <w:t>&lt;/NumAmB&gt;</w:t>
      </w:r>
    </w:p>
    <w:p w:rsidR="00884709" w:rsidRPr="0046497D" w:rsidP="00884709" w14:paraId="00A940CB" w14:textId="77777777">
      <w:pPr>
        <w:pStyle w:val="NormalBold"/>
      </w:pPr>
      <w:r w:rsidRPr="0046497D">
        <w:rPr>
          <w:rStyle w:val="HideTWBExt"/>
        </w:rPr>
        <w:t>&lt;RepeatBlock-By&gt;&lt;Members&gt;</w:t>
      </w:r>
      <w:r w:rsidRPr="0046497D">
        <w:t>Elsi Katainen, Asger Christensen</w:t>
      </w:r>
      <w:r w:rsidRPr="0046497D">
        <w:rPr>
          <w:rStyle w:val="HideTWBExt"/>
        </w:rPr>
        <w:t>&lt;/Members&gt;</w:t>
      </w:r>
    </w:p>
    <w:p w:rsidR="00884709" w:rsidRPr="0046497D" w:rsidP="00884709" w14:paraId="78275568" w14:textId="77777777">
      <w:r w:rsidRPr="0046497D">
        <w:rPr>
          <w:rStyle w:val="HideTWBExt"/>
        </w:rPr>
        <w:t>&lt;/RepeatBlock-By&gt;</w:t>
      </w:r>
    </w:p>
    <w:p w:rsidR="00884709" w:rsidRPr="0046497D" w:rsidP="00884709" w14:paraId="1804675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BFC74D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F1BB4A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4EE1C0D"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F2F3F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DB6C6BC" w14:textId="77777777">
            <w:pPr>
              <w:keepNext/>
            </w:pPr>
          </w:p>
        </w:tc>
      </w:tr>
      <w:tr w14:paraId="42E7B7E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E86F4A6" w14:textId="77777777">
            <w:pPr>
              <w:pStyle w:val="ColumnHeading"/>
              <w:keepNext/>
              <w:rPr>
                <w:lang w:val="pt-PT"/>
              </w:rPr>
            </w:pPr>
            <w:r w:rsidRPr="0046497D">
              <w:rPr>
                <w:lang w:val="pt-PT"/>
              </w:rPr>
              <w:t>Texto da Comissão</w:t>
            </w:r>
          </w:p>
        </w:tc>
        <w:tc>
          <w:tcPr>
            <w:tcW w:w="4876" w:type="dxa"/>
            <w:hideMark/>
          </w:tcPr>
          <w:p w:rsidR="00884709" w:rsidRPr="0046497D" w:rsidP="00CA45CA" w14:paraId="0A643F94" w14:textId="77777777">
            <w:pPr>
              <w:pStyle w:val="ColumnHeading"/>
              <w:keepNext/>
              <w:rPr>
                <w:lang w:val="pt-PT"/>
              </w:rPr>
            </w:pPr>
            <w:r w:rsidRPr="0046497D">
              <w:rPr>
                <w:lang w:val="pt-PT"/>
              </w:rPr>
              <w:t>Alteração</w:t>
            </w:r>
          </w:p>
        </w:tc>
      </w:tr>
      <w:tr w14:paraId="3CEECF5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E860589" w14:textId="77777777">
            <w:pPr>
              <w:pStyle w:val="Normal6"/>
              <w:rPr>
                <w:lang w:val="pt-PT"/>
              </w:rPr>
            </w:pPr>
            <w:r w:rsidRPr="0046497D">
              <w:rPr>
                <w:lang w:val="pt-PT"/>
              </w:rPr>
              <w:t xml:space="preserve">Os Estados-Membros </w:t>
            </w:r>
            <w:r w:rsidRPr="0046497D">
              <w:rPr>
                <w:b/>
                <w:i/>
                <w:lang w:val="pt-PT"/>
              </w:rPr>
              <w:t>devem</w:t>
            </w:r>
            <w:r w:rsidRPr="0046497D">
              <w:rPr>
                <w:lang w:val="pt-PT"/>
              </w:rPr>
              <w:t xml:space="preserve">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c>
          <w:tcPr>
            <w:tcW w:w="4876" w:type="dxa"/>
            <w:hideMark/>
          </w:tcPr>
          <w:p w:rsidR="00884709" w:rsidRPr="0046497D" w:rsidP="00CA45CA" w14:paraId="068F2799" w14:textId="77777777">
            <w:pPr>
              <w:pStyle w:val="Normal6"/>
              <w:rPr>
                <w:szCs w:val="24"/>
                <w:lang w:val="pt-PT"/>
              </w:rPr>
            </w:pPr>
            <w:r w:rsidRPr="0046497D">
              <w:rPr>
                <w:lang w:val="pt-PT"/>
              </w:rPr>
              <w:t xml:space="preserve">Os Estados-Membros </w:t>
            </w:r>
            <w:r w:rsidRPr="0046497D">
              <w:rPr>
                <w:b/>
                <w:i/>
                <w:lang w:val="pt-PT"/>
              </w:rPr>
              <w:t>podem</w:t>
            </w:r>
            <w:r w:rsidRPr="0046497D">
              <w:rPr>
                <w:lang w:val="pt-PT"/>
              </w:rPr>
              <w:t xml:space="preserve">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r>
    </w:tbl>
    <w:p w:rsidR="00884709" w:rsidRPr="0046497D" w:rsidP="00884709" w14:paraId="3095A76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8450AD6"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BBDB8D1" w14:textId="77777777">
      <w:pPr>
        <w:pStyle w:val="Normal12Italic"/>
        <w:rPr>
          <w:noProof w:val="0"/>
          <w:lang w:val="pt-PT"/>
        </w:rPr>
      </w:pPr>
      <w:r w:rsidRPr="0046497D">
        <w:rPr>
          <w:lang w:val="pt-PT"/>
        </w:rPr>
        <w:t>Para efeitos do regime da UE de distribuição nas escolas, a contribuição nacional pode assumir a forma de refeições escolares gratuitas oferecidas às crianças nos estabelecimentos de ensino abrangidos pelo regime escolar.</w:t>
      </w:r>
    </w:p>
    <w:p w:rsidR="00884709" w:rsidRPr="0046497D" w:rsidP="00884709" w14:paraId="0867F42F" w14:textId="77777777">
      <w:r w:rsidRPr="0046497D">
        <w:rPr>
          <w:rStyle w:val="HideTWBExt"/>
        </w:rPr>
        <w:t>&lt;/AmendB&gt;</w:t>
      </w:r>
    </w:p>
    <w:p w:rsidR="00884709" w:rsidRPr="0046497D" w:rsidP="00884709" w14:paraId="00F0F55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503</w:t>
      </w:r>
      <w:r w:rsidRPr="0046497D">
        <w:rPr>
          <w:rStyle w:val="HideTWBExt"/>
          <w:lang w:val="pt-PT"/>
        </w:rPr>
        <w:t>&lt;/NumAmB&gt;</w:t>
      </w:r>
    </w:p>
    <w:p w:rsidR="00884709" w:rsidRPr="0046497D" w:rsidP="00884709" w14:paraId="37010557" w14:textId="77777777">
      <w:pPr>
        <w:pStyle w:val="NormalBold"/>
      </w:pPr>
      <w:r w:rsidRPr="0046497D">
        <w:rPr>
          <w:rStyle w:val="HideTWBExt"/>
        </w:rPr>
        <w:t>&lt;RepeatBlock-By&gt;&lt;Members&gt;</w:t>
      </w:r>
      <w:r w:rsidRPr="0046497D">
        <w:t>Pekka Toveri</w:t>
      </w:r>
      <w:r w:rsidRPr="0046497D">
        <w:rPr>
          <w:rStyle w:val="HideTWBExt"/>
        </w:rPr>
        <w:t>&lt;/Members&gt;</w:t>
      </w:r>
    </w:p>
    <w:p w:rsidR="00884709" w:rsidRPr="0046497D" w:rsidP="00884709" w14:paraId="3D36A250" w14:textId="77777777">
      <w:r w:rsidRPr="0046497D">
        <w:rPr>
          <w:rStyle w:val="HideTWBExt"/>
        </w:rPr>
        <w:t>&lt;/RepeatBlock-By&gt;</w:t>
      </w:r>
    </w:p>
    <w:p w:rsidR="00884709" w:rsidRPr="0046497D" w:rsidP="00884709" w14:paraId="73FDB5D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736170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11F4A0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867D57F" w14:textId="77777777">
      <w:r w:rsidRPr="0046497D">
        <w:rPr>
          <w:rStyle w:val="HideTWBExt"/>
        </w:rPr>
        <w:t>&lt;Article2&gt;</w:t>
      </w:r>
      <w:r w:rsidRPr="0046497D">
        <w:t>Artigo 27 – n.º 2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819EB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27632A4" w14:textId="77777777">
            <w:pPr>
              <w:keepNext/>
            </w:pPr>
          </w:p>
        </w:tc>
      </w:tr>
      <w:tr w14:paraId="2F1C2C5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6B188FF" w14:textId="77777777">
            <w:pPr>
              <w:pStyle w:val="ColumnHeading"/>
              <w:keepNext/>
              <w:rPr>
                <w:lang w:val="pt-PT"/>
              </w:rPr>
            </w:pPr>
            <w:r w:rsidRPr="0046497D">
              <w:rPr>
                <w:lang w:val="pt-PT"/>
              </w:rPr>
              <w:t>Texto da Comissão</w:t>
            </w:r>
          </w:p>
        </w:tc>
        <w:tc>
          <w:tcPr>
            <w:tcW w:w="4876" w:type="dxa"/>
            <w:hideMark/>
          </w:tcPr>
          <w:p w:rsidR="00884709" w:rsidRPr="0046497D" w:rsidP="00CA45CA" w14:paraId="73E18E47" w14:textId="77777777">
            <w:pPr>
              <w:pStyle w:val="ColumnHeading"/>
              <w:keepNext/>
              <w:rPr>
                <w:lang w:val="pt-PT"/>
              </w:rPr>
            </w:pPr>
            <w:r w:rsidRPr="0046497D">
              <w:rPr>
                <w:lang w:val="pt-PT"/>
              </w:rPr>
              <w:t>Alteração</w:t>
            </w:r>
          </w:p>
        </w:tc>
      </w:tr>
      <w:tr w14:paraId="263BFA9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6DE94EB" w14:textId="77777777">
            <w:pPr>
              <w:pStyle w:val="Normal6"/>
              <w:rPr>
                <w:lang w:val="pt-PT"/>
              </w:rPr>
            </w:pPr>
            <w:r w:rsidRPr="0046497D">
              <w:rPr>
                <w:lang w:val="pt-PT"/>
              </w:rPr>
              <w:t xml:space="preserve">Os Estados-Membros </w:t>
            </w:r>
            <w:r w:rsidRPr="0046497D">
              <w:rPr>
                <w:b/>
                <w:i/>
                <w:lang w:val="pt-PT"/>
              </w:rPr>
              <w:t>devem</w:t>
            </w:r>
            <w:r w:rsidRPr="0046497D">
              <w:rPr>
                <w:lang w:val="pt-PT"/>
              </w:rPr>
              <w:t xml:space="preserve">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c>
          <w:tcPr>
            <w:tcW w:w="4876" w:type="dxa"/>
            <w:hideMark/>
          </w:tcPr>
          <w:p w:rsidR="00884709" w:rsidRPr="0046497D" w:rsidP="00CA45CA" w14:paraId="0403F0DD" w14:textId="77777777">
            <w:pPr>
              <w:pStyle w:val="Normal6"/>
              <w:rPr>
                <w:szCs w:val="24"/>
                <w:lang w:val="pt-PT"/>
              </w:rPr>
            </w:pPr>
            <w:r w:rsidRPr="0046497D">
              <w:rPr>
                <w:lang w:val="pt-PT"/>
              </w:rPr>
              <w:t xml:space="preserve">Os Estados-Membros </w:t>
            </w:r>
            <w:r w:rsidRPr="0046497D">
              <w:rPr>
                <w:b/>
                <w:i/>
                <w:lang w:val="pt-PT"/>
              </w:rPr>
              <w:t>podem</w:t>
            </w:r>
            <w:r w:rsidRPr="0046497D">
              <w:rPr>
                <w:lang w:val="pt-PT"/>
              </w:rPr>
              <w:t xml:space="preserve"> estabelecer nos seus planos PNR os critérios de elegibilidade para os participantes no regime da UE de distribuição nas escolas. Nos casos em que os Estados-Membros o considerem necessário para a realização dos objetivos do regime escolar, podem concentrar-se em determinados grupos etários ou dar prioridade a determinados grupos de crianças de acordo com considerações socioeconómicas.</w:t>
            </w:r>
          </w:p>
        </w:tc>
      </w:tr>
    </w:tbl>
    <w:p w:rsidR="00884709" w:rsidRPr="0046497D" w:rsidP="00884709" w14:paraId="660873E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D543079" w14:textId="77777777">
      <w:r w:rsidRPr="0046497D">
        <w:rPr>
          <w:rStyle w:val="HideTWBExt"/>
        </w:rPr>
        <w:t>&lt;/AmendB&gt;</w:t>
      </w:r>
    </w:p>
    <w:p w:rsidR="00884709" w:rsidRPr="0046497D" w:rsidP="00884709" w14:paraId="3DD30A7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504</w:t>
      </w:r>
      <w:r w:rsidRPr="0046497D">
        <w:rPr>
          <w:rStyle w:val="HideTWBExt"/>
          <w:lang w:val="pt-PT"/>
        </w:rPr>
        <w:t>&lt;/NumAmB&gt;</w:t>
      </w:r>
    </w:p>
    <w:p w:rsidR="00884709" w:rsidRPr="0046497D" w:rsidP="00884709" w14:paraId="64443B3C" w14:textId="77777777">
      <w:pPr>
        <w:pStyle w:val="NormalBold"/>
      </w:pPr>
      <w:r w:rsidRPr="0046497D">
        <w:rPr>
          <w:rStyle w:val="HideTWBExt"/>
        </w:rPr>
        <w:t>&lt;RepeatBlock-By&gt;&lt;Members&gt;</w:t>
      </w:r>
      <w:r w:rsidRPr="0046497D">
        <w:t>Elsi Katainen, Asger Christensen</w:t>
      </w:r>
      <w:r w:rsidRPr="0046497D">
        <w:rPr>
          <w:rStyle w:val="HideTWBExt"/>
        </w:rPr>
        <w:t>&lt;/Members&gt;</w:t>
      </w:r>
    </w:p>
    <w:p w:rsidR="00884709" w:rsidRPr="0046497D" w:rsidP="00884709" w14:paraId="28A150C1" w14:textId="77777777">
      <w:r w:rsidRPr="0046497D">
        <w:rPr>
          <w:rStyle w:val="HideTWBExt"/>
        </w:rPr>
        <w:t>&lt;/RepeatBlock-By&gt;</w:t>
      </w:r>
    </w:p>
    <w:p w:rsidR="00884709" w:rsidRPr="0046497D" w:rsidP="00884709" w14:paraId="4FA3BB6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75A311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A1A402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C1C2197" w14:textId="77777777">
      <w:r w:rsidRPr="0046497D">
        <w:rPr>
          <w:rStyle w:val="HideTWBExt"/>
        </w:rPr>
        <w:t>&lt;Article2&gt;</w:t>
      </w:r>
      <w:r w:rsidRPr="0046497D">
        <w:t>Artigo 27 – n.º 2 – parágrafo 2-A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97B30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E415646" w14:textId="77777777">
            <w:pPr>
              <w:keepNext/>
            </w:pPr>
          </w:p>
        </w:tc>
      </w:tr>
      <w:tr w14:paraId="7DF86E9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5BB7665" w14:textId="77777777">
            <w:pPr>
              <w:pStyle w:val="ColumnHeading"/>
              <w:keepNext/>
              <w:rPr>
                <w:lang w:val="pt-PT"/>
              </w:rPr>
            </w:pPr>
            <w:r w:rsidRPr="0046497D">
              <w:rPr>
                <w:lang w:val="pt-PT"/>
              </w:rPr>
              <w:t>Texto da Comissão</w:t>
            </w:r>
          </w:p>
        </w:tc>
        <w:tc>
          <w:tcPr>
            <w:tcW w:w="4876" w:type="dxa"/>
            <w:hideMark/>
          </w:tcPr>
          <w:p w:rsidR="00884709" w:rsidRPr="0046497D" w:rsidP="00CA45CA" w14:paraId="33B9E7A5" w14:textId="77777777">
            <w:pPr>
              <w:pStyle w:val="ColumnHeading"/>
              <w:keepNext/>
              <w:rPr>
                <w:lang w:val="pt-PT"/>
              </w:rPr>
            </w:pPr>
            <w:r w:rsidRPr="0046497D">
              <w:rPr>
                <w:lang w:val="pt-PT"/>
              </w:rPr>
              <w:t>Alteração</w:t>
            </w:r>
          </w:p>
        </w:tc>
      </w:tr>
      <w:tr w14:paraId="058E0974"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EB7AC43" w14:textId="77777777">
            <w:pPr>
              <w:pStyle w:val="Normal6"/>
              <w:rPr>
                <w:lang w:val="pt-PT"/>
              </w:rPr>
            </w:pPr>
          </w:p>
        </w:tc>
        <w:tc>
          <w:tcPr>
            <w:tcW w:w="4876" w:type="dxa"/>
            <w:hideMark/>
          </w:tcPr>
          <w:p w:rsidR="00884709" w:rsidRPr="0046497D" w:rsidP="00CA45CA" w14:paraId="275867AC" w14:textId="77777777">
            <w:pPr>
              <w:pStyle w:val="Normal6"/>
              <w:rPr>
                <w:szCs w:val="24"/>
                <w:lang w:val="pt-PT"/>
              </w:rPr>
            </w:pPr>
            <w:r w:rsidRPr="0046497D">
              <w:rPr>
                <w:b/>
                <w:i/>
                <w:lang w:val="pt-PT"/>
              </w:rPr>
              <w:t>Para efeitos do regime da UE de distribuição nas escolas, a contribuição nacional pode assumir a forma de refeições escolares gratuitas oferecidas às crianças nos estabelecimentos de ensino abrangidos pelo regime escolar.</w:t>
            </w:r>
          </w:p>
        </w:tc>
      </w:tr>
    </w:tbl>
    <w:p w:rsidR="00884709" w:rsidRPr="0046497D" w:rsidP="00884709" w14:paraId="350D640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DC460C6"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1C17727" w14:textId="77777777">
      <w:pPr>
        <w:pStyle w:val="Normal12Italic"/>
        <w:rPr>
          <w:noProof w:val="0"/>
          <w:lang w:val="pt-PT"/>
        </w:rPr>
      </w:pPr>
      <w:r w:rsidRPr="0046497D">
        <w:rPr>
          <w:lang w:val="pt-PT"/>
        </w:rPr>
        <w:t>As circunstâncias específicas dos Estados-Membros que já fornecem refeições escolares gratuitas devem ser tidas em conta do ponto de vista dos encargos administrativos. O fornecimento gratuito de refeições escolares garante a atenuação do impacto negativo das desigualdades alimentares e a melhoria da saúde das crianças através da disponibilização de, pelo menos, uma refeição quente nutritiva por dia letivo.</w:t>
      </w:r>
    </w:p>
    <w:p w:rsidR="00884709" w:rsidRPr="0046497D" w:rsidP="00884709" w14:paraId="0604EA3D" w14:textId="77777777">
      <w:r w:rsidRPr="0046497D">
        <w:rPr>
          <w:rStyle w:val="HideTWBExt"/>
        </w:rPr>
        <w:t>&lt;/AmendB&gt;</w:t>
      </w:r>
    </w:p>
    <w:p w:rsidR="00884709" w:rsidRPr="0046497D" w:rsidP="00884709" w14:paraId="4E15305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505</w:t>
      </w:r>
      <w:r w:rsidRPr="0046497D">
        <w:rPr>
          <w:rStyle w:val="HideTWBExt"/>
          <w:lang w:val="pt-PT"/>
        </w:rPr>
        <w:t>&lt;/NumAmB&gt;</w:t>
      </w:r>
    </w:p>
    <w:p w:rsidR="00884709" w:rsidRPr="0046497D" w:rsidP="00884709" w14:paraId="1DECDD04"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22E7A0A5" w14:textId="77777777">
      <w:r w:rsidRPr="0046497D">
        <w:rPr>
          <w:rStyle w:val="HideTWBExt"/>
        </w:rPr>
        <w:t>&lt;/RepeatBlock-By&gt;</w:t>
      </w:r>
    </w:p>
    <w:p w:rsidR="00884709" w:rsidRPr="0046497D" w:rsidP="00884709" w14:paraId="2B0AAAA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341211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49FE64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550C5C6" w14:textId="77777777">
      <w:r w:rsidRPr="0046497D">
        <w:rPr>
          <w:rStyle w:val="HideTWBExt"/>
        </w:rPr>
        <w:t>&lt;Article2&gt;</w:t>
      </w:r>
      <w:r w:rsidRPr="0046497D">
        <w:t>Artigo 27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7F629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6BFE9F7" w14:textId="77777777">
            <w:pPr>
              <w:keepNext/>
            </w:pPr>
          </w:p>
        </w:tc>
      </w:tr>
      <w:tr w14:paraId="23B911D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0F583EF" w14:textId="77777777">
            <w:pPr>
              <w:pStyle w:val="ColumnHeading"/>
              <w:keepNext/>
              <w:rPr>
                <w:lang w:val="pt-PT"/>
              </w:rPr>
            </w:pPr>
            <w:r w:rsidRPr="0046497D">
              <w:rPr>
                <w:lang w:val="pt-PT"/>
              </w:rPr>
              <w:t>Texto da Comissão</w:t>
            </w:r>
          </w:p>
        </w:tc>
        <w:tc>
          <w:tcPr>
            <w:tcW w:w="4876" w:type="dxa"/>
            <w:hideMark/>
          </w:tcPr>
          <w:p w:rsidR="00884709" w:rsidRPr="0046497D" w:rsidP="00CA45CA" w14:paraId="55D33C31" w14:textId="77777777">
            <w:pPr>
              <w:pStyle w:val="ColumnHeading"/>
              <w:keepNext/>
              <w:rPr>
                <w:lang w:val="pt-PT"/>
              </w:rPr>
            </w:pPr>
            <w:r w:rsidRPr="0046497D">
              <w:rPr>
                <w:lang w:val="pt-PT"/>
              </w:rPr>
              <w:t>Alteração</w:t>
            </w:r>
          </w:p>
        </w:tc>
      </w:tr>
      <w:tr w14:paraId="479AE68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EF6B56" w14:textId="77777777">
            <w:pPr>
              <w:pStyle w:val="Normal6"/>
              <w:rPr>
                <w:lang w:val="pt-PT"/>
              </w:rPr>
            </w:pPr>
            <w:r w:rsidRPr="0046497D">
              <w:rPr>
                <w:lang w:val="pt-PT"/>
              </w:rPr>
              <w:t>3.</w:t>
            </w:r>
            <w:r w:rsidRPr="0046497D">
              <w:rPr>
                <w:lang w:val="pt-PT"/>
              </w:rPr>
              <w:tab/>
              <w:t>Os Estados-Membros devem estabelecer nos seus planos PNR as categorias de beneficiários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c>
          <w:tcPr>
            <w:tcW w:w="4876" w:type="dxa"/>
            <w:hideMark/>
          </w:tcPr>
          <w:p w:rsidR="00884709" w:rsidRPr="0046497D" w:rsidP="00CA45CA" w14:paraId="34F5751F" w14:textId="77777777">
            <w:pPr>
              <w:pStyle w:val="Normal6"/>
              <w:rPr>
                <w:szCs w:val="24"/>
                <w:lang w:val="pt-PT"/>
              </w:rPr>
            </w:pPr>
            <w:r w:rsidRPr="0046497D">
              <w:rPr>
                <w:lang w:val="pt-PT"/>
              </w:rPr>
              <w:t>3.</w:t>
            </w:r>
            <w:r w:rsidRPr="0046497D">
              <w:rPr>
                <w:lang w:val="pt-PT"/>
              </w:rPr>
              <w:tab/>
              <w:t>Os Estados-Membros devem estabelecer nos seus planos PNR as categorias de beneficiários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r>
      <w:tr w14:paraId="3D0FB6F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C8B8338" w14:textId="77777777">
            <w:pPr>
              <w:pStyle w:val="Normal6"/>
              <w:rPr>
                <w:lang w:val="pt-PT"/>
              </w:rPr>
            </w:pPr>
          </w:p>
        </w:tc>
        <w:tc>
          <w:tcPr>
            <w:tcW w:w="4876" w:type="dxa"/>
            <w:hideMark/>
          </w:tcPr>
          <w:p w:rsidR="00884709" w:rsidRPr="0046497D" w:rsidP="00CA45CA" w14:paraId="2F35C693" w14:textId="77777777">
            <w:pPr>
              <w:pStyle w:val="Normal6"/>
              <w:rPr>
                <w:szCs w:val="24"/>
                <w:lang w:val="pt-PT"/>
              </w:rPr>
            </w:pPr>
            <w:r w:rsidRPr="0046497D">
              <w:rPr>
                <w:b/>
                <w:i/>
                <w:lang w:val="pt-PT"/>
              </w:rPr>
              <w:t>Os Estados-Membros devem assegurar que os beneficiários que aplicam o regime da UE de distribuição nas escolas cumprem a legislação laboral, as convenções coletivas e as normas sociais nacionais e da União aplicáveis.</w:t>
            </w:r>
          </w:p>
        </w:tc>
      </w:tr>
      <w:tr w14:paraId="6CE9361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EEAF919" w14:textId="77777777">
            <w:pPr>
              <w:pStyle w:val="Normal6"/>
              <w:rPr>
                <w:lang w:val="pt-PT"/>
              </w:rPr>
            </w:pPr>
          </w:p>
        </w:tc>
        <w:tc>
          <w:tcPr>
            <w:tcW w:w="4876" w:type="dxa"/>
            <w:hideMark/>
          </w:tcPr>
          <w:p w:rsidR="00884709" w:rsidRPr="0046497D" w:rsidP="00CA45CA" w14:paraId="376305FB" w14:textId="77777777">
            <w:pPr>
              <w:pStyle w:val="Normal6"/>
              <w:rPr>
                <w:szCs w:val="24"/>
                <w:lang w:val="pt-PT"/>
              </w:rPr>
            </w:pPr>
            <w:r w:rsidRPr="0046497D">
              <w:rPr>
                <w:b/>
                <w:i/>
                <w:lang w:val="pt-PT"/>
              </w:rPr>
              <w:t>Deve ser dada prioridade aos fornecedores que representam os produtores locais e regionais e às cadeias de abastecimento curtas.</w:t>
            </w:r>
          </w:p>
        </w:tc>
      </w:tr>
    </w:tbl>
    <w:p w:rsidR="00884709" w:rsidRPr="0046497D" w:rsidP="00884709" w14:paraId="49CDDEC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9E7ABCA" w14:textId="77777777">
      <w:r w:rsidRPr="0046497D">
        <w:rPr>
          <w:rStyle w:val="HideTWBExt"/>
        </w:rPr>
        <w:t>&lt;/AmendB&gt;</w:t>
      </w:r>
    </w:p>
    <w:p w:rsidR="00884709" w:rsidRPr="0046497D" w:rsidP="00884709" w14:paraId="4BC0295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506</w:t>
      </w:r>
      <w:r w:rsidRPr="0046497D">
        <w:rPr>
          <w:rStyle w:val="HideTWBExt"/>
          <w:lang w:val="pt-PT"/>
        </w:rPr>
        <w:t>&lt;/NumAmB&gt;</w:t>
      </w:r>
    </w:p>
    <w:p w:rsidR="00884709" w:rsidRPr="0046497D" w:rsidP="00884709" w14:paraId="25FFE074" w14:textId="77777777">
      <w:pPr>
        <w:pStyle w:val="NormalBold"/>
      </w:pPr>
      <w:r w:rsidRPr="0046497D">
        <w:rPr>
          <w:rStyle w:val="HideTWBExt"/>
        </w:rPr>
        <w:t>&lt;RepeatBlock-By&gt;&lt;Members&gt;</w:t>
      </w:r>
      <w:r w:rsidRPr="0046497D">
        <w:t>Claudiu-Richard Târziu, Waldemar Buda, Jessika van Leeuwen, Veronika Vrecionová</w:t>
      </w:r>
      <w:r w:rsidRPr="0046497D">
        <w:rPr>
          <w:rStyle w:val="HideTWBExt"/>
        </w:rPr>
        <w:t>&lt;/Members&gt;</w:t>
      </w:r>
    </w:p>
    <w:p w:rsidR="00884709" w:rsidRPr="0046497D" w:rsidP="00884709" w14:paraId="64528BCB" w14:textId="77777777">
      <w:r w:rsidRPr="0046497D">
        <w:rPr>
          <w:rStyle w:val="HideTWBExt"/>
        </w:rPr>
        <w:t>&lt;/RepeatBlock-By&gt;</w:t>
      </w:r>
    </w:p>
    <w:p w:rsidR="00884709" w:rsidRPr="0046497D" w:rsidP="00884709" w14:paraId="4DC9D9C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3B4FB9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123B3B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1B1EBEA" w14:textId="77777777">
      <w:r w:rsidRPr="0046497D">
        <w:rPr>
          <w:rStyle w:val="HideTWBExt"/>
        </w:rPr>
        <w:t>&lt;Article2&gt;</w:t>
      </w:r>
      <w:r w:rsidRPr="0046497D">
        <w:t>Artigo 27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85126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1B43C96" w14:textId="77777777">
            <w:pPr>
              <w:keepNext/>
            </w:pPr>
          </w:p>
        </w:tc>
      </w:tr>
      <w:tr w14:paraId="08A5FFA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E1F869A" w14:textId="77777777">
            <w:pPr>
              <w:pStyle w:val="ColumnHeading"/>
              <w:keepNext/>
              <w:rPr>
                <w:lang w:val="pt-PT"/>
              </w:rPr>
            </w:pPr>
            <w:r w:rsidRPr="0046497D">
              <w:rPr>
                <w:lang w:val="pt-PT"/>
              </w:rPr>
              <w:t>Texto da Comissão</w:t>
            </w:r>
          </w:p>
        </w:tc>
        <w:tc>
          <w:tcPr>
            <w:tcW w:w="4876" w:type="dxa"/>
            <w:hideMark/>
          </w:tcPr>
          <w:p w:rsidR="00884709" w:rsidRPr="0046497D" w:rsidP="00CA45CA" w14:paraId="4A7BC0F3" w14:textId="77777777">
            <w:pPr>
              <w:pStyle w:val="ColumnHeading"/>
              <w:keepNext/>
              <w:rPr>
                <w:lang w:val="pt-PT"/>
              </w:rPr>
            </w:pPr>
            <w:r w:rsidRPr="0046497D">
              <w:rPr>
                <w:lang w:val="pt-PT"/>
              </w:rPr>
              <w:t>Alteração</w:t>
            </w:r>
          </w:p>
        </w:tc>
      </w:tr>
      <w:tr w14:paraId="3B79F40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34C4C54" w14:textId="77777777">
            <w:pPr>
              <w:pStyle w:val="Normal6"/>
              <w:rPr>
                <w:lang w:val="pt-PT"/>
              </w:rPr>
            </w:pPr>
            <w:r w:rsidRPr="0046497D">
              <w:rPr>
                <w:lang w:val="pt-PT"/>
              </w:rPr>
              <w:t>3.</w:t>
            </w:r>
            <w:r w:rsidRPr="0046497D">
              <w:rPr>
                <w:lang w:val="pt-PT"/>
              </w:rPr>
              <w:tab/>
              <w:t>Os Estados-Membros devem estabelecer nos seus planos PNR as categorias de beneficiários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c>
          <w:tcPr>
            <w:tcW w:w="4876" w:type="dxa"/>
            <w:hideMark/>
          </w:tcPr>
          <w:p w:rsidR="00884709" w:rsidRPr="0046497D" w:rsidP="00CA45CA" w14:paraId="01191CFE" w14:textId="77777777">
            <w:pPr>
              <w:pStyle w:val="Normal6"/>
              <w:rPr>
                <w:szCs w:val="24"/>
                <w:lang w:val="pt-PT"/>
              </w:rPr>
            </w:pPr>
            <w:r w:rsidRPr="0046497D">
              <w:rPr>
                <w:lang w:val="pt-PT"/>
              </w:rPr>
              <w:t>3.</w:t>
            </w:r>
            <w:r w:rsidRPr="0046497D">
              <w:rPr>
                <w:lang w:val="pt-PT"/>
              </w:rPr>
              <w:tab/>
              <w:t>Os Estados-Membros devem estabelecer nos seus planos PNR as categorias de beneficiários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r w:rsidRPr="0046497D">
              <w:rPr>
                <w:b/>
                <w:i/>
                <w:lang w:val="pt-PT"/>
              </w:rPr>
              <w:t>, desde que seja assegurada a transparência e sejam evitados conflitos de interesses</w:t>
            </w:r>
            <w:r w:rsidRPr="0046497D">
              <w:rPr>
                <w:lang w:val="pt-PT"/>
              </w:rPr>
              <w:t>.</w:t>
            </w:r>
          </w:p>
        </w:tc>
      </w:tr>
    </w:tbl>
    <w:p w:rsidR="00884709" w:rsidRPr="0046497D" w:rsidP="00884709" w14:paraId="5093430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C8029DB" w14:textId="77777777">
      <w:r w:rsidRPr="0046497D">
        <w:rPr>
          <w:rStyle w:val="HideTWBExt"/>
        </w:rPr>
        <w:t>&lt;/AmendB&gt;</w:t>
      </w:r>
    </w:p>
    <w:p w:rsidR="00884709" w:rsidRPr="0046497D" w:rsidP="00884709" w14:paraId="7B2991E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507</w:t>
      </w:r>
      <w:r w:rsidRPr="0046497D">
        <w:rPr>
          <w:rStyle w:val="HideTWBExt"/>
          <w:lang w:val="pt-PT"/>
        </w:rPr>
        <w:t>&lt;/NumAmB&gt;</w:t>
      </w:r>
    </w:p>
    <w:p w:rsidR="00884709" w:rsidRPr="0046497D" w:rsidP="00884709" w14:paraId="04CF225D" w14:textId="77777777">
      <w:pPr>
        <w:pStyle w:val="NormalBold"/>
      </w:pPr>
      <w:r w:rsidRPr="0046497D">
        <w:rPr>
          <w:rStyle w:val="HideTWBExt"/>
        </w:rPr>
        <w:t>&lt;RepeatBlock-By&gt;&lt;Members&gt;</w:t>
      </w:r>
      <w:r w:rsidRPr="0046497D">
        <w:t>Stefano Bonaccini, Camilla Laureti</w:t>
      </w:r>
      <w:r w:rsidRPr="0046497D">
        <w:rPr>
          <w:rStyle w:val="HideTWBExt"/>
        </w:rPr>
        <w:t>&lt;/Members&gt;</w:t>
      </w:r>
    </w:p>
    <w:p w:rsidR="00884709" w:rsidRPr="0046497D" w:rsidP="00884709" w14:paraId="1965FC5D" w14:textId="77777777">
      <w:r w:rsidRPr="0046497D">
        <w:rPr>
          <w:rStyle w:val="HideTWBExt"/>
        </w:rPr>
        <w:t>&lt;/RepeatBlock-By&gt;</w:t>
      </w:r>
    </w:p>
    <w:p w:rsidR="00884709" w:rsidRPr="0046497D" w:rsidP="00884709" w14:paraId="788F468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B92E6C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DACC38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7D6CED7" w14:textId="77777777">
      <w:r w:rsidRPr="0046497D">
        <w:rPr>
          <w:rStyle w:val="HideTWBExt"/>
        </w:rPr>
        <w:t>&lt;Article2&gt;</w:t>
      </w:r>
      <w:r w:rsidRPr="0046497D">
        <w:t>Artigo 27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B1822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6C9E70B" w14:textId="77777777">
            <w:pPr>
              <w:keepNext/>
            </w:pPr>
          </w:p>
        </w:tc>
      </w:tr>
      <w:tr w14:paraId="0BBFC4A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6DA5D58" w14:textId="77777777">
            <w:pPr>
              <w:pStyle w:val="ColumnHeading"/>
              <w:keepNext/>
              <w:rPr>
                <w:lang w:val="pt-PT"/>
              </w:rPr>
            </w:pPr>
            <w:r w:rsidRPr="0046497D">
              <w:rPr>
                <w:lang w:val="pt-PT"/>
              </w:rPr>
              <w:t>Texto da Comissão</w:t>
            </w:r>
          </w:p>
        </w:tc>
        <w:tc>
          <w:tcPr>
            <w:tcW w:w="4876" w:type="dxa"/>
            <w:hideMark/>
          </w:tcPr>
          <w:p w:rsidR="00884709" w:rsidRPr="0046497D" w:rsidP="00CA45CA" w14:paraId="423BD0A3" w14:textId="77777777">
            <w:pPr>
              <w:pStyle w:val="ColumnHeading"/>
              <w:keepNext/>
              <w:rPr>
                <w:lang w:val="pt-PT"/>
              </w:rPr>
            </w:pPr>
            <w:r w:rsidRPr="0046497D">
              <w:rPr>
                <w:lang w:val="pt-PT"/>
              </w:rPr>
              <w:t>Alteração</w:t>
            </w:r>
          </w:p>
        </w:tc>
      </w:tr>
      <w:tr w14:paraId="2E244CF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6E6E592" w14:textId="77777777">
            <w:pPr>
              <w:pStyle w:val="Normal6"/>
              <w:rPr>
                <w:lang w:val="pt-PT"/>
              </w:rPr>
            </w:pPr>
            <w:r w:rsidRPr="0046497D">
              <w:rPr>
                <w:lang w:val="pt-PT"/>
              </w:rPr>
              <w:t>3.</w:t>
            </w:r>
            <w:r w:rsidRPr="0046497D">
              <w:rPr>
                <w:lang w:val="pt-PT"/>
              </w:rPr>
              <w:tab/>
              <w:t>Os Estados-Membros devem estabelecer nos seus planos PNR as categorias de beneficiários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c>
          <w:tcPr>
            <w:tcW w:w="4876" w:type="dxa"/>
            <w:hideMark/>
          </w:tcPr>
          <w:p w:rsidR="00884709" w:rsidRPr="0046497D" w:rsidP="00CA45CA" w14:paraId="7301FBC3" w14:textId="77777777">
            <w:pPr>
              <w:pStyle w:val="Normal6"/>
              <w:rPr>
                <w:szCs w:val="24"/>
                <w:lang w:val="pt-PT"/>
              </w:rPr>
            </w:pPr>
            <w:r w:rsidRPr="0046497D">
              <w:rPr>
                <w:lang w:val="pt-PT"/>
              </w:rPr>
              <w:t>3.</w:t>
            </w:r>
            <w:r w:rsidRPr="0046497D">
              <w:rPr>
                <w:lang w:val="pt-PT"/>
              </w:rPr>
              <w:tab/>
              <w:t>Os Estados-Membros devem</w:t>
            </w:r>
            <w:r w:rsidRPr="0046497D">
              <w:rPr>
                <w:b/>
                <w:i/>
                <w:lang w:val="pt-PT"/>
              </w:rPr>
              <w:t>, com a participação das autoridades regionais competentes,</w:t>
            </w:r>
            <w:r w:rsidRPr="0046497D">
              <w:rPr>
                <w:lang w:val="pt-PT"/>
              </w:rPr>
              <w:t xml:space="preserve"> estabelecer nos seus planos PNR as categorias de beneficiários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r>
    </w:tbl>
    <w:p w:rsidR="00884709" w:rsidRPr="0046497D" w:rsidP="00884709" w14:paraId="41AA8E8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729C9B9" w14:textId="77777777">
      <w:r w:rsidRPr="0046497D">
        <w:rPr>
          <w:rStyle w:val="HideTWBExt"/>
        </w:rPr>
        <w:t>&lt;/AmendB&gt;</w:t>
      </w:r>
    </w:p>
    <w:p w:rsidR="00884709" w:rsidRPr="0046497D" w:rsidP="00884709" w14:paraId="09D376A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508</w:t>
      </w:r>
      <w:r w:rsidRPr="0046497D">
        <w:rPr>
          <w:rStyle w:val="HideTWBExt"/>
          <w:lang w:val="pt-PT"/>
        </w:rPr>
        <w:t>&lt;/NumAmB&gt;</w:t>
      </w:r>
    </w:p>
    <w:p w:rsidR="00884709" w:rsidRPr="0046497D" w:rsidP="00884709" w14:paraId="107CAE35"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1A33D530" w14:textId="77777777">
      <w:r w:rsidRPr="0046497D">
        <w:rPr>
          <w:rStyle w:val="HideTWBExt"/>
        </w:rPr>
        <w:t>&lt;/RepeatBlock-By&gt;</w:t>
      </w:r>
    </w:p>
    <w:p w:rsidR="00884709" w:rsidRPr="0046497D" w:rsidP="00884709" w14:paraId="5186532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931BCC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4246A3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40CDD10" w14:textId="77777777">
      <w:r w:rsidRPr="0046497D">
        <w:rPr>
          <w:rStyle w:val="HideTWBExt"/>
        </w:rPr>
        <w:t>&lt;Article2&gt;</w:t>
      </w:r>
      <w:r w:rsidRPr="0046497D">
        <w:t>Artigo 27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C5A8F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C89711F" w14:textId="77777777">
            <w:pPr>
              <w:keepNext/>
            </w:pPr>
          </w:p>
        </w:tc>
      </w:tr>
      <w:tr w14:paraId="01B2C60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CEF4155" w14:textId="77777777">
            <w:pPr>
              <w:pStyle w:val="ColumnHeading"/>
              <w:keepNext/>
              <w:rPr>
                <w:lang w:val="pt-PT"/>
              </w:rPr>
            </w:pPr>
            <w:r w:rsidRPr="0046497D">
              <w:rPr>
                <w:lang w:val="pt-PT"/>
              </w:rPr>
              <w:t>Texto da Comissão</w:t>
            </w:r>
          </w:p>
        </w:tc>
        <w:tc>
          <w:tcPr>
            <w:tcW w:w="4876" w:type="dxa"/>
            <w:hideMark/>
          </w:tcPr>
          <w:p w:rsidR="00884709" w:rsidRPr="0046497D" w:rsidP="00CA45CA" w14:paraId="51A9FF44" w14:textId="77777777">
            <w:pPr>
              <w:pStyle w:val="ColumnHeading"/>
              <w:keepNext/>
              <w:rPr>
                <w:lang w:val="pt-PT"/>
              </w:rPr>
            </w:pPr>
            <w:r w:rsidRPr="0046497D">
              <w:rPr>
                <w:lang w:val="pt-PT"/>
              </w:rPr>
              <w:t>Alteração</w:t>
            </w:r>
          </w:p>
        </w:tc>
      </w:tr>
      <w:tr w14:paraId="3A4AC0A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26474E1" w14:textId="77777777">
            <w:pPr>
              <w:pStyle w:val="Normal6"/>
              <w:rPr>
                <w:lang w:val="pt-PT"/>
              </w:rPr>
            </w:pPr>
            <w:r w:rsidRPr="0046497D">
              <w:rPr>
                <w:lang w:val="pt-PT"/>
              </w:rPr>
              <w:t>3.</w:t>
            </w:r>
            <w:r w:rsidRPr="0046497D">
              <w:rPr>
                <w:lang w:val="pt-PT"/>
              </w:rPr>
              <w:tab/>
              <w:t xml:space="preserve">Os Estados-Membros devem estabelecer nos seus planos PNR as categorias de </w:t>
            </w:r>
            <w:r w:rsidRPr="0046497D">
              <w:rPr>
                <w:b/>
                <w:i/>
                <w:lang w:val="pt-PT"/>
              </w:rPr>
              <w:t>beneficiários</w:t>
            </w:r>
            <w:r w:rsidRPr="0046497D">
              <w:rPr>
                <w:lang w:val="pt-PT"/>
              </w:rPr>
              <w:t xml:space="preserve">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c>
          <w:tcPr>
            <w:tcW w:w="4876" w:type="dxa"/>
            <w:hideMark/>
          </w:tcPr>
          <w:p w:rsidR="00884709" w:rsidRPr="0046497D" w:rsidP="00CA45CA" w14:paraId="22E4B043" w14:textId="77777777">
            <w:pPr>
              <w:pStyle w:val="Normal6"/>
              <w:rPr>
                <w:szCs w:val="24"/>
                <w:lang w:val="pt-PT"/>
              </w:rPr>
            </w:pPr>
            <w:r w:rsidRPr="0046497D">
              <w:rPr>
                <w:lang w:val="pt-PT"/>
              </w:rPr>
              <w:t>3.</w:t>
            </w:r>
            <w:r w:rsidRPr="0046497D">
              <w:rPr>
                <w:lang w:val="pt-PT"/>
              </w:rPr>
              <w:tab/>
              <w:t xml:space="preserve">Os Estados-Membros devem estabelecer nos seus planos PNR as categorias de </w:t>
            </w:r>
            <w:r w:rsidRPr="0046497D">
              <w:rPr>
                <w:b/>
                <w:i/>
                <w:lang w:val="pt-PT"/>
              </w:rPr>
              <w:t>requerentes de ajuda</w:t>
            </w:r>
            <w:r w:rsidRPr="0046497D">
              <w:rPr>
                <w:lang w:val="pt-PT"/>
              </w:rPr>
              <w:t xml:space="preserve">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r>
    </w:tbl>
    <w:p w:rsidR="00884709" w:rsidRPr="0046497D" w:rsidP="00884709" w14:paraId="60CC7C2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FC3258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C838B94" w14:textId="77777777">
      <w:pPr>
        <w:pStyle w:val="Normal12Italic"/>
        <w:rPr>
          <w:noProof w:val="0"/>
          <w:lang w:val="pt-PT"/>
        </w:rPr>
      </w:pPr>
      <w:r w:rsidRPr="0046497D">
        <w:rPr>
          <w:lang w:val="pt-PT"/>
        </w:rPr>
        <w:t>Este número reproduz quase inteiramente as disposições do artigo 5.º, n.º 2, do Regulamento Delegado (UE) 2017/40 da Comissão. A única diferença reside no facto de, no Regulamento (UE) 2017/40, estas entidades serem referidas como «requerentes de ajuda», ao passo que, na presente proposta, são referidas como «beneficiários dos tipos de intervenções no âmbito do regime da UE de distribuição nas escolas».</w:t>
      </w:r>
    </w:p>
    <w:p w:rsidR="00884709" w:rsidRPr="0046497D" w:rsidP="00884709" w14:paraId="7D8E76F1" w14:textId="77777777">
      <w:r w:rsidRPr="0046497D">
        <w:rPr>
          <w:rStyle w:val="HideTWBExt"/>
        </w:rPr>
        <w:t>&lt;/AmendB&gt;</w:t>
      </w:r>
    </w:p>
    <w:p w:rsidR="00884709" w:rsidRPr="0046497D" w:rsidP="00884709" w14:paraId="61A9183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509</w:t>
      </w:r>
      <w:r w:rsidRPr="0046497D">
        <w:rPr>
          <w:rStyle w:val="HideTWBExt"/>
          <w:lang w:val="pt-PT"/>
        </w:rPr>
        <w:t>&lt;/NumAmB&gt;</w:t>
      </w:r>
    </w:p>
    <w:p w:rsidR="00884709" w:rsidRPr="0046497D" w:rsidP="00884709" w14:paraId="2F12B60C"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7BDEA972" w14:textId="77777777">
      <w:r w:rsidRPr="0046497D">
        <w:rPr>
          <w:rStyle w:val="HideTWBExt"/>
        </w:rPr>
        <w:t>&lt;/RepeatBlock-By&gt;</w:t>
      </w:r>
    </w:p>
    <w:p w:rsidR="00884709" w:rsidRPr="0046497D" w:rsidP="00884709" w14:paraId="2817785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771950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B6EF01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9FD147E" w14:textId="77777777">
      <w:r w:rsidRPr="0046497D">
        <w:rPr>
          <w:rStyle w:val="HideTWBExt"/>
        </w:rPr>
        <w:t>&lt;Article2&gt;</w:t>
      </w:r>
      <w:r w:rsidRPr="0046497D">
        <w:t>Artigo 27 – n.º 3</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2D819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D080ED2" w14:textId="77777777">
            <w:pPr>
              <w:keepNext/>
            </w:pPr>
          </w:p>
        </w:tc>
      </w:tr>
      <w:tr w14:paraId="1C3DFB1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1D1DFC4" w14:textId="77777777">
            <w:pPr>
              <w:pStyle w:val="ColumnHeading"/>
              <w:keepNext/>
              <w:rPr>
                <w:lang w:val="pt-PT"/>
              </w:rPr>
            </w:pPr>
            <w:r w:rsidRPr="0046497D">
              <w:rPr>
                <w:lang w:val="pt-PT"/>
              </w:rPr>
              <w:t>Texto da Comissão</w:t>
            </w:r>
          </w:p>
        </w:tc>
        <w:tc>
          <w:tcPr>
            <w:tcW w:w="4876" w:type="dxa"/>
            <w:hideMark/>
          </w:tcPr>
          <w:p w:rsidR="00884709" w:rsidRPr="0046497D" w:rsidP="00CA45CA" w14:paraId="0B822E7C" w14:textId="77777777">
            <w:pPr>
              <w:pStyle w:val="ColumnHeading"/>
              <w:keepNext/>
              <w:rPr>
                <w:lang w:val="pt-PT"/>
              </w:rPr>
            </w:pPr>
            <w:r w:rsidRPr="0046497D">
              <w:rPr>
                <w:lang w:val="pt-PT"/>
              </w:rPr>
              <w:t>Alteração</w:t>
            </w:r>
          </w:p>
        </w:tc>
      </w:tr>
      <w:tr w14:paraId="4AF77AE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0D5F24E" w14:textId="77777777">
            <w:pPr>
              <w:pStyle w:val="Normal6"/>
              <w:rPr>
                <w:lang w:val="pt-PT"/>
              </w:rPr>
            </w:pPr>
            <w:r w:rsidRPr="0046497D">
              <w:rPr>
                <w:lang w:val="pt-PT"/>
              </w:rPr>
              <w:t>3.</w:t>
            </w:r>
            <w:r w:rsidRPr="0046497D">
              <w:rPr>
                <w:lang w:val="pt-PT"/>
              </w:rPr>
              <w:tab/>
              <w:t xml:space="preserve">Os Estados-Membros devem estabelecer nos seus planos PNR as categorias de </w:t>
            </w:r>
            <w:r w:rsidRPr="0046497D">
              <w:rPr>
                <w:b/>
                <w:i/>
                <w:lang w:val="pt-PT"/>
              </w:rPr>
              <w:t>beneficiários</w:t>
            </w:r>
            <w:r w:rsidRPr="0046497D">
              <w:rPr>
                <w:lang w:val="pt-PT"/>
              </w:rPr>
              <w:t xml:space="preserve">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c>
          <w:tcPr>
            <w:tcW w:w="4876" w:type="dxa"/>
            <w:hideMark/>
          </w:tcPr>
          <w:p w:rsidR="00884709" w:rsidRPr="0046497D" w:rsidP="00CA45CA" w14:paraId="7ABD4B1C" w14:textId="77777777">
            <w:pPr>
              <w:pStyle w:val="Normal6"/>
              <w:rPr>
                <w:szCs w:val="24"/>
                <w:lang w:val="pt-PT"/>
              </w:rPr>
            </w:pPr>
            <w:r w:rsidRPr="0046497D">
              <w:rPr>
                <w:lang w:val="pt-PT"/>
              </w:rPr>
              <w:t>3.</w:t>
            </w:r>
            <w:r w:rsidRPr="0046497D">
              <w:rPr>
                <w:lang w:val="pt-PT"/>
              </w:rPr>
              <w:tab/>
              <w:t xml:space="preserve">Os Estados-Membros devem estabelecer nos seus planos PNR as categorias de </w:t>
            </w:r>
            <w:r w:rsidRPr="0046497D">
              <w:rPr>
                <w:b/>
                <w:i/>
                <w:lang w:val="pt-PT"/>
              </w:rPr>
              <w:t>requerentes de ajuda</w:t>
            </w:r>
            <w:r w:rsidRPr="0046497D">
              <w:rPr>
                <w:lang w:val="pt-PT"/>
              </w:rPr>
              <w:t xml:space="preserve"> das intervenções no âmbito do regime da UE de distribuição nas escolas, que devem ser selecionadas entre estabelecimentos de ensino ou autoridades educativas, organizações que atuem em seu nome, fornecedores ou quaisquer outros organismos públicos ou privados envolvidos na gestão ou prestação de qualquer um dos tipos de intervenções a que se refere o n.º 4.</w:t>
            </w:r>
          </w:p>
        </w:tc>
      </w:tr>
    </w:tbl>
    <w:p w:rsidR="00884709" w:rsidRPr="0046497D" w:rsidP="00884709" w14:paraId="1332514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C64B91C"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F1E1003" w14:textId="77777777">
      <w:pPr>
        <w:pStyle w:val="Normal12Italic"/>
        <w:rPr>
          <w:noProof w:val="0"/>
          <w:lang w:val="pt-PT"/>
        </w:rPr>
      </w:pPr>
      <w:r w:rsidRPr="0046497D">
        <w:rPr>
          <w:lang w:val="pt-PT"/>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884709" w:rsidRPr="0046497D" w:rsidP="00884709" w14:paraId="0F58F658" w14:textId="77777777">
      <w:r w:rsidRPr="0046497D">
        <w:rPr>
          <w:rStyle w:val="HideTWBExt"/>
        </w:rPr>
        <w:t>&lt;/AmendB&gt;</w:t>
      </w:r>
    </w:p>
    <w:p w:rsidR="00884709" w:rsidRPr="0046497D" w:rsidP="00884709" w14:paraId="01679FA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510</w:t>
      </w:r>
      <w:r w:rsidRPr="0046497D">
        <w:rPr>
          <w:rStyle w:val="HideTWBExt"/>
          <w:lang w:val="pt-PT"/>
        </w:rPr>
        <w:t>&lt;/NumAmB&gt;</w:t>
      </w:r>
    </w:p>
    <w:p w:rsidR="00884709" w:rsidRPr="0046497D" w:rsidP="00884709" w14:paraId="7F650283"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611E5FEA" w14:textId="77777777">
      <w:r w:rsidRPr="0046497D">
        <w:rPr>
          <w:rStyle w:val="HideTWBExt"/>
        </w:rPr>
        <w:t>&lt;/RepeatBlock-By&gt;</w:t>
      </w:r>
    </w:p>
    <w:p w:rsidR="00884709" w:rsidRPr="0046497D" w:rsidP="00884709" w14:paraId="655270D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6BFEA55" w14:textId="31B18A86">
      <w:pPr>
        <w:pStyle w:val="NormalBold"/>
      </w:pPr>
      <w:r w:rsidRPr="0046497D">
        <w:rPr>
          <w:rStyle w:val="HideTWBExt"/>
        </w:rPr>
        <w:t>&lt;Article&gt;</w:t>
      </w:r>
      <w:r w:rsidRPr="0046497D">
        <w:t xml:space="preserve">Artigo 1 – </w:t>
      </w:r>
      <w:r w:rsidRPr="00650680" w:rsidR="00650680">
        <w:t>parágrafo 1</w:t>
      </w:r>
      <w:r w:rsidRPr="0046497D">
        <w:t xml:space="preserve"> – ponto 12</w:t>
      </w:r>
      <w:r w:rsidRPr="0046497D">
        <w:rPr>
          <w:rStyle w:val="HideTWBExt"/>
        </w:rPr>
        <w:t>&lt;/Article&gt;</w:t>
      </w:r>
    </w:p>
    <w:p w:rsidR="00884709" w:rsidRPr="0046497D" w:rsidP="00884709" w14:paraId="2B8D8CE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06270F2" w14:textId="77777777">
      <w:r w:rsidRPr="0046497D">
        <w:rPr>
          <w:rStyle w:val="HideTWBExt"/>
        </w:rPr>
        <w:t>&lt;Article2&gt;</w:t>
      </w:r>
      <w:r w:rsidRPr="0046497D">
        <w:t>Artigo 27 – n.º 3-A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CF773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B93F29F" w14:textId="77777777">
            <w:pPr>
              <w:keepNext/>
            </w:pPr>
          </w:p>
        </w:tc>
      </w:tr>
      <w:tr w14:paraId="7CD22A0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31DF87C" w14:textId="77777777">
            <w:pPr>
              <w:pStyle w:val="ColumnHeading"/>
              <w:keepNext/>
              <w:rPr>
                <w:lang w:val="pt-PT"/>
              </w:rPr>
            </w:pPr>
            <w:r w:rsidRPr="0046497D">
              <w:rPr>
                <w:lang w:val="pt-PT"/>
              </w:rPr>
              <w:t>Texto da Comissão</w:t>
            </w:r>
          </w:p>
        </w:tc>
        <w:tc>
          <w:tcPr>
            <w:tcW w:w="4876" w:type="dxa"/>
            <w:hideMark/>
          </w:tcPr>
          <w:p w:rsidR="00884709" w:rsidRPr="0046497D" w:rsidP="00CA45CA" w14:paraId="6FD29605" w14:textId="77777777">
            <w:pPr>
              <w:pStyle w:val="ColumnHeading"/>
              <w:keepNext/>
              <w:rPr>
                <w:lang w:val="pt-PT"/>
              </w:rPr>
            </w:pPr>
            <w:r w:rsidRPr="0046497D">
              <w:rPr>
                <w:lang w:val="pt-PT"/>
              </w:rPr>
              <w:t>Alteração</w:t>
            </w:r>
          </w:p>
        </w:tc>
      </w:tr>
      <w:tr w14:paraId="7046936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5A29A05" w14:textId="77777777">
            <w:pPr>
              <w:pStyle w:val="Normal6"/>
              <w:rPr>
                <w:lang w:val="pt-PT"/>
              </w:rPr>
            </w:pPr>
          </w:p>
        </w:tc>
        <w:tc>
          <w:tcPr>
            <w:tcW w:w="4876" w:type="dxa"/>
            <w:hideMark/>
          </w:tcPr>
          <w:p w:rsidR="00884709" w:rsidRPr="0046497D" w:rsidP="00CA45CA" w14:paraId="69FB7F11" w14:textId="77777777">
            <w:pPr>
              <w:pStyle w:val="Normal6"/>
              <w:rPr>
                <w:szCs w:val="24"/>
                <w:lang w:val="pt-PT"/>
              </w:rPr>
            </w:pPr>
            <w:r w:rsidRPr="0046497D">
              <w:rPr>
                <w:b/>
                <w:i/>
                <w:lang w:val="pt-PT"/>
              </w:rPr>
              <w:t>3-A.</w:t>
            </w:r>
            <w:r w:rsidRPr="0046497D">
              <w:rPr>
                <w:b/>
                <w:i/>
                <w:lang w:val="pt-PT"/>
              </w:rPr>
              <w:tab/>
              <w:t xml:space="preserve"> 3-A A contribuição nacional mínima para a despesa pública total elegível das intervenções do regime da UE </w:t>
            </w:r>
            <w:r w:rsidRPr="0046497D">
              <w:rPr>
                <w:b/>
                <w:i/>
                <w:lang w:val="pt-PT"/>
              </w:rPr>
              <w:t>de distribuição nas escolas a que se refere o título, parte II, capítulo II-A, do Regulamento (UE) n.º 1308/2013 é de 30 % da despesa pública total elegível de cada intervenção. Além da ajuda financeira da União e da contribuição nacional para os custos das intervenções referidas no primeiro parágrafo, os Estados-Membros podem conceder financiamento nacional adicional. O montante da assistência financeira da União estabelecido no PNR para ações de sensibilização a que se refere o artigo 29.º do Regulamento (UE) n.º 1308/2013 não pode exceder 15 % do montante total da assistência financeira da União e da contribuição nacional estabelecida no PNR para as intervenções ao abrigo do regime de distribuição nas escolas da UE a que se refere o primeiro parágrafo. O regime da UE de distribuição nas escolas aplica-se sem prejuízo de qualquer regime nacional de distribuição nas escolas distinto que seja compatível com a legislação da União. O financiamento da União pode ser utilizado para alargar o âmbito ou a eficácia dos regimes nacionais de distribuição nas escolas existentes ou dos regimes de distribuição nas escolas de fruta, produtos hortícolas e leite em estabelecimentos de ensino, mas não pode substituir o financiamento desses regimes nacionais existentes, com exceção da distribuição gratuita de refeições às crianças nos estabelecimentos de ensino.</w:t>
            </w:r>
          </w:p>
        </w:tc>
      </w:tr>
    </w:tbl>
    <w:p w:rsidR="00884709" w:rsidRPr="0046497D" w:rsidP="00884709" w14:paraId="5E92BE2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3E9593E4"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B5774BD" w14:textId="77777777">
      <w:pPr>
        <w:pStyle w:val="Normal12Italic"/>
        <w:rPr>
          <w:noProof w:val="0"/>
          <w:lang w:val="pt-PT"/>
        </w:rPr>
      </w:pPr>
      <w:r w:rsidRPr="0046497D">
        <w:rPr>
          <w:lang w:val="pt-PT"/>
        </w:rPr>
        <w:t>A fim de assegurar a melhor aplicação da PAC no seu conjunto e, especificamente, da OCM também em relação ao processo de tomada de decisão, é necessário transferir as referências a esta política do Regulamento PNR para o Regulamento OCM. Estas alterações permitem uma maior autonomia da PAC e da OCM, tendo também em vista eventuais alterações ao Plano, assegurando uma maior celeridade no processo.</w:t>
      </w:r>
    </w:p>
    <w:p w:rsidR="00884709" w:rsidRPr="0046497D" w:rsidP="00884709" w14:paraId="35262125" w14:textId="77777777">
      <w:r w:rsidRPr="0046497D">
        <w:rPr>
          <w:rStyle w:val="HideTWBExt"/>
        </w:rPr>
        <w:t>&lt;/AmendB&gt;</w:t>
      </w:r>
    </w:p>
    <w:p w:rsidR="00884709" w:rsidRPr="0046497D" w:rsidP="00884709" w14:paraId="6041AE9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511</w:t>
      </w:r>
      <w:r w:rsidRPr="0046497D">
        <w:rPr>
          <w:rStyle w:val="HideTWBExt"/>
          <w:lang w:val="pt-PT"/>
        </w:rPr>
        <w:t>&lt;/NumAmB&gt;</w:t>
      </w:r>
    </w:p>
    <w:p w:rsidR="00884709" w:rsidRPr="0046497D" w:rsidP="00884709" w14:paraId="52D4C46E"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4780926B" w14:textId="77777777">
      <w:r w:rsidRPr="0046497D">
        <w:rPr>
          <w:rStyle w:val="HideTWBExt"/>
        </w:rPr>
        <w:t>&lt;/RepeatBlock-By&gt;</w:t>
      </w:r>
    </w:p>
    <w:p w:rsidR="00884709" w:rsidRPr="0046497D" w:rsidP="00884709" w14:paraId="2A7DE04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A11A942"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2971BE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A170980" w14:textId="77777777">
      <w:r w:rsidRPr="0046497D">
        <w:rPr>
          <w:rStyle w:val="HideTWBExt"/>
        </w:rPr>
        <w:t>&lt;Article2&gt;</w:t>
      </w:r>
      <w:r w:rsidRPr="0046497D">
        <w:t>Artigo 27 – n.º 3-A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2A5F0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0D42208" w14:textId="77777777">
            <w:pPr>
              <w:keepNext/>
            </w:pPr>
          </w:p>
        </w:tc>
      </w:tr>
      <w:tr w14:paraId="6FFF307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58C6C61" w14:textId="77777777">
            <w:pPr>
              <w:pStyle w:val="ColumnHeading"/>
              <w:keepNext/>
              <w:rPr>
                <w:lang w:val="pt-PT"/>
              </w:rPr>
            </w:pPr>
            <w:r w:rsidRPr="0046497D">
              <w:rPr>
                <w:lang w:val="pt-PT"/>
              </w:rPr>
              <w:t>Texto da Comissão</w:t>
            </w:r>
          </w:p>
        </w:tc>
        <w:tc>
          <w:tcPr>
            <w:tcW w:w="4876" w:type="dxa"/>
            <w:hideMark/>
          </w:tcPr>
          <w:p w:rsidR="00884709" w:rsidRPr="0046497D" w:rsidP="00CA45CA" w14:paraId="0726A11B" w14:textId="77777777">
            <w:pPr>
              <w:pStyle w:val="ColumnHeading"/>
              <w:keepNext/>
              <w:rPr>
                <w:lang w:val="pt-PT"/>
              </w:rPr>
            </w:pPr>
            <w:r w:rsidRPr="0046497D">
              <w:rPr>
                <w:lang w:val="pt-PT"/>
              </w:rPr>
              <w:t>Alteração</w:t>
            </w:r>
          </w:p>
        </w:tc>
      </w:tr>
      <w:tr w14:paraId="0053F0F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BF262A0" w14:textId="77777777">
            <w:pPr>
              <w:pStyle w:val="Normal6"/>
              <w:rPr>
                <w:lang w:val="pt-PT"/>
              </w:rPr>
            </w:pPr>
          </w:p>
        </w:tc>
        <w:tc>
          <w:tcPr>
            <w:tcW w:w="4876" w:type="dxa"/>
            <w:hideMark/>
          </w:tcPr>
          <w:p w:rsidR="00884709" w:rsidRPr="0046497D" w:rsidP="00CA45CA" w14:paraId="0CBE6C78" w14:textId="77777777">
            <w:pPr>
              <w:pStyle w:val="Normal6"/>
              <w:rPr>
                <w:szCs w:val="24"/>
                <w:lang w:val="pt-PT"/>
              </w:rPr>
            </w:pPr>
            <w:r w:rsidRPr="0046497D">
              <w:rPr>
                <w:b/>
                <w:i/>
                <w:lang w:val="pt-PT"/>
              </w:rPr>
              <w:t>3-A.</w:t>
            </w:r>
            <w:r w:rsidRPr="0046497D">
              <w:rPr>
                <w:b/>
                <w:i/>
                <w:lang w:val="pt-PT"/>
              </w:rPr>
              <w:tab/>
              <w:t>Ao executarem intervenções ao abrigo do regime da UE de distribuição nas escolas, os Estados-Membros devem assegurar que os procedimentos de contratação pública permitem que as autoridades adjudicantes tenham em conta critérios que vão além do preço, incluindo critérios ambientais, sociais e nutricionais.</w:t>
            </w:r>
          </w:p>
        </w:tc>
      </w:tr>
      <w:tr w14:paraId="03D9B15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F50F8FF" w14:textId="77777777">
            <w:pPr>
              <w:pStyle w:val="Normal6"/>
              <w:rPr>
                <w:lang w:val="pt-PT"/>
              </w:rPr>
            </w:pPr>
          </w:p>
        </w:tc>
        <w:tc>
          <w:tcPr>
            <w:tcW w:w="4876" w:type="dxa"/>
            <w:hideMark/>
          </w:tcPr>
          <w:p w:rsidR="00884709" w:rsidRPr="0046497D" w:rsidP="00CA45CA" w14:paraId="506D155F" w14:textId="77777777">
            <w:pPr>
              <w:pStyle w:val="Normal6"/>
              <w:rPr>
                <w:szCs w:val="24"/>
                <w:lang w:val="pt-PT"/>
              </w:rPr>
            </w:pPr>
            <w:r w:rsidRPr="0046497D">
              <w:rPr>
                <w:b/>
                <w:i/>
                <w:lang w:val="pt-PT"/>
              </w:rPr>
              <w:t>Esses critérios podem incluir a pegada de carbono dos produtos, os métodos de produção, a sazonalidade, a distância do transporte, os impactos na biodiversidade, as normas de bem-estar dos animais, o cumprimento das normas sociais e o contributo para os sistemas alimentares locais e regionais.</w:t>
            </w:r>
          </w:p>
        </w:tc>
      </w:tr>
    </w:tbl>
    <w:p w:rsidR="00884709" w:rsidRPr="0046497D" w:rsidP="00884709" w14:paraId="5175D3B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047DD49" w14:textId="77777777">
      <w:r w:rsidRPr="0046497D">
        <w:rPr>
          <w:rStyle w:val="HideTWBExt"/>
        </w:rPr>
        <w:t>&lt;/AmendB&gt;</w:t>
      </w:r>
    </w:p>
    <w:p w:rsidR="00884709" w:rsidRPr="0046497D" w:rsidP="00884709" w14:paraId="0A8B796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512</w:t>
      </w:r>
      <w:r w:rsidRPr="0046497D">
        <w:rPr>
          <w:rStyle w:val="HideTWBExt"/>
          <w:lang w:val="pt-PT"/>
        </w:rPr>
        <w:t>&lt;/NumAmB&gt;</w:t>
      </w:r>
    </w:p>
    <w:p w:rsidR="00884709" w:rsidRPr="0046497D" w:rsidP="00884709" w14:paraId="23BDE221"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4698C0D0"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6D29C792" w14:textId="77777777">
      <w:r w:rsidRPr="0046497D">
        <w:rPr>
          <w:rStyle w:val="HideTWBExt"/>
        </w:rPr>
        <w:t>&lt;/RepeatBlock-By&gt;</w:t>
      </w:r>
    </w:p>
    <w:p w:rsidR="00884709" w:rsidRPr="0046497D" w:rsidP="00884709" w14:paraId="76DA2E5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B3094A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1C3847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4BC9840" w14:textId="77777777">
      <w:r w:rsidRPr="0046497D">
        <w:rPr>
          <w:rStyle w:val="HideTWBExt"/>
        </w:rPr>
        <w:t>&lt;Article2&gt;</w:t>
      </w:r>
      <w:r w:rsidRPr="0046497D">
        <w:t>Artigo 27 – n.º 3-A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15025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229A7BF" w14:textId="77777777">
            <w:pPr>
              <w:keepNext/>
            </w:pPr>
          </w:p>
        </w:tc>
      </w:tr>
      <w:tr w14:paraId="0AF4A51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8085133" w14:textId="77777777">
            <w:pPr>
              <w:pStyle w:val="ColumnHeading"/>
              <w:keepNext/>
              <w:rPr>
                <w:lang w:val="pt-PT"/>
              </w:rPr>
            </w:pPr>
            <w:r w:rsidRPr="0046497D">
              <w:rPr>
                <w:lang w:val="pt-PT"/>
              </w:rPr>
              <w:t>Texto da Comissão</w:t>
            </w:r>
          </w:p>
        </w:tc>
        <w:tc>
          <w:tcPr>
            <w:tcW w:w="4876" w:type="dxa"/>
            <w:hideMark/>
          </w:tcPr>
          <w:p w:rsidR="00884709" w:rsidRPr="0046497D" w:rsidP="00CA45CA" w14:paraId="321FD9D6" w14:textId="77777777">
            <w:pPr>
              <w:pStyle w:val="ColumnHeading"/>
              <w:keepNext/>
              <w:rPr>
                <w:lang w:val="pt-PT"/>
              </w:rPr>
            </w:pPr>
            <w:r w:rsidRPr="0046497D">
              <w:rPr>
                <w:lang w:val="pt-PT"/>
              </w:rPr>
              <w:t>Alteração</w:t>
            </w:r>
          </w:p>
        </w:tc>
      </w:tr>
      <w:tr w14:paraId="3FD16C1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66DF543" w14:textId="77777777">
            <w:pPr>
              <w:pStyle w:val="Normal6"/>
              <w:rPr>
                <w:lang w:val="pt-PT"/>
              </w:rPr>
            </w:pPr>
          </w:p>
        </w:tc>
        <w:tc>
          <w:tcPr>
            <w:tcW w:w="4876" w:type="dxa"/>
            <w:hideMark/>
          </w:tcPr>
          <w:p w:rsidR="00884709" w:rsidRPr="0046497D" w:rsidP="00CA45CA" w14:paraId="2366F4FE" w14:textId="77777777">
            <w:pPr>
              <w:pStyle w:val="Normal6"/>
              <w:rPr>
                <w:szCs w:val="24"/>
                <w:lang w:val="pt-PT"/>
              </w:rPr>
            </w:pPr>
            <w:r w:rsidRPr="0046497D">
              <w:rPr>
                <w:b/>
                <w:i/>
                <w:lang w:val="pt-PT"/>
              </w:rPr>
              <w:t>3-A.</w:t>
            </w:r>
            <w:r w:rsidRPr="0046497D">
              <w:rPr>
                <w:b/>
                <w:i/>
                <w:lang w:val="pt-PT"/>
              </w:rPr>
              <w:tab/>
              <w:t xml:space="preserve">Se for caso disso, os Estados-Membros podem prever que o regime da UE de distribuição nas escolas seja aplicado, no todo ou em parte, através de programas estabelecidos a nível regional </w:t>
            </w:r>
            <w:r w:rsidRPr="0046497D">
              <w:rPr>
                <w:b/>
                <w:i/>
                <w:lang w:val="pt-PT"/>
              </w:rPr>
              <w:t>ou local, a fim de assegurar a coerência com as estratégias alimentares regionais ou locais e as políticas de contratação pública.</w:t>
            </w:r>
          </w:p>
        </w:tc>
      </w:tr>
    </w:tbl>
    <w:p w:rsidR="00884709" w:rsidRPr="0046497D" w:rsidP="00884709" w14:paraId="602CBAE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F0BC049" w14:textId="77777777">
      <w:r w:rsidRPr="0046497D">
        <w:rPr>
          <w:rStyle w:val="HideTWBExt"/>
        </w:rPr>
        <w:t>&lt;/AmendB&gt;</w:t>
      </w:r>
    </w:p>
    <w:p w:rsidR="00884709" w:rsidRPr="0046497D" w:rsidP="00884709" w14:paraId="378DE7E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513</w:t>
      </w:r>
      <w:r w:rsidRPr="0046497D">
        <w:rPr>
          <w:rStyle w:val="HideTWBExt"/>
          <w:lang w:val="pt-PT"/>
        </w:rPr>
        <w:t>&lt;/NumAmB&gt;</w:t>
      </w:r>
    </w:p>
    <w:p w:rsidR="00884709" w:rsidRPr="0046497D" w:rsidP="00884709" w14:paraId="5A075F44" w14:textId="77777777">
      <w:pPr>
        <w:pStyle w:val="NormalBold"/>
      </w:pPr>
      <w:r w:rsidRPr="0046497D">
        <w:rPr>
          <w:rStyle w:val="HideTWBExt"/>
        </w:rPr>
        <w:t>&lt;RepeatBlock-By&gt;&lt;Members&gt;</w:t>
      </w:r>
      <w:r w:rsidRPr="0046497D">
        <w:t>Claudiu-Richard Târziu, Waldemar Buda, Georgiana Teodorescu</w:t>
      </w:r>
      <w:r w:rsidRPr="0046497D">
        <w:rPr>
          <w:rStyle w:val="HideTWBExt"/>
        </w:rPr>
        <w:t>&lt;/Members&gt;</w:t>
      </w:r>
    </w:p>
    <w:p w:rsidR="00884709" w:rsidRPr="0046497D" w:rsidP="00884709" w14:paraId="67DE8A51" w14:textId="77777777">
      <w:r w:rsidRPr="0046497D">
        <w:rPr>
          <w:rStyle w:val="HideTWBExt"/>
        </w:rPr>
        <w:t>&lt;/RepeatBlock-By&gt;</w:t>
      </w:r>
    </w:p>
    <w:p w:rsidR="00884709" w:rsidRPr="0046497D" w:rsidP="00884709" w14:paraId="5F6D44B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DF284B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BDA1E9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9D49D63" w14:textId="77777777">
      <w:r w:rsidRPr="0046497D">
        <w:rPr>
          <w:rStyle w:val="HideTWBExt"/>
        </w:rPr>
        <w:t>&lt;Article2&gt;</w:t>
      </w:r>
      <w:r w:rsidRPr="0046497D">
        <w:t>Artigo 27 – n.º 4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90EE1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CA6B595" w14:textId="77777777">
            <w:pPr>
              <w:keepNext/>
            </w:pPr>
          </w:p>
        </w:tc>
      </w:tr>
      <w:tr w14:paraId="7C87E41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D09F350" w14:textId="77777777">
            <w:pPr>
              <w:pStyle w:val="ColumnHeading"/>
              <w:keepNext/>
              <w:rPr>
                <w:lang w:val="pt-PT"/>
              </w:rPr>
            </w:pPr>
            <w:r w:rsidRPr="0046497D">
              <w:rPr>
                <w:lang w:val="pt-PT"/>
              </w:rPr>
              <w:t>Texto da Comissão</w:t>
            </w:r>
          </w:p>
        </w:tc>
        <w:tc>
          <w:tcPr>
            <w:tcW w:w="4876" w:type="dxa"/>
            <w:hideMark/>
          </w:tcPr>
          <w:p w:rsidR="00884709" w:rsidRPr="0046497D" w:rsidP="00CA45CA" w14:paraId="01C84EE9" w14:textId="77777777">
            <w:pPr>
              <w:pStyle w:val="ColumnHeading"/>
              <w:keepNext/>
              <w:rPr>
                <w:lang w:val="pt-PT"/>
              </w:rPr>
            </w:pPr>
            <w:r w:rsidRPr="0046497D">
              <w:rPr>
                <w:lang w:val="pt-PT"/>
              </w:rPr>
              <w:t>Alteração</w:t>
            </w:r>
          </w:p>
        </w:tc>
      </w:tr>
      <w:tr w14:paraId="66C484F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445F69E" w14:textId="77777777">
            <w:pPr>
              <w:pStyle w:val="Normal6"/>
              <w:rPr>
                <w:lang w:val="pt-PT"/>
              </w:rPr>
            </w:pPr>
            <w:r w:rsidRPr="0046497D">
              <w:rPr>
                <w:lang w:val="pt-PT"/>
              </w:rPr>
              <w:t>4.</w:t>
            </w:r>
            <w:r w:rsidRPr="0046497D">
              <w:rPr>
                <w:lang w:val="pt-PT"/>
              </w:rPr>
              <w:tab/>
            </w:r>
            <w:r w:rsidRPr="0046497D">
              <w:rPr>
                <w:b/>
                <w:i/>
                <w:lang w:val="pt-PT"/>
              </w:rPr>
              <w:t>Os Estados-Membros devem estabelecer e apoiar as</w:t>
            </w:r>
            <w:r w:rsidRPr="0046497D">
              <w:rPr>
                <w:lang w:val="pt-PT"/>
              </w:rPr>
              <w:t xml:space="preserve"> intervenções com base nos seguintes tipos de intervenções, nas condições estabelecidas na presente secção </w:t>
            </w:r>
            <w:r w:rsidRPr="0046497D">
              <w:rPr>
                <w:b/>
                <w:i/>
                <w:lang w:val="pt-PT"/>
              </w:rPr>
              <w:t>e conforme especificado mais pormenorizadamente nos seus planos PNR</w:t>
            </w:r>
            <w:r w:rsidRPr="0046497D">
              <w:rPr>
                <w:lang w:val="pt-PT"/>
              </w:rPr>
              <w:t>:</w:t>
            </w:r>
          </w:p>
        </w:tc>
        <w:tc>
          <w:tcPr>
            <w:tcW w:w="4876" w:type="dxa"/>
            <w:hideMark/>
          </w:tcPr>
          <w:p w:rsidR="00884709" w:rsidRPr="0046497D" w:rsidP="00CA45CA" w14:paraId="0B12AEB1" w14:textId="77777777">
            <w:pPr>
              <w:pStyle w:val="Normal6"/>
              <w:rPr>
                <w:szCs w:val="24"/>
                <w:lang w:val="pt-PT"/>
              </w:rPr>
            </w:pPr>
            <w:r w:rsidRPr="0046497D">
              <w:rPr>
                <w:lang w:val="pt-PT"/>
              </w:rPr>
              <w:t>4.</w:t>
            </w:r>
            <w:r w:rsidRPr="0046497D">
              <w:rPr>
                <w:lang w:val="pt-PT"/>
              </w:rPr>
              <w:tab/>
            </w:r>
            <w:r w:rsidRPr="0046497D">
              <w:rPr>
                <w:b/>
                <w:i/>
                <w:lang w:val="pt-PT"/>
              </w:rPr>
              <w:t>A ajuda da União deve ser concedida para</w:t>
            </w:r>
            <w:r w:rsidRPr="0046497D">
              <w:rPr>
                <w:lang w:val="pt-PT"/>
              </w:rPr>
              <w:t xml:space="preserve"> intervenções com base nos seguintes tipos de intervenções, nas condições estabelecidas na presente secção:</w:t>
            </w:r>
          </w:p>
        </w:tc>
      </w:tr>
    </w:tbl>
    <w:p w:rsidR="00884709" w:rsidRPr="0046497D" w:rsidP="00884709" w14:paraId="1C2E725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CE64A2E" w14:textId="77777777">
      <w:r w:rsidRPr="0046497D">
        <w:rPr>
          <w:rStyle w:val="HideTWBExt"/>
        </w:rPr>
        <w:t>&lt;/AmendB&gt;</w:t>
      </w:r>
    </w:p>
    <w:p w:rsidR="00884709" w:rsidRPr="0046497D" w:rsidP="00884709" w14:paraId="7DF47FE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514</w:t>
      </w:r>
      <w:r w:rsidRPr="0046497D">
        <w:rPr>
          <w:rStyle w:val="HideTWBExt"/>
          <w:lang w:val="pt-PT"/>
        </w:rPr>
        <w:t>&lt;/NumAmB&gt;</w:t>
      </w:r>
    </w:p>
    <w:p w:rsidR="00884709" w:rsidRPr="0046497D" w:rsidP="00884709" w14:paraId="27DC76AC"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4FC17ABA" w14:textId="77777777">
      <w:r w:rsidRPr="0046497D">
        <w:rPr>
          <w:rStyle w:val="HideTWBExt"/>
        </w:rPr>
        <w:t>&lt;/RepeatBlock-By&gt;</w:t>
      </w:r>
    </w:p>
    <w:p w:rsidR="00884709" w:rsidRPr="0046497D" w:rsidP="00884709" w14:paraId="4C8E0E0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0BD284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3BF817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4D773C0" w14:textId="77777777">
      <w:r w:rsidRPr="0046497D">
        <w:rPr>
          <w:rStyle w:val="HideTWBExt"/>
        </w:rPr>
        <w:t>&lt;Article2&gt;</w:t>
      </w:r>
      <w:r w:rsidRPr="0046497D">
        <w:t>Artigo 27 – n.º 4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452E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8805BF3" w14:textId="77777777">
            <w:pPr>
              <w:keepNext/>
            </w:pPr>
          </w:p>
        </w:tc>
      </w:tr>
      <w:tr w14:paraId="73975A9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0FCD7F5" w14:textId="77777777">
            <w:pPr>
              <w:pStyle w:val="ColumnHeading"/>
              <w:keepNext/>
              <w:rPr>
                <w:lang w:val="pt-PT"/>
              </w:rPr>
            </w:pPr>
            <w:r w:rsidRPr="0046497D">
              <w:rPr>
                <w:lang w:val="pt-PT"/>
              </w:rPr>
              <w:t>Texto da Comissão</w:t>
            </w:r>
          </w:p>
        </w:tc>
        <w:tc>
          <w:tcPr>
            <w:tcW w:w="4876" w:type="dxa"/>
            <w:hideMark/>
          </w:tcPr>
          <w:p w:rsidR="00884709" w:rsidRPr="0046497D" w:rsidP="00CA45CA" w14:paraId="3EF5B7C2" w14:textId="77777777">
            <w:pPr>
              <w:pStyle w:val="ColumnHeading"/>
              <w:keepNext/>
              <w:rPr>
                <w:lang w:val="pt-PT"/>
              </w:rPr>
            </w:pPr>
            <w:r w:rsidRPr="0046497D">
              <w:rPr>
                <w:lang w:val="pt-PT"/>
              </w:rPr>
              <w:t>Alteração</w:t>
            </w:r>
          </w:p>
        </w:tc>
      </w:tr>
      <w:tr w14:paraId="23EF45B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07AB616" w14:textId="77777777">
            <w:pPr>
              <w:pStyle w:val="Normal6"/>
              <w:rPr>
                <w:lang w:val="pt-PT"/>
              </w:rPr>
            </w:pPr>
            <w:r w:rsidRPr="0046497D">
              <w:rPr>
                <w:lang w:val="pt-PT"/>
              </w:rPr>
              <w:t>4.</w:t>
            </w:r>
            <w:r w:rsidRPr="0046497D">
              <w:rPr>
                <w:lang w:val="pt-PT"/>
              </w:rPr>
              <w:tab/>
            </w:r>
            <w:r w:rsidRPr="0046497D">
              <w:rPr>
                <w:b/>
                <w:i/>
                <w:lang w:val="pt-PT"/>
              </w:rPr>
              <w:t>Os Estados-Membros devem estabelecer e apoiar as intervenções com base nos</w:t>
            </w:r>
            <w:r w:rsidRPr="0046497D">
              <w:rPr>
                <w:lang w:val="pt-PT"/>
              </w:rPr>
              <w:t xml:space="preserve"> seguintes tipos de intervenções, nas condições estabelecidas na presente secção </w:t>
            </w:r>
            <w:r w:rsidRPr="0046497D">
              <w:rPr>
                <w:b/>
                <w:i/>
                <w:lang w:val="pt-PT"/>
              </w:rPr>
              <w:t xml:space="preserve">e conforme especificado mais pormenorizadamente nos seus planos </w:t>
            </w:r>
            <w:r w:rsidRPr="0046497D">
              <w:rPr>
                <w:b/>
                <w:i/>
                <w:lang w:val="pt-PT"/>
              </w:rPr>
              <w:t>PNR</w:t>
            </w:r>
            <w:r w:rsidRPr="0046497D">
              <w:rPr>
                <w:lang w:val="pt-PT"/>
              </w:rPr>
              <w:t>:</w:t>
            </w:r>
          </w:p>
        </w:tc>
        <w:tc>
          <w:tcPr>
            <w:tcW w:w="4876" w:type="dxa"/>
            <w:hideMark/>
          </w:tcPr>
          <w:p w:rsidR="00884709" w:rsidRPr="0046497D" w:rsidP="00CA45CA" w14:paraId="4EA8270F" w14:textId="77777777">
            <w:pPr>
              <w:pStyle w:val="Normal6"/>
              <w:rPr>
                <w:szCs w:val="24"/>
                <w:lang w:val="pt-PT"/>
              </w:rPr>
            </w:pPr>
            <w:r w:rsidRPr="0046497D">
              <w:rPr>
                <w:lang w:val="pt-PT"/>
              </w:rPr>
              <w:t>4.</w:t>
            </w:r>
            <w:r w:rsidRPr="0046497D">
              <w:rPr>
                <w:lang w:val="pt-PT"/>
              </w:rPr>
              <w:tab/>
            </w:r>
            <w:r w:rsidRPr="0046497D">
              <w:rPr>
                <w:b/>
                <w:i/>
                <w:lang w:val="pt-PT"/>
              </w:rPr>
              <w:t>A ajuda da União ao abrigo do regime da UE de distribuição nas escolas é concedida para os</w:t>
            </w:r>
            <w:r w:rsidRPr="0046497D">
              <w:rPr>
                <w:lang w:val="pt-PT"/>
              </w:rPr>
              <w:t xml:space="preserve"> seguintes tipos de intervenções, nas condições estabelecidas na presente secção:</w:t>
            </w:r>
          </w:p>
        </w:tc>
      </w:tr>
    </w:tbl>
    <w:p w:rsidR="00884709" w:rsidRPr="0046497D" w:rsidP="00884709" w14:paraId="2D523A1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68BA8E6"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6DB54E5" w14:textId="77777777">
      <w:pPr>
        <w:pStyle w:val="Normal12Italic"/>
        <w:rPr>
          <w:noProof w:val="0"/>
          <w:lang w:val="pt-PT"/>
        </w:rPr>
      </w:pPr>
      <w:r w:rsidRPr="0046497D">
        <w:rPr>
          <w:lang w:val="pt-PT"/>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884709" w:rsidRPr="0046497D" w:rsidP="00884709" w14:paraId="5754D11F" w14:textId="77777777">
      <w:r w:rsidRPr="0046497D">
        <w:rPr>
          <w:rStyle w:val="HideTWBExt"/>
        </w:rPr>
        <w:t>&lt;/AmendB&gt;</w:t>
      </w:r>
    </w:p>
    <w:p w:rsidR="00884709" w:rsidRPr="0046497D" w:rsidP="00884709" w14:paraId="502772E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515</w:t>
      </w:r>
      <w:r w:rsidRPr="0046497D">
        <w:rPr>
          <w:rStyle w:val="HideTWBExt"/>
          <w:lang w:val="pt-PT"/>
        </w:rPr>
        <w:t>&lt;/NumAmB&gt;</w:t>
      </w:r>
    </w:p>
    <w:p w:rsidR="00884709" w:rsidRPr="0046497D" w:rsidP="00884709" w14:paraId="14705C0B" w14:textId="77777777">
      <w:pPr>
        <w:pStyle w:val="NormalBold"/>
      </w:pPr>
      <w:r w:rsidRPr="0046497D">
        <w:rPr>
          <w:rStyle w:val="HideTWBExt"/>
        </w:rPr>
        <w:t>&lt;RepeatBlock-By&gt;&lt;Members&gt;</w:t>
      </w:r>
      <w:r w:rsidRPr="0046497D">
        <w:t>Jérémy Decerle, Asger Christensen, Charles Goerens, Christine Singer</w:t>
      </w:r>
      <w:r w:rsidRPr="0046497D">
        <w:rPr>
          <w:rStyle w:val="HideTWBExt"/>
        </w:rPr>
        <w:t>&lt;/Members&gt;</w:t>
      </w:r>
    </w:p>
    <w:p w:rsidR="00884709" w:rsidRPr="0046497D" w:rsidP="00884709" w14:paraId="3587CE17" w14:textId="77777777">
      <w:r w:rsidRPr="0046497D">
        <w:rPr>
          <w:rStyle w:val="HideTWBExt"/>
        </w:rPr>
        <w:t>&lt;/RepeatBlock-By&gt;</w:t>
      </w:r>
    </w:p>
    <w:p w:rsidR="00884709" w:rsidRPr="0046497D" w:rsidP="00884709" w14:paraId="35FA15C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6217F4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E1DA64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280F4EB" w14:textId="77777777">
      <w:r w:rsidRPr="0046497D">
        <w:rPr>
          <w:rStyle w:val="HideTWBExt"/>
        </w:rPr>
        <w:t>&lt;Article2&gt;</w:t>
      </w:r>
      <w:r w:rsidRPr="0046497D">
        <w:t>Artigo 27 – n.º 4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B6F2D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840B045" w14:textId="77777777">
            <w:pPr>
              <w:keepNext/>
            </w:pPr>
          </w:p>
        </w:tc>
      </w:tr>
      <w:tr w14:paraId="1259739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98E657C" w14:textId="77777777">
            <w:pPr>
              <w:pStyle w:val="ColumnHeading"/>
              <w:keepNext/>
              <w:rPr>
                <w:lang w:val="pt-PT"/>
              </w:rPr>
            </w:pPr>
            <w:r w:rsidRPr="0046497D">
              <w:rPr>
                <w:lang w:val="pt-PT"/>
              </w:rPr>
              <w:t>Texto da Comissão</w:t>
            </w:r>
          </w:p>
        </w:tc>
        <w:tc>
          <w:tcPr>
            <w:tcW w:w="4876" w:type="dxa"/>
            <w:hideMark/>
          </w:tcPr>
          <w:p w:rsidR="00884709" w:rsidRPr="0046497D" w:rsidP="00CA45CA" w14:paraId="66D84845" w14:textId="77777777">
            <w:pPr>
              <w:pStyle w:val="ColumnHeading"/>
              <w:keepNext/>
              <w:rPr>
                <w:lang w:val="pt-PT"/>
              </w:rPr>
            </w:pPr>
            <w:r w:rsidRPr="0046497D">
              <w:rPr>
                <w:lang w:val="pt-PT"/>
              </w:rPr>
              <w:t>Alteração</w:t>
            </w:r>
          </w:p>
        </w:tc>
      </w:tr>
      <w:tr w14:paraId="3CB8C05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CB3DFEB" w14:textId="77777777">
            <w:pPr>
              <w:pStyle w:val="Normal6"/>
              <w:rPr>
                <w:lang w:val="pt-PT"/>
              </w:rPr>
            </w:pPr>
            <w:r w:rsidRPr="0046497D">
              <w:rPr>
                <w:lang w:val="pt-PT"/>
              </w:rPr>
              <w:t>4.</w:t>
            </w:r>
            <w:r w:rsidRPr="0046497D">
              <w:rPr>
                <w:lang w:val="pt-PT"/>
              </w:rPr>
              <w:tab/>
              <w:t xml:space="preserve">Os Estados-Membros devem estabelecer </w:t>
            </w:r>
            <w:r w:rsidRPr="0046497D">
              <w:rPr>
                <w:b/>
                <w:i/>
                <w:lang w:val="pt-PT"/>
              </w:rPr>
              <w:t>e apoiar as</w:t>
            </w:r>
            <w:r w:rsidRPr="0046497D">
              <w:rPr>
                <w:lang w:val="pt-PT"/>
              </w:rPr>
              <w:t xml:space="preserve"> intervenções com base nos seguintes tipos de intervenções, nas condições estabelecidas na presente secção e conforme especificado mais pormenorizadamente nos seus planos PNR:</w:t>
            </w:r>
          </w:p>
        </w:tc>
        <w:tc>
          <w:tcPr>
            <w:tcW w:w="4876" w:type="dxa"/>
            <w:hideMark/>
          </w:tcPr>
          <w:p w:rsidR="00884709" w:rsidRPr="0046497D" w:rsidP="00CA45CA" w14:paraId="6BA1E41B" w14:textId="77777777">
            <w:pPr>
              <w:pStyle w:val="Normal6"/>
              <w:rPr>
                <w:szCs w:val="24"/>
                <w:lang w:val="pt-PT"/>
              </w:rPr>
            </w:pPr>
            <w:r w:rsidRPr="0046497D">
              <w:rPr>
                <w:lang w:val="pt-PT"/>
              </w:rPr>
              <w:t>4.</w:t>
            </w:r>
            <w:r w:rsidRPr="0046497D">
              <w:rPr>
                <w:lang w:val="pt-PT"/>
              </w:rPr>
              <w:tab/>
              <w:t xml:space="preserve">Os Estados-Membros devem estabelecer </w:t>
            </w:r>
            <w:r w:rsidRPr="0046497D">
              <w:rPr>
                <w:b/>
                <w:bCs/>
                <w:i/>
                <w:iCs/>
                <w:lang w:val="pt-PT"/>
              </w:rPr>
              <w:t>apoio às</w:t>
            </w:r>
            <w:r w:rsidRPr="0046497D">
              <w:rPr>
                <w:lang w:val="pt-PT"/>
              </w:rPr>
              <w:t xml:space="preserve"> intervenções com base nos seguintes tipos de intervenções, nas condições estabelecidas na presente secção e conforme especificado mais pormenorizadamente nos seus planos PNR:</w:t>
            </w:r>
          </w:p>
        </w:tc>
      </w:tr>
    </w:tbl>
    <w:p w:rsidR="00884709" w:rsidRPr="0046497D" w:rsidP="00884709" w14:paraId="16B6BB7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B42AE7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82C6DE3" w14:textId="77777777">
      <w:pPr>
        <w:pStyle w:val="Normal12Italic"/>
        <w:rPr>
          <w:noProof w:val="0"/>
          <w:lang w:val="pt-PT"/>
        </w:rPr>
      </w:pPr>
      <w:r w:rsidRPr="0046497D">
        <w:rPr>
          <w:lang w:val="pt-PT"/>
        </w:rPr>
        <w:t>O regime da UE de distribuição nas escolas deve ser financiado pela UE.</w:t>
      </w:r>
    </w:p>
    <w:p w:rsidR="00884709" w:rsidRPr="0046497D" w:rsidP="00884709" w14:paraId="6B808922" w14:textId="77777777">
      <w:r w:rsidRPr="0046497D">
        <w:rPr>
          <w:rStyle w:val="HideTWBExt"/>
        </w:rPr>
        <w:t>&lt;/AmendB&gt;</w:t>
      </w:r>
    </w:p>
    <w:p w:rsidR="00884709" w:rsidRPr="0046497D" w:rsidP="00884709" w14:paraId="4D2B218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516</w:t>
      </w:r>
      <w:r w:rsidRPr="0046497D">
        <w:rPr>
          <w:rStyle w:val="HideTWBExt"/>
          <w:lang w:val="pt-PT"/>
        </w:rPr>
        <w:t>&lt;/NumAmB&gt;</w:t>
      </w:r>
    </w:p>
    <w:p w:rsidR="00884709" w:rsidRPr="0046497D" w:rsidP="00884709" w14:paraId="0AB156DD" w14:textId="77777777">
      <w:pPr>
        <w:pStyle w:val="NormalBold"/>
      </w:pPr>
      <w:r w:rsidRPr="0046497D">
        <w:rPr>
          <w:rStyle w:val="HideTWBExt"/>
        </w:rPr>
        <w:t>&lt;RepeatBlock-By&gt;&lt;Members&gt;</w:t>
      </w:r>
      <w:r w:rsidRPr="0046497D">
        <w:t>Stefano Bonaccini, Camilla Laureti</w:t>
      </w:r>
      <w:r w:rsidRPr="0046497D">
        <w:rPr>
          <w:rStyle w:val="HideTWBExt"/>
        </w:rPr>
        <w:t>&lt;/Members&gt;</w:t>
      </w:r>
    </w:p>
    <w:p w:rsidR="00884709" w:rsidRPr="0046497D" w:rsidP="00884709" w14:paraId="505E1F92" w14:textId="77777777">
      <w:r w:rsidRPr="0046497D">
        <w:rPr>
          <w:rStyle w:val="HideTWBExt"/>
        </w:rPr>
        <w:t>&lt;/RepeatBlock-By&gt;</w:t>
      </w:r>
    </w:p>
    <w:p w:rsidR="00884709" w:rsidRPr="0046497D" w:rsidP="00884709" w14:paraId="45EE023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6D82AE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DF2FD3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DE824C2" w14:textId="77777777">
      <w:r w:rsidRPr="0046497D">
        <w:rPr>
          <w:rStyle w:val="HideTWBExt"/>
        </w:rPr>
        <w:t>&lt;Article2&gt;</w:t>
      </w:r>
      <w:r w:rsidRPr="0046497D">
        <w:t>Artigo 27 – n.º 4 – parágrafo 1</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3A62E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DD6E5CB" w14:textId="77777777">
            <w:pPr>
              <w:keepNext/>
            </w:pPr>
          </w:p>
        </w:tc>
      </w:tr>
      <w:tr w14:paraId="3E35372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2F02C2D" w14:textId="77777777">
            <w:pPr>
              <w:pStyle w:val="ColumnHeading"/>
              <w:keepNext/>
              <w:rPr>
                <w:lang w:val="pt-PT"/>
              </w:rPr>
            </w:pPr>
            <w:r w:rsidRPr="0046497D">
              <w:rPr>
                <w:lang w:val="pt-PT"/>
              </w:rPr>
              <w:t>Texto da Comissão</w:t>
            </w:r>
          </w:p>
        </w:tc>
        <w:tc>
          <w:tcPr>
            <w:tcW w:w="4876" w:type="dxa"/>
            <w:hideMark/>
          </w:tcPr>
          <w:p w:rsidR="00884709" w:rsidRPr="0046497D" w:rsidP="00CA45CA" w14:paraId="02DB9D7B" w14:textId="77777777">
            <w:pPr>
              <w:pStyle w:val="ColumnHeading"/>
              <w:keepNext/>
              <w:rPr>
                <w:lang w:val="pt-PT"/>
              </w:rPr>
            </w:pPr>
            <w:r w:rsidRPr="0046497D">
              <w:rPr>
                <w:lang w:val="pt-PT"/>
              </w:rPr>
              <w:t>Alteração</w:t>
            </w:r>
          </w:p>
        </w:tc>
      </w:tr>
      <w:tr w14:paraId="28DEB42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A9180E1" w14:textId="77777777">
            <w:pPr>
              <w:pStyle w:val="Normal6"/>
              <w:rPr>
                <w:lang w:val="pt-PT"/>
              </w:rPr>
            </w:pPr>
            <w:r w:rsidRPr="0046497D">
              <w:rPr>
                <w:lang w:val="pt-PT"/>
              </w:rPr>
              <w:t>4.</w:t>
            </w:r>
            <w:r w:rsidRPr="0046497D">
              <w:rPr>
                <w:lang w:val="pt-PT"/>
              </w:rPr>
              <w:tab/>
              <w:t>Os Estados-Membros devem estabelecer e apoiar as intervenções com base nos seguintes tipos de intervenções, nas condições estabelecidas na presente secção e conforme especificado mais pormenorizadamente nos seus planos PNR:</w:t>
            </w:r>
          </w:p>
        </w:tc>
        <w:tc>
          <w:tcPr>
            <w:tcW w:w="4876" w:type="dxa"/>
            <w:hideMark/>
          </w:tcPr>
          <w:p w:rsidR="00884709" w:rsidRPr="0046497D" w:rsidP="00CA45CA" w14:paraId="5B09FA93" w14:textId="77777777">
            <w:pPr>
              <w:pStyle w:val="Normal6"/>
              <w:rPr>
                <w:szCs w:val="24"/>
                <w:lang w:val="pt-PT"/>
              </w:rPr>
            </w:pPr>
            <w:r w:rsidRPr="0046497D">
              <w:rPr>
                <w:lang w:val="pt-PT"/>
              </w:rPr>
              <w:t>4.</w:t>
            </w:r>
            <w:r w:rsidRPr="0046497D">
              <w:rPr>
                <w:lang w:val="pt-PT"/>
              </w:rPr>
              <w:tab/>
              <w:t>Os Estados-Membros</w:t>
            </w:r>
            <w:r w:rsidRPr="0046497D">
              <w:rPr>
                <w:b/>
                <w:i/>
                <w:lang w:val="pt-PT"/>
              </w:rPr>
              <w:t>, com a participação das autoridades regionais competentes,</w:t>
            </w:r>
            <w:r w:rsidRPr="0046497D">
              <w:rPr>
                <w:lang w:val="pt-PT"/>
              </w:rPr>
              <w:t xml:space="preserve"> devem estabelecer e apoiar as intervenções com base nos seguintes tipos de intervenções, nas condições estabelecidas na presente secção e conforme especificado mais pormenorizadamente nos seus planos PNR:</w:t>
            </w:r>
          </w:p>
        </w:tc>
      </w:tr>
    </w:tbl>
    <w:p w:rsidR="00884709" w:rsidRPr="0046497D" w:rsidP="00884709" w14:paraId="02B1A1A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393053D" w14:textId="77777777">
      <w:r w:rsidRPr="0046497D">
        <w:rPr>
          <w:rStyle w:val="HideTWBExt"/>
        </w:rPr>
        <w:t>&lt;/AmendB&gt;</w:t>
      </w:r>
    </w:p>
    <w:p w:rsidR="00884709" w:rsidRPr="0046497D" w:rsidP="00884709" w14:paraId="5502386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517</w:t>
      </w:r>
      <w:r w:rsidRPr="0046497D">
        <w:rPr>
          <w:rStyle w:val="HideTWBExt"/>
          <w:lang w:val="pt-PT"/>
        </w:rPr>
        <w:t>&lt;/NumAmB&gt;</w:t>
      </w:r>
    </w:p>
    <w:p w:rsidR="00884709" w:rsidRPr="0046497D" w:rsidP="00884709" w14:paraId="513A29E5" w14:textId="77777777">
      <w:pPr>
        <w:pStyle w:val="NormalBold"/>
      </w:pPr>
      <w:r w:rsidRPr="0046497D">
        <w:rPr>
          <w:rStyle w:val="HideTWBExt"/>
        </w:rPr>
        <w:t>&lt;RepeatBlock-By&gt;&lt;Members&gt;</w:t>
      </w:r>
      <w:r w:rsidRPr="0046497D">
        <w:t>Marta Wcisło, Andrzej Buła</w:t>
      </w:r>
      <w:r w:rsidRPr="0046497D">
        <w:rPr>
          <w:rStyle w:val="HideTWBExt"/>
        </w:rPr>
        <w:t>&lt;/Members&gt;</w:t>
      </w:r>
    </w:p>
    <w:p w:rsidR="00884709" w:rsidRPr="0046497D" w:rsidP="00884709" w14:paraId="3F6620AA" w14:textId="77777777">
      <w:r w:rsidRPr="0046497D">
        <w:rPr>
          <w:rStyle w:val="HideTWBExt"/>
        </w:rPr>
        <w:t>&lt;/RepeatBlock-By&gt;</w:t>
      </w:r>
    </w:p>
    <w:p w:rsidR="00884709" w:rsidRPr="0046497D" w:rsidP="00884709" w14:paraId="4BFFF7D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5D4DEE2"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27758C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7956125" w14:textId="77777777">
      <w:r w:rsidRPr="0046497D">
        <w:rPr>
          <w:rStyle w:val="HideTWBExt"/>
        </w:rPr>
        <w:t>&lt;Article2&gt;</w:t>
      </w:r>
      <w:r w:rsidRPr="0046497D">
        <w:t>Artigo 27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F7BB5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8BCB1A4" w14:textId="77777777">
            <w:pPr>
              <w:keepNext/>
            </w:pPr>
          </w:p>
        </w:tc>
      </w:tr>
      <w:tr w14:paraId="536C3A3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FD9EAFD" w14:textId="77777777">
            <w:pPr>
              <w:pStyle w:val="ColumnHeading"/>
              <w:keepNext/>
              <w:rPr>
                <w:lang w:val="pt-PT"/>
              </w:rPr>
            </w:pPr>
            <w:r w:rsidRPr="0046497D">
              <w:rPr>
                <w:lang w:val="pt-PT"/>
              </w:rPr>
              <w:t>Texto da Comissão</w:t>
            </w:r>
          </w:p>
        </w:tc>
        <w:tc>
          <w:tcPr>
            <w:tcW w:w="4876" w:type="dxa"/>
            <w:hideMark/>
          </w:tcPr>
          <w:p w:rsidR="00884709" w:rsidRPr="0046497D" w:rsidP="00CA45CA" w14:paraId="1618E094" w14:textId="77777777">
            <w:pPr>
              <w:pStyle w:val="ColumnHeading"/>
              <w:keepNext/>
              <w:rPr>
                <w:lang w:val="pt-PT"/>
              </w:rPr>
            </w:pPr>
            <w:r w:rsidRPr="0046497D">
              <w:rPr>
                <w:lang w:val="pt-PT"/>
              </w:rPr>
              <w:t>Alteração</w:t>
            </w:r>
          </w:p>
        </w:tc>
      </w:tr>
      <w:tr w14:paraId="02577ED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A018559" w14:textId="77777777">
            <w:pPr>
              <w:pStyle w:val="Normal6"/>
              <w:rPr>
                <w:lang w:val="pt-PT"/>
              </w:rPr>
            </w:pPr>
            <w:r w:rsidRPr="0046497D">
              <w:rPr>
                <w:lang w:val="pt-PT"/>
              </w:rPr>
              <w:t>b)</w:t>
            </w:r>
            <w:r w:rsidRPr="0046497D">
              <w:rPr>
                <w:lang w:val="pt-PT"/>
              </w:rPr>
              <w:tab/>
              <w:t>Medidas de sensibilização.</w:t>
            </w:r>
          </w:p>
        </w:tc>
        <w:tc>
          <w:tcPr>
            <w:tcW w:w="4876" w:type="dxa"/>
            <w:hideMark/>
          </w:tcPr>
          <w:p w:rsidR="00884709" w:rsidRPr="0046497D" w:rsidP="00CA45CA" w14:paraId="2765AAD5" w14:textId="77777777">
            <w:pPr>
              <w:pStyle w:val="Normal6"/>
              <w:rPr>
                <w:szCs w:val="24"/>
                <w:lang w:val="pt-PT"/>
              </w:rPr>
            </w:pPr>
            <w:r w:rsidRPr="0046497D">
              <w:rPr>
                <w:lang w:val="pt-PT"/>
              </w:rPr>
              <w:t>b)</w:t>
            </w:r>
            <w:r w:rsidRPr="0046497D">
              <w:rPr>
                <w:lang w:val="pt-PT"/>
              </w:rPr>
              <w:tab/>
              <w:t xml:space="preserve">Medidas de sensibilização </w:t>
            </w:r>
            <w:r w:rsidRPr="0046497D">
              <w:rPr>
                <w:b/>
                <w:i/>
                <w:lang w:val="pt-PT"/>
              </w:rPr>
              <w:t>e atividades de promoção</w:t>
            </w:r>
            <w:r w:rsidRPr="0046497D">
              <w:rPr>
                <w:lang w:val="pt-PT"/>
              </w:rPr>
              <w:t>.</w:t>
            </w:r>
          </w:p>
        </w:tc>
      </w:tr>
    </w:tbl>
    <w:p w:rsidR="00884709" w:rsidRPr="0046497D" w:rsidP="00884709" w14:paraId="71A94F7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75BBC1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54B9FFC" w14:textId="77777777">
      <w:pPr>
        <w:pStyle w:val="Normal12Italic"/>
        <w:rPr>
          <w:noProof w:val="0"/>
          <w:lang w:val="pt-PT"/>
        </w:rPr>
      </w:pPr>
      <w:r w:rsidRPr="0046497D">
        <w:rPr>
          <w:lang w:val="pt-PT"/>
        </w:rPr>
        <w:t>A utilização de instrumentos de promoção e de informação no âmbito do programa exige recursos financeiros adequados. O presente projeto não especifica claramente a fonte de financiamento dessas atividades. Dada a importância e a eficácia comprovada das medidas de promoção e de comunicação, é adequado permitir que o orçamento do programa cubra essas ações, como já acontece no âmbito do atual regime da UE de distribuição nas escolas, estabelecido pelo Regulamento (UE) n.º 1308/2013.</w:t>
      </w:r>
    </w:p>
    <w:p w:rsidR="00884709" w:rsidRPr="0046497D" w:rsidP="00884709" w14:paraId="21457A63" w14:textId="77777777">
      <w:r w:rsidRPr="0046497D">
        <w:rPr>
          <w:rStyle w:val="HideTWBExt"/>
        </w:rPr>
        <w:t>&lt;/AmendB&gt;</w:t>
      </w:r>
    </w:p>
    <w:p w:rsidR="00884709" w:rsidRPr="0046497D" w:rsidP="00884709" w14:paraId="1F5A3D3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518</w:t>
      </w:r>
      <w:r w:rsidRPr="0046497D">
        <w:rPr>
          <w:rStyle w:val="HideTWBExt"/>
          <w:lang w:val="pt-PT"/>
        </w:rPr>
        <w:t>&lt;/NumAmB&gt;</w:t>
      </w:r>
    </w:p>
    <w:p w:rsidR="00884709" w:rsidRPr="0046497D" w:rsidP="00884709" w14:paraId="63EB016E"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49A2B75F" w14:textId="77777777">
      <w:r w:rsidRPr="0046497D">
        <w:rPr>
          <w:rStyle w:val="HideTWBExt"/>
        </w:rPr>
        <w:t>&lt;/RepeatBlock-By&gt;</w:t>
      </w:r>
    </w:p>
    <w:p w:rsidR="00884709" w:rsidRPr="0046497D" w:rsidP="00884709" w14:paraId="02618C4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34E842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630FDF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08C2B93" w14:textId="77777777">
      <w:r w:rsidRPr="0046497D">
        <w:rPr>
          <w:rStyle w:val="HideTWBExt"/>
        </w:rPr>
        <w:t>&lt;Article2&gt;</w:t>
      </w:r>
      <w:r w:rsidRPr="0046497D">
        <w:t>Artigo 27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E0D41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C707261" w14:textId="77777777">
            <w:pPr>
              <w:keepNext/>
            </w:pPr>
          </w:p>
        </w:tc>
      </w:tr>
      <w:tr w14:paraId="084A500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C367DC8" w14:textId="77777777">
            <w:pPr>
              <w:pStyle w:val="ColumnHeading"/>
              <w:keepNext/>
              <w:rPr>
                <w:lang w:val="pt-PT"/>
              </w:rPr>
            </w:pPr>
            <w:r w:rsidRPr="0046497D">
              <w:rPr>
                <w:lang w:val="pt-PT"/>
              </w:rPr>
              <w:t>Texto da Comissão</w:t>
            </w:r>
          </w:p>
        </w:tc>
        <w:tc>
          <w:tcPr>
            <w:tcW w:w="4876" w:type="dxa"/>
            <w:hideMark/>
          </w:tcPr>
          <w:p w:rsidR="00884709" w:rsidRPr="0046497D" w:rsidP="00CA45CA" w14:paraId="4184374D" w14:textId="77777777">
            <w:pPr>
              <w:pStyle w:val="ColumnHeading"/>
              <w:keepNext/>
              <w:rPr>
                <w:lang w:val="pt-PT"/>
              </w:rPr>
            </w:pPr>
            <w:r w:rsidRPr="0046497D">
              <w:rPr>
                <w:lang w:val="pt-PT"/>
              </w:rPr>
              <w:t>Alteração</w:t>
            </w:r>
          </w:p>
        </w:tc>
      </w:tr>
      <w:tr w14:paraId="7569DDB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5EDDCB7" w14:textId="77777777">
            <w:pPr>
              <w:pStyle w:val="Normal6"/>
              <w:rPr>
                <w:lang w:val="pt-PT"/>
              </w:rPr>
            </w:pPr>
            <w:r w:rsidRPr="0046497D">
              <w:rPr>
                <w:lang w:val="pt-PT"/>
              </w:rPr>
              <w:t>b)</w:t>
            </w:r>
            <w:r w:rsidRPr="0046497D">
              <w:rPr>
                <w:lang w:val="pt-PT"/>
              </w:rPr>
              <w:tab/>
              <w:t>Medidas de sensibilização.</w:t>
            </w:r>
          </w:p>
        </w:tc>
        <w:tc>
          <w:tcPr>
            <w:tcW w:w="4876" w:type="dxa"/>
            <w:hideMark/>
          </w:tcPr>
          <w:p w:rsidR="00884709" w:rsidRPr="0046497D" w:rsidP="00CA45CA" w14:paraId="313911BA" w14:textId="77777777">
            <w:pPr>
              <w:pStyle w:val="Normal6"/>
              <w:rPr>
                <w:szCs w:val="24"/>
                <w:lang w:val="pt-PT"/>
              </w:rPr>
            </w:pPr>
            <w:r w:rsidRPr="0046497D">
              <w:rPr>
                <w:lang w:val="pt-PT"/>
              </w:rPr>
              <w:t>b)</w:t>
            </w:r>
            <w:r w:rsidRPr="0046497D">
              <w:rPr>
                <w:lang w:val="pt-PT"/>
              </w:rPr>
              <w:tab/>
              <w:t xml:space="preserve">Medidas </w:t>
            </w:r>
            <w:r w:rsidRPr="0046497D">
              <w:rPr>
                <w:b/>
                <w:i/>
                <w:lang w:val="pt-PT"/>
              </w:rPr>
              <w:t>educativas</w:t>
            </w:r>
            <w:r w:rsidRPr="0046497D">
              <w:rPr>
                <w:lang w:val="pt-PT"/>
              </w:rPr>
              <w:t xml:space="preserve"> de sensibilização.</w:t>
            </w:r>
          </w:p>
        </w:tc>
      </w:tr>
    </w:tbl>
    <w:p w:rsidR="00884709" w:rsidRPr="0046497D" w:rsidP="00884709" w14:paraId="796BAAD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284FF26"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33D2BF3" w14:textId="77777777">
      <w:pPr>
        <w:pStyle w:val="Normal12Italic"/>
        <w:rPr>
          <w:noProof w:val="0"/>
          <w:lang w:val="pt-PT"/>
        </w:rPr>
      </w:pPr>
      <w:r w:rsidRPr="0046497D">
        <w:rPr>
          <w:lang w:val="pt-PT"/>
        </w:rPr>
        <w:t>Estas medidas devem continuar a ter um forte pendor educativo entre o grupo-alvo. A razão de ser destas medidas reside no próprio conceito do programa, que também tem uma componente educativa coerente.</w:t>
      </w:r>
    </w:p>
    <w:p w:rsidR="00884709" w:rsidRPr="0046497D" w:rsidP="00884709" w14:paraId="4CCBC645" w14:textId="77777777">
      <w:r w:rsidRPr="0046497D">
        <w:rPr>
          <w:rStyle w:val="HideTWBExt"/>
        </w:rPr>
        <w:t>&lt;/AmendB&gt;</w:t>
      </w:r>
    </w:p>
    <w:p w:rsidR="00884709" w:rsidRPr="0046497D" w:rsidP="00884709" w14:paraId="498E2FD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519</w:t>
      </w:r>
      <w:r w:rsidRPr="0046497D">
        <w:rPr>
          <w:rStyle w:val="HideTWBExt"/>
          <w:lang w:val="pt-PT"/>
        </w:rPr>
        <w:t>&lt;/NumAmB&gt;</w:t>
      </w:r>
    </w:p>
    <w:p w:rsidR="00884709" w:rsidRPr="0046497D" w:rsidP="00884709" w14:paraId="6ECF5F57" w14:textId="77777777">
      <w:pPr>
        <w:pStyle w:val="NormalBold"/>
      </w:pPr>
      <w:r w:rsidRPr="0046497D">
        <w:rPr>
          <w:rStyle w:val="HideTWBExt"/>
        </w:rPr>
        <w:t>&lt;RepeatBlock-By&gt;&lt;Members&gt;</w:t>
      </w:r>
      <w:r w:rsidRPr="0046497D">
        <w:t>André Franqueira Rodrigues</w:t>
      </w:r>
      <w:r w:rsidRPr="0046497D">
        <w:rPr>
          <w:rStyle w:val="HideTWBExt"/>
        </w:rPr>
        <w:t>&lt;/Members&gt;</w:t>
      </w:r>
    </w:p>
    <w:p w:rsidR="00884709" w:rsidRPr="0046497D" w:rsidP="00884709" w14:paraId="24898AF0" w14:textId="77777777">
      <w:r w:rsidRPr="0046497D">
        <w:rPr>
          <w:rStyle w:val="HideTWBExt"/>
        </w:rPr>
        <w:t>&lt;/RepeatBlock-By&gt;</w:t>
      </w:r>
    </w:p>
    <w:p w:rsidR="00884709" w:rsidRPr="0046497D" w:rsidP="00884709" w14:paraId="4BA3D64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75F56E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F94B25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68B24E1" w14:textId="77777777">
      <w:r w:rsidRPr="0046497D">
        <w:rPr>
          <w:rStyle w:val="HideTWBExt"/>
        </w:rPr>
        <w:t>&lt;Article2&gt;</w:t>
      </w:r>
      <w:r w:rsidRPr="0046497D">
        <w:t>Artigo 27 – n.º 4 – alínea b-A (nova)</w:t>
      </w:r>
      <w:r w:rsidRPr="0046497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FABA6A" w14:textId="77777777" w:rsidTr="00CA45CA">
        <w:tblPrEx>
          <w:tblW w:w="9750" w:type="dxa"/>
          <w:jc w:val="center"/>
          <w:tblLayout w:type="fixed"/>
          <w:tblCellMar>
            <w:left w:w="340" w:type="dxa"/>
            <w:right w:w="340" w:type="dxa"/>
          </w:tblCellMar>
          <w:tblLook w:val="04A0"/>
        </w:tblPrEx>
        <w:trPr>
          <w:jc w:val="center"/>
        </w:trPr>
        <w:tc>
          <w:tcPr>
            <w:tcW w:w="9752" w:type="dxa"/>
            <w:gridSpan w:val="2"/>
          </w:tcPr>
          <w:p w:rsidR="00884709" w:rsidRPr="0046497D" w:rsidP="00CA45CA" w14:paraId="73127AB7" w14:textId="77777777">
            <w:pPr>
              <w:keepNext/>
            </w:pPr>
          </w:p>
        </w:tc>
      </w:tr>
      <w:tr w14:paraId="7CD7A563" w14:textId="77777777" w:rsidTr="00CA45CA">
        <w:tblPrEx>
          <w:tblW w:w="9750" w:type="dxa"/>
          <w:jc w:val="center"/>
          <w:tblLayout w:type="fixed"/>
          <w:tblCellMar>
            <w:left w:w="340" w:type="dxa"/>
            <w:right w:w="340" w:type="dxa"/>
          </w:tblCellMar>
          <w:tblLook w:val="04A0"/>
        </w:tblPrEx>
        <w:trPr>
          <w:jc w:val="center"/>
        </w:trPr>
        <w:tc>
          <w:tcPr>
            <w:tcW w:w="4876" w:type="dxa"/>
            <w:hideMark/>
          </w:tcPr>
          <w:p w:rsidR="00884709" w:rsidRPr="0046497D" w:rsidP="00CA45CA" w14:paraId="7BCE38C4" w14:textId="77777777">
            <w:pPr>
              <w:pStyle w:val="ColumnHeading"/>
              <w:keepNext/>
              <w:rPr>
                <w:lang w:val="pt-PT"/>
              </w:rPr>
            </w:pPr>
            <w:r w:rsidRPr="0046497D">
              <w:rPr>
                <w:lang w:val="pt-PT"/>
              </w:rPr>
              <w:t>Texto da Comissão</w:t>
            </w:r>
          </w:p>
        </w:tc>
        <w:tc>
          <w:tcPr>
            <w:tcW w:w="4876" w:type="dxa"/>
            <w:hideMark/>
          </w:tcPr>
          <w:p w:rsidR="00884709" w:rsidRPr="0046497D" w:rsidP="00CA45CA" w14:paraId="3164A340" w14:textId="77777777">
            <w:pPr>
              <w:pStyle w:val="ColumnHeading"/>
              <w:keepNext/>
              <w:rPr>
                <w:lang w:val="pt-PT"/>
              </w:rPr>
            </w:pPr>
            <w:r w:rsidRPr="0046497D">
              <w:rPr>
                <w:lang w:val="pt-PT"/>
              </w:rPr>
              <w:t>Alteração</w:t>
            </w:r>
          </w:p>
        </w:tc>
      </w:tr>
      <w:tr w14:paraId="69F4F490"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7F0D0AE" w14:textId="77777777">
            <w:pPr>
              <w:pStyle w:val="Normal6"/>
              <w:rPr>
                <w:lang w:val="pt-PT"/>
              </w:rPr>
            </w:pPr>
          </w:p>
        </w:tc>
        <w:tc>
          <w:tcPr>
            <w:tcW w:w="4876" w:type="dxa"/>
            <w:hideMark/>
          </w:tcPr>
          <w:p w:rsidR="00884709" w:rsidRPr="0046497D" w:rsidP="00CA45CA" w14:paraId="6C829E04" w14:textId="77777777">
            <w:pPr>
              <w:pStyle w:val="Normal6"/>
              <w:rPr>
                <w:szCs w:val="24"/>
                <w:lang w:val="pt-PT"/>
              </w:rPr>
            </w:pPr>
            <w:r w:rsidRPr="0046497D">
              <w:rPr>
                <w:b/>
                <w:i/>
                <w:lang w:val="pt-PT"/>
              </w:rPr>
              <w:t>a) Fornecimento e distribuição de produtos agrícolas;</w:t>
            </w:r>
          </w:p>
        </w:tc>
      </w:tr>
      <w:tr w14:paraId="6D5185E9"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755734EA" w14:textId="77777777">
            <w:pPr>
              <w:pStyle w:val="Normal6"/>
              <w:rPr>
                <w:lang w:val="pt-PT"/>
              </w:rPr>
            </w:pPr>
          </w:p>
        </w:tc>
        <w:tc>
          <w:tcPr>
            <w:tcW w:w="4876" w:type="dxa"/>
            <w:hideMark/>
          </w:tcPr>
          <w:p w:rsidR="00884709" w:rsidRPr="0046497D" w:rsidP="00CA45CA" w14:paraId="2D95F7D6" w14:textId="77777777">
            <w:pPr>
              <w:pStyle w:val="Normal6"/>
              <w:rPr>
                <w:szCs w:val="24"/>
                <w:lang w:val="pt-PT"/>
              </w:rPr>
            </w:pPr>
            <w:r w:rsidRPr="0046497D">
              <w:rPr>
                <w:b/>
                <w:i/>
                <w:lang w:val="pt-PT"/>
              </w:rPr>
              <w:t>b) Medidas de sensibilização;</w:t>
            </w:r>
          </w:p>
        </w:tc>
      </w:tr>
      <w:tr w14:paraId="6DC60BEB" w14:textId="77777777" w:rsidTr="00CA45CA">
        <w:tblPrEx>
          <w:tblW w:w="9750" w:type="dxa"/>
          <w:jc w:val="center"/>
          <w:tblLayout w:type="fixed"/>
          <w:tblCellMar>
            <w:left w:w="340" w:type="dxa"/>
            <w:right w:w="340" w:type="dxa"/>
          </w:tblCellMar>
          <w:tblLook w:val="04A0"/>
        </w:tblPrEx>
        <w:trPr>
          <w:jc w:val="center"/>
        </w:trPr>
        <w:tc>
          <w:tcPr>
            <w:tcW w:w="4876" w:type="dxa"/>
          </w:tcPr>
          <w:p w:rsidR="00884709" w:rsidRPr="0046497D" w:rsidP="00CA45CA" w14:paraId="6B8B2C2F" w14:textId="77777777">
            <w:pPr>
              <w:pStyle w:val="Normal6"/>
              <w:rPr>
                <w:lang w:val="pt-PT"/>
              </w:rPr>
            </w:pPr>
          </w:p>
        </w:tc>
        <w:tc>
          <w:tcPr>
            <w:tcW w:w="4876" w:type="dxa"/>
            <w:hideMark/>
          </w:tcPr>
          <w:p w:rsidR="00884709" w:rsidRPr="0046497D" w:rsidP="00CA45CA" w14:paraId="552B00AF" w14:textId="77777777">
            <w:pPr>
              <w:pStyle w:val="Normal6"/>
              <w:rPr>
                <w:szCs w:val="24"/>
                <w:lang w:val="pt-PT"/>
              </w:rPr>
            </w:pPr>
            <w:r w:rsidRPr="0046497D">
              <w:rPr>
                <w:b/>
                <w:i/>
                <w:lang w:val="pt-PT"/>
              </w:rPr>
              <w:t>c) Determinados custos associados à logística e à distribuição, ao equipamento, à publicidade, ao acompanhamento e à avaliação.</w:t>
            </w:r>
          </w:p>
        </w:tc>
      </w:tr>
    </w:tbl>
    <w:p w:rsidR="00884709" w:rsidRPr="0046497D" w:rsidP="00884709" w14:paraId="61C4281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3D43B02F"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8CAD822" w14:textId="77777777">
      <w:pPr>
        <w:pStyle w:val="Normal12Italic"/>
        <w:rPr>
          <w:noProof w:val="0"/>
          <w:lang w:val="pt-PT"/>
        </w:rPr>
      </w:pPr>
      <w:r w:rsidRPr="0046497D">
        <w:rPr>
          <w:lang w:val="pt-PT"/>
        </w:rPr>
        <w:t>A continuidade e a eficácia do regime da UE de distribuição nas escolas exigem que sejam elegíveis os custos indispensáveis à sua execução, incluindo a logística, a distribuição, o equipamento, a publicidade, o acompanhamento e a avaliação. A presente alteração evita lacunas relativamente às categorias de custos atualmente apoiadas e complementa as disposições relativas ao financiamento do regime.</w:t>
      </w:r>
    </w:p>
    <w:p w:rsidR="00884709" w:rsidRPr="0046497D" w:rsidP="00884709" w14:paraId="48D2811E" w14:textId="77777777">
      <w:r w:rsidRPr="0046497D">
        <w:rPr>
          <w:rStyle w:val="HideTWBExt"/>
        </w:rPr>
        <w:t>&lt;/AmendB&gt;</w:t>
      </w:r>
    </w:p>
    <w:p w:rsidR="00884709" w:rsidRPr="0046497D" w:rsidP="00884709" w14:paraId="350AFFD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520</w:t>
      </w:r>
      <w:r w:rsidRPr="0046497D">
        <w:rPr>
          <w:rStyle w:val="HideTWBExt"/>
          <w:lang w:val="pt-PT"/>
        </w:rPr>
        <w:t>&lt;/NumAmB&gt;</w:t>
      </w:r>
    </w:p>
    <w:p w:rsidR="00884709" w:rsidRPr="0046497D" w:rsidP="00884709" w14:paraId="0205C0B6" w14:textId="77777777">
      <w:pPr>
        <w:pStyle w:val="NormalBold"/>
      </w:pPr>
      <w:r w:rsidRPr="0046497D">
        <w:rPr>
          <w:rStyle w:val="HideTWBExt"/>
        </w:rPr>
        <w:t>&lt;RepeatBlock-By&gt;&lt;Members&gt;</w:t>
      </w:r>
      <w:r w:rsidRPr="0046497D">
        <w:t>Claire Fita</w:t>
      </w:r>
      <w:r w:rsidRPr="0046497D">
        <w:rPr>
          <w:rStyle w:val="HideTWBExt"/>
        </w:rPr>
        <w:t>&lt;/Members&gt;</w:t>
      </w:r>
    </w:p>
    <w:p w:rsidR="00884709" w:rsidRPr="0046497D" w:rsidP="00884709" w14:paraId="31BEC548" w14:textId="77777777">
      <w:r w:rsidRPr="0046497D">
        <w:rPr>
          <w:rStyle w:val="HideTWBExt"/>
        </w:rPr>
        <w:t>&lt;/RepeatBlock-By&gt;</w:t>
      </w:r>
    </w:p>
    <w:p w:rsidR="00884709" w:rsidRPr="0046497D" w:rsidP="00884709" w14:paraId="7EA339B7"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6EA1B2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E20F37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12A35CB" w14:textId="4F8527BA">
      <w:r w:rsidRPr="0046497D">
        <w:rPr>
          <w:rStyle w:val="HideTWBExt"/>
        </w:rPr>
        <w:t>&lt;Article2&gt;</w:t>
      </w:r>
      <w:r w:rsidRPr="0046497D">
        <w:t>Artigo 27 – n.º 4 – alínea b-</w:t>
      </w:r>
      <w:r w:rsidR="00925A8E">
        <w:t>A</w:t>
      </w:r>
      <w:r w:rsidRPr="0046497D">
        <w:t xml:space="preserve">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C3C63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B5E5A87" w14:textId="77777777">
            <w:pPr>
              <w:keepNext/>
            </w:pPr>
          </w:p>
        </w:tc>
      </w:tr>
      <w:tr w14:paraId="0D12E53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A97CA66" w14:textId="77777777">
            <w:pPr>
              <w:pStyle w:val="ColumnHeading"/>
              <w:keepNext/>
              <w:rPr>
                <w:lang w:val="pt-PT"/>
              </w:rPr>
            </w:pPr>
            <w:r w:rsidRPr="0046497D">
              <w:rPr>
                <w:lang w:val="pt-PT"/>
              </w:rPr>
              <w:t>Texto da Comissão</w:t>
            </w:r>
          </w:p>
        </w:tc>
        <w:tc>
          <w:tcPr>
            <w:tcW w:w="4876" w:type="dxa"/>
            <w:hideMark/>
          </w:tcPr>
          <w:p w:rsidR="00884709" w:rsidRPr="0046497D" w:rsidP="00CA45CA" w14:paraId="0C3CA1AB" w14:textId="77777777">
            <w:pPr>
              <w:pStyle w:val="ColumnHeading"/>
              <w:keepNext/>
              <w:rPr>
                <w:lang w:val="pt-PT"/>
              </w:rPr>
            </w:pPr>
            <w:r w:rsidRPr="0046497D">
              <w:rPr>
                <w:lang w:val="pt-PT"/>
              </w:rPr>
              <w:t>Alteração</w:t>
            </w:r>
          </w:p>
        </w:tc>
      </w:tr>
      <w:tr w14:paraId="6F97FE5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8EFCBB1" w14:textId="77777777">
            <w:pPr>
              <w:pStyle w:val="Normal6"/>
              <w:rPr>
                <w:lang w:val="pt-PT"/>
              </w:rPr>
            </w:pPr>
          </w:p>
        </w:tc>
        <w:tc>
          <w:tcPr>
            <w:tcW w:w="4876" w:type="dxa"/>
            <w:hideMark/>
          </w:tcPr>
          <w:p w:rsidR="00884709" w:rsidRPr="0046497D" w:rsidP="00CA45CA" w14:paraId="126609F0" w14:textId="4251E6BB">
            <w:pPr>
              <w:pStyle w:val="Normal6"/>
              <w:rPr>
                <w:szCs w:val="24"/>
                <w:lang w:val="pt-PT"/>
              </w:rPr>
            </w:pPr>
            <w:r w:rsidRPr="0046497D">
              <w:rPr>
                <w:b/>
                <w:i/>
                <w:lang w:val="pt-PT"/>
              </w:rPr>
              <w:t>b-A)</w:t>
            </w:r>
            <w:r w:rsidRPr="0046497D">
              <w:rPr>
                <w:b/>
                <w:i/>
                <w:lang w:val="pt-PT"/>
              </w:rPr>
              <w:tab/>
              <w:t>c) Apoio a projetos territoriais que reúnam estabelecimentos de ensino, organizações de produtores e produtores biológicos, com vista a estruturar as cadeias de abastecimento territoriais e de produtos biológicos para suprir as necessidades do regime escolar da UE.</w:t>
            </w:r>
          </w:p>
        </w:tc>
      </w:tr>
    </w:tbl>
    <w:p w:rsidR="00884709" w:rsidRPr="0046497D" w:rsidP="00884709" w14:paraId="3505851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2FCF4E1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EF2E168" w14:textId="77777777">
      <w:pPr>
        <w:pStyle w:val="Normal12Italic"/>
        <w:rPr>
          <w:noProof w:val="0"/>
          <w:lang w:val="pt-PT"/>
        </w:rPr>
      </w:pPr>
      <w:r w:rsidRPr="0046497D">
        <w:rPr>
          <w:lang w:val="pt-PT"/>
        </w:rPr>
        <w:t>O regime escolar da União tem um potencial estruturante para as cadeias agrícolas locais, que, atualmente, continuam subexploradas, na medida em que a agricultura biológica e as cadeias de abastecimento alimentar curtas são referidas apenas como simples critérios de prioridade opcionais. A fixação de objetivos progressivos e o apoio explícito às parcerias territoriais permitiriam consolidar o regime escolar enquanto verdadeiro instrumento de desenvolvimento rural e de transição para a agricultura biológica, em consonância com os objetivos da política agrícola comum (PAC) em matéria de sustentabilidade e coesão territorial.</w:t>
      </w:r>
    </w:p>
    <w:p w:rsidR="00884709" w:rsidRPr="0046497D" w:rsidP="00884709" w14:paraId="06BE1698" w14:textId="77777777">
      <w:r w:rsidRPr="0046497D">
        <w:rPr>
          <w:rStyle w:val="HideTWBExt"/>
        </w:rPr>
        <w:t>&lt;/AmendB&gt;</w:t>
      </w:r>
    </w:p>
    <w:p w:rsidR="00884709" w:rsidRPr="0046497D" w:rsidP="00884709" w14:paraId="7275A04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521</w:t>
      </w:r>
      <w:r w:rsidRPr="0046497D">
        <w:rPr>
          <w:rStyle w:val="HideTWBExt"/>
          <w:lang w:val="pt-PT"/>
        </w:rPr>
        <w:t>&lt;/NumAmB&gt;</w:t>
      </w:r>
    </w:p>
    <w:p w:rsidR="00884709" w:rsidRPr="0046497D" w:rsidP="00884709" w14:paraId="2592133E"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6FF8F063" w14:textId="77777777">
      <w:r w:rsidRPr="0046497D">
        <w:rPr>
          <w:rStyle w:val="HideTWBExt"/>
        </w:rPr>
        <w:t>&lt;/RepeatBlock-By&gt;</w:t>
      </w:r>
    </w:p>
    <w:p w:rsidR="00884709" w:rsidRPr="0046497D" w:rsidP="00884709" w14:paraId="3C2AEF0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620396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D47132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AB6F792" w14:textId="77777777">
      <w:r w:rsidRPr="0046497D">
        <w:rPr>
          <w:rStyle w:val="HideTWBExt"/>
        </w:rPr>
        <w:t>&lt;Article2&gt;</w:t>
      </w:r>
      <w:r w:rsidRPr="0046497D">
        <w:t>Artigo 27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C52B7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8445030" w14:textId="77777777">
            <w:pPr>
              <w:keepNext/>
            </w:pPr>
          </w:p>
        </w:tc>
      </w:tr>
      <w:tr w14:paraId="088831A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A21289A" w14:textId="77777777">
            <w:pPr>
              <w:pStyle w:val="ColumnHeading"/>
              <w:keepNext/>
              <w:rPr>
                <w:lang w:val="pt-PT"/>
              </w:rPr>
            </w:pPr>
            <w:r w:rsidRPr="0046497D">
              <w:rPr>
                <w:lang w:val="pt-PT"/>
              </w:rPr>
              <w:t>Texto da Comissão</w:t>
            </w:r>
          </w:p>
        </w:tc>
        <w:tc>
          <w:tcPr>
            <w:tcW w:w="4876" w:type="dxa"/>
            <w:hideMark/>
          </w:tcPr>
          <w:p w:rsidR="00884709" w:rsidRPr="0046497D" w:rsidP="00CA45CA" w14:paraId="651F9AF2" w14:textId="77777777">
            <w:pPr>
              <w:pStyle w:val="ColumnHeading"/>
              <w:keepNext/>
              <w:rPr>
                <w:lang w:val="pt-PT"/>
              </w:rPr>
            </w:pPr>
            <w:r w:rsidRPr="0046497D">
              <w:rPr>
                <w:lang w:val="pt-PT"/>
              </w:rPr>
              <w:t>Alteração</w:t>
            </w:r>
          </w:p>
        </w:tc>
      </w:tr>
      <w:tr w14:paraId="27F4EE1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BE47654" w14:textId="77777777">
            <w:pPr>
              <w:pStyle w:val="Normal6"/>
              <w:rPr>
                <w:lang w:val="pt-PT"/>
              </w:rPr>
            </w:pPr>
          </w:p>
        </w:tc>
        <w:tc>
          <w:tcPr>
            <w:tcW w:w="4876" w:type="dxa"/>
            <w:hideMark/>
          </w:tcPr>
          <w:p w:rsidR="00884709" w:rsidRPr="0046497D" w:rsidP="00CA45CA" w14:paraId="369C5EFD" w14:textId="77777777">
            <w:pPr>
              <w:pStyle w:val="Normal6"/>
              <w:rPr>
                <w:szCs w:val="24"/>
                <w:lang w:val="pt-PT"/>
              </w:rPr>
            </w:pPr>
            <w:r w:rsidRPr="0046497D">
              <w:rPr>
                <w:b/>
                <w:i/>
                <w:lang w:val="pt-PT"/>
              </w:rPr>
              <w:t>b-A)</w:t>
            </w:r>
            <w:r w:rsidRPr="0046497D">
              <w:rPr>
                <w:b/>
                <w:i/>
                <w:lang w:val="pt-PT"/>
              </w:rPr>
              <w:tab/>
              <w:t>c) determinados custos conexos associados à logística e à distribuição, ao equipamento, à publicidade, ao acompanhamento e à avaliação.</w:t>
            </w:r>
          </w:p>
        </w:tc>
      </w:tr>
    </w:tbl>
    <w:p w:rsidR="00884709" w:rsidRPr="0046497D" w:rsidP="00884709" w14:paraId="7A5EF4E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27E6D249" w14:textId="77777777">
      <w:r w:rsidRPr="0046497D">
        <w:rPr>
          <w:rStyle w:val="HideTWBExt"/>
        </w:rPr>
        <w:t>&lt;/AmendB&gt;</w:t>
      </w:r>
    </w:p>
    <w:p w:rsidR="00884709" w:rsidRPr="0046497D" w:rsidP="00884709" w14:paraId="57B25FC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522</w:t>
      </w:r>
      <w:r w:rsidRPr="0046497D">
        <w:rPr>
          <w:rStyle w:val="HideTWBExt"/>
          <w:lang w:val="pt-PT"/>
        </w:rPr>
        <w:t>&lt;/NumAmB&gt;</w:t>
      </w:r>
    </w:p>
    <w:p w:rsidR="00884709" w:rsidRPr="0046497D" w:rsidP="00884709" w14:paraId="711099A6" w14:textId="77777777">
      <w:pPr>
        <w:pStyle w:val="NormalBold"/>
      </w:pPr>
      <w:r w:rsidRPr="0046497D">
        <w:rPr>
          <w:rStyle w:val="HideTWBExt"/>
        </w:rPr>
        <w:t>&lt;RepeatBlock-By&gt;&lt;Members&gt;</w:t>
      </w:r>
      <w:r w:rsidRPr="0046497D">
        <w:t>Salvatore De Meo</w:t>
      </w:r>
      <w:r w:rsidRPr="0046497D">
        <w:rPr>
          <w:rStyle w:val="HideTWBExt"/>
        </w:rPr>
        <w:t>&lt;/Members&gt;</w:t>
      </w:r>
    </w:p>
    <w:p w:rsidR="00884709" w:rsidRPr="0046497D" w:rsidP="00884709" w14:paraId="24E35F08" w14:textId="77777777">
      <w:r w:rsidRPr="0046497D">
        <w:rPr>
          <w:rStyle w:val="HideTWBExt"/>
        </w:rPr>
        <w:t>&lt;/RepeatBlock-By&gt;</w:t>
      </w:r>
    </w:p>
    <w:p w:rsidR="00884709" w:rsidRPr="0046497D" w:rsidP="00884709" w14:paraId="41C174C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5A9929E" w14:textId="666AB338">
      <w:pPr>
        <w:pStyle w:val="NormalBold"/>
      </w:pPr>
      <w:r w:rsidRPr="0046497D">
        <w:rPr>
          <w:rStyle w:val="HideTWBExt"/>
        </w:rPr>
        <w:t>&lt;Article&gt;</w:t>
      </w:r>
      <w:r w:rsidRPr="0046497D">
        <w:t xml:space="preserve">Artigo 1 – </w:t>
      </w:r>
      <w:r w:rsidRPr="00650680" w:rsidR="00650680">
        <w:t>parágrafo 1</w:t>
      </w:r>
      <w:r w:rsidRPr="0046497D">
        <w:t xml:space="preserve"> – ponto 12</w:t>
      </w:r>
      <w:r w:rsidRPr="0046497D">
        <w:rPr>
          <w:rStyle w:val="HideTWBExt"/>
        </w:rPr>
        <w:t>&lt;/Article&gt;</w:t>
      </w:r>
    </w:p>
    <w:p w:rsidR="00884709" w:rsidRPr="0046497D" w:rsidP="00884709" w14:paraId="456A843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25E7956" w14:textId="77777777">
      <w:r w:rsidRPr="0046497D">
        <w:rPr>
          <w:rStyle w:val="HideTWBExt"/>
        </w:rPr>
        <w:t>&lt;Article2&gt;</w:t>
      </w:r>
      <w:r w:rsidRPr="0046497D">
        <w:t>Artigo 27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22368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D61A5CC" w14:textId="77777777">
            <w:pPr>
              <w:keepNext/>
            </w:pPr>
          </w:p>
        </w:tc>
      </w:tr>
      <w:tr w14:paraId="71D32C5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9920A4C" w14:textId="77777777">
            <w:pPr>
              <w:pStyle w:val="ColumnHeading"/>
              <w:keepNext/>
              <w:rPr>
                <w:lang w:val="pt-PT"/>
              </w:rPr>
            </w:pPr>
            <w:r w:rsidRPr="0046497D">
              <w:rPr>
                <w:lang w:val="pt-PT"/>
              </w:rPr>
              <w:t>Texto da Comissão</w:t>
            </w:r>
          </w:p>
        </w:tc>
        <w:tc>
          <w:tcPr>
            <w:tcW w:w="4876" w:type="dxa"/>
            <w:hideMark/>
          </w:tcPr>
          <w:p w:rsidR="00884709" w:rsidRPr="0046497D" w:rsidP="00CA45CA" w14:paraId="62A1BCC1" w14:textId="77777777">
            <w:pPr>
              <w:pStyle w:val="ColumnHeading"/>
              <w:keepNext/>
              <w:rPr>
                <w:lang w:val="pt-PT"/>
              </w:rPr>
            </w:pPr>
            <w:r w:rsidRPr="0046497D">
              <w:rPr>
                <w:lang w:val="pt-PT"/>
              </w:rPr>
              <w:t>Alteração</w:t>
            </w:r>
          </w:p>
        </w:tc>
      </w:tr>
      <w:tr w14:paraId="3A633C7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D5861CA" w14:textId="77777777">
            <w:pPr>
              <w:pStyle w:val="Normal6"/>
              <w:rPr>
                <w:lang w:val="pt-PT"/>
              </w:rPr>
            </w:pPr>
          </w:p>
        </w:tc>
        <w:tc>
          <w:tcPr>
            <w:tcW w:w="4876" w:type="dxa"/>
            <w:hideMark/>
          </w:tcPr>
          <w:p w:rsidR="00884709" w:rsidRPr="0046497D" w:rsidP="00CA45CA" w14:paraId="52AC631D" w14:textId="5B0D7DCE">
            <w:pPr>
              <w:pStyle w:val="Normal6"/>
              <w:rPr>
                <w:szCs w:val="24"/>
                <w:lang w:val="pt-PT"/>
              </w:rPr>
            </w:pPr>
            <w:r w:rsidRPr="0046497D">
              <w:rPr>
                <w:b/>
                <w:i/>
                <w:lang w:val="pt-PT"/>
              </w:rPr>
              <w:t>b-A)</w:t>
            </w:r>
            <w:r w:rsidRPr="0046497D">
              <w:rPr>
                <w:b/>
                <w:i/>
                <w:lang w:val="pt-PT"/>
              </w:rPr>
              <w:tab/>
              <w:t>Equipamento, publicidade, acompanhamento e avaliação, logística e distribuição;</w:t>
            </w:r>
          </w:p>
        </w:tc>
      </w:tr>
    </w:tbl>
    <w:p w:rsidR="00884709" w:rsidRPr="0046497D" w:rsidP="00884709" w14:paraId="0C14189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79FF635D" w14:textId="77777777">
      <w:r w:rsidRPr="0046497D">
        <w:rPr>
          <w:rStyle w:val="HideTWBExt"/>
        </w:rPr>
        <w:t>&lt;/AmendB&gt;</w:t>
      </w:r>
    </w:p>
    <w:p w:rsidR="00884709" w:rsidRPr="0046497D" w:rsidP="00884709" w14:paraId="5FA92C6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523</w:t>
      </w:r>
      <w:r w:rsidRPr="0046497D">
        <w:rPr>
          <w:rStyle w:val="HideTWBExt"/>
          <w:lang w:val="pt-PT"/>
        </w:rPr>
        <w:t>&lt;/NumAmB&gt;</w:t>
      </w:r>
    </w:p>
    <w:p w:rsidR="00884709" w:rsidRPr="0046497D" w:rsidP="00884709" w14:paraId="781A3CBE" w14:textId="77777777">
      <w:pPr>
        <w:pStyle w:val="NormalBold"/>
      </w:pPr>
      <w:r w:rsidRPr="0046497D">
        <w:rPr>
          <w:rStyle w:val="HideTWBExt"/>
        </w:rPr>
        <w:t>&lt;RepeatBlock-By&gt;&lt;Members&gt;</w:t>
      </w:r>
      <w:r w:rsidRPr="0046497D">
        <w:t>Marta Wcisło, Andrzej Buła</w:t>
      </w:r>
      <w:r w:rsidRPr="0046497D">
        <w:rPr>
          <w:rStyle w:val="HideTWBExt"/>
        </w:rPr>
        <w:t>&lt;/Members&gt;</w:t>
      </w:r>
    </w:p>
    <w:p w:rsidR="00884709" w:rsidRPr="0046497D" w:rsidP="00884709" w14:paraId="21993B7D" w14:textId="77777777">
      <w:r w:rsidRPr="0046497D">
        <w:rPr>
          <w:rStyle w:val="HideTWBExt"/>
        </w:rPr>
        <w:t>&lt;/RepeatBlock-By&gt;</w:t>
      </w:r>
    </w:p>
    <w:p w:rsidR="00884709" w:rsidRPr="0046497D" w:rsidP="00884709" w14:paraId="0E8BE4A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7CED38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494954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32F1B49" w14:textId="77777777">
      <w:r w:rsidRPr="0046497D">
        <w:rPr>
          <w:rStyle w:val="HideTWBExt"/>
        </w:rPr>
        <w:t>&lt;Article2&gt;</w:t>
      </w:r>
      <w:r w:rsidRPr="0046497D">
        <w:t>Artigo 27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0899B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136813C" w14:textId="77777777">
            <w:pPr>
              <w:keepNext/>
            </w:pPr>
          </w:p>
        </w:tc>
      </w:tr>
      <w:tr w14:paraId="48CF81D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BFEB151" w14:textId="77777777">
            <w:pPr>
              <w:pStyle w:val="ColumnHeading"/>
              <w:keepNext/>
              <w:rPr>
                <w:lang w:val="pt-PT"/>
              </w:rPr>
            </w:pPr>
            <w:r w:rsidRPr="0046497D">
              <w:rPr>
                <w:lang w:val="pt-PT"/>
              </w:rPr>
              <w:t>Texto da Comissão</w:t>
            </w:r>
          </w:p>
        </w:tc>
        <w:tc>
          <w:tcPr>
            <w:tcW w:w="4876" w:type="dxa"/>
            <w:hideMark/>
          </w:tcPr>
          <w:p w:rsidR="00884709" w:rsidRPr="0046497D" w:rsidP="00CA45CA" w14:paraId="64E5392E" w14:textId="77777777">
            <w:pPr>
              <w:pStyle w:val="ColumnHeading"/>
              <w:keepNext/>
              <w:rPr>
                <w:lang w:val="pt-PT"/>
              </w:rPr>
            </w:pPr>
            <w:r w:rsidRPr="0046497D">
              <w:rPr>
                <w:lang w:val="pt-PT"/>
              </w:rPr>
              <w:t>Alteração</w:t>
            </w:r>
          </w:p>
        </w:tc>
      </w:tr>
      <w:tr w14:paraId="23A77C1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BB5C131" w14:textId="77777777">
            <w:pPr>
              <w:pStyle w:val="Normal6"/>
              <w:rPr>
                <w:lang w:val="pt-PT"/>
              </w:rPr>
            </w:pPr>
          </w:p>
        </w:tc>
        <w:tc>
          <w:tcPr>
            <w:tcW w:w="4876" w:type="dxa"/>
            <w:hideMark/>
          </w:tcPr>
          <w:p w:rsidR="00884709" w:rsidRPr="0046497D" w:rsidP="00CA45CA" w14:paraId="66C160B2" w14:textId="77777777">
            <w:pPr>
              <w:pStyle w:val="Normal6"/>
              <w:rPr>
                <w:szCs w:val="24"/>
                <w:lang w:val="pt-PT"/>
              </w:rPr>
            </w:pPr>
            <w:r w:rsidRPr="0046497D">
              <w:rPr>
                <w:b/>
                <w:i/>
                <w:lang w:val="pt-PT"/>
              </w:rPr>
              <w:t>b-A)</w:t>
            </w:r>
            <w:r w:rsidRPr="0046497D">
              <w:rPr>
                <w:b/>
                <w:i/>
                <w:lang w:val="pt-PT"/>
              </w:rPr>
              <w:tab/>
              <w:t>Atividades de promoção.</w:t>
            </w:r>
          </w:p>
        </w:tc>
      </w:tr>
    </w:tbl>
    <w:p w:rsidR="00884709" w:rsidRPr="0046497D" w:rsidP="00884709" w14:paraId="6B500F4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96765AB"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0EB43E98" w14:textId="77777777">
      <w:pPr>
        <w:pStyle w:val="Normal12Italic"/>
        <w:rPr>
          <w:noProof w:val="0"/>
          <w:lang w:val="pt-PT"/>
        </w:rPr>
      </w:pPr>
      <w:r w:rsidRPr="0046497D">
        <w:rPr>
          <w:lang w:val="pt-PT"/>
        </w:rPr>
        <w:t>A utilização de instrumentos de promoção e de informação no âmbito do programa exige recursos financeiros adequados. O presente projeto não especifica claramente a fonte de financiamento dessas atividades. Dada a importância e a eficácia comprovada das medidas de promoção e de comunicação, é adequado permitir que o orçamento do programa cubra essas ações, como já acontece no âmbito do atual regime da UE de distribuição nas escolas, estabelecido pelo Regulamento (UE) n.º 1308/2013.</w:t>
      </w:r>
    </w:p>
    <w:p w:rsidR="00884709" w:rsidRPr="0046497D" w:rsidP="00884709" w14:paraId="33D20F3B" w14:textId="77777777">
      <w:r w:rsidRPr="0046497D">
        <w:rPr>
          <w:rStyle w:val="HideTWBExt"/>
        </w:rPr>
        <w:t>&lt;/AmendB&gt;</w:t>
      </w:r>
    </w:p>
    <w:p w:rsidR="00884709" w:rsidRPr="0046497D" w:rsidP="00884709" w14:paraId="5494F21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524</w:t>
      </w:r>
      <w:r w:rsidRPr="0046497D">
        <w:rPr>
          <w:rStyle w:val="HideTWBExt"/>
          <w:lang w:val="pt-PT"/>
        </w:rPr>
        <w:t>&lt;/NumAmB&gt;</w:t>
      </w:r>
    </w:p>
    <w:p w:rsidR="00884709" w:rsidRPr="0046497D" w:rsidP="00884709" w14:paraId="71183B36" w14:textId="77777777">
      <w:pPr>
        <w:pStyle w:val="NormalBold"/>
      </w:pPr>
      <w:r w:rsidRPr="0046497D">
        <w:rPr>
          <w:rStyle w:val="HideTWBExt"/>
        </w:rPr>
        <w:t>&lt;RepeatBlock-By&gt;&lt;Members&gt;</w:t>
      </w:r>
      <w:r w:rsidRPr="0046497D">
        <w:t>Krzysztof Hetman</w:t>
      </w:r>
      <w:r w:rsidRPr="0046497D">
        <w:rPr>
          <w:rStyle w:val="HideTWBExt"/>
        </w:rPr>
        <w:t>&lt;/Members&gt;</w:t>
      </w:r>
    </w:p>
    <w:p w:rsidR="00884709" w:rsidRPr="0046497D" w:rsidP="00884709" w14:paraId="49A4852C" w14:textId="77777777">
      <w:r w:rsidRPr="0046497D">
        <w:rPr>
          <w:rStyle w:val="HideTWBExt"/>
        </w:rPr>
        <w:t>&lt;/RepeatBlock-By&gt;</w:t>
      </w:r>
    </w:p>
    <w:p w:rsidR="00884709" w:rsidRPr="0046497D" w:rsidP="00884709" w14:paraId="4795BAE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62F380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C85732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69EAC3A" w14:textId="77777777">
      <w:r w:rsidRPr="0046497D">
        <w:rPr>
          <w:rStyle w:val="HideTWBExt"/>
        </w:rPr>
        <w:t>&lt;Article2&gt;</w:t>
      </w:r>
      <w:r w:rsidRPr="0046497D">
        <w:t>Artigo 27 – n.º 4-A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2C520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0421500" w14:textId="77777777">
            <w:pPr>
              <w:keepNext/>
            </w:pPr>
          </w:p>
        </w:tc>
      </w:tr>
      <w:tr w14:paraId="0EC1DB4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952C243" w14:textId="77777777">
            <w:pPr>
              <w:pStyle w:val="ColumnHeading"/>
              <w:keepNext/>
              <w:rPr>
                <w:lang w:val="pt-PT"/>
              </w:rPr>
            </w:pPr>
            <w:r w:rsidRPr="0046497D">
              <w:rPr>
                <w:lang w:val="pt-PT"/>
              </w:rPr>
              <w:t>Texto da Comissão</w:t>
            </w:r>
          </w:p>
        </w:tc>
        <w:tc>
          <w:tcPr>
            <w:tcW w:w="4876" w:type="dxa"/>
            <w:hideMark/>
          </w:tcPr>
          <w:p w:rsidR="00884709" w:rsidRPr="0046497D" w:rsidP="00CA45CA" w14:paraId="16F34C46" w14:textId="77777777">
            <w:pPr>
              <w:pStyle w:val="ColumnHeading"/>
              <w:keepNext/>
              <w:rPr>
                <w:lang w:val="pt-PT"/>
              </w:rPr>
            </w:pPr>
            <w:r w:rsidRPr="0046497D">
              <w:rPr>
                <w:lang w:val="pt-PT"/>
              </w:rPr>
              <w:t>Alteração</w:t>
            </w:r>
          </w:p>
        </w:tc>
      </w:tr>
      <w:tr w14:paraId="447FA31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E06991F" w14:textId="77777777">
            <w:pPr>
              <w:pStyle w:val="Normal6"/>
              <w:rPr>
                <w:lang w:val="pt-PT"/>
              </w:rPr>
            </w:pPr>
          </w:p>
        </w:tc>
        <w:tc>
          <w:tcPr>
            <w:tcW w:w="4876" w:type="dxa"/>
            <w:hideMark/>
          </w:tcPr>
          <w:p w:rsidR="00884709" w:rsidRPr="0046497D" w:rsidP="00CA45CA" w14:paraId="1E2D220A" w14:textId="77777777">
            <w:pPr>
              <w:pStyle w:val="Normal6"/>
              <w:rPr>
                <w:szCs w:val="24"/>
                <w:lang w:val="pt-PT"/>
              </w:rPr>
            </w:pPr>
            <w:r w:rsidRPr="0046497D">
              <w:rPr>
                <w:b/>
                <w:i/>
                <w:lang w:val="pt-PT"/>
              </w:rPr>
              <w:t>4-A.</w:t>
            </w:r>
            <w:r w:rsidRPr="0046497D">
              <w:rPr>
                <w:b/>
                <w:i/>
                <w:lang w:val="pt-PT"/>
              </w:rPr>
              <w:tab/>
              <w:t>A contribuição nacional mínima para a despesa pública total elegível das intervenções ao abrigo do regime da UE de distribuição nas escolas a que se refere o título, parte II, capítulo II-A, é de 30 % da despesa pública total elegível de cada intervenção. Além da ajuda financeira da União e da contribuição nacional para os custos das intervenções referidas no primeiro parágrafo, os Estados-Membros podem conceder financiamento nacional adicional.</w:t>
            </w:r>
          </w:p>
        </w:tc>
      </w:tr>
    </w:tbl>
    <w:p w:rsidR="00884709" w:rsidRPr="0046497D" w:rsidP="00884709" w14:paraId="6F9F76F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3A335D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754A8B5" w14:textId="77777777">
      <w:pPr>
        <w:pStyle w:val="Normal12Italic"/>
        <w:rPr>
          <w:noProof w:val="0"/>
          <w:lang w:val="pt-PT"/>
        </w:rPr>
      </w:pPr>
      <w:r w:rsidRPr="0046497D">
        <w:rPr>
          <w:lang w:val="pt-PT"/>
        </w:rPr>
        <w:t>A disposição do artigo 35.º, n.º 6, do projeto de regulamento PNR relativa ao financiamento do regime de distribuição nas escolas deve ser transferida para o Regulamento Organização Comum dos Mercados. Esta abordagem racionaliza a colocação de disposições e reforça a transparência legislativa.</w:t>
      </w:r>
    </w:p>
    <w:p w:rsidR="00884709" w:rsidRPr="0046497D" w:rsidP="00884709" w14:paraId="45D9056A" w14:textId="77777777">
      <w:r w:rsidRPr="0046497D">
        <w:rPr>
          <w:rStyle w:val="HideTWBExt"/>
        </w:rPr>
        <w:t>&lt;/AmendB&gt;</w:t>
      </w:r>
    </w:p>
    <w:p w:rsidR="00884709" w:rsidRPr="0046497D" w:rsidP="00884709" w14:paraId="16F7886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525</w:t>
      </w:r>
      <w:r w:rsidRPr="0046497D">
        <w:rPr>
          <w:rStyle w:val="HideTWBExt"/>
          <w:lang w:val="pt-PT"/>
        </w:rPr>
        <w:t>&lt;/NumAmB&gt;</w:t>
      </w:r>
    </w:p>
    <w:p w:rsidR="00884709" w:rsidRPr="0046497D" w:rsidP="00884709" w14:paraId="3137D3FF" w14:textId="77777777">
      <w:pPr>
        <w:pStyle w:val="NormalBold"/>
      </w:pPr>
      <w:r w:rsidRPr="0046497D">
        <w:rPr>
          <w:rStyle w:val="HideTWBExt"/>
        </w:rPr>
        <w:t>&lt;RepeatBlock-By&gt;&lt;Members&gt;</w:t>
      </w:r>
      <w:r w:rsidRPr="0046497D">
        <w:t>Waldemar Buda</w:t>
      </w:r>
      <w:r w:rsidRPr="0046497D">
        <w:rPr>
          <w:rStyle w:val="HideTWBExt"/>
        </w:rPr>
        <w:t>&lt;/Members&gt;</w:t>
      </w:r>
    </w:p>
    <w:p w:rsidR="00884709" w:rsidRPr="0046497D" w:rsidP="00884709" w14:paraId="45CCA08C" w14:textId="77777777">
      <w:r w:rsidRPr="0046497D">
        <w:rPr>
          <w:rStyle w:val="HideTWBExt"/>
        </w:rPr>
        <w:t>&lt;/RepeatBlock-By&gt;</w:t>
      </w:r>
    </w:p>
    <w:p w:rsidR="00884709" w:rsidRPr="0046497D" w:rsidP="00884709" w14:paraId="5637FC9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CE11B1F"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2DA42F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A46C063" w14:textId="77777777">
      <w:r w:rsidRPr="0046497D">
        <w:rPr>
          <w:rStyle w:val="HideTWBExt"/>
        </w:rPr>
        <w:t>&lt;Article2&gt;</w:t>
      </w:r>
      <w:r w:rsidRPr="0046497D">
        <w:t>Artigo 27 – n.º 4-A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7863E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74F6F93" w14:textId="77777777">
            <w:pPr>
              <w:keepNext/>
            </w:pPr>
          </w:p>
        </w:tc>
      </w:tr>
      <w:tr w14:paraId="094E5BA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E9D2E05" w14:textId="77777777">
            <w:pPr>
              <w:pStyle w:val="ColumnHeading"/>
              <w:keepNext/>
              <w:rPr>
                <w:lang w:val="pt-PT"/>
              </w:rPr>
            </w:pPr>
            <w:r w:rsidRPr="0046497D">
              <w:rPr>
                <w:lang w:val="pt-PT"/>
              </w:rPr>
              <w:t>Texto da Comissão</w:t>
            </w:r>
          </w:p>
        </w:tc>
        <w:tc>
          <w:tcPr>
            <w:tcW w:w="4876" w:type="dxa"/>
            <w:hideMark/>
          </w:tcPr>
          <w:p w:rsidR="00884709" w:rsidRPr="0046497D" w:rsidP="00CA45CA" w14:paraId="7EFB49E2" w14:textId="77777777">
            <w:pPr>
              <w:pStyle w:val="ColumnHeading"/>
              <w:keepNext/>
              <w:rPr>
                <w:lang w:val="pt-PT"/>
              </w:rPr>
            </w:pPr>
            <w:r w:rsidRPr="0046497D">
              <w:rPr>
                <w:lang w:val="pt-PT"/>
              </w:rPr>
              <w:t>Alteração</w:t>
            </w:r>
          </w:p>
        </w:tc>
      </w:tr>
      <w:tr w14:paraId="6172915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E1F4647" w14:textId="77777777">
            <w:pPr>
              <w:pStyle w:val="Normal6"/>
              <w:rPr>
                <w:lang w:val="pt-PT"/>
              </w:rPr>
            </w:pPr>
          </w:p>
        </w:tc>
        <w:tc>
          <w:tcPr>
            <w:tcW w:w="4876" w:type="dxa"/>
            <w:hideMark/>
          </w:tcPr>
          <w:p w:rsidR="00884709" w:rsidRPr="0046497D" w:rsidP="00CA45CA" w14:paraId="30D7CA24" w14:textId="77777777">
            <w:pPr>
              <w:pStyle w:val="Normal6"/>
              <w:rPr>
                <w:szCs w:val="24"/>
                <w:lang w:val="pt-PT"/>
              </w:rPr>
            </w:pPr>
            <w:r w:rsidRPr="0046497D">
              <w:rPr>
                <w:b/>
                <w:i/>
                <w:lang w:val="pt-PT"/>
              </w:rPr>
              <w:t>4-A.</w:t>
            </w:r>
            <w:r w:rsidRPr="0046497D">
              <w:rPr>
                <w:b/>
                <w:i/>
                <w:lang w:val="pt-PT"/>
              </w:rPr>
              <w:tab/>
              <w:t xml:space="preserve">A contribuição nacional mínima para a despesa pública total elegível das intervenções ao abrigo do regime da UE de distribuição nas escolas a que se refere o título, parte II, capítulo II-A, é de 30 % da despesa pública total elegível de cada intervenção. Além da ajuda financeira da </w:t>
            </w:r>
            <w:r w:rsidRPr="0046497D">
              <w:rPr>
                <w:b/>
                <w:i/>
                <w:lang w:val="pt-PT"/>
              </w:rPr>
              <w:t>União e da contribuição nacional para os custos das intervenções referidas no primeiro parágrafo, os Estados-Membros podem conceder financiamento nacional adicional.</w:t>
            </w:r>
          </w:p>
        </w:tc>
      </w:tr>
    </w:tbl>
    <w:p w:rsidR="00884709" w:rsidRPr="0046497D" w:rsidP="00884709" w14:paraId="033E43F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6C15B2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2D1CE04" w14:textId="77777777">
      <w:pPr>
        <w:pStyle w:val="Normal12Italic"/>
        <w:rPr>
          <w:noProof w:val="0"/>
          <w:lang w:val="pt-PT"/>
        </w:rPr>
      </w:pPr>
      <w:r w:rsidRPr="0046497D">
        <w:rPr>
          <w:lang w:val="pt-PT"/>
        </w:rPr>
        <w:t>A disposição do artigo 35.º, n.º 6, do projeto de regulamento PNR relativa ao financiamento do regime de distribuição nas escolas deve ser transferida para o Regulamento Organização Comum dos Mercados.</w:t>
      </w:r>
    </w:p>
    <w:p w:rsidR="00884709" w:rsidRPr="0046497D" w:rsidP="00884709" w14:paraId="05D955CD" w14:textId="77777777">
      <w:r w:rsidRPr="0046497D">
        <w:rPr>
          <w:rStyle w:val="HideTWBExt"/>
        </w:rPr>
        <w:t>&lt;/AmendB&gt;</w:t>
      </w:r>
    </w:p>
    <w:p w:rsidR="00884709" w:rsidRPr="0046497D" w:rsidP="00884709" w14:paraId="62E6A97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526</w:t>
      </w:r>
      <w:r w:rsidRPr="0046497D">
        <w:rPr>
          <w:rStyle w:val="HideTWBExt"/>
          <w:lang w:val="pt-PT"/>
        </w:rPr>
        <w:t>&lt;/NumAmB&gt;</w:t>
      </w:r>
    </w:p>
    <w:p w:rsidR="00884709" w:rsidRPr="0046497D" w:rsidP="00884709" w14:paraId="45FFECE2"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062F6BDA" w14:textId="77777777">
      <w:r w:rsidRPr="0046497D">
        <w:rPr>
          <w:rStyle w:val="HideTWBExt"/>
        </w:rPr>
        <w:t>&lt;/RepeatBlock-By&gt;</w:t>
      </w:r>
    </w:p>
    <w:p w:rsidR="00884709" w:rsidRPr="0046497D" w:rsidP="00884709" w14:paraId="6449443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9C9D5E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F1FF16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77D119B" w14:textId="77777777">
      <w:r w:rsidRPr="0046497D">
        <w:rPr>
          <w:rStyle w:val="HideTWBExt"/>
        </w:rPr>
        <w:t>&lt;Article2&gt;</w:t>
      </w:r>
      <w:r w:rsidRPr="0046497D">
        <w:t>Artigo 27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1FF9F9"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4190D4C" w14:textId="77777777">
            <w:pPr>
              <w:keepNext/>
            </w:pPr>
          </w:p>
        </w:tc>
      </w:tr>
      <w:tr w14:paraId="5F229D6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5C5855F" w14:textId="77777777">
            <w:pPr>
              <w:pStyle w:val="ColumnHeading"/>
              <w:keepNext/>
              <w:rPr>
                <w:lang w:val="pt-PT"/>
              </w:rPr>
            </w:pPr>
            <w:r w:rsidRPr="0046497D">
              <w:rPr>
                <w:lang w:val="pt-PT"/>
              </w:rPr>
              <w:t>Texto da Comissão</w:t>
            </w:r>
          </w:p>
        </w:tc>
        <w:tc>
          <w:tcPr>
            <w:tcW w:w="4876" w:type="dxa"/>
            <w:hideMark/>
          </w:tcPr>
          <w:p w:rsidR="00884709" w:rsidRPr="0046497D" w:rsidP="00CA45CA" w14:paraId="159A6508" w14:textId="77777777">
            <w:pPr>
              <w:pStyle w:val="ColumnHeading"/>
              <w:keepNext/>
              <w:rPr>
                <w:lang w:val="pt-PT"/>
              </w:rPr>
            </w:pPr>
            <w:r w:rsidRPr="0046497D">
              <w:rPr>
                <w:lang w:val="pt-PT"/>
              </w:rPr>
              <w:t>Alteração</w:t>
            </w:r>
          </w:p>
        </w:tc>
      </w:tr>
      <w:tr w14:paraId="1DBDD0B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DFC51ED" w14:textId="77777777">
            <w:pPr>
              <w:pStyle w:val="Normal6"/>
              <w:rPr>
                <w:lang w:val="pt-PT"/>
              </w:rPr>
            </w:pPr>
            <w:r w:rsidRPr="0046497D">
              <w:rPr>
                <w:b/>
                <w:i/>
                <w:lang w:val="pt-PT"/>
              </w:rPr>
              <w:t>5.</w:t>
            </w:r>
            <w:r w:rsidRPr="0046497D">
              <w:rPr>
                <w:b/>
                <w:i/>
                <w:lang w:val="pt-PT"/>
              </w:rPr>
              <w:tab/>
              <w:t>Os Estados-Membros devem assegurar que os estabelecimentos de ensino que participam no regime da UE de distribuição nas escolas publicitam, nas instalações escolares e noutros locais pertinentes,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c>
          <w:tcPr>
            <w:tcW w:w="4876" w:type="dxa"/>
            <w:hideMark/>
          </w:tcPr>
          <w:p w:rsidR="00884709" w:rsidRPr="0046497D" w:rsidP="00CA45CA" w14:paraId="63DFDA12" w14:textId="77777777">
            <w:pPr>
              <w:pStyle w:val="Normal6"/>
              <w:rPr>
                <w:szCs w:val="24"/>
                <w:lang w:val="pt-PT"/>
              </w:rPr>
            </w:pPr>
            <w:r w:rsidRPr="0046497D">
              <w:rPr>
                <w:b/>
                <w:i/>
                <w:lang w:val="pt-PT"/>
              </w:rPr>
              <w:t>Suprimido</w:t>
            </w:r>
          </w:p>
        </w:tc>
      </w:tr>
    </w:tbl>
    <w:p w:rsidR="00884709" w:rsidRPr="0046497D" w:rsidP="00884709" w14:paraId="15FDA13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E1EFB3F" w14:textId="77777777">
      <w:r w:rsidRPr="0046497D">
        <w:rPr>
          <w:rStyle w:val="HideTWBExt"/>
        </w:rPr>
        <w:t>&lt;/AmendB&gt;</w:t>
      </w:r>
    </w:p>
    <w:p w:rsidR="00884709" w:rsidRPr="0046497D" w:rsidP="00884709" w14:paraId="4B4ED29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527</w:t>
      </w:r>
      <w:r w:rsidRPr="0046497D">
        <w:rPr>
          <w:rStyle w:val="HideTWBExt"/>
          <w:lang w:val="pt-PT"/>
        </w:rPr>
        <w:t>&lt;/NumAmB&gt;</w:t>
      </w:r>
    </w:p>
    <w:p w:rsidR="00884709" w:rsidRPr="0046497D" w:rsidP="00884709" w14:paraId="29F279DF" w14:textId="77777777">
      <w:pPr>
        <w:pStyle w:val="NormalBold"/>
      </w:pPr>
      <w:r w:rsidRPr="0046497D">
        <w:rPr>
          <w:rStyle w:val="HideTWBExt"/>
        </w:rPr>
        <w:t>&lt;RepeatBlock-By&gt;&lt;Members&gt;</w:t>
      </w:r>
      <w:r w:rsidRPr="0046497D">
        <w:t>Krzysztof Hetman</w:t>
      </w:r>
      <w:r w:rsidRPr="0046497D">
        <w:rPr>
          <w:rStyle w:val="HideTWBExt"/>
        </w:rPr>
        <w:t>&lt;/Members&gt;</w:t>
      </w:r>
    </w:p>
    <w:p w:rsidR="00884709" w:rsidRPr="0046497D" w:rsidP="00884709" w14:paraId="563A39A0" w14:textId="77777777">
      <w:r w:rsidRPr="0046497D">
        <w:rPr>
          <w:rStyle w:val="HideTWBExt"/>
        </w:rPr>
        <w:t>&lt;/RepeatBlock-By&gt;</w:t>
      </w:r>
    </w:p>
    <w:p w:rsidR="00884709" w:rsidRPr="0046497D" w:rsidP="00884709" w14:paraId="12C1924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714AD5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F4BBC4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781B990" w14:textId="77777777">
      <w:r w:rsidRPr="0046497D">
        <w:rPr>
          <w:rStyle w:val="HideTWBExt"/>
        </w:rPr>
        <w:t>&lt;Article2&gt;</w:t>
      </w:r>
      <w:r w:rsidRPr="0046497D">
        <w:t>Artigo 27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878E2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6B8D31B" w14:textId="77777777">
            <w:pPr>
              <w:keepNext/>
            </w:pPr>
          </w:p>
        </w:tc>
      </w:tr>
      <w:tr w14:paraId="5C7CEEE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A650B64" w14:textId="77777777">
            <w:pPr>
              <w:pStyle w:val="ColumnHeading"/>
              <w:keepNext/>
              <w:rPr>
                <w:lang w:val="pt-PT"/>
              </w:rPr>
            </w:pPr>
            <w:r w:rsidRPr="0046497D">
              <w:rPr>
                <w:lang w:val="pt-PT"/>
              </w:rPr>
              <w:t>Texto da Comissão</w:t>
            </w:r>
          </w:p>
        </w:tc>
        <w:tc>
          <w:tcPr>
            <w:tcW w:w="4876" w:type="dxa"/>
            <w:hideMark/>
          </w:tcPr>
          <w:p w:rsidR="00884709" w:rsidRPr="0046497D" w:rsidP="00CA45CA" w14:paraId="7172CF05" w14:textId="77777777">
            <w:pPr>
              <w:pStyle w:val="ColumnHeading"/>
              <w:keepNext/>
              <w:rPr>
                <w:lang w:val="pt-PT"/>
              </w:rPr>
            </w:pPr>
            <w:r w:rsidRPr="0046497D">
              <w:rPr>
                <w:lang w:val="pt-PT"/>
              </w:rPr>
              <w:t>Alteração</w:t>
            </w:r>
          </w:p>
        </w:tc>
      </w:tr>
      <w:tr w14:paraId="1633A78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FE5BF9A" w14:textId="77777777">
            <w:pPr>
              <w:pStyle w:val="Normal6"/>
              <w:rPr>
                <w:lang w:val="pt-PT"/>
              </w:rPr>
            </w:pPr>
            <w:r w:rsidRPr="0046497D">
              <w:rPr>
                <w:lang w:val="pt-PT"/>
              </w:rPr>
              <w:t>5.</w:t>
            </w:r>
            <w:r w:rsidRPr="0046497D">
              <w:rPr>
                <w:lang w:val="pt-PT"/>
              </w:rPr>
              <w:tab/>
              <w:t>Os Estados-Membros devem assegurar que os estabelecimentos de ensino que participam no regime da UE de distribuição nas escolas publicitam</w:t>
            </w:r>
            <w:r w:rsidRPr="0046497D">
              <w:rPr>
                <w:b/>
                <w:i/>
                <w:lang w:val="pt-PT"/>
              </w:rPr>
              <w:t>, nas instalações escolares e noutros locais pertinentes,</w:t>
            </w:r>
            <w:r w:rsidRPr="0046497D">
              <w:rPr>
                <w:lang w:val="pt-PT"/>
              </w:rPr>
              <w:t xml:space="preserve">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c>
          <w:tcPr>
            <w:tcW w:w="4876" w:type="dxa"/>
            <w:hideMark/>
          </w:tcPr>
          <w:p w:rsidR="00884709" w:rsidRPr="0046497D" w:rsidP="00CA45CA" w14:paraId="6BF44CD0" w14:textId="77777777">
            <w:pPr>
              <w:pStyle w:val="Normal6"/>
              <w:rPr>
                <w:szCs w:val="24"/>
                <w:lang w:val="pt-PT"/>
              </w:rPr>
            </w:pPr>
            <w:r w:rsidRPr="0046497D">
              <w:rPr>
                <w:lang w:val="pt-PT"/>
              </w:rPr>
              <w:t>5.</w:t>
            </w:r>
            <w:r w:rsidRPr="0046497D">
              <w:rPr>
                <w:lang w:val="pt-PT"/>
              </w:rPr>
              <w:tab/>
              <w:t>Os Estados-Membros devem assegurar que os estabelecimentos de ensino que participam no regime da UE de distribuição nas escolas publicitam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r>
    </w:tbl>
    <w:p w:rsidR="00884709" w:rsidRPr="0046497D" w:rsidP="00884709" w14:paraId="56AF738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3F11CA7"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3E4F520" w14:textId="77777777">
      <w:pPr>
        <w:pStyle w:val="Normal12Italic"/>
        <w:rPr>
          <w:noProof w:val="0"/>
          <w:lang w:val="pt-PT"/>
        </w:rPr>
      </w:pPr>
      <w:r w:rsidRPr="0046497D">
        <w:rPr>
          <w:lang w:val="pt-PT"/>
        </w:rPr>
        <w:t>Os estabelecimentos de ensino devem ser autorizados a publicitar a sua participação no regime escolar, não apenas através de notificações físicas ou cartazes situados nas suas instalações. Também devem ser admissíveis outras formas de canais de relações públicas (ou seja, sítio Web, redes sociais). Além disso, a redação proposta da disposição refere-se exclusivamente às instalações escolares, embora outras instituições de ensino também possam participar no programa escolar.</w:t>
      </w:r>
    </w:p>
    <w:p w:rsidR="00884709" w:rsidRPr="0046497D" w:rsidP="00884709" w14:paraId="319CD140" w14:textId="77777777">
      <w:r w:rsidRPr="0046497D">
        <w:rPr>
          <w:rStyle w:val="HideTWBExt"/>
        </w:rPr>
        <w:t>&lt;/AmendB&gt;</w:t>
      </w:r>
    </w:p>
    <w:p w:rsidR="00884709" w:rsidRPr="0046497D" w:rsidP="00884709" w14:paraId="4CD403D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528</w:t>
      </w:r>
      <w:r w:rsidRPr="0046497D">
        <w:rPr>
          <w:rStyle w:val="HideTWBExt"/>
          <w:lang w:val="pt-PT"/>
        </w:rPr>
        <w:t>&lt;/NumAmB&gt;</w:t>
      </w:r>
    </w:p>
    <w:p w:rsidR="00884709" w:rsidRPr="0046497D" w:rsidP="00884709" w14:paraId="7CA4E05E" w14:textId="77777777">
      <w:pPr>
        <w:pStyle w:val="NormalBold"/>
      </w:pPr>
      <w:r w:rsidRPr="0046497D">
        <w:rPr>
          <w:rStyle w:val="HideTWBExt"/>
        </w:rPr>
        <w:t>&lt;RepeatBlock-By&gt;&lt;Members&gt;</w:t>
      </w:r>
      <w:r w:rsidRPr="0046497D">
        <w:t>Waldemar Buda</w:t>
      </w:r>
      <w:r w:rsidRPr="0046497D">
        <w:rPr>
          <w:rStyle w:val="HideTWBExt"/>
        </w:rPr>
        <w:t>&lt;/Members&gt;</w:t>
      </w:r>
    </w:p>
    <w:p w:rsidR="00884709" w:rsidRPr="0046497D" w:rsidP="00884709" w14:paraId="5C4060FF" w14:textId="77777777">
      <w:r w:rsidRPr="0046497D">
        <w:rPr>
          <w:rStyle w:val="HideTWBExt"/>
        </w:rPr>
        <w:t>&lt;/RepeatBlock-By&gt;</w:t>
      </w:r>
    </w:p>
    <w:p w:rsidR="00884709" w:rsidRPr="0046497D" w:rsidP="00884709" w14:paraId="2CD5F16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699C87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4AB655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E5C006A" w14:textId="77777777">
      <w:r w:rsidRPr="0046497D">
        <w:rPr>
          <w:rStyle w:val="HideTWBExt"/>
        </w:rPr>
        <w:t>&lt;Article2&gt;</w:t>
      </w:r>
      <w:r w:rsidRPr="0046497D">
        <w:t>Artigo 27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BC50E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A88D0BA" w14:textId="77777777">
            <w:pPr>
              <w:keepNext/>
            </w:pPr>
          </w:p>
        </w:tc>
      </w:tr>
      <w:tr w14:paraId="2B8F06E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C7885E2" w14:textId="77777777">
            <w:pPr>
              <w:pStyle w:val="ColumnHeading"/>
              <w:keepNext/>
              <w:rPr>
                <w:lang w:val="pt-PT"/>
              </w:rPr>
            </w:pPr>
            <w:r w:rsidRPr="0046497D">
              <w:rPr>
                <w:lang w:val="pt-PT"/>
              </w:rPr>
              <w:t>Texto da Comissão</w:t>
            </w:r>
          </w:p>
        </w:tc>
        <w:tc>
          <w:tcPr>
            <w:tcW w:w="4876" w:type="dxa"/>
            <w:hideMark/>
          </w:tcPr>
          <w:p w:rsidR="00884709" w:rsidRPr="0046497D" w:rsidP="00CA45CA" w14:paraId="46B51262" w14:textId="77777777">
            <w:pPr>
              <w:pStyle w:val="ColumnHeading"/>
              <w:keepNext/>
              <w:rPr>
                <w:lang w:val="pt-PT"/>
              </w:rPr>
            </w:pPr>
            <w:r w:rsidRPr="0046497D">
              <w:rPr>
                <w:lang w:val="pt-PT"/>
              </w:rPr>
              <w:t>Alteração</w:t>
            </w:r>
          </w:p>
        </w:tc>
      </w:tr>
      <w:tr w14:paraId="228392F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9099D52" w14:textId="77777777">
            <w:pPr>
              <w:pStyle w:val="Normal6"/>
              <w:rPr>
                <w:lang w:val="pt-PT"/>
              </w:rPr>
            </w:pPr>
            <w:r w:rsidRPr="0046497D">
              <w:rPr>
                <w:lang w:val="pt-PT"/>
              </w:rPr>
              <w:t>5.</w:t>
            </w:r>
            <w:r w:rsidRPr="0046497D">
              <w:rPr>
                <w:lang w:val="pt-PT"/>
              </w:rPr>
              <w:tab/>
              <w:t>Os Estados-Membros devem assegurar que os estabelecimentos de ensino que participam no regime da UE de distribuição nas escolas publicitam</w:t>
            </w:r>
            <w:r w:rsidRPr="0046497D">
              <w:rPr>
                <w:b/>
                <w:i/>
                <w:lang w:val="pt-PT"/>
              </w:rPr>
              <w:t>, nas instalações escolares e noutros locais pertinentes,</w:t>
            </w:r>
            <w:r w:rsidRPr="0046497D">
              <w:rPr>
                <w:lang w:val="pt-PT"/>
              </w:rPr>
              <w:t xml:space="preserve">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c>
          <w:tcPr>
            <w:tcW w:w="4876" w:type="dxa"/>
            <w:hideMark/>
          </w:tcPr>
          <w:p w:rsidR="00884709" w:rsidRPr="0046497D" w:rsidP="00CA45CA" w14:paraId="70E529DA" w14:textId="77777777">
            <w:pPr>
              <w:pStyle w:val="Normal6"/>
              <w:rPr>
                <w:szCs w:val="24"/>
                <w:lang w:val="pt-PT"/>
              </w:rPr>
            </w:pPr>
            <w:r w:rsidRPr="0046497D">
              <w:rPr>
                <w:lang w:val="pt-PT"/>
              </w:rPr>
              <w:t>5.</w:t>
            </w:r>
            <w:r w:rsidRPr="0046497D">
              <w:rPr>
                <w:lang w:val="pt-PT"/>
              </w:rPr>
              <w:tab/>
              <w:t>Os Estados-Membros devem assegurar que os estabelecimentos de ensino que participam no regime da UE de distribuição nas escolas publicitam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r>
    </w:tbl>
    <w:p w:rsidR="00884709" w:rsidRPr="0046497D" w:rsidP="00884709" w14:paraId="2CA9266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0332B1C" w14:textId="77777777">
      <w:r w:rsidRPr="0046497D">
        <w:rPr>
          <w:rStyle w:val="HideTWBExt"/>
        </w:rPr>
        <w:t>&lt;/AmendB&gt;</w:t>
      </w:r>
    </w:p>
    <w:p w:rsidR="00884709" w:rsidRPr="0046497D" w:rsidP="00884709" w14:paraId="6CAE273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529</w:t>
      </w:r>
      <w:r w:rsidRPr="0046497D">
        <w:rPr>
          <w:rStyle w:val="HideTWBExt"/>
          <w:lang w:val="pt-PT"/>
        </w:rPr>
        <w:t>&lt;/NumAmB&gt;</w:t>
      </w:r>
    </w:p>
    <w:p w:rsidR="00884709" w:rsidRPr="0046497D" w:rsidP="00884709" w14:paraId="7022CC21" w14:textId="77777777">
      <w:pPr>
        <w:pStyle w:val="NormalBold"/>
      </w:pPr>
      <w:r w:rsidRPr="0046497D">
        <w:rPr>
          <w:rStyle w:val="HideTWBExt"/>
        </w:rPr>
        <w:t>&lt;RepeatBlock-By&gt;&lt;Members&gt;</w:t>
      </w:r>
      <w:r w:rsidRPr="0046497D">
        <w:t>Cristina Maestre</w:t>
      </w:r>
      <w:r w:rsidRPr="0046497D">
        <w:rPr>
          <w:rStyle w:val="HideTWBExt"/>
        </w:rPr>
        <w:t>&lt;/Members&gt;</w:t>
      </w:r>
    </w:p>
    <w:p w:rsidR="00884709" w:rsidRPr="0046497D" w:rsidP="00884709" w14:paraId="01FE10E4" w14:textId="77777777">
      <w:r w:rsidRPr="0046497D">
        <w:rPr>
          <w:rStyle w:val="HideTWBExt"/>
        </w:rPr>
        <w:t>&lt;/RepeatBlock-By&gt;</w:t>
      </w:r>
    </w:p>
    <w:p w:rsidR="00884709" w:rsidRPr="0046497D" w:rsidP="00884709" w14:paraId="0ADABAE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440A24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E9E92B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4705180" w14:textId="77777777">
      <w:r w:rsidRPr="0046497D">
        <w:rPr>
          <w:rStyle w:val="HideTWBExt"/>
        </w:rPr>
        <w:t>&lt;Article2&gt;</w:t>
      </w:r>
      <w:r w:rsidRPr="0046497D">
        <w:t>Artigo 27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0B83B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3F38393" w14:textId="77777777">
            <w:pPr>
              <w:keepNext/>
            </w:pPr>
          </w:p>
        </w:tc>
      </w:tr>
      <w:tr w14:paraId="780FD3B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4C8806A" w14:textId="77777777">
            <w:pPr>
              <w:pStyle w:val="ColumnHeading"/>
              <w:keepNext/>
              <w:rPr>
                <w:lang w:val="pt-PT"/>
              </w:rPr>
            </w:pPr>
            <w:r w:rsidRPr="0046497D">
              <w:rPr>
                <w:lang w:val="pt-PT"/>
              </w:rPr>
              <w:t>Texto da Comissão</w:t>
            </w:r>
          </w:p>
        </w:tc>
        <w:tc>
          <w:tcPr>
            <w:tcW w:w="4876" w:type="dxa"/>
            <w:hideMark/>
          </w:tcPr>
          <w:p w:rsidR="00884709" w:rsidRPr="0046497D" w:rsidP="00CA45CA" w14:paraId="1AF304E7" w14:textId="77777777">
            <w:pPr>
              <w:pStyle w:val="ColumnHeading"/>
              <w:keepNext/>
              <w:rPr>
                <w:lang w:val="pt-PT"/>
              </w:rPr>
            </w:pPr>
            <w:r w:rsidRPr="0046497D">
              <w:rPr>
                <w:lang w:val="pt-PT"/>
              </w:rPr>
              <w:t>Alteração</w:t>
            </w:r>
          </w:p>
        </w:tc>
      </w:tr>
      <w:tr w14:paraId="64E4B52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2398CAA" w14:textId="77777777">
            <w:pPr>
              <w:pStyle w:val="Normal6"/>
              <w:rPr>
                <w:lang w:val="pt-PT"/>
              </w:rPr>
            </w:pPr>
            <w:r w:rsidRPr="0046497D">
              <w:rPr>
                <w:lang w:val="pt-PT"/>
              </w:rPr>
              <w:t>5.</w:t>
            </w:r>
            <w:r w:rsidRPr="0046497D">
              <w:rPr>
                <w:lang w:val="pt-PT"/>
              </w:rPr>
              <w:tab/>
              <w:t xml:space="preserve">Os Estados-Membros devem assegurar que os estabelecimentos de ensino que participam no regime da UE de distribuição nas escolas publicitam, nas instalações escolares </w:t>
            </w:r>
            <w:r w:rsidRPr="0046497D">
              <w:rPr>
                <w:b/>
                <w:i/>
                <w:lang w:val="pt-PT"/>
              </w:rPr>
              <w:t>e noutros locais pertinentes</w:t>
            </w:r>
            <w:r w:rsidRPr="0046497D">
              <w:rPr>
                <w:lang w:val="pt-PT"/>
              </w:rPr>
              <w:t xml:space="preserve">, a sua participação no regime e o facto de o mesmo ser subsidiado pela União. Os Estados-Membros devem prever a utilização de quaisquer instrumentos de publicidade adequados, os quais podem incluir cartazes, sítios Web específicos, </w:t>
            </w:r>
            <w:r w:rsidRPr="0046497D">
              <w:rPr>
                <w:lang w:val="pt-PT"/>
              </w:rPr>
              <w:t>material gráfico informativo e campanhas de informação e sensibilização. O emblema da União e a declaração de financiamento devem ser utilizados em conformidade com o anexo V do Regulamento (UE) …/… [Regulamento Quadro de Desempenho].</w:t>
            </w:r>
          </w:p>
        </w:tc>
        <w:tc>
          <w:tcPr>
            <w:tcW w:w="4876" w:type="dxa"/>
            <w:hideMark/>
          </w:tcPr>
          <w:p w:rsidR="00884709" w:rsidRPr="0046497D" w:rsidP="00CA45CA" w14:paraId="44D61B5E" w14:textId="77777777">
            <w:pPr>
              <w:pStyle w:val="Normal6"/>
              <w:rPr>
                <w:szCs w:val="24"/>
                <w:lang w:val="pt-PT"/>
              </w:rPr>
            </w:pPr>
            <w:r w:rsidRPr="0046497D">
              <w:rPr>
                <w:lang w:val="pt-PT"/>
              </w:rPr>
              <w:t>5.</w:t>
            </w:r>
            <w:r w:rsidRPr="0046497D">
              <w:rPr>
                <w:lang w:val="pt-PT"/>
              </w:rPr>
              <w:tab/>
              <w:t xml:space="preserve">Os Estados-Membros devem assegurar que os estabelecimentos de ensino que participam no regime da UE de distribuição nas escolas publicitam, </w:t>
            </w:r>
            <w:r w:rsidRPr="0046497D">
              <w:rPr>
                <w:b/>
                <w:i/>
                <w:lang w:val="pt-PT"/>
              </w:rPr>
              <w:t>pelo menos, nas instalações escolares</w:t>
            </w:r>
            <w:r w:rsidRPr="0046497D">
              <w:rPr>
                <w:lang w:val="pt-PT"/>
              </w:rPr>
              <w:t xml:space="preserve">, a sua participação no regime e o facto de o mesmo ser subsidiado pela União. Os Estados-Membros devem prever a utilização de quaisquer instrumentos de publicidade adequados, os quais podem incluir cartazes, sítios Web específicos, </w:t>
            </w:r>
            <w:r w:rsidRPr="0046497D">
              <w:rPr>
                <w:lang w:val="pt-PT"/>
              </w:rPr>
              <w:t>material gráfico informativo e campanhas de informação e sensibilização. O emblema da União e a declaração de financiamento devem ser utilizados em conformidade com o anexo V do Regulamento (UE) …/… [Regulamento Quadro de Desempenho].</w:t>
            </w:r>
          </w:p>
        </w:tc>
      </w:tr>
    </w:tbl>
    <w:p w:rsidR="00884709" w:rsidRPr="0046497D" w:rsidP="00884709" w14:paraId="3507328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02A1AD7" w14:textId="77777777">
      <w:r w:rsidRPr="0046497D">
        <w:rPr>
          <w:rStyle w:val="HideTWBExt"/>
        </w:rPr>
        <w:t>&lt;/AmendB&gt;</w:t>
      </w:r>
    </w:p>
    <w:p w:rsidR="00884709" w:rsidRPr="0046497D" w:rsidP="00884709" w14:paraId="684E14B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530</w:t>
      </w:r>
      <w:r w:rsidRPr="0046497D">
        <w:rPr>
          <w:rStyle w:val="HideTWBExt"/>
          <w:lang w:val="pt-PT"/>
        </w:rPr>
        <w:t>&lt;/NumAmB&gt;</w:t>
      </w:r>
    </w:p>
    <w:p w:rsidR="00884709" w:rsidRPr="0046497D" w:rsidP="00884709" w14:paraId="167E8F4D" w14:textId="77777777">
      <w:pPr>
        <w:pStyle w:val="NormalBold"/>
      </w:pPr>
      <w:r w:rsidRPr="0046497D">
        <w:rPr>
          <w:rStyle w:val="HideTWBExt"/>
        </w:rPr>
        <w:t>&lt;RepeatBlock-By&gt;&lt;Members&gt;</w:t>
      </w:r>
      <w:r w:rsidRPr="0046497D">
        <w:t>Stefano Bonaccini, Camilla Laureti</w:t>
      </w:r>
      <w:r w:rsidRPr="0046497D">
        <w:rPr>
          <w:rStyle w:val="HideTWBExt"/>
        </w:rPr>
        <w:t>&lt;/Members&gt;</w:t>
      </w:r>
    </w:p>
    <w:p w:rsidR="00884709" w:rsidRPr="0046497D" w:rsidP="00884709" w14:paraId="104C3206" w14:textId="77777777">
      <w:r w:rsidRPr="0046497D">
        <w:rPr>
          <w:rStyle w:val="HideTWBExt"/>
        </w:rPr>
        <w:t>&lt;/RepeatBlock-By&gt;</w:t>
      </w:r>
    </w:p>
    <w:p w:rsidR="00884709" w:rsidRPr="0046497D" w:rsidP="00884709" w14:paraId="5627DAB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1FF2DDF"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58F9A1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117CC56" w14:textId="77777777">
      <w:r w:rsidRPr="0046497D">
        <w:rPr>
          <w:rStyle w:val="HideTWBExt"/>
        </w:rPr>
        <w:t>&lt;Article2&gt;</w:t>
      </w:r>
      <w:r w:rsidRPr="0046497D">
        <w:t>Artigo 27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13F6B9"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906C080" w14:textId="77777777">
            <w:pPr>
              <w:keepNext/>
            </w:pPr>
          </w:p>
        </w:tc>
      </w:tr>
      <w:tr w14:paraId="33DBDEB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FECD35F" w14:textId="77777777">
            <w:pPr>
              <w:pStyle w:val="ColumnHeading"/>
              <w:keepNext/>
              <w:rPr>
                <w:lang w:val="pt-PT"/>
              </w:rPr>
            </w:pPr>
            <w:r w:rsidRPr="0046497D">
              <w:rPr>
                <w:lang w:val="pt-PT"/>
              </w:rPr>
              <w:t>Texto da Comissão</w:t>
            </w:r>
          </w:p>
        </w:tc>
        <w:tc>
          <w:tcPr>
            <w:tcW w:w="4876" w:type="dxa"/>
            <w:hideMark/>
          </w:tcPr>
          <w:p w:rsidR="00884709" w:rsidRPr="0046497D" w:rsidP="00CA45CA" w14:paraId="3B75DE3F" w14:textId="77777777">
            <w:pPr>
              <w:pStyle w:val="ColumnHeading"/>
              <w:keepNext/>
              <w:rPr>
                <w:lang w:val="pt-PT"/>
              </w:rPr>
            </w:pPr>
            <w:r w:rsidRPr="0046497D">
              <w:rPr>
                <w:lang w:val="pt-PT"/>
              </w:rPr>
              <w:t>Alteração</w:t>
            </w:r>
          </w:p>
        </w:tc>
      </w:tr>
      <w:tr w14:paraId="374D0E9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4FD0049" w14:textId="77777777">
            <w:pPr>
              <w:pStyle w:val="Normal6"/>
              <w:rPr>
                <w:lang w:val="pt-PT"/>
              </w:rPr>
            </w:pPr>
            <w:r w:rsidRPr="0046497D">
              <w:rPr>
                <w:lang w:val="pt-PT"/>
              </w:rPr>
              <w:t>5.</w:t>
            </w:r>
            <w:r w:rsidRPr="0046497D">
              <w:rPr>
                <w:lang w:val="pt-PT"/>
              </w:rPr>
              <w:tab/>
              <w:t>Os Estados-Membros devem assegurar que os estabelecimentos de ensino que participam no regime da UE de distribuição nas escolas publicitam, nas instalações escolares e noutros locais pertinentes,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c>
          <w:tcPr>
            <w:tcW w:w="4876" w:type="dxa"/>
            <w:hideMark/>
          </w:tcPr>
          <w:p w:rsidR="00884709" w:rsidRPr="0046497D" w:rsidP="00CA45CA" w14:paraId="49009B27" w14:textId="77777777">
            <w:pPr>
              <w:pStyle w:val="Normal6"/>
              <w:rPr>
                <w:szCs w:val="24"/>
                <w:lang w:val="pt-PT"/>
              </w:rPr>
            </w:pPr>
            <w:r w:rsidRPr="0046497D">
              <w:rPr>
                <w:lang w:val="pt-PT"/>
              </w:rPr>
              <w:t>5.</w:t>
            </w:r>
            <w:r w:rsidRPr="0046497D">
              <w:rPr>
                <w:lang w:val="pt-PT"/>
              </w:rPr>
              <w:tab/>
              <w:t>Os Estados-Membros</w:t>
            </w:r>
            <w:r w:rsidRPr="0046497D">
              <w:rPr>
                <w:b/>
                <w:i/>
                <w:lang w:val="pt-PT"/>
              </w:rPr>
              <w:t>, com a participação das autoridades regionais competentes,</w:t>
            </w:r>
            <w:r w:rsidRPr="0046497D">
              <w:rPr>
                <w:lang w:val="pt-PT"/>
              </w:rPr>
              <w:t xml:space="preserve"> devem assegurar que os estabelecimentos de ensino que participam no regime da UE de distribuição nas escolas publicitam, nas instalações escolares e noutros locais pertinentes, a sua participação no regime e o facto de o mesmo ser subsidiado pela União. Os Estados-Membros devem prever a utilização de quaisquer instrumentos de publicidade adequados, os quais podem incluir cartazes, sítios Web específicos, material gráfico informativo e campanhas de informação e sensibilização. O emblema da União e a declaração de financiamento devem ser utilizados em conformidade com o anexo V do Regulamento (UE) …/… [Regulamento Quadro de Desempenho].</w:t>
            </w:r>
          </w:p>
        </w:tc>
      </w:tr>
    </w:tbl>
    <w:p w:rsidR="00884709" w:rsidRPr="0046497D" w:rsidP="00884709" w14:paraId="2234C3F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D4FAFA7" w14:textId="77777777">
      <w:r w:rsidRPr="0046497D">
        <w:rPr>
          <w:rStyle w:val="HideTWBExt"/>
        </w:rPr>
        <w:t>&lt;/AmendB&gt;</w:t>
      </w:r>
    </w:p>
    <w:p w:rsidR="00884709" w:rsidRPr="0046497D" w:rsidP="00884709" w14:paraId="639CCEA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531</w:t>
      </w:r>
      <w:r w:rsidRPr="0046497D">
        <w:rPr>
          <w:rStyle w:val="HideTWBExt"/>
          <w:lang w:val="pt-PT"/>
        </w:rPr>
        <w:t>&lt;/NumAmB&gt;</w:t>
      </w:r>
    </w:p>
    <w:p w:rsidR="00884709" w:rsidRPr="0046497D" w:rsidP="00884709" w14:paraId="11B1B4F7" w14:textId="77777777">
      <w:pPr>
        <w:pStyle w:val="NormalBold"/>
      </w:pPr>
      <w:r w:rsidRPr="0046497D">
        <w:rPr>
          <w:rStyle w:val="HideTWBExt"/>
        </w:rPr>
        <w:t>&lt;RepeatBlock-By&gt;&lt;Members&gt;</w:t>
      </w:r>
      <w:r w:rsidRPr="0046497D">
        <w:t>Anja Hazekamp, Sebastian Everding, Luke Ming Flanagan, Arash Saeidi</w:t>
      </w:r>
      <w:r w:rsidRPr="0046497D">
        <w:rPr>
          <w:rStyle w:val="HideTWBExt"/>
        </w:rPr>
        <w:t>&lt;/Members&gt;</w:t>
      </w:r>
    </w:p>
    <w:p w:rsidR="00884709" w:rsidRPr="0046497D" w:rsidP="00884709" w14:paraId="697833B5" w14:textId="77777777">
      <w:r w:rsidRPr="0046497D">
        <w:rPr>
          <w:rStyle w:val="HideTWBExt"/>
        </w:rPr>
        <w:t>&lt;/RepeatBlock-By&gt;</w:t>
      </w:r>
    </w:p>
    <w:p w:rsidR="00884709" w:rsidRPr="0046497D" w:rsidP="00884709" w14:paraId="436487A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2B44CB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9F09DF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EE7F1A1" w14:textId="77777777">
      <w:r w:rsidRPr="0046497D">
        <w:rPr>
          <w:rStyle w:val="HideTWBExt"/>
        </w:rPr>
        <w:t>&lt;Article2&gt;</w:t>
      </w:r>
      <w:r w:rsidRPr="0046497D">
        <w:t>Artigo 27 – n.º 6</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25AB3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32D9E7B" w14:textId="77777777">
            <w:pPr>
              <w:keepNext/>
            </w:pPr>
          </w:p>
        </w:tc>
      </w:tr>
      <w:tr w14:paraId="1E968B4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826A20B" w14:textId="77777777">
            <w:pPr>
              <w:pStyle w:val="ColumnHeading"/>
              <w:keepNext/>
              <w:rPr>
                <w:lang w:val="pt-PT"/>
              </w:rPr>
            </w:pPr>
            <w:r w:rsidRPr="0046497D">
              <w:rPr>
                <w:lang w:val="pt-PT"/>
              </w:rPr>
              <w:t>Texto da Comissão</w:t>
            </w:r>
          </w:p>
        </w:tc>
        <w:tc>
          <w:tcPr>
            <w:tcW w:w="4876" w:type="dxa"/>
            <w:hideMark/>
          </w:tcPr>
          <w:p w:rsidR="00884709" w:rsidRPr="0046497D" w:rsidP="00CA45CA" w14:paraId="0D234EE6" w14:textId="77777777">
            <w:pPr>
              <w:pStyle w:val="ColumnHeading"/>
              <w:keepNext/>
              <w:rPr>
                <w:lang w:val="pt-PT"/>
              </w:rPr>
            </w:pPr>
            <w:r w:rsidRPr="0046497D">
              <w:rPr>
                <w:lang w:val="pt-PT"/>
              </w:rPr>
              <w:t>Alteração</w:t>
            </w:r>
          </w:p>
        </w:tc>
      </w:tr>
      <w:tr w14:paraId="015AEC8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06AAFDD" w14:textId="77777777">
            <w:pPr>
              <w:pStyle w:val="Normal6"/>
              <w:rPr>
                <w:lang w:val="pt-PT"/>
              </w:rPr>
            </w:pPr>
            <w:r w:rsidRPr="0046497D">
              <w:rPr>
                <w:lang w:val="pt-PT"/>
              </w:rPr>
              <w:t>6.</w:t>
            </w:r>
            <w:r w:rsidRPr="0046497D">
              <w:rPr>
                <w:lang w:val="pt-PT"/>
              </w:rPr>
              <w:tab/>
              <w:t>Os Estados-Membros devem comunicar, no âmbito do conjunto de dados relacionados com a operação a que se refere o artigo 63.º, n.º 1, [Recolha e registo de dados], alínea e), do Regulamento (UE) …/… [FPNR], os fundos utilizados para o fornecimento e a distribuição de cada um dos grupos de produtos enumerados no artigo 28.º, n.º 1, do presente regulamento e para as intervenções de sensibilização a que se refere o artigo 29.º do presente regulamento, o número de estabelecimentos de ensino e de crianças que participam no regime da UE de distribuição nas escolas, a dimensão média das porções e o número de porções entregues, as quantidades de produtos fornecidos, discriminadas por grupos de produtos e por produtos biológicos e</w:t>
            </w:r>
            <w:r w:rsidRPr="0046497D">
              <w:rPr>
                <w:b/>
                <w:i/>
                <w:lang w:val="pt-PT"/>
              </w:rPr>
              <w:t>, se for caso disso,</w:t>
            </w:r>
            <w:r w:rsidRPr="0046497D">
              <w:rPr>
                <w:lang w:val="pt-PT"/>
              </w:rPr>
              <w:t xml:space="preserve"> de produtos referidos no artigo 29.º, n.º 2, do presente regulamento, bem como as intervenções de sensibilização executadas.</w:t>
            </w:r>
          </w:p>
        </w:tc>
        <w:tc>
          <w:tcPr>
            <w:tcW w:w="4876" w:type="dxa"/>
            <w:hideMark/>
          </w:tcPr>
          <w:p w:rsidR="00884709" w:rsidRPr="0046497D" w:rsidP="00CA45CA" w14:paraId="67E96F2C" w14:textId="77777777">
            <w:pPr>
              <w:pStyle w:val="Normal6"/>
              <w:rPr>
                <w:szCs w:val="24"/>
                <w:lang w:val="pt-PT"/>
              </w:rPr>
            </w:pPr>
            <w:r w:rsidRPr="0046497D">
              <w:rPr>
                <w:lang w:val="pt-PT"/>
              </w:rPr>
              <w:t>6.</w:t>
            </w:r>
            <w:r w:rsidRPr="0046497D">
              <w:rPr>
                <w:lang w:val="pt-PT"/>
              </w:rPr>
              <w:tab/>
            </w:r>
            <w:r w:rsidRPr="0046497D">
              <w:rPr>
                <w:b/>
                <w:i/>
                <w:lang w:val="pt-PT"/>
              </w:rPr>
              <w:t>No interesse da transparência e da sensibilização do público,</w:t>
            </w:r>
            <w:r w:rsidRPr="0046497D">
              <w:rPr>
                <w:lang w:val="pt-PT"/>
              </w:rPr>
              <w:t xml:space="preserve"> os Estados-Membros devem comunicar </w:t>
            </w:r>
            <w:r w:rsidRPr="0046497D">
              <w:rPr>
                <w:b/>
                <w:i/>
                <w:lang w:val="pt-PT"/>
              </w:rPr>
              <w:t>pormenorizadamente</w:t>
            </w:r>
            <w:r w:rsidRPr="0046497D">
              <w:rPr>
                <w:lang w:val="pt-PT"/>
              </w:rPr>
              <w:t xml:space="preserve">, no âmbito do conjunto de dados relacionados com a operação a que se refere o artigo 63.º, n.º 1, [Recolha e registo de dados], alínea e), do Regulamento (UE) …/… [FPNR], os fundos utilizados para o fornecimento e a distribuição de cada um dos grupos de produtos enumerados no artigo 28.º, n.º 1, do presente regulamento e para as intervenções de sensibilização a que se refere o artigo 29.º do presente regulamento, </w:t>
            </w:r>
            <w:r w:rsidRPr="0046497D">
              <w:rPr>
                <w:b/>
                <w:i/>
                <w:lang w:val="pt-PT"/>
              </w:rPr>
              <w:t>as razões para escolher um produtor específico,</w:t>
            </w:r>
            <w:r w:rsidRPr="0046497D">
              <w:rPr>
                <w:lang w:val="pt-PT"/>
              </w:rPr>
              <w:t xml:space="preserve"> o número de estabelecimentos de ensino e de crianças que participam no regime da UE de distribuição nas escolas, a dimensão média das porções e o número de porções entregues, as quantidades de produtos fornecidos, discriminadas por grupos de produtos e por produtos biológicos e de produtos referidos no artigo 29.º, n.º 2, do presente regulamento, bem como </w:t>
            </w:r>
            <w:r w:rsidRPr="0046497D">
              <w:rPr>
                <w:b/>
                <w:i/>
                <w:lang w:val="pt-PT"/>
              </w:rPr>
              <w:t>a forma como</w:t>
            </w:r>
            <w:r w:rsidRPr="0046497D">
              <w:rPr>
                <w:lang w:val="pt-PT"/>
              </w:rPr>
              <w:t xml:space="preserve"> as intervenções de sensibilização </w:t>
            </w:r>
            <w:r w:rsidRPr="0046497D">
              <w:rPr>
                <w:b/>
                <w:i/>
                <w:lang w:val="pt-PT"/>
              </w:rPr>
              <w:t>foram</w:t>
            </w:r>
            <w:r w:rsidRPr="0046497D">
              <w:rPr>
                <w:lang w:val="pt-PT"/>
              </w:rPr>
              <w:t xml:space="preserve"> executadas.</w:t>
            </w:r>
          </w:p>
        </w:tc>
      </w:tr>
    </w:tbl>
    <w:p w:rsidR="00884709" w:rsidRPr="0046497D" w:rsidP="00884709" w14:paraId="18311FC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F9D1799" w14:textId="77777777">
      <w:r w:rsidRPr="0046497D">
        <w:rPr>
          <w:rStyle w:val="HideTWBExt"/>
        </w:rPr>
        <w:t>&lt;/AmendB&gt;</w:t>
      </w:r>
    </w:p>
    <w:p w:rsidR="00884709" w:rsidRPr="0046497D" w:rsidP="00884709" w14:paraId="1F89B19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532</w:t>
      </w:r>
      <w:r w:rsidRPr="0046497D">
        <w:rPr>
          <w:rStyle w:val="HideTWBExt"/>
          <w:lang w:val="pt-PT"/>
        </w:rPr>
        <w:t>&lt;/NumAmB&gt;</w:t>
      </w:r>
    </w:p>
    <w:p w:rsidR="00884709" w:rsidRPr="0046497D" w:rsidP="00884709" w14:paraId="006E7820" w14:textId="77777777">
      <w:pPr>
        <w:pStyle w:val="NormalBold"/>
      </w:pPr>
      <w:r w:rsidRPr="0046497D">
        <w:rPr>
          <w:rStyle w:val="HideTWBExt"/>
        </w:rPr>
        <w:t>&lt;RepeatBlock-By&gt;&lt;Members&gt;</w:t>
      </w:r>
      <w:r w:rsidRPr="0046497D">
        <w:t>Jessica Polfjärd</w:t>
      </w:r>
      <w:r w:rsidRPr="0046497D">
        <w:rPr>
          <w:rStyle w:val="HideTWBExt"/>
        </w:rPr>
        <w:t>&lt;/Members&gt;</w:t>
      </w:r>
    </w:p>
    <w:p w:rsidR="00884709" w:rsidRPr="0046497D" w:rsidP="00884709" w14:paraId="290312AF" w14:textId="77777777">
      <w:r w:rsidRPr="0046497D">
        <w:rPr>
          <w:rStyle w:val="HideTWBExt"/>
        </w:rPr>
        <w:t>&lt;/RepeatBlock-By&gt;</w:t>
      </w:r>
    </w:p>
    <w:p w:rsidR="00884709" w:rsidRPr="0046497D" w:rsidP="00884709" w14:paraId="75F079B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57B863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ED9BF5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28DEC4E" w14:textId="77777777">
      <w:r w:rsidRPr="0046497D">
        <w:rPr>
          <w:rStyle w:val="HideTWBExt"/>
        </w:rPr>
        <w:t>&lt;Article2&gt;</w:t>
      </w:r>
      <w:r w:rsidRPr="0046497D">
        <w:t>Artigo 27 – n.º 6</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66BE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9AF50AB" w14:textId="77777777">
            <w:pPr>
              <w:keepNext/>
            </w:pPr>
          </w:p>
        </w:tc>
      </w:tr>
      <w:tr w14:paraId="61BE7C1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256C7E7" w14:textId="77777777">
            <w:pPr>
              <w:pStyle w:val="ColumnHeading"/>
              <w:keepNext/>
              <w:rPr>
                <w:lang w:val="pt-PT"/>
              </w:rPr>
            </w:pPr>
            <w:r w:rsidRPr="0046497D">
              <w:rPr>
                <w:lang w:val="pt-PT"/>
              </w:rPr>
              <w:t>Texto da Comissão</w:t>
            </w:r>
          </w:p>
        </w:tc>
        <w:tc>
          <w:tcPr>
            <w:tcW w:w="4876" w:type="dxa"/>
            <w:hideMark/>
          </w:tcPr>
          <w:p w:rsidR="00884709" w:rsidRPr="0046497D" w:rsidP="00CA45CA" w14:paraId="563F9EDE" w14:textId="77777777">
            <w:pPr>
              <w:pStyle w:val="ColumnHeading"/>
              <w:keepNext/>
              <w:rPr>
                <w:lang w:val="pt-PT"/>
              </w:rPr>
            </w:pPr>
            <w:r w:rsidRPr="0046497D">
              <w:rPr>
                <w:lang w:val="pt-PT"/>
              </w:rPr>
              <w:t>Alteração</w:t>
            </w:r>
          </w:p>
        </w:tc>
      </w:tr>
      <w:tr w14:paraId="727C5FC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3ABA691" w14:textId="77777777">
            <w:pPr>
              <w:pStyle w:val="Normal6"/>
              <w:rPr>
                <w:lang w:val="pt-PT"/>
              </w:rPr>
            </w:pPr>
            <w:r w:rsidRPr="0046497D">
              <w:rPr>
                <w:lang w:val="pt-PT"/>
              </w:rPr>
              <w:t>6.</w:t>
            </w:r>
            <w:r w:rsidRPr="0046497D">
              <w:rPr>
                <w:lang w:val="pt-PT"/>
              </w:rPr>
              <w:tab/>
              <w:t xml:space="preserve">Os Estados-Membros devem comunicar, no âmbito do conjunto de dados relacionados com a operação a que se refere o artigo 63.º, n.º 1, [Recolha e registo de dados], alínea e), do Regulamento (UE) …/… [FPNR], os fundos utilizados para o fornecimento e a distribuição de cada um dos grupos de produtos enumerados no artigo 28.º, n.º 1, do presente regulamento e para as intervenções de sensibilização a que se refere o artigo 29.º do presente regulamento, o número de estabelecimentos de ensino e de crianças que participam no regime da UE de distribuição nas escolas, </w:t>
            </w:r>
            <w:r w:rsidRPr="0046497D">
              <w:rPr>
                <w:b/>
                <w:i/>
                <w:lang w:val="pt-PT"/>
              </w:rPr>
              <w:t>a dimensão média das porções e o número de porções entregues,</w:t>
            </w:r>
            <w:r w:rsidRPr="0046497D">
              <w:rPr>
                <w:lang w:val="pt-PT"/>
              </w:rPr>
              <w:t xml:space="preserve"> as quantidades de produtos fornecidos, discriminadas por grupos de produtos e por produtos biológicos e, se for caso disso, de produtos referidos no artigo 29.º, n.º 2, do presente regulamento, bem como as intervenções de sensibilização executadas.</w:t>
            </w:r>
          </w:p>
        </w:tc>
        <w:tc>
          <w:tcPr>
            <w:tcW w:w="4876" w:type="dxa"/>
            <w:hideMark/>
          </w:tcPr>
          <w:p w:rsidR="00884709" w:rsidRPr="0046497D" w:rsidP="00CA45CA" w14:paraId="4B220090" w14:textId="77777777">
            <w:pPr>
              <w:pStyle w:val="Normal6"/>
              <w:rPr>
                <w:szCs w:val="24"/>
                <w:lang w:val="pt-PT"/>
              </w:rPr>
            </w:pPr>
            <w:r w:rsidRPr="0046497D">
              <w:rPr>
                <w:lang w:val="pt-PT"/>
              </w:rPr>
              <w:t>6.</w:t>
            </w:r>
            <w:r w:rsidRPr="0046497D">
              <w:rPr>
                <w:lang w:val="pt-PT"/>
              </w:rPr>
              <w:tab/>
              <w:t>Os Estados-Membros devem comunicar, no âmbito do conjunto de dados relacionados com a operação a que se refere o artigo 63.º, n.º 1, [Recolha e registo de dados], alínea e), do Regulamento (UE) …/… [FPNR], os fundos utilizados para o fornecimento e a distribuição de cada um dos grupos de produtos enumerados no artigo 28.º, n.º 1, do presente regulamento e para as intervenções de sensibilização a que se refere o artigo 29.º do presente regulamento, o número de estabelecimentos de ensino e de crianças que participam no regime da UE de distribuição nas escolas, as quantidades de produtos fornecidos, discriminadas por grupos de produtos e por produtos biológicos e, se for caso disso, de produtos referidos no artigo 29.º, n.º 2, do presente regulamento, bem como as intervenções de sensibilização executadas.</w:t>
            </w:r>
          </w:p>
        </w:tc>
      </w:tr>
    </w:tbl>
    <w:p w:rsidR="00884709" w:rsidRPr="0046497D" w:rsidP="00884709" w14:paraId="2872B8A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42369A3" w14:textId="77777777">
      <w:r w:rsidRPr="0046497D">
        <w:rPr>
          <w:rStyle w:val="HideTWBExt"/>
        </w:rPr>
        <w:t>&lt;/AmendB&gt;</w:t>
      </w:r>
    </w:p>
    <w:p w:rsidR="00884709" w:rsidRPr="0046497D" w:rsidP="00884709" w14:paraId="3EAECA0A" w14:textId="77777777">
      <w:pPr>
        <w:pStyle w:val="AMNumberTabs0"/>
        <w:keepNext/>
        <w:rPr>
          <w:lang w:val="pt-PT"/>
        </w:rPr>
      </w:pPr>
      <w:r w:rsidRPr="0046497D">
        <w:rPr>
          <w:rStyle w:val="HideTWBExt"/>
          <w:b w:val="0"/>
          <w:lang w:val="pt-PT"/>
        </w:rPr>
        <w:t>&lt;AmendB&gt;</w:t>
      </w:r>
      <w:r w:rsidRPr="0046497D">
        <w:rPr>
          <w:lang w:val="pt-PT"/>
        </w:rPr>
        <w:t>Alteração</w:t>
      </w:r>
      <w:r w:rsidRPr="0046497D">
        <w:rPr>
          <w:lang w:val="pt-PT"/>
        </w:rPr>
        <w:tab/>
      </w:r>
      <w:r w:rsidRPr="0046497D">
        <w:rPr>
          <w:lang w:val="pt-PT"/>
        </w:rPr>
        <w:tab/>
      </w:r>
      <w:r w:rsidRPr="0046497D">
        <w:rPr>
          <w:rStyle w:val="HideTWBExt"/>
          <w:b w:val="0"/>
          <w:lang w:val="pt-PT"/>
        </w:rPr>
        <w:t>&lt;NumAmB&gt;</w:t>
      </w:r>
      <w:r w:rsidRPr="0046497D">
        <w:rPr>
          <w:lang w:val="pt-PT"/>
        </w:rPr>
        <w:t>533</w:t>
      </w:r>
      <w:r w:rsidRPr="0046497D">
        <w:rPr>
          <w:rStyle w:val="HideTWBExt"/>
          <w:b w:val="0"/>
          <w:lang w:val="pt-PT"/>
        </w:rPr>
        <w:t>&lt;/NumAmB&gt;</w:t>
      </w:r>
    </w:p>
    <w:p w:rsidR="00884709" w:rsidRPr="0046497D" w:rsidP="00884709" w14:paraId="5289C643" w14:textId="77777777">
      <w:pPr>
        <w:pStyle w:val="NormalBold"/>
      </w:pPr>
      <w:r w:rsidRPr="0046497D">
        <w:rPr>
          <w:rStyle w:val="HideTWBExt"/>
          <w:b w:val="0"/>
        </w:rPr>
        <w:t>&lt;RepeatBlock-By&gt;&lt;Members&gt;</w:t>
      </w:r>
      <w:r w:rsidRPr="0046497D">
        <w:t>Sakis Arnaoutoglou</w:t>
      </w:r>
      <w:r w:rsidRPr="0046497D">
        <w:rPr>
          <w:rStyle w:val="HideTWBExt"/>
          <w:b w:val="0"/>
        </w:rPr>
        <w:t>&lt;/Members&gt;</w:t>
      </w:r>
    </w:p>
    <w:p w:rsidR="00884709" w:rsidRPr="0046497D" w:rsidP="00884709" w14:paraId="0A87D002" w14:textId="77777777">
      <w:r w:rsidRPr="0046497D">
        <w:rPr>
          <w:rStyle w:val="HideTWBExt"/>
        </w:rPr>
        <w:t>&lt;/RepeatBlock-By&gt;</w:t>
      </w:r>
    </w:p>
    <w:p w:rsidR="00884709" w:rsidRPr="0046497D" w:rsidP="00884709" w14:paraId="1743A423" w14:textId="77777777">
      <w:pPr>
        <w:pStyle w:val="NormalBold"/>
        <w:keepNext/>
      </w:pPr>
      <w:r w:rsidRPr="0046497D">
        <w:rPr>
          <w:rStyle w:val="HideTWBExt"/>
          <w:b w:val="0"/>
        </w:rPr>
        <w:t>&lt;DocAmend&gt;</w:t>
      </w:r>
      <w:r w:rsidRPr="0046497D">
        <w:t>Proposta de regulamento</w:t>
      </w:r>
      <w:r w:rsidRPr="0046497D">
        <w:rPr>
          <w:rStyle w:val="HideTWBExt"/>
          <w:b w:val="0"/>
        </w:rPr>
        <w:t>&lt;/DocAmend&gt;</w:t>
      </w:r>
    </w:p>
    <w:p w:rsidR="00884709" w:rsidRPr="0046497D" w:rsidP="00884709" w14:paraId="18FC8A2A" w14:textId="77777777">
      <w:pPr>
        <w:pStyle w:val="NormalBold"/>
      </w:pPr>
      <w:r w:rsidRPr="0046497D">
        <w:rPr>
          <w:rStyle w:val="HideTWBExt"/>
          <w:b w:val="0"/>
        </w:rPr>
        <w:t>&lt;Article&gt;</w:t>
      </w:r>
      <w:r w:rsidRPr="0046497D">
        <w:t>Artigo 1 – parágrafo 1 – ponto 12</w:t>
      </w:r>
      <w:r w:rsidRPr="0046497D">
        <w:rPr>
          <w:rStyle w:val="HideTWBExt"/>
          <w:b w:val="0"/>
        </w:rPr>
        <w:t>&lt;/Article&gt;</w:t>
      </w:r>
    </w:p>
    <w:p w:rsidR="00884709" w:rsidRPr="0046497D" w:rsidP="00884709" w14:paraId="2B4D309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B4F028D" w14:textId="77777777">
      <w:r w:rsidRPr="0046497D">
        <w:rPr>
          <w:rStyle w:val="HideTWBExt"/>
        </w:rPr>
        <w:t>&lt;Article2&gt;</w:t>
      </w:r>
      <w:r w:rsidRPr="0046497D">
        <w:t>Artigo 27 – n.º 6-A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682A4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121BD4E" w14:textId="77777777">
            <w:pPr>
              <w:keepNext/>
            </w:pPr>
          </w:p>
        </w:tc>
      </w:tr>
      <w:tr w14:paraId="4FD1FB3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52A066A" w14:textId="77777777">
            <w:pPr>
              <w:pStyle w:val="ColumnHeading"/>
              <w:keepNext/>
              <w:rPr>
                <w:lang w:val="pt-PT"/>
              </w:rPr>
            </w:pPr>
            <w:r w:rsidRPr="0046497D">
              <w:rPr>
                <w:lang w:val="pt-PT"/>
              </w:rPr>
              <w:t>Texto da Comissão</w:t>
            </w:r>
          </w:p>
        </w:tc>
        <w:tc>
          <w:tcPr>
            <w:tcW w:w="4876" w:type="dxa"/>
            <w:hideMark/>
          </w:tcPr>
          <w:p w:rsidR="00884709" w:rsidRPr="0046497D" w:rsidP="00CA45CA" w14:paraId="0844BB4C" w14:textId="77777777">
            <w:pPr>
              <w:pStyle w:val="ColumnHeading"/>
              <w:keepNext/>
              <w:rPr>
                <w:lang w:val="pt-PT"/>
              </w:rPr>
            </w:pPr>
            <w:r w:rsidRPr="0046497D">
              <w:rPr>
                <w:lang w:val="pt-PT"/>
              </w:rPr>
              <w:t>Alteração</w:t>
            </w:r>
          </w:p>
        </w:tc>
      </w:tr>
      <w:tr w14:paraId="27F11CA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59F7E6B" w14:textId="77777777">
            <w:pPr>
              <w:pStyle w:val="Normal6"/>
              <w:rPr>
                <w:lang w:val="pt-PT"/>
              </w:rPr>
            </w:pPr>
          </w:p>
        </w:tc>
        <w:tc>
          <w:tcPr>
            <w:tcW w:w="4876" w:type="dxa"/>
            <w:hideMark/>
          </w:tcPr>
          <w:p w:rsidR="00884709" w:rsidRPr="0046497D" w:rsidP="00CA45CA" w14:paraId="12C19801" w14:textId="77777777">
            <w:pPr>
              <w:pStyle w:val="Normal6"/>
              <w:rPr>
                <w:szCs w:val="24"/>
                <w:lang w:val="pt-PT"/>
              </w:rPr>
            </w:pPr>
            <w:r w:rsidRPr="0046497D">
              <w:rPr>
                <w:b/>
                <w:i/>
                <w:lang w:val="pt-PT"/>
              </w:rPr>
              <w:t>6-A.</w:t>
            </w:r>
            <w:r w:rsidRPr="0046497D">
              <w:rPr>
                <w:b/>
                <w:i/>
                <w:lang w:val="pt-PT"/>
              </w:rPr>
              <w:tab/>
              <w:t xml:space="preserve">Os Estados-Membros devem assegurar a plena participação das escolas situadas em zonas insulares, montanhosas, remotas e rurais. Os custos adicionais de transporte e distribuição nessas zonas são elegíveis para apoio da </w:t>
            </w:r>
            <w:r w:rsidRPr="0046497D">
              <w:rPr>
                <w:b/>
                <w:i/>
                <w:lang w:val="pt-PT"/>
              </w:rPr>
              <w:t>União e não podem implicar uma redução da quantidade ou da qualidade dos produtos distribuídos.</w:t>
            </w:r>
          </w:p>
        </w:tc>
      </w:tr>
    </w:tbl>
    <w:p w:rsidR="00884709" w:rsidRPr="0046497D" w:rsidP="00884709" w14:paraId="67E42427" w14:textId="77777777">
      <w:pPr>
        <w:pStyle w:val="Olang"/>
        <w:rPr>
          <w:noProof w:val="0"/>
          <w:lang w:val="pt-PT"/>
        </w:rPr>
      </w:pPr>
      <w:r w:rsidRPr="0046497D">
        <w:rPr>
          <w:noProof w:val="0"/>
          <w:lang w:val="pt-PT"/>
        </w:rPr>
        <w:t xml:space="preserve">Or. </w:t>
      </w:r>
      <w:r w:rsidRPr="0046497D">
        <w:rPr>
          <w:rStyle w:val="HideTWBExt"/>
          <w:lang w:val="pt-PT"/>
        </w:rPr>
        <w:t>&lt;Original&gt;</w:t>
      </w:r>
      <w:r w:rsidRPr="0046497D">
        <w:rPr>
          <w:rStyle w:val="HideTWBInt"/>
          <w:lang w:val="pt-PT"/>
        </w:rPr>
        <w:t>{EL}</w:t>
      </w:r>
      <w:r w:rsidRPr="0046497D">
        <w:rPr>
          <w:noProof w:val="0"/>
          <w:lang w:val="pt-PT"/>
        </w:rPr>
        <w:t>el</w:t>
      </w:r>
      <w:r w:rsidRPr="0046497D">
        <w:rPr>
          <w:rStyle w:val="HideTWBExt"/>
          <w:lang w:val="pt-PT"/>
        </w:rPr>
        <w:t>&lt;/Original&gt;</w:t>
      </w:r>
    </w:p>
    <w:p w:rsidR="00884709" w:rsidRPr="0046497D" w:rsidP="00884709" w14:paraId="364BD9F0" w14:textId="77777777">
      <w:r w:rsidRPr="0046497D">
        <w:rPr>
          <w:rStyle w:val="HideTWBExt"/>
        </w:rPr>
        <w:t>&lt;/AmendB&gt;</w:t>
      </w:r>
    </w:p>
    <w:p w:rsidR="00884709" w:rsidRPr="0046497D" w:rsidP="00884709" w14:paraId="3630506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534</w:t>
      </w:r>
      <w:r w:rsidRPr="0046497D">
        <w:rPr>
          <w:rStyle w:val="HideTWBExt"/>
          <w:lang w:val="pt-PT"/>
        </w:rPr>
        <w:t>&lt;/NumAmB&gt;</w:t>
      </w:r>
    </w:p>
    <w:p w:rsidR="00884709" w:rsidRPr="0046497D" w:rsidP="00884709" w14:paraId="768A33E5" w14:textId="77777777">
      <w:pPr>
        <w:pStyle w:val="NormalBold"/>
      </w:pPr>
      <w:r w:rsidRPr="0046497D">
        <w:rPr>
          <w:rStyle w:val="HideTWBExt"/>
        </w:rPr>
        <w:t>&lt;RepeatBlock-By&gt;&lt;Members&gt;</w:t>
      </w:r>
      <w:r w:rsidRPr="0046497D">
        <w:t>Christine Singer, Jérémy Decerle</w:t>
      </w:r>
      <w:r w:rsidRPr="0046497D">
        <w:rPr>
          <w:rStyle w:val="HideTWBExt"/>
        </w:rPr>
        <w:t>&lt;/Members&gt;</w:t>
      </w:r>
    </w:p>
    <w:p w:rsidR="00884709" w:rsidRPr="0046497D" w:rsidP="00884709" w14:paraId="2EF5D147" w14:textId="77777777">
      <w:r w:rsidRPr="0046497D">
        <w:rPr>
          <w:rStyle w:val="HideTWBExt"/>
        </w:rPr>
        <w:t>&lt;/RepeatBlock-By&gt;</w:t>
      </w:r>
    </w:p>
    <w:p w:rsidR="00884709" w:rsidRPr="0046497D" w:rsidP="00884709" w14:paraId="276A58A7"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5D7B99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FF69A5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28AB01A" w14:textId="77777777">
      <w:r w:rsidRPr="0046497D">
        <w:rPr>
          <w:rStyle w:val="HideTWBExt"/>
        </w:rPr>
        <w:t>&lt;Article2&gt;</w:t>
      </w:r>
      <w:r w:rsidRPr="0046497D">
        <w:t>Artigo 27 – n.º 6-A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6CEB7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D92A266" w14:textId="77777777">
            <w:pPr>
              <w:keepNext/>
            </w:pPr>
          </w:p>
        </w:tc>
      </w:tr>
      <w:tr w14:paraId="5B2B14D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690ED00" w14:textId="77777777">
            <w:pPr>
              <w:pStyle w:val="ColumnHeading"/>
              <w:keepNext/>
              <w:rPr>
                <w:lang w:val="pt-PT"/>
              </w:rPr>
            </w:pPr>
            <w:r w:rsidRPr="0046497D">
              <w:rPr>
                <w:lang w:val="pt-PT"/>
              </w:rPr>
              <w:t>Texto da Comissão</w:t>
            </w:r>
          </w:p>
        </w:tc>
        <w:tc>
          <w:tcPr>
            <w:tcW w:w="4876" w:type="dxa"/>
            <w:hideMark/>
          </w:tcPr>
          <w:p w:rsidR="00884709" w:rsidRPr="0046497D" w:rsidP="00CA45CA" w14:paraId="50E0CD26" w14:textId="77777777">
            <w:pPr>
              <w:pStyle w:val="ColumnHeading"/>
              <w:keepNext/>
              <w:rPr>
                <w:lang w:val="pt-PT"/>
              </w:rPr>
            </w:pPr>
            <w:r w:rsidRPr="0046497D">
              <w:rPr>
                <w:lang w:val="pt-PT"/>
              </w:rPr>
              <w:t>Alteração</w:t>
            </w:r>
          </w:p>
        </w:tc>
      </w:tr>
      <w:tr w14:paraId="1207E6A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ECAE3AE" w14:textId="77777777">
            <w:pPr>
              <w:pStyle w:val="Normal6"/>
              <w:rPr>
                <w:lang w:val="pt-PT"/>
              </w:rPr>
            </w:pPr>
          </w:p>
        </w:tc>
        <w:tc>
          <w:tcPr>
            <w:tcW w:w="4876" w:type="dxa"/>
            <w:hideMark/>
          </w:tcPr>
          <w:p w:rsidR="00884709" w:rsidRPr="0046497D" w:rsidP="00CA45CA" w14:paraId="688D5BCE" w14:textId="77777777">
            <w:pPr>
              <w:pStyle w:val="Normal6"/>
              <w:rPr>
                <w:szCs w:val="24"/>
                <w:lang w:val="pt-PT"/>
              </w:rPr>
            </w:pPr>
            <w:r w:rsidRPr="0046497D">
              <w:rPr>
                <w:b/>
                <w:i/>
                <w:lang w:val="pt-PT"/>
              </w:rPr>
              <w:t>A taxa máxima de apoio aplicável a essas intervenções é de 100 % dos custos totais elegíveis de cada intervenção.</w:t>
            </w:r>
          </w:p>
        </w:tc>
      </w:tr>
    </w:tbl>
    <w:p w:rsidR="00884709" w:rsidRPr="0046497D" w:rsidP="00884709" w14:paraId="5427341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F06E18C"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607ADB9" w14:textId="77777777">
      <w:pPr>
        <w:pStyle w:val="Normal12Italic"/>
        <w:rPr>
          <w:noProof w:val="0"/>
          <w:lang w:val="pt-PT"/>
        </w:rPr>
      </w:pPr>
      <w:r w:rsidRPr="0046497D">
        <w:rPr>
          <w:lang w:val="pt-PT"/>
        </w:rPr>
        <w:t>Uma taxa de apoio de 100 % melhoraria a acessibilidade prática do regime da UE de distribuição nas escolas e ajudaria a garantir que as restrições financeiras não limitam o acesso das crianças ao leite e aos produtos lácteos nos estabelecimentos de ensino. Este aspeto é particularmente importante nos casos em que as escolas, as autoridades locais ou os Estados-Membros enfrentam pressões orçamentais. Um regime totalmente financiado apoiaria igualmente uma aplicação mais coerente em toda a União.</w:t>
      </w:r>
    </w:p>
    <w:p w:rsidR="00884709" w:rsidRPr="0046497D" w:rsidP="00884709" w14:paraId="2FA06168" w14:textId="77777777">
      <w:r w:rsidRPr="0046497D">
        <w:rPr>
          <w:rStyle w:val="HideTWBExt"/>
        </w:rPr>
        <w:t>&lt;/AmendB&gt;</w:t>
      </w:r>
    </w:p>
    <w:p w:rsidR="00884709" w:rsidRPr="0046497D" w:rsidP="00884709" w14:paraId="682069F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535</w:t>
      </w:r>
      <w:r w:rsidRPr="0046497D">
        <w:rPr>
          <w:rStyle w:val="HideTWBExt"/>
          <w:lang w:val="pt-PT"/>
        </w:rPr>
        <w:t>&lt;/NumAmB&gt;</w:t>
      </w:r>
    </w:p>
    <w:p w:rsidR="00884709" w:rsidRPr="0046497D" w:rsidP="00884709" w14:paraId="3E8DF9E1"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67B7FBB6" w14:textId="77777777">
      <w:r w:rsidRPr="0046497D">
        <w:rPr>
          <w:rStyle w:val="HideTWBExt"/>
        </w:rPr>
        <w:t>&lt;/RepeatBlock-By&gt;</w:t>
      </w:r>
    </w:p>
    <w:p w:rsidR="00884709" w:rsidRPr="0046497D" w:rsidP="00884709" w14:paraId="1840603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8B700E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FAB8F1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39D3D19" w14:textId="77777777">
      <w:r w:rsidRPr="0046497D">
        <w:rPr>
          <w:rStyle w:val="HideTWBExt"/>
        </w:rPr>
        <w:t>&lt;Article2&gt;</w:t>
      </w:r>
      <w:r w:rsidRPr="0046497D">
        <w:t>Artigo 28 – n.º 1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8D803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23DB676" w14:textId="77777777">
            <w:pPr>
              <w:keepNext/>
            </w:pPr>
          </w:p>
        </w:tc>
      </w:tr>
      <w:tr w14:paraId="3B24DCE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37BC1E7" w14:textId="77777777">
            <w:pPr>
              <w:pStyle w:val="ColumnHeading"/>
              <w:keepNext/>
              <w:rPr>
                <w:lang w:val="pt-PT"/>
              </w:rPr>
            </w:pPr>
            <w:r w:rsidRPr="0046497D">
              <w:rPr>
                <w:lang w:val="pt-PT"/>
              </w:rPr>
              <w:t>Texto da Comissão</w:t>
            </w:r>
          </w:p>
        </w:tc>
        <w:tc>
          <w:tcPr>
            <w:tcW w:w="4876" w:type="dxa"/>
            <w:hideMark/>
          </w:tcPr>
          <w:p w:rsidR="00884709" w:rsidRPr="0046497D" w:rsidP="00CA45CA" w14:paraId="5DCA762F" w14:textId="77777777">
            <w:pPr>
              <w:pStyle w:val="ColumnHeading"/>
              <w:keepNext/>
              <w:rPr>
                <w:lang w:val="pt-PT"/>
              </w:rPr>
            </w:pPr>
            <w:r w:rsidRPr="0046497D">
              <w:rPr>
                <w:lang w:val="pt-PT"/>
              </w:rPr>
              <w:t>Alteração</w:t>
            </w:r>
          </w:p>
        </w:tc>
      </w:tr>
      <w:tr w14:paraId="4D7A908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03BCFCF" w14:textId="77777777">
            <w:pPr>
              <w:pStyle w:val="Normal6"/>
              <w:rPr>
                <w:lang w:val="pt-PT"/>
              </w:rPr>
            </w:pPr>
            <w:r w:rsidRPr="0046497D">
              <w:rPr>
                <w:lang w:val="pt-PT"/>
              </w:rPr>
              <w:t>1.</w:t>
            </w:r>
            <w:r w:rsidRPr="0046497D">
              <w:rPr>
                <w:lang w:val="pt-PT"/>
              </w:rPr>
              <w:tab/>
              <w:t xml:space="preserve">Apenas são elegíveis para fornecimento e distribuição ao abrigo do regime da UE de distribuição nas escolas </w:t>
            </w:r>
            <w:r w:rsidRPr="0046497D">
              <w:rPr>
                <w:lang w:val="pt-PT"/>
              </w:rPr>
              <w:t>os seguintes produtos</w:t>
            </w:r>
            <w:r w:rsidRPr="0046497D">
              <w:rPr>
                <w:b/>
                <w:i/>
                <w:lang w:val="pt-PT"/>
              </w:rPr>
              <w:t>:</w:t>
            </w:r>
          </w:p>
        </w:tc>
        <w:tc>
          <w:tcPr>
            <w:tcW w:w="4876" w:type="dxa"/>
            <w:hideMark/>
          </w:tcPr>
          <w:p w:rsidR="00884709" w:rsidRPr="0046497D" w:rsidP="00CA45CA" w14:paraId="619FE0A9" w14:textId="77777777">
            <w:pPr>
              <w:pStyle w:val="Normal6"/>
              <w:rPr>
                <w:szCs w:val="24"/>
                <w:lang w:val="pt-PT"/>
              </w:rPr>
            </w:pPr>
            <w:r w:rsidRPr="0046497D">
              <w:rPr>
                <w:lang w:val="pt-PT"/>
              </w:rPr>
              <w:t>1.</w:t>
            </w:r>
            <w:r w:rsidRPr="0046497D">
              <w:rPr>
                <w:lang w:val="pt-PT"/>
              </w:rPr>
              <w:tab/>
              <w:t xml:space="preserve">Apenas são elegíveis para fornecimento e distribuição ao abrigo do regime da UE de distribuição nas escolas </w:t>
            </w:r>
            <w:r w:rsidRPr="0046497D">
              <w:rPr>
                <w:lang w:val="pt-PT"/>
              </w:rPr>
              <w:t>os seguintes produtos</w:t>
            </w:r>
            <w:r w:rsidRPr="0046497D">
              <w:rPr>
                <w:b/>
                <w:i/>
                <w:lang w:val="pt-PT"/>
              </w:rPr>
              <w:t>, dando prioridade aos produtos frescos e minimamente transformados ou de origem local.</w:t>
            </w:r>
          </w:p>
        </w:tc>
      </w:tr>
    </w:tbl>
    <w:p w:rsidR="00884709" w:rsidRPr="0046497D" w:rsidP="00884709" w14:paraId="720782C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530F02D"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17AA6C4" w14:textId="77777777">
      <w:pPr>
        <w:pStyle w:val="Normal12Italic"/>
        <w:rPr>
          <w:noProof w:val="0"/>
          <w:lang w:val="pt-PT"/>
        </w:rPr>
      </w:pPr>
      <w:r w:rsidRPr="0046497D">
        <w:rPr>
          <w:lang w:val="pt-PT"/>
        </w:rPr>
        <w:t>A alteração introduz o princípio de dar prioridade aos produtos frescos e minimamente transformados. Proporciona igualmente maior flexibilidade aos Estados-Membros para adaptarem os critérios nutricionais às tradições alimentares nacionais, assegurando uma abordagem proporcionada e preservando simultaneamente a atratividade e os objetivos de saúde pública do programa.</w:t>
      </w:r>
    </w:p>
    <w:p w:rsidR="00884709" w:rsidRPr="0046497D" w:rsidP="00884709" w14:paraId="395CA4CA" w14:textId="77777777">
      <w:r w:rsidRPr="0046497D">
        <w:rPr>
          <w:rStyle w:val="HideTWBExt"/>
        </w:rPr>
        <w:t>&lt;/AmendB&gt;</w:t>
      </w:r>
    </w:p>
    <w:p w:rsidR="00884709" w:rsidRPr="0046497D" w:rsidP="00884709" w14:paraId="0D0387D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536</w:t>
      </w:r>
      <w:r w:rsidRPr="0046497D">
        <w:rPr>
          <w:rStyle w:val="HideTWBExt"/>
          <w:lang w:val="pt-PT"/>
        </w:rPr>
        <w:t>&lt;/NumAmB&gt;</w:t>
      </w:r>
    </w:p>
    <w:p w:rsidR="00884709" w:rsidRPr="0046497D" w:rsidP="00884709" w14:paraId="5B7E07C9"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0CFD7FF7" w14:textId="77777777">
      <w:r w:rsidRPr="0046497D">
        <w:rPr>
          <w:rStyle w:val="HideTWBExt"/>
        </w:rPr>
        <w:t>&lt;/RepeatBlock-By&gt;</w:t>
      </w:r>
    </w:p>
    <w:p w:rsidR="00884709" w:rsidRPr="0046497D" w:rsidP="00884709" w14:paraId="7422E75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A10FE4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8F8646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C319A10" w14:textId="77777777">
      <w:r w:rsidRPr="0046497D">
        <w:rPr>
          <w:rStyle w:val="HideTWBExt"/>
        </w:rPr>
        <w:t>&lt;Article2&gt;</w:t>
      </w:r>
      <w:r w:rsidRPr="0046497D">
        <w:t>Artigo 28 – n.º 1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623AB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5F04A61" w14:textId="77777777">
            <w:pPr>
              <w:keepNext/>
            </w:pPr>
          </w:p>
        </w:tc>
      </w:tr>
      <w:tr w14:paraId="1C68F90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97433CA" w14:textId="77777777">
            <w:pPr>
              <w:pStyle w:val="ColumnHeading"/>
              <w:keepNext/>
              <w:rPr>
                <w:lang w:val="pt-PT"/>
              </w:rPr>
            </w:pPr>
            <w:r w:rsidRPr="0046497D">
              <w:rPr>
                <w:lang w:val="pt-PT"/>
              </w:rPr>
              <w:t>Texto da Comissão</w:t>
            </w:r>
          </w:p>
        </w:tc>
        <w:tc>
          <w:tcPr>
            <w:tcW w:w="4876" w:type="dxa"/>
            <w:hideMark/>
          </w:tcPr>
          <w:p w:rsidR="00884709" w:rsidRPr="0046497D" w:rsidP="00CA45CA" w14:paraId="49F378AA" w14:textId="77777777">
            <w:pPr>
              <w:pStyle w:val="ColumnHeading"/>
              <w:keepNext/>
              <w:rPr>
                <w:lang w:val="pt-PT"/>
              </w:rPr>
            </w:pPr>
            <w:r w:rsidRPr="0046497D">
              <w:rPr>
                <w:lang w:val="pt-PT"/>
              </w:rPr>
              <w:t>Alteração</w:t>
            </w:r>
          </w:p>
        </w:tc>
      </w:tr>
      <w:tr w14:paraId="05C071E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225A71C" w14:textId="77777777">
            <w:pPr>
              <w:pStyle w:val="Normal6"/>
              <w:rPr>
                <w:lang w:val="pt-PT"/>
              </w:rPr>
            </w:pPr>
            <w:r w:rsidRPr="0046497D">
              <w:rPr>
                <w:lang w:val="pt-PT"/>
              </w:rPr>
              <w:t>1.</w:t>
            </w:r>
            <w:r w:rsidRPr="0046497D">
              <w:rPr>
                <w:lang w:val="pt-PT"/>
              </w:rPr>
              <w:tab/>
              <w:t>Apenas são elegíveis para fornecimento e distribuição ao abrigo do regime da UE de distribuição nas escolas os seguintes produtos:</w:t>
            </w:r>
          </w:p>
        </w:tc>
        <w:tc>
          <w:tcPr>
            <w:tcW w:w="4876" w:type="dxa"/>
            <w:hideMark/>
          </w:tcPr>
          <w:p w:rsidR="00884709" w:rsidRPr="0046497D" w:rsidP="00CA45CA" w14:paraId="7988876E" w14:textId="77777777">
            <w:pPr>
              <w:pStyle w:val="Normal6"/>
              <w:rPr>
                <w:szCs w:val="24"/>
                <w:lang w:val="pt-PT"/>
              </w:rPr>
            </w:pPr>
            <w:r w:rsidRPr="0046497D">
              <w:rPr>
                <w:lang w:val="pt-PT"/>
              </w:rPr>
              <w:t>1.</w:t>
            </w:r>
            <w:r w:rsidRPr="0046497D">
              <w:rPr>
                <w:lang w:val="pt-PT"/>
              </w:rPr>
              <w:tab/>
              <w:t xml:space="preserve">Apenas são elegíveis para fornecimento e distribuição ao abrigo </w:t>
            </w:r>
            <w:r w:rsidRPr="0046497D">
              <w:rPr>
                <w:b/>
                <w:i/>
                <w:lang w:val="pt-PT"/>
              </w:rPr>
              <w:t>do orçamento específico de 1 757 000 000 EUR</w:t>
            </w:r>
            <w:r w:rsidRPr="0046497D">
              <w:rPr>
                <w:lang w:val="pt-PT"/>
              </w:rPr>
              <w:t xml:space="preserve"> do regime da UE de distribuição nas escolas os seguintes produtos:</w:t>
            </w:r>
          </w:p>
        </w:tc>
      </w:tr>
    </w:tbl>
    <w:p w:rsidR="00884709" w:rsidRPr="0046497D" w:rsidP="00884709" w14:paraId="42DDE3A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573AE33" w14:textId="77777777">
      <w:r w:rsidRPr="0046497D">
        <w:rPr>
          <w:rStyle w:val="HideTWBExt"/>
        </w:rPr>
        <w:t>&lt;/AmendB&gt;</w:t>
      </w:r>
    </w:p>
    <w:p w:rsidR="00884709" w:rsidRPr="0046497D" w:rsidP="00884709" w14:paraId="6E413D7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537</w:t>
      </w:r>
      <w:r w:rsidRPr="0046497D">
        <w:rPr>
          <w:rStyle w:val="HideTWBExt"/>
          <w:lang w:val="pt-PT"/>
        </w:rPr>
        <w:t>&lt;/NumAmB&gt;</w:t>
      </w:r>
    </w:p>
    <w:p w:rsidR="00884709" w:rsidRPr="0046497D" w:rsidP="00884709" w14:paraId="57E0BB67" w14:textId="77777777">
      <w:pPr>
        <w:pStyle w:val="NormalBold"/>
      </w:pPr>
      <w:r w:rsidRPr="0046497D">
        <w:rPr>
          <w:rStyle w:val="HideTWBExt"/>
        </w:rPr>
        <w:t>&lt;RepeatBlock-By&gt;&lt;Members&gt;</w:t>
      </w:r>
      <w:r w:rsidRPr="0046497D">
        <w:t>Daniel Buda, Dan-Ştefan Motreanu, Paulo do Nascimento Cabral, Emmanouil Kefalogiannis</w:t>
      </w:r>
      <w:r w:rsidRPr="0046497D">
        <w:rPr>
          <w:rStyle w:val="HideTWBExt"/>
        </w:rPr>
        <w:t>&lt;/Members&gt;</w:t>
      </w:r>
    </w:p>
    <w:p w:rsidR="00884709" w:rsidRPr="0046497D" w:rsidP="00884709" w14:paraId="63824AD6" w14:textId="77777777">
      <w:r w:rsidRPr="0046497D">
        <w:rPr>
          <w:rStyle w:val="HideTWBExt"/>
        </w:rPr>
        <w:t>&lt;/RepeatBlock-By&gt;</w:t>
      </w:r>
    </w:p>
    <w:p w:rsidR="00884709" w:rsidRPr="0046497D" w:rsidP="00884709" w14:paraId="187DED9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2100794"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BFF972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7576E18" w14:textId="77777777">
      <w:r w:rsidRPr="0046497D">
        <w:rPr>
          <w:rStyle w:val="HideTWBExt"/>
        </w:rPr>
        <w:t>&lt;Article2&gt;</w:t>
      </w:r>
      <w:r w:rsidRPr="0046497D">
        <w:t>Artigo 28 – n.º 1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A44CF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02752E7" w14:textId="77777777">
            <w:pPr>
              <w:keepNext/>
            </w:pPr>
          </w:p>
        </w:tc>
      </w:tr>
      <w:tr w14:paraId="215F12C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D2AADC1" w14:textId="77777777">
            <w:pPr>
              <w:pStyle w:val="ColumnHeading"/>
              <w:keepNext/>
              <w:rPr>
                <w:lang w:val="pt-PT"/>
              </w:rPr>
            </w:pPr>
            <w:r w:rsidRPr="0046497D">
              <w:rPr>
                <w:lang w:val="pt-PT"/>
              </w:rPr>
              <w:t>Texto da Comissão</w:t>
            </w:r>
          </w:p>
        </w:tc>
        <w:tc>
          <w:tcPr>
            <w:tcW w:w="4876" w:type="dxa"/>
            <w:hideMark/>
          </w:tcPr>
          <w:p w:rsidR="00884709" w:rsidRPr="0046497D" w:rsidP="00CA45CA" w14:paraId="095873CC" w14:textId="77777777">
            <w:pPr>
              <w:pStyle w:val="ColumnHeading"/>
              <w:keepNext/>
              <w:rPr>
                <w:lang w:val="pt-PT"/>
              </w:rPr>
            </w:pPr>
            <w:r w:rsidRPr="0046497D">
              <w:rPr>
                <w:lang w:val="pt-PT"/>
              </w:rPr>
              <w:t>Alteração</w:t>
            </w:r>
          </w:p>
        </w:tc>
      </w:tr>
      <w:tr w14:paraId="383DAB5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7613D6E" w14:textId="77777777">
            <w:pPr>
              <w:pStyle w:val="Normal6"/>
              <w:rPr>
                <w:lang w:val="pt-PT"/>
              </w:rPr>
            </w:pPr>
            <w:r w:rsidRPr="0046497D">
              <w:rPr>
                <w:lang w:val="pt-PT"/>
              </w:rPr>
              <w:t>1.</w:t>
            </w:r>
            <w:r w:rsidRPr="0046497D">
              <w:rPr>
                <w:lang w:val="pt-PT"/>
              </w:rPr>
              <w:tab/>
              <w:t xml:space="preserve">Apenas são elegíveis para </w:t>
            </w:r>
            <w:r w:rsidRPr="0046497D">
              <w:rPr>
                <w:lang w:val="pt-PT"/>
              </w:rPr>
              <w:t>fornecimento e distribuição ao abrigo do regime da UE de distribuição nas escolas os seguintes produtos:</w:t>
            </w:r>
          </w:p>
        </w:tc>
        <w:tc>
          <w:tcPr>
            <w:tcW w:w="4876" w:type="dxa"/>
            <w:hideMark/>
          </w:tcPr>
          <w:p w:rsidR="00884709" w:rsidRPr="0046497D" w:rsidP="00CA45CA" w14:paraId="487E8192" w14:textId="77777777">
            <w:pPr>
              <w:pStyle w:val="Normal6"/>
              <w:rPr>
                <w:szCs w:val="24"/>
                <w:lang w:val="pt-PT"/>
              </w:rPr>
            </w:pPr>
            <w:r w:rsidRPr="0046497D">
              <w:rPr>
                <w:lang w:val="pt-PT"/>
              </w:rPr>
              <w:t>1.</w:t>
            </w:r>
            <w:r w:rsidRPr="0046497D">
              <w:rPr>
                <w:lang w:val="pt-PT"/>
              </w:rPr>
              <w:tab/>
              <w:t xml:space="preserve">Apenas são elegíveis para </w:t>
            </w:r>
            <w:r w:rsidRPr="0046497D">
              <w:rPr>
                <w:lang w:val="pt-PT"/>
              </w:rPr>
              <w:t>fornecimento e distribuição ao abrigo do regime da UE de distribuição nas escolas</w:t>
            </w:r>
            <w:r w:rsidRPr="0046497D">
              <w:rPr>
                <w:b/>
                <w:i/>
                <w:lang w:val="pt-PT"/>
              </w:rPr>
              <w:t>, no montante de 1 757 000 000 EUR,</w:t>
            </w:r>
            <w:r w:rsidRPr="0046497D">
              <w:rPr>
                <w:lang w:val="pt-PT"/>
              </w:rPr>
              <w:t xml:space="preserve"> os seguintes produtos:</w:t>
            </w:r>
          </w:p>
        </w:tc>
      </w:tr>
    </w:tbl>
    <w:p w:rsidR="00884709" w:rsidRPr="0046497D" w:rsidP="00884709" w14:paraId="30E3C2C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CB4751C" w14:textId="77777777">
      <w:r w:rsidRPr="0046497D">
        <w:rPr>
          <w:rStyle w:val="HideTWBExt"/>
        </w:rPr>
        <w:t>&lt;/AmendB&gt;</w:t>
      </w:r>
    </w:p>
    <w:p w:rsidR="00884709" w:rsidRPr="0046497D" w:rsidP="00884709" w14:paraId="2E0EF63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538</w:t>
      </w:r>
      <w:r w:rsidRPr="0046497D">
        <w:rPr>
          <w:rStyle w:val="HideTWBExt"/>
          <w:lang w:val="pt-PT"/>
        </w:rPr>
        <w:t>&lt;/NumAmB&gt;</w:t>
      </w:r>
    </w:p>
    <w:p w:rsidR="00884709" w:rsidRPr="0046497D" w:rsidP="00884709" w14:paraId="0F08286C"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4703708E"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6A01CFB3" w14:textId="77777777">
      <w:r w:rsidRPr="0046497D">
        <w:rPr>
          <w:rStyle w:val="HideTWBExt"/>
        </w:rPr>
        <w:t>&lt;/RepeatBlock-By&gt;</w:t>
      </w:r>
    </w:p>
    <w:p w:rsidR="00884709" w:rsidRPr="0046497D" w:rsidP="00884709" w14:paraId="6289F73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1DEF0F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0CF461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ABFCA32" w14:textId="77777777">
      <w:r w:rsidRPr="0046497D">
        <w:rPr>
          <w:rStyle w:val="HideTWBExt"/>
        </w:rPr>
        <w:t>&lt;Article2&gt;</w:t>
      </w:r>
      <w:r w:rsidRPr="0046497D">
        <w:t>Artigo 28 – n.º 1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CC85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ABCE011" w14:textId="77777777">
            <w:pPr>
              <w:keepNext/>
            </w:pPr>
          </w:p>
        </w:tc>
      </w:tr>
      <w:tr w14:paraId="2309EFF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CE751F" w14:textId="77777777">
            <w:pPr>
              <w:pStyle w:val="ColumnHeading"/>
              <w:keepNext/>
              <w:rPr>
                <w:lang w:val="pt-PT"/>
              </w:rPr>
            </w:pPr>
            <w:r w:rsidRPr="0046497D">
              <w:rPr>
                <w:lang w:val="pt-PT"/>
              </w:rPr>
              <w:t>Texto da Comissão</w:t>
            </w:r>
          </w:p>
        </w:tc>
        <w:tc>
          <w:tcPr>
            <w:tcW w:w="4876" w:type="dxa"/>
            <w:hideMark/>
          </w:tcPr>
          <w:p w:rsidR="00884709" w:rsidRPr="0046497D" w:rsidP="00CA45CA" w14:paraId="736FCC9F" w14:textId="77777777">
            <w:pPr>
              <w:pStyle w:val="ColumnHeading"/>
              <w:keepNext/>
              <w:rPr>
                <w:lang w:val="pt-PT"/>
              </w:rPr>
            </w:pPr>
            <w:r w:rsidRPr="0046497D">
              <w:rPr>
                <w:lang w:val="pt-PT"/>
              </w:rPr>
              <w:t>Alteração</w:t>
            </w:r>
          </w:p>
        </w:tc>
      </w:tr>
      <w:tr w14:paraId="13B34D5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F47A87A" w14:textId="77777777">
            <w:pPr>
              <w:pStyle w:val="Normal6"/>
              <w:rPr>
                <w:lang w:val="pt-PT"/>
              </w:rPr>
            </w:pPr>
            <w:r w:rsidRPr="0046497D">
              <w:rPr>
                <w:lang w:val="pt-PT"/>
              </w:rPr>
              <w:t>1.</w:t>
            </w:r>
            <w:r w:rsidRPr="0046497D">
              <w:rPr>
                <w:lang w:val="pt-PT"/>
              </w:rPr>
              <w:tab/>
              <w:t>Apenas são elegíveis para fornecimento e distribuição ao abrigo do regime da UE de distribuição nas escolas os seguintes produtos:</w:t>
            </w:r>
          </w:p>
        </w:tc>
        <w:tc>
          <w:tcPr>
            <w:tcW w:w="4876" w:type="dxa"/>
            <w:hideMark/>
          </w:tcPr>
          <w:p w:rsidR="00884709" w:rsidRPr="0046497D" w:rsidP="00CA45CA" w14:paraId="0B1730AF" w14:textId="77777777">
            <w:pPr>
              <w:pStyle w:val="Normal6"/>
              <w:rPr>
                <w:szCs w:val="24"/>
                <w:lang w:val="pt-PT"/>
              </w:rPr>
            </w:pPr>
            <w:r w:rsidRPr="0046497D">
              <w:rPr>
                <w:lang w:val="pt-PT"/>
              </w:rPr>
              <w:t>1.</w:t>
            </w:r>
            <w:r w:rsidRPr="0046497D">
              <w:rPr>
                <w:lang w:val="pt-PT"/>
              </w:rPr>
              <w:tab/>
              <w:t xml:space="preserve">Apenas são elegíveis para fornecimento e distribuição ao abrigo do regime da UE de distribuição nas escolas os seguintes produtos </w:t>
            </w:r>
            <w:r w:rsidRPr="0046497D">
              <w:rPr>
                <w:b/>
                <w:i/>
                <w:lang w:val="pt-PT"/>
              </w:rPr>
              <w:t>originários da União</w:t>
            </w:r>
            <w:r w:rsidRPr="0046497D">
              <w:rPr>
                <w:lang w:val="pt-PT"/>
              </w:rPr>
              <w:t>:</w:t>
            </w:r>
          </w:p>
        </w:tc>
      </w:tr>
    </w:tbl>
    <w:p w:rsidR="00884709" w:rsidRPr="0046497D" w:rsidP="00884709" w14:paraId="60A9E88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14B580A" w14:textId="77777777">
      <w:r w:rsidRPr="0046497D">
        <w:rPr>
          <w:rStyle w:val="HideTWBExt"/>
        </w:rPr>
        <w:t>&lt;/AmendB&gt;</w:t>
      </w:r>
    </w:p>
    <w:p w:rsidR="00884709" w:rsidRPr="0046497D" w:rsidP="00884709" w14:paraId="449EACC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539</w:t>
      </w:r>
      <w:r w:rsidRPr="0046497D">
        <w:rPr>
          <w:rStyle w:val="HideTWBExt"/>
          <w:lang w:val="pt-PT"/>
        </w:rPr>
        <w:t>&lt;/NumAmB&gt;</w:t>
      </w:r>
    </w:p>
    <w:p w:rsidR="00884709" w:rsidRPr="0046497D" w:rsidP="00884709" w14:paraId="16565C1B" w14:textId="77777777">
      <w:pPr>
        <w:pStyle w:val="NormalBold"/>
      </w:pPr>
      <w:r w:rsidRPr="0046497D">
        <w:rPr>
          <w:rStyle w:val="HideTWBExt"/>
        </w:rPr>
        <w:t>&lt;RepeatBlock-By&gt;&lt;Members&gt;</w:t>
      </w:r>
      <w:r w:rsidRPr="0046497D">
        <w:t>Cristina Maestre</w:t>
      </w:r>
      <w:r w:rsidRPr="0046497D">
        <w:rPr>
          <w:rStyle w:val="HideTWBExt"/>
        </w:rPr>
        <w:t>&lt;/Members&gt;</w:t>
      </w:r>
    </w:p>
    <w:p w:rsidR="00884709" w:rsidRPr="0046497D" w:rsidP="00884709" w14:paraId="0A18322E" w14:textId="77777777">
      <w:r w:rsidRPr="0046497D">
        <w:rPr>
          <w:rStyle w:val="HideTWBExt"/>
        </w:rPr>
        <w:t>&lt;/RepeatBlock-By&gt;</w:t>
      </w:r>
    </w:p>
    <w:p w:rsidR="00884709" w:rsidRPr="0046497D" w:rsidP="00884709" w14:paraId="5D49D54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4887C2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30EEEA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EE76A3E" w14:textId="77777777">
      <w:r w:rsidRPr="0046497D">
        <w:rPr>
          <w:rStyle w:val="HideTWBExt"/>
        </w:rPr>
        <w:t>&lt;Article2&gt;</w:t>
      </w:r>
      <w:r w:rsidRPr="0046497D">
        <w:t>Artigo 28 – n.º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BCA09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EE3AEFA" w14:textId="77777777">
            <w:pPr>
              <w:keepNext/>
            </w:pPr>
          </w:p>
        </w:tc>
      </w:tr>
      <w:tr w14:paraId="5AC5B4F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2696664" w14:textId="77777777">
            <w:pPr>
              <w:pStyle w:val="ColumnHeading"/>
              <w:keepNext/>
              <w:rPr>
                <w:lang w:val="pt-PT"/>
              </w:rPr>
            </w:pPr>
            <w:r w:rsidRPr="0046497D">
              <w:rPr>
                <w:lang w:val="pt-PT"/>
              </w:rPr>
              <w:t>Texto da Comissão</w:t>
            </w:r>
          </w:p>
        </w:tc>
        <w:tc>
          <w:tcPr>
            <w:tcW w:w="4876" w:type="dxa"/>
            <w:hideMark/>
          </w:tcPr>
          <w:p w:rsidR="00884709" w:rsidRPr="0046497D" w:rsidP="00CA45CA" w14:paraId="508A0A9B" w14:textId="77777777">
            <w:pPr>
              <w:pStyle w:val="ColumnHeading"/>
              <w:keepNext/>
              <w:rPr>
                <w:lang w:val="pt-PT"/>
              </w:rPr>
            </w:pPr>
            <w:r w:rsidRPr="0046497D">
              <w:rPr>
                <w:lang w:val="pt-PT"/>
              </w:rPr>
              <w:t>Alteração</w:t>
            </w:r>
          </w:p>
        </w:tc>
      </w:tr>
      <w:tr w14:paraId="46E4772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DBBA38B" w14:textId="77777777">
            <w:pPr>
              <w:pStyle w:val="Normal6"/>
              <w:rPr>
                <w:lang w:val="pt-PT"/>
              </w:rPr>
            </w:pPr>
            <w:r w:rsidRPr="0046497D">
              <w:rPr>
                <w:lang w:val="pt-PT"/>
              </w:rPr>
              <w:t>a)</w:t>
            </w:r>
            <w:r w:rsidRPr="0046497D">
              <w:rPr>
                <w:lang w:val="pt-PT"/>
              </w:rPr>
              <w:tab/>
              <w:t>Frutas e produtos hortícolas enumerados no anexo I, parte IX;</w:t>
            </w:r>
          </w:p>
        </w:tc>
        <w:tc>
          <w:tcPr>
            <w:tcW w:w="4876" w:type="dxa"/>
            <w:hideMark/>
          </w:tcPr>
          <w:p w:rsidR="00884709" w:rsidRPr="0046497D" w:rsidP="00CA45CA" w14:paraId="527E0075" w14:textId="77777777">
            <w:pPr>
              <w:pStyle w:val="Normal6"/>
              <w:rPr>
                <w:szCs w:val="24"/>
                <w:lang w:val="pt-PT"/>
              </w:rPr>
            </w:pPr>
            <w:r w:rsidRPr="0046497D">
              <w:rPr>
                <w:lang w:val="pt-PT"/>
              </w:rPr>
              <w:t>a)</w:t>
            </w:r>
            <w:r w:rsidRPr="0046497D">
              <w:rPr>
                <w:lang w:val="pt-PT"/>
              </w:rPr>
              <w:tab/>
              <w:t>Frutas e produtos hortícolas enumerados no anexo I, parte IX</w:t>
            </w:r>
            <w:r w:rsidRPr="0046497D">
              <w:rPr>
                <w:b/>
                <w:i/>
                <w:lang w:val="pt-PT"/>
              </w:rPr>
              <w:t>, bem como bananas frescas, com exclusão dos plátanos, com o código NC 0803 90</w:t>
            </w:r>
            <w:r w:rsidRPr="0046497D">
              <w:rPr>
                <w:lang w:val="pt-PT"/>
              </w:rPr>
              <w:t xml:space="preserve">; </w:t>
            </w:r>
            <w:r w:rsidRPr="0046497D">
              <w:rPr>
                <w:b/>
                <w:i/>
                <w:lang w:val="pt-PT"/>
              </w:rPr>
              <w:t>;</w:t>
            </w:r>
          </w:p>
        </w:tc>
      </w:tr>
    </w:tbl>
    <w:p w:rsidR="00884709" w:rsidRPr="0046497D" w:rsidP="00884709" w14:paraId="45BCB7B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3DFB99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8DEFFB0" w14:textId="77777777">
      <w:pPr>
        <w:pStyle w:val="Normal12Italic"/>
        <w:rPr>
          <w:noProof w:val="0"/>
          <w:lang w:val="pt-PT"/>
        </w:rPr>
      </w:pPr>
      <w:r w:rsidRPr="0046497D">
        <w:rPr>
          <w:lang w:val="pt-PT"/>
        </w:rPr>
        <w:t>A separação das frutas e produtos hortícolas das bananas frescas em diferentes pontos significaria que, para cumprir o disposto no artigo 27.º, n.º 6, as informações sobre os fundos utilizados para o fornecimento de «frutas e produtos hortícolas frescos» teriam de ser separadas dos fundos utilizados para o fornecimento de «bananas frescas». Uma vez que a maioria dos fornecedores de frutas e produtos hortícolas também fornecerá bananas frescas, esta separação apenas aumentará os encargos administrativos.</w:t>
      </w:r>
    </w:p>
    <w:p w:rsidR="00884709" w:rsidRPr="0046497D" w:rsidP="00884709" w14:paraId="4E03E146" w14:textId="77777777">
      <w:r w:rsidRPr="0046497D">
        <w:rPr>
          <w:rStyle w:val="HideTWBExt"/>
        </w:rPr>
        <w:t>&lt;/AmendB&gt;</w:t>
      </w:r>
    </w:p>
    <w:p w:rsidR="00884709" w:rsidRPr="0046497D" w:rsidP="00884709" w14:paraId="51F6FE0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540</w:t>
      </w:r>
      <w:r w:rsidRPr="0046497D">
        <w:rPr>
          <w:rStyle w:val="HideTWBExt"/>
          <w:lang w:val="pt-PT"/>
        </w:rPr>
        <w:t>&lt;/NumAmB&gt;</w:t>
      </w:r>
    </w:p>
    <w:p w:rsidR="00884709" w:rsidRPr="0046497D" w:rsidP="00884709" w14:paraId="0B7C3800"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377D093B" w14:textId="77777777">
      <w:r w:rsidRPr="0046497D">
        <w:rPr>
          <w:rStyle w:val="HideTWBExt"/>
        </w:rPr>
        <w:t>&lt;/RepeatBlock-By&gt;</w:t>
      </w:r>
    </w:p>
    <w:p w:rsidR="00884709" w:rsidRPr="0046497D" w:rsidP="00884709" w14:paraId="52D7DCD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E4138F2"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7325EE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26F863C" w14:textId="77777777">
      <w:r w:rsidRPr="0046497D">
        <w:rPr>
          <w:rStyle w:val="HideTWBExt"/>
        </w:rPr>
        <w:t>&lt;Article2&gt;</w:t>
      </w:r>
      <w:r w:rsidRPr="0046497D">
        <w:t>Artigo 28 – n.º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4FC28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B7D55C1" w14:textId="77777777">
            <w:pPr>
              <w:keepNext/>
            </w:pPr>
          </w:p>
        </w:tc>
      </w:tr>
      <w:tr w14:paraId="14FF28C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8E680B8" w14:textId="77777777">
            <w:pPr>
              <w:pStyle w:val="ColumnHeading"/>
              <w:keepNext/>
              <w:rPr>
                <w:lang w:val="pt-PT"/>
              </w:rPr>
            </w:pPr>
            <w:r w:rsidRPr="0046497D">
              <w:rPr>
                <w:lang w:val="pt-PT"/>
              </w:rPr>
              <w:t>Texto da Comissão</w:t>
            </w:r>
          </w:p>
        </w:tc>
        <w:tc>
          <w:tcPr>
            <w:tcW w:w="4876" w:type="dxa"/>
            <w:hideMark/>
          </w:tcPr>
          <w:p w:rsidR="00884709" w:rsidRPr="0046497D" w:rsidP="00CA45CA" w14:paraId="3DE4FE5E" w14:textId="77777777">
            <w:pPr>
              <w:pStyle w:val="ColumnHeading"/>
              <w:keepNext/>
              <w:rPr>
                <w:lang w:val="pt-PT"/>
              </w:rPr>
            </w:pPr>
            <w:r w:rsidRPr="0046497D">
              <w:rPr>
                <w:lang w:val="pt-PT"/>
              </w:rPr>
              <w:t>Alteração</w:t>
            </w:r>
          </w:p>
        </w:tc>
      </w:tr>
      <w:tr w14:paraId="3866CDD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BCD1359" w14:textId="77777777">
            <w:pPr>
              <w:pStyle w:val="Normal6"/>
              <w:rPr>
                <w:lang w:val="pt-PT"/>
              </w:rPr>
            </w:pPr>
            <w:r w:rsidRPr="0046497D">
              <w:rPr>
                <w:lang w:val="pt-PT"/>
              </w:rPr>
              <w:t>a)</w:t>
            </w:r>
            <w:r w:rsidRPr="0046497D">
              <w:rPr>
                <w:lang w:val="pt-PT"/>
              </w:rPr>
              <w:tab/>
              <w:t>Frutas e produtos hortícolas enumerados no anexo I, parte IX;</w:t>
            </w:r>
          </w:p>
        </w:tc>
        <w:tc>
          <w:tcPr>
            <w:tcW w:w="4876" w:type="dxa"/>
            <w:hideMark/>
          </w:tcPr>
          <w:p w:rsidR="00884709" w:rsidRPr="0046497D" w:rsidP="00CA45CA" w14:paraId="256BECC3" w14:textId="77777777">
            <w:pPr>
              <w:pStyle w:val="Normal6"/>
              <w:rPr>
                <w:szCs w:val="24"/>
                <w:lang w:val="pt-PT"/>
              </w:rPr>
            </w:pPr>
            <w:r w:rsidRPr="0046497D">
              <w:rPr>
                <w:lang w:val="pt-PT"/>
              </w:rPr>
              <w:t>a)</w:t>
            </w:r>
            <w:r w:rsidRPr="0046497D">
              <w:rPr>
                <w:lang w:val="pt-PT"/>
              </w:rPr>
              <w:tab/>
              <w:t>Frutas e produtos hortícolas enumerados no anexo I, parte IX</w:t>
            </w:r>
            <w:r w:rsidRPr="0046497D">
              <w:rPr>
                <w:b/>
                <w:i/>
                <w:lang w:val="pt-PT"/>
              </w:rPr>
              <w:t>, originários da UE</w:t>
            </w:r>
            <w:r w:rsidRPr="0046497D">
              <w:rPr>
                <w:lang w:val="pt-PT"/>
              </w:rPr>
              <w:t>;</w:t>
            </w:r>
          </w:p>
        </w:tc>
      </w:tr>
    </w:tbl>
    <w:p w:rsidR="00884709" w:rsidRPr="0046497D" w:rsidP="00884709" w14:paraId="5AF41C4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1EEBCB1" w14:textId="77777777">
      <w:r w:rsidRPr="0046497D">
        <w:rPr>
          <w:rStyle w:val="HideTWBExt"/>
        </w:rPr>
        <w:t>&lt;/AmendB&gt;</w:t>
      </w:r>
    </w:p>
    <w:p w:rsidR="00884709" w:rsidRPr="0046497D" w:rsidP="00884709" w14:paraId="6291864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541</w:t>
      </w:r>
      <w:r w:rsidRPr="0046497D">
        <w:rPr>
          <w:rStyle w:val="HideTWBExt"/>
          <w:lang w:val="pt-PT"/>
        </w:rPr>
        <w:t>&lt;/NumAmB&gt;</w:t>
      </w:r>
    </w:p>
    <w:p w:rsidR="00884709" w:rsidRPr="0046497D" w:rsidP="00884709" w14:paraId="03D93407" w14:textId="77777777">
      <w:pPr>
        <w:pStyle w:val="NormalBold"/>
      </w:pPr>
      <w:r w:rsidRPr="0046497D">
        <w:rPr>
          <w:rStyle w:val="HideTWBExt"/>
        </w:rPr>
        <w:t>&lt;RepeatBlock-By&gt;&lt;Members&gt;</w:t>
      </w:r>
      <w:r w:rsidRPr="0046497D">
        <w:t>Dario Nardella, Stefano Bonaccini, Camilla Laureti</w:t>
      </w:r>
      <w:r w:rsidRPr="0046497D">
        <w:rPr>
          <w:rStyle w:val="HideTWBExt"/>
        </w:rPr>
        <w:t>&lt;/Members&gt;</w:t>
      </w:r>
    </w:p>
    <w:p w:rsidR="00884709" w:rsidRPr="0046497D" w:rsidP="00884709" w14:paraId="3EADA90A" w14:textId="77777777">
      <w:r w:rsidRPr="0046497D">
        <w:rPr>
          <w:rStyle w:val="HideTWBExt"/>
        </w:rPr>
        <w:t>&lt;/RepeatBlock-By&gt;</w:t>
      </w:r>
    </w:p>
    <w:p w:rsidR="00884709" w:rsidRPr="0046497D" w:rsidP="00884709" w14:paraId="273ABCD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36ABC7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0CD554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04D9780" w14:textId="77777777">
      <w:r w:rsidRPr="0046497D">
        <w:rPr>
          <w:rStyle w:val="HideTWBExt"/>
        </w:rPr>
        <w:t>&lt;Article2&gt;</w:t>
      </w:r>
      <w:r w:rsidRPr="0046497D">
        <w:t>Artigo 28 – n.º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13728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BB9FC5E" w14:textId="77777777">
            <w:pPr>
              <w:keepNext/>
            </w:pPr>
          </w:p>
        </w:tc>
      </w:tr>
      <w:tr w14:paraId="6A63D5F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A1E3AE1" w14:textId="77777777">
            <w:pPr>
              <w:pStyle w:val="ColumnHeading"/>
              <w:keepNext/>
              <w:rPr>
                <w:lang w:val="pt-PT"/>
              </w:rPr>
            </w:pPr>
            <w:r w:rsidRPr="0046497D">
              <w:rPr>
                <w:lang w:val="pt-PT"/>
              </w:rPr>
              <w:t>Texto da Comissão</w:t>
            </w:r>
          </w:p>
        </w:tc>
        <w:tc>
          <w:tcPr>
            <w:tcW w:w="4876" w:type="dxa"/>
            <w:hideMark/>
          </w:tcPr>
          <w:p w:rsidR="00884709" w:rsidRPr="0046497D" w:rsidP="00CA45CA" w14:paraId="44C5914B" w14:textId="77777777">
            <w:pPr>
              <w:pStyle w:val="ColumnHeading"/>
              <w:keepNext/>
              <w:rPr>
                <w:lang w:val="pt-PT"/>
              </w:rPr>
            </w:pPr>
            <w:r w:rsidRPr="0046497D">
              <w:rPr>
                <w:lang w:val="pt-PT"/>
              </w:rPr>
              <w:t>Alteração</w:t>
            </w:r>
          </w:p>
        </w:tc>
      </w:tr>
      <w:tr w14:paraId="15B2207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31552C2" w14:textId="77777777">
            <w:pPr>
              <w:pStyle w:val="Normal6"/>
              <w:rPr>
                <w:lang w:val="pt-PT"/>
              </w:rPr>
            </w:pPr>
            <w:r w:rsidRPr="0046497D">
              <w:rPr>
                <w:lang w:val="pt-PT"/>
              </w:rPr>
              <w:t>a)</w:t>
            </w:r>
            <w:r w:rsidRPr="0046497D">
              <w:rPr>
                <w:lang w:val="pt-PT"/>
              </w:rPr>
              <w:tab/>
              <w:t>Frutas e produtos hortícolas enumerados no anexo I, parte IX;</w:t>
            </w:r>
          </w:p>
        </w:tc>
        <w:tc>
          <w:tcPr>
            <w:tcW w:w="4876" w:type="dxa"/>
            <w:hideMark/>
          </w:tcPr>
          <w:p w:rsidR="00884709" w:rsidRPr="0046497D" w:rsidP="00CA45CA" w14:paraId="34149C04" w14:textId="77777777">
            <w:pPr>
              <w:pStyle w:val="Normal6"/>
              <w:rPr>
                <w:szCs w:val="24"/>
                <w:lang w:val="pt-PT"/>
              </w:rPr>
            </w:pPr>
            <w:r w:rsidRPr="0046497D">
              <w:rPr>
                <w:lang w:val="pt-PT"/>
              </w:rPr>
              <w:t>a)</w:t>
            </w:r>
            <w:r w:rsidRPr="0046497D">
              <w:rPr>
                <w:lang w:val="pt-PT"/>
              </w:rPr>
              <w:tab/>
              <w:t>Frutas e produtos hortícolas enumerados no anexo I, parte IX</w:t>
            </w:r>
            <w:r w:rsidRPr="0046497D">
              <w:rPr>
                <w:b/>
                <w:i/>
                <w:lang w:val="pt-PT"/>
              </w:rPr>
              <w:t>, originários da UE</w:t>
            </w:r>
            <w:r w:rsidRPr="0046497D">
              <w:rPr>
                <w:lang w:val="pt-PT"/>
              </w:rPr>
              <w:t>;</w:t>
            </w:r>
          </w:p>
        </w:tc>
      </w:tr>
    </w:tbl>
    <w:p w:rsidR="00884709" w:rsidRPr="0046497D" w:rsidP="00884709" w14:paraId="6D954FD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4251C04" w14:textId="77777777">
      <w:r w:rsidRPr="0046497D">
        <w:rPr>
          <w:rStyle w:val="HideTWBExt"/>
        </w:rPr>
        <w:t>&lt;/AmendB&gt;</w:t>
      </w:r>
    </w:p>
    <w:p w:rsidR="00884709" w:rsidRPr="0046497D" w:rsidP="00884709" w14:paraId="4E49590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542</w:t>
      </w:r>
      <w:r w:rsidRPr="0046497D">
        <w:rPr>
          <w:rStyle w:val="HideTWBExt"/>
          <w:lang w:val="pt-PT"/>
        </w:rPr>
        <w:t>&lt;/NumAmB&gt;</w:t>
      </w:r>
    </w:p>
    <w:p w:rsidR="00884709" w:rsidRPr="0046497D" w:rsidP="00884709" w14:paraId="6EEA6140" w14:textId="77777777">
      <w:pPr>
        <w:pStyle w:val="NormalBold"/>
      </w:pPr>
      <w:r w:rsidRPr="0046497D">
        <w:rPr>
          <w:rStyle w:val="HideTWBExt"/>
        </w:rPr>
        <w:t>&lt;RepeatBlock-By&gt;&lt;Members&gt;</w:t>
      </w:r>
      <w:r w:rsidRPr="0046497D">
        <w:t>Salvatore De Meo</w:t>
      </w:r>
      <w:r w:rsidRPr="0046497D">
        <w:rPr>
          <w:rStyle w:val="HideTWBExt"/>
        </w:rPr>
        <w:t>&lt;/Members&gt;</w:t>
      </w:r>
    </w:p>
    <w:p w:rsidR="00884709" w:rsidRPr="0046497D" w:rsidP="00884709" w14:paraId="30A1B50F" w14:textId="77777777">
      <w:r w:rsidRPr="0046497D">
        <w:rPr>
          <w:rStyle w:val="HideTWBExt"/>
        </w:rPr>
        <w:t>&lt;/RepeatBlock-By&gt;</w:t>
      </w:r>
    </w:p>
    <w:p w:rsidR="00884709" w:rsidRPr="0046497D" w:rsidP="00884709" w14:paraId="46ABCE0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80AAFC4" w14:textId="7420FA90">
      <w:pPr>
        <w:pStyle w:val="NormalBold"/>
      </w:pPr>
      <w:r w:rsidRPr="0046497D">
        <w:rPr>
          <w:rStyle w:val="HideTWBExt"/>
        </w:rPr>
        <w:t>&lt;Article&gt;</w:t>
      </w:r>
      <w:r w:rsidRPr="0046497D">
        <w:t xml:space="preserve">Artigo 1 – </w:t>
      </w:r>
      <w:r w:rsidR="00925A8E">
        <w:t>parágrafo</w:t>
      </w:r>
      <w:r w:rsidRPr="0046497D">
        <w:t xml:space="preserve"> 1 – ponto 12</w:t>
      </w:r>
      <w:r w:rsidRPr="0046497D">
        <w:rPr>
          <w:rStyle w:val="HideTWBExt"/>
        </w:rPr>
        <w:t>&lt;/Article&gt;</w:t>
      </w:r>
    </w:p>
    <w:p w:rsidR="00884709" w:rsidRPr="0046497D" w:rsidP="00884709" w14:paraId="5D05BCE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02CEDCB" w14:textId="77777777">
      <w:r w:rsidRPr="0046497D">
        <w:rPr>
          <w:rStyle w:val="HideTWBExt"/>
        </w:rPr>
        <w:t>&lt;Article2&gt;</w:t>
      </w:r>
      <w:r w:rsidRPr="0046497D">
        <w:t>Artigo 28 – n.º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8C86D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6AB5299" w14:textId="77777777">
            <w:pPr>
              <w:keepNext/>
            </w:pPr>
          </w:p>
        </w:tc>
      </w:tr>
      <w:tr w14:paraId="1E84461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B1E6024" w14:textId="77777777">
            <w:pPr>
              <w:pStyle w:val="ColumnHeading"/>
              <w:keepNext/>
              <w:rPr>
                <w:lang w:val="pt-PT"/>
              </w:rPr>
            </w:pPr>
            <w:r w:rsidRPr="0046497D">
              <w:rPr>
                <w:lang w:val="pt-PT"/>
              </w:rPr>
              <w:t>Texto da Comissão</w:t>
            </w:r>
          </w:p>
        </w:tc>
        <w:tc>
          <w:tcPr>
            <w:tcW w:w="4876" w:type="dxa"/>
            <w:hideMark/>
          </w:tcPr>
          <w:p w:rsidR="00884709" w:rsidRPr="0046497D" w:rsidP="00CA45CA" w14:paraId="175B2417" w14:textId="77777777">
            <w:pPr>
              <w:pStyle w:val="ColumnHeading"/>
              <w:keepNext/>
              <w:rPr>
                <w:lang w:val="pt-PT"/>
              </w:rPr>
            </w:pPr>
            <w:r w:rsidRPr="0046497D">
              <w:rPr>
                <w:lang w:val="pt-PT"/>
              </w:rPr>
              <w:t>Alteração</w:t>
            </w:r>
          </w:p>
        </w:tc>
      </w:tr>
      <w:tr w14:paraId="7F63260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82DCD7" w14:textId="77777777">
            <w:pPr>
              <w:pStyle w:val="Normal6"/>
              <w:rPr>
                <w:lang w:val="pt-PT"/>
              </w:rPr>
            </w:pPr>
            <w:r w:rsidRPr="0046497D">
              <w:rPr>
                <w:lang w:val="pt-PT"/>
              </w:rPr>
              <w:t>(a)</w:t>
            </w:r>
            <w:r w:rsidRPr="0046497D">
              <w:rPr>
                <w:lang w:val="pt-PT"/>
              </w:rPr>
              <w:tab/>
              <w:t>Frutas e produtos hortícolas enumerados no anexo I, parte IX;</w:t>
            </w:r>
          </w:p>
        </w:tc>
        <w:tc>
          <w:tcPr>
            <w:tcW w:w="4876" w:type="dxa"/>
            <w:hideMark/>
          </w:tcPr>
          <w:p w:rsidR="00884709" w:rsidRPr="0046497D" w:rsidP="00CA45CA" w14:paraId="5E5F0C2E" w14:textId="64ACA2A2">
            <w:pPr>
              <w:pStyle w:val="Normal6"/>
              <w:rPr>
                <w:szCs w:val="24"/>
                <w:lang w:val="pt-PT"/>
              </w:rPr>
            </w:pPr>
            <w:r w:rsidRPr="0046497D">
              <w:rPr>
                <w:lang w:val="pt-PT"/>
              </w:rPr>
              <w:t>a)</w:t>
            </w:r>
            <w:r w:rsidRPr="0046497D">
              <w:rPr>
                <w:lang w:val="pt-PT"/>
              </w:rPr>
              <w:tab/>
              <w:t>Frutas e produtos hortícolas enumerados no anexo I, parte IX</w:t>
            </w:r>
            <w:r w:rsidRPr="0046497D">
              <w:rPr>
                <w:b/>
                <w:i/>
                <w:lang w:val="pt-PT"/>
              </w:rPr>
              <w:t xml:space="preserve"> originários da União</w:t>
            </w:r>
            <w:r w:rsidRPr="0046497D">
              <w:rPr>
                <w:lang w:val="pt-PT"/>
              </w:rPr>
              <w:t>;</w:t>
            </w:r>
          </w:p>
        </w:tc>
      </w:tr>
    </w:tbl>
    <w:p w:rsidR="00884709" w:rsidRPr="0046497D" w:rsidP="00884709" w14:paraId="19B6311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7D86C7EC" w14:textId="77777777">
      <w:r w:rsidRPr="0046497D">
        <w:rPr>
          <w:rStyle w:val="HideTWBExt"/>
        </w:rPr>
        <w:t>&lt;/AmendB&gt;</w:t>
      </w:r>
    </w:p>
    <w:p w:rsidR="00884709" w:rsidRPr="0046497D" w:rsidP="00884709" w14:paraId="0B25793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543</w:t>
      </w:r>
      <w:r w:rsidRPr="0046497D">
        <w:rPr>
          <w:rStyle w:val="HideTWBExt"/>
          <w:lang w:val="pt-PT"/>
        </w:rPr>
        <w:t>&lt;/NumAmB&gt;</w:t>
      </w:r>
    </w:p>
    <w:p w:rsidR="00884709" w:rsidRPr="0046497D" w:rsidP="00884709" w14:paraId="37A75AA4" w14:textId="77777777">
      <w:pPr>
        <w:pStyle w:val="NormalBold"/>
      </w:pPr>
      <w:r w:rsidRPr="0046497D">
        <w:rPr>
          <w:rStyle w:val="HideTWBExt"/>
        </w:rPr>
        <w:t>&lt;RepeatBlock-By&gt;&lt;Members&gt;</w:t>
      </w:r>
      <w:r w:rsidRPr="0046497D">
        <w:t>Anja Hazekamp, Sebastian Everding</w:t>
      </w:r>
      <w:r w:rsidRPr="0046497D">
        <w:rPr>
          <w:rStyle w:val="HideTWBExt"/>
        </w:rPr>
        <w:t>&lt;/Members&gt;</w:t>
      </w:r>
    </w:p>
    <w:p w:rsidR="00884709" w:rsidRPr="0046497D" w:rsidP="00884709" w14:paraId="2A4D1980" w14:textId="77777777">
      <w:r w:rsidRPr="0046497D">
        <w:rPr>
          <w:rStyle w:val="HideTWBExt"/>
        </w:rPr>
        <w:t>&lt;/RepeatBlock-By&gt;</w:t>
      </w:r>
    </w:p>
    <w:p w:rsidR="00884709" w:rsidRPr="0046497D" w:rsidP="00884709" w14:paraId="6AD807C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CAE898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EDEB0D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0324BB8" w14:textId="77777777">
      <w:r w:rsidRPr="0046497D">
        <w:rPr>
          <w:rStyle w:val="HideTWBExt"/>
        </w:rPr>
        <w:t>&lt;Article2&gt;</w:t>
      </w:r>
      <w:r w:rsidRPr="0046497D">
        <w:t>Artigo 28 – n.º 1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F0C7C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48FAD1C" w14:textId="77777777">
            <w:pPr>
              <w:keepNext/>
            </w:pPr>
          </w:p>
        </w:tc>
      </w:tr>
      <w:tr w14:paraId="0B02DD9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E2D6832" w14:textId="77777777">
            <w:pPr>
              <w:pStyle w:val="ColumnHeading"/>
              <w:keepNext/>
              <w:rPr>
                <w:lang w:val="pt-PT"/>
              </w:rPr>
            </w:pPr>
            <w:r w:rsidRPr="0046497D">
              <w:rPr>
                <w:lang w:val="pt-PT"/>
              </w:rPr>
              <w:t>Texto da Comissão</w:t>
            </w:r>
          </w:p>
        </w:tc>
        <w:tc>
          <w:tcPr>
            <w:tcW w:w="4876" w:type="dxa"/>
            <w:hideMark/>
          </w:tcPr>
          <w:p w:rsidR="00884709" w:rsidRPr="0046497D" w:rsidP="00CA45CA" w14:paraId="0F0341E0" w14:textId="77777777">
            <w:pPr>
              <w:pStyle w:val="ColumnHeading"/>
              <w:keepNext/>
              <w:rPr>
                <w:lang w:val="pt-PT"/>
              </w:rPr>
            </w:pPr>
            <w:r w:rsidRPr="0046497D">
              <w:rPr>
                <w:lang w:val="pt-PT"/>
              </w:rPr>
              <w:t>Alteração</w:t>
            </w:r>
          </w:p>
        </w:tc>
      </w:tr>
      <w:tr w14:paraId="705E194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7FB613E" w14:textId="77777777">
            <w:pPr>
              <w:pStyle w:val="Normal6"/>
              <w:rPr>
                <w:lang w:val="pt-PT"/>
              </w:rPr>
            </w:pPr>
            <w:r w:rsidRPr="0046497D">
              <w:rPr>
                <w:lang w:val="pt-PT"/>
              </w:rPr>
              <w:t>a)</w:t>
            </w:r>
            <w:r w:rsidRPr="0046497D">
              <w:rPr>
                <w:lang w:val="pt-PT"/>
              </w:rPr>
              <w:tab/>
              <w:t>Frutas e produtos hortícolas enumerados no anexo I, parte IX;</w:t>
            </w:r>
          </w:p>
        </w:tc>
        <w:tc>
          <w:tcPr>
            <w:tcW w:w="4876" w:type="dxa"/>
            <w:hideMark/>
          </w:tcPr>
          <w:p w:rsidR="00884709" w:rsidRPr="0046497D" w:rsidP="00CA45CA" w14:paraId="51CE3F45" w14:textId="77777777">
            <w:pPr>
              <w:pStyle w:val="Normal6"/>
              <w:rPr>
                <w:szCs w:val="24"/>
                <w:lang w:val="pt-PT"/>
              </w:rPr>
            </w:pPr>
            <w:r w:rsidRPr="0046497D">
              <w:rPr>
                <w:lang w:val="pt-PT"/>
              </w:rPr>
              <w:t>a)</w:t>
            </w:r>
            <w:r w:rsidRPr="0046497D">
              <w:rPr>
                <w:lang w:val="pt-PT"/>
              </w:rPr>
              <w:tab/>
              <w:t xml:space="preserve">Frutas e produtos hortícolas </w:t>
            </w:r>
            <w:r w:rsidRPr="0046497D">
              <w:rPr>
                <w:b/>
                <w:i/>
                <w:lang w:val="pt-PT"/>
              </w:rPr>
              <w:t>biológicos</w:t>
            </w:r>
            <w:r w:rsidRPr="0046497D">
              <w:rPr>
                <w:lang w:val="pt-PT"/>
              </w:rPr>
              <w:t xml:space="preserve"> enumerados no anexo I, parte IX;</w:t>
            </w:r>
          </w:p>
        </w:tc>
      </w:tr>
    </w:tbl>
    <w:p w:rsidR="00884709" w:rsidRPr="0046497D" w:rsidP="00884709" w14:paraId="64FD73A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A4A3E4E" w14:textId="77777777">
      <w:r w:rsidRPr="0046497D">
        <w:rPr>
          <w:rStyle w:val="HideTWBExt"/>
        </w:rPr>
        <w:t>&lt;/AmendB&gt;</w:t>
      </w:r>
    </w:p>
    <w:p w:rsidR="00884709" w:rsidRPr="0046497D" w:rsidP="00884709" w14:paraId="047312C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544</w:t>
      </w:r>
      <w:r w:rsidRPr="0046497D">
        <w:rPr>
          <w:rStyle w:val="HideTWBExt"/>
          <w:lang w:val="pt-PT"/>
        </w:rPr>
        <w:t>&lt;/NumAmB&gt;</w:t>
      </w:r>
    </w:p>
    <w:p w:rsidR="00884709" w:rsidRPr="0046497D" w:rsidP="00884709" w14:paraId="4DA3DEC4" w14:textId="77777777">
      <w:pPr>
        <w:pStyle w:val="NormalBold"/>
      </w:pPr>
      <w:r w:rsidRPr="0046497D">
        <w:rPr>
          <w:rStyle w:val="HideTWBExt"/>
        </w:rPr>
        <w:t>&lt;RepeatBlock-By&gt;&lt;Members&gt;</w:t>
      </w:r>
      <w:r w:rsidRPr="0046497D">
        <w:t>Dario Nardella, Stefano Bonaccini, Camilla Laureti</w:t>
      </w:r>
      <w:r w:rsidRPr="0046497D">
        <w:rPr>
          <w:rStyle w:val="HideTWBExt"/>
        </w:rPr>
        <w:t>&lt;/Members&gt;</w:t>
      </w:r>
    </w:p>
    <w:p w:rsidR="00884709" w:rsidRPr="0046497D" w:rsidP="00884709" w14:paraId="22A5DED2" w14:textId="77777777">
      <w:r w:rsidRPr="0046497D">
        <w:rPr>
          <w:rStyle w:val="HideTWBExt"/>
        </w:rPr>
        <w:t>&lt;/RepeatBlock-By&gt;</w:t>
      </w:r>
    </w:p>
    <w:p w:rsidR="00884709" w:rsidRPr="0046497D" w:rsidP="00884709" w14:paraId="5061DB0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51D8DD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9D73E3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17A4D93" w14:textId="77777777">
      <w:r w:rsidRPr="0046497D">
        <w:rPr>
          <w:rStyle w:val="HideTWBExt"/>
        </w:rPr>
        <w:t>&lt;Article2&gt;</w:t>
      </w:r>
      <w:r w:rsidRPr="0046497D">
        <w:t>Artigo 28 – n.º 1 -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B77FD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BFEBD78" w14:textId="77777777">
            <w:pPr>
              <w:keepNext/>
            </w:pPr>
          </w:p>
        </w:tc>
      </w:tr>
      <w:tr w14:paraId="62C5A8E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8B0E301" w14:textId="77777777">
            <w:pPr>
              <w:pStyle w:val="ColumnHeading"/>
              <w:keepNext/>
              <w:rPr>
                <w:lang w:val="pt-PT"/>
              </w:rPr>
            </w:pPr>
            <w:r w:rsidRPr="0046497D">
              <w:rPr>
                <w:lang w:val="pt-PT"/>
              </w:rPr>
              <w:t>Texto da Comissão</w:t>
            </w:r>
          </w:p>
        </w:tc>
        <w:tc>
          <w:tcPr>
            <w:tcW w:w="4876" w:type="dxa"/>
            <w:hideMark/>
          </w:tcPr>
          <w:p w:rsidR="00884709" w:rsidRPr="0046497D" w:rsidP="00CA45CA" w14:paraId="45016D29" w14:textId="77777777">
            <w:pPr>
              <w:pStyle w:val="ColumnHeading"/>
              <w:keepNext/>
              <w:rPr>
                <w:lang w:val="pt-PT"/>
              </w:rPr>
            </w:pPr>
            <w:r w:rsidRPr="0046497D">
              <w:rPr>
                <w:lang w:val="pt-PT"/>
              </w:rPr>
              <w:t>Alteração</w:t>
            </w:r>
          </w:p>
        </w:tc>
      </w:tr>
      <w:tr w14:paraId="75CBD0B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ED1B5A" w14:textId="77777777">
            <w:pPr>
              <w:pStyle w:val="Normal6"/>
              <w:rPr>
                <w:lang w:val="pt-PT"/>
              </w:rPr>
            </w:pPr>
            <w:r w:rsidRPr="0046497D">
              <w:rPr>
                <w:lang w:val="pt-PT"/>
              </w:rPr>
              <w:t>b)</w:t>
            </w:r>
            <w:r w:rsidRPr="0046497D">
              <w:rPr>
                <w:lang w:val="pt-PT"/>
              </w:rPr>
              <w:tab/>
              <w:t xml:space="preserve">Frutas e produtos hortícolas </w:t>
            </w:r>
            <w:r w:rsidRPr="0046497D">
              <w:rPr>
                <w:lang w:val="pt-PT"/>
              </w:rPr>
              <w:t>transformados enumerados na parte X;</w:t>
            </w:r>
          </w:p>
        </w:tc>
        <w:tc>
          <w:tcPr>
            <w:tcW w:w="4876" w:type="dxa"/>
            <w:hideMark/>
          </w:tcPr>
          <w:p w:rsidR="00884709" w:rsidRPr="0046497D" w:rsidP="00CA45CA" w14:paraId="4A3F3472" w14:textId="77777777">
            <w:pPr>
              <w:pStyle w:val="Normal6"/>
              <w:rPr>
                <w:szCs w:val="24"/>
                <w:lang w:val="pt-PT"/>
              </w:rPr>
            </w:pPr>
            <w:r w:rsidRPr="0046497D">
              <w:rPr>
                <w:lang w:val="pt-PT"/>
              </w:rPr>
              <w:t>b)</w:t>
            </w:r>
            <w:r w:rsidRPr="0046497D">
              <w:rPr>
                <w:lang w:val="pt-PT"/>
              </w:rPr>
              <w:tab/>
              <w:t xml:space="preserve">Frutas e produtos hortícolas transformados enumerados na parte X </w:t>
            </w:r>
            <w:r w:rsidRPr="0046497D">
              <w:rPr>
                <w:b/>
                <w:i/>
                <w:lang w:val="pt-PT"/>
              </w:rPr>
              <w:t xml:space="preserve">e </w:t>
            </w:r>
            <w:r w:rsidRPr="0046497D">
              <w:rPr>
                <w:b/>
                <w:i/>
                <w:lang w:val="pt-PT"/>
              </w:rPr>
              <w:t>originários da UE</w:t>
            </w:r>
            <w:r w:rsidRPr="0046497D">
              <w:rPr>
                <w:lang w:val="pt-PT"/>
              </w:rPr>
              <w:t>;</w:t>
            </w:r>
          </w:p>
        </w:tc>
      </w:tr>
    </w:tbl>
    <w:p w:rsidR="00884709" w:rsidRPr="0046497D" w:rsidP="00884709" w14:paraId="27127AA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AF957A1" w14:textId="77777777">
      <w:r w:rsidRPr="0046497D">
        <w:rPr>
          <w:rStyle w:val="HideTWBExt"/>
        </w:rPr>
        <w:t>&lt;/AmendB&gt;</w:t>
      </w:r>
    </w:p>
    <w:p w:rsidR="00884709" w:rsidRPr="0046497D" w:rsidP="00884709" w14:paraId="5A54753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545</w:t>
      </w:r>
      <w:r w:rsidRPr="0046497D">
        <w:rPr>
          <w:rStyle w:val="HideTWBExt"/>
          <w:lang w:val="pt-PT"/>
        </w:rPr>
        <w:t>&lt;/NumAmB&gt;</w:t>
      </w:r>
    </w:p>
    <w:p w:rsidR="00884709" w:rsidRPr="0046497D" w:rsidP="00884709" w14:paraId="7520F579"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0C761BE5" w14:textId="77777777">
      <w:r w:rsidRPr="0046497D">
        <w:rPr>
          <w:rStyle w:val="HideTWBExt"/>
        </w:rPr>
        <w:t>&lt;/RepeatBlock-By&gt;</w:t>
      </w:r>
    </w:p>
    <w:p w:rsidR="00884709" w:rsidRPr="0046497D" w:rsidP="00884709" w14:paraId="2A18DA4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67A0D6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361638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A3387C9" w14:textId="77777777">
      <w:r w:rsidRPr="0046497D">
        <w:rPr>
          <w:rStyle w:val="HideTWBExt"/>
        </w:rPr>
        <w:t>&lt;Article2&gt;</w:t>
      </w:r>
      <w:r w:rsidRPr="0046497D">
        <w:t>Artigo 28 – n.º 1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2A7E1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5ECF2C7" w14:textId="77777777">
            <w:pPr>
              <w:keepNext/>
            </w:pPr>
          </w:p>
        </w:tc>
      </w:tr>
      <w:tr w14:paraId="05A2292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F33B189" w14:textId="77777777">
            <w:pPr>
              <w:pStyle w:val="ColumnHeading"/>
              <w:keepNext/>
              <w:rPr>
                <w:lang w:val="pt-PT"/>
              </w:rPr>
            </w:pPr>
            <w:r w:rsidRPr="0046497D">
              <w:rPr>
                <w:lang w:val="pt-PT"/>
              </w:rPr>
              <w:t>Texto da Comissão</w:t>
            </w:r>
          </w:p>
        </w:tc>
        <w:tc>
          <w:tcPr>
            <w:tcW w:w="4876" w:type="dxa"/>
            <w:hideMark/>
          </w:tcPr>
          <w:p w:rsidR="00884709" w:rsidRPr="0046497D" w:rsidP="00CA45CA" w14:paraId="7D2EC0AA" w14:textId="77777777">
            <w:pPr>
              <w:pStyle w:val="ColumnHeading"/>
              <w:keepNext/>
              <w:rPr>
                <w:lang w:val="pt-PT"/>
              </w:rPr>
            </w:pPr>
            <w:r w:rsidRPr="0046497D">
              <w:rPr>
                <w:lang w:val="pt-PT"/>
              </w:rPr>
              <w:t>Alteração</w:t>
            </w:r>
          </w:p>
        </w:tc>
      </w:tr>
      <w:tr w14:paraId="08E2C9E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9128115" w14:textId="77777777">
            <w:pPr>
              <w:pStyle w:val="Normal6"/>
              <w:rPr>
                <w:lang w:val="pt-PT"/>
              </w:rPr>
            </w:pPr>
            <w:r w:rsidRPr="0046497D">
              <w:rPr>
                <w:lang w:val="pt-PT"/>
              </w:rPr>
              <w:t>b)</w:t>
            </w:r>
            <w:r w:rsidRPr="0046497D">
              <w:rPr>
                <w:lang w:val="pt-PT"/>
              </w:rPr>
              <w:tab/>
              <w:t>Frutas e produtos hortícolas transformados enumerados na parte X;</w:t>
            </w:r>
          </w:p>
        </w:tc>
        <w:tc>
          <w:tcPr>
            <w:tcW w:w="4876" w:type="dxa"/>
            <w:hideMark/>
          </w:tcPr>
          <w:p w:rsidR="00884709" w:rsidRPr="0046497D" w:rsidP="00CA45CA" w14:paraId="15EEE563" w14:textId="77777777">
            <w:pPr>
              <w:pStyle w:val="Normal6"/>
              <w:rPr>
                <w:szCs w:val="24"/>
                <w:lang w:val="pt-PT"/>
              </w:rPr>
            </w:pPr>
            <w:r w:rsidRPr="0046497D">
              <w:rPr>
                <w:lang w:val="pt-PT"/>
              </w:rPr>
              <w:t>b)</w:t>
            </w:r>
            <w:r w:rsidRPr="0046497D">
              <w:rPr>
                <w:lang w:val="pt-PT"/>
              </w:rPr>
              <w:tab/>
              <w:t xml:space="preserve">Frutas e produtos hortícolas transformados enumerados na parte X </w:t>
            </w:r>
            <w:r w:rsidRPr="0046497D">
              <w:rPr>
                <w:b/>
                <w:i/>
                <w:lang w:val="pt-PT"/>
              </w:rPr>
              <w:t>e originários da UE</w:t>
            </w:r>
            <w:r w:rsidRPr="0046497D">
              <w:rPr>
                <w:lang w:val="pt-PT"/>
              </w:rPr>
              <w:t>;</w:t>
            </w:r>
          </w:p>
        </w:tc>
      </w:tr>
    </w:tbl>
    <w:p w:rsidR="00884709" w:rsidRPr="0046497D" w:rsidP="00884709" w14:paraId="7F67781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F769213" w14:textId="77777777">
      <w:r w:rsidRPr="0046497D">
        <w:rPr>
          <w:rStyle w:val="HideTWBExt"/>
        </w:rPr>
        <w:t>&lt;/AmendB&gt;</w:t>
      </w:r>
    </w:p>
    <w:p w:rsidR="00884709" w:rsidRPr="0046497D" w:rsidP="00884709" w14:paraId="0A6B132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546</w:t>
      </w:r>
      <w:r w:rsidRPr="0046497D">
        <w:rPr>
          <w:rStyle w:val="HideTWBExt"/>
          <w:lang w:val="pt-PT"/>
        </w:rPr>
        <w:t>&lt;/NumAmB&gt;</w:t>
      </w:r>
    </w:p>
    <w:p w:rsidR="00884709" w:rsidRPr="0046497D" w:rsidP="00884709" w14:paraId="48C9F8A9" w14:textId="77777777">
      <w:pPr>
        <w:pStyle w:val="NormalBold"/>
      </w:pPr>
      <w:r w:rsidRPr="0046497D">
        <w:rPr>
          <w:rStyle w:val="HideTWBExt"/>
        </w:rPr>
        <w:t>&lt;RepeatBlock-By&gt;&lt;Members&gt;</w:t>
      </w:r>
      <w:r w:rsidRPr="0046497D">
        <w:t>Salvatore De Meo</w:t>
      </w:r>
      <w:r w:rsidRPr="0046497D">
        <w:rPr>
          <w:rStyle w:val="HideTWBExt"/>
        </w:rPr>
        <w:t>&lt;/Members&gt;</w:t>
      </w:r>
    </w:p>
    <w:p w:rsidR="00884709" w:rsidRPr="0046497D" w:rsidP="00884709" w14:paraId="07554829" w14:textId="77777777">
      <w:r w:rsidRPr="0046497D">
        <w:rPr>
          <w:rStyle w:val="HideTWBExt"/>
        </w:rPr>
        <w:t>&lt;/RepeatBlock-By&gt;</w:t>
      </w:r>
    </w:p>
    <w:p w:rsidR="00884709" w:rsidRPr="0046497D" w:rsidP="00884709" w14:paraId="6DBDFB6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C6356B8" w14:textId="6890A4CC">
      <w:pPr>
        <w:pStyle w:val="NormalBold"/>
      </w:pPr>
      <w:r w:rsidRPr="0046497D">
        <w:rPr>
          <w:rStyle w:val="HideTWBExt"/>
        </w:rPr>
        <w:t>&lt;Article&gt;</w:t>
      </w:r>
      <w:r w:rsidRPr="0046497D">
        <w:t xml:space="preserve">Artigo 1 – </w:t>
      </w:r>
      <w:r w:rsidR="00925A8E">
        <w:t>parágrafo</w:t>
      </w:r>
      <w:r w:rsidRPr="0046497D">
        <w:t xml:space="preserve"> 1 – ponto 12</w:t>
      </w:r>
      <w:r w:rsidRPr="0046497D">
        <w:rPr>
          <w:rStyle w:val="HideTWBExt"/>
        </w:rPr>
        <w:t>&lt;/Article&gt;</w:t>
      </w:r>
    </w:p>
    <w:p w:rsidR="00884709" w:rsidRPr="0046497D" w:rsidP="00884709" w14:paraId="7A02ADA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3CDC812" w14:textId="77777777">
      <w:r w:rsidRPr="0046497D">
        <w:rPr>
          <w:rStyle w:val="HideTWBExt"/>
        </w:rPr>
        <w:t>&lt;Article2&gt;</w:t>
      </w:r>
      <w:r w:rsidRPr="0046497D">
        <w:t>Artigo 28 – n.º 1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C290D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8814F0E" w14:textId="77777777">
            <w:pPr>
              <w:keepNext/>
            </w:pPr>
          </w:p>
        </w:tc>
      </w:tr>
      <w:tr w14:paraId="2A2E984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A3C8B1C" w14:textId="77777777">
            <w:pPr>
              <w:pStyle w:val="ColumnHeading"/>
              <w:keepNext/>
              <w:rPr>
                <w:lang w:val="pt-PT"/>
              </w:rPr>
            </w:pPr>
            <w:r w:rsidRPr="0046497D">
              <w:rPr>
                <w:lang w:val="pt-PT"/>
              </w:rPr>
              <w:t>Texto da Comissão</w:t>
            </w:r>
          </w:p>
        </w:tc>
        <w:tc>
          <w:tcPr>
            <w:tcW w:w="4876" w:type="dxa"/>
            <w:hideMark/>
          </w:tcPr>
          <w:p w:rsidR="00884709" w:rsidRPr="0046497D" w:rsidP="00CA45CA" w14:paraId="0FB191AF" w14:textId="77777777">
            <w:pPr>
              <w:pStyle w:val="ColumnHeading"/>
              <w:keepNext/>
              <w:rPr>
                <w:lang w:val="pt-PT"/>
              </w:rPr>
            </w:pPr>
            <w:r w:rsidRPr="0046497D">
              <w:rPr>
                <w:lang w:val="pt-PT"/>
              </w:rPr>
              <w:t>Alteração</w:t>
            </w:r>
          </w:p>
        </w:tc>
      </w:tr>
      <w:tr w14:paraId="56FFE0F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893B97F" w14:textId="77777777">
            <w:pPr>
              <w:pStyle w:val="Normal6"/>
              <w:rPr>
                <w:lang w:val="pt-PT"/>
              </w:rPr>
            </w:pPr>
            <w:r w:rsidRPr="0046497D">
              <w:rPr>
                <w:lang w:val="pt-PT"/>
              </w:rPr>
              <w:t>(b)</w:t>
            </w:r>
            <w:r w:rsidRPr="0046497D">
              <w:rPr>
                <w:lang w:val="pt-PT"/>
              </w:rPr>
              <w:tab/>
              <w:t>Frutas e produtos hortícolas transformados enumerados na parte X;</w:t>
            </w:r>
          </w:p>
        </w:tc>
        <w:tc>
          <w:tcPr>
            <w:tcW w:w="4876" w:type="dxa"/>
            <w:hideMark/>
          </w:tcPr>
          <w:p w:rsidR="00884709" w:rsidRPr="0046497D" w:rsidP="00CA45CA" w14:paraId="36402CB5" w14:textId="59CCB821">
            <w:pPr>
              <w:pStyle w:val="Normal6"/>
              <w:rPr>
                <w:szCs w:val="24"/>
                <w:lang w:val="pt-PT"/>
              </w:rPr>
            </w:pPr>
            <w:r>
              <w:rPr>
                <w:lang w:val="pt-PT"/>
              </w:rPr>
              <w:t>b</w:t>
            </w:r>
            <w:r w:rsidRPr="0046497D">
              <w:rPr>
                <w:lang w:val="pt-PT"/>
              </w:rPr>
              <w:t>)</w:t>
            </w:r>
            <w:r w:rsidRPr="0046497D">
              <w:rPr>
                <w:lang w:val="pt-PT"/>
              </w:rPr>
              <w:tab/>
              <w:t xml:space="preserve">Frutas e produtos hortícolas transformados enumerados na parte X </w:t>
            </w:r>
            <w:r w:rsidRPr="0046497D">
              <w:rPr>
                <w:b/>
                <w:i/>
                <w:lang w:val="pt-PT"/>
              </w:rPr>
              <w:t>originários da União</w:t>
            </w:r>
            <w:r w:rsidRPr="0046497D">
              <w:rPr>
                <w:lang w:val="pt-PT"/>
              </w:rPr>
              <w:t>;</w:t>
            </w:r>
          </w:p>
        </w:tc>
      </w:tr>
    </w:tbl>
    <w:p w:rsidR="00884709" w:rsidRPr="0046497D" w:rsidP="00884709" w14:paraId="31671D7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5BE1D949" w14:textId="77777777">
      <w:r w:rsidRPr="0046497D">
        <w:rPr>
          <w:rStyle w:val="HideTWBExt"/>
        </w:rPr>
        <w:t>&lt;/AmendB&gt;</w:t>
      </w:r>
    </w:p>
    <w:p w:rsidR="00884709" w:rsidRPr="0046497D" w:rsidP="00884709" w14:paraId="1F9231D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547</w:t>
      </w:r>
      <w:r w:rsidRPr="0046497D">
        <w:rPr>
          <w:rStyle w:val="HideTWBExt"/>
          <w:lang w:val="pt-PT"/>
        </w:rPr>
        <w:t>&lt;/NumAmB&gt;</w:t>
      </w:r>
    </w:p>
    <w:p w:rsidR="00884709" w:rsidRPr="0046497D" w:rsidP="00884709" w14:paraId="468F5123" w14:textId="77777777">
      <w:pPr>
        <w:pStyle w:val="NormalBold"/>
      </w:pPr>
      <w:r w:rsidRPr="0046497D">
        <w:rPr>
          <w:rStyle w:val="HideTWBExt"/>
        </w:rPr>
        <w:t>&lt;RepeatBlock-By&gt;&lt;Members&gt;</w:t>
      </w:r>
      <w:r w:rsidRPr="0046497D">
        <w:t>Anja Hazekamp, Sebastian Everding</w:t>
      </w:r>
      <w:r w:rsidRPr="0046497D">
        <w:rPr>
          <w:rStyle w:val="HideTWBExt"/>
        </w:rPr>
        <w:t>&lt;/Members&gt;</w:t>
      </w:r>
    </w:p>
    <w:p w:rsidR="00884709" w:rsidRPr="0046497D" w:rsidP="00884709" w14:paraId="0328767F" w14:textId="77777777">
      <w:r w:rsidRPr="0046497D">
        <w:rPr>
          <w:rStyle w:val="HideTWBExt"/>
        </w:rPr>
        <w:t>&lt;/RepeatBlock-By&gt;</w:t>
      </w:r>
    </w:p>
    <w:p w:rsidR="00884709" w:rsidRPr="0046497D" w:rsidP="00884709" w14:paraId="4256A44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0E81B5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36DE59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A0ED8C2" w14:textId="77777777">
      <w:r w:rsidRPr="0046497D">
        <w:rPr>
          <w:rStyle w:val="HideTWBExt"/>
        </w:rPr>
        <w:t>&lt;Article2&gt;</w:t>
      </w:r>
      <w:r w:rsidRPr="0046497D">
        <w:t>Artigo 28 – n.º 1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4AC25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69E55B4" w14:textId="77777777">
            <w:pPr>
              <w:keepNext/>
            </w:pPr>
          </w:p>
        </w:tc>
      </w:tr>
      <w:tr w14:paraId="401CBED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60D74CB" w14:textId="77777777">
            <w:pPr>
              <w:pStyle w:val="ColumnHeading"/>
              <w:keepNext/>
              <w:rPr>
                <w:lang w:val="pt-PT"/>
              </w:rPr>
            </w:pPr>
            <w:r w:rsidRPr="0046497D">
              <w:rPr>
                <w:lang w:val="pt-PT"/>
              </w:rPr>
              <w:t>Texto da Comissão</w:t>
            </w:r>
          </w:p>
        </w:tc>
        <w:tc>
          <w:tcPr>
            <w:tcW w:w="4876" w:type="dxa"/>
            <w:hideMark/>
          </w:tcPr>
          <w:p w:rsidR="00884709" w:rsidRPr="0046497D" w:rsidP="00CA45CA" w14:paraId="6D4661A4" w14:textId="77777777">
            <w:pPr>
              <w:pStyle w:val="ColumnHeading"/>
              <w:keepNext/>
              <w:rPr>
                <w:lang w:val="pt-PT"/>
              </w:rPr>
            </w:pPr>
            <w:r w:rsidRPr="0046497D">
              <w:rPr>
                <w:lang w:val="pt-PT"/>
              </w:rPr>
              <w:t>Alteração</w:t>
            </w:r>
          </w:p>
        </w:tc>
      </w:tr>
      <w:tr w14:paraId="7A72AF0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9D3593D" w14:textId="77777777">
            <w:pPr>
              <w:pStyle w:val="Normal6"/>
              <w:rPr>
                <w:lang w:val="pt-PT"/>
              </w:rPr>
            </w:pPr>
            <w:r w:rsidRPr="0046497D">
              <w:rPr>
                <w:lang w:val="pt-PT"/>
              </w:rPr>
              <w:t>b)</w:t>
            </w:r>
            <w:r w:rsidRPr="0046497D">
              <w:rPr>
                <w:lang w:val="pt-PT"/>
              </w:rPr>
              <w:tab/>
              <w:t>Frutas e produtos hortícolas transformados enumerados na parte X;</w:t>
            </w:r>
          </w:p>
        </w:tc>
        <w:tc>
          <w:tcPr>
            <w:tcW w:w="4876" w:type="dxa"/>
            <w:hideMark/>
          </w:tcPr>
          <w:p w:rsidR="00884709" w:rsidRPr="0046497D" w:rsidP="00CA45CA" w14:paraId="2C13460A" w14:textId="77777777">
            <w:pPr>
              <w:pStyle w:val="Normal6"/>
              <w:rPr>
                <w:szCs w:val="24"/>
                <w:lang w:val="pt-PT"/>
              </w:rPr>
            </w:pPr>
            <w:r w:rsidRPr="0046497D">
              <w:rPr>
                <w:lang w:val="pt-PT"/>
              </w:rPr>
              <w:t>b)</w:t>
            </w:r>
            <w:r w:rsidRPr="0046497D">
              <w:rPr>
                <w:lang w:val="pt-PT"/>
              </w:rPr>
              <w:tab/>
              <w:t xml:space="preserve">Frutas e produtos hortícolas </w:t>
            </w:r>
            <w:r w:rsidRPr="0046497D">
              <w:rPr>
                <w:b/>
                <w:i/>
                <w:lang w:val="pt-PT"/>
              </w:rPr>
              <w:t>biológicos</w:t>
            </w:r>
            <w:r w:rsidRPr="0046497D">
              <w:rPr>
                <w:lang w:val="pt-PT"/>
              </w:rPr>
              <w:t xml:space="preserve"> transformados enumerados na parte X;</w:t>
            </w:r>
          </w:p>
        </w:tc>
      </w:tr>
    </w:tbl>
    <w:p w:rsidR="00884709" w:rsidRPr="0046497D" w:rsidP="00884709" w14:paraId="1CB228C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9D3A785" w14:textId="77777777">
      <w:r w:rsidRPr="0046497D">
        <w:rPr>
          <w:rStyle w:val="HideTWBExt"/>
        </w:rPr>
        <w:t>&lt;/AmendB&gt;</w:t>
      </w:r>
    </w:p>
    <w:p w:rsidR="00884709" w:rsidRPr="0046497D" w:rsidP="00884709" w14:paraId="33C927F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548</w:t>
      </w:r>
      <w:r w:rsidRPr="0046497D">
        <w:rPr>
          <w:rStyle w:val="HideTWBExt"/>
          <w:lang w:val="pt-PT"/>
        </w:rPr>
        <w:t>&lt;/NumAmB&gt;</w:t>
      </w:r>
    </w:p>
    <w:p w:rsidR="00884709" w:rsidRPr="0046497D" w:rsidP="00884709" w14:paraId="470F77D6" w14:textId="77777777">
      <w:pPr>
        <w:pStyle w:val="NormalBold"/>
      </w:pPr>
      <w:r w:rsidRPr="0046497D">
        <w:rPr>
          <w:rStyle w:val="HideTWBExt"/>
        </w:rPr>
        <w:t>&lt;RepeatBlock-By&gt;&lt;Members&gt;</w:t>
      </w:r>
      <w:r w:rsidRPr="0046497D">
        <w:t>Cristina Maestre</w:t>
      </w:r>
      <w:r w:rsidRPr="0046497D">
        <w:rPr>
          <w:rStyle w:val="HideTWBExt"/>
        </w:rPr>
        <w:t>&lt;/Members&gt;</w:t>
      </w:r>
    </w:p>
    <w:p w:rsidR="00884709" w:rsidRPr="0046497D" w:rsidP="00884709" w14:paraId="37753AAA" w14:textId="77777777">
      <w:r w:rsidRPr="0046497D">
        <w:rPr>
          <w:rStyle w:val="HideTWBExt"/>
        </w:rPr>
        <w:t>&lt;/RepeatBlock-By&gt;</w:t>
      </w:r>
    </w:p>
    <w:p w:rsidR="00884709" w:rsidRPr="0046497D" w:rsidP="00884709" w14:paraId="2758512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22DB39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E4E5AD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F00383D" w14:textId="77777777">
      <w:r w:rsidRPr="0046497D">
        <w:rPr>
          <w:rStyle w:val="HideTWBExt"/>
        </w:rPr>
        <w:t>&lt;Article2&gt;</w:t>
      </w:r>
      <w:r w:rsidRPr="0046497D">
        <w:t>Artigo 28 – n.º 1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317E7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67A3AE1" w14:textId="77777777">
            <w:pPr>
              <w:keepNext/>
            </w:pPr>
          </w:p>
        </w:tc>
      </w:tr>
      <w:tr w14:paraId="135DF92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7CE5675" w14:textId="77777777">
            <w:pPr>
              <w:pStyle w:val="ColumnHeading"/>
              <w:keepNext/>
              <w:rPr>
                <w:lang w:val="pt-PT"/>
              </w:rPr>
            </w:pPr>
            <w:r w:rsidRPr="0046497D">
              <w:rPr>
                <w:lang w:val="pt-PT"/>
              </w:rPr>
              <w:t>Texto da Comissão</w:t>
            </w:r>
          </w:p>
        </w:tc>
        <w:tc>
          <w:tcPr>
            <w:tcW w:w="4876" w:type="dxa"/>
            <w:hideMark/>
          </w:tcPr>
          <w:p w:rsidR="00884709" w:rsidRPr="0046497D" w:rsidP="00CA45CA" w14:paraId="11D78034" w14:textId="77777777">
            <w:pPr>
              <w:pStyle w:val="ColumnHeading"/>
              <w:keepNext/>
              <w:rPr>
                <w:lang w:val="pt-PT"/>
              </w:rPr>
            </w:pPr>
            <w:r w:rsidRPr="0046497D">
              <w:rPr>
                <w:lang w:val="pt-PT"/>
              </w:rPr>
              <w:t>Alteração</w:t>
            </w:r>
          </w:p>
        </w:tc>
      </w:tr>
      <w:tr w14:paraId="4E58B53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72AF6E0" w14:textId="77777777">
            <w:pPr>
              <w:pStyle w:val="Normal6"/>
              <w:rPr>
                <w:lang w:val="pt-PT"/>
              </w:rPr>
            </w:pPr>
            <w:r w:rsidRPr="0046497D">
              <w:rPr>
                <w:b/>
                <w:i/>
                <w:lang w:val="pt-PT"/>
              </w:rPr>
              <w:t>c)</w:t>
            </w:r>
            <w:r w:rsidRPr="0046497D">
              <w:rPr>
                <w:b/>
                <w:i/>
                <w:lang w:val="pt-PT"/>
              </w:rPr>
              <w:tab/>
              <w:t>Bananas frescas, com exclusão dos plátanos, do código NC 0803 90;</w:t>
            </w:r>
          </w:p>
        </w:tc>
        <w:tc>
          <w:tcPr>
            <w:tcW w:w="4876" w:type="dxa"/>
            <w:hideMark/>
          </w:tcPr>
          <w:p w:rsidR="00884709" w:rsidRPr="0046497D" w:rsidP="00CA45CA" w14:paraId="664DB655" w14:textId="77777777">
            <w:pPr>
              <w:pStyle w:val="Normal6"/>
              <w:rPr>
                <w:szCs w:val="24"/>
                <w:lang w:val="pt-PT"/>
              </w:rPr>
            </w:pPr>
            <w:r w:rsidRPr="0046497D">
              <w:rPr>
                <w:b/>
                <w:i/>
                <w:lang w:val="pt-PT"/>
              </w:rPr>
              <w:t>Suprimido</w:t>
            </w:r>
          </w:p>
        </w:tc>
      </w:tr>
    </w:tbl>
    <w:p w:rsidR="00884709" w:rsidRPr="0046497D" w:rsidP="00884709" w14:paraId="3C2DE79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81B2E94"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5D6B49D" w14:textId="77777777">
      <w:pPr>
        <w:pStyle w:val="Normal12Italic"/>
        <w:rPr>
          <w:noProof w:val="0"/>
          <w:lang w:val="pt-PT"/>
        </w:rPr>
      </w:pPr>
      <w:r w:rsidRPr="0046497D">
        <w:rPr>
          <w:lang w:val="pt-PT"/>
        </w:rPr>
        <w:t>A alínea c) está incluída na alínea a). A maioria dos fornecedores de frutas e produtos hortícolas também fornecerá bananas frescas</w:t>
      </w:r>
    </w:p>
    <w:p w:rsidR="00884709" w:rsidRPr="0046497D" w:rsidP="00884709" w14:paraId="28DBC480" w14:textId="77777777">
      <w:r w:rsidRPr="0046497D">
        <w:rPr>
          <w:rStyle w:val="HideTWBExt"/>
        </w:rPr>
        <w:t>&lt;/AmendB&gt;</w:t>
      </w:r>
    </w:p>
    <w:p w:rsidR="00884709" w:rsidRPr="0046497D" w:rsidP="00884709" w14:paraId="0FAF24E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549</w:t>
      </w:r>
      <w:r w:rsidRPr="0046497D">
        <w:rPr>
          <w:rStyle w:val="HideTWBExt"/>
          <w:lang w:val="pt-PT"/>
        </w:rPr>
        <w:t>&lt;/NumAmB&gt;</w:t>
      </w:r>
    </w:p>
    <w:p w:rsidR="00884709" w:rsidRPr="0046497D" w:rsidP="00884709" w14:paraId="4D26A74D" w14:textId="77777777">
      <w:pPr>
        <w:pStyle w:val="NormalBold"/>
      </w:pPr>
      <w:r w:rsidRPr="0046497D">
        <w:rPr>
          <w:rStyle w:val="HideTWBExt"/>
        </w:rPr>
        <w:t>&lt;RepeatBlock-By&gt;&lt;Members&gt;</w:t>
      </w:r>
      <w:r w:rsidRPr="0046497D">
        <w:t>Dario Nardella, Stefano Bonaccini, Camilla Laureti</w:t>
      </w:r>
      <w:r w:rsidRPr="0046497D">
        <w:rPr>
          <w:rStyle w:val="HideTWBExt"/>
        </w:rPr>
        <w:t>&lt;/Members&gt;</w:t>
      </w:r>
    </w:p>
    <w:p w:rsidR="00884709" w:rsidRPr="0046497D" w:rsidP="00884709" w14:paraId="5EED0D76" w14:textId="77777777">
      <w:r w:rsidRPr="0046497D">
        <w:rPr>
          <w:rStyle w:val="HideTWBExt"/>
        </w:rPr>
        <w:t>&lt;/RepeatBlock-By&gt;</w:t>
      </w:r>
    </w:p>
    <w:p w:rsidR="00884709" w:rsidRPr="0046497D" w:rsidP="00884709" w14:paraId="472A559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E214C2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E73620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B83F1DE" w14:textId="77777777">
      <w:r w:rsidRPr="0046497D">
        <w:rPr>
          <w:rStyle w:val="HideTWBExt"/>
        </w:rPr>
        <w:t>&lt;Article2&gt;</w:t>
      </w:r>
      <w:r w:rsidRPr="0046497D">
        <w:t>Artigo 28 – n.º 1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9CF7C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FE2B741" w14:textId="77777777">
            <w:pPr>
              <w:keepNext/>
            </w:pPr>
          </w:p>
        </w:tc>
      </w:tr>
      <w:tr w14:paraId="5225AFA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BDA6BDA" w14:textId="77777777">
            <w:pPr>
              <w:pStyle w:val="ColumnHeading"/>
              <w:keepNext/>
              <w:rPr>
                <w:lang w:val="pt-PT"/>
              </w:rPr>
            </w:pPr>
            <w:r w:rsidRPr="0046497D">
              <w:rPr>
                <w:lang w:val="pt-PT"/>
              </w:rPr>
              <w:t>Texto da Comissão</w:t>
            </w:r>
          </w:p>
        </w:tc>
        <w:tc>
          <w:tcPr>
            <w:tcW w:w="4876" w:type="dxa"/>
            <w:hideMark/>
          </w:tcPr>
          <w:p w:rsidR="00884709" w:rsidRPr="0046497D" w:rsidP="00CA45CA" w14:paraId="45686CE0" w14:textId="77777777">
            <w:pPr>
              <w:pStyle w:val="ColumnHeading"/>
              <w:keepNext/>
              <w:rPr>
                <w:lang w:val="pt-PT"/>
              </w:rPr>
            </w:pPr>
            <w:r w:rsidRPr="0046497D">
              <w:rPr>
                <w:lang w:val="pt-PT"/>
              </w:rPr>
              <w:t>Alteração</w:t>
            </w:r>
          </w:p>
        </w:tc>
      </w:tr>
      <w:tr w14:paraId="3690DE9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AD18C0B" w14:textId="77777777">
            <w:pPr>
              <w:pStyle w:val="Normal6"/>
              <w:rPr>
                <w:lang w:val="pt-PT"/>
              </w:rPr>
            </w:pPr>
            <w:r w:rsidRPr="0046497D">
              <w:rPr>
                <w:lang w:val="pt-PT"/>
              </w:rPr>
              <w:t>c)</w:t>
            </w:r>
            <w:r w:rsidRPr="0046497D">
              <w:rPr>
                <w:lang w:val="pt-PT"/>
              </w:rPr>
              <w:tab/>
              <w:t>Bananas frescas, com exclusão dos plátanos, do código NC 0803 90;</w:t>
            </w:r>
          </w:p>
        </w:tc>
        <w:tc>
          <w:tcPr>
            <w:tcW w:w="4876" w:type="dxa"/>
            <w:hideMark/>
          </w:tcPr>
          <w:p w:rsidR="00884709" w:rsidRPr="0046497D" w:rsidP="00CA45CA" w14:paraId="23F62FB4" w14:textId="77777777">
            <w:pPr>
              <w:pStyle w:val="Normal6"/>
              <w:rPr>
                <w:szCs w:val="24"/>
                <w:lang w:val="pt-PT"/>
              </w:rPr>
            </w:pPr>
            <w:r w:rsidRPr="0046497D">
              <w:rPr>
                <w:lang w:val="pt-PT"/>
              </w:rPr>
              <w:t>c)</w:t>
            </w:r>
            <w:r w:rsidRPr="0046497D">
              <w:rPr>
                <w:lang w:val="pt-PT"/>
              </w:rPr>
              <w:tab/>
              <w:t xml:space="preserve">Bananas frescas, com exclusão dos plátanos, do código NC 0803 90 </w:t>
            </w:r>
            <w:r w:rsidRPr="0046497D">
              <w:rPr>
                <w:b/>
                <w:i/>
                <w:lang w:val="pt-PT"/>
              </w:rPr>
              <w:t>e originárias da UE</w:t>
            </w:r>
            <w:r w:rsidRPr="0046497D">
              <w:rPr>
                <w:lang w:val="pt-PT"/>
              </w:rPr>
              <w:t>;</w:t>
            </w:r>
          </w:p>
        </w:tc>
      </w:tr>
    </w:tbl>
    <w:p w:rsidR="00884709" w:rsidRPr="0046497D" w:rsidP="00884709" w14:paraId="6EB8044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489AF5A" w14:textId="77777777">
      <w:r w:rsidRPr="0046497D">
        <w:rPr>
          <w:rStyle w:val="HideTWBExt"/>
        </w:rPr>
        <w:t>&lt;/AmendB&gt;</w:t>
      </w:r>
    </w:p>
    <w:p w:rsidR="00884709" w:rsidRPr="0046497D" w:rsidP="00884709" w14:paraId="3B54713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550</w:t>
      </w:r>
      <w:r w:rsidRPr="0046497D">
        <w:rPr>
          <w:rStyle w:val="HideTWBExt"/>
          <w:lang w:val="pt-PT"/>
        </w:rPr>
        <w:t>&lt;/NumAmB&gt;</w:t>
      </w:r>
    </w:p>
    <w:p w:rsidR="00884709" w:rsidRPr="0046497D" w:rsidP="00884709" w14:paraId="31892872"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75E17DD8" w14:textId="77777777">
      <w:r w:rsidRPr="0046497D">
        <w:rPr>
          <w:rStyle w:val="HideTWBExt"/>
        </w:rPr>
        <w:t>&lt;/RepeatBlock-By&gt;</w:t>
      </w:r>
    </w:p>
    <w:p w:rsidR="00884709" w:rsidRPr="0046497D" w:rsidP="00884709" w14:paraId="66A5BEE7"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F99926F"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193A97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8D8AE2A" w14:textId="77777777">
      <w:r w:rsidRPr="0046497D">
        <w:rPr>
          <w:rStyle w:val="HideTWBExt"/>
        </w:rPr>
        <w:t>&lt;Article2&gt;</w:t>
      </w:r>
      <w:r w:rsidRPr="0046497D">
        <w:t>Artigo 28 – n.º 1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720DB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B9E7819" w14:textId="77777777">
            <w:pPr>
              <w:keepNext/>
            </w:pPr>
          </w:p>
        </w:tc>
      </w:tr>
      <w:tr w14:paraId="200950E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7849C31" w14:textId="77777777">
            <w:pPr>
              <w:pStyle w:val="ColumnHeading"/>
              <w:keepNext/>
              <w:rPr>
                <w:lang w:val="pt-PT"/>
              </w:rPr>
            </w:pPr>
            <w:r w:rsidRPr="0046497D">
              <w:rPr>
                <w:lang w:val="pt-PT"/>
              </w:rPr>
              <w:t>Texto da Comissão</w:t>
            </w:r>
          </w:p>
        </w:tc>
        <w:tc>
          <w:tcPr>
            <w:tcW w:w="4876" w:type="dxa"/>
            <w:hideMark/>
          </w:tcPr>
          <w:p w:rsidR="00884709" w:rsidRPr="0046497D" w:rsidP="00CA45CA" w14:paraId="0568C990" w14:textId="77777777">
            <w:pPr>
              <w:pStyle w:val="ColumnHeading"/>
              <w:keepNext/>
              <w:rPr>
                <w:lang w:val="pt-PT"/>
              </w:rPr>
            </w:pPr>
            <w:r w:rsidRPr="0046497D">
              <w:rPr>
                <w:lang w:val="pt-PT"/>
              </w:rPr>
              <w:t>Alteração</w:t>
            </w:r>
          </w:p>
        </w:tc>
      </w:tr>
      <w:tr w14:paraId="323CC6B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071CBF2" w14:textId="77777777">
            <w:pPr>
              <w:pStyle w:val="Normal6"/>
              <w:rPr>
                <w:lang w:val="pt-PT"/>
              </w:rPr>
            </w:pPr>
            <w:r w:rsidRPr="0046497D">
              <w:rPr>
                <w:lang w:val="pt-PT"/>
              </w:rPr>
              <w:t>c)</w:t>
            </w:r>
            <w:r w:rsidRPr="0046497D">
              <w:rPr>
                <w:lang w:val="pt-PT"/>
              </w:rPr>
              <w:tab/>
              <w:t>Bananas frescas, com exclusão dos plátanos, do código NC 0803 90;</w:t>
            </w:r>
          </w:p>
        </w:tc>
        <w:tc>
          <w:tcPr>
            <w:tcW w:w="4876" w:type="dxa"/>
            <w:hideMark/>
          </w:tcPr>
          <w:p w:rsidR="00884709" w:rsidRPr="0046497D" w:rsidP="00CA45CA" w14:paraId="48A9B976" w14:textId="77777777">
            <w:pPr>
              <w:pStyle w:val="Normal6"/>
              <w:rPr>
                <w:szCs w:val="24"/>
                <w:lang w:val="pt-PT"/>
              </w:rPr>
            </w:pPr>
            <w:r w:rsidRPr="0046497D">
              <w:rPr>
                <w:lang w:val="pt-PT"/>
              </w:rPr>
              <w:t>c)</w:t>
            </w:r>
            <w:r w:rsidRPr="0046497D">
              <w:rPr>
                <w:lang w:val="pt-PT"/>
              </w:rPr>
              <w:tab/>
              <w:t xml:space="preserve">Bananas frescas, com exclusão dos plátanos, do código NC 0803 90 </w:t>
            </w:r>
            <w:r w:rsidRPr="0046497D">
              <w:rPr>
                <w:b/>
                <w:i/>
                <w:lang w:val="pt-PT"/>
              </w:rPr>
              <w:t>e originárias da UE</w:t>
            </w:r>
            <w:r w:rsidRPr="0046497D">
              <w:rPr>
                <w:lang w:val="pt-PT"/>
              </w:rPr>
              <w:t>;</w:t>
            </w:r>
          </w:p>
        </w:tc>
      </w:tr>
    </w:tbl>
    <w:p w:rsidR="00884709" w:rsidRPr="0046497D" w:rsidP="00884709" w14:paraId="609F8AE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3A0C3DD" w14:textId="77777777">
      <w:r w:rsidRPr="0046497D">
        <w:rPr>
          <w:rStyle w:val="HideTWBExt"/>
        </w:rPr>
        <w:t>&lt;/AmendB&gt;</w:t>
      </w:r>
    </w:p>
    <w:p w:rsidR="00884709" w:rsidRPr="0046497D" w:rsidP="00884709" w14:paraId="42614A5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551</w:t>
      </w:r>
      <w:r w:rsidRPr="0046497D">
        <w:rPr>
          <w:rStyle w:val="HideTWBExt"/>
          <w:lang w:val="pt-PT"/>
        </w:rPr>
        <w:t>&lt;/NumAmB&gt;</w:t>
      </w:r>
    </w:p>
    <w:p w:rsidR="00884709" w:rsidRPr="0046497D" w:rsidP="00884709" w14:paraId="296E135F" w14:textId="77777777">
      <w:pPr>
        <w:pStyle w:val="NormalBold"/>
      </w:pPr>
      <w:r w:rsidRPr="0046497D">
        <w:rPr>
          <w:rStyle w:val="HideTWBExt"/>
        </w:rPr>
        <w:t>&lt;RepeatBlock-By&gt;&lt;Members&gt;</w:t>
      </w:r>
      <w:r w:rsidRPr="0046497D">
        <w:t>Salvatore De Meo</w:t>
      </w:r>
      <w:r w:rsidRPr="0046497D">
        <w:rPr>
          <w:rStyle w:val="HideTWBExt"/>
        </w:rPr>
        <w:t>&lt;/Members&gt;</w:t>
      </w:r>
    </w:p>
    <w:p w:rsidR="00884709" w:rsidRPr="0046497D" w:rsidP="00884709" w14:paraId="7EE9F195" w14:textId="77777777">
      <w:r w:rsidRPr="0046497D">
        <w:rPr>
          <w:rStyle w:val="HideTWBExt"/>
        </w:rPr>
        <w:t>&lt;/RepeatBlock-By&gt;</w:t>
      </w:r>
    </w:p>
    <w:p w:rsidR="00884709" w:rsidRPr="0046497D" w:rsidP="00884709" w14:paraId="6FE5EBA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28EF9C7" w14:textId="46C01F20">
      <w:pPr>
        <w:pStyle w:val="NormalBold"/>
      </w:pPr>
      <w:r w:rsidRPr="0046497D">
        <w:rPr>
          <w:rStyle w:val="HideTWBExt"/>
        </w:rPr>
        <w:t>&lt;Article&gt;</w:t>
      </w:r>
      <w:r w:rsidRPr="0046497D">
        <w:t xml:space="preserve">Artigo 1 – </w:t>
      </w:r>
      <w:r w:rsidR="00925A8E">
        <w:t>parágrafo</w:t>
      </w:r>
      <w:r w:rsidRPr="0046497D">
        <w:t xml:space="preserve"> 1 – ponto 12</w:t>
      </w:r>
      <w:r w:rsidRPr="0046497D">
        <w:rPr>
          <w:rStyle w:val="HideTWBExt"/>
        </w:rPr>
        <w:t>&lt;/Article&gt;</w:t>
      </w:r>
    </w:p>
    <w:p w:rsidR="00884709" w:rsidRPr="0046497D" w:rsidP="00884709" w14:paraId="22112E7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8309002" w14:textId="77777777">
      <w:r w:rsidRPr="0046497D">
        <w:rPr>
          <w:rStyle w:val="HideTWBExt"/>
        </w:rPr>
        <w:t>&lt;Article2&gt;</w:t>
      </w:r>
      <w:r w:rsidRPr="0046497D">
        <w:t>Artigo 28 – n.º 1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7B355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A114B1B" w14:textId="77777777">
            <w:pPr>
              <w:keepNext/>
            </w:pPr>
          </w:p>
        </w:tc>
      </w:tr>
      <w:tr w14:paraId="4D82800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5BAC923" w14:textId="77777777">
            <w:pPr>
              <w:pStyle w:val="ColumnHeading"/>
              <w:keepNext/>
              <w:rPr>
                <w:lang w:val="pt-PT"/>
              </w:rPr>
            </w:pPr>
            <w:r w:rsidRPr="0046497D">
              <w:rPr>
                <w:lang w:val="pt-PT"/>
              </w:rPr>
              <w:t>Texto da Comissão</w:t>
            </w:r>
          </w:p>
        </w:tc>
        <w:tc>
          <w:tcPr>
            <w:tcW w:w="4876" w:type="dxa"/>
            <w:hideMark/>
          </w:tcPr>
          <w:p w:rsidR="00884709" w:rsidRPr="0046497D" w:rsidP="00CA45CA" w14:paraId="79C31ED3" w14:textId="77777777">
            <w:pPr>
              <w:pStyle w:val="ColumnHeading"/>
              <w:keepNext/>
              <w:rPr>
                <w:lang w:val="pt-PT"/>
              </w:rPr>
            </w:pPr>
            <w:r w:rsidRPr="0046497D">
              <w:rPr>
                <w:lang w:val="pt-PT"/>
              </w:rPr>
              <w:t>Alteração</w:t>
            </w:r>
          </w:p>
        </w:tc>
      </w:tr>
      <w:tr w14:paraId="313848C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2779F96" w14:textId="77777777">
            <w:pPr>
              <w:pStyle w:val="Normal6"/>
              <w:rPr>
                <w:lang w:val="pt-PT"/>
              </w:rPr>
            </w:pPr>
            <w:r w:rsidRPr="0046497D">
              <w:rPr>
                <w:lang w:val="pt-PT"/>
              </w:rPr>
              <w:t>c)</w:t>
            </w:r>
            <w:r w:rsidRPr="0046497D">
              <w:rPr>
                <w:lang w:val="pt-PT"/>
              </w:rPr>
              <w:tab/>
              <w:t>Bananas frescas, com exclusão dos plátanos, do código NC 0803 90;</w:t>
            </w:r>
          </w:p>
        </w:tc>
        <w:tc>
          <w:tcPr>
            <w:tcW w:w="4876" w:type="dxa"/>
            <w:hideMark/>
          </w:tcPr>
          <w:p w:rsidR="00884709" w:rsidRPr="0046497D" w:rsidP="00CA45CA" w14:paraId="6231F2B1" w14:textId="77777777">
            <w:pPr>
              <w:pStyle w:val="Normal6"/>
              <w:rPr>
                <w:szCs w:val="24"/>
                <w:lang w:val="pt-PT"/>
              </w:rPr>
            </w:pPr>
            <w:r w:rsidRPr="0046497D">
              <w:rPr>
                <w:lang w:val="pt-PT"/>
              </w:rPr>
              <w:t>c)</w:t>
            </w:r>
            <w:r w:rsidRPr="0046497D">
              <w:rPr>
                <w:lang w:val="pt-PT"/>
              </w:rPr>
              <w:tab/>
              <w:t xml:space="preserve">Bananas frescas, com exclusão dos plátanos, do código NC 0803 90 </w:t>
            </w:r>
            <w:r w:rsidRPr="0046497D">
              <w:rPr>
                <w:b/>
                <w:i/>
                <w:lang w:val="pt-PT"/>
              </w:rPr>
              <w:t>e originárias da União</w:t>
            </w:r>
            <w:r w:rsidRPr="0046497D">
              <w:rPr>
                <w:lang w:val="pt-PT"/>
              </w:rPr>
              <w:t>;</w:t>
            </w:r>
          </w:p>
        </w:tc>
      </w:tr>
    </w:tbl>
    <w:p w:rsidR="00884709" w:rsidRPr="0046497D" w:rsidP="00884709" w14:paraId="574D5B1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4DABE51B" w14:textId="77777777">
      <w:r w:rsidRPr="0046497D">
        <w:rPr>
          <w:rStyle w:val="HideTWBExt"/>
        </w:rPr>
        <w:t>&lt;/AmendB&gt;</w:t>
      </w:r>
    </w:p>
    <w:p w:rsidR="00884709" w:rsidRPr="0046497D" w:rsidP="00884709" w14:paraId="7148C10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552</w:t>
      </w:r>
      <w:r w:rsidRPr="0046497D">
        <w:rPr>
          <w:rStyle w:val="HideTWBExt"/>
          <w:lang w:val="pt-PT"/>
        </w:rPr>
        <w:t>&lt;/NumAmB&gt;</w:t>
      </w:r>
    </w:p>
    <w:p w:rsidR="00884709" w:rsidRPr="0046497D" w:rsidP="00884709" w14:paraId="0F217AB7" w14:textId="77777777">
      <w:pPr>
        <w:pStyle w:val="NormalBold"/>
      </w:pPr>
      <w:r w:rsidRPr="0046497D">
        <w:rPr>
          <w:rStyle w:val="HideTWBExt"/>
        </w:rPr>
        <w:t>&lt;RepeatBlock-By&gt;&lt;Members&gt;</w:t>
      </w:r>
      <w:r w:rsidRPr="0046497D">
        <w:t>Anja Hazekamp, Sebastian Everding</w:t>
      </w:r>
      <w:r w:rsidRPr="0046497D">
        <w:rPr>
          <w:rStyle w:val="HideTWBExt"/>
        </w:rPr>
        <w:t>&lt;/Members&gt;</w:t>
      </w:r>
    </w:p>
    <w:p w:rsidR="00884709" w:rsidRPr="0046497D" w:rsidP="00884709" w14:paraId="126D843E" w14:textId="77777777">
      <w:r w:rsidRPr="0046497D">
        <w:rPr>
          <w:rStyle w:val="HideTWBExt"/>
        </w:rPr>
        <w:t>&lt;/RepeatBlock-By&gt;</w:t>
      </w:r>
    </w:p>
    <w:p w:rsidR="00884709" w:rsidRPr="0046497D" w:rsidP="00884709" w14:paraId="0E76F62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4CCD49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1034ED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6F530C1" w14:textId="77777777">
      <w:r w:rsidRPr="0046497D">
        <w:rPr>
          <w:rStyle w:val="HideTWBExt"/>
        </w:rPr>
        <w:t>&lt;Article2&gt;</w:t>
      </w:r>
      <w:r w:rsidRPr="0046497D">
        <w:t>Artigo 28 – n.º 1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2A5ED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75C25FD" w14:textId="77777777">
            <w:pPr>
              <w:keepNext/>
            </w:pPr>
          </w:p>
        </w:tc>
      </w:tr>
      <w:tr w14:paraId="2F44BF3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585F2D0" w14:textId="77777777">
            <w:pPr>
              <w:pStyle w:val="ColumnHeading"/>
              <w:keepNext/>
              <w:rPr>
                <w:lang w:val="pt-PT"/>
              </w:rPr>
            </w:pPr>
            <w:r w:rsidRPr="0046497D">
              <w:rPr>
                <w:lang w:val="pt-PT"/>
              </w:rPr>
              <w:t>Texto da Comissão</w:t>
            </w:r>
          </w:p>
        </w:tc>
        <w:tc>
          <w:tcPr>
            <w:tcW w:w="4876" w:type="dxa"/>
            <w:hideMark/>
          </w:tcPr>
          <w:p w:rsidR="00884709" w:rsidRPr="0046497D" w:rsidP="00CA45CA" w14:paraId="5EC10E0C" w14:textId="77777777">
            <w:pPr>
              <w:pStyle w:val="ColumnHeading"/>
              <w:keepNext/>
              <w:rPr>
                <w:lang w:val="pt-PT"/>
              </w:rPr>
            </w:pPr>
            <w:r w:rsidRPr="0046497D">
              <w:rPr>
                <w:lang w:val="pt-PT"/>
              </w:rPr>
              <w:t>Alteração</w:t>
            </w:r>
          </w:p>
        </w:tc>
      </w:tr>
      <w:tr w14:paraId="7B8248C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B67BD06" w14:textId="77777777">
            <w:pPr>
              <w:pStyle w:val="Normal6"/>
              <w:rPr>
                <w:lang w:val="pt-PT"/>
              </w:rPr>
            </w:pPr>
            <w:r w:rsidRPr="0046497D">
              <w:rPr>
                <w:b/>
                <w:i/>
                <w:lang w:val="pt-PT"/>
              </w:rPr>
              <w:t>d)</w:t>
            </w:r>
            <w:r w:rsidRPr="0046497D">
              <w:rPr>
                <w:b/>
                <w:i/>
                <w:lang w:val="pt-PT"/>
              </w:rPr>
              <w:tab/>
              <w:t xml:space="preserve">Leite de consumo, queijo, </w:t>
            </w:r>
            <w:r w:rsidRPr="0046497D">
              <w:rPr>
                <w:b/>
                <w:i/>
                <w:lang w:val="pt-PT"/>
              </w:rPr>
              <w:t>requeijão, iogurte e outros produtos lácteos fermentados ou acidificados sem adição de aromatizantes, fruta, frutos de casca rija ou cacau enumerados no anexo I, parte XVI. </w:t>
            </w:r>
          </w:p>
        </w:tc>
        <w:tc>
          <w:tcPr>
            <w:tcW w:w="4876" w:type="dxa"/>
            <w:hideMark/>
          </w:tcPr>
          <w:p w:rsidR="00884709" w:rsidRPr="0046497D" w:rsidP="00CA45CA" w14:paraId="55CB838B" w14:textId="77777777">
            <w:pPr>
              <w:pStyle w:val="Normal6"/>
              <w:rPr>
                <w:szCs w:val="24"/>
                <w:lang w:val="pt-PT"/>
              </w:rPr>
            </w:pPr>
            <w:r w:rsidRPr="0046497D">
              <w:rPr>
                <w:b/>
                <w:i/>
                <w:lang w:val="pt-PT"/>
              </w:rPr>
              <w:t>Suprimido</w:t>
            </w:r>
          </w:p>
        </w:tc>
      </w:tr>
    </w:tbl>
    <w:p w:rsidR="00884709" w:rsidRPr="0046497D" w:rsidP="00884709" w14:paraId="502EFFF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61E825E" w14:textId="77777777">
      <w:r w:rsidRPr="0046497D">
        <w:rPr>
          <w:rStyle w:val="HideTWBExt"/>
        </w:rPr>
        <w:t>&lt;/AmendB&gt;</w:t>
      </w:r>
    </w:p>
    <w:p w:rsidR="00884709" w:rsidRPr="0046497D" w:rsidP="00884709" w14:paraId="3A56556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553</w:t>
      </w:r>
      <w:r w:rsidRPr="0046497D">
        <w:rPr>
          <w:rStyle w:val="HideTWBExt"/>
          <w:lang w:val="pt-PT"/>
        </w:rPr>
        <w:t>&lt;/NumAmB&gt;</w:t>
      </w:r>
    </w:p>
    <w:p w:rsidR="00884709" w:rsidRPr="0046497D" w:rsidP="00884709" w14:paraId="1D17386C"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1EDC3F35" w14:textId="77777777">
      <w:r w:rsidRPr="0046497D">
        <w:rPr>
          <w:rStyle w:val="HideTWBExt"/>
        </w:rPr>
        <w:t>&lt;/RepeatBlock-By&gt;</w:t>
      </w:r>
    </w:p>
    <w:p w:rsidR="00884709" w:rsidRPr="0046497D" w:rsidP="00884709" w14:paraId="0271A20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C61D536" w14:textId="1574FE2D">
      <w:pPr>
        <w:pStyle w:val="NormalBold"/>
      </w:pPr>
      <w:r w:rsidRPr="0046497D">
        <w:rPr>
          <w:rStyle w:val="HideTWBExt"/>
        </w:rPr>
        <w:t>&lt;Article&gt;</w:t>
      </w:r>
      <w:r w:rsidRPr="0046497D">
        <w:t xml:space="preserve">Artigo 1 – </w:t>
      </w:r>
      <w:r w:rsidR="00925A8E">
        <w:t>parágrafo</w:t>
      </w:r>
      <w:r w:rsidRPr="0046497D">
        <w:t> 1 – ponto 12</w:t>
      </w:r>
      <w:r w:rsidRPr="0046497D">
        <w:rPr>
          <w:rStyle w:val="HideTWBExt"/>
        </w:rPr>
        <w:t>&lt;/Article&gt;</w:t>
      </w:r>
    </w:p>
    <w:p w:rsidR="00884709" w:rsidRPr="0046497D" w:rsidP="00884709" w14:paraId="303D5D5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D32086D" w14:textId="77777777">
      <w:r w:rsidRPr="0046497D">
        <w:rPr>
          <w:rStyle w:val="HideTWBExt"/>
        </w:rPr>
        <w:t>&lt;Article2&gt;</w:t>
      </w:r>
      <w:r w:rsidRPr="0046497D">
        <w:t>Artigo 28 – n.º 1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E4A9B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37A1E2E" w14:textId="77777777">
            <w:pPr>
              <w:keepNext/>
            </w:pPr>
          </w:p>
        </w:tc>
      </w:tr>
      <w:tr w14:paraId="50FB385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54FDDF8" w14:textId="77777777">
            <w:pPr>
              <w:pStyle w:val="ColumnHeading"/>
              <w:keepNext/>
              <w:rPr>
                <w:lang w:val="pt-PT"/>
              </w:rPr>
            </w:pPr>
            <w:r w:rsidRPr="0046497D">
              <w:rPr>
                <w:lang w:val="pt-PT"/>
              </w:rPr>
              <w:t>Texto da Comissão</w:t>
            </w:r>
          </w:p>
        </w:tc>
        <w:tc>
          <w:tcPr>
            <w:tcW w:w="4876" w:type="dxa"/>
            <w:hideMark/>
          </w:tcPr>
          <w:p w:rsidR="00884709" w:rsidRPr="0046497D" w:rsidP="00CA45CA" w14:paraId="44036309" w14:textId="77777777">
            <w:pPr>
              <w:pStyle w:val="ColumnHeading"/>
              <w:keepNext/>
              <w:rPr>
                <w:lang w:val="pt-PT"/>
              </w:rPr>
            </w:pPr>
            <w:r w:rsidRPr="0046497D">
              <w:rPr>
                <w:lang w:val="pt-PT"/>
              </w:rPr>
              <w:t>Alteração</w:t>
            </w:r>
          </w:p>
        </w:tc>
      </w:tr>
      <w:tr w14:paraId="1BB274A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0AD6D45" w14:textId="77777777">
            <w:pPr>
              <w:pStyle w:val="Normal6"/>
              <w:rPr>
                <w:lang w:val="pt-PT"/>
              </w:rPr>
            </w:pPr>
            <w:r w:rsidRPr="0046497D">
              <w:rPr>
                <w:lang w:val="pt-PT"/>
              </w:rPr>
              <w:t>d)</w:t>
            </w:r>
            <w:r w:rsidRPr="0046497D">
              <w:rPr>
                <w:lang w:val="pt-PT"/>
              </w:rPr>
              <w:tab/>
              <w:t>Leite de consumo, queijo, requeijão, iogurte e outros produtos lácteos</w:t>
            </w:r>
            <w:r w:rsidRPr="0046497D">
              <w:rPr>
                <w:b/>
                <w:i/>
                <w:lang w:val="pt-PT"/>
              </w:rPr>
              <w:t>, fermentados ou acidificados sem adição de aromatizantes, fruta, frutos de casca rija ou cacau</w:t>
            </w:r>
            <w:r w:rsidRPr="0046497D">
              <w:rPr>
                <w:lang w:val="pt-PT"/>
              </w:rPr>
              <w:t xml:space="preserve"> enumerados no anexo I, parte XVI. </w:t>
            </w:r>
          </w:p>
        </w:tc>
        <w:tc>
          <w:tcPr>
            <w:tcW w:w="4876" w:type="dxa"/>
            <w:hideMark/>
          </w:tcPr>
          <w:p w:rsidR="00884709" w:rsidRPr="0046497D" w:rsidP="00CA45CA" w14:paraId="2845E016" w14:textId="77777777">
            <w:pPr>
              <w:pStyle w:val="Normal6"/>
              <w:rPr>
                <w:szCs w:val="24"/>
                <w:lang w:val="pt-PT"/>
              </w:rPr>
            </w:pPr>
            <w:r w:rsidRPr="0046497D">
              <w:rPr>
                <w:lang w:val="pt-PT"/>
              </w:rPr>
              <w:t>d)</w:t>
            </w:r>
            <w:r w:rsidRPr="0046497D">
              <w:rPr>
                <w:lang w:val="pt-PT"/>
              </w:rPr>
              <w:tab/>
              <w:t>Leite de consumo, queijo, requeijão, iogurte e outros produtos lácteos enumerados no anexo I, parte XVI.</w:t>
            </w:r>
          </w:p>
        </w:tc>
      </w:tr>
    </w:tbl>
    <w:p w:rsidR="00884709" w:rsidRPr="0046497D" w:rsidP="00884709" w14:paraId="2832CBA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3FBC2927" w14:textId="77777777">
      <w:r w:rsidRPr="0046497D">
        <w:rPr>
          <w:rStyle w:val="HideTWBExt"/>
        </w:rPr>
        <w:t>&lt;/AmendB&gt;</w:t>
      </w:r>
    </w:p>
    <w:p w:rsidR="00884709" w:rsidRPr="0046497D" w:rsidP="00884709" w14:paraId="5EFC6A8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554</w:t>
      </w:r>
      <w:r w:rsidRPr="0046497D">
        <w:rPr>
          <w:rStyle w:val="HideTWBExt"/>
          <w:lang w:val="pt-PT"/>
        </w:rPr>
        <w:t>&lt;/NumAmB&gt;</w:t>
      </w:r>
    </w:p>
    <w:p w:rsidR="00884709" w:rsidRPr="0046497D" w:rsidP="00884709" w14:paraId="1490D328" w14:textId="77777777">
      <w:pPr>
        <w:pStyle w:val="NormalBold"/>
      </w:pPr>
      <w:r w:rsidRPr="0046497D">
        <w:rPr>
          <w:rStyle w:val="HideTWBExt"/>
        </w:rPr>
        <w:t>&lt;RepeatBlock-By&gt;&lt;Members&gt;</w:t>
      </w:r>
      <w:r w:rsidRPr="0046497D">
        <w:t>Alexander Bernhuber, Daniel Buda</w:t>
      </w:r>
      <w:r w:rsidRPr="0046497D">
        <w:rPr>
          <w:rStyle w:val="HideTWBExt"/>
        </w:rPr>
        <w:t>&lt;/Members&gt;</w:t>
      </w:r>
    </w:p>
    <w:p w:rsidR="00884709" w:rsidRPr="0046497D" w:rsidP="00884709" w14:paraId="13016BE4" w14:textId="77777777">
      <w:r w:rsidRPr="0046497D">
        <w:rPr>
          <w:rStyle w:val="HideTWBExt"/>
        </w:rPr>
        <w:t>&lt;/RepeatBlock-By&gt;</w:t>
      </w:r>
    </w:p>
    <w:p w:rsidR="00884709" w:rsidRPr="0046497D" w:rsidP="00884709" w14:paraId="3894D2C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06825E4"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6827BB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6D1C852" w14:textId="77777777">
      <w:r w:rsidRPr="0046497D">
        <w:rPr>
          <w:rStyle w:val="HideTWBExt"/>
        </w:rPr>
        <w:t>&lt;Article2&gt;</w:t>
      </w:r>
      <w:r w:rsidRPr="0046497D">
        <w:t>Artigo 28 – n.º 1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C0603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8FEB05B" w14:textId="77777777">
            <w:pPr>
              <w:keepNext/>
            </w:pPr>
          </w:p>
        </w:tc>
      </w:tr>
      <w:tr w14:paraId="1C3419D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838BB14" w14:textId="77777777">
            <w:pPr>
              <w:pStyle w:val="ColumnHeading"/>
              <w:keepNext/>
              <w:rPr>
                <w:lang w:val="pt-PT"/>
              </w:rPr>
            </w:pPr>
            <w:r w:rsidRPr="0046497D">
              <w:rPr>
                <w:lang w:val="pt-PT"/>
              </w:rPr>
              <w:t>Texto da Comissão</w:t>
            </w:r>
          </w:p>
        </w:tc>
        <w:tc>
          <w:tcPr>
            <w:tcW w:w="4876" w:type="dxa"/>
            <w:hideMark/>
          </w:tcPr>
          <w:p w:rsidR="00884709" w:rsidRPr="0046497D" w:rsidP="00CA45CA" w14:paraId="336DF3F0" w14:textId="77777777">
            <w:pPr>
              <w:pStyle w:val="ColumnHeading"/>
              <w:keepNext/>
              <w:rPr>
                <w:lang w:val="pt-PT"/>
              </w:rPr>
            </w:pPr>
            <w:r w:rsidRPr="0046497D">
              <w:rPr>
                <w:lang w:val="pt-PT"/>
              </w:rPr>
              <w:t>Alteração</w:t>
            </w:r>
          </w:p>
        </w:tc>
      </w:tr>
      <w:tr w14:paraId="06E3B09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5CF931D" w14:textId="77777777">
            <w:pPr>
              <w:pStyle w:val="Normal6"/>
              <w:rPr>
                <w:lang w:val="pt-PT"/>
              </w:rPr>
            </w:pPr>
            <w:r w:rsidRPr="0046497D">
              <w:rPr>
                <w:lang w:val="pt-PT"/>
              </w:rPr>
              <w:t>(d)</w:t>
            </w:r>
            <w:r w:rsidRPr="0046497D">
              <w:rPr>
                <w:lang w:val="pt-PT"/>
              </w:rPr>
              <w:tab/>
              <w:t xml:space="preserve">Leite de consumo, queijo, requeijão, iogurte e outros produtos lácteos fermentados ou acidificados </w:t>
            </w:r>
            <w:r w:rsidRPr="0046497D">
              <w:rPr>
                <w:b/>
                <w:i/>
                <w:lang w:val="pt-PT"/>
              </w:rPr>
              <w:t xml:space="preserve">sem adição de aromatizantes, fruta, frutos de casca rija ou cacau enumerados no anexo I, </w:t>
            </w:r>
            <w:r w:rsidRPr="0046497D">
              <w:rPr>
                <w:b/>
                <w:i/>
                <w:lang w:val="pt-PT"/>
              </w:rPr>
              <w:t>parte XVI</w:t>
            </w:r>
            <w:r w:rsidRPr="0046497D">
              <w:rPr>
                <w:lang w:val="pt-PT"/>
              </w:rPr>
              <w:t>. </w:t>
            </w:r>
          </w:p>
        </w:tc>
        <w:tc>
          <w:tcPr>
            <w:tcW w:w="4876" w:type="dxa"/>
            <w:hideMark/>
          </w:tcPr>
          <w:p w:rsidR="00884709" w:rsidRPr="0046497D" w:rsidP="00CA45CA" w14:paraId="574B82BF" w14:textId="127D1C20">
            <w:pPr>
              <w:pStyle w:val="Normal6"/>
              <w:rPr>
                <w:szCs w:val="24"/>
                <w:lang w:val="pt-PT"/>
              </w:rPr>
            </w:pPr>
            <w:r w:rsidRPr="0046497D">
              <w:rPr>
                <w:lang w:val="pt-PT"/>
              </w:rPr>
              <w:t>d)</w:t>
            </w:r>
            <w:r w:rsidRPr="0046497D">
              <w:rPr>
                <w:lang w:val="pt-PT"/>
              </w:rPr>
              <w:tab/>
              <w:t>Leite de consumo, queijo, requeijão, iogurte e outros produtos lácteos fermentados ou acidificados. </w:t>
            </w:r>
          </w:p>
        </w:tc>
      </w:tr>
    </w:tbl>
    <w:p w:rsidR="00884709" w:rsidRPr="0046497D" w:rsidP="00884709" w14:paraId="67FAEE4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20939D3E" w14:textId="77777777">
      <w:r w:rsidRPr="0046497D">
        <w:rPr>
          <w:rStyle w:val="HideTWBExt"/>
        </w:rPr>
        <w:t>&lt;/AmendB&gt;</w:t>
      </w:r>
    </w:p>
    <w:p w:rsidR="00884709" w:rsidRPr="0046497D" w:rsidP="00884709" w14:paraId="7487C8E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555</w:t>
      </w:r>
      <w:r w:rsidRPr="0046497D">
        <w:rPr>
          <w:rStyle w:val="HideTWBExt"/>
          <w:lang w:val="pt-PT"/>
        </w:rPr>
        <w:t>&lt;/NumAmB&gt;</w:t>
      </w:r>
    </w:p>
    <w:p w:rsidR="00884709" w:rsidRPr="0046497D" w:rsidP="00884709" w14:paraId="1833C2CE" w14:textId="77777777">
      <w:pPr>
        <w:pStyle w:val="NormalBold"/>
      </w:pPr>
      <w:r w:rsidRPr="0046497D">
        <w:rPr>
          <w:rStyle w:val="HideTWBExt"/>
        </w:rPr>
        <w:t>&lt;RepeatBlock-By&gt;&lt;Members&gt;</w:t>
      </w:r>
      <w:r w:rsidRPr="0046497D">
        <w:t>Heléne Fritzon</w:t>
      </w:r>
      <w:r w:rsidRPr="0046497D">
        <w:rPr>
          <w:rStyle w:val="HideTWBExt"/>
        </w:rPr>
        <w:t>&lt;/Members&gt;</w:t>
      </w:r>
    </w:p>
    <w:p w:rsidR="00884709" w:rsidRPr="0046497D" w:rsidP="00884709" w14:paraId="14C50DD0" w14:textId="77777777">
      <w:r w:rsidRPr="0046497D">
        <w:rPr>
          <w:rStyle w:val="HideTWBExt"/>
        </w:rPr>
        <w:t>&lt;/RepeatBlock-By&gt;</w:t>
      </w:r>
    </w:p>
    <w:p w:rsidR="00884709" w:rsidRPr="0046497D" w:rsidP="00884709" w14:paraId="66AFA82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BD28D7F"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78B3D3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3B85F65" w14:textId="77777777">
      <w:r w:rsidRPr="0046497D">
        <w:rPr>
          <w:rStyle w:val="HideTWBExt"/>
        </w:rPr>
        <w:t>&lt;Article2&gt;</w:t>
      </w:r>
      <w:r w:rsidRPr="0046497D">
        <w:t>Artigo 28 – n.º 1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413F2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3305533" w14:textId="77777777">
            <w:pPr>
              <w:keepNext/>
            </w:pPr>
          </w:p>
        </w:tc>
      </w:tr>
      <w:tr w14:paraId="3240D13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220626E" w14:textId="77777777">
            <w:pPr>
              <w:pStyle w:val="ColumnHeading"/>
              <w:keepNext/>
              <w:rPr>
                <w:lang w:val="pt-PT"/>
              </w:rPr>
            </w:pPr>
            <w:r w:rsidRPr="0046497D">
              <w:rPr>
                <w:lang w:val="pt-PT"/>
              </w:rPr>
              <w:t>Texto da Comissão</w:t>
            </w:r>
          </w:p>
        </w:tc>
        <w:tc>
          <w:tcPr>
            <w:tcW w:w="4876" w:type="dxa"/>
            <w:hideMark/>
          </w:tcPr>
          <w:p w:rsidR="00884709" w:rsidRPr="0046497D" w:rsidP="00CA45CA" w14:paraId="1F6CF6B2" w14:textId="77777777">
            <w:pPr>
              <w:pStyle w:val="ColumnHeading"/>
              <w:keepNext/>
              <w:rPr>
                <w:lang w:val="pt-PT"/>
              </w:rPr>
            </w:pPr>
            <w:r w:rsidRPr="0046497D">
              <w:rPr>
                <w:lang w:val="pt-PT"/>
              </w:rPr>
              <w:t>Alteração</w:t>
            </w:r>
          </w:p>
        </w:tc>
      </w:tr>
      <w:tr w14:paraId="16ACF60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BA83BC5" w14:textId="77777777">
            <w:pPr>
              <w:pStyle w:val="Normal6"/>
              <w:rPr>
                <w:lang w:val="pt-PT"/>
              </w:rPr>
            </w:pPr>
            <w:r w:rsidRPr="0046497D">
              <w:rPr>
                <w:lang w:val="pt-PT"/>
              </w:rPr>
              <w:t>d)</w:t>
            </w:r>
            <w:r w:rsidRPr="0046497D">
              <w:rPr>
                <w:lang w:val="pt-PT"/>
              </w:rPr>
              <w:tab/>
              <w:t>Leite de consumo, queijo, requeijão, iogurte e outros produtos lácteos fermentados ou acidificados sem adição de aromatizantes, fruta, frutos de casca rija ou cacau enumerados no anexo I, parte XVI. </w:t>
            </w:r>
          </w:p>
        </w:tc>
        <w:tc>
          <w:tcPr>
            <w:tcW w:w="4876" w:type="dxa"/>
            <w:hideMark/>
          </w:tcPr>
          <w:p w:rsidR="00884709" w:rsidRPr="0046497D" w:rsidP="00CA45CA" w14:paraId="0009E543" w14:textId="77777777">
            <w:pPr>
              <w:pStyle w:val="Normal6"/>
              <w:rPr>
                <w:szCs w:val="24"/>
                <w:lang w:val="pt-PT"/>
              </w:rPr>
            </w:pPr>
            <w:r w:rsidRPr="0046497D">
              <w:rPr>
                <w:lang w:val="pt-PT"/>
              </w:rPr>
              <w:t>d)</w:t>
            </w:r>
            <w:r w:rsidRPr="0046497D">
              <w:rPr>
                <w:lang w:val="pt-PT"/>
              </w:rPr>
              <w:tab/>
              <w:t>Leite de consumo, queijo, requeijão, iogurte e outros produtos lácteos fermentados ou acidificados</w:t>
            </w:r>
            <w:r w:rsidRPr="0046497D">
              <w:rPr>
                <w:b/>
                <w:i/>
                <w:lang w:val="pt-PT"/>
              </w:rPr>
              <w:t>, bem como bebidas enriquecidas de origem vegetal e alternativas a estes produtos,</w:t>
            </w:r>
            <w:r w:rsidRPr="0046497D">
              <w:rPr>
                <w:lang w:val="pt-PT"/>
              </w:rPr>
              <w:t xml:space="preserve"> sem adição de aromatizantes, fruta, frutos de casca rija ou cacau enumerados no anexo I, parte XVI. </w:t>
            </w:r>
          </w:p>
        </w:tc>
      </w:tr>
    </w:tbl>
    <w:p w:rsidR="00884709" w:rsidRPr="0046497D" w:rsidP="00884709" w14:paraId="04668D3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D431F21" w14:textId="77777777">
      <w:r w:rsidRPr="0046497D">
        <w:rPr>
          <w:rStyle w:val="HideTWBExt"/>
        </w:rPr>
        <w:t>&lt;/AmendB&gt;</w:t>
      </w:r>
    </w:p>
    <w:p w:rsidR="00884709" w:rsidRPr="0046497D" w:rsidP="00884709" w14:paraId="3BB2C07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556</w:t>
      </w:r>
      <w:r w:rsidRPr="0046497D">
        <w:rPr>
          <w:rStyle w:val="HideTWBExt"/>
          <w:lang w:val="pt-PT"/>
        </w:rPr>
        <w:t>&lt;/NumAmB&gt;</w:t>
      </w:r>
    </w:p>
    <w:p w:rsidR="00884709" w:rsidRPr="0046497D" w:rsidP="00884709" w14:paraId="538EFFAE"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2FF39D9D" w14:textId="77777777">
      <w:r w:rsidRPr="0046497D">
        <w:rPr>
          <w:rStyle w:val="HideTWBExt"/>
        </w:rPr>
        <w:t>&lt;/RepeatBlock-By&gt;</w:t>
      </w:r>
    </w:p>
    <w:p w:rsidR="00884709" w:rsidRPr="0046497D" w:rsidP="00884709" w14:paraId="2FF25CF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FE61E4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A24E88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4FA6A2D" w14:textId="77777777">
      <w:r w:rsidRPr="0046497D">
        <w:rPr>
          <w:rStyle w:val="HideTWBExt"/>
        </w:rPr>
        <w:t>&lt;Article2&gt;</w:t>
      </w:r>
      <w:r w:rsidRPr="0046497D">
        <w:t>Artigo 28 – n.º 1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59EF5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5C80AFB" w14:textId="77777777">
            <w:pPr>
              <w:keepNext/>
            </w:pPr>
          </w:p>
        </w:tc>
      </w:tr>
      <w:tr w14:paraId="77B037F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34094C2" w14:textId="77777777">
            <w:pPr>
              <w:pStyle w:val="ColumnHeading"/>
              <w:keepNext/>
              <w:rPr>
                <w:lang w:val="pt-PT"/>
              </w:rPr>
            </w:pPr>
            <w:r w:rsidRPr="0046497D">
              <w:rPr>
                <w:lang w:val="pt-PT"/>
              </w:rPr>
              <w:t>Texto da Comissão</w:t>
            </w:r>
          </w:p>
        </w:tc>
        <w:tc>
          <w:tcPr>
            <w:tcW w:w="4876" w:type="dxa"/>
            <w:hideMark/>
          </w:tcPr>
          <w:p w:rsidR="00884709" w:rsidRPr="0046497D" w:rsidP="00CA45CA" w14:paraId="7F97A55F" w14:textId="77777777">
            <w:pPr>
              <w:pStyle w:val="ColumnHeading"/>
              <w:keepNext/>
              <w:rPr>
                <w:lang w:val="pt-PT"/>
              </w:rPr>
            </w:pPr>
            <w:r w:rsidRPr="0046497D">
              <w:rPr>
                <w:lang w:val="pt-PT"/>
              </w:rPr>
              <w:t>Alteração</w:t>
            </w:r>
          </w:p>
        </w:tc>
      </w:tr>
      <w:tr w14:paraId="5603E3D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E60656F" w14:textId="77777777">
            <w:pPr>
              <w:pStyle w:val="Normal6"/>
              <w:rPr>
                <w:lang w:val="pt-PT"/>
              </w:rPr>
            </w:pPr>
            <w:r w:rsidRPr="0046497D">
              <w:rPr>
                <w:lang w:val="pt-PT"/>
              </w:rPr>
              <w:t>d)</w:t>
            </w:r>
            <w:r w:rsidRPr="0046497D">
              <w:rPr>
                <w:lang w:val="pt-PT"/>
              </w:rPr>
              <w:tab/>
              <w:t>Leite de consumo, queijo, requeijão, iogurte e outros produtos lácteos fermentados ou acidificados sem adição de aromatizantes, fruta, frutos de casca rija ou cacau enumerados no anexo I, parte XVI. </w:t>
            </w:r>
          </w:p>
        </w:tc>
        <w:tc>
          <w:tcPr>
            <w:tcW w:w="4876" w:type="dxa"/>
            <w:hideMark/>
          </w:tcPr>
          <w:p w:rsidR="00884709" w:rsidRPr="0046497D" w:rsidP="00CA45CA" w14:paraId="132037A8" w14:textId="77777777">
            <w:pPr>
              <w:pStyle w:val="Normal6"/>
              <w:rPr>
                <w:szCs w:val="24"/>
                <w:lang w:val="pt-PT"/>
              </w:rPr>
            </w:pPr>
            <w:r w:rsidRPr="0046497D">
              <w:rPr>
                <w:lang w:val="pt-PT"/>
              </w:rPr>
              <w:t>d)</w:t>
            </w:r>
            <w:r w:rsidRPr="0046497D">
              <w:rPr>
                <w:lang w:val="pt-PT"/>
              </w:rPr>
              <w:tab/>
              <w:t>Leite de consumo, queijo, requeijão, iogurte e outros produtos lácteos fermentados ou acidificados sem adição de aromatizantes, fruta, frutos de casca rija ou cacau enumerados no anexo I, parte XVI</w:t>
            </w:r>
            <w:r w:rsidRPr="0046497D">
              <w:rPr>
                <w:b/>
                <w:i/>
                <w:lang w:val="pt-PT"/>
              </w:rPr>
              <w:t>, e originários da UE</w:t>
            </w:r>
            <w:r w:rsidRPr="0046497D">
              <w:rPr>
                <w:lang w:val="pt-PT"/>
              </w:rPr>
              <w:t>. </w:t>
            </w:r>
          </w:p>
        </w:tc>
      </w:tr>
    </w:tbl>
    <w:p w:rsidR="00884709" w:rsidRPr="0046497D" w:rsidP="00884709" w14:paraId="6E47ED8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870C9CE" w14:textId="77777777">
      <w:r w:rsidRPr="0046497D">
        <w:rPr>
          <w:rStyle w:val="HideTWBExt"/>
        </w:rPr>
        <w:t>&lt;/AmendB&gt;</w:t>
      </w:r>
    </w:p>
    <w:p w:rsidR="00884709" w:rsidRPr="0046497D" w:rsidP="00884709" w14:paraId="3588E78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557</w:t>
      </w:r>
      <w:r w:rsidRPr="0046497D">
        <w:rPr>
          <w:rStyle w:val="HideTWBExt"/>
          <w:lang w:val="pt-PT"/>
        </w:rPr>
        <w:t>&lt;/NumAmB&gt;</w:t>
      </w:r>
    </w:p>
    <w:p w:rsidR="00884709" w:rsidRPr="0046497D" w:rsidP="00884709" w14:paraId="60264742"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3788916F"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0D401CBB" w14:textId="77777777">
      <w:r w:rsidRPr="0046497D">
        <w:rPr>
          <w:rStyle w:val="HideTWBExt"/>
        </w:rPr>
        <w:t>&lt;/RepeatBlock-By&gt;</w:t>
      </w:r>
    </w:p>
    <w:p w:rsidR="00884709" w:rsidRPr="0046497D" w:rsidP="00884709" w14:paraId="6F9AD76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246370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AB8D7D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03D089B" w14:textId="77777777">
      <w:r w:rsidRPr="0046497D">
        <w:rPr>
          <w:rStyle w:val="HideTWBExt"/>
        </w:rPr>
        <w:t>&lt;Article2&gt;</w:t>
      </w:r>
      <w:r w:rsidRPr="0046497D">
        <w:t>Artigo 28 – n.º 1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38A3A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07FF075" w14:textId="77777777">
            <w:pPr>
              <w:keepNext/>
            </w:pPr>
          </w:p>
        </w:tc>
      </w:tr>
      <w:tr w14:paraId="0501362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2EB0DC4" w14:textId="77777777">
            <w:pPr>
              <w:pStyle w:val="ColumnHeading"/>
              <w:keepNext/>
              <w:rPr>
                <w:lang w:val="pt-PT"/>
              </w:rPr>
            </w:pPr>
            <w:r w:rsidRPr="0046497D">
              <w:rPr>
                <w:lang w:val="pt-PT"/>
              </w:rPr>
              <w:t>Texto da Comissão</w:t>
            </w:r>
          </w:p>
        </w:tc>
        <w:tc>
          <w:tcPr>
            <w:tcW w:w="4876" w:type="dxa"/>
            <w:hideMark/>
          </w:tcPr>
          <w:p w:rsidR="00884709" w:rsidRPr="0046497D" w:rsidP="00CA45CA" w14:paraId="4E7BF8B6" w14:textId="77777777">
            <w:pPr>
              <w:pStyle w:val="ColumnHeading"/>
              <w:keepNext/>
              <w:rPr>
                <w:lang w:val="pt-PT"/>
              </w:rPr>
            </w:pPr>
            <w:r w:rsidRPr="0046497D">
              <w:rPr>
                <w:lang w:val="pt-PT"/>
              </w:rPr>
              <w:t>Alteração</w:t>
            </w:r>
          </w:p>
        </w:tc>
      </w:tr>
      <w:tr w14:paraId="2EB2368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A8786C8" w14:textId="77777777">
            <w:pPr>
              <w:pStyle w:val="Normal6"/>
              <w:rPr>
                <w:lang w:val="pt-PT"/>
              </w:rPr>
            </w:pPr>
            <w:r w:rsidRPr="0046497D">
              <w:rPr>
                <w:lang w:val="pt-PT"/>
              </w:rPr>
              <w:t>d)</w:t>
            </w:r>
            <w:r w:rsidRPr="0046497D">
              <w:rPr>
                <w:lang w:val="pt-PT"/>
              </w:rPr>
              <w:tab/>
              <w:t>Leite de consumo, queijo, requeijão, iogurte e outros produtos lácteos fermentados ou acidificados sem adição de aromatizantes, fruta, frutos de casca rija ou cacau enumerados no anexo I, parte XVI. </w:t>
            </w:r>
          </w:p>
        </w:tc>
        <w:tc>
          <w:tcPr>
            <w:tcW w:w="4876" w:type="dxa"/>
            <w:hideMark/>
          </w:tcPr>
          <w:p w:rsidR="00884709" w:rsidRPr="0046497D" w:rsidP="00CA45CA" w14:paraId="5C4A6FDC" w14:textId="77777777">
            <w:pPr>
              <w:pStyle w:val="Normal6"/>
              <w:rPr>
                <w:szCs w:val="24"/>
                <w:lang w:val="pt-PT"/>
              </w:rPr>
            </w:pPr>
            <w:r w:rsidRPr="0046497D">
              <w:rPr>
                <w:lang w:val="pt-PT"/>
              </w:rPr>
              <w:t>d)</w:t>
            </w:r>
            <w:r w:rsidRPr="0046497D">
              <w:rPr>
                <w:lang w:val="pt-PT"/>
              </w:rPr>
              <w:tab/>
              <w:t xml:space="preserve">Leite de consumo, queijo, requeijão, iogurte e outros produtos lácteos </w:t>
            </w:r>
            <w:r w:rsidRPr="0046497D">
              <w:rPr>
                <w:b/>
                <w:i/>
                <w:lang w:val="pt-PT"/>
              </w:rPr>
              <w:t>biológicos</w:t>
            </w:r>
            <w:r w:rsidRPr="0046497D">
              <w:rPr>
                <w:lang w:val="pt-PT"/>
              </w:rPr>
              <w:t xml:space="preserve"> fermentados ou acidificados sem adição de aromatizantes, fruta, frutos de casca rija ou cacau enumerados no anexo I, parte XVI. </w:t>
            </w:r>
          </w:p>
        </w:tc>
      </w:tr>
    </w:tbl>
    <w:p w:rsidR="00884709" w:rsidRPr="0046497D" w:rsidP="00884709" w14:paraId="05E25FD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8846911" w14:textId="77777777">
      <w:r w:rsidRPr="0046497D">
        <w:rPr>
          <w:rStyle w:val="HideTWBExt"/>
        </w:rPr>
        <w:t>&lt;/AmendB&gt;</w:t>
      </w:r>
    </w:p>
    <w:p w:rsidR="00884709" w:rsidRPr="0046497D" w:rsidP="00884709" w14:paraId="461E39B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558</w:t>
      </w:r>
      <w:r w:rsidRPr="0046497D">
        <w:rPr>
          <w:rStyle w:val="HideTWBExt"/>
          <w:lang w:val="pt-PT"/>
        </w:rPr>
        <w:t>&lt;/NumAmB&gt;</w:t>
      </w:r>
    </w:p>
    <w:p w:rsidR="00884709" w:rsidRPr="0046497D" w:rsidP="00884709" w14:paraId="109851AF" w14:textId="77777777">
      <w:pPr>
        <w:pStyle w:val="NormalBold"/>
      </w:pPr>
      <w:r w:rsidRPr="0046497D">
        <w:rPr>
          <w:rStyle w:val="HideTWBExt"/>
        </w:rPr>
        <w:t>&lt;RepeatBlock-By&gt;&lt;Members&gt;</w:t>
      </w:r>
      <w:r w:rsidRPr="0046497D">
        <w:t>Maria Noichl</w:t>
      </w:r>
      <w:r w:rsidRPr="0046497D">
        <w:rPr>
          <w:rStyle w:val="HideTWBExt"/>
        </w:rPr>
        <w:t>&lt;/Members&gt;</w:t>
      </w:r>
    </w:p>
    <w:p w:rsidR="00884709" w:rsidRPr="0046497D" w:rsidP="00884709" w14:paraId="3E826F41" w14:textId="77777777">
      <w:r w:rsidRPr="0046497D">
        <w:rPr>
          <w:rStyle w:val="HideTWBExt"/>
        </w:rPr>
        <w:t>&lt;/RepeatBlock-By&gt;</w:t>
      </w:r>
    </w:p>
    <w:p w:rsidR="00884709" w:rsidRPr="0046497D" w:rsidP="00884709" w14:paraId="2CF2F1C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F32E92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F26CF3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EE923CF" w14:textId="77777777">
      <w:r w:rsidRPr="0046497D">
        <w:rPr>
          <w:rStyle w:val="HideTWBExt"/>
        </w:rPr>
        <w:t>&lt;Article2&gt;</w:t>
      </w:r>
      <w:r w:rsidRPr="0046497D">
        <w:t>Artigo 28 – n.º 1 – alínea d-A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B0394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10FB570" w14:textId="77777777">
            <w:pPr>
              <w:keepNext/>
            </w:pPr>
          </w:p>
        </w:tc>
      </w:tr>
      <w:tr w14:paraId="5B3CBF1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D91CCA8" w14:textId="77777777">
            <w:pPr>
              <w:pStyle w:val="ColumnHeading"/>
              <w:keepNext/>
              <w:rPr>
                <w:lang w:val="pt-PT"/>
              </w:rPr>
            </w:pPr>
            <w:r w:rsidRPr="0046497D">
              <w:rPr>
                <w:lang w:val="pt-PT"/>
              </w:rPr>
              <w:t>Texto da Comissão</w:t>
            </w:r>
          </w:p>
        </w:tc>
        <w:tc>
          <w:tcPr>
            <w:tcW w:w="4876" w:type="dxa"/>
            <w:hideMark/>
          </w:tcPr>
          <w:p w:rsidR="00884709" w:rsidRPr="0046497D" w:rsidP="00CA45CA" w14:paraId="6D651DFF" w14:textId="77777777">
            <w:pPr>
              <w:pStyle w:val="ColumnHeading"/>
              <w:keepNext/>
              <w:rPr>
                <w:lang w:val="pt-PT"/>
              </w:rPr>
            </w:pPr>
            <w:r w:rsidRPr="0046497D">
              <w:rPr>
                <w:lang w:val="pt-PT"/>
              </w:rPr>
              <w:t>Alteração</w:t>
            </w:r>
          </w:p>
        </w:tc>
      </w:tr>
      <w:tr w14:paraId="13BD3AA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47BAE25" w14:textId="77777777">
            <w:pPr>
              <w:pStyle w:val="Normal6"/>
              <w:rPr>
                <w:lang w:val="pt-PT"/>
              </w:rPr>
            </w:pPr>
          </w:p>
        </w:tc>
        <w:tc>
          <w:tcPr>
            <w:tcW w:w="4876" w:type="dxa"/>
            <w:hideMark/>
          </w:tcPr>
          <w:p w:rsidR="00884709" w:rsidRPr="0046497D" w:rsidP="00CA45CA" w14:paraId="57D4A4A5" w14:textId="77777777">
            <w:pPr>
              <w:pStyle w:val="Normal6"/>
              <w:rPr>
                <w:szCs w:val="24"/>
                <w:lang w:val="pt-PT"/>
              </w:rPr>
            </w:pPr>
            <w:r w:rsidRPr="0046497D">
              <w:rPr>
                <w:b/>
                <w:i/>
                <w:lang w:val="pt-PT"/>
              </w:rPr>
              <w:t>d-A)</w:t>
            </w:r>
            <w:r w:rsidRPr="0046497D">
              <w:rPr>
                <w:b/>
                <w:i/>
                <w:lang w:val="pt-PT"/>
              </w:rPr>
              <w:tab/>
              <w:t>Leguminosas e outros produtos proteicos vegetais enumerados no anexo I, parte IV, bem como alternativas vegetais ao leite de consumo e aos produtos referidos na alínea d), desde que cumpram critérios nutricionais equivalentes.</w:t>
            </w:r>
          </w:p>
        </w:tc>
      </w:tr>
    </w:tbl>
    <w:p w:rsidR="00884709" w:rsidRPr="0046497D" w:rsidP="00884709" w14:paraId="5D8054B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1F3FAD5B" w14:textId="77777777">
      <w:r w:rsidRPr="0046497D">
        <w:rPr>
          <w:rStyle w:val="HideTWBExt"/>
        </w:rPr>
        <w:t>&lt;/AmendB&gt;</w:t>
      </w:r>
    </w:p>
    <w:p w:rsidR="00884709" w:rsidRPr="0046497D" w:rsidP="00884709" w14:paraId="316A5E0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559</w:t>
      </w:r>
      <w:r w:rsidRPr="0046497D">
        <w:rPr>
          <w:rStyle w:val="HideTWBExt"/>
          <w:lang w:val="pt-PT"/>
        </w:rPr>
        <w:t>&lt;/NumAmB&gt;</w:t>
      </w:r>
    </w:p>
    <w:p w:rsidR="00884709" w:rsidRPr="0046497D" w:rsidP="00884709" w14:paraId="58A6AB27" w14:textId="77777777">
      <w:pPr>
        <w:pStyle w:val="NormalBold"/>
      </w:pPr>
      <w:r w:rsidRPr="0046497D">
        <w:rPr>
          <w:rStyle w:val="HideTWBExt"/>
        </w:rPr>
        <w:t>&lt;RepeatBlock-By&gt;&lt;Members&gt;</w:t>
      </w:r>
      <w:r w:rsidRPr="0046497D">
        <w:t>Sebastian Everding</w:t>
      </w:r>
      <w:r w:rsidRPr="0046497D">
        <w:rPr>
          <w:rStyle w:val="HideTWBExt"/>
        </w:rPr>
        <w:t>&lt;/Members&gt;</w:t>
      </w:r>
    </w:p>
    <w:p w:rsidR="00884709" w:rsidRPr="0046497D" w:rsidP="00884709" w14:paraId="0D00EB3C" w14:textId="77777777">
      <w:r w:rsidRPr="0046497D">
        <w:rPr>
          <w:rStyle w:val="HideTWBExt"/>
        </w:rPr>
        <w:t>&lt;/RepeatBlock-By&gt;</w:t>
      </w:r>
    </w:p>
    <w:p w:rsidR="00884709" w:rsidRPr="0046497D" w:rsidP="00884709" w14:paraId="774D1E2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489E72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97687A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3401259" w14:textId="77777777">
      <w:r w:rsidRPr="0046497D">
        <w:rPr>
          <w:rStyle w:val="HideTWBExt"/>
        </w:rPr>
        <w:t>&lt;Article2&gt;</w:t>
      </w:r>
      <w:r w:rsidRPr="0046497D">
        <w:t>Artigo 28 – n.º 1 – alínea d-A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6E17C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C0CCEFF" w14:textId="77777777">
            <w:pPr>
              <w:keepNext/>
            </w:pPr>
          </w:p>
        </w:tc>
      </w:tr>
      <w:tr w14:paraId="255C9B4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49312F9" w14:textId="77777777">
            <w:pPr>
              <w:pStyle w:val="ColumnHeading"/>
              <w:keepNext/>
              <w:rPr>
                <w:lang w:val="pt-PT"/>
              </w:rPr>
            </w:pPr>
            <w:r w:rsidRPr="0046497D">
              <w:rPr>
                <w:lang w:val="pt-PT"/>
              </w:rPr>
              <w:t>Texto da Comissão</w:t>
            </w:r>
          </w:p>
        </w:tc>
        <w:tc>
          <w:tcPr>
            <w:tcW w:w="4876" w:type="dxa"/>
            <w:hideMark/>
          </w:tcPr>
          <w:p w:rsidR="00884709" w:rsidRPr="0046497D" w:rsidP="00CA45CA" w14:paraId="394BA097" w14:textId="77777777">
            <w:pPr>
              <w:pStyle w:val="ColumnHeading"/>
              <w:keepNext/>
              <w:rPr>
                <w:lang w:val="pt-PT"/>
              </w:rPr>
            </w:pPr>
            <w:r w:rsidRPr="0046497D">
              <w:rPr>
                <w:lang w:val="pt-PT"/>
              </w:rPr>
              <w:t>Alteração</w:t>
            </w:r>
          </w:p>
        </w:tc>
      </w:tr>
      <w:tr w14:paraId="5CEFD2C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CBE6F4D" w14:textId="77777777">
            <w:pPr>
              <w:pStyle w:val="Normal6"/>
              <w:rPr>
                <w:lang w:val="pt-PT"/>
              </w:rPr>
            </w:pPr>
          </w:p>
        </w:tc>
        <w:tc>
          <w:tcPr>
            <w:tcW w:w="4876" w:type="dxa"/>
            <w:hideMark/>
          </w:tcPr>
          <w:p w:rsidR="00884709" w:rsidRPr="0046497D" w:rsidP="00CA45CA" w14:paraId="60C0BBC1" w14:textId="77777777">
            <w:pPr>
              <w:pStyle w:val="Normal6"/>
              <w:rPr>
                <w:szCs w:val="24"/>
                <w:lang w:val="pt-PT"/>
              </w:rPr>
            </w:pPr>
            <w:r w:rsidRPr="0046497D">
              <w:rPr>
                <w:b/>
                <w:i/>
                <w:lang w:val="pt-PT"/>
              </w:rPr>
              <w:t>d-A)</w:t>
            </w:r>
            <w:r w:rsidRPr="0046497D">
              <w:rPr>
                <w:b/>
                <w:i/>
                <w:lang w:val="pt-PT"/>
              </w:rPr>
              <w:tab/>
              <w:t>Bebidas de origem vegetal sem adição de açúcar e produtos fermentados de origem vegetal produzidos predominantemente a partir de cereais, proteaginosas, frutos de casca rija ou sementes, incluindo aveia, soja, ervilhas, tremoços e amêndoas;</w:t>
            </w:r>
          </w:p>
        </w:tc>
      </w:tr>
    </w:tbl>
    <w:p w:rsidR="00884709" w:rsidRPr="0046497D" w:rsidP="00884709" w14:paraId="7775D2D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E2664EF" w14:textId="77777777">
      <w:r w:rsidRPr="0046497D">
        <w:rPr>
          <w:rStyle w:val="HideTWBExt"/>
        </w:rPr>
        <w:t>&lt;/AmendB&gt;</w:t>
      </w:r>
    </w:p>
    <w:p w:rsidR="00884709" w:rsidRPr="0046497D" w:rsidP="00884709" w14:paraId="41DCE18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560</w:t>
      </w:r>
      <w:r w:rsidRPr="0046497D">
        <w:rPr>
          <w:rStyle w:val="HideTWBExt"/>
          <w:lang w:val="pt-PT"/>
        </w:rPr>
        <w:t>&lt;/NumAmB&gt;</w:t>
      </w:r>
    </w:p>
    <w:p w:rsidR="00884709" w:rsidRPr="0046497D" w:rsidP="00884709" w14:paraId="51C57500" w14:textId="77777777">
      <w:pPr>
        <w:pStyle w:val="NormalBold"/>
      </w:pPr>
      <w:r w:rsidRPr="0046497D">
        <w:rPr>
          <w:rStyle w:val="HideTWBExt"/>
        </w:rPr>
        <w:t>&lt;RepeatBlock-By&gt;&lt;Members&gt;</w:t>
      </w:r>
      <w:r w:rsidRPr="0046497D">
        <w:t>Dario Nardella, Stefano Bonaccini, Camilla Laureti</w:t>
      </w:r>
      <w:r w:rsidRPr="0046497D">
        <w:rPr>
          <w:rStyle w:val="HideTWBExt"/>
        </w:rPr>
        <w:t>&lt;/Members&gt;</w:t>
      </w:r>
    </w:p>
    <w:p w:rsidR="00884709" w:rsidRPr="0046497D" w:rsidP="00884709" w14:paraId="1F26633C" w14:textId="77777777">
      <w:r w:rsidRPr="0046497D">
        <w:rPr>
          <w:rStyle w:val="HideTWBExt"/>
        </w:rPr>
        <w:t>&lt;/RepeatBlock-By&gt;</w:t>
      </w:r>
    </w:p>
    <w:p w:rsidR="00884709" w:rsidRPr="0046497D" w:rsidP="00884709" w14:paraId="1EB9AD4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439EE7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D7D108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1EF328D" w14:textId="77777777">
      <w:r w:rsidRPr="0046497D">
        <w:rPr>
          <w:rStyle w:val="HideTWBExt"/>
        </w:rPr>
        <w:t>&lt;Article2&gt;</w:t>
      </w:r>
      <w:r w:rsidRPr="0046497D">
        <w:t>Artigo 28 – n.º 1 – alínea d-A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27A88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0733791" w14:textId="77777777">
            <w:pPr>
              <w:keepNext/>
            </w:pPr>
          </w:p>
        </w:tc>
      </w:tr>
      <w:tr w14:paraId="416ECCF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F79A16D" w14:textId="77777777">
            <w:pPr>
              <w:pStyle w:val="ColumnHeading"/>
              <w:keepNext/>
              <w:rPr>
                <w:lang w:val="pt-PT"/>
              </w:rPr>
            </w:pPr>
            <w:r w:rsidRPr="0046497D">
              <w:rPr>
                <w:lang w:val="pt-PT"/>
              </w:rPr>
              <w:t>Texto da Comissão</w:t>
            </w:r>
          </w:p>
        </w:tc>
        <w:tc>
          <w:tcPr>
            <w:tcW w:w="4876" w:type="dxa"/>
            <w:hideMark/>
          </w:tcPr>
          <w:p w:rsidR="00884709" w:rsidRPr="0046497D" w:rsidP="00CA45CA" w14:paraId="2832D6FF" w14:textId="77777777">
            <w:pPr>
              <w:pStyle w:val="ColumnHeading"/>
              <w:keepNext/>
              <w:rPr>
                <w:lang w:val="pt-PT"/>
              </w:rPr>
            </w:pPr>
            <w:r w:rsidRPr="0046497D">
              <w:rPr>
                <w:lang w:val="pt-PT"/>
              </w:rPr>
              <w:t>Alteração</w:t>
            </w:r>
          </w:p>
        </w:tc>
      </w:tr>
      <w:tr w14:paraId="533E4FE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2BA7294" w14:textId="77777777">
            <w:pPr>
              <w:pStyle w:val="Normal6"/>
              <w:rPr>
                <w:lang w:val="pt-PT"/>
              </w:rPr>
            </w:pPr>
          </w:p>
        </w:tc>
        <w:tc>
          <w:tcPr>
            <w:tcW w:w="4876" w:type="dxa"/>
            <w:hideMark/>
          </w:tcPr>
          <w:p w:rsidR="00884709" w:rsidRPr="0046497D" w:rsidP="00CA45CA" w14:paraId="55CA76D9" w14:textId="77777777">
            <w:pPr>
              <w:pStyle w:val="Normal6"/>
              <w:rPr>
                <w:szCs w:val="24"/>
                <w:lang w:val="pt-PT"/>
              </w:rPr>
            </w:pPr>
            <w:r w:rsidRPr="0046497D">
              <w:rPr>
                <w:b/>
                <w:i/>
                <w:lang w:val="pt-PT"/>
              </w:rPr>
              <w:t>d-A)</w:t>
            </w:r>
            <w:r w:rsidRPr="0046497D">
              <w:rPr>
                <w:b/>
                <w:i/>
                <w:lang w:val="pt-PT"/>
              </w:rPr>
              <w:tab/>
              <w:t>Outros produtos agrícolas originários da UE, como o azeite virgem extra e o mel, são elegíveis para fornecimento e distribuição ao abrigo do regime da UE de distribuição nas escolas.</w:t>
            </w:r>
          </w:p>
        </w:tc>
      </w:tr>
    </w:tbl>
    <w:p w:rsidR="00884709" w:rsidRPr="0046497D" w:rsidP="00884709" w14:paraId="188D22E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98179D1"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72B4F11" w14:textId="77777777">
      <w:pPr>
        <w:pStyle w:val="Normal12Italic"/>
        <w:rPr>
          <w:noProof w:val="0"/>
          <w:lang w:val="pt-PT"/>
        </w:rPr>
      </w:pPr>
      <w:r w:rsidRPr="0046497D">
        <w:rPr>
          <w:lang w:val="pt-PT"/>
        </w:rPr>
        <w:t>O programa deve prever a possibilidade de sensibilizar o público para os produtos agrícolas da UE que não os produtos lácteos, as frutas e os produtos hortícolas. A este respeito, propõe-se a inclusão do azeite virgem extra e do mel entre os produtos elegíveis, a fim de refletir a diversidade da produção agrícola da UE e reforçar a visibilidade e a competitividade destes setores estratégicos nos mercados nacionais e internacionais.</w:t>
      </w:r>
    </w:p>
    <w:p w:rsidR="00884709" w:rsidRPr="0046497D" w:rsidP="00884709" w14:paraId="53854107" w14:textId="77777777">
      <w:r w:rsidRPr="0046497D">
        <w:rPr>
          <w:rStyle w:val="HideTWBExt"/>
        </w:rPr>
        <w:t>&lt;/AmendB&gt;</w:t>
      </w:r>
    </w:p>
    <w:p w:rsidR="00884709" w:rsidRPr="0046497D" w:rsidP="00884709" w14:paraId="7523BDA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561</w:t>
      </w:r>
      <w:r w:rsidRPr="0046497D">
        <w:rPr>
          <w:rStyle w:val="HideTWBExt"/>
          <w:lang w:val="pt-PT"/>
        </w:rPr>
        <w:t>&lt;/NumAmB&gt;</w:t>
      </w:r>
    </w:p>
    <w:p w:rsidR="00884709" w:rsidRPr="0046497D" w:rsidP="00884709" w14:paraId="772FF83F"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065392D5" w14:textId="77777777">
      <w:r w:rsidRPr="0046497D">
        <w:rPr>
          <w:rStyle w:val="HideTWBExt"/>
        </w:rPr>
        <w:t>&lt;/RepeatBlock-By&gt;</w:t>
      </w:r>
    </w:p>
    <w:p w:rsidR="00884709" w:rsidRPr="0046497D" w:rsidP="00884709" w14:paraId="4F34B84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48ED09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5E5054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E0929A6" w14:textId="77777777">
      <w:r w:rsidRPr="0046497D">
        <w:rPr>
          <w:rStyle w:val="HideTWBExt"/>
        </w:rPr>
        <w:t>&lt;Article2&gt;</w:t>
      </w:r>
      <w:r w:rsidRPr="0046497D">
        <w:t>Artigo 28 – n.º 1 – alínea d-A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40F279"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08F9481" w14:textId="77777777">
            <w:pPr>
              <w:keepNext/>
            </w:pPr>
          </w:p>
        </w:tc>
      </w:tr>
      <w:tr w14:paraId="0088887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9A31572" w14:textId="77777777">
            <w:pPr>
              <w:pStyle w:val="ColumnHeading"/>
              <w:keepNext/>
              <w:rPr>
                <w:lang w:val="pt-PT"/>
              </w:rPr>
            </w:pPr>
            <w:r w:rsidRPr="0046497D">
              <w:rPr>
                <w:lang w:val="pt-PT"/>
              </w:rPr>
              <w:t>Texto da Comissão</w:t>
            </w:r>
          </w:p>
        </w:tc>
        <w:tc>
          <w:tcPr>
            <w:tcW w:w="4876" w:type="dxa"/>
            <w:hideMark/>
          </w:tcPr>
          <w:p w:rsidR="00884709" w:rsidRPr="0046497D" w:rsidP="00CA45CA" w14:paraId="007AC29C" w14:textId="77777777">
            <w:pPr>
              <w:pStyle w:val="ColumnHeading"/>
              <w:keepNext/>
              <w:rPr>
                <w:lang w:val="pt-PT"/>
              </w:rPr>
            </w:pPr>
            <w:r w:rsidRPr="0046497D">
              <w:rPr>
                <w:lang w:val="pt-PT"/>
              </w:rPr>
              <w:t>Alteração</w:t>
            </w:r>
          </w:p>
        </w:tc>
      </w:tr>
      <w:tr w14:paraId="0049081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0E7A34F" w14:textId="77777777">
            <w:pPr>
              <w:pStyle w:val="Normal6"/>
              <w:rPr>
                <w:lang w:val="pt-PT"/>
              </w:rPr>
            </w:pPr>
          </w:p>
        </w:tc>
        <w:tc>
          <w:tcPr>
            <w:tcW w:w="4876" w:type="dxa"/>
            <w:hideMark/>
          </w:tcPr>
          <w:p w:rsidR="00884709" w:rsidRPr="0046497D" w:rsidP="00CA45CA" w14:paraId="2170D285" w14:textId="4447D32C">
            <w:pPr>
              <w:pStyle w:val="Normal6"/>
              <w:rPr>
                <w:szCs w:val="24"/>
                <w:lang w:val="pt-PT"/>
              </w:rPr>
            </w:pPr>
            <w:r w:rsidRPr="0046497D">
              <w:rPr>
                <w:b/>
                <w:i/>
                <w:lang w:val="pt-PT"/>
              </w:rPr>
              <w:t>d-A)</w:t>
            </w:r>
            <w:r w:rsidRPr="0046497D">
              <w:rPr>
                <w:b/>
                <w:i/>
                <w:lang w:val="pt-PT"/>
              </w:rPr>
              <w:tab/>
              <w:t>e) Produtos da apicultura enumerados na parte XXII do anexo I;</w:t>
            </w:r>
          </w:p>
        </w:tc>
      </w:tr>
    </w:tbl>
    <w:p w:rsidR="00884709" w:rsidRPr="0046497D" w:rsidP="00884709" w14:paraId="0CC7BB9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6574B3FC"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929C17C" w14:textId="77777777">
      <w:pPr>
        <w:pStyle w:val="Normal12Italic"/>
        <w:rPr>
          <w:noProof w:val="0"/>
          <w:lang w:val="pt-PT"/>
        </w:rPr>
      </w:pPr>
      <w:r w:rsidRPr="0046497D">
        <w:rPr>
          <w:lang w:val="pt-PT"/>
        </w:rPr>
        <w:t>O regime escolar da União deve ser alargado a um leque mais diversificado de produtos agrícolas locais e de elevada qualidade, a fim de refletir melhor a diversidade agrícola europeia e promover um regime alimentar equilibrado. No caso dos produtos de origem animal, a elegibilidade deve circunscrever-se aos produtos biológicos e locais, designadamente os provenientes da agricultura extensiva e pastoril, para apoiar setores sustentáveis, a biodiversidade, o bem-estar animal e as economias rurais.</w:t>
      </w:r>
    </w:p>
    <w:p w:rsidR="00884709" w:rsidRPr="0046497D" w:rsidP="00884709" w14:paraId="61F09D6B" w14:textId="77777777">
      <w:r w:rsidRPr="0046497D">
        <w:rPr>
          <w:rStyle w:val="HideTWBExt"/>
        </w:rPr>
        <w:t>&lt;/AmendB&gt;</w:t>
      </w:r>
    </w:p>
    <w:p w:rsidR="00884709" w:rsidRPr="0046497D" w:rsidP="00884709" w14:paraId="5CCCA87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562</w:t>
      </w:r>
      <w:r w:rsidRPr="0046497D">
        <w:rPr>
          <w:rStyle w:val="HideTWBExt"/>
          <w:lang w:val="pt-PT"/>
        </w:rPr>
        <w:t>&lt;/NumAmB&gt;</w:t>
      </w:r>
    </w:p>
    <w:p w:rsidR="00884709" w:rsidRPr="0046497D" w:rsidP="00884709" w14:paraId="3267CBD4" w14:textId="77777777">
      <w:pPr>
        <w:pStyle w:val="NormalBold"/>
      </w:pPr>
      <w:r w:rsidRPr="0046497D">
        <w:rPr>
          <w:rStyle w:val="HideTWBExt"/>
        </w:rPr>
        <w:t>&lt;RepeatBlock-By&gt;&lt;Members&gt;</w:t>
      </w:r>
      <w:r w:rsidRPr="0046497D">
        <w:t>Anja Hazekamp, Sebastian Everding, Luke Ming Flanagan, Arash Saeidi</w:t>
      </w:r>
      <w:r w:rsidRPr="0046497D">
        <w:rPr>
          <w:rStyle w:val="HideTWBExt"/>
        </w:rPr>
        <w:t>&lt;/Members&gt;</w:t>
      </w:r>
    </w:p>
    <w:p w:rsidR="00884709" w:rsidRPr="0046497D" w:rsidP="00884709" w14:paraId="53035264" w14:textId="77777777">
      <w:r w:rsidRPr="0046497D">
        <w:rPr>
          <w:rStyle w:val="HideTWBExt"/>
        </w:rPr>
        <w:t>&lt;/RepeatBlock-By&gt;</w:t>
      </w:r>
    </w:p>
    <w:p w:rsidR="00884709" w:rsidRPr="0046497D" w:rsidP="00884709" w14:paraId="417CA00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513A38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D7639D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B965408" w14:textId="77777777">
      <w:r w:rsidRPr="0046497D">
        <w:rPr>
          <w:rStyle w:val="HideTWBExt"/>
        </w:rPr>
        <w:t>&lt;Article2&gt;</w:t>
      </w:r>
      <w:r w:rsidRPr="0046497D">
        <w:t>Artigo 28 – n.º 1 – alínea d-A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C94B1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122B011" w14:textId="77777777">
            <w:pPr>
              <w:keepNext/>
            </w:pPr>
          </w:p>
        </w:tc>
      </w:tr>
      <w:tr w14:paraId="7B154C1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751FC01" w14:textId="77777777">
            <w:pPr>
              <w:pStyle w:val="ColumnHeading"/>
              <w:keepNext/>
              <w:rPr>
                <w:lang w:val="pt-PT"/>
              </w:rPr>
            </w:pPr>
            <w:r w:rsidRPr="0046497D">
              <w:rPr>
                <w:lang w:val="pt-PT"/>
              </w:rPr>
              <w:t>Texto da Comissão</w:t>
            </w:r>
          </w:p>
        </w:tc>
        <w:tc>
          <w:tcPr>
            <w:tcW w:w="4876" w:type="dxa"/>
            <w:hideMark/>
          </w:tcPr>
          <w:p w:rsidR="00884709" w:rsidRPr="0046497D" w:rsidP="00CA45CA" w14:paraId="7F3DA5F9" w14:textId="77777777">
            <w:pPr>
              <w:pStyle w:val="ColumnHeading"/>
              <w:keepNext/>
              <w:rPr>
                <w:lang w:val="pt-PT"/>
              </w:rPr>
            </w:pPr>
            <w:r w:rsidRPr="0046497D">
              <w:rPr>
                <w:lang w:val="pt-PT"/>
              </w:rPr>
              <w:t>Alteração</w:t>
            </w:r>
          </w:p>
        </w:tc>
      </w:tr>
      <w:tr w14:paraId="0A2DCBD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B14503D" w14:textId="77777777">
            <w:pPr>
              <w:pStyle w:val="Normal6"/>
              <w:rPr>
                <w:lang w:val="pt-PT"/>
              </w:rPr>
            </w:pPr>
          </w:p>
        </w:tc>
        <w:tc>
          <w:tcPr>
            <w:tcW w:w="4876" w:type="dxa"/>
            <w:hideMark/>
          </w:tcPr>
          <w:p w:rsidR="00884709" w:rsidRPr="0046497D" w:rsidP="00CA45CA" w14:paraId="55571E2F" w14:textId="77777777">
            <w:pPr>
              <w:pStyle w:val="Normal6"/>
              <w:rPr>
                <w:szCs w:val="24"/>
                <w:lang w:val="pt-PT"/>
              </w:rPr>
            </w:pPr>
            <w:r w:rsidRPr="0046497D">
              <w:rPr>
                <w:b/>
                <w:i/>
                <w:lang w:val="pt-PT"/>
              </w:rPr>
              <w:t>d-A)</w:t>
            </w:r>
            <w:r w:rsidRPr="0046497D">
              <w:rPr>
                <w:b/>
                <w:i/>
                <w:lang w:val="pt-PT"/>
              </w:rPr>
              <w:tab/>
              <w:t>Leguminosas secas e outros produtos proteicos de origem vegetal enumerados no anexo I, parte IV.</w:t>
            </w:r>
          </w:p>
        </w:tc>
      </w:tr>
    </w:tbl>
    <w:p w:rsidR="00884709" w:rsidRPr="0046497D" w:rsidP="00884709" w14:paraId="19F0C32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47A974A" w14:textId="77777777">
      <w:r w:rsidRPr="0046497D">
        <w:rPr>
          <w:rStyle w:val="HideTWBExt"/>
        </w:rPr>
        <w:t>&lt;/AmendB&gt;</w:t>
      </w:r>
    </w:p>
    <w:p w:rsidR="00884709" w:rsidRPr="0046497D" w:rsidP="00884709" w14:paraId="57964F2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563</w:t>
      </w:r>
      <w:r w:rsidRPr="0046497D">
        <w:rPr>
          <w:rStyle w:val="HideTWBExt"/>
          <w:lang w:val="pt-PT"/>
        </w:rPr>
        <w:t>&lt;/NumAmB&gt;</w:t>
      </w:r>
    </w:p>
    <w:p w:rsidR="00884709" w:rsidRPr="0046497D" w:rsidP="00884709" w14:paraId="3C67A42C"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6F120260"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20F20747" w14:textId="77777777">
      <w:r w:rsidRPr="0046497D">
        <w:rPr>
          <w:rStyle w:val="HideTWBExt"/>
        </w:rPr>
        <w:t>&lt;/RepeatBlock-By&gt;</w:t>
      </w:r>
    </w:p>
    <w:p w:rsidR="00884709" w:rsidRPr="0046497D" w:rsidP="00884709" w14:paraId="000DDF9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F46C76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95C41F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35C5548" w14:textId="77777777">
      <w:r w:rsidRPr="0046497D">
        <w:rPr>
          <w:rStyle w:val="HideTWBExt"/>
        </w:rPr>
        <w:t>&lt;Article2&gt;</w:t>
      </w:r>
      <w:r w:rsidRPr="0046497D">
        <w:t>Artigo 28 – n.º 1 – alínea d-A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F4FA6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840AB36" w14:textId="77777777">
            <w:pPr>
              <w:keepNext/>
            </w:pPr>
          </w:p>
        </w:tc>
      </w:tr>
      <w:tr w14:paraId="419CDA4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381034" w14:textId="77777777">
            <w:pPr>
              <w:pStyle w:val="ColumnHeading"/>
              <w:keepNext/>
              <w:rPr>
                <w:lang w:val="pt-PT"/>
              </w:rPr>
            </w:pPr>
            <w:r w:rsidRPr="0046497D">
              <w:rPr>
                <w:lang w:val="pt-PT"/>
              </w:rPr>
              <w:t>Texto da Comissão</w:t>
            </w:r>
          </w:p>
        </w:tc>
        <w:tc>
          <w:tcPr>
            <w:tcW w:w="4876" w:type="dxa"/>
            <w:hideMark/>
          </w:tcPr>
          <w:p w:rsidR="00884709" w:rsidRPr="0046497D" w:rsidP="00CA45CA" w14:paraId="69D23DE1" w14:textId="77777777">
            <w:pPr>
              <w:pStyle w:val="ColumnHeading"/>
              <w:keepNext/>
              <w:rPr>
                <w:lang w:val="pt-PT"/>
              </w:rPr>
            </w:pPr>
            <w:r w:rsidRPr="0046497D">
              <w:rPr>
                <w:lang w:val="pt-PT"/>
              </w:rPr>
              <w:t>Alteração</w:t>
            </w:r>
          </w:p>
        </w:tc>
      </w:tr>
      <w:tr w14:paraId="3B15064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96E7ABC" w14:textId="77777777">
            <w:pPr>
              <w:pStyle w:val="Normal6"/>
              <w:rPr>
                <w:lang w:val="pt-PT"/>
              </w:rPr>
            </w:pPr>
          </w:p>
        </w:tc>
        <w:tc>
          <w:tcPr>
            <w:tcW w:w="4876" w:type="dxa"/>
            <w:hideMark/>
          </w:tcPr>
          <w:p w:rsidR="00884709" w:rsidRPr="0046497D" w:rsidP="00CA45CA" w14:paraId="5E6746D3" w14:textId="77777777">
            <w:pPr>
              <w:pStyle w:val="Normal6"/>
              <w:rPr>
                <w:szCs w:val="24"/>
                <w:lang w:val="pt-PT"/>
              </w:rPr>
            </w:pPr>
            <w:r w:rsidRPr="0046497D">
              <w:rPr>
                <w:b/>
                <w:i/>
                <w:lang w:val="pt-PT"/>
              </w:rPr>
              <w:t>d-A)</w:t>
            </w:r>
            <w:r w:rsidRPr="0046497D">
              <w:rPr>
                <w:b/>
                <w:i/>
                <w:lang w:val="pt-PT"/>
              </w:rPr>
              <w:tab/>
              <w:t>Bebidas de origem vegetal sem adição de açúcar e fortificadas.</w:t>
            </w:r>
          </w:p>
        </w:tc>
      </w:tr>
    </w:tbl>
    <w:p w:rsidR="00884709" w:rsidRPr="0046497D" w:rsidP="00884709" w14:paraId="309E0A9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A09ED72" w14:textId="77777777">
      <w:r w:rsidRPr="0046497D">
        <w:rPr>
          <w:rStyle w:val="HideTWBExt"/>
        </w:rPr>
        <w:t>&lt;/AmendB&gt;</w:t>
      </w:r>
    </w:p>
    <w:p w:rsidR="00884709" w:rsidRPr="0046497D" w:rsidP="00884709" w14:paraId="48D67A4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564</w:t>
      </w:r>
      <w:r w:rsidRPr="0046497D">
        <w:rPr>
          <w:rStyle w:val="HideTWBExt"/>
          <w:lang w:val="pt-PT"/>
        </w:rPr>
        <w:t>&lt;/NumAmB&gt;</w:t>
      </w:r>
    </w:p>
    <w:p w:rsidR="00884709" w:rsidRPr="0046497D" w:rsidP="00884709" w14:paraId="671D3893"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6710503E" w14:textId="77777777">
      <w:r w:rsidRPr="0046497D">
        <w:rPr>
          <w:rStyle w:val="HideTWBExt"/>
        </w:rPr>
        <w:t>&lt;/RepeatBlock-By&gt;</w:t>
      </w:r>
    </w:p>
    <w:p w:rsidR="00884709" w:rsidRPr="0046497D" w:rsidP="00884709" w14:paraId="77E3497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58740F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0D4F81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53D4299" w14:textId="77777777">
      <w:r w:rsidRPr="0046497D">
        <w:rPr>
          <w:rStyle w:val="HideTWBExt"/>
        </w:rPr>
        <w:t>&lt;Article2&gt;</w:t>
      </w:r>
      <w:r w:rsidRPr="0046497D">
        <w:t>Artigo 28 – n.º 1 – alínea d-B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036EB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A30B7AF" w14:textId="77777777">
            <w:pPr>
              <w:keepNext/>
            </w:pPr>
          </w:p>
        </w:tc>
      </w:tr>
      <w:tr w14:paraId="55C74DE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0BB60E2" w14:textId="77777777">
            <w:pPr>
              <w:pStyle w:val="ColumnHeading"/>
              <w:keepNext/>
              <w:rPr>
                <w:lang w:val="pt-PT"/>
              </w:rPr>
            </w:pPr>
            <w:r w:rsidRPr="0046497D">
              <w:rPr>
                <w:lang w:val="pt-PT"/>
              </w:rPr>
              <w:t>Texto da Comissão</w:t>
            </w:r>
          </w:p>
        </w:tc>
        <w:tc>
          <w:tcPr>
            <w:tcW w:w="4876" w:type="dxa"/>
            <w:hideMark/>
          </w:tcPr>
          <w:p w:rsidR="00884709" w:rsidRPr="0046497D" w:rsidP="00CA45CA" w14:paraId="0F80A85A" w14:textId="77777777">
            <w:pPr>
              <w:pStyle w:val="ColumnHeading"/>
              <w:keepNext/>
              <w:rPr>
                <w:lang w:val="pt-PT"/>
              </w:rPr>
            </w:pPr>
            <w:r w:rsidRPr="0046497D">
              <w:rPr>
                <w:lang w:val="pt-PT"/>
              </w:rPr>
              <w:t>Alteração</w:t>
            </w:r>
          </w:p>
        </w:tc>
      </w:tr>
      <w:tr w14:paraId="3FAA8F4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A045C27" w14:textId="77777777">
            <w:pPr>
              <w:pStyle w:val="Normal6"/>
              <w:rPr>
                <w:lang w:val="pt-PT"/>
              </w:rPr>
            </w:pPr>
          </w:p>
        </w:tc>
        <w:tc>
          <w:tcPr>
            <w:tcW w:w="4876" w:type="dxa"/>
            <w:hideMark/>
          </w:tcPr>
          <w:p w:rsidR="00884709" w:rsidRPr="0046497D" w:rsidP="00CA45CA" w14:paraId="745017B6" w14:textId="4DE804BB">
            <w:pPr>
              <w:pStyle w:val="Normal6"/>
              <w:rPr>
                <w:szCs w:val="24"/>
                <w:lang w:val="pt-PT"/>
              </w:rPr>
            </w:pPr>
            <w:r w:rsidRPr="0046497D">
              <w:rPr>
                <w:b/>
                <w:i/>
                <w:lang w:val="pt-PT"/>
              </w:rPr>
              <w:t>d-B)</w:t>
            </w:r>
            <w:r w:rsidRPr="0046497D">
              <w:rPr>
                <w:b/>
                <w:i/>
                <w:lang w:val="pt-PT"/>
              </w:rPr>
              <w:tab/>
              <w:t>f) Leguminosas secas enumeradas no anexo I, parte IV, secção 1;</w:t>
            </w:r>
          </w:p>
        </w:tc>
      </w:tr>
    </w:tbl>
    <w:p w:rsidR="00884709" w:rsidRPr="0046497D" w:rsidP="00884709" w14:paraId="0D46D7C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71D0D05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2D5C51D" w14:textId="77777777">
      <w:pPr>
        <w:pStyle w:val="Normal12Italic"/>
        <w:rPr>
          <w:noProof w:val="0"/>
          <w:lang w:val="pt-PT"/>
        </w:rPr>
      </w:pPr>
      <w:r w:rsidRPr="0046497D">
        <w:rPr>
          <w:lang w:val="pt-PT"/>
        </w:rPr>
        <w:t>O regime escolar da União deve ser alargado a um leque mais diversificado de produtos agrícolas locais e de elevada qualidade, a fim de refletir melhor a diversidade agrícola europeia e promover um regime alimentar equilibrado. No caso dos produtos de origem animal, a elegibilidade deve circunscrever-se aos produtos biológicos e locais, designadamente os provenientes da agricultura extensiva e pastoril, para apoiar setores sustentáveis, a biodiversidade, o bem-estar animal e as economias rurais.</w:t>
      </w:r>
    </w:p>
    <w:p w:rsidR="00884709" w:rsidRPr="0046497D" w:rsidP="00884709" w14:paraId="0DF7E133" w14:textId="77777777">
      <w:r w:rsidRPr="0046497D">
        <w:rPr>
          <w:rStyle w:val="HideTWBExt"/>
        </w:rPr>
        <w:t>&lt;/AmendB&gt;</w:t>
      </w:r>
    </w:p>
    <w:p w:rsidR="00884709" w:rsidRPr="0046497D" w:rsidP="00884709" w14:paraId="5E7E9D7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565</w:t>
      </w:r>
      <w:r w:rsidRPr="0046497D">
        <w:rPr>
          <w:rStyle w:val="HideTWBExt"/>
          <w:lang w:val="pt-PT"/>
        </w:rPr>
        <w:t>&lt;/NumAmB&gt;</w:t>
      </w:r>
    </w:p>
    <w:p w:rsidR="00884709" w:rsidRPr="0046497D" w:rsidP="00884709" w14:paraId="3A6B7CBA" w14:textId="77777777">
      <w:pPr>
        <w:pStyle w:val="NormalBold"/>
      </w:pPr>
      <w:r w:rsidRPr="0046497D">
        <w:rPr>
          <w:rStyle w:val="HideTWBExt"/>
        </w:rPr>
        <w:t>&lt;RepeatBlock-By&gt;&lt;Members&gt;</w:t>
      </w:r>
      <w:r w:rsidRPr="0046497D">
        <w:t>Anja Hazekamp, Sebastian Everding, Luke Ming Flanagan, Arash Saeidi</w:t>
      </w:r>
      <w:r w:rsidRPr="0046497D">
        <w:rPr>
          <w:rStyle w:val="HideTWBExt"/>
        </w:rPr>
        <w:t>&lt;/Members&gt;</w:t>
      </w:r>
    </w:p>
    <w:p w:rsidR="00884709" w:rsidRPr="0046497D" w:rsidP="00884709" w14:paraId="489CC2A3" w14:textId="77777777">
      <w:r w:rsidRPr="0046497D">
        <w:rPr>
          <w:rStyle w:val="HideTWBExt"/>
        </w:rPr>
        <w:t>&lt;/RepeatBlock-By&gt;</w:t>
      </w:r>
    </w:p>
    <w:p w:rsidR="00884709" w:rsidRPr="0046497D" w:rsidP="00884709" w14:paraId="40E3C39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CD3C35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2FA872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01F97D8" w14:textId="77777777">
      <w:r w:rsidRPr="0046497D">
        <w:rPr>
          <w:rStyle w:val="HideTWBExt"/>
        </w:rPr>
        <w:t>&lt;Article2&gt;</w:t>
      </w:r>
      <w:r w:rsidRPr="0046497D">
        <w:t>Artigo 28 – n.º 1 – alínea d-B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5B43A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711078C" w14:textId="77777777">
            <w:pPr>
              <w:keepNext/>
            </w:pPr>
          </w:p>
        </w:tc>
      </w:tr>
      <w:tr w14:paraId="3CC5C64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F401811" w14:textId="77777777">
            <w:pPr>
              <w:pStyle w:val="ColumnHeading"/>
              <w:keepNext/>
              <w:rPr>
                <w:lang w:val="pt-PT"/>
              </w:rPr>
            </w:pPr>
            <w:r w:rsidRPr="0046497D">
              <w:rPr>
                <w:lang w:val="pt-PT"/>
              </w:rPr>
              <w:t>Texto da Comissão</w:t>
            </w:r>
          </w:p>
        </w:tc>
        <w:tc>
          <w:tcPr>
            <w:tcW w:w="4876" w:type="dxa"/>
            <w:hideMark/>
          </w:tcPr>
          <w:p w:rsidR="00884709" w:rsidRPr="0046497D" w:rsidP="00CA45CA" w14:paraId="38E8244F" w14:textId="77777777">
            <w:pPr>
              <w:pStyle w:val="ColumnHeading"/>
              <w:keepNext/>
              <w:rPr>
                <w:lang w:val="pt-PT"/>
              </w:rPr>
            </w:pPr>
            <w:r w:rsidRPr="0046497D">
              <w:rPr>
                <w:lang w:val="pt-PT"/>
              </w:rPr>
              <w:t>Alteração</w:t>
            </w:r>
          </w:p>
        </w:tc>
      </w:tr>
      <w:tr w14:paraId="492F16F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A53D0D5" w14:textId="77777777">
            <w:pPr>
              <w:pStyle w:val="Normal6"/>
              <w:rPr>
                <w:lang w:val="pt-PT"/>
              </w:rPr>
            </w:pPr>
          </w:p>
        </w:tc>
        <w:tc>
          <w:tcPr>
            <w:tcW w:w="4876" w:type="dxa"/>
            <w:hideMark/>
          </w:tcPr>
          <w:p w:rsidR="00884709" w:rsidRPr="0046497D" w:rsidP="00CA45CA" w14:paraId="4C7F42B6" w14:textId="77777777">
            <w:pPr>
              <w:pStyle w:val="Normal6"/>
              <w:rPr>
                <w:szCs w:val="24"/>
                <w:lang w:val="pt-PT"/>
              </w:rPr>
            </w:pPr>
            <w:r w:rsidRPr="0046497D">
              <w:rPr>
                <w:b/>
                <w:i/>
                <w:lang w:val="pt-PT"/>
              </w:rPr>
              <w:t>d-B)</w:t>
            </w:r>
            <w:r w:rsidRPr="0046497D">
              <w:rPr>
                <w:b/>
                <w:i/>
                <w:lang w:val="pt-PT"/>
              </w:rPr>
              <w:tab/>
              <w:t>Bebidas de origem vegetal sem adição de açúcar e fortificadas enumeradas no anexo I, parte X.</w:t>
            </w:r>
          </w:p>
        </w:tc>
      </w:tr>
    </w:tbl>
    <w:p w:rsidR="00884709" w:rsidRPr="0046497D" w:rsidP="00884709" w14:paraId="2E90A2D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DC4439B" w14:textId="77777777">
      <w:r w:rsidRPr="0046497D">
        <w:rPr>
          <w:rStyle w:val="HideTWBExt"/>
        </w:rPr>
        <w:t>&lt;/AmendB&gt;</w:t>
      </w:r>
    </w:p>
    <w:p w:rsidR="00884709" w:rsidRPr="0046497D" w:rsidP="00884709" w14:paraId="71F4223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566</w:t>
      </w:r>
      <w:r w:rsidRPr="0046497D">
        <w:rPr>
          <w:rStyle w:val="HideTWBExt"/>
          <w:lang w:val="pt-PT"/>
        </w:rPr>
        <w:t>&lt;/NumAmB&gt;</w:t>
      </w:r>
    </w:p>
    <w:p w:rsidR="00884709" w:rsidRPr="0046497D" w:rsidP="00884709" w14:paraId="3DD162D6" w14:textId="77777777">
      <w:pPr>
        <w:pStyle w:val="NormalBold"/>
      </w:pPr>
      <w:r w:rsidRPr="0046497D">
        <w:rPr>
          <w:rStyle w:val="HideTWBExt"/>
        </w:rPr>
        <w:t>&lt;RepeatBlock-By&gt;&lt;Members&gt;</w:t>
      </w:r>
      <w:r w:rsidRPr="0046497D">
        <w:t>Sebastian Everding</w:t>
      </w:r>
      <w:r w:rsidRPr="0046497D">
        <w:rPr>
          <w:rStyle w:val="HideTWBExt"/>
        </w:rPr>
        <w:t>&lt;/Members&gt;</w:t>
      </w:r>
    </w:p>
    <w:p w:rsidR="00884709" w:rsidRPr="0046497D" w:rsidP="00884709" w14:paraId="24C970E7" w14:textId="77777777">
      <w:r w:rsidRPr="0046497D">
        <w:rPr>
          <w:rStyle w:val="HideTWBExt"/>
        </w:rPr>
        <w:t>&lt;/RepeatBlock-By&gt;</w:t>
      </w:r>
    </w:p>
    <w:p w:rsidR="00884709" w:rsidRPr="0046497D" w:rsidP="00884709" w14:paraId="5EFD1A7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EEE460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601C78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D511E81" w14:textId="77777777">
      <w:r w:rsidRPr="0046497D">
        <w:rPr>
          <w:rStyle w:val="HideTWBExt"/>
        </w:rPr>
        <w:t>&lt;Article2&gt;</w:t>
      </w:r>
      <w:r w:rsidRPr="0046497D">
        <w:t>Artigo 28 – n.º 1 – alínea d-B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3F92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C0BE9C4" w14:textId="77777777">
            <w:pPr>
              <w:keepNext/>
            </w:pPr>
          </w:p>
        </w:tc>
      </w:tr>
      <w:tr w14:paraId="2B4CDCF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94AAEED" w14:textId="77777777">
            <w:pPr>
              <w:pStyle w:val="ColumnHeading"/>
              <w:keepNext/>
              <w:rPr>
                <w:lang w:val="pt-PT"/>
              </w:rPr>
            </w:pPr>
            <w:r w:rsidRPr="0046497D">
              <w:rPr>
                <w:lang w:val="pt-PT"/>
              </w:rPr>
              <w:t>Texto da Comissão</w:t>
            </w:r>
          </w:p>
        </w:tc>
        <w:tc>
          <w:tcPr>
            <w:tcW w:w="4876" w:type="dxa"/>
            <w:hideMark/>
          </w:tcPr>
          <w:p w:rsidR="00884709" w:rsidRPr="0046497D" w:rsidP="00CA45CA" w14:paraId="51259EE0" w14:textId="77777777">
            <w:pPr>
              <w:pStyle w:val="ColumnHeading"/>
              <w:keepNext/>
              <w:rPr>
                <w:lang w:val="pt-PT"/>
              </w:rPr>
            </w:pPr>
            <w:r w:rsidRPr="0046497D">
              <w:rPr>
                <w:lang w:val="pt-PT"/>
              </w:rPr>
              <w:t>Alteração</w:t>
            </w:r>
          </w:p>
        </w:tc>
      </w:tr>
      <w:tr w14:paraId="3C42798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EC64859" w14:textId="77777777">
            <w:pPr>
              <w:pStyle w:val="Normal6"/>
              <w:rPr>
                <w:lang w:val="pt-PT"/>
              </w:rPr>
            </w:pPr>
          </w:p>
        </w:tc>
        <w:tc>
          <w:tcPr>
            <w:tcW w:w="4876" w:type="dxa"/>
            <w:hideMark/>
          </w:tcPr>
          <w:p w:rsidR="00884709" w:rsidRPr="0046497D" w:rsidP="00CA45CA" w14:paraId="57D25CE4" w14:textId="77777777">
            <w:pPr>
              <w:pStyle w:val="Normal6"/>
              <w:rPr>
                <w:szCs w:val="24"/>
                <w:lang w:val="pt-PT"/>
              </w:rPr>
            </w:pPr>
            <w:r w:rsidRPr="0046497D">
              <w:rPr>
                <w:b/>
                <w:i/>
                <w:lang w:val="pt-PT"/>
              </w:rPr>
              <w:t>d-B)</w:t>
            </w:r>
            <w:r w:rsidRPr="0046497D">
              <w:rPr>
                <w:b/>
                <w:i/>
                <w:lang w:val="pt-PT"/>
              </w:rPr>
              <w:tab/>
              <w:t>Produtos minimamente transformados à base de proteaginosas, incluindo pastas de barrar, preparações à base de leguminosas secas e outros produtos destinados a aumentar o consumo de proteínas de origem vegetal pelas crianças.</w:t>
            </w:r>
          </w:p>
        </w:tc>
      </w:tr>
    </w:tbl>
    <w:p w:rsidR="00884709" w:rsidRPr="0046497D" w:rsidP="00884709" w14:paraId="5D3C528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E37113B" w14:textId="77777777">
      <w:r w:rsidRPr="0046497D">
        <w:rPr>
          <w:rStyle w:val="HideTWBExt"/>
        </w:rPr>
        <w:t>&lt;/AmendB&gt;</w:t>
      </w:r>
    </w:p>
    <w:p w:rsidR="00884709" w:rsidRPr="0046497D" w:rsidP="00884709" w14:paraId="3679EB0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567</w:t>
      </w:r>
      <w:r w:rsidRPr="0046497D">
        <w:rPr>
          <w:rStyle w:val="HideTWBExt"/>
          <w:lang w:val="pt-PT"/>
        </w:rPr>
        <w:t>&lt;/NumAmB&gt;</w:t>
      </w:r>
    </w:p>
    <w:p w:rsidR="00884709" w:rsidRPr="0046497D" w:rsidP="00884709" w14:paraId="7E3AEA25"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353595E3" w14:textId="77777777">
      <w:r w:rsidRPr="0046497D">
        <w:rPr>
          <w:rStyle w:val="HideTWBExt"/>
        </w:rPr>
        <w:t>&lt;/RepeatBlock-By&gt;</w:t>
      </w:r>
    </w:p>
    <w:p w:rsidR="00884709" w:rsidRPr="0046497D" w:rsidP="00884709" w14:paraId="63C3F67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FD2F444"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AF1C80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8933045" w14:textId="77777777">
      <w:r w:rsidRPr="0046497D">
        <w:rPr>
          <w:rStyle w:val="HideTWBExt"/>
        </w:rPr>
        <w:t>&lt;Article2&gt;</w:t>
      </w:r>
      <w:r w:rsidRPr="0046497D">
        <w:t>Artigo 28 – n.º 1 – alínea d-C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42B4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1AFB9B5" w14:textId="77777777">
            <w:pPr>
              <w:keepNext/>
            </w:pPr>
          </w:p>
        </w:tc>
      </w:tr>
      <w:tr w14:paraId="54031BA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CADD495" w14:textId="77777777">
            <w:pPr>
              <w:pStyle w:val="ColumnHeading"/>
              <w:keepNext/>
              <w:rPr>
                <w:lang w:val="pt-PT"/>
              </w:rPr>
            </w:pPr>
            <w:r w:rsidRPr="0046497D">
              <w:rPr>
                <w:lang w:val="pt-PT"/>
              </w:rPr>
              <w:t>Texto da Comissão</w:t>
            </w:r>
          </w:p>
        </w:tc>
        <w:tc>
          <w:tcPr>
            <w:tcW w:w="4876" w:type="dxa"/>
            <w:hideMark/>
          </w:tcPr>
          <w:p w:rsidR="00884709" w:rsidRPr="0046497D" w:rsidP="00CA45CA" w14:paraId="73C12707" w14:textId="77777777">
            <w:pPr>
              <w:pStyle w:val="ColumnHeading"/>
              <w:keepNext/>
              <w:rPr>
                <w:lang w:val="pt-PT"/>
              </w:rPr>
            </w:pPr>
            <w:r w:rsidRPr="0046497D">
              <w:rPr>
                <w:lang w:val="pt-PT"/>
              </w:rPr>
              <w:t>Alteração</w:t>
            </w:r>
          </w:p>
        </w:tc>
      </w:tr>
      <w:tr w14:paraId="0F6E0E4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6487C8F" w14:textId="77777777">
            <w:pPr>
              <w:pStyle w:val="Normal6"/>
              <w:rPr>
                <w:lang w:val="pt-PT"/>
              </w:rPr>
            </w:pPr>
          </w:p>
        </w:tc>
        <w:tc>
          <w:tcPr>
            <w:tcW w:w="4876" w:type="dxa"/>
            <w:hideMark/>
          </w:tcPr>
          <w:p w:rsidR="00884709" w:rsidRPr="0046497D" w:rsidP="00CA45CA" w14:paraId="75DF37D6" w14:textId="590A58A4">
            <w:pPr>
              <w:pStyle w:val="Normal6"/>
              <w:rPr>
                <w:szCs w:val="24"/>
                <w:lang w:val="pt-PT"/>
              </w:rPr>
            </w:pPr>
            <w:r w:rsidRPr="0046497D">
              <w:rPr>
                <w:b/>
                <w:i/>
                <w:lang w:val="pt-PT"/>
              </w:rPr>
              <w:t>d-C)</w:t>
            </w:r>
            <w:r w:rsidRPr="0046497D">
              <w:rPr>
                <w:b/>
                <w:i/>
                <w:lang w:val="pt-PT"/>
              </w:rPr>
              <w:tab/>
              <w:t>g) Carne de ovino e caprino proveniente da agricultura biológica e produzida localmente, enumerada na parte XVIII do anexo I;</w:t>
            </w:r>
          </w:p>
        </w:tc>
      </w:tr>
    </w:tbl>
    <w:p w:rsidR="00884709" w:rsidRPr="0046497D" w:rsidP="00884709" w14:paraId="0C272F5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564FB2C9"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A8A99DE" w14:textId="77777777">
      <w:pPr>
        <w:pStyle w:val="Normal12Italic"/>
        <w:rPr>
          <w:noProof w:val="0"/>
          <w:lang w:val="pt-PT"/>
        </w:rPr>
      </w:pPr>
      <w:r w:rsidRPr="0046497D">
        <w:rPr>
          <w:lang w:val="pt-PT"/>
        </w:rPr>
        <w:t>O regime escolar da União deve ser alargado a um leque mais diversificado de produtos agrícolas locais e de elevada qualidade, a fim de refletir melhor a diversidade agrícola europeia e promover um regime alimentar equilibrado. No caso dos produtos de origem animal, a elegibilidade deve circunscrever-se aos produtos biológicos e locais, designadamente os provenientes da agricultura extensiva e pastoril, para apoiar setores sustentáveis, a biodiversidade, o bem-estar animal e as economias rurais.</w:t>
      </w:r>
    </w:p>
    <w:p w:rsidR="00884709" w:rsidRPr="0046497D" w:rsidP="00884709" w14:paraId="423DB31D" w14:textId="77777777">
      <w:r w:rsidRPr="0046497D">
        <w:rPr>
          <w:rStyle w:val="HideTWBExt"/>
        </w:rPr>
        <w:t>&lt;/AmendB&gt;</w:t>
      </w:r>
    </w:p>
    <w:p w:rsidR="00884709" w:rsidRPr="0046497D" w:rsidP="00884709" w14:paraId="3C1E0ED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568</w:t>
      </w:r>
      <w:r w:rsidRPr="0046497D">
        <w:rPr>
          <w:rStyle w:val="HideTWBExt"/>
          <w:lang w:val="pt-PT"/>
        </w:rPr>
        <w:t>&lt;/NumAmB&gt;</w:t>
      </w:r>
    </w:p>
    <w:p w:rsidR="00884709" w:rsidRPr="0046497D" w:rsidP="00884709" w14:paraId="682C45D7"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05802CFD" w14:textId="77777777">
      <w:r w:rsidRPr="0046497D">
        <w:rPr>
          <w:rStyle w:val="HideTWBExt"/>
        </w:rPr>
        <w:t>&lt;/RepeatBlock-By&gt;</w:t>
      </w:r>
    </w:p>
    <w:p w:rsidR="00884709" w:rsidRPr="0046497D" w:rsidP="00884709" w14:paraId="214A9E4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6A6143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C62F57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B70EFB7" w14:textId="77777777">
      <w:r w:rsidRPr="0046497D">
        <w:rPr>
          <w:rStyle w:val="HideTWBExt"/>
        </w:rPr>
        <w:t>&lt;Article2&gt;</w:t>
      </w:r>
      <w:r w:rsidRPr="0046497D">
        <w:t>Artigo 28 – n.º 1 – alínea d-D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54867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6A90C95" w14:textId="77777777">
            <w:pPr>
              <w:keepNext/>
            </w:pPr>
          </w:p>
        </w:tc>
      </w:tr>
      <w:tr w14:paraId="5602F3E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BB6A6D8" w14:textId="77777777">
            <w:pPr>
              <w:pStyle w:val="ColumnHeading"/>
              <w:keepNext/>
              <w:rPr>
                <w:lang w:val="pt-PT"/>
              </w:rPr>
            </w:pPr>
            <w:r w:rsidRPr="0046497D">
              <w:rPr>
                <w:lang w:val="pt-PT"/>
              </w:rPr>
              <w:t>Texto da Comissão</w:t>
            </w:r>
          </w:p>
        </w:tc>
        <w:tc>
          <w:tcPr>
            <w:tcW w:w="4876" w:type="dxa"/>
            <w:hideMark/>
          </w:tcPr>
          <w:p w:rsidR="00884709" w:rsidRPr="0046497D" w:rsidP="00CA45CA" w14:paraId="392B87BB" w14:textId="77777777">
            <w:pPr>
              <w:pStyle w:val="ColumnHeading"/>
              <w:keepNext/>
              <w:rPr>
                <w:lang w:val="pt-PT"/>
              </w:rPr>
            </w:pPr>
            <w:r w:rsidRPr="0046497D">
              <w:rPr>
                <w:lang w:val="pt-PT"/>
              </w:rPr>
              <w:t>Alteração</w:t>
            </w:r>
          </w:p>
        </w:tc>
      </w:tr>
      <w:tr w14:paraId="2736BA3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A542FD3" w14:textId="77777777">
            <w:pPr>
              <w:pStyle w:val="Normal6"/>
              <w:rPr>
                <w:lang w:val="pt-PT"/>
              </w:rPr>
            </w:pPr>
          </w:p>
        </w:tc>
        <w:tc>
          <w:tcPr>
            <w:tcW w:w="4876" w:type="dxa"/>
            <w:hideMark/>
          </w:tcPr>
          <w:p w:rsidR="00884709" w:rsidRPr="0046497D" w:rsidP="00CA45CA" w14:paraId="1ABB8700" w14:textId="7CF77C31">
            <w:pPr>
              <w:pStyle w:val="Normal6"/>
              <w:rPr>
                <w:szCs w:val="24"/>
                <w:lang w:val="pt-PT"/>
              </w:rPr>
            </w:pPr>
            <w:r w:rsidRPr="0046497D">
              <w:rPr>
                <w:b/>
                <w:i/>
                <w:lang w:val="pt-PT"/>
              </w:rPr>
              <w:t>d-D)</w:t>
            </w:r>
            <w:r w:rsidRPr="0046497D">
              <w:rPr>
                <w:b/>
                <w:i/>
                <w:lang w:val="pt-PT"/>
              </w:rPr>
              <w:tab/>
              <w:t>h) Ovos biológicos e produzidos localmente enumerados na parte XIX do anexo I;</w:t>
            </w:r>
          </w:p>
        </w:tc>
      </w:tr>
    </w:tbl>
    <w:p w:rsidR="00884709" w:rsidRPr="0046497D" w:rsidP="00884709" w14:paraId="7992475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7BC898E4"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99E686D" w14:textId="77777777">
      <w:pPr>
        <w:pStyle w:val="Normal12Italic"/>
        <w:rPr>
          <w:noProof w:val="0"/>
          <w:lang w:val="pt-PT"/>
        </w:rPr>
      </w:pPr>
      <w:r w:rsidRPr="0046497D">
        <w:rPr>
          <w:lang w:val="pt-PT"/>
        </w:rPr>
        <w:t>O regime escolar da União deve ser alargado a um leque mais diversificado de produtos agrícolas locais e de elevada qualidade, a fim de refletir melhor a diversidade agrícola europeia e promover um regime alimentar equilibrado. No caso dos produtos de origem animal, a elegibilidade deve circunscrever-se aos produtos biológicos e locais, designadamente os provenientes da agricultura extensiva e pastoril, para apoiar setores sustentáveis, a biodiversidade, o bem-estar animal e as economias rurais.</w:t>
      </w:r>
    </w:p>
    <w:p w:rsidR="00884709" w:rsidRPr="0046497D" w:rsidP="00884709" w14:paraId="2D18F258" w14:textId="77777777">
      <w:r w:rsidRPr="0046497D">
        <w:rPr>
          <w:rStyle w:val="HideTWBExt"/>
        </w:rPr>
        <w:t>&lt;/AmendB&gt;</w:t>
      </w:r>
    </w:p>
    <w:p w:rsidR="00884709" w:rsidRPr="0046497D" w:rsidP="00884709" w14:paraId="2D9A061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569</w:t>
      </w:r>
      <w:r w:rsidRPr="0046497D">
        <w:rPr>
          <w:rStyle w:val="HideTWBExt"/>
          <w:lang w:val="pt-PT"/>
        </w:rPr>
        <w:t>&lt;/NumAmB&gt;</w:t>
      </w:r>
    </w:p>
    <w:p w:rsidR="00884709" w:rsidRPr="0046497D" w:rsidP="00884709" w14:paraId="08E88506"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5B43E825" w14:textId="77777777">
      <w:r w:rsidRPr="0046497D">
        <w:rPr>
          <w:rStyle w:val="HideTWBExt"/>
        </w:rPr>
        <w:t>&lt;/RepeatBlock-By&gt;</w:t>
      </w:r>
    </w:p>
    <w:p w:rsidR="00884709" w:rsidRPr="0046497D" w:rsidP="00884709" w14:paraId="572DB50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F86F77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7D1020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8477FF0" w14:textId="77777777">
      <w:r w:rsidRPr="0046497D">
        <w:rPr>
          <w:rStyle w:val="HideTWBExt"/>
        </w:rPr>
        <w:t>&lt;Article2&gt;</w:t>
      </w:r>
      <w:r w:rsidRPr="0046497D">
        <w:t>Artigo 28 – n.º 1 – alínea d-E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EB929"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A03F946" w14:textId="77777777">
            <w:pPr>
              <w:keepNext/>
            </w:pPr>
          </w:p>
        </w:tc>
      </w:tr>
      <w:tr w14:paraId="011B1D1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99245B8" w14:textId="77777777">
            <w:pPr>
              <w:pStyle w:val="ColumnHeading"/>
              <w:keepNext/>
              <w:rPr>
                <w:lang w:val="pt-PT"/>
              </w:rPr>
            </w:pPr>
            <w:r w:rsidRPr="0046497D">
              <w:rPr>
                <w:lang w:val="pt-PT"/>
              </w:rPr>
              <w:t>Texto da Comissão</w:t>
            </w:r>
          </w:p>
        </w:tc>
        <w:tc>
          <w:tcPr>
            <w:tcW w:w="4876" w:type="dxa"/>
            <w:hideMark/>
          </w:tcPr>
          <w:p w:rsidR="00884709" w:rsidRPr="0046497D" w:rsidP="00CA45CA" w14:paraId="1B896602" w14:textId="77777777">
            <w:pPr>
              <w:pStyle w:val="ColumnHeading"/>
              <w:keepNext/>
              <w:rPr>
                <w:lang w:val="pt-PT"/>
              </w:rPr>
            </w:pPr>
            <w:r w:rsidRPr="0046497D">
              <w:rPr>
                <w:lang w:val="pt-PT"/>
              </w:rPr>
              <w:t>Alteração</w:t>
            </w:r>
          </w:p>
        </w:tc>
      </w:tr>
      <w:tr w14:paraId="33FB867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838B8D5" w14:textId="77777777">
            <w:pPr>
              <w:pStyle w:val="Normal6"/>
              <w:rPr>
                <w:lang w:val="pt-PT"/>
              </w:rPr>
            </w:pPr>
          </w:p>
        </w:tc>
        <w:tc>
          <w:tcPr>
            <w:tcW w:w="4876" w:type="dxa"/>
            <w:hideMark/>
          </w:tcPr>
          <w:p w:rsidR="00884709" w:rsidRPr="0046497D" w:rsidP="00CA45CA" w14:paraId="031767F3" w14:textId="3D64643A">
            <w:pPr>
              <w:pStyle w:val="Normal6"/>
              <w:rPr>
                <w:szCs w:val="24"/>
                <w:lang w:val="pt-PT"/>
              </w:rPr>
            </w:pPr>
            <w:r w:rsidRPr="0046497D">
              <w:rPr>
                <w:b/>
                <w:i/>
                <w:lang w:val="pt-PT"/>
              </w:rPr>
              <w:t>d-E)</w:t>
            </w:r>
            <w:r w:rsidRPr="0046497D">
              <w:rPr>
                <w:b/>
                <w:i/>
                <w:lang w:val="pt-PT"/>
              </w:rPr>
              <w:tab/>
              <w:t>i) Carne de aves de capoeira em regime alimentar biológico e produzida localmente enumerada na parte XX do anexo I;</w:t>
            </w:r>
          </w:p>
        </w:tc>
      </w:tr>
    </w:tbl>
    <w:p w:rsidR="00884709" w:rsidRPr="0046497D" w:rsidP="00884709" w14:paraId="536279B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3E4E2C0"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EDB9971" w14:textId="77777777">
      <w:pPr>
        <w:pStyle w:val="Normal12Italic"/>
        <w:rPr>
          <w:noProof w:val="0"/>
          <w:lang w:val="pt-PT"/>
        </w:rPr>
      </w:pPr>
      <w:r w:rsidRPr="0046497D">
        <w:rPr>
          <w:lang w:val="pt-PT"/>
        </w:rPr>
        <w:t>O regime escolar da União deve ser alargado a um leque mais diversificado de produtos agrícolas locais e de elevada qualidade, a fim de refletir melhor a diversidade agrícola europeia e promover um regime alimentar equilibrado. No caso dos produtos de origem animal, a elegibilidade deve circunscrever-se aos produtos biológicos e locais, designadamente os provenientes da agricultura extensiva e pastoril, para apoiar setores sustentáveis, a biodiversidade, o bem-estar animal e as economias rurais.</w:t>
      </w:r>
    </w:p>
    <w:p w:rsidR="00884709" w:rsidRPr="0046497D" w:rsidP="00884709" w14:paraId="499A7F02" w14:textId="77777777">
      <w:r w:rsidRPr="0046497D">
        <w:rPr>
          <w:rStyle w:val="HideTWBExt"/>
        </w:rPr>
        <w:t>&lt;/AmendB&gt;</w:t>
      </w:r>
    </w:p>
    <w:p w:rsidR="00884709" w:rsidRPr="0046497D" w:rsidP="00884709" w14:paraId="065C550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570</w:t>
      </w:r>
      <w:r w:rsidRPr="0046497D">
        <w:rPr>
          <w:rStyle w:val="HideTWBExt"/>
          <w:lang w:val="pt-PT"/>
        </w:rPr>
        <w:t>&lt;/NumAmB&gt;</w:t>
      </w:r>
    </w:p>
    <w:p w:rsidR="00884709" w:rsidRPr="0046497D" w:rsidP="00884709" w14:paraId="1F36A824"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0EDD2235" w14:textId="77777777">
      <w:r w:rsidRPr="0046497D">
        <w:rPr>
          <w:rStyle w:val="HideTWBExt"/>
        </w:rPr>
        <w:t>&lt;/RepeatBlock-By&gt;</w:t>
      </w:r>
    </w:p>
    <w:p w:rsidR="00884709" w:rsidRPr="0046497D" w:rsidP="00884709" w14:paraId="5475F66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C7B0BF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786B2D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58786BE" w14:textId="77777777">
      <w:r w:rsidRPr="0046497D">
        <w:rPr>
          <w:rStyle w:val="HideTWBExt"/>
        </w:rPr>
        <w:t>&lt;Article2&gt;</w:t>
      </w:r>
      <w:r w:rsidRPr="0046497D">
        <w:t>Artigo 28 – n.º 1 – alínea d-f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6D198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B492068" w14:textId="77777777">
            <w:pPr>
              <w:keepNext/>
            </w:pPr>
          </w:p>
        </w:tc>
      </w:tr>
      <w:tr w14:paraId="2D32663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7788770" w14:textId="77777777">
            <w:pPr>
              <w:pStyle w:val="ColumnHeading"/>
              <w:keepNext/>
              <w:rPr>
                <w:lang w:val="pt-PT"/>
              </w:rPr>
            </w:pPr>
            <w:r w:rsidRPr="0046497D">
              <w:rPr>
                <w:lang w:val="pt-PT"/>
              </w:rPr>
              <w:t>Texto da Comissão</w:t>
            </w:r>
          </w:p>
        </w:tc>
        <w:tc>
          <w:tcPr>
            <w:tcW w:w="4876" w:type="dxa"/>
            <w:hideMark/>
          </w:tcPr>
          <w:p w:rsidR="00884709" w:rsidRPr="0046497D" w:rsidP="00CA45CA" w14:paraId="75F0AD39" w14:textId="77777777">
            <w:pPr>
              <w:pStyle w:val="ColumnHeading"/>
              <w:keepNext/>
              <w:rPr>
                <w:lang w:val="pt-PT"/>
              </w:rPr>
            </w:pPr>
            <w:r w:rsidRPr="0046497D">
              <w:rPr>
                <w:lang w:val="pt-PT"/>
              </w:rPr>
              <w:t>Alteração</w:t>
            </w:r>
          </w:p>
        </w:tc>
      </w:tr>
      <w:tr w14:paraId="1E0CC13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188CF76" w14:textId="77777777">
            <w:pPr>
              <w:pStyle w:val="Normal6"/>
              <w:rPr>
                <w:lang w:val="pt-PT"/>
              </w:rPr>
            </w:pPr>
          </w:p>
        </w:tc>
        <w:tc>
          <w:tcPr>
            <w:tcW w:w="4876" w:type="dxa"/>
            <w:hideMark/>
          </w:tcPr>
          <w:p w:rsidR="00884709" w:rsidRPr="0046497D" w:rsidP="00CA45CA" w14:paraId="788B962A" w14:textId="4F65EBCC">
            <w:pPr>
              <w:pStyle w:val="Normal6"/>
              <w:rPr>
                <w:szCs w:val="24"/>
                <w:lang w:val="pt-PT"/>
              </w:rPr>
            </w:pPr>
            <w:r w:rsidRPr="0046497D">
              <w:rPr>
                <w:b/>
                <w:i/>
                <w:lang w:val="pt-PT"/>
              </w:rPr>
              <w:t>d-F)</w:t>
            </w:r>
            <w:r w:rsidRPr="0046497D">
              <w:rPr>
                <w:b/>
                <w:i/>
                <w:lang w:val="pt-PT"/>
              </w:rPr>
              <w:tab/>
              <w:t>j) Carne de bovino proveniente da agricultura biológica e da produção local enumerada na parte XV do anexo I.</w:t>
            </w:r>
          </w:p>
        </w:tc>
      </w:tr>
    </w:tbl>
    <w:p w:rsidR="00884709" w:rsidRPr="0046497D" w:rsidP="00884709" w14:paraId="6A5D5F6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1B20E48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7EB01A7" w14:textId="77777777">
      <w:pPr>
        <w:pStyle w:val="Normal12Italic"/>
        <w:rPr>
          <w:noProof w:val="0"/>
          <w:lang w:val="pt-PT"/>
        </w:rPr>
      </w:pPr>
      <w:r w:rsidRPr="0046497D">
        <w:rPr>
          <w:lang w:val="pt-PT"/>
        </w:rPr>
        <w:t>O regime escolar da União deve ser alargado a um leque mais diversificado de produtos agrícolas locais e de elevada qualidade, a fim de refletir melhor a diversidade agrícola europeia e promover um regime alimentar equilibrado. No caso dos produtos de origem animal, a elegibilidade deve circunscrever-se aos produtos biológicos e locais, designadamente os provenientes da agricultura extensiva e pastoril, para apoiar setores sustentáveis, a biodiversidade, o bem-estar animal e as economias rurais.</w:t>
      </w:r>
    </w:p>
    <w:p w:rsidR="00884709" w:rsidRPr="0046497D" w:rsidP="00884709" w14:paraId="6DAB46DF" w14:textId="77777777">
      <w:r w:rsidRPr="0046497D">
        <w:rPr>
          <w:rStyle w:val="HideTWBExt"/>
        </w:rPr>
        <w:t>&lt;/AmendB&gt;</w:t>
      </w:r>
    </w:p>
    <w:p w:rsidR="00884709" w:rsidRPr="0046497D" w:rsidP="00884709" w14:paraId="722EB19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571</w:t>
      </w:r>
      <w:r w:rsidRPr="0046497D">
        <w:rPr>
          <w:rStyle w:val="HideTWBExt"/>
          <w:lang w:val="pt-PT"/>
        </w:rPr>
        <w:t>&lt;/NumAmB&gt;</w:t>
      </w:r>
    </w:p>
    <w:p w:rsidR="00884709" w:rsidRPr="0046497D" w:rsidP="00884709" w14:paraId="04606606"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01369813" w14:textId="77777777">
      <w:r w:rsidRPr="0046497D">
        <w:rPr>
          <w:rStyle w:val="HideTWBExt"/>
        </w:rPr>
        <w:t>&lt;/RepeatBlock-By&gt;</w:t>
      </w:r>
    </w:p>
    <w:p w:rsidR="00884709" w:rsidRPr="0046497D" w:rsidP="00884709" w14:paraId="2674C49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8A72E8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0B0A33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3720637" w14:textId="77777777">
      <w:r w:rsidRPr="0046497D">
        <w:rPr>
          <w:rStyle w:val="HideTWBExt"/>
        </w:rPr>
        <w:t>&lt;Article2&gt;</w:t>
      </w:r>
      <w:r w:rsidRPr="0046497D">
        <w:t>Artigo 28 – n.º 1-A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F2697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8653D6E" w14:textId="77777777">
            <w:pPr>
              <w:keepNext/>
            </w:pPr>
          </w:p>
        </w:tc>
      </w:tr>
      <w:tr w14:paraId="26FB93D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4C41501" w14:textId="77777777">
            <w:pPr>
              <w:pStyle w:val="ColumnHeading"/>
              <w:keepNext/>
              <w:rPr>
                <w:lang w:val="pt-PT"/>
              </w:rPr>
            </w:pPr>
            <w:r w:rsidRPr="0046497D">
              <w:rPr>
                <w:lang w:val="pt-PT"/>
              </w:rPr>
              <w:t>Texto da Comissão</w:t>
            </w:r>
          </w:p>
        </w:tc>
        <w:tc>
          <w:tcPr>
            <w:tcW w:w="4876" w:type="dxa"/>
            <w:hideMark/>
          </w:tcPr>
          <w:p w:rsidR="00884709" w:rsidRPr="0046497D" w:rsidP="00CA45CA" w14:paraId="116691FF" w14:textId="77777777">
            <w:pPr>
              <w:pStyle w:val="ColumnHeading"/>
              <w:keepNext/>
              <w:rPr>
                <w:lang w:val="pt-PT"/>
              </w:rPr>
            </w:pPr>
            <w:r w:rsidRPr="0046497D">
              <w:rPr>
                <w:lang w:val="pt-PT"/>
              </w:rPr>
              <w:t>Alteração</w:t>
            </w:r>
          </w:p>
        </w:tc>
      </w:tr>
      <w:tr w14:paraId="7EEF0E3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C628AE6" w14:textId="77777777">
            <w:pPr>
              <w:pStyle w:val="Normal6"/>
              <w:rPr>
                <w:lang w:val="pt-PT"/>
              </w:rPr>
            </w:pPr>
          </w:p>
        </w:tc>
        <w:tc>
          <w:tcPr>
            <w:tcW w:w="4876" w:type="dxa"/>
            <w:hideMark/>
          </w:tcPr>
          <w:p w:rsidR="00884709" w:rsidRPr="0046497D" w:rsidP="00CA45CA" w14:paraId="0B776875" w14:textId="77777777">
            <w:pPr>
              <w:pStyle w:val="Normal6"/>
              <w:rPr>
                <w:szCs w:val="24"/>
                <w:lang w:val="pt-PT"/>
              </w:rPr>
            </w:pPr>
            <w:r w:rsidRPr="0046497D">
              <w:rPr>
                <w:b/>
                <w:i/>
                <w:lang w:val="pt-PT"/>
              </w:rPr>
              <w:t>No artigo 28.º, é inserido um novo n.º 1-A:</w:t>
            </w:r>
          </w:p>
        </w:tc>
      </w:tr>
      <w:tr w14:paraId="5BAF332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4025424" w14:textId="77777777">
            <w:pPr>
              <w:pStyle w:val="Normal6"/>
              <w:rPr>
                <w:lang w:val="pt-PT"/>
              </w:rPr>
            </w:pPr>
          </w:p>
        </w:tc>
        <w:tc>
          <w:tcPr>
            <w:tcW w:w="4876" w:type="dxa"/>
            <w:hideMark/>
          </w:tcPr>
          <w:p w:rsidR="00884709" w:rsidRPr="0046497D" w:rsidP="00CA45CA" w14:paraId="5862A70B" w14:textId="77777777">
            <w:pPr>
              <w:pStyle w:val="Normal6"/>
              <w:rPr>
                <w:szCs w:val="24"/>
                <w:lang w:val="pt-PT"/>
              </w:rPr>
            </w:pPr>
            <w:r w:rsidRPr="0046497D">
              <w:rPr>
                <w:b/>
                <w:i/>
                <w:lang w:val="pt-PT"/>
              </w:rPr>
              <w:t>1-A. O regime da UE de distribuição nas escolas não prejudica qualquer regime nacional de distribuição nas escolas distinto que cumpra o direito da União. O apoio da União pode ser utilizado para complementar e reforçar os regimes nacionais de distribuição nas escolas ou os programas de distribuição nas escolas que fornecem fruta, produtos hortícolas e leite às crianças nos estabelecimentos de ensino. Não substitui o financiamento nacional dos programas existentes, com exceção dos programas que fornecem refeições gratuitas às crianças nos estabelecimentos de ensino.</w:t>
            </w:r>
          </w:p>
        </w:tc>
      </w:tr>
    </w:tbl>
    <w:p w:rsidR="00884709" w:rsidRPr="0046497D" w:rsidP="00884709" w14:paraId="6B4A370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92F16C3" w14:textId="77777777">
      <w:r w:rsidRPr="0046497D">
        <w:rPr>
          <w:rStyle w:val="HideTWBExt"/>
        </w:rPr>
        <w:t>&lt;/AmendB&gt;</w:t>
      </w:r>
    </w:p>
    <w:p w:rsidR="00884709" w:rsidRPr="0046497D" w:rsidP="00884709" w14:paraId="296BFE1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572</w:t>
      </w:r>
      <w:r w:rsidRPr="0046497D">
        <w:rPr>
          <w:rStyle w:val="HideTWBExt"/>
          <w:lang w:val="pt-PT"/>
        </w:rPr>
        <w:t>&lt;/NumAmB&gt;</w:t>
      </w:r>
    </w:p>
    <w:p w:rsidR="00884709" w:rsidRPr="0046497D" w:rsidP="00884709" w14:paraId="2EFFBD21" w14:textId="77777777">
      <w:pPr>
        <w:pStyle w:val="NormalBold"/>
      </w:pPr>
      <w:r w:rsidRPr="0046497D">
        <w:rPr>
          <w:rStyle w:val="HideTWBExt"/>
        </w:rPr>
        <w:t>&lt;RepeatBlock-By&gt;&lt;Members&gt;</w:t>
      </w:r>
      <w:r w:rsidRPr="0046497D">
        <w:t>Daniel Buda, Dan-Ştefan Motreanu, Paulo do Nascimento Cabral, Emmanouil Kefalogiannis</w:t>
      </w:r>
      <w:r w:rsidRPr="0046497D">
        <w:rPr>
          <w:rStyle w:val="HideTWBExt"/>
        </w:rPr>
        <w:t>&lt;/Members&gt;</w:t>
      </w:r>
    </w:p>
    <w:p w:rsidR="00884709" w:rsidRPr="0046497D" w:rsidP="00884709" w14:paraId="24076FBC" w14:textId="77777777">
      <w:r w:rsidRPr="0046497D">
        <w:rPr>
          <w:rStyle w:val="HideTWBExt"/>
        </w:rPr>
        <w:t>&lt;/RepeatBlock-By&gt;</w:t>
      </w:r>
    </w:p>
    <w:p w:rsidR="00884709" w:rsidRPr="0046497D" w:rsidP="00884709" w14:paraId="4C56437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467AAC4"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80ED5F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C32C6B0" w14:textId="77777777">
      <w:r w:rsidRPr="0046497D">
        <w:rPr>
          <w:rStyle w:val="HideTWBExt"/>
        </w:rPr>
        <w:t>&lt;Article2&gt;</w:t>
      </w:r>
      <w:r w:rsidRPr="0046497D">
        <w:t>Artigo 28 – n.º 1-A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1AA67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2FD07A2" w14:textId="77777777">
            <w:pPr>
              <w:keepNext/>
            </w:pPr>
          </w:p>
        </w:tc>
      </w:tr>
      <w:tr w14:paraId="04D9EFD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9704007" w14:textId="77777777">
            <w:pPr>
              <w:pStyle w:val="ColumnHeading"/>
              <w:keepNext/>
              <w:rPr>
                <w:lang w:val="pt-PT"/>
              </w:rPr>
            </w:pPr>
            <w:r w:rsidRPr="0046497D">
              <w:rPr>
                <w:lang w:val="pt-PT"/>
              </w:rPr>
              <w:t>Texto da Comissão</w:t>
            </w:r>
          </w:p>
        </w:tc>
        <w:tc>
          <w:tcPr>
            <w:tcW w:w="4876" w:type="dxa"/>
            <w:hideMark/>
          </w:tcPr>
          <w:p w:rsidR="00884709" w:rsidRPr="0046497D" w:rsidP="00CA45CA" w14:paraId="32551380" w14:textId="77777777">
            <w:pPr>
              <w:pStyle w:val="ColumnHeading"/>
              <w:keepNext/>
              <w:rPr>
                <w:lang w:val="pt-PT"/>
              </w:rPr>
            </w:pPr>
            <w:r w:rsidRPr="0046497D">
              <w:rPr>
                <w:lang w:val="pt-PT"/>
              </w:rPr>
              <w:t>Alteração</w:t>
            </w:r>
          </w:p>
        </w:tc>
      </w:tr>
      <w:tr w14:paraId="213611B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7D3CD5F" w14:textId="77777777">
            <w:pPr>
              <w:pStyle w:val="Normal6"/>
              <w:rPr>
                <w:lang w:val="pt-PT"/>
              </w:rPr>
            </w:pPr>
          </w:p>
        </w:tc>
        <w:tc>
          <w:tcPr>
            <w:tcW w:w="4876" w:type="dxa"/>
            <w:hideMark/>
          </w:tcPr>
          <w:p w:rsidR="00884709" w:rsidRPr="0046497D" w:rsidP="00CA45CA" w14:paraId="537A986B" w14:textId="77777777">
            <w:pPr>
              <w:pStyle w:val="Normal6"/>
              <w:rPr>
                <w:szCs w:val="24"/>
                <w:lang w:val="pt-PT"/>
              </w:rPr>
            </w:pPr>
            <w:r w:rsidRPr="0046497D">
              <w:rPr>
                <w:b/>
                <w:i/>
                <w:lang w:val="pt-PT"/>
              </w:rPr>
              <w:t>1-A.</w:t>
            </w:r>
            <w:r w:rsidRPr="0046497D">
              <w:rPr>
                <w:b/>
                <w:i/>
                <w:lang w:val="pt-PT"/>
              </w:rPr>
              <w:tab/>
              <w:t>No artigo 28.º, é inserido um novo n.º 1-B:</w:t>
            </w:r>
          </w:p>
        </w:tc>
      </w:tr>
      <w:tr w14:paraId="415658D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252994F" w14:textId="77777777">
            <w:pPr>
              <w:pStyle w:val="Normal6"/>
              <w:rPr>
                <w:lang w:val="pt-PT"/>
              </w:rPr>
            </w:pPr>
          </w:p>
        </w:tc>
        <w:tc>
          <w:tcPr>
            <w:tcW w:w="4876" w:type="dxa"/>
            <w:hideMark/>
          </w:tcPr>
          <w:p w:rsidR="00884709" w:rsidRPr="0046497D" w:rsidP="00CA45CA" w14:paraId="25D040E5" w14:textId="77777777">
            <w:pPr>
              <w:pStyle w:val="Normal6"/>
              <w:rPr>
                <w:szCs w:val="24"/>
                <w:lang w:val="pt-PT"/>
              </w:rPr>
            </w:pPr>
            <w:r w:rsidRPr="0046497D">
              <w:rPr>
                <w:b/>
                <w:i/>
                <w:lang w:val="pt-PT"/>
              </w:rPr>
              <w:t xml:space="preserve">1-B. Outros produtos alimentares agrícolas, de preferência originários da </w:t>
            </w:r>
            <w:r w:rsidRPr="0046497D">
              <w:rPr>
                <w:b/>
                <w:i/>
                <w:lang w:val="pt-PT"/>
              </w:rPr>
              <w:t>União, também são elegíveis para fornecimento e distribuição ao abrigo do regime da UE de distribuição nas escolas. No entanto, esses produtos não são financiados pelo orçamento específico de 1 757 000 000 EUR. O seu fornecimento e distribuição podem, em vez disso, ser apoiados através de recursos não afetados do fundo que os Estados-Membros optem por afetar a esta intervenção. Além disso, os Estados-Membros podem conceder financiamento nacional para complementar o apoio financeiro da União proveniente do Fundo para estes produtos.</w:t>
            </w:r>
          </w:p>
        </w:tc>
      </w:tr>
    </w:tbl>
    <w:p w:rsidR="00884709" w:rsidRPr="0046497D" w:rsidP="00884709" w14:paraId="289A630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5D4FAB9" w14:textId="77777777">
      <w:r w:rsidRPr="0046497D">
        <w:rPr>
          <w:rStyle w:val="HideTWBExt"/>
        </w:rPr>
        <w:t>&lt;/AmendB&gt;</w:t>
      </w:r>
    </w:p>
    <w:p w:rsidR="00884709" w:rsidRPr="0046497D" w:rsidP="00884709" w14:paraId="30B6031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573</w:t>
      </w:r>
      <w:r w:rsidRPr="0046497D">
        <w:rPr>
          <w:rStyle w:val="HideTWBExt"/>
          <w:lang w:val="pt-PT"/>
        </w:rPr>
        <w:t>&lt;/NumAmB&gt;</w:t>
      </w:r>
    </w:p>
    <w:p w:rsidR="00884709" w:rsidRPr="0046497D" w:rsidP="00884709" w14:paraId="51A25417" w14:textId="77777777">
      <w:pPr>
        <w:pStyle w:val="NormalBold"/>
      </w:pPr>
      <w:r w:rsidRPr="0046497D">
        <w:rPr>
          <w:rStyle w:val="HideTWBExt"/>
        </w:rPr>
        <w:t>&lt;RepeatBlock-By&gt;&lt;Members&gt;</w:t>
      </w:r>
      <w:r w:rsidRPr="0046497D">
        <w:t>Ciaran Mullooly</w:t>
      </w:r>
      <w:r w:rsidRPr="0046497D">
        <w:rPr>
          <w:rStyle w:val="HideTWBExt"/>
        </w:rPr>
        <w:t>&lt;/Members&gt;</w:t>
      </w:r>
    </w:p>
    <w:p w:rsidR="00884709" w:rsidRPr="0046497D" w:rsidP="00884709" w14:paraId="5B80C70D" w14:textId="77777777">
      <w:r w:rsidRPr="0046497D">
        <w:rPr>
          <w:rStyle w:val="HideTWBExt"/>
        </w:rPr>
        <w:t>&lt;/RepeatBlock-By&gt;</w:t>
      </w:r>
    </w:p>
    <w:p w:rsidR="00884709" w:rsidRPr="0046497D" w:rsidP="00884709" w14:paraId="76612F9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96C777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13023E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EDEA25F" w14:textId="77777777">
      <w:r w:rsidRPr="0046497D">
        <w:rPr>
          <w:rStyle w:val="HideTWBExt"/>
        </w:rPr>
        <w:t>&lt;Article2&gt;</w:t>
      </w:r>
      <w:r w:rsidRPr="0046497D">
        <w:t>Artigo 28 – n.º 1-A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F2BA7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E07F299" w14:textId="77777777">
            <w:pPr>
              <w:keepNext/>
            </w:pPr>
          </w:p>
        </w:tc>
      </w:tr>
      <w:tr w14:paraId="759CFB6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7E91E41" w14:textId="77777777">
            <w:pPr>
              <w:pStyle w:val="ColumnHeading"/>
              <w:keepNext/>
              <w:rPr>
                <w:lang w:val="pt-PT"/>
              </w:rPr>
            </w:pPr>
            <w:r w:rsidRPr="0046497D">
              <w:rPr>
                <w:lang w:val="pt-PT"/>
              </w:rPr>
              <w:t>Texto da Comissão</w:t>
            </w:r>
          </w:p>
        </w:tc>
        <w:tc>
          <w:tcPr>
            <w:tcW w:w="4876" w:type="dxa"/>
            <w:hideMark/>
          </w:tcPr>
          <w:p w:rsidR="00884709" w:rsidRPr="0046497D" w:rsidP="00CA45CA" w14:paraId="453AA371" w14:textId="77777777">
            <w:pPr>
              <w:pStyle w:val="ColumnHeading"/>
              <w:keepNext/>
              <w:rPr>
                <w:lang w:val="pt-PT"/>
              </w:rPr>
            </w:pPr>
            <w:r w:rsidRPr="0046497D">
              <w:rPr>
                <w:lang w:val="pt-PT"/>
              </w:rPr>
              <w:t>Alteração</w:t>
            </w:r>
          </w:p>
        </w:tc>
      </w:tr>
      <w:tr w14:paraId="1D374EA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2652743" w14:textId="77777777">
            <w:pPr>
              <w:pStyle w:val="Normal6"/>
              <w:rPr>
                <w:lang w:val="pt-PT"/>
              </w:rPr>
            </w:pPr>
          </w:p>
        </w:tc>
        <w:tc>
          <w:tcPr>
            <w:tcW w:w="4876" w:type="dxa"/>
            <w:hideMark/>
          </w:tcPr>
          <w:p w:rsidR="00884709" w:rsidRPr="0046497D" w:rsidP="00CA45CA" w14:paraId="1D9FF99A" w14:textId="77777777">
            <w:pPr>
              <w:pStyle w:val="Normal6"/>
              <w:rPr>
                <w:szCs w:val="24"/>
                <w:lang w:val="pt-PT"/>
              </w:rPr>
            </w:pPr>
            <w:r w:rsidRPr="0046497D">
              <w:rPr>
                <w:b/>
                <w:i/>
                <w:lang w:val="pt-PT"/>
              </w:rPr>
              <w:t>1-A.</w:t>
            </w:r>
            <w:r w:rsidRPr="0046497D">
              <w:rPr>
                <w:b/>
                <w:i/>
                <w:lang w:val="pt-PT"/>
              </w:rPr>
              <w:tab/>
              <w:t>O logótipo biológico, quando exibido, e o país de origem do produto devem figurar com igual destaque e no mesmo tamanho e estilo de letra em todas as informações, publicidade e rotulagem relativas a produtos fornecidos ao abrigo do regime da UE de distribuição nas escolas.</w:t>
            </w:r>
          </w:p>
        </w:tc>
      </w:tr>
      <w:tr w14:paraId="0DE9EAFC"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DD04D7A" w14:textId="77777777">
            <w:pPr>
              <w:pStyle w:val="Normal6"/>
              <w:rPr>
                <w:lang w:val="pt-PT"/>
              </w:rPr>
            </w:pPr>
          </w:p>
        </w:tc>
        <w:tc>
          <w:tcPr>
            <w:tcW w:w="4876" w:type="dxa"/>
            <w:hideMark/>
          </w:tcPr>
          <w:p w:rsidR="00884709" w:rsidRPr="0046497D" w:rsidP="00CA45CA" w14:paraId="6B393D19" w14:textId="77777777">
            <w:pPr>
              <w:pStyle w:val="Normal6"/>
              <w:rPr>
                <w:szCs w:val="24"/>
                <w:lang w:val="pt-PT"/>
              </w:rPr>
            </w:pPr>
            <w:r w:rsidRPr="0046497D">
              <w:rPr>
                <w:i/>
                <w:lang w:val="pt-PT"/>
              </w:rPr>
              <w:t>(Esta alteração aplica-se à totalidade do texto.)</w:t>
            </w:r>
          </w:p>
        </w:tc>
      </w:tr>
    </w:tbl>
    <w:p w:rsidR="00884709" w:rsidRPr="0046497D" w:rsidP="00884709" w14:paraId="61E8859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05A9720" w14:textId="77777777">
      <w:pPr>
        <w:pStyle w:val="CrossRef"/>
        <w:rPr>
          <w:lang w:val="pt-PT"/>
        </w:rPr>
      </w:pPr>
      <w:r w:rsidRPr="0046497D">
        <w:rPr>
          <w:lang w:val="pt-PT"/>
        </w:rPr>
        <w:t>(artigo 28.º)</w:t>
      </w:r>
    </w:p>
    <w:p w:rsidR="00884709" w:rsidRPr="0046497D" w:rsidP="00884709" w14:paraId="1E647E3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04AEAC9" w14:textId="77777777">
      <w:pPr>
        <w:pStyle w:val="Normal12Italic"/>
        <w:rPr>
          <w:noProof w:val="0"/>
          <w:lang w:val="pt-PT"/>
        </w:rPr>
      </w:pPr>
      <w:r w:rsidRPr="0046497D">
        <w:rPr>
          <w:lang w:val="pt-PT"/>
        </w:rPr>
        <w:t xml:space="preserve">No interesse da informação dos consumidores, da transparência e de uma escolha informada, </w:t>
      </w:r>
      <w:r w:rsidRPr="0046497D">
        <w:rPr>
          <w:lang w:val="pt-PT"/>
        </w:rPr>
        <w:t>o país de origem deve ser exibido com igual destaque para o logótipo biológico, assegurando que os consumidores, as escolas e os alunos recebem informações claras sobre o método de produção e a origem dos géneros alimentícios fornecidos.</w:t>
      </w:r>
    </w:p>
    <w:p w:rsidR="00884709" w:rsidRPr="0046497D" w:rsidP="00884709" w14:paraId="251DDC97" w14:textId="77777777">
      <w:r w:rsidRPr="0046497D">
        <w:rPr>
          <w:rStyle w:val="HideTWBExt"/>
        </w:rPr>
        <w:t>&lt;/AmendB&gt;</w:t>
      </w:r>
    </w:p>
    <w:p w:rsidR="00884709" w:rsidRPr="0046497D" w:rsidP="00884709" w14:paraId="03E2062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574</w:t>
      </w:r>
      <w:r w:rsidRPr="0046497D">
        <w:rPr>
          <w:rStyle w:val="HideTWBExt"/>
          <w:lang w:val="pt-PT"/>
        </w:rPr>
        <w:t>&lt;/NumAmB&gt;</w:t>
      </w:r>
    </w:p>
    <w:p w:rsidR="00884709" w:rsidRPr="0046497D" w:rsidP="00884709" w14:paraId="1111BFFC" w14:textId="77777777">
      <w:pPr>
        <w:pStyle w:val="NormalBold"/>
      </w:pPr>
      <w:r w:rsidRPr="0046497D">
        <w:rPr>
          <w:rStyle w:val="HideTWBExt"/>
        </w:rPr>
        <w:t>&lt;RepeatBlock-By&gt;&lt;Members&gt;</w:t>
      </w:r>
      <w:r w:rsidRPr="0046497D">
        <w:t>Katarína Roth Neveďalová, Erik Kaliňák</w:t>
      </w:r>
      <w:r w:rsidRPr="0046497D">
        <w:rPr>
          <w:rStyle w:val="HideTWBExt"/>
        </w:rPr>
        <w:t>&lt;/Members&gt;</w:t>
      </w:r>
    </w:p>
    <w:p w:rsidR="00884709" w:rsidRPr="0046497D" w:rsidP="00884709" w14:paraId="70FEEF86" w14:textId="77777777">
      <w:r w:rsidRPr="0046497D">
        <w:rPr>
          <w:rStyle w:val="HideTWBExt"/>
        </w:rPr>
        <w:t>&lt;/RepeatBlock-By&gt;</w:t>
      </w:r>
    </w:p>
    <w:p w:rsidR="00884709" w:rsidRPr="0046497D" w:rsidP="00884709" w14:paraId="7F37E4B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E4EE04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2FEF7D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A777443" w14:textId="77777777">
      <w:r w:rsidRPr="0046497D">
        <w:rPr>
          <w:rStyle w:val="HideTWBExt"/>
        </w:rPr>
        <w:t>&lt;Article2&gt;</w:t>
      </w:r>
      <w:r w:rsidRPr="0046497D">
        <w:t>Artigo 28 – n.º 1-A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29C6B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3B3F0CC" w14:textId="77777777">
            <w:pPr>
              <w:keepNext/>
            </w:pPr>
          </w:p>
        </w:tc>
      </w:tr>
      <w:tr w14:paraId="3ADFD6E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2B9E141" w14:textId="77777777">
            <w:pPr>
              <w:pStyle w:val="ColumnHeading"/>
              <w:keepNext/>
              <w:rPr>
                <w:lang w:val="pt-PT"/>
              </w:rPr>
            </w:pPr>
            <w:r w:rsidRPr="0046497D">
              <w:rPr>
                <w:lang w:val="pt-PT"/>
              </w:rPr>
              <w:t>Texto da Comissão</w:t>
            </w:r>
          </w:p>
        </w:tc>
        <w:tc>
          <w:tcPr>
            <w:tcW w:w="4876" w:type="dxa"/>
            <w:hideMark/>
          </w:tcPr>
          <w:p w:rsidR="00884709" w:rsidRPr="0046497D" w:rsidP="00CA45CA" w14:paraId="200354FB" w14:textId="77777777">
            <w:pPr>
              <w:pStyle w:val="ColumnHeading"/>
              <w:keepNext/>
              <w:rPr>
                <w:lang w:val="pt-PT"/>
              </w:rPr>
            </w:pPr>
            <w:r w:rsidRPr="0046497D">
              <w:rPr>
                <w:lang w:val="pt-PT"/>
              </w:rPr>
              <w:t>Alteração</w:t>
            </w:r>
          </w:p>
        </w:tc>
      </w:tr>
      <w:tr w14:paraId="70ECD0F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8446530" w14:textId="77777777">
            <w:pPr>
              <w:pStyle w:val="Normal6"/>
              <w:rPr>
                <w:lang w:val="pt-PT"/>
              </w:rPr>
            </w:pPr>
          </w:p>
        </w:tc>
        <w:tc>
          <w:tcPr>
            <w:tcW w:w="4876" w:type="dxa"/>
            <w:hideMark/>
          </w:tcPr>
          <w:p w:rsidR="00884709" w:rsidRPr="0046497D" w:rsidP="00CA45CA" w14:paraId="32EAB349" w14:textId="77777777">
            <w:pPr>
              <w:pStyle w:val="Normal6"/>
              <w:rPr>
                <w:szCs w:val="24"/>
                <w:lang w:val="pt-PT"/>
              </w:rPr>
            </w:pPr>
            <w:r w:rsidRPr="0046497D">
              <w:rPr>
                <w:b/>
                <w:i/>
                <w:lang w:val="pt-PT"/>
              </w:rPr>
              <w:t>1-A.</w:t>
            </w:r>
            <w:r w:rsidRPr="0046497D">
              <w:rPr>
                <w:b/>
                <w:i/>
                <w:lang w:val="pt-PT"/>
              </w:rPr>
              <w:tab/>
              <w:t>Deve ser dada prioridade aos produtos originários de produtores locais, regionais e da União.</w:t>
            </w:r>
          </w:p>
        </w:tc>
      </w:tr>
    </w:tbl>
    <w:p w:rsidR="00884709" w:rsidRPr="0046497D" w:rsidP="00884709" w14:paraId="481A28B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E99C8BB" w14:textId="77777777">
      <w:r w:rsidRPr="0046497D">
        <w:rPr>
          <w:rStyle w:val="HideTWBExt"/>
        </w:rPr>
        <w:t>&lt;/AmendB&gt;</w:t>
      </w:r>
    </w:p>
    <w:p w:rsidR="00884709" w:rsidRPr="0046497D" w:rsidP="00884709" w14:paraId="4EEECEA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575</w:t>
      </w:r>
      <w:r w:rsidRPr="0046497D">
        <w:rPr>
          <w:rStyle w:val="HideTWBExt"/>
          <w:lang w:val="pt-PT"/>
        </w:rPr>
        <w:t>&lt;/NumAmB&gt;</w:t>
      </w:r>
    </w:p>
    <w:p w:rsidR="00884709" w:rsidRPr="0046497D" w:rsidP="00884709" w14:paraId="3A7BFC39" w14:textId="77777777">
      <w:pPr>
        <w:pStyle w:val="NormalBold"/>
      </w:pPr>
      <w:r w:rsidRPr="0046497D">
        <w:rPr>
          <w:rStyle w:val="HideTWBExt"/>
        </w:rPr>
        <w:t>&lt;RepeatBlock-By&gt;&lt;Members&gt;</w:t>
      </w:r>
      <w:r w:rsidRPr="0046497D">
        <w:t>Valérie Deloge, Gilles Pennelle, Tomáš Kubín</w:t>
      </w:r>
      <w:r w:rsidRPr="0046497D">
        <w:rPr>
          <w:rStyle w:val="HideTWBExt"/>
        </w:rPr>
        <w:t>&lt;/Members&gt;</w:t>
      </w:r>
    </w:p>
    <w:p w:rsidR="00884709" w:rsidRPr="0046497D" w:rsidP="00884709" w14:paraId="4187D8B8" w14:textId="77777777">
      <w:r w:rsidRPr="0046497D">
        <w:rPr>
          <w:rStyle w:val="HideTWBExt"/>
        </w:rPr>
        <w:t>&lt;/RepeatBlock-By&gt;</w:t>
      </w:r>
    </w:p>
    <w:p w:rsidR="00884709" w:rsidRPr="0046497D" w:rsidP="00884709" w14:paraId="1391E5A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F243D9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C5AADD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DCC7DA8"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8094C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8FD5A5D" w14:textId="77777777">
            <w:pPr>
              <w:keepNext/>
            </w:pPr>
          </w:p>
        </w:tc>
      </w:tr>
      <w:tr w14:paraId="329453B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1D94F6C" w14:textId="77777777">
            <w:pPr>
              <w:pStyle w:val="ColumnHeading"/>
              <w:keepNext/>
              <w:rPr>
                <w:lang w:val="pt-PT"/>
              </w:rPr>
            </w:pPr>
            <w:r w:rsidRPr="0046497D">
              <w:rPr>
                <w:lang w:val="pt-PT"/>
              </w:rPr>
              <w:t>Texto da Comissão</w:t>
            </w:r>
          </w:p>
        </w:tc>
        <w:tc>
          <w:tcPr>
            <w:tcW w:w="4876" w:type="dxa"/>
            <w:hideMark/>
          </w:tcPr>
          <w:p w:rsidR="00884709" w:rsidRPr="0046497D" w:rsidP="00CA45CA" w14:paraId="28C898A2" w14:textId="77777777">
            <w:pPr>
              <w:pStyle w:val="ColumnHeading"/>
              <w:keepNext/>
              <w:rPr>
                <w:lang w:val="pt-PT"/>
              </w:rPr>
            </w:pPr>
            <w:r w:rsidRPr="0046497D">
              <w:rPr>
                <w:lang w:val="pt-PT"/>
              </w:rPr>
              <w:t>Alteração</w:t>
            </w:r>
          </w:p>
        </w:tc>
      </w:tr>
      <w:tr w14:paraId="449391C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F5D9881" w14:textId="77777777">
            <w:pPr>
              <w:pStyle w:val="Normal6"/>
              <w:rPr>
                <w:lang w:val="pt-PT"/>
              </w:rPr>
            </w:pPr>
            <w:r w:rsidRPr="0046497D">
              <w:rPr>
                <w:b/>
                <w:i/>
                <w:lang w:val="pt-PT"/>
              </w:rPr>
              <w:t>2.</w:t>
            </w:r>
            <w:r w:rsidRPr="0046497D">
              <w:rPr>
                <w:b/>
                <w:i/>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44B09010" w14:textId="77777777">
            <w:pPr>
              <w:pStyle w:val="Normal6"/>
              <w:rPr>
                <w:szCs w:val="24"/>
                <w:lang w:val="pt-PT"/>
              </w:rPr>
            </w:pPr>
            <w:r w:rsidRPr="0046497D">
              <w:rPr>
                <w:b/>
                <w:i/>
                <w:lang w:val="pt-PT"/>
              </w:rPr>
              <w:t>Suprimido</w:t>
            </w:r>
          </w:p>
        </w:tc>
      </w:tr>
    </w:tbl>
    <w:p w:rsidR="00884709" w:rsidRPr="0046497D" w:rsidP="00884709" w14:paraId="6C4B47B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1F0B36F0" w14:textId="77777777">
      <w:r w:rsidRPr="0046497D">
        <w:rPr>
          <w:rStyle w:val="HideTWBExt"/>
        </w:rPr>
        <w:t>&lt;/AmendB&gt;</w:t>
      </w:r>
    </w:p>
    <w:p w:rsidR="00884709" w:rsidRPr="0046497D" w:rsidP="00884709" w14:paraId="23CBF05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576</w:t>
      </w:r>
      <w:r w:rsidRPr="0046497D">
        <w:rPr>
          <w:rStyle w:val="HideTWBExt"/>
          <w:lang w:val="pt-PT"/>
        </w:rPr>
        <w:t>&lt;/NumAmB&gt;</w:t>
      </w:r>
    </w:p>
    <w:p w:rsidR="00884709" w:rsidRPr="0046497D" w:rsidP="00884709" w14:paraId="61D0080E"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04D1E1BF" w14:textId="77777777">
      <w:r w:rsidRPr="0046497D">
        <w:rPr>
          <w:rStyle w:val="HideTWBExt"/>
        </w:rPr>
        <w:t>&lt;/RepeatBlock-By&gt;</w:t>
      </w:r>
    </w:p>
    <w:p w:rsidR="00884709" w:rsidRPr="0046497D" w:rsidP="00884709" w14:paraId="02CE1C0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8150E02"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AC72CB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60A0AC4"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2443E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A4BEF33" w14:textId="77777777">
            <w:pPr>
              <w:keepNext/>
            </w:pPr>
          </w:p>
        </w:tc>
      </w:tr>
      <w:tr w14:paraId="1345DDF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04CEC1A" w14:textId="77777777">
            <w:pPr>
              <w:pStyle w:val="ColumnHeading"/>
              <w:keepNext/>
              <w:rPr>
                <w:lang w:val="pt-PT"/>
              </w:rPr>
            </w:pPr>
            <w:r w:rsidRPr="0046497D">
              <w:rPr>
                <w:lang w:val="pt-PT"/>
              </w:rPr>
              <w:t>Texto da Comissão</w:t>
            </w:r>
          </w:p>
        </w:tc>
        <w:tc>
          <w:tcPr>
            <w:tcW w:w="4876" w:type="dxa"/>
            <w:hideMark/>
          </w:tcPr>
          <w:p w:rsidR="00884709" w:rsidRPr="0046497D" w:rsidP="00CA45CA" w14:paraId="720A615B" w14:textId="77777777">
            <w:pPr>
              <w:pStyle w:val="ColumnHeading"/>
              <w:keepNext/>
              <w:rPr>
                <w:lang w:val="pt-PT"/>
              </w:rPr>
            </w:pPr>
            <w:r w:rsidRPr="0046497D">
              <w:rPr>
                <w:lang w:val="pt-PT"/>
              </w:rPr>
              <w:t>Alteração</w:t>
            </w:r>
          </w:p>
        </w:tc>
      </w:tr>
      <w:tr w14:paraId="62BA3EC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A602004" w14:textId="77777777">
            <w:pPr>
              <w:pStyle w:val="Normal6"/>
              <w:rPr>
                <w:lang w:val="pt-PT"/>
              </w:rPr>
            </w:pPr>
            <w:r w:rsidRPr="0046497D">
              <w:rPr>
                <w:b/>
                <w:i/>
                <w:lang w:val="pt-PT"/>
              </w:rPr>
              <w:t>2.</w:t>
            </w:r>
            <w:r w:rsidRPr="0046497D">
              <w:rPr>
                <w:b/>
                <w:i/>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54B945DE" w14:textId="77777777">
            <w:pPr>
              <w:pStyle w:val="Normal6"/>
              <w:rPr>
                <w:szCs w:val="24"/>
                <w:lang w:val="pt-PT"/>
              </w:rPr>
            </w:pPr>
            <w:r w:rsidRPr="0046497D">
              <w:rPr>
                <w:b/>
                <w:i/>
                <w:lang w:val="pt-PT"/>
              </w:rPr>
              <w:t>Suprimido</w:t>
            </w:r>
          </w:p>
        </w:tc>
      </w:tr>
    </w:tbl>
    <w:p w:rsidR="00884709" w:rsidRPr="0046497D" w:rsidP="00884709" w14:paraId="1E0705B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0E7280B8" w14:textId="77777777">
      <w:r w:rsidRPr="0046497D">
        <w:rPr>
          <w:rStyle w:val="HideTWBExt"/>
        </w:rPr>
        <w:t>&lt;/AmendB&gt;</w:t>
      </w:r>
    </w:p>
    <w:p w:rsidR="00884709" w:rsidRPr="0046497D" w:rsidP="00884709" w14:paraId="0233106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577</w:t>
      </w:r>
      <w:r w:rsidRPr="0046497D">
        <w:rPr>
          <w:rStyle w:val="HideTWBExt"/>
          <w:lang w:val="pt-PT"/>
        </w:rPr>
        <w:t>&lt;/NumAmB&gt;</w:t>
      </w:r>
    </w:p>
    <w:p w:rsidR="00884709" w:rsidRPr="0046497D" w:rsidP="00884709" w14:paraId="7C0A262C" w14:textId="77777777">
      <w:pPr>
        <w:pStyle w:val="NormalBold"/>
      </w:pPr>
      <w:r w:rsidRPr="0046497D">
        <w:rPr>
          <w:rStyle w:val="HideTWBExt"/>
        </w:rPr>
        <w:t>&lt;RepeatBlock-By&gt;&lt;Members&gt;</w:t>
      </w:r>
      <w:r w:rsidRPr="0046497D">
        <w:t>Stanislav Stoyanov</w:t>
      </w:r>
      <w:r w:rsidRPr="0046497D">
        <w:rPr>
          <w:rStyle w:val="HideTWBExt"/>
        </w:rPr>
        <w:t>&lt;/Members&gt;</w:t>
      </w:r>
    </w:p>
    <w:p w:rsidR="00884709" w:rsidRPr="0046497D" w:rsidP="00884709" w14:paraId="2C675A80" w14:textId="77777777">
      <w:r w:rsidRPr="0046497D">
        <w:rPr>
          <w:rStyle w:val="HideTWBExt"/>
        </w:rPr>
        <w:t>&lt;/RepeatBlock-By&gt;</w:t>
      </w:r>
    </w:p>
    <w:p w:rsidR="00884709" w:rsidRPr="0046497D" w:rsidP="00884709" w14:paraId="1407BC4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7CF29E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187D75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35CFC92"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E0271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1525051" w14:textId="77777777">
            <w:pPr>
              <w:keepNext/>
            </w:pPr>
          </w:p>
        </w:tc>
      </w:tr>
      <w:tr w14:paraId="56CEB3E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B496EC3" w14:textId="77777777">
            <w:pPr>
              <w:pStyle w:val="ColumnHeading"/>
              <w:keepNext/>
              <w:rPr>
                <w:lang w:val="pt-PT"/>
              </w:rPr>
            </w:pPr>
            <w:r w:rsidRPr="0046497D">
              <w:rPr>
                <w:lang w:val="pt-PT"/>
              </w:rPr>
              <w:t>Texto da Comissão</w:t>
            </w:r>
          </w:p>
        </w:tc>
        <w:tc>
          <w:tcPr>
            <w:tcW w:w="4876" w:type="dxa"/>
            <w:hideMark/>
          </w:tcPr>
          <w:p w:rsidR="00884709" w:rsidRPr="0046497D" w:rsidP="00CA45CA" w14:paraId="1B2ADF8C" w14:textId="77777777">
            <w:pPr>
              <w:pStyle w:val="ColumnHeading"/>
              <w:keepNext/>
              <w:rPr>
                <w:lang w:val="pt-PT"/>
              </w:rPr>
            </w:pPr>
            <w:r w:rsidRPr="0046497D">
              <w:rPr>
                <w:lang w:val="pt-PT"/>
              </w:rPr>
              <w:t>Alteração</w:t>
            </w:r>
          </w:p>
        </w:tc>
      </w:tr>
      <w:tr w14:paraId="24C6892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2D7BD84" w14:textId="77777777">
            <w:pPr>
              <w:pStyle w:val="Normal6"/>
              <w:rPr>
                <w:lang w:val="pt-PT"/>
              </w:rPr>
            </w:pPr>
            <w:r w:rsidRPr="0046497D">
              <w:rPr>
                <w:b/>
                <w:i/>
                <w:lang w:val="pt-PT"/>
              </w:rPr>
              <w:t>2.</w:t>
            </w:r>
            <w:r w:rsidRPr="0046497D">
              <w:rPr>
                <w:b/>
                <w:i/>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398E57AE" w14:textId="77777777">
            <w:pPr>
              <w:pStyle w:val="Normal6"/>
              <w:rPr>
                <w:szCs w:val="24"/>
                <w:lang w:val="pt-PT"/>
              </w:rPr>
            </w:pPr>
            <w:r w:rsidRPr="0046497D">
              <w:rPr>
                <w:b/>
                <w:i/>
                <w:lang w:val="pt-PT"/>
              </w:rPr>
              <w:t>Suprimido</w:t>
            </w:r>
          </w:p>
        </w:tc>
      </w:tr>
      <w:tr w14:paraId="1887BEE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F894A74" w14:textId="77777777">
            <w:pPr>
              <w:pStyle w:val="Normal6"/>
              <w:rPr>
                <w:lang w:val="pt-PT"/>
              </w:rPr>
            </w:pPr>
          </w:p>
        </w:tc>
        <w:tc>
          <w:tcPr>
            <w:tcW w:w="4876" w:type="dxa"/>
            <w:hideMark/>
          </w:tcPr>
          <w:p w:rsidR="00884709" w:rsidRPr="0046497D" w:rsidP="00CA45CA" w14:paraId="00FA2C72" w14:textId="77777777">
            <w:pPr>
              <w:pStyle w:val="Normal6"/>
              <w:rPr>
                <w:szCs w:val="24"/>
                <w:lang w:val="pt-PT"/>
              </w:rPr>
            </w:pPr>
            <w:r w:rsidRPr="0046497D">
              <w:rPr>
                <w:i/>
                <w:lang w:val="pt-PT"/>
              </w:rPr>
              <w:t>(Esta modificação aplica-se à totalidade do texto legislativo em causa; a sua adoção impõe adaptações técnicas em todo o texto).</w:t>
            </w:r>
          </w:p>
        </w:tc>
      </w:tr>
    </w:tbl>
    <w:p w:rsidR="00884709" w:rsidRPr="0046497D" w:rsidP="00884709" w14:paraId="2AB33AD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8E56C23" w14:textId="77777777">
      <w:pPr>
        <w:pStyle w:val="CrossRef"/>
        <w:rPr>
          <w:lang w:val="pt-PT"/>
        </w:rPr>
      </w:pPr>
      <w:r w:rsidRPr="0046497D">
        <w:rPr>
          <w:lang w:val="pt-PT"/>
        </w:rPr>
        <w:t>(Não)</w:t>
      </w:r>
    </w:p>
    <w:p w:rsidR="00884709" w:rsidRPr="0046497D" w:rsidP="00884709" w14:paraId="54725FFB"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2D8F980" w14:textId="77777777">
      <w:pPr>
        <w:pStyle w:val="Normal12Italic"/>
        <w:rPr>
          <w:noProof w:val="0"/>
          <w:lang w:val="pt-PT"/>
        </w:rPr>
      </w:pPr>
      <w:r w:rsidRPr="0046497D">
        <w:rPr>
          <w:lang w:val="pt-PT"/>
        </w:rPr>
        <w:t>Os produtos fornecidos ao abrigo do regime escolar devem cumprir as recomendações das autoridades sanitárias nacionais, não sendo necessário que o regulamento estabeleça restrições ao teor de matérias gordas e de açúcar.</w:t>
      </w:r>
    </w:p>
    <w:p w:rsidR="00884709" w:rsidRPr="0046497D" w:rsidP="00884709" w14:paraId="18E86AC2" w14:textId="77777777">
      <w:r w:rsidRPr="0046497D">
        <w:rPr>
          <w:rStyle w:val="HideTWBExt"/>
        </w:rPr>
        <w:t>&lt;/AmendB&gt;</w:t>
      </w:r>
    </w:p>
    <w:p w:rsidR="00884709" w:rsidRPr="0046497D" w:rsidP="00884709" w14:paraId="10580F4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578</w:t>
      </w:r>
      <w:r w:rsidRPr="0046497D">
        <w:rPr>
          <w:rStyle w:val="HideTWBExt"/>
          <w:lang w:val="pt-PT"/>
        </w:rPr>
        <w:t>&lt;/NumAmB&gt;</w:t>
      </w:r>
    </w:p>
    <w:p w:rsidR="00884709" w:rsidRPr="0046497D" w:rsidP="00884709" w14:paraId="1D50039F"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21A7ADE6" w14:textId="77777777">
      <w:r w:rsidRPr="0046497D">
        <w:rPr>
          <w:rStyle w:val="HideTWBExt"/>
        </w:rPr>
        <w:t>&lt;/RepeatBlock-By&gt;</w:t>
      </w:r>
    </w:p>
    <w:p w:rsidR="00884709" w:rsidRPr="0046497D" w:rsidP="00884709" w14:paraId="38C720C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A4246E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BA7752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246DD9F"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64EC7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3B0DEEC" w14:textId="77777777">
            <w:pPr>
              <w:keepNext/>
            </w:pPr>
          </w:p>
        </w:tc>
      </w:tr>
      <w:tr w14:paraId="78BE9FB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1D12858" w14:textId="77777777">
            <w:pPr>
              <w:pStyle w:val="ColumnHeading"/>
              <w:keepNext/>
              <w:rPr>
                <w:lang w:val="pt-PT"/>
              </w:rPr>
            </w:pPr>
            <w:r w:rsidRPr="0046497D">
              <w:rPr>
                <w:lang w:val="pt-PT"/>
              </w:rPr>
              <w:t>Texto da Comissão</w:t>
            </w:r>
          </w:p>
        </w:tc>
        <w:tc>
          <w:tcPr>
            <w:tcW w:w="4876" w:type="dxa"/>
            <w:hideMark/>
          </w:tcPr>
          <w:p w:rsidR="00884709" w:rsidRPr="0046497D" w:rsidP="00CA45CA" w14:paraId="50055C9C" w14:textId="77777777">
            <w:pPr>
              <w:pStyle w:val="ColumnHeading"/>
              <w:keepNext/>
              <w:rPr>
                <w:lang w:val="pt-PT"/>
              </w:rPr>
            </w:pPr>
            <w:r w:rsidRPr="0046497D">
              <w:rPr>
                <w:lang w:val="pt-PT"/>
              </w:rPr>
              <w:t>Alteração</w:t>
            </w:r>
          </w:p>
        </w:tc>
      </w:tr>
      <w:tr w14:paraId="184C0DE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4014409" w14:textId="77777777">
            <w:pPr>
              <w:pStyle w:val="Normal6"/>
              <w:rPr>
                <w:lang w:val="pt-PT"/>
              </w:rPr>
            </w:pPr>
            <w:r w:rsidRPr="0046497D">
              <w:rPr>
                <w:b/>
                <w:i/>
                <w:lang w:val="pt-PT"/>
              </w:rPr>
              <w:t>2.</w:t>
            </w:r>
            <w:r w:rsidRPr="0046497D">
              <w:rPr>
                <w:b/>
                <w:i/>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7F9BD51F" w14:textId="77777777">
            <w:pPr>
              <w:pStyle w:val="Normal6"/>
              <w:rPr>
                <w:szCs w:val="24"/>
                <w:lang w:val="pt-PT"/>
              </w:rPr>
            </w:pPr>
            <w:r w:rsidRPr="0046497D">
              <w:rPr>
                <w:b/>
                <w:i/>
                <w:lang w:val="pt-PT"/>
              </w:rPr>
              <w:t>Suprimido</w:t>
            </w:r>
          </w:p>
        </w:tc>
      </w:tr>
    </w:tbl>
    <w:p w:rsidR="00884709" w:rsidRPr="0046497D" w:rsidP="00884709" w14:paraId="38BD684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5552E39"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FDB2BC8" w14:textId="77777777">
      <w:pPr>
        <w:pStyle w:val="Normal12Italic"/>
        <w:rPr>
          <w:noProof w:val="0"/>
          <w:lang w:val="pt-PT"/>
        </w:rPr>
      </w:pPr>
      <w:r w:rsidRPr="0046497D">
        <w:rPr>
          <w:lang w:val="pt-PT"/>
        </w:rPr>
        <w:t>Os alunos devem estar familiarizados com o sabor real dos produtos agrícolas, o menos processados possível.</w:t>
      </w:r>
    </w:p>
    <w:p w:rsidR="00884709" w:rsidRPr="0046497D" w:rsidP="00884709" w14:paraId="562B60C9" w14:textId="77777777">
      <w:r w:rsidRPr="0046497D">
        <w:rPr>
          <w:rStyle w:val="HideTWBExt"/>
        </w:rPr>
        <w:t>&lt;/AmendB&gt;</w:t>
      </w:r>
    </w:p>
    <w:p w:rsidR="00884709" w:rsidRPr="0046497D" w:rsidP="00884709" w14:paraId="0320B1E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579</w:t>
      </w:r>
      <w:r w:rsidRPr="0046497D">
        <w:rPr>
          <w:rStyle w:val="HideTWBExt"/>
          <w:lang w:val="pt-PT"/>
        </w:rPr>
        <w:t>&lt;/NumAmB&gt;</w:t>
      </w:r>
    </w:p>
    <w:p w:rsidR="00884709" w:rsidRPr="0046497D" w:rsidP="00884709" w14:paraId="1855CE5A"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2EDA0799" w14:textId="77777777">
      <w:r w:rsidRPr="0046497D">
        <w:rPr>
          <w:rStyle w:val="HideTWBExt"/>
        </w:rPr>
        <w:t>&lt;/RepeatBlock-By&gt;</w:t>
      </w:r>
    </w:p>
    <w:p w:rsidR="00884709" w:rsidRPr="0046497D" w:rsidP="00884709" w14:paraId="7D624C3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F1235A4" w14:textId="63270C20">
      <w:pPr>
        <w:pStyle w:val="NormalBold"/>
      </w:pPr>
      <w:r w:rsidRPr="0046497D">
        <w:rPr>
          <w:rStyle w:val="HideTWBExt"/>
        </w:rPr>
        <w:t>&lt;Article&gt;</w:t>
      </w:r>
      <w:r w:rsidRPr="0046497D">
        <w:t xml:space="preserve">Artigo 1 – </w:t>
      </w:r>
      <w:r w:rsidR="00925A8E">
        <w:t>parágrafo</w:t>
      </w:r>
      <w:r w:rsidRPr="0046497D">
        <w:t> 1 – ponto 12</w:t>
      </w:r>
      <w:r w:rsidRPr="0046497D">
        <w:rPr>
          <w:rStyle w:val="HideTWBExt"/>
        </w:rPr>
        <w:t>&lt;/Article&gt;</w:t>
      </w:r>
    </w:p>
    <w:p w:rsidR="00884709" w:rsidRPr="0046497D" w:rsidP="00884709" w14:paraId="38A0AAD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6C616C1"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7631F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863A321" w14:textId="77777777">
            <w:pPr>
              <w:keepNext/>
            </w:pPr>
          </w:p>
        </w:tc>
      </w:tr>
      <w:tr w14:paraId="0EEDF94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E675F57" w14:textId="77777777">
            <w:pPr>
              <w:pStyle w:val="ColumnHeading"/>
              <w:keepNext/>
              <w:rPr>
                <w:lang w:val="pt-PT"/>
              </w:rPr>
            </w:pPr>
            <w:r w:rsidRPr="0046497D">
              <w:rPr>
                <w:lang w:val="pt-PT"/>
              </w:rPr>
              <w:t>Texto da Comissão</w:t>
            </w:r>
          </w:p>
        </w:tc>
        <w:tc>
          <w:tcPr>
            <w:tcW w:w="4876" w:type="dxa"/>
            <w:hideMark/>
          </w:tcPr>
          <w:p w:rsidR="00884709" w:rsidRPr="0046497D" w:rsidP="00CA45CA" w14:paraId="6EC1768D" w14:textId="77777777">
            <w:pPr>
              <w:pStyle w:val="ColumnHeading"/>
              <w:keepNext/>
              <w:rPr>
                <w:lang w:val="pt-PT"/>
              </w:rPr>
            </w:pPr>
            <w:r w:rsidRPr="0046497D">
              <w:rPr>
                <w:lang w:val="pt-PT"/>
              </w:rPr>
              <w:t>Alteração</w:t>
            </w:r>
          </w:p>
        </w:tc>
      </w:tr>
      <w:tr w14:paraId="130C19F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A8114F3" w14:textId="77777777">
            <w:pPr>
              <w:pStyle w:val="Normal6"/>
              <w:rPr>
                <w:lang w:val="pt-PT"/>
              </w:rPr>
            </w:pPr>
            <w:r w:rsidRPr="0046497D">
              <w:rPr>
                <w:lang w:val="pt-PT"/>
              </w:rPr>
              <w:t>2.</w:t>
            </w:r>
            <w:r w:rsidRPr="0046497D">
              <w:rPr>
                <w:lang w:val="pt-PT"/>
              </w:rPr>
              <w:tab/>
              <w:t xml:space="preserve">Os </w:t>
            </w:r>
            <w:r w:rsidRPr="0046497D">
              <w:rPr>
                <w:b/>
                <w:i/>
                <w:lang w:val="pt-PT"/>
              </w:rPr>
              <w:t>produtos distribuídos ao abrigo do regime da UE de distribuição nas escolas não podem conter mais de 10 % de</w:t>
            </w:r>
            <w:r w:rsidRPr="0046497D">
              <w:rPr>
                <w:lang w:val="pt-PT"/>
              </w:rPr>
              <w:t xml:space="preserve"> açúcares </w:t>
            </w:r>
            <w:r w:rsidRPr="0046497D">
              <w:rPr>
                <w:b/>
                <w:i/>
                <w:lang w:val="pt-PT"/>
              </w:rPr>
              <w:t>livres nem mais de 30 % de gordura</w:t>
            </w:r>
            <w:r w:rsidRPr="0046497D">
              <w:rPr>
                <w:lang w:val="pt-PT"/>
              </w:rPr>
              <w:t>.</w:t>
            </w:r>
          </w:p>
        </w:tc>
        <w:tc>
          <w:tcPr>
            <w:tcW w:w="4876" w:type="dxa"/>
            <w:hideMark/>
          </w:tcPr>
          <w:p w:rsidR="00884709" w:rsidRPr="0046497D" w:rsidP="00CA45CA" w14:paraId="250D874B" w14:textId="77777777">
            <w:pPr>
              <w:pStyle w:val="Normal6"/>
              <w:rPr>
                <w:szCs w:val="24"/>
                <w:lang w:val="pt-PT"/>
              </w:rPr>
            </w:pPr>
            <w:r w:rsidRPr="0046497D">
              <w:rPr>
                <w:lang w:val="pt-PT"/>
              </w:rPr>
              <w:t>2.</w:t>
            </w:r>
            <w:r w:rsidRPr="0046497D">
              <w:rPr>
                <w:lang w:val="pt-PT"/>
              </w:rPr>
              <w:tab/>
              <w:t xml:space="preserve">Os </w:t>
            </w:r>
            <w:r w:rsidRPr="0046497D">
              <w:rPr>
                <w:b/>
                <w:i/>
                <w:lang w:val="pt-PT"/>
              </w:rPr>
              <w:t>Estados-Membros devem estabelecer critérios nutricionais proporcionados, baseados em recomendações científicas e adaptados aos hábitos alimentares nacionais e regionais.</w:t>
            </w:r>
          </w:p>
        </w:tc>
      </w:tr>
      <w:tr w14:paraId="6BFB402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24E05A1" w14:textId="77777777">
            <w:pPr>
              <w:pStyle w:val="Normal6"/>
              <w:rPr>
                <w:lang w:val="pt-PT"/>
              </w:rPr>
            </w:pPr>
          </w:p>
        </w:tc>
        <w:tc>
          <w:tcPr>
            <w:tcW w:w="4876" w:type="dxa"/>
            <w:hideMark/>
          </w:tcPr>
          <w:p w:rsidR="00884709" w:rsidRPr="0046497D" w:rsidP="00CA45CA" w14:paraId="163AE1F5" w14:textId="77777777">
            <w:pPr>
              <w:pStyle w:val="Normal6"/>
              <w:rPr>
                <w:szCs w:val="24"/>
                <w:lang w:val="pt-PT"/>
              </w:rPr>
            </w:pPr>
            <w:r w:rsidRPr="0046497D">
              <w:rPr>
                <w:b/>
                <w:i/>
                <w:lang w:val="pt-PT"/>
              </w:rPr>
              <w:t>Esses critérios não excluirão um produto devido ao seu teor natural de</w:t>
            </w:r>
            <w:r w:rsidRPr="0046497D">
              <w:rPr>
                <w:lang w:val="pt-PT"/>
              </w:rPr>
              <w:t xml:space="preserve"> açúcares </w:t>
            </w:r>
            <w:r w:rsidRPr="0046497D">
              <w:rPr>
                <w:b/>
                <w:i/>
                <w:lang w:val="pt-PT"/>
              </w:rPr>
              <w:t>ou gorduras desde que faça parte de uma alimentação equilibrada</w:t>
            </w:r>
            <w:r w:rsidRPr="0046497D">
              <w:rPr>
                <w:lang w:val="pt-PT"/>
              </w:rPr>
              <w:t xml:space="preserve">. </w:t>
            </w:r>
            <w:r w:rsidRPr="0046497D">
              <w:rPr>
                <w:b/>
                <w:i/>
                <w:lang w:val="pt-PT"/>
              </w:rPr>
              <w:t xml:space="preserve">As restrições </w:t>
            </w:r>
            <w:r w:rsidRPr="0046497D">
              <w:rPr>
                <w:b/>
                <w:i/>
                <w:lang w:val="pt-PT"/>
              </w:rPr>
              <w:t>concentrar-se-ão nos açúcares, gorduras, sal, adoçantes e intensificadores de sabor adicionados.</w:t>
            </w:r>
          </w:p>
        </w:tc>
      </w:tr>
    </w:tbl>
    <w:p w:rsidR="00884709" w:rsidRPr="0046497D" w:rsidP="00884709" w14:paraId="20D820C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1E6F718E" w14:textId="77777777">
      <w:r w:rsidRPr="0046497D">
        <w:rPr>
          <w:rStyle w:val="HideTWBExt"/>
        </w:rPr>
        <w:t>&lt;/AmendB&gt;</w:t>
      </w:r>
    </w:p>
    <w:p w:rsidR="00884709" w:rsidRPr="0046497D" w:rsidP="00884709" w14:paraId="393F8B1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580</w:t>
      </w:r>
      <w:r w:rsidRPr="0046497D">
        <w:rPr>
          <w:rStyle w:val="HideTWBExt"/>
          <w:lang w:val="pt-PT"/>
        </w:rPr>
        <w:t>&lt;/NumAmB&gt;</w:t>
      </w:r>
    </w:p>
    <w:p w:rsidR="00884709" w:rsidRPr="0046497D" w:rsidP="00884709" w14:paraId="55C8AA68"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0E3E2D94" w14:textId="77777777">
      <w:r w:rsidRPr="0046497D">
        <w:rPr>
          <w:rStyle w:val="HideTWBExt"/>
        </w:rPr>
        <w:t>&lt;/RepeatBlock-By&gt;</w:t>
      </w:r>
    </w:p>
    <w:p w:rsidR="00884709" w:rsidRPr="0046497D" w:rsidP="00884709" w14:paraId="0267396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D128F9E" w14:textId="429698C3">
      <w:pPr>
        <w:pStyle w:val="NormalBold"/>
      </w:pPr>
      <w:r w:rsidRPr="0046497D">
        <w:rPr>
          <w:rStyle w:val="HideTWBExt"/>
        </w:rPr>
        <w:t>&lt;Article&gt;</w:t>
      </w:r>
      <w:r w:rsidRPr="0046497D">
        <w:t xml:space="preserve">Artigo 1 – </w:t>
      </w:r>
      <w:r w:rsidR="00925A8E">
        <w:t>parágrafo</w:t>
      </w:r>
      <w:r w:rsidRPr="0046497D">
        <w:t xml:space="preserve"> 1 – ponto 12</w:t>
      </w:r>
      <w:r w:rsidRPr="0046497D">
        <w:rPr>
          <w:rStyle w:val="HideTWBExt"/>
        </w:rPr>
        <w:t>&lt;/Article&gt;</w:t>
      </w:r>
    </w:p>
    <w:p w:rsidR="00884709" w:rsidRPr="0046497D" w:rsidP="00884709" w14:paraId="5C1C80C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C847395"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E284D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053048E" w14:textId="77777777">
            <w:pPr>
              <w:keepNext/>
            </w:pPr>
          </w:p>
        </w:tc>
      </w:tr>
      <w:tr w14:paraId="124D11E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C1004DA" w14:textId="77777777">
            <w:pPr>
              <w:pStyle w:val="ColumnHeading"/>
              <w:keepNext/>
              <w:rPr>
                <w:lang w:val="pt-PT"/>
              </w:rPr>
            </w:pPr>
            <w:r w:rsidRPr="0046497D">
              <w:rPr>
                <w:lang w:val="pt-PT"/>
              </w:rPr>
              <w:t>Texto da Comissão</w:t>
            </w:r>
          </w:p>
        </w:tc>
        <w:tc>
          <w:tcPr>
            <w:tcW w:w="4876" w:type="dxa"/>
            <w:hideMark/>
          </w:tcPr>
          <w:p w:rsidR="00884709" w:rsidRPr="0046497D" w:rsidP="00CA45CA" w14:paraId="2D96EE9F" w14:textId="77777777">
            <w:pPr>
              <w:pStyle w:val="ColumnHeading"/>
              <w:keepNext/>
              <w:rPr>
                <w:lang w:val="pt-PT"/>
              </w:rPr>
            </w:pPr>
            <w:r w:rsidRPr="0046497D">
              <w:rPr>
                <w:lang w:val="pt-PT"/>
              </w:rPr>
              <w:t>Alteração</w:t>
            </w:r>
          </w:p>
        </w:tc>
      </w:tr>
      <w:tr w14:paraId="7B134DC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1B53B24" w14:textId="77777777">
            <w:pPr>
              <w:pStyle w:val="Normal6"/>
              <w:rPr>
                <w:lang w:val="pt-PT"/>
              </w:rPr>
            </w:pPr>
            <w:r w:rsidRPr="0046497D">
              <w:rPr>
                <w:lang w:val="pt-PT"/>
              </w:rPr>
              <w:t>2.</w:t>
            </w:r>
            <w:r w:rsidRPr="0046497D">
              <w:rPr>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10AA9498" w14:textId="77777777">
            <w:pPr>
              <w:pStyle w:val="Normal6"/>
              <w:rPr>
                <w:szCs w:val="24"/>
                <w:lang w:val="pt-PT"/>
              </w:rPr>
            </w:pPr>
            <w:r w:rsidRPr="0046497D">
              <w:rPr>
                <w:lang w:val="pt-PT"/>
              </w:rPr>
              <w:t>2.</w:t>
            </w:r>
            <w:r w:rsidRPr="0046497D">
              <w:rPr>
                <w:lang w:val="pt-PT"/>
              </w:rPr>
              <w:tab/>
            </w:r>
            <w:r w:rsidRPr="0046497D">
              <w:rPr>
                <w:b/>
                <w:i/>
                <w:lang w:val="pt-PT"/>
              </w:rPr>
              <w:t>2.</w:t>
            </w:r>
            <w:r w:rsidRPr="0046497D">
              <w:rPr>
                <w:lang w:val="pt-PT"/>
              </w:rPr>
              <w:t xml:space="preserve"> Os produtos distribuídos ao abrigo do regime da UE de distribuição nas escolas não podem conter mais de 10 % de açúcares livres nem mais de 30 % de gordura. </w:t>
            </w:r>
            <w:r w:rsidRPr="0046497D">
              <w:rPr>
                <w:b/>
                <w:i/>
                <w:lang w:val="pt-PT"/>
              </w:rPr>
              <w:t>Estão excluídos da aplicação destes limites os produtos frescos e os produtos com denominação de origem a que se refere o Regulamento (UE) 1143/2024.</w:t>
            </w:r>
          </w:p>
        </w:tc>
      </w:tr>
    </w:tbl>
    <w:p w:rsidR="00884709" w:rsidRPr="0046497D" w:rsidP="00884709" w14:paraId="2E9ACA5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035154BC"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22C5DB4" w14:textId="77777777">
      <w:pPr>
        <w:pStyle w:val="Normal12Italic"/>
        <w:rPr>
          <w:noProof w:val="0"/>
          <w:lang w:val="pt-PT"/>
        </w:rPr>
      </w:pPr>
      <w:r w:rsidRPr="0046497D">
        <w:rPr>
          <w:lang w:val="pt-PT"/>
        </w:rPr>
        <w:t>Em comparação com os limites de 10 % de açúcar e 30 % de gordura para os produtos, propõe-se eliminá-los para os produtos frescos e para os produtos com denominação de origem, uma vez que estes limites não têm em conta o facto de os açúcares e gorduras nestes produtos não serem adicionados, mas estarem naturalmente presentes.</w:t>
      </w:r>
    </w:p>
    <w:p w:rsidR="00884709" w:rsidRPr="0046497D" w:rsidP="00884709" w14:paraId="5B139F14" w14:textId="77777777">
      <w:r w:rsidRPr="0046497D">
        <w:rPr>
          <w:rStyle w:val="HideTWBExt"/>
        </w:rPr>
        <w:t>&lt;/AmendB&gt;</w:t>
      </w:r>
    </w:p>
    <w:p w:rsidR="00884709" w:rsidRPr="0046497D" w:rsidP="00884709" w14:paraId="310D0ED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581</w:t>
      </w:r>
      <w:r w:rsidRPr="0046497D">
        <w:rPr>
          <w:rStyle w:val="HideTWBExt"/>
          <w:lang w:val="pt-PT"/>
        </w:rPr>
        <w:t>&lt;/NumAmB&gt;</w:t>
      </w:r>
    </w:p>
    <w:p w:rsidR="00884709" w:rsidRPr="0046497D" w:rsidP="00884709" w14:paraId="5CFFD6FA"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5DE7127B" w14:textId="77777777">
      <w:r w:rsidRPr="0046497D">
        <w:rPr>
          <w:rStyle w:val="HideTWBExt"/>
        </w:rPr>
        <w:t>&lt;/RepeatBlock-By&gt;</w:t>
      </w:r>
    </w:p>
    <w:p w:rsidR="00884709" w:rsidRPr="0046497D" w:rsidP="00884709" w14:paraId="04BCD47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B2FECF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8A3873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4882D7E"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3C0EA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745F7B1" w14:textId="77777777">
            <w:pPr>
              <w:keepNext/>
            </w:pPr>
          </w:p>
        </w:tc>
      </w:tr>
      <w:tr w14:paraId="1E71917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509FB59" w14:textId="77777777">
            <w:pPr>
              <w:pStyle w:val="ColumnHeading"/>
              <w:keepNext/>
              <w:rPr>
                <w:lang w:val="pt-PT"/>
              </w:rPr>
            </w:pPr>
            <w:r w:rsidRPr="0046497D">
              <w:rPr>
                <w:lang w:val="pt-PT"/>
              </w:rPr>
              <w:t>Texto da Comissão</w:t>
            </w:r>
          </w:p>
        </w:tc>
        <w:tc>
          <w:tcPr>
            <w:tcW w:w="4876" w:type="dxa"/>
            <w:hideMark/>
          </w:tcPr>
          <w:p w:rsidR="00884709" w:rsidRPr="0046497D" w:rsidP="00CA45CA" w14:paraId="5AFC5C66" w14:textId="77777777">
            <w:pPr>
              <w:pStyle w:val="ColumnHeading"/>
              <w:keepNext/>
              <w:rPr>
                <w:lang w:val="pt-PT"/>
              </w:rPr>
            </w:pPr>
            <w:r w:rsidRPr="0046497D">
              <w:rPr>
                <w:lang w:val="pt-PT"/>
              </w:rPr>
              <w:t>Alteração</w:t>
            </w:r>
          </w:p>
        </w:tc>
      </w:tr>
      <w:tr w14:paraId="18E994F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5E57478" w14:textId="77777777">
            <w:pPr>
              <w:pStyle w:val="Normal6"/>
              <w:rPr>
                <w:lang w:val="pt-PT"/>
              </w:rPr>
            </w:pPr>
            <w:r w:rsidRPr="0046497D">
              <w:rPr>
                <w:lang w:val="pt-PT"/>
              </w:rPr>
              <w:t>2.</w:t>
            </w:r>
            <w:r w:rsidRPr="0046497D">
              <w:rPr>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4EB1DFF5" w14:textId="77777777">
            <w:pPr>
              <w:pStyle w:val="Normal6"/>
              <w:rPr>
                <w:szCs w:val="24"/>
                <w:lang w:val="pt-PT"/>
              </w:rPr>
            </w:pPr>
            <w:r w:rsidRPr="0046497D">
              <w:rPr>
                <w:lang w:val="pt-PT"/>
              </w:rPr>
              <w:t>2.</w:t>
            </w:r>
            <w:r w:rsidRPr="0046497D">
              <w:rPr>
                <w:lang w:val="pt-PT"/>
              </w:rPr>
              <w:tab/>
              <w:t>Os produtos distribuídos ao abrigo do regime da UE de distribuição nas escolas não podem conter mais de 10 % de açúcares livres nem mais de 30 % de gordura</w:t>
            </w:r>
            <w:r w:rsidRPr="0046497D">
              <w:rPr>
                <w:b/>
                <w:i/>
                <w:lang w:val="pt-PT"/>
              </w:rPr>
              <w:t>, exceto se os Estados-Membros autorizarem esses produtos com base em orientações dietéticas nacionais, incluindo para produtos tradicionais</w:t>
            </w:r>
            <w:r w:rsidRPr="0046497D">
              <w:rPr>
                <w:lang w:val="pt-PT"/>
              </w:rPr>
              <w:t>.</w:t>
            </w:r>
          </w:p>
        </w:tc>
      </w:tr>
    </w:tbl>
    <w:p w:rsidR="00884709" w:rsidRPr="0046497D" w:rsidP="00884709" w14:paraId="5404B53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3A84DD4" w14:textId="77777777">
      <w:r w:rsidRPr="0046497D">
        <w:rPr>
          <w:rStyle w:val="HideTWBExt"/>
        </w:rPr>
        <w:t>&lt;/AmendB&gt;</w:t>
      </w:r>
    </w:p>
    <w:p w:rsidR="00884709" w:rsidRPr="0046497D" w:rsidP="00884709" w14:paraId="522F75B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582</w:t>
      </w:r>
      <w:r w:rsidRPr="0046497D">
        <w:rPr>
          <w:rStyle w:val="HideTWBExt"/>
          <w:lang w:val="pt-PT"/>
        </w:rPr>
        <w:t>&lt;/NumAmB&gt;</w:t>
      </w:r>
    </w:p>
    <w:p w:rsidR="00884709" w:rsidRPr="0046497D" w:rsidP="00884709" w14:paraId="01C3EB10" w14:textId="77777777">
      <w:pPr>
        <w:pStyle w:val="NormalBold"/>
      </w:pPr>
      <w:r w:rsidRPr="0046497D">
        <w:rPr>
          <w:rStyle w:val="HideTWBExt"/>
        </w:rPr>
        <w:t>&lt;RepeatBlock-By&gt;&lt;Members&gt;</w:t>
      </w:r>
      <w:r w:rsidRPr="0046497D">
        <w:t>Alexander Bernhuber</w:t>
      </w:r>
      <w:r w:rsidRPr="0046497D">
        <w:rPr>
          <w:rStyle w:val="HideTWBExt"/>
        </w:rPr>
        <w:t>&lt;/Members&gt;</w:t>
      </w:r>
    </w:p>
    <w:p w:rsidR="00884709" w:rsidRPr="0046497D" w:rsidP="00884709" w14:paraId="541D88C6" w14:textId="77777777">
      <w:r w:rsidRPr="0046497D">
        <w:rPr>
          <w:rStyle w:val="HideTWBExt"/>
        </w:rPr>
        <w:t>&lt;/RepeatBlock-By&gt;</w:t>
      </w:r>
    </w:p>
    <w:p w:rsidR="00884709" w:rsidRPr="0046497D" w:rsidP="00884709" w14:paraId="0C14E41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87FB7E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6BFC9F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6B35ABA"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9F0F7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9AC5755" w14:textId="77777777">
            <w:pPr>
              <w:keepNext/>
            </w:pPr>
          </w:p>
        </w:tc>
      </w:tr>
      <w:tr w14:paraId="7E8DC78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218C9F" w14:textId="77777777">
            <w:pPr>
              <w:pStyle w:val="ColumnHeading"/>
              <w:keepNext/>
              <w:rPr>
                <w:lang w:val="pt-PT"/>
              </w:rPr>
            </w:pPr>
            <w:r w:rsidRPr="0046497D">
              <w:rPr>
                <w:lang w:val="pt-PT"/>
              </w:rPr>
              <w:t>Texto da Comissão</w:t>
            </w:r>
          </w:p>
        </w:tc>
        <w:tc>
          <w:tcPr>
            <w:tcW w:w="4876" w:type="dxa"/>
            <w:hideMark/>
          </w:tcPr>
          <w:p w:rsidR="00884709" w:rsidRPr="0046497D" w:rsidP="00CA45CA" w14:paraId="0A1C6650" w14:textId="77777777">
            <w:pPr>
              <w:pStyle w:val="ColumnHeading"/>
              <w:keepNext/>
              <w:rPr>
                <w:lang w:val="pt-PT"/>
              </w:rPr>
            </w:pPr>
            <w:r w:rsidRPr="0046497D">
              <w:rPr>
                <w:lang w:val="pt-PT"/>
              </w:rPr>
              <w:t>Alteração</w:t>
            </w:r>
          </w:p>
        </w:tc>
      </w:tr>
      <w:tr w14:paraId="1B571C5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02C764A" w14:textId="77777777">
            <w:pPr>
              <w:pStyle w:val="Normal6"/>
              <w:rPr>
                <w:lang w:val="pt-PT"/>
              </w:rPr>
            </w:pPr>
            <w:r w:rsidRPr="0046497D">
              <w:rPr>
                <w:lang w:val="pt-PT"/>
              </w:rPr>
              <w:t>2.</w:t>
            </w:r>
            <w:r w:rsidRPr="0046497D">
              <w:rPr>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64C2AC41" w14:textId="77777777">
            <w:pPr>
              <w:pStyle w:val="Normal6"/>
              <w:rPr>
                <w:szCs w:val="24"/>
                <w:lang w:val="pt-PT"/>
              </w:rPr>
            </w:pPr>
            <w:r w:rsidRPr="0046497D">
              <w:rPr>
                <w:lang w:val="pt-PT"/>
              </w:rPr>
              <w:t>2.</w:t>
            </w:r>
            <w:r w:rsidRPr="0046497D">
              <w:rPr>
                <w:lang w:val="pt-PT"/>
              </w:rPr>
              <w:tab/>
              <w:t xml:space="preserve">Os produtos distribuídos ao abrigo do regime da UE de distribuição nas escolas não podem conter mais de 10 % de açúcares livres nem mais de 30 % de gordura. </w:t>
            </w:r>
            <w:r w:rsidRPr="0046497D">
              <w:rPr>
                <w:b/>
                <w:i/>
                <w:lang w:val="pt-PT"/>
              </w:rPr>
              <w:t>Tal não se aplica ao queijo, queijo quark/requeijão e outros produtos lácteos naturais, tal como definidos no n.º 1, alínea d.</w:t>
            </w:r>
          </w:p>
        </w:tc>
      </w:tr>
    </w:tbl>
    <w:p w:rsidR="00884709" w:rsidRPr="0046497D" w:rsidP="00884709" w14:paraId="77E82B6B"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20D6AFF1" w14:textId="77777777">
      <w:r w:rsidRPr="0046497D">
        <w:rPr>
          <w:rStyle w:val="HideTWBExt"/>
        </w:rPr>
        <w:t>&lt;/AmendB&gt;</w:t>
      </w:r>
    </w:p>
    <w:p w:rsidR="00884709" w:rsidRPr="0046497D" w:rsidP="00884709" w14:paraId="3BB9AF7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583</w:t>
      </w:r>
      <w:r w:rsidRPr="0046497D">
        <w:rPr>
          <w:rStyle w:val="HideTWBExt"/>
          <w:lang w:val="pt-PT"/>
        </w:rPr>
        <w:t>&lt;/NumAmB&gt;</w:t>
      </w:r>
    </w:p>
    <w:p w:rsidR="00884709" w:rsidRPr="0046497D" w:rsidP="00884709" w14:paraId="5D8C97AE"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75A3E44C"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2B7A1BA4" w14:textId="77777777">
      <w:r w:rsidRPr="0046497D">
        <w:rPr>
          <w:rStyle w:val="HideTWBExt"/>
        </w:rPr>
        <w:t>&lt;/RepeatBlock-By&gt;</w:t>
      </w:r>
    </w:p>
    <w:p w:rsidR="00884709" w:rsidRPr="0046497D" w:rsidP="00884709" w14:paraId="068328F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0C6482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1CB705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4A08D0B"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E055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E4FD2FD" w14:textId="77777777">
            <w:pPr>
              <w:keepNext/>
            </w:pPr>
          </w:p>
        </w:tc>
      </w:tr>
      <w:tr w14:paraId="399E69A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D005EE9" w14:textId="77777777">
            <w:pPr>
              <w:pStyle w:val="ColumnHeading"/>
              <w:keepNext/>
              <w:rPr>
                <w:lang w:val="pt-PT"/>
              </w:rPr>
            </w:pPr>
            <w:r w:rsidRPr="0046497D">
              <w:rPr>
                <w:lang w:val="pt-PT"/>
              </w:rPr>
              <w:t>Texto da Comissão</w:t>
            </w:r>
          </w:p>
        </w:tc>
        <w:tc>
          <w:tcPr>
            <w:tcW w:w="4876" w:type="dxa"/>
            <w:hideMark/>
          </w:tcPr>
          <w:p w:rsidR="00884709" w:rsidRPr="0046497D" w:rsidP="00CA45CA" w14:paraId="3245C4DF" w14:textId="77777777">
            <w:pPr>
              <w:pStyle w:val="ColumnHeading"/>
              <w:keepNext/>
              <w:rPr>
                <w:lang w:val="pt-PT"/>
              </w:rPr>
            </w:pPr>
            <w:r w:rsidRPr="0046497D">
              <w:rPr>
                <w:lang w:val="pt-PT"/>
              </w:rPr>
              <w:t>Alteração</w:t>
            </w:r>
          </w:p>
        </w:tc>
      </w:tr>
      <w:tr w14:paraId="7ADA4EB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478F20" w14:textId="77777777">
            <w:pPr>
              <w:pStyle w:val="Normal6"/>
              <w:rPr>
                <w:lang w:val="pt-PT"/>
              </w:rPr>
            </w:pPr>
            <w:r w:rsidRPr="0046497D">
              <w:rPr>
                <w:lang w:val="pt-PT"/>
              </w:rPr>
              <w:t>2.</w:t>
            </w:r>
            <w:r w:rsidRPr="0046497D">
              <w:rPr>
                <w:lang w:val="pt-PT"/>
              </w:rPr>
              <w:tab/>
              <w:t>Os produtos distribuídos ao abrigo do regime da UE de distribuição nas escolas não podem conter mais de 10 % de açúcares livres nem mais de 30 % de gordura.</w:t>
            </w:r>
          </w:p>
        </w:tc>
        <w:tc>
          <w:tcPr>
            <w:tcW w:w="4876" w:type="dxa"/>
            <w:hideMark/>
          </w:tcPr>
          <w:p w:rsidR="00884709" w:rsidRPr="0046497D" w:rsidP="00CA45CA" w14:paraId="0D4A6A3D" w14:textId="77777777">
            <w:pPr>
              <w:pStyle w:val="Normal6"/>
              <w:rPr>
                <w:szCs w:val="24"/>
                <w:lang w:val="pt-PT"/>
              </w:rPr>
            </w:pPr>
            <w:r w:rsidRPr="0046497D">
              <w:rPr>
                <w:lang w:val="pt-PT"/>
              </w:rPr>
              <w:t>2.</w:t>
            </w:r>
            <w:r w:rsidRPr="0046497D">
              <w:rPr>
                <w:lang w:val="pt-PT"/>
              </w:rPr>
              <w:tab/>
              <w:t>Os produtos distribuídos ao abrigo do regime da UE de distribuição nas escolas não podem conter mais de 10 % de açúcares livres nem mais de 30 % de gordura</w:t>
            </w:r>
            <w:r w:rsidRPr="0046497D">
              <w:rPr>
                <w:b/>
                <w:i/>
                <w:lang w:val="pt-PT"/>
              </w:rPr>
              <w:t>, com exceção dos produtos apícolas</w:t>
            </w:r>
            <w:r w:rsidRPr="0046497D">
              <w:rPr>
                <w:lang w:val="pt-PT"/>
              </w:rPr>
              <w:t>.</w:t>
            </w:r>
          </w:p>
        </w:tc>
      </w:tr>
    </w:tbl>
    <w:p w:rsidR="00884709" w:rsidRPr="0046497D" w:rsidP="00884709" w14:paraId="2409E6C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AE6E0D2" w14:textId="77777777">
      <w:r w:rsidRPr="0046497D">
        <w:rPr>
          <w:rStyle w:val="HideTWBExt"/>
        </w:rPr>
        <w:t>&lt;/AmendB&gt;</w:t>
      </w:r>
    </w:p>
    <w:p w:rsidR="00884709" w:rsidRPr="0046497D" w:rsidP="00884709" w14:paraId="12603AD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584</w:t>
      </w:r>
      <w:r w:rsidRPr="0046497D">
        <w:rPr>
          <w:rStyle w:val="HideTWBExt"/>
          <w:lang w:val="pt-PT"/>
        </w:rPr>
        <w:t>&lt;/NumAmB&gt;</w:t>
      </w:r>
    </w:p>
    <w:p w:rsidR="00884709" w:rsidRPr="0046497D" w:rsidP="00884709" w14:paraId="10BE4823" w14:textId="77777777">
      <w:pPr>
        <w:pStyle w:val="NormalBold"/>
      </w:pPr>
      <w:r w:rsidRPr="0046497D">
        <w:rPr>
          <w:rStyle w:val="HideTWBExt"/>
        </w:rPr>
        <w:t>&lt;RepeatBlock-By&gt;&lt;Members&gt;</w:t>
      </w:r>
      <w:r w:rsidRPr="0046497D">
        <w:t>Jérémy Decerle, Asger Christensen, Christine Singer</w:t>
      </w:r>
      <w:r w:rsidRPr="0046497D">
        <w:rPr>
          <w:rStyle w:val="HideTWBExt"/>
        </w:rPr>
        <w:t>&lt;/Members&gt;</w:t>
      </w:r>
    </w:p>
    <w:p w:rsidR="00884709" w:rsidRPr="0046497D" w:rsidP="00884709" w14:paraId="6EE22E1E" w14:textId="77777777">
      <w:r w:rsidRPr="0046497D">
        <w:rPr>
          <w:rStyle w:val="HideTWBExt"/>
        </w:rPr>
        <w:t>&lt;/RepeatBlock-By&gt;</w:t>
      </w:r>
    </w:p>
    <w:p w:rsidR="00884709" w:rsidRPr="0046497D" w:rsidP="00884709" w14:paraId="7610391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76A514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4BC5C9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9380FB9"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86202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6C01F85" w14:textId="77777777">
            <w:pPr>
              <w:keepNext/>
            </w:pPr>
          </w:p>
        </w:tc>
      </w:tr>
      <w:tr w14:paraId="7C38D60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B8BAB12" w14:textId="77777777">
            <w:pPr>
              <w:pStyle w:val="ColumnHeading"/>
              <w:keepNext/>
              <w:rPr>
                <w:lang w:val="pt-PT"/>
              </w:rPr>
            </w:pPr>
            <w:r w:rsidRPr="0046497D">
              <w:rPr>
                <w:lang w:val="pt-PT"/>
              </w:rPr>
              <w:t>Texto da Comissão</w:t>
            </w:r>
          </w:p>
        </w:tc>
        <w:tc>
          <w:tcPr>
            <w:tcW w:w="4876" w:type="dxa"/>
            <w:hideMark/>
          </w:tcPr>
          <w:p w:rsidR="00884709" w:rsidRPr="0046497D" w:rsidP="00CA45CA" w14:paraId="082E888A" w14:textId="77777777">
            <w:pPr>
              <w:pStyle w:val="ColumnHeading"/>
              <w:keepNext/>
              <w:rPr>
                <w:lang w:val="pt-PT"/>
              </w:rPr>
            </w:pPr>
            <w:r w:rsidRPr="0046497D">
              <w:rPr>
                <w:lang w:val="pt-PT"/>
              </w:rPr>
              <w:t>Alteração</w:t>
            </w:r>
          </w:p>
        </w:tc>
      </w:tr>
      <w:tr w14:paraId="3FDB0D4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B7861E1" w14:textId="77777777">
            <w:pPr>
              <w:pStyle w:val="Normal6"/>
              <w:rPr>
                <w:lang w:val="pt-PT"/>
              </w:rPr>
            </w:pPr>
            <w:r w:rsidRPr="0046497D">
              <w:rPr>
                <w:lang w:val="pt-PT"/>
              </w:rPr>
              <w:t>2.</w:t>
            </w:r>
            <w:r w:rsidRPr="0046497D">
              <w:rPr>
                <w:lang w:val="pt-PT"/>
              </w:rPr>
              <w:tab/>
              <w:t xml:space="preserve">Os produtos distribuídos ao abrigo do regime da UE de distribuição nas escolas não podem conter mais de 10 % de açúcares livres nem mais de </w:t>
            </w:r>
            <w:r w:rsidRPr="0046497D">
              <w:rPr>
                <w:b/>
                <w:i/>
                <w:lang w:val="pt-PT"/>
              </w:rPr>
              <w:t>30</w:t>
            </w:r>
            <w:r w:rsidRPr="0046497D">
              <w:rPr>
                <w:lang w:val="pt-PT"/>
              </w:rPr>
              <w:t> % de gordura.</w:t>
            </w:r>
          </w:p>
        </w:tc>
        <w:tc>
          <w:tcPr>
            <w:tcW w:w="4876" w:type="dxa"/>
            <w:hideMark/>
          </w:tcPr>
          <w:p w:rsidR="00884709" w:rsidRPr="0046497D" w:rsidP="00CA45CA" w14:paraId="444FAE35" w14:textId="77777777">
            <w:pPr>
              <w:pStyle w:val="Normal6"/>
              <w:rPr>
                <w:szCs w:val="24"/>
                <w:lang w:val="pt-PT"/>
              </w:rPr>
            </w:pPr>
            <w:r w:rsidRPr="0046497D">
              <w:rPr>
                <w:lang w:val="pt-PT"/>
              </w:rPr>
              <w:t>2.</w:t>
            </w:r>
            <w:r w:rsidRPr="0046497D">
              <w:rPr>
                <w:lang w:val="pt-PT"/>
              </w:rPr>
              <w:tab/>
              <w:t xml:space="preserve">Os produtos distribuídos ao abrigo do regime da UE de distribuição nas escolas não podem conter mais de 10 % de açúcares livres nem mais de </w:t>
            </w:r>
            <w:r w:rsidRPr="0046497D">
              <w:rPr>
                <w:b/>
                <w:i/>
                <w:lang w:val="pt-PT"/>
              </w:rPr>
              <w:t>35</w:t>
            </w:r>
            <w:r w:rsidRPr="0046497D">
              <w:rPr>
                <w:lang w:val="pt-PT"/>
              </w:rPr>
              <w:t> % de gordura</w:t>
            </w:r>
            <w:r w:rsidRPr="0046497D">
              <w:rPr>
                <w:b/>
                <w:i/>
                <w:lang w:val="pt-PT"/>
              </w:rPr>
              <w:t>, com exceção dos frutos de casca rija</w:t>
            </w:r>
            <w:r w:rsidRPr="0046497D">
              <w:rPr>
                <w:lang w:val="pt-PT"/>
              </w:rPr>
              <w:t>.</w:t>
            </w:r>
          </w:p>
        </w:tc>
      </w:tr>
      <w:tr w14:paraId="4EAE121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19A524F" w14:textId="77777777">
            <w:pPr>
              <w:pStyle w:val="Normal6"/>
              <w:rPr>
                <w:lang w:val="pt-PT"/>
              </w:rPr>
            </w:pPr>
          </w:p>
        </w:tc>
        <w:tc>
          <w:tcPr>
            <w:tcW w:w="4876" w:type="dxa"/>
            <w:hideMark/>
          </w:tcPr>
          <w:p w:rsidR="00884709" w:rsidRPr="0046497D" w:rsidP="00CA45CA" w14:paraId="28548CE6" w14:textId="77777777">
            <w:pPr>
              <w:pStyle w:val="Normal6"/>
              <w:rPr>
                <w:szCs w:val="24"/>
                <w:lang w:val="pt-PT"/>
              </w:rPr>
            </w:pPr>
            <w:r w:rsidRPr="0046497D">
              <w:rPr>
                <w:i/>
                <w:lang w:val="pt-PT"/>
              </w:rPr>
              <w:t>(Supressão do novo artigo 2.º-A transferido do PPNR [artigo 35.º, n.º 6, quarto parágrafo, do Regulamento PNR]).</w:t>
            </w:r>
          </w:p>
        </w:tc>
      </w:tr>
    </w:tbl>
    <w:p w:rsidR="00884709" w:rsidRPr="0046497D" w:rsidP="00884709" w14:paraId="06F9FC7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F5631F9"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8C7FCC3" w14:textId="77777777">
      <w:pPr>
        <w:pStyle w:val="Normal12Italic"/>
        <w:rPr>
          <w:noProof w:val="0"/>
          <w:lang w:val="pt-PT"/>
        </w:rPr>
      </w:pPr>
      <w:r w:rsidRPr="0046497D">
        <w:rPr>
          <w:lang w:val="pt-PT"/>
        </w:rPr>
        <w:t>A mudança de 30 % para 35 % visa incluir alguns queijos sob denominações protegidas que poderiam não fazer parte do programa. Além disso, a nova disposição do n.º 2-A transferida do PPNR traria complexidade à execução do programa, pelo que deve ser suprimida.</w:t>
      </w:r>
    </w:p>
    <w:p w:rsidR="00884709" w:rsidRPr="0046497D" w:rsidP="00884709" w14:paraId="5B38C6D7" w14:textId="77777777">
      <w:r w:rsidRPr="0046497D">
        <w:rPr>
          <w:rStyle w:val="HideTWBExt"/>
        </w:rPr>
        <w:t>&lt;/AmendB&gt;</w:t>
      </w:r>
    </w:p>
    <w:p w:rsidR="00884709" w:rsidRPr="0046497D" w:rsidP="00884709" w14:paraId="24A7B6E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585</w:t>
      </w:r>
      <w:r w:rsidRPr="0046497D">
        <w:rPr>
          <w:rStyle w:val="HideTWBExt"/>
          <w:lang w:val="pt-PT"/>
        </w:rPr>
        <w:t>&lt;/NumAmB&gt;</w:t>
      </w:r>
    </w:p>
    <w:p w:rsidR="00884709" w:rsidRPr="0046497D" w:rsidP="00884709" w14:paraId="51207ED4"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66AE6CB8" w14:textId="77777777">
      <w:r w:rsidRPr="0046497D">
        <w:rPr>
          <w:rStyle w:val="HideTWBExt"/>
        </w:rPr>
        <w:t>&lt;/RepeatBlock-By&gt;</w:t>
      </w:r>
    </w:p>
    <w:p w:rsidR="00884709" w:rsidRPr="0046497D" w:rsidP="00884709" w14:paraId="4C8DC9A7"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67DDA5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52E312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821184F"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5D0BB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8AE78CC" w14:textId="77777777">
            <w:pPr>
              <w:keepNext/>
            </w:pPr>
          </w:p>
        </w:tc>
      </w:tr>
      <w:tr w14:paraId="175DBC7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498457F" w14:textId="77777777">
            <w:pPr>
              <w:pStyle w:val="ColumnHeading"/>
              <w:keepNext/>
              <w:rPr>
                <w:lang w:val="pt-PT"/>
              </w:rPr>
            </w:pPr>
            <w:r w:rsidRPr="0046497D">
              <w:rPr>
                <w:lang w:val="pt-PT"/>
              </w:rPr>
              <w:t>Texto da Comissão</w:t>
            </w:r>
          </w:p>
        </w:tc>
        <w:tc>
          <w:tcPr>
            <w:tcW w:w="4876" w:type="dxa"/>
            <w:hideMark/>
          </w:tcPr>
          <w:p w:rsidR="00884709" w:rsidRPr="0046497D" w:rsidP="00CA45CA" w14:paraId="40AF124C" w14:textId="77777777">
            <w:pPr>
              <w:pStyle w:val="ColumnHeading"/>
              <w:keepNext/>
              <w:rPr>
                <w:lang w:val="pt-PT"/>
              </w:rPr>
            </w:pPr>
            <w:r w:rsidRPr="0046497D">
              <w:rPr>
                <w:lang w:val="pt-PT"/>
              </w:rPr>
              <w:t>Alteração</w:t>
            </w:r>
          </w:p>
        </w:tc>
      </w:tr>
      <w:tr w14:paraId="71CAEB0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212CB77" w14:textId="77777777">
            <w:pPr>
              <w:pStyle w:val="Normal6"/>
              <w:rPr>
                <w:lang w:val="pt-PT"/>
              </w:rPr>
            </w:pPr>
            <w:r w:rsidRPr="0046497D">
              <w:rPr>
                <w:lang w:val="pt-PT"/>
              </w:rPr>
              <w:t>2.</w:t>
            </w:r>
            <w:r w:rsidRPr="0046497D">
              <w:rPr>
                <w:lang w:val="pt-PT"/>
              </w:rPr>
              <w:tab/>
              <w:t xml:space="preserve">Os produtos distribuídos ao abrigo do regime da UE de distribuição nas escolas não podem conter mais de </w:t>
            </w:r>
            <w:r w:rsidRPr="0046497D">
              <w:rPr>
                <w:b/>
                <w:i/>
                <w:lang w:val="pt-PT"/>
              </w:rPr>
              <w:t>10 % de açúcares livres nem mais de 30</w:t>
            </w:r>
            <w:r w:rsidRPr="0046497D">
              <w:rPr>
                <w:lang w:val="pt-PT"/>
              </w:rPr>
              <w:t> % de gordura.</w:t>
            </w:r>
          </w:p>
        </w:tc>
        <w:tc>
          <w:tcPr>
            <w:tcW w:w="4876" w:type="dxa"/>
            <w:hideMark/>
          </w:tcPr>
          <w:p w:rsidR="00884709" w:rsidRPr="0046497D" w:rsidP="00CA45CA" w14:paraId="26143F3E" w14:textId="77777777">
            <w:pPr>
              <w:pStyle w:val="Normal6"/>
              <w:rPr>
                <w:szCs w:val="24"/>
                <w:lang w:val="pt-PT"/>
              </w:rPr>
            </w:pPr>
            <w:r w:rsidRPr="0046497D">
              <w:rPr>
                <w:lang w:val="pt-PT"/>
              </w:rPr>
              <w:t>2.</w:t>
            </w:r>
            <w:r w:rsidRPr="0046497D">
              <w:rPr>
                <w:lang w:val="pt-PT"/>
              </w:rPr>
              <w:tab/>
              <w:t xml:space="preserve">Os produtos distribuídos ao abrigo do regime da UE de distribuição nas escolas não podem conter mais de </w:t>
            </w:r>
            <w:r w:rsidRPr="0046497D">
              <w:rPr>
                <w:b/>
                <w:i/>
                <w:lang w:val="pt-PT"/>
              </w:rPr>
              <w:t>35</w:t>
            </w:r>
            <w:r w:rsidRPr="0046497D">
              <w:rPr>
                <w:lang w:val="pt-PT"/>
              </w:rPr>
              <w:t> % de gordura.</w:t>
            </w:r>
          </w:p>
        </w:tc>
      </w:tr>
    </w:tbl>
    <w:p w:rsidR="00884709" w:rsidRPr="0046497D" w:rsidP="00884709" w14:paraId="10A7D45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18A1B99" w14:textId="77777777">
      <w:r w:rsidRPr="0046497D">
        <w:rPr>
          <w:rStyle w:val="HideTWBExt"/>
        </w:rPr>
        <w:t>&lt;/AmendB&gt;</w:t>
      </w:r>
    </w:p>
    <w:p w:rsidR="00884709" w:rsidRPr="0046497D" w:rsidP="00884709" w14:paraId="304D82D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586</w:t>
      </w:r>
      <w:r w:rsidRPr="0046497D">
        <w:rPr>
          <w:rStyle w:val="HideTWBExt"/>
          <w:lang w:val="pt-PT"/>
        </w:rPr>
        <w:t>&lt;/NumAmB&gt;</w:t>
      </w:r>
    </w:p>
    <w:p w:rsidR="00884709" w:rsidRPr="0046497D" w:rsidP="00884709" w14:paraId="28A05AAD" w14:textId="77777777">
      <w:pPr>
        <w:pStyle w:val="NormalBold"/>
      </w:pPr>
      <w:r w:rsidRPr="0046497D">
        <w:rPr>
          <w:rStyle w:val="HideTWBExt"/>
        </w:rPr>
        <w:t>&lt;RepeatBlock-By&gt;&lt;Members&gt;</w:t>
      </w:r>
      <w:r w:rsidRPr="0046497D">
        <w:t>Christine Singer</w:t>
      </w:r>
      <w:r w:rsidRPr="0046497D">
        <w:rPr>
          <w:rStyle w:val="HideTWBExt"/>
        </w:rPr>
        <w:t>&lt;/Members&gt;</w:t>
      </w:r>
    </w:p>
    <w:p w:rsidR="00884709" w:rsidRPr="0046497D" w:rsidP="00884709" w14:paraId="2AC37504" w14:textId="77777777">
      <w:r w:rsidRPr="0046497D">
        <w:rPr>
          <w:rStyle w:val="HideTWBExt"/>
        </w:rPr>
        <w:t>&lt;/RepeatBlock-By&gt;</w:t>
      </w:r>
    </w:p>
    <w:p w:rsidR="00884709" w:rsidRPr="0046497D" w:rsidP="00884709" w14:paraId="276CEFF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93DFA6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9BCBD1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8AF6D4E" w14:textId="77777777">
      <w:r w:rsidRPr="0046497D">
        <w:rPr>
          <w:rStyle w:val="HideTWBExt"/>
        </w:rPr>
        <w:t>&lt;Article2&gt;</w:t>
      </w:r>
      <w:r w:rsidRPr="0046497D">
        <w:t>Artigo 28 – n.º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75C99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D0121AD" w14:textId="77777777">
            <w:pPr>
              <w:keepNext/>
            </w:pPr>
          </w:p>
        </w:tc>
      </w:tr>
      <w:tr w14:paraId="32F84E0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4C41E65" w14:textId="77777777">
            <w:pPr>
              <w:pStyle w:val="ColumnHeading"/>
              <w:keepNext/>
              <w:rPr>
                <w:lang w:val="pt-PT"/>
              </w:rPr>
            </w:pPr>
            <w:r w:rsidRPr="0046497D">
              <w:rPr>
                <w:lang w:val="pt-PT"/>
              </w:rPr>
              <w:t>Texto da Comissão</w:t>
            </w:r>
          </w:p>
        </w:tc>
        <w:tc>
          <w:tcPr>
            <w:tcW w:w="4876" w:type="dxa"/>
            <w:hideMark/>
          </w:tcPr>
          <w:p w:rsidR="00884709" w:rsidRPr="0046497D" w:rsidP="00CA45CA" w14:paraId="62CECF6C" w14:textId="77777777">
            <w:pPr>
              <w:pStyle w:val="ColumnHeading"/>
              <w:keepNext/>
              <w:rPr>
                <w:lang w:val="pt-PT"/>
              </w:rPr>
            </w:pPr>
            <w:r w:rsidRPr="0046497D">
              <w:rPr>
                <w:lang w:val="pt-PT"/>
              </w:rPr>
              <w:t>Alteração</w:t>
            </w:r>
          </w:p>
        </w:tc>
      </w:tr>
      <w:tr w14:paraId="432970B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AD75788" w14:textId="77777777">
            <w:pPr>
              <w:pStyle w:val="Normal6"/>
              <w:rPr>
                <w:lang w:val="pt-PT"/>
              </w:rPr>
            </w:pPr>
            <w:r w:rsidRPr="0046497D">
              <w:rPr>
                <w:lang w:val="pt-PT"/>
              </w:rPr>
              <w:t>2.</w:t>
            </w:r>
            <w:r w:rsidRPr="0046497D">
              <w:rPr>
                <w:lang w:val="pt-PT"/>
              </w:rPr>
              <w:tab/>
              <w:t xml:space="preserve">Os produtos distribuídos ao abrigo do regime da UE de distribuição nas escolas não podem conter mais de </w:t>
            </w:r>
            <w:r w:rsidRPr="0046497D">
              <w:rPr>
                <w:b/>
                <w:i/>
                <w:lang w:val="pt-PT"/>
              </w:rPr>
              <w:t>10 % de açúcares livres nem mais de 30</w:t>
            </w:r>
            <w:r w:rsidRPr="0046497D">
              <w:rPr>
                <w:lang w:val="pt-PT"/>
              </w:rPr>
              <w:t> % de gordura.</w:t>
            </w:r>
          </w:p>
        </w:tc>
        <w:tc>
          <w:tcPr>
            <w:tcW w:w="4876" w:type="dxa"/>
            <w:hideMark/>
          </w:tcPr>
          <w:p w:rsidR="00884709" w:rsidRPr="0046497D" w:rsidP="00CA45CA" w14:paraId="3246048D" w14:textId="77777777">
            <w:pPr>
              <w:pStyle w:val="Normal6"/>
              <w:rPr>
                <w:szCs w:val="24"/>
                <w:lang w:val="pt-PT"/>
              </w:rPr>
            </w:pPr>
            <w:r w:rsidRPr="0046497D">
              <w:rPr>
                <w:lang w:val="pt-PT"/>
              </w:rPr>
              <w:t>2.</w:t>
            </w:r>
            <w:r w:rsidRPr="0046497D">
              <w:rPr>
                <w:lang w:val="pt-PT"/>
              </w:rPr>
              <w:tab/>
              <w:t xml:space="preserve">Os produtos distribuídos ao abrigo do regime da UE de distribuição nas escolas não podem conter mais de </w:t>
            </w:r>
            <w:r w:rsidRPr="0046497D">
              <w:rPr>
                <w:b/>
                <w:i/>
                <w:lang w:val="pt-PT"/>
              </w:rPr>
              <w:t>35</w:t>
            </w:r>
            <w:r w:rsidRPr="0046497D">
              <w:rPr>
                <w:lang w:val="pt-PT"/>
              </w:rPr>
              <w:t> % de gordura.</w:t>
            </w:r>
          </w:p>
        </w:tc>
      </w:tr>
    </w:tbl>
    <w:p w:rsidR="00884709" w:rsidRPr="0046497D" w:rsidP="00884709" w14:paraId="27D5C7A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F58AA0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77FCB60" w14:textId="77777777">
      <w:pPr>
        <w:pStyle w:val="Normal12Italic"/>
        <w:rPr>
          <w:noProof w:val="0"/>
          <w:lang w:val="pt-PT"/>
        </w:rPr>
      </w:pPr>
      <w:r w:rsidRPr="0046497D">
        <w:rPr>
          <w:lang w:val="pt-PT"/>
        </w:rPr>
        <w:t>Para melhorar o ambiente alimentar das crianças, não são adequados limiares percentuais rígidos para a elegibilidade dos produtos. Não refletem a diversidade da produção alimentar regional em toda a União e correm o risco de excluir alimentos naturais e de importância regional, incluindo determinados frutos e produtos não transformados ou minimamente transformados com um teor de gordura mais elevado, como determinados queijos.</w:t>
      </w:r>
    </w:p>
    <w:p w:rsidR="00884709" w:rsidRPr="0046497D" w:rsidP="00884709" w14:paraId="1CA9ECE1" w14:textId="77777777">
      <w:r w:rsidRPr="0046497D">
        <w:rPr>
          <w:rStyle w:val="HideTWBExt"/>
        </w:rPr>
        <w:t>&lt;/AmendB&gt;</w:t>
      </w:r>
    </w:p>
    <w:p w:rsidR="00884709" w:rsidRPr="0046497D" w:rsidP="00884709" w14:paraId="30B9753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587</w:t>
      </w:r>
      <w:r w:rsidRPr="0046497D">
        <w:rPr>
          <w:rStyle w:val="HideTWBExt"/>
          <w:lang w:val="pt-PT"/>
        </w:rPr>
        <w:t>&lt;/NumAmB&gt;</w:t>
      </w:r>
    </w:p>
    <w:p w:rsidR="00884709" w:rsidRPr="0046497D" w:rsidP="00884709" w14:paraId="55D28184" w14:textId="77777777">
      <w:pPr>
        <w:pStyle w:val="NormalBold"/>
      </w:pPr>
      <w:r w:rsidRPr="0046497D">
        <w:rPr>
          <w:rStyle w:val="HideTWBExt"/>
        </w:rPr>
        <w:t>&lt;RepeatBlock-By&gt;&lt;Members&gt;</w:t>
      </w:r>
      <w:r w:rsidRPr="0046497D">
        <w:t>Alexander Bernhuber, Daniel Buda</w:t>
      </w:r>
      <w:r w:rsidRPr="0046497D">
        <w:rPr>
          <w:rStyle w:val="HideTWBExt"/>
        </w:rPr>
        <w:t>&lt;/Members&gt;</w:t>
      </w:r>
    </w:p>
    <w:p w:rsidR="00884709" w:rsidRPr="0046497D" w:rsidP="00884709" w14:paraId="07BF8A2F" w14:textId="77777777">
      <w:r w:rsidRPr="0046497D">
        <w:rPr>
          <w:rStyle w:val="HideTWBExt"/>
        </w:rPr>
        <w:t>&lt;/RepeatBlock-By&gt;</w:t>
      </w:r>
    </w:p>
    <w:p w:rsidR="00884709" w:rsidRPr="0046497D" w:rsidP="00884709" w14:paraId="5A24EFC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60ED8A4"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299EC6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60E5F84" w14:textId="77777777">
      <w:r w:rsidRPr="0046497D">
        <w:rPr>
          <w:rStyle w:val="HideTWBExt"/>
        </w:rPr>
        <w:t>&lt;Article2&gt;</w:t>
      </w:r>
      <w:r w:rsidRPr="0046497D">
        <w:t>Artigo 28 – n.º 3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54718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07324B7" w14:textId="77777777">
            <w:pPr>
              <w:keepNext/>
            </w:pPr>
          </w:p>
        </w:tc>
      </w:tr>
      <w:tr w14:paraId="32622E0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E94E560" w14:textId="77777777">
            <w:pPr>
              <w:pStyle w:val="ColumnHeading"/>
              <w:keepNext/>
              <w:rPr>
                <w:lang w:val="pt-PT"/>
              </w:rPr>
            </w:pPr>
            <w:r w:rsidRPr="0046497D">
              <w:rPr>
                <w:lang w:val="pt-PT"/>
              </w:rPr>
              <w:t>Texto da Comissão</w:t>
            </w:r>
          </w:p>
        </w:tc>
        <w:tc>
          <w:tcPr>
            <w:tcW w:w="4876" w:type="dxa"/>
            <w:hideMark/>
          </w:tcPr>
          <w:p w:rsidR="00884709" w:rsidRPr="0046497D" w:rsidP="00CA45CA" w14:paraId="01303B5E" w14:textId="77777777">
            <w:pPr>
              <w:pStyle w:val="ColumnHeading"/>
              <w:keepNext/>
              <w:rPr>
                <w:lang w:val="pt-PT"/>
              </w:rPr>
            </w:pPr>
            <w:r w:rsidRPr="0046497D">
              <w:rPr>
                <w:lang w:val="pt-PT"/>
              </w:rPr>
              <w:t>Alteração</w:t>
            </w:r>
          </w:p>
        </w:tc>
      </w:tr>
      <w:tr w14:paraId="6AE6665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B8DD608" w14:textId="77777777">
            <w:pPr>
              <w:pStyle w:val="Normal6"/>
              <w:rPr>
                <w:lang w:val="pt-PT"/>
              </w:rPr>
            </w:pPr>
            <w:r w:rsidRPr="0046497D">
              <w:rPr>
                <w:b/>
                <w:i/>
                <w:lang w:val="pt-PT"/>
              </w:rPr>
              <w:t>(a)</w:t>
            </w:r>
            <w:r w:rsidRPr="0046497D">
              <w:rPr>
                <w:b/>
                <w:i/>
                <w:lang w:val="pt-PT"/>
              </w:rPr>
              <w:tab/>
              <w:t>Açúcares adicionados;</w:t>
            </w:r>
          </w:p>
        </w:tc>
        <w:tc>
          <w:tcPr>
            <w:tcW w:w="4876" w:type="dxa"/>
            <w:hideMark/>
          </w:tcPr>
          <w:p w:rsidR="00884709" w:rsidRPr="0046497D" w:rsidP="00CA45CA" w14:paraId="0B58DB6C" w14:textId="77777777">
            <w:pPr>
              <w:pStyle w:val="Normal6"/>
              <w:rPr>
                <w:szCs w:val="24"/>
                <w:lang w:val="pt-PT"/>
              </w:rPr>
            </w:pPr>
            <w:r w:rsidRPr="0046497D">
              <w:rPr>
                <w:b/>
                <w:i/>
                <w:lang w:val="pt-PT"/>
              </w:rPr>
              <w:t>Suprimido</w:t>
            </w:r>
          </w:p>
        </w:tc>
      </w:tr>
    </w:tbl>
    <w:p w:rsidR="00884709" w:rsidRPr="0046497D" w:rsidP="00884709" w14:paraId="23F0387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51B2538A" w14:textId="77777777">
      <w:r w:rsidRPr="0046497D">
        <w:rPr>
          <w:rStyle w:val="HideTWBExt"/>
        </w:rPr>
        <w:t>&lt;/AmendB&gt;</w:t>
      </w:r>
    </w:p>
    <w:p w:rsidR="00884709" w:rsidRPr="0046497D" w:rsidP="00884709" w14:paraId="6A5A46C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588</w:t>
      </w:r>
      <w:r w:rsidRPr="0046497D">
        <w:rPr>
          <w:rStyle w:val="HideTWBExt"/>
          <w:lang w:val="pt-PT"/>
        </w:rPr>
        <w:t>&lt;/NumAmB&gt;</w:t>
      </w:r>
    </w:p>
    <w:p w:rsidR="00884709" w:rsidRPr="0046497D" w:rsidP="00884709" w14:paraId="245A8AFA" w14:textId="77777777">
      <w:pPr>
        <w:pStyle w:val="NormalBold"/>
      </w:pPr>
      <w:r w:rsidRPr="0046497D">
        <w:rPr>
          <w:rStyle w:val="HideTWBExt"/>
        </w:rPr>
        <w:t>&lt;RepeatBlock-By&gt;&lt;Members&gt;</w:t>
      </w:r>
      <w:r w:rsidRPr="0046497D">
        <w:t>Anja Hazekamp, Sebastian Everding, Arash Saeidi</w:t>
      </w:r>
      <w:r w:rsidRPr="0046497D">
        <w:rPr>
          <w:rStyle w:val="HideTWBExt"/>
        </w:rPr>
        <w:t>&lt;/Members&gt;</w:t>
      </w:r>
    </w:p>
    <w:p w:rsidR="00884709" w:rsidRPr="0046497D" w:rsidP="00884709" w14:paraId="40925942" w14:textId="77777777">
      <w:r w:rsidRPr="0046497D">
        <w:rPr>
          <w:rStyle w:val="HideTWBExt"/>
        </w:rPr>
        <w:t>&lt;/RepeatBlock-By&gt;</w:t>
      </w:r>
    </w:p>
    <w:p w:rsidR="00884709" w:rsidRPr="0046497D" w:rsidP="00884709" w14:paraId="49771AE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9501FA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1DA4C2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EA8B7A7" w14:textId="77777777">
      <w:r w:rsidRPr="0046497D">
        <w:rPr>
          <w:rStyle w:val="HideTWBExt"/>
        </w:rPr>
        <w:t>&lt;Article2&gt;</w:t>
      </w:r>
      <w:r w:rsidRPr="0046497D">
        <w:t>Artigo 28 – n.º 3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E2804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99A7E0D" w14:textId="77777777">
            <w:pPr>
              <w:keepNext/>
            </w:pPr>
          </w:p>
        </w:tc>
      </w:tr>
      <w:tr w14:paraId="030E26F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A600F8A" w14:textId="77777777">
            <w:pPr>
              <w:pStyle w:val="ColumnHeading"/>
              <w:keepNext/>
              <w:rPr>
                <w:lang w:val="pt-PT"/>
              </w:rPr>
            </w:pPr>
            <w:r w:rsidRPr="0046497D">
              <w:rPr>
                <w:lang w:val="pt-PT"/>
              </w:rPr>
              <w:t>Texto da Comissão</w:t>
            </w:r>
          </w:p>
        </w:tc>
        <w:tc>
          <w:tcPr>
            <w:tcW w:w="4876" w:type="dxa"/>
            <w:hideMark/>
          </w:tcPr>
          <w:p w:rsidR="00884709" w:rsidRPr="0046497D" w:rsidP="00CA45CA" w14:paraId="3241029E" w14:textId="77777777">
            <w:pPr>
              <w:pStyle w:val="ColumnHeading"/>
              <w:keepNext/>
              <w:rPr>
                <w:lang w:val="pt-PT"/>
              </w:rPr>
            </w:pPr>
            <w:r w:rsidRPr="0046497D">
              <w:rPr>
                <w:lang w:val="pt-PT"/>
              </w:rPr>
              <w:t>Alteração</w:t>
            </w:r>
          </w:p>
        </w:tc>
      </w:tr>
      <w:tr w14:paraId="241149A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0F8A03A" w14:textId="77777777">
            <w:pPr>
              <w:pStyle w:val="Normal6"/>
              <w:rPr>
                <w:lang w:val="pt-PT"/>
              </w:rPr>
            </w:pPr>
            <w:r w:rsidRPr="0046497D">
              <w:rPr>
                <w:lang w:val="pt-PT"/>
              </w:rPr>
              <w:t>d)</w:t>
            </w:r>
            <w:r w:rsidRPr="0046497D">
              <w:rPr>
                <w:lang w:val="pt-PT"/>
              </w:rPr>
              <w:tab/>
              <w:t>Edulcorantes adicionados;</w:t>
            </w:r>
          </w:p>
        </w:tc>
        <w:tc>
          <w:tcPr>
            <w:tcW w:w="4876" w:type="dxa"/>
            <w:hideMark/>
          </w:tcPr>
          <w:p w:rsidR="00884709" w:rsidRPr="0046497D" w:rsidP="00CA45CA" w14:paraId="6D279F25" w14:textId="77777777">
            <w:pPr>
              <w:pStyle w:val="Normal6"/>
              <w:rPr>
                <w:szCs w:val="24"/>
                <w:lang w:val="pt-PT"/>
              </w:rPr>
            </w:pPr>
            <w:r w:rsidRPr="0046497D">
              <w:rPr>
                <w:lang w:val="pt-PT"/>
              </w:rPr>
              <w:t>d)</w:t>
            </w:r>
            <w:r w:rsidRPr="0046497D">
              <w:rPr>
                <w:lang w:val="pt-PT"/>
              </w:rPr>
              <w:tab/>
              <w:t>Edulcorantes adicionados</w:t>
            </w:r>
            <w:r w:rsidRPr="0046497D">
              <w:rPr>
                <w:b/>
                <w:i/>
                <w:lang w:val="pt-PT"/>
              </w:rPr>
              <w:t>, incluindo o mel</w:t>
            </w:r>
            <w:r w:rsidRPr="0046497D">
              <w:rPr>
                <w:lang w:val="pt-PT"/>
              </w:rPr>
              <w:t>;</w:t>
            </w:r>
          </w:p>
        </w:tc>
      </w:tr>
    </w:tbl>
    <w:p w:rsidR="00884709" w:rsidRPr="0046497D" w:rsidP="00884709" w14:paraId="46424A4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82866BF" w14:textId="77777777">
      <w:r w:rsidRPr="0046497D">
        <w:rPr>
          <w:rStyle w:val="HideTWBExt"/>
        </w:rPr>
        <w:t>&lt;/AmendB&gt;</w:t>
      </w:r>
    </w:p>
    <w:p w:rsidR="00884709" w:rsidRPr="0046497D" w:rsidP="00884709" w14:paraId="5458585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589</w:t>
      </w:r>
      <w:r w:rsidRPr="0046497D">
        <w:rPr>
          <w:rStyle w:val="HideTWBExt"/>
          <w:lang w:val="pt-PT"/>
        </w:rPr>
        <w:t>&lt;/NumAmB&gt;</w:t>
      </w:r>
    </w:p>
    <w:p w:rsidR="00884709" w:rsidRPr="0046497D" w:rsidP="00884709" w14:paraId="5C420268" w14:textId="77777777">
      <w:pPr>
        <w:pStyle w:val="NormalBold"/>
      </w:pPr>
      <w:r w:rsidRPr="0046497D">
        <w:rPr>
          <w:rStyle w:val="HideTWBExt"/>
        </w:rPr>
        <w:t>&lt;RepeatBlock-By&gt;&lt;Members&gt;</w:t>
      </w:r>
      <w:r w:rsidRPr="0046497D">
        <w:t>Alexander Bernhuber, Daniel Buda</w:t>
      </w:r>
      <w:r w:rsidRPr="0046497D">
        <w:rPr>
          <w:rStyle w:val="HideTWBExt"/>
        </w:rPr>
        <w:t>&lt;/Members&gt;</w:t>
      </w:r>
    </w:p>
    <w:p w:rsidR="00884709" w:rsidRPr="0046497D" w:rsidP="00884709" w14:paraId="6B6332D6" w14:textId="77777777">
      <w:r w:rsidRPr="0046497D">
        <w:rPr>
          <w:rStyle w:val="HideTWBExt"/>
        </w:rPr>
        <w:t>&lt;/RepeatBlock-By&gt;</w:t>
      </w:r>
    </w:p>
    <w:p w:rsidR="00884709" w:rsidRPr="0046497D" w:rsidP="00884709" w14:paraId="57A21A8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0E07E5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F5BAC8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AF626C9" w14:textId="77777777">
      <w:r w:rsidRPr="0046497D">
        <w:rPr>
          <w:rStyle w:val="HideTWBExt"/>
        </w:rPr>
        <w:t>&lt;Article2&gt;</w:t>
      </w:r>
      <w:r w:rsidRPr="0046497D">
        <w:t>Artigo 28 – n.º 3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3F3F5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03AC25E" w14:textId="77777777">
            <w:pPr>
              <w:keepNext/>
            </w:pPr>
          </w:p>
        </w:tc>
      </w:tr>
      <w:tr w14:paraId="6220B22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A6E4A2B" w14:textId="77777777">
            <w:pPr>
              <w:pStyle w:val="ColumnHeading"/>
              <w:keepNext/>
              <w:rPr>
                <w:lang w:val="pt-PT"/>
              </w:rPr>
            </w:pPr>
            <w:r w:rsidRPr="0046497D">
              <w:rPr>
                <w:lang w:val="pt-PT"/>
              </w:rPr>
              <w:t>Texto da Comissão</w:t>
            </w:r>
          </w:p>
        </w:tc>
        <w:tc>
          <w:tcPr>
            <w:tcW w:w="4876" w:type="dxa"/>
            <w:hideMark/>
          </w:tcPr>
          <w:p w:rsidR="00884709" w:rsidRPr="0046497D" w:rsidP="00CA45CA" w14:paraId="042031BC" w14:textId="77777777">
            <w:pPr>
              <w:pStyle w:val="ColumnHeading"/>
              <w:keepNext/>
              <w:rPr>
                <w:lang w:val="pt-PT"/>
              </w:rPr>
            </w:pPr>
            <w:r w:rsidRPr="0046497D">
              <w:rPr>
                <w:lang w:val="pt-PT"/>
              </w:rPr>
              <w:t>Alteração</w:t>
            </w:r>
          </w:p>
        </w:tc>
      </w:tr>
      <w:tr w14:paraId="6473DA1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B5FF04B" w14:textId="77777777">
            <w:pPr>
              <w:pStyle w:val="Normal6"/>
              <w:rPr>
                <w:lang w:val="pt-PT"/>
              </w:rPr>
            </w:pPr>
            <w:r w:rsidRPr="0046497D">
              <w:rPr>
                <w:lang w:val="pt-PT"/>
              </w:rPr>
              <w:t xml:space="preserve">Não obstante o disposto no primeiro parágrafo do presente número, os Estados-Membros podem decidir, após terem obtido a devida autorização das suas autoridades nacionais responsáveis pela saúde e pela nutrição em conformidade com os respetivos procedimentos nacionais, que os produtos elegíveis </w:t>
            </w:r>
            <w:r w:rsidRPr="0046497D">
              <w:rPr>
                <w:lang w:val="pt-PT"/>
              </w:rPr>
              <w:t xml:space="preserve">referidos no n.º 1, alíneas b) e d) podem conter quantidades limitadas de açúcar adicionado, de sal adicionado e/ou de matérias gordas adicionadas, que sejam necessárias </w:t>
            </w:r>
            <w:r w:rsidRPr="0046497D">
              <w:rPr>
                <w:b/>
                <w:i/>
                <w:lang w:val="pt-PT"/>
              </w:rPr>
              <w:t>para a transformação dos produtos e</w:t>
            </w:r>
            <w:r w:rsidRPr="0046497D">
              <w:rPr>
                <w:lang w:val="pt-PT"/>
              </w:rPr>
              <w:t xml:space="preserve"> para a definição dos limites máximos de ingestão diária.</w:t>
            </w:r>
          </w:p>
        </w:tc>
        <w:tc>
          <w:tcPr>
            <w:tcW w:w="4876" w:type="dxa"/>
            <w:hideMark/>
          </w:tcPr>
          <w:p w:rsidR="00884709" w:rsidRPr="0046497D" w:rsidP="00CA45CA" w14:paraId="4A922A76" w14:textId="77777777">
            <w:pPr>
              <w:pStyle w:val="Normal6"/>
              <w:rPr>
                <w:szCs w:val="24"/>
                <w:lang w:val="pt-PT"/>
              </w:rPr>
            </w:pPr>
            <w:r w:rsidRPr="0046497D">
              <w:rPr>
                <w:lang w:val="pt-PT"/>
              </w:rPr>
              <w:t xml:space="preserve">Não obstante o disposto no primeiro parágrafo do presente número, os Estados-Membros podem decidir, após terem obtido a devida autorização das suas autoridades nacionais responsáveis pela saúde e pela nutrição em conformidade com os respetivos procedimentos nacionais, que os produtos elegíveis </w:t>
            </w:r>
            <w:r w:rsidRPr="0046497D">
              <w:rPr>
                <w:lang w:val="pt-PT"/>
              </w:rPr>
              <w:t>referidos no n.º 1, alíneas b) e d) podem conter quantidades limitadas de açúcar adicionado, de sal adicionado e/ou de matérias gordas adicionadas, que sejam necessárias para a definição dos limites máximos de ingestão diária.</w:t>
            </w:r>
          </w:p>
        </w:tc>
      </w:tr>
    </w:tbl>
    <w:p w:rsidR="00884709" w:rsidRPr="0046497D" w:rsidP="00884709" w14:paraId="4B8198E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45D42193" w14:textId="77777777">
      <w:r w:rsidRPr="0046497D">
        <w:rPr>
          <w:rStyle w:val="HideTWBExt"/>
        </w:rPr>
        <w:t>&lt;/AmendB&gt;</w:t>
      </w:r>
    </w:p>
    <w:p w:rsidR="00884709" w:rsidRPr="0046497D" w:rsidP="00884709" w14:paraId="0340E9C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590</w:t>
      </w:r>
      <w:r w:rsidRPr="0046497D">
        <w:rPr>
          <w:rStyle w:val="HideTWBExt"/>
          <w:lang w:val="pt-PT"/>
        </w:rPr>
        <w:t>&lt;/NumAmB&gt;</w:t>
      </w:r>
    </w:p>
    <w:p w:rsidR="00884709" w:rsidRPr="0046497D" w:rsidP="00884709" w14:paraId="6C5545D1" w14:textId="77777777">
      <w:pPr>
        <w:pStyle w:val="NormalBold"/>
      </w:pPr>
      <w:r w:rsidRPr="0046497D">
        <w:rPr>
          <w:rStyle w:val="HideTWBExt"/>
        </w:rPr>
        <w:t>&lt;RepeatBlock-By&gt;&lt;Members&gt;</w:t>
      </w:r>
      <w:r w:rsidRPr="0046497D">
        <w:t>Anja Hazekamp, Sebastian Everding</w:t>
      </w:r>
      <w:r w:rsidRPr="0046497D">
        <w:rPr>
          <w:rStyle w:val="HideTWBExt"/>
        </w:rPr>
        <w:t>&lt;/Members&gt;</w:t>
      </w:r>
    </w:p>
    <w:p w:rsidR="00884709" w:rsidRPr="0046497D" w:rsidP="00884709" w14:paraId="1E644A8E" w14:textId="77777777">
      <w:r w:rsidRPr="0046497D">
        <w:rPr>
          <w:rStyle w:val="HideTWBExt"/>
        </w:rPr>
        <w:t>&lt;/RepeatBlock-By&gt;</w:t>
      </w:r>
    </w:p>
    <w:p w:rsidR="00884709" w:rsidRPr="0046497D" w:rsidP="00884709" w14:paraId="088CFC1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3AF8AF2"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0722D2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73BC0DB" w14:textId="77777777">
      <w:r w:rsidRPr="0046497D">
        <w:rPr>
          <w:rStyle w:val="HideTWBExt"/>
        </w:rPr>
        <w:t>&lt;Article2&gt;</w:t>
      </w:r>
      <w:r w:rsidRPr="0046497D">
        <w:t>Artigo 28 – n.º 3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5C901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A628387" w14:textId="77777777">
            <w:pPr>
              <w:keepNext/>
            </w:pPr>
          </w:p>
        </w:tc>
      </w:tr>
      <w:tr w14:paraId="59F2EBC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A105EC2" w14:textId="77777777">
            <w:pPr>
              <w:pStyle w:val="ColumnHeading"/>
              <w:keepNext/>
              <w:rPr>
                <w:lang w:val="pt-PT"/>
              </w:rPr>
            </w:pPr>
            <w:r w:rsidRPr="0046497D">
              <w:rPr>
                <w:lang w:val="pt-PT"/>
              </w:rPr>
              <w:t>Texto da Comissão</w:t>
            </w:r>
          </w:p>
        </w:tc>
        <w:tc>
          <w:tcPr>
            <w:tcW w:w="4876" w:type="dxa"/>
            <w:hideMark/>
          </w:tcPr>
          <w:p w:rsidR="00884709" w:rsidRPr="0046497D" w:rsidP="00CA45CA" w14:paraId="010FE5E3" w14:textId="77777777">
            <w:pPr>
              <w:pStyle w:val="ColumnHeading"/>
              <w:keepNext/>
              <w:rPr>
                <w:lang w:val="pt-PT"/>
              </w:rPr>
            </w:pPr>
            <w:r w:rsidRPr="0046497D">
              <w:rPr>
                <w:lang w:val="pt-PT"/>
              </w:rPr>
              <w:t>Alteração</w:t>
            </w:r>
          </w:p>
        </w:tc>
      </w:tr>
      <w:tr w14:paraId="2796C43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74C724F" w14:textId="77777777">
            <w:pPr>
              <w:pStyle w:val="Normal6"/>
              <w:rPr>
                <w:lang w:val="pt-PT"/>
              </w:rPr>
            </w:pPr>
            <w:r w:rsidRPr="0046497D">
              <w:rPr>
                <w:lang w:val="pt-PT"/>
              </w:rPr>
              <w:t xml:space="preserve">Não obstante o disposto no primeiro parágrafo do presente número, os Estados-Membros podem decidir, após terem obtido a devida autorização das suas autoridades responsáveis pela saúde e pela nutrição em conformidade com os respetivos procedimentos nacionais, que os produtos elegíveis referidos no n.º 1, </w:t>
            </w:r>
            <w:r w:rsidRPr="0046497D">
              <w:rPr>
                <w:b/>
                <w:i/>
                <w:lang w:val="pt-PT"/>
              </w:rPr>
              <w:t>alíneas b) e d)</w:t>
            </w:r>
            <w:r w:rsidRPr="0046497D">
              <w:rPr>
                <w:lang w:val="pt-PT"/>
              </w:rPr>
              <w:t>, podem conter quantidades limitadas de açúcar adicionado, de sal adicionado e/ou de matérias gordas adicionadas que sejam necessárias para processar os produtos, e definir o consumo diário máximo.</w:t>
            </w:r>
          </w:p>
        </w:tc>
        <w:tc>
          <w:tcPr>
            <w:tcW w:w="4876" w:type="dxa"/>
            <w:hideMark/>
          </w:tcPr>
          <w:p w:rsidR="00884709" w:rsidRPr="0046497D" w:rsidP="00CA45CA" w14:paraId="2ACA2268" w14:textId="77777777">
            <w:pPr>
              <w:pStyle w:val="Normal6"/>
              <w:rPr>
                <w:szCs w:val="24"/>
                <w:lang w:val="pt-PT"/>
              </w:rPr>
            </w:pPr>
            <w:r w:rsidRPr="0046497D">
              <w:rPr>
                <w:lang w:val="pt-PT"/>
              </w:rPr>
              <w:t xml:space="preserve">Não obstante o disposto no primeiro parágrafo do presente número, os Estados-Membros podem decidir, após terem obtido a devida autorização das suas autoridades responsáveis pela saúde e pela nutrição em conformidade com os respetivos procedimentos nacionais, que os produtos elegíveis referidos no n.º 1, </w:t>
            </w:r>
            <w:r w:rsidRPr="0046497D">
              <w:rPr>
                <w:b/>
                <w:bCs/>
                <w:i/>
                <w:iCs/>
                <w:lang w:val="pt-PT"/>
              </w:rPr>
              <w:t>alínea b)</w:t>
            </w:r>
            <w:r w:rsidRPr="0046497D">
              <w:rPr>
                <w:lang w:val="pt-PT"/>
              </w:rPr>
              <w:t>, podem conter quantidades limitadas de açúcar adicionado, de sal adicionado e/ou de matérias gordas adicionadas que sejam necessárias para processar os produtos, e definir o consumo diário máximo.</w:t>
            </w:r>
          </w:p>
        </w:tc>
      </w:tr>
    </w:tbl>
    <w:p w:rsidR="00884709" w:rsidRPr="0046497D" w:rsidP="00884709" w14:paraId="5DF2B3B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2E67596" w14:textId="77777777">
      <w:r w:rsidRPr="0046497D">
        <w:rPr>
          <w:rStyle w:val="HideTWBExt"/>
        </w:rPr>
        <w:t>&lt;/AmendB&gt;</w:t>
      </w:r>
    </w:p>
    <w:p w:rsidR="00884709" w:rsidRPr="0046497D" w:rsidP="00884709" w14:paraId="7A8E420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591</w:t>
      </w:r>
      <w:r w:rsidRPr="0046497D">
        <w:rPr>
          <w:rStyle w:val="HideTWBExt"/>
          <w:lang w:val="pt-PT"/>
        </w:rPr>
        <w:t>&lt;/NumAmB&gt;</w:t>
      </w:r>
    </w:p>
    <w:p w:rsidR="00884709" w:rsidRPr="0046497D" w:rsidP="00884709" w14:paraId="3E886F92"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132D0A49" w14:textId="77777777">
      <w:r w:rsidRPr="0046497D">
        <w:rPr>
          <w:rStyle w:val="HideTWBExt"/>
        </w:rPr>
        <w:t>&lt;/RepeatBlock-By&gt;</w:t>
      </w:r>
    </w:p>
    <w:p w:rsidR="00884709" w:rsidRPr="0046497D" w:rsidP="00884709" w14:paraId="41F0489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A1EB4C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70A3F4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F29C8AD" w14:textId="77777777">
      <w:r w:rsidRPr="0046497D">
        <w:rPr>
          <w:rStyle w:val="HideTWBExt"/>
        </w:rPr>
        <w:t>&lt;Article2&gt;</w:t>
      </w:r>
      <w:r w:rsidRPr="0046497D">
        <w:t>Artigo 28 – n.º 3 – parágrafo 2</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812BF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1047ECC" w14:textId="77777777">
            <w:pPr>
              <w:keepNext/>
            </w:pPr>
          </w:p>
        </w:tc>
      </w:tr>
      <w:tr w14:paraId="3328FD2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A80134C" w14:textId="77777777">
            <w:pPr>
              <w:pStyle w:val="ColumnHeading"/>
              <w:keepNext/>
              <w:rPr>
                <w:lang w:val="pt-PT"/>
              </w:rPr>
            </w:pPr>
            <w:r w:rsidRPr="0046497D">
              <w:rPr>
                <w:lang w:val="pt-PT"/>
              </w:rPr>
              <w:t>Texto da Comissão</w:t>
            </w:r>
          </w:p>
        </w:tc>
        <w:tc>
          <w:tcPr>
            <w:tcW w:w="4876" w:type="dxa"/>
            <w:hideMark/>
          </w:tcPr>
          <w:p w:rsidR="00884709" w:rsidRPr="0046497D" w:rsidP="00CA45CA" w14:paraId="5E71146A" w14:textId="77777777">
            <w:pPr>
              <w:pStyle w:val="ColumnHeading"/>
              <w:keepNext/>
              <w:rPr>
                <w:lang w:val="pt-PT"/>
              </w:rPr>
            </w:pPr>
            <w:r w:rsidRPr="0046497D">
              <w:rPr>
                <w:lang w:val="pt-PT"/>
              </w:rPr>
              <w:t>Alteração</w:t>
            </w:r>
          </w:p>
        </w:tc>
      </w:tr>
      <w:tr w14:paraId="45C94C9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6838D91" w14:textId="77777777">
            <w:pPr>
              <w:pStyle w:val="Normal6"/>
              <w:rPr>
                <w:lang w:val="pt-PT"/>
              </w:rPr>
            </w:pPr>
          </w:p>
        </w:tc>
        <w:tc>
          <w:tcPr>
            <w:tcW w:w="4876" w:type="dxa"/>
            <w:hideMark/>
          </w:tcPr>
          <w:p w:rsidR="00884709" w:rsidRPr="0046497D" w:rsidP="00CA45CA" w14:paraId="3FDABE74" w14:textId="77777777">
            <w:pPr>
              <w:pStyle w:val="Normal6"/>
              <w:rPr>
                <w:szCs w:val="24"/>
                <w:lang w:val="pt-PT"/>
              </w:rPr>
            </w:pPr>
            <w:r w:rsidRPr="0046497D">
              <w:rPr>
                <w:b/>
                <w:i/>
                <w:lang w:val="pt-PT"/>
              </w:rPr>
              <w:t>Os Estados-Membros podem, sempre que devidamente justificado, autorizar produtos tradicionais que contenham quantidades limitadas de açúcar, sal ou gordura, sempre que esses produtos façam parte de um regime alimentar equilibrado.</w:t>
            </w:r>
          </w:p>
        </w:tc>
      </w:tr>
    </w:tbl>
    <w:p w:rsidR="00884709" w:rsidRPr="0046497D" w:rsidP="00884709" w14:paraId="568D397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2E3666D" w14:textId="77777777">
      <w:r w:rsidRPr="0046497D">
        <w:rPr>
          <w:rStyle w:val="HideTWBExt"/>
        </w:rPr>
        <w:t>&lt;/AmendB&gt;</w:t>
      </w:r>
    </w:p>
    <w:p w:rsidR="00884709" w:rsidRPr="0046497D" w:rsidP="00884709" w14:paraId="48A0430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592</w:t>
      </w:r>
      <w:r w:rsidRPr="0046497D">
        <w:rPr>
          <w:rStyle w:val="HideTWBExt"/>
          <w:lang w:val="pt-PT"/>
        </w:rPr>
        <w:t>&lt;/NumAmB&gt;</w:t>
      </w:r>
    </w:p>
    <w:p w:rsidR="00884709" w:rsidRPr="0046497D" w:rsidP="00884709" w14:paraId="47395D42"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7EBB7966" w14:textId="77777777">
      <w:r w:rsidRPr="0046497D">
        <w:rPr>
          <w:rStyle w:val="HideTWBExt"/>
        </w:rPr>
        <w:t>&lt;/RepeatBlock-By&gt;</w:t>
      </w:r>
    </w:p>
    <w:p w:rsidR="00884709" w:rsidRPr="0046497D" w:rsidP="00884709" w14:paraId="792D48B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94CA99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D13F15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11E290A" w14:textId="77777777">
      <w:r w:rsidRPr="0046497D">
        <w:rPr>
          <w:rStyle w:val="HideTWBExt"/>
        </w:rPr>
        <w:t>&lt;Article2&gt;</w:t>
      </w:r>
      <w:r w:rsidRPr="0046497D">
        <w:t>Artigo 28 – n.º 3 – parágrafo 2-A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B28E5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D19327B" w14:textId="77777777">
            <w:pPr>
              <w:keepNext/>
            </w:pPr>
          </w:p>
        </w:tc>
      </w:tr>
      <w:tr w14:paraId="75BC171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F0AC086" w14:textId="77777777">
            <w:pPr>
              <w:pStyle w:val="ColumnHeading"/>
              <w:keepNext/>
              <w:rPr>
                <w:lang w:val="pt-PT"/>
              </w:rPr>
            </w:pPr>
            <w:r w:rsidRPr="0046497D">
              <w:rPr>
                <w:lang w:val="pt-PT"/>
              </w:rPr>
              <w:t>Texto da Comissão</w:t>
            </w:r>
          </w:p>
        </w:tc>
        <w:tc>
          <w:tcPr>
            <w:tcW w:w="4876" w:type="dxa"/>
            <w:hideMark/>
          </w:tcPr>
          <w:p w:rsidR="00884709" w:rsidRPr="0046497D" w:rsidP="00CA45CA" w14:paraId="4A889B56" w14:textId="77777777">
            <w:pPr>
              <w:pStyle w:val="ColumnHeading"/>
              <w:keepNext/>
              <w:rPr>
                <w:lang w:val="pt-PT"/>
              </w:rPr>
            </w:pPr>
            <w:r w:rsidRPr="0046497D">
              <w:rPr>
                <w:lang w:val="pt-PT"/>
              </w:rPr>
              <w:t>Alteração</w:t>
            </w:r>
          </w:p>
        </w:tc>
      </w:tr>
      <w:tr w14:paraId="626DCDB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BCEE04A" w14:textId="77777777">
            <w:pPr>
              <w:pStyle w:val="Normal6"/>
              <w:rPr>
                <w:lang w:val="pt-PT"/>
              </w:rPr>
            </w:pPr>
          </w:p>
        </w:tc>
        <w:tc>
          <w:tcPr>
            <w:tcW w:w="4876" w:type="dxa"/>
            <w:hideMark/>
          </w:tcPr>
          <w:p w:rsidR="00884709" w:rsidRPr="0046497D" w:rsidP="00CA45CA" w14:paraId="5A7F585D" w14:textId="77777777">
            <w:pPr>
              <w:pStyle w:val="Normal6"/>
              <w:rPr>
                <w:szCs w:val="24"/>
                <w:lang w:val="pt-PT"/>
              </w:rPr>
            </w:pPr>
            <w:r w:rsidRPr="0046497D">
              <w:rPr>
                <w:b/>
                <w:i/>
                <w:lang w:val="pt-PT"/>
              </w:rPr>
              <w:t>Em derrogação do presente número, os Estados-Membros e as escolas devem dispor de flexibilidade para distribuir produtos alternativos ao leite a crianças com restrições dietéticas especiais, intolerâncias ou problemas de saúde documentados, com exceção das intolerâncias à lactose, mediante pedido específico. Esses produtos alternativos devem limitar-se exclusivamente aos produtos derivados ou baseados nos códigos NC enumerados no anexo I, partes IX (Frutas e produtos hortícolas), X (Frutas e produtos hortícolas transformados) e XVI (Leite e produtos lácteos), bem como no setor das proteaginosas.</w:t>
            </w:r>
          </w:p>
        </w:tc>
      </w:tr>
    </w:tbl>
    <w:p w:rsidR="00884709" w:rsidRPr="0046497D" w:rsidP="00884709" w14:paraId="2978B3F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69D4BE6"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2B75745F" w14:textId="77777777">
      <w:pPr>
        <w:pStyle w:val="Normal12Italic"/>
        <w:rPr>
          <w:noProof w:val="0"/>
          <w:lang w:val="pt-PT"/>
        </w:rPr>
      </w:pPr>
      <w:r w:rsidRPr="0046497D">
        <w:rPr>
          <w:lang w:val="pt-PT"/>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884709" w:rsidRPr="0046497D" w:rsidP="00884709" w14:paraId="53FE34BB" w14:textId="77777777">
      <w:r w:rsidRPr="0046497D">
        <w:rPr>
          <w:rStyle w:val="HideTWBExt"/>
        </w:rPr>
        <w:t>&lt;/AmendB&gt;</w:t>
      </w:r>
    </w:p>
    <w:p w:rsidR="00884709" w:rsidRPr="0046497D" w:rsidP="00884709" w14:paraId="29A462C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593</w:t>
      </w:r>
      <w:r w:rsidRPr="0046497D">
        <w:rPr>
          <w:rStyle w:val="HideTWBExt"/>
          <w:lang w:val="pt-PT"/>
        </w:rPr>
        <w:t>&lt;/NumAmB&gt;</w:t>
      </w:r>
    </w:p>
    <w:p w:rsidR="00884709" w:rsidRPr="0046497D" w:rsidP="00884709" w14:paraId="226E1AFA"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750DA283" w14:textId="77777777">
      <w:r w:rsidRPr="0046497D">
        <w:rPr>
          <w:rStyle w:val="HideTWBExt"/>
        </w:rPr>
        <w:t>&lt;/RepeatBlock-By&gt;</w:t>
      </w:r>
    </w:p>
    <w:p w:rsidR="00884709" w:rsidRPr="0046497D" w:rsidP="00884709" w14:paraId="2720768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370B58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5F189C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E3FBA44" w14:textId="77777777">
      <w:r w:rsidRPr="0046497D">
        <w:rPr>
          <w:rStyle w:val="HideTWBExt"/>
        </w:rPr>
        <w:t>&lt;Article2&gt;</w:t>
      </w:r>
      <w:r w:rsidRPr="0046497D">
        <w:t>Artigo 28 – n.º 4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C2FD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DD978CD" w14:textId="77777777">
            <w:pPr>
              <w:keepNext/>
            </w:pPr>
          </w:p>
        </w:tc>
      </w:tr>
      <w:tr w14:paraId="3227BE2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7C4C72B" w14:textId="77777777">
            <w:pPr>
              <w:pStyle w:val="ColumnHeading"/>
              <w:keepNext/>
              <w:rPr>
                <w:lang w:val="pt-PT"/>
              </w:rPr>
            </w:pPr>
            <w:r w:rsidRPr="0046497D">
              <w:rPr>
                <w:lang w:val="pt-PT"/>
              </w:rPr>
              <w:t>Texto da Comissão</w:t>
            </w:r>
          </w:p>
        </w:tc>
        <w:tc>
          <w:tcPr>
            <w:tcW w:w="4876" w:type="dxa"/>
            <w:hideMark/>
          </w:tcPr>
          <w:p w:rsidR="00884709" w:rsidRPr="0046497D" w:rsidP="00CA45CA" w14:paraId="73197198" w14:textId="77777777">
            <w:pPr>
              <w:pStyle w:val="ColumnHeading"/>
              <w:keepNext/>
              <w:rPr>
                <w:lang w:val="pt-PT"/>
              </w:rPr>
            </w:pPr>
            <w:r w:rsidRPr="0046497D">
              <w:rPr>
                <w:lang w:val="pt-PT"/>
              </w:rPr>
              <w:t>Alteração</w:t>
            </w:r>
          </w:p>
        </w:tc>
      </w:tr>
      <w:tr w14:paraId="1CF0894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9B74B77" w14:textId="77777777">
            <w:pPr>
              <w:pStyle w:val="Normal6"/>
              <w:rPr>
                <w:lang w:val="pt-PT"/>
              </w:rPr>
            </w:pPr>
            <w:r w:rsidRPr="0046497D">
              <w:rPr>
                <w:lang w:val="pt-PT"/>
              </w:rPr>
              <w:t>4.</w:t>
            </w:r>
            <w:r w:rsidRPr="0046497D">
              <w:rPr>
                <w:lang w:val="pt-PT"/>
              </w:rPr>
              <w:tab/>
              <w:t xml:space="preserve">Os Estados-Membros devem dar </w:t>
            </w:r>
            <w:r w:rsidRPr="0046497D">
              <w:rPr>
                <w:b/>
                <w:i/>
                <w:lang w:val="pt-PT"/>
              </w:rPr>
              <w:t>prioridade</w:t>
            </w:r>
            <w:r w:rsidRPr="0046497D">
              <w:rPr>
                <w:lang w:val="pt-PT"/>
              </w:rPr>
              <w:t xml:space="preserve"> à distribuição de produtos de um ou de ambos os seguintes grupos:</w:t>
            </w:r>
          </w:p>
        </w:tc>
        <w:tc>
          <w:tcPr>
            <w:tcW w:w="4876" w:type="dxa"/>
            <w:hideMark/>
          </w:tcPr>
          <w:p w:rsidR="00884709" w:rsidRPr="0046497D" w:rsidP="00CA45CA" w14:paraId="47D6F7E3" w14:textId="77777777">
            <w:pPr>
              <w:pStyle w:val="Normal6"/>
              <w:rPr>
                <w:szCs w:val="24"/>
                <w:lang w:val="pt-PT"/>
              </w:rPr>
            </w:pPr>
            <w:r w:rsidRPr="0046497D">
              <w:rPr>
                <w:lang w:val="pt-PT"/>
              </w:rPr>
              <w:t>4.</w:t>
            </w:r>
            <w:r w:rsidRPr="0046497D">
              <w:rPr>
                <w:lang w:val="pt-PT"/>
              </w:rPr>
              <w:tab/>
              <w:t xml:space="preserve">Os Estados-Membros devem dar </w:t>
            </w:r>
            <w:r w:rsidRPr="0046497D">
              <w:rPr>
                <w:b/>
                <w:i/>
                <w:lang w:val="pt-PT"/>
              </w:rPr>
              <w:t>preferência</w:t>
            </w:r>
            <w:r w:rsidRPr="0046497D">
              <w:rPr>
                <w:lang w:val="pt-PT"/>
              </w:rPr>
              <w:t xml:space="preserve"> à distribuição de produtos de um ou de ambos os seguintes grupos:</w:t>
            </w:r>
          </w:p>
        </w:tc>
      </w:tr>
    </w:tbl>
    <w:p w:rsidR="00884709" w:rsidRPr="0046497D" w:rsidP="00884709" w14:paraId="52CEF2A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6840FC83" w14:textId="77777777">
      <w:r w:rsidRPr="0046497D">
        <w:rPr>
          <w:rStyle w:val="HideTWBExt"/>
        </w:rPr>
        <w:t>&lt;/AmendB&gt;</w:t>
      </w:r>
    </w:p>
    <w:p w:rsidR="00884709" w:rsidRPr="0046497D" w:rsidP="00884709" w14:paraId="485E6DA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594</w:t>
      </w:r>
      <w:r w:rsidRPr="0046497D">
        <w:rPr>
          <w:rStyle w:val="HideTWBExt"/>
          <w:lang w:val="pt-PT"/>
        </w:rPr>
        <w:t>&lt;/NumAmB&gt;</w:t>
      </w:r>
    </w:p>
    <w:p w:rsidR="00884709" w:rsidRPr="0046497D" w:rsidP="00884709" w14:paraId="69A28DD7" w14:textId="77777777">
      <w:pPr>
        <w:pStyle w:val="NormalBold"/>
      </w:pPr>
      <w:r w:rsidRPr="0046497D">
        <w:rPr>
          <w:rStyle w:val="HideTWBExt"/>
        </w:rPr>
        <w:t>&lt;RepeatBlock-By&gt;&lt;Members&gt;</w:t>
      </w:r>
      <w:r w:rsidRPr="0046497D">
        <w:t>Charles Goerens, Asger Christensen</w:t>
      </w:r>
      <w:r w:rsidRPr="0046497D">
        <w:rPr>
          <w:rStyle w:val="HideTWBExt"/>
        </w:rPr>
        <w:t>&lt;/Members&gt;</w:t>
      </w:r>
    </w:p>
    <w:p w:rsidR="00884709" w:rsidRPr="0046497D" w:rsidP="00884709" w14:paraId="1C2864F2" w14:textId="77777777">
      <w:r w:rsidRPr="0046497D">
        <w:rPr>
          <w:rStyle w:val="HideTWBExt"/>
        </w:rPr>
        <w:t>&lt;/RepeatBlock-By&gt;</w:t>
      </w:r>
    </w:p>
    <w:p w:rsidR="00884709" w:rsidRPr="0046497D" w:rsidP="00884709" w14:paraId="54B56AB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ECB96F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36A78A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6A4C94F" w14:textId="77777777">
      <w:r w:rsidRPr="0046497D">
        <w:rPr>
          <w:rStyle w:val="HideTWBExt"/>
        </w:rPr>
        <w:t>&lt;Article2&gt;</w:t>
      </w:r>
      <w:r w:rsidRPr="0046497D">
        <w:t>Artigo 28 – n.º 4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872F3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ACBBFBB" w14:textId="77777777">
            <w:pPr>
              <w:keepNext/>
            </w:pPr>
          </w:p>
        </w:tc>
      </w:tr>
      <w:tr w14:paraId="5260748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E2B395A" w14:textId="77777777">
            <w:pPr>
              <w:pStyle w:val="ColumnHeading"/>
              <w:keepNext/>
              <w:rPr>
                <w:lang w:val="pt-PT"/>
              </w:rPr>
            </w:pPr>
            <w:r w:rsidRPr="0046497D">
              <w:rPr>
                <w:lang w:val="pt-PT"/>
              </w:rPr>
              <w:t>Texto da Comissão</w:t>
            </w:r>
          </w:p>
        </w:tc>
        <w:tc>
          <w:tcPr>
            <w:tcW w:w="4876" w:type="dxa"/>
            <w:hideMark/>
          </w:tcPr>
          <w:p w:rsidR="00884709" w:rsidRPr="0046497D" w:rsidP="00CA45CA" w14:paraId="0B4432E0" w14:textId="77777777">
            <w:pPr>
              <w:pStyle w:val="ColumnHeading"/>
              <w:keepNext/>
              <w:rPr>
                <w:lang w:val="pt-PT"/>
              </w:rPr>
            </w:pPr>
            <w:r w:rsidRPr="0046497D">
              <w:rPr>
                <w:lang w:val="pt-PT"/>
              </w:rPr>
              <w:t>Alteração</w:t>
            </w:r>
          </w:p>
        </w:tc>
      </w:tr>
      <w:tr w14:paraId="58FF854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963E90A" w14:textId="77777777">
            <w:pPr>
              <w:pStyle w:val="Normal6"/>
              <w:rPr>
                <w:lang w:val="pt-PT"/>
              </w:rPr>
            </w:pPr>
            <w:r w:rsidRPr="0046497D">
              <w:rPr>
                <w:lang w:val="pt-PT"/>
              </w:rPr>
              <w:t>4.</w:t>
            </w:r>
            <w:r w:rsidRPr="0046497D">
              <w:rPr>
                <w:lang w:val="pt-PT"/>
              </w:rPr>
              <w:tab/>
              <w:t>Os Estados-Membros devem dar prioridade à distribuição de produtos de um ou de ambos os seguintes grupos:</w:t>
            </w:r>
          </w:p>
        </w:tc>
        <w:tc>
          <w:tcPr>
            <w:tcW w:w="4876" w:type="dxa"/>
            <w:hideMark/>
          </w:tcPr>
          <w:p w:rsidR="00884709" w:rsidRPr="0046497D" w:rsidP="00CA45CA" w14:paraId="68EFF7BA" w14:textId="77777777">
            <w:pPr>
              <w:pStyle w:val="Normal6"/>
              <w:rPr>
                <w:szCs w:val="24"/>
                <w:lang w:val="pt-PT"/>
              </w:rPr>
            </w:pPr>
            <w:r w:rsidRPr="0046497D">
              <w:rPr>
                <w:i/>
                <w:iCs/>
                <w:lang w:val="pt-PT"/>
              </w:rPr>
              <w:t>(Não se aplica à versão portuguesa.)</w:t>
            </w:r>
            <w:r w:rsidRPr="0046497D">
              <w:rPr>
                <w:lang w:val="pt-PT"/>
              </w:rPr>
              <w:tab/>
              <w:t xml:space="preserve"> </w:t>
            </w:r>
          </w:p>
        </w:tc>
      </w:tr>
    </w:tbl>
    <w:p w:rsidR="00884709" w:rsidRPr="0046497D" w:rsidP="00884709" w14:paraId="5DA874B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29289B7"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ABA0745" w14:textId="77777777">
      <w:pPr>
        <w:pStyle w:val="Normal12Italic"/>
        <w:rPr>
          <w:noProof w:val="0"/>
          <w:lang w:val="pt-PT"/>
        </w:rPr>
      </w:pPr>
      <w:r w:rsidRPr="0046497D">
        <w:rPr>
          <w:lang w:val="pt-PT"/>
        </w:rPr>
        <w:t xml:space="preserve">   </w:t>
      </w:r>
    </w:p>
    <w:p w:rsidR="00884709" w:rsidRPr="0046497D" w:rsidP="00884709" w14:paraId="7DB5E171" w14:textId="77777777">
      <w:r w:rsidRPr="0046497D">
        <w:rPr>
          <w:rStyle w:val="HideTWBExt"/>
        </w:rPr>
        <w:t>&lt;/AmendB&gt;</w:t>
      </w:r>
    </w:p>
    <w:p w:rsidR="00884709" w:rsidRPr="0046497D" w:rsidP="00884709" w14:paraId="227766D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595</w:t>
      </w:r>
      <w:r w:rsidRPr="0046497D">
        <w:rPr>
          <w:rStyle w:val="HideTWBExt"/>
          <w:lang w:val="pt-PT"/>
        </w:rPr>
        <w:t>&lt;/NumAmB&gt;</w:t>
      </w:r>
    </w:p>
    <w:p w:rsidR="00884709" w:rsidRPr="0046497D" w:rsidP="00884709" w14:paraId="59B0BFF6" w14:textId="77777777">
      <w:pPr>
        <w:pStyle w:val="NormalBold"/>
      </w:pPr>
      <w:r w:rsidRPr="0046497D">
        <w:rPr>
          <w:rStyle w:val="HideTWBExt"/>
        </w:rPr>
        <w:t>&lt;RepeatBlock-By&gt;&lt;Members&gt;</w:t>
      </w:r>
      <w:r w:rsidRPr="0046497D">
        <w:t>Camilla Laureti, Stefano Bonaccini</w:t>
      </w:r>
      <w:r w:rsidRPr="0046497D">
        <w:rPr>
          <w:rStyle w:val="HideTWBExt"/>
        </w:rPr>
        <w:t>&lt;/Members&gt;</w:t>
      </w:r>
    </w:p>
    <w:p w:rsidR="00884709" w:rsidRPr="0046497D" w:rsidP="00884709" w14:paraId="6CC11E40" w14:textId="77777777">
      <w:r w:rsidRPr="0046497D">
        <w:rPr>
          <w:rStyle w:val="HideTWBExt"/>
        </w:rPr>
        <w:t>&lt;/RepeatBlock-By&gt;</w:t>
      </w:r>
    </w:p>
    <w:p w:rsidR="00884709" w:rsidRPr="0046497D" w:rsidP="00884709" w14:paraId="47B26DF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330979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A34119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A9374E4" w14:textId="77777777">
      <w:r w:rsidRPr="0046497D">
        <w:rPr>
          <w:rStyle w:val="HideTWBExt"/>
        </w:rPr>
        <w:t>&lt;Article2&gt;</w:t>
      </w:r>
      <w:r w:rsidRPr="0046497D">
        <w:t>Artigo 28 – n.º 4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E32FC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5F84104" w14:textId="77777777">
            <w:pPr>
              <w:keepNext/>
            </w:pPr>
          </w:p>
        </w:tc>
      </w:tr>
      <w:tr w14:paraId="156179F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9AC289A" w14:textId="77777777">
            <w:pPr>
              <w:pStyle w:val="ColumnHeading"/>
              <w:keepNext/>
              <w:rPr>
                <w:lang w:val="pt-PT"/>
              </w:rPr>
            </w:pPr>
            <w:r w:rsidRPr="0046497D">
              <w:rPr>
                <w:lang w:val="pt-PT"/>
              </w:rPr>
              <w:t>Texto da Comissão</w:t>
            </w:r>
          </w:p>
        </w:tc>
        <w:tc>
          <w:tcPr>
            <w:tcW w:w="4876" w:type="dxa"/>
            <w:hideMark/>
          </w:tcPr>
          <w:p w:rsidR="00884709" w:rsidRPr="0046497D" w:rsidP="00CA45CA" w14:paraId="6C9E70FD" w14:textId="77777777">
            <w:pPr>
              <w:pStyle w:val="ColumnHeading"/>
              <w:keepNext/>
              <w:rPr>
                <w:lang w:val="pt-PT"/>
              </w:rPr>
            </w:pPr>
            <w:r w:rsidRPr="0046497D">
              <w:rPr>
                <w:lang w:val="pt-PT"/>
              </w:rPr>
              <w:t>Alteração</w:t>
            </w:r>
          </w:p>
        </w:tc>
      </w:tr>
      <w:tr w14:paraId="390D52F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790F3D6" w14:textId="77777777">
            <w:pPr>
              <w:pStyle w:val="Normal6"/>
              <w:rPr>
                <w:lang w:val="pt-PT"/>
              </w:rPr>
            </w:pPr>
            <w:r w:rsidRPr="0046497D">
              <w:rPr>
                <w:lang w:val="pt-PT"/>
              </w:rPr>
              <w:t>4.</w:t>
            </w:r>
            <w:r w:rsidRPr="0046497D">
              <w:rPr>
                <w:lang w:val="pt-PT"/>
              </w:rPr>
              <w:tab/>
              <w:t xml:space="preserve">Os Estados-Membros devem dar prioridade à distribuição de produtos de </w:t>
            </w:r>
            <w:r w:rsidRPr="0046497D">
              <w:rPr>
                <w:b/>
                <w:i/>
                <w:lang w:val="pt-PT"/>
              </w:rPr>
              <w:t>um ou de</w:t>
            </w:r>
            <w:r w:rsidRPr="0046497D">
              <w:rPr>
                <w:lang w:val="pt-PT"/>
              </w:rPr>
              <w:t xml:space="preserve"> ambos os seguintes grupos:</w:t>
            </w:r>
          </w:p>
        </w:tc>
        <w:tc>
          <w:tcPr>
            <w:tcW w:w="4876" w:type="dxa"/>
            <w:hideMark/>
          </w:tcPr>
          <w:p w:rsidR="00884709" w:rsidRPr="0046497D" w:rsidP="00CA45CA" w14:paraId="6EE7434A" w14:textId="77777777">
            <w:pPr>
              <w:pStyle w:val="Normal6"/>
              <w:rPr>
                <w:szCs w:val="24"/>
                <w:lang w:val="pt-PT"/>
              </w:rPr>
            </w:pPr>
            <w:r w:rsidRPr="0046497D">
              <w:rPr>
                <w:lang w:val="pt-PT"/>
              </w:rPr>
              <w:t>4.</w:t>
            </w:r>
            <w:r w:rsidRPr="0046497D">
              <w:rPr>
                <w:lang w:val="pt-PT"/>
              </w:rPr>
              <w:tab/>
              <w:t>Os Estados-Membros devem dar prioridade à distribuição de produtos de ambos os seguintes grupos:</w:t>
            </w:r>
          </w:p>
        </w:tc>
      </w:tr>
    </w:tbl>
    <w:p w:rsidR="00884709" w:rsidRPr="0046497D" w:rsidP="00884709" w14:paraId="4F34828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C815D99" w14:textId="77777777">
      <w:r w:rsidRPr="0046497D">
        <w:rPr>
          <w:rStyle w:val="HideTWBExt"/>
        </w:rPr>
        <w:t>&lt;/AmendB&gt;</w:t>
      </w:r>
    </w:p>
    <w:p w:rsidR="00884709" w:rsidRPr="0046497D" w:rsidP="00884709" w14:paraId="794D4AE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596</w:t>
      </w:r>
      <w:r w:rsidRPr="0046497D">
        <w:rPr>
          <w:rStyle w:val="HideTWBExt"/>
          <w:lang w:val="pt-PT"/>
        </w:rPr>
        <w:t>&lt;/NumAmB&gt;</w:t>
      </w:r>
    </w:p>
    <w:p w:rsidR="00884709" w:rsidRPr="0046497D" w:rsidP="00884709" w14:paraId="253F2BD4" w14:textId="77777777">
      <w:pPr>
        <w:pStyle w:val="NormalBold"/>
      </w:pPr>
      <w:r w:rsidRPr="0046497D">
        <w:rPr>
          <w:rStyle w:val="HideTWBExt"/>
        </w:rPr>
        <w:t>&lt;RepeatBlock-By&gt;&lt;Members&gt;</w:t>
      </w:r>
      <w:r w:rsidRPr="0046497D">
        <w:t>Charles Goerens, Asger Christensen</w:t>
      </w:r>
      <w:r w:rsidRPr="0046497D">
        <w:rPr>
          <w:rStyle w:val="HideTWBExt"/>
        </w:rPr>
        <w:t>&lt;/Members&gt;</w:t>
      </w:r>
    </w:p>
    <w:p w:rsidR="00884709" w:rsidRPr="0046497D" w:rsidP="00884709" w14:paraId="03812894" w14:textId="77777777">
      <w:r w:rsidRPr="0046497D">
        <w:rPr>
          <w:rStyle w:val="HideTWBExt"/>
        </w:rPr>
        <w:t>&lt;/RepeatBlock-By&gt;</w:t>
      </w:r>
    </w:p>
    <w:p w:rsidR="00884709" w:rsidRPr="0046497D" w:rsidP="00884709" w14:paraId="0CFE70F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84053E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6DE8F4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32BFEB2" w14:textId="77777777">
      <w:r w:rsidRPr="0046497D">
        <w:rPr>
          <w:rStyle w:val="HideTWBExt"/>
        </w:rPr>
        <w:t>&lt;Article2&gt;</w:t>
      </w:r>
      <w:r w:rsidRPr="0046497D">
        <w:t>Artigo 28 – n.º 4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78B6A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9D6D365" w14:textId="77777777">
            <w:pPr>
              <w:keepNext/>
            </w:pPr>
          </w:p>
        </w:tc>
      </w:tr>
      <w:tr w14:paraId="2F6690F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F03691A" w14:textId="77777777">
            <w:pPr>
              <w:pStyle w:val="ColumnHeading"/>
              <w:keepNext/>
              <w:rPr>
                <w:lang w:val="pt-PT"/>
              </w:rPr>
            </w:pPr>
            <w:r w:rsidRPr="0046497D">
              <w:rPr>
                <w:lang w:val="pt-PT"/>
              </w:rPr>
              <w:t>Texto da Comissão</w:t>
            </w:r>
          </w:p>
        </w:tc>
        <w:tc>
          <w:tcPr>
            <w:tcW w:w="4876" w:type="dxa"/>
            <w:hideMark/>
          </w:tcPr>
          <w:p w:rsidR="00884709" w:rsidRPr="0046497D" w:rsidP="00CA45CA" w14:paraId="30E3D4C7" w14:textId="77777777">
            <w:pPr>
              <w:pStyle w:val="ColumnHeading"/>
              <w:keepNext/>
              <w:rPr>
                <w:lang w:val="pt-PT"/>
              </w:rPr>
            </w:pPr>
            <w:r w:rsidRPr="0046497D">
              <w:rPr>
                <w:lang w:val="pt-PT"/>
              </w:rPr>
              <w:t>Alteração</w:t>
            </w:r>
          </w:p>
        </w:tc>
      </w:tr>
      <w:tr w14:paraId="64CCE7E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CD40FD4" w14:textId="77777777">
            <w:pPr>
              <w:pStyle w:val="Normal6"/>
              <w:rPr>
                <w:lang w:val="pt-PT"/>
              </w:rPr>
            </w:pPr>
            <w:r w:rsidRPr="0046497D">
              <w:rPr>
                <w:lang w:val="pt-PT"/>
              </w:rPr>
              <w:t>a)</w:t>
            </w:r>
            <w:r w:rsidRPr="0046497D">
              <w:rPr>
                <w:lang w:val="pt-PT"/>
              </w:rPr>
              <w:tab/>
              <w:t xml:space="preserve">Frutas e produtos hortícolas frescos </w:t>
            </w:r>
            <w:r w:rsidRPr="0046497D">
              <w:rPr>
                <w:b/>
                <w:i/>
                <w:lang w:val="pt-PT"/>
              </w:rPr>
              <w:t>da época</w:t>
            </w:r>
            <w:r w:rsidRPr="0046497D">
              <w:rPr>
                <w:lang w:val="pt-PT"/>
              </w:rPr>
              <w:t>;</w:t>
            </w:r>
          </w:p>
        </w:tc>
        <w:tc>
          <w:tcPr>
            <w:tcW w:w="4876" w:type="dxa"/>
            <w:hideMark/>
          </w:tcPr>
          <w:p w:rsidR="00884709" w:rsidRPr="0046497D" w:rsidP="00CA45CA" w14:paraId="3E6FDF0E" w14:textId="77777777">
            <w:pPr>
              <w:pStyle w:val="Normal6"/>
              <w:rPr>
                <w:szCs w:val="24"/>
                <w:lang w:val="pt-PT"/>
              </w:rPr>
            </w:pPr>
            <w:r w:rsidRPr="0046497D">
              <w:rPr>
                <w:lang w:val="pt-PT"/>
              </w:rPr>
              <w:t>a)</w:t>
            </w:r>
            <w:r w:rsidRPr="0046497D">
              <w:rPr>
                <w:lang w:val="pt-PT"/>
              </w:rPr>
              <w:tab/>
              <w:t>Frutas e produtos hortícolas frescos;</w:t>
            </w:r>
          </w:p>
        </w:tc>
      </w:tr>
    </w:tbl>
    <w:p w:rsidR="00884709" w:rsidRPr="0046497D" w:rsidP="00884709" w14:paraId="23E9CEF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BB54367"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3E79B50" w14:textId="77777777">
      <w:pPr>
        <w:pStyle w:val="Normal12Italic"/>
        <w:rPr>
          <w:noProof w:val="0"/>
          <w:lang w:val="pt-PT"/>
        </w:rPr>
      </w:pPr>
      <w:r w:rsidRPr="0046497D">
        <w:rPr>
          <w:lang w:val="pt-PT"/>
        </w:rPr>
        <w:t>Não se justifica dar prioridade ao leite desnatado ou semidesnatado, uma vez que, de acordo com os dados científicos atuais (investigação como Bhavadharini et al. (2020) Vanderhout et al.) e , não apresenta vantagens nutricionais em relação ao leite inteiro e pode perturbar as cadeias de abastecimento curtas existentes. Do mesmo modo, uma priorização rigorosa dos produtos sazonais reduziria a flexibilidade e limitaria a distribuição durante todo o ano de produtos como as maçãs armazenadas, que continuam disponíveis e populares entre as crianças.</w:t>
      </w:r>
    </w:p>
    <w:p w:rsidR="00884709" w:rsidRPr="0046497D" w:rsidP="00884709" w14:paraId="773E1E2E" w14:textId="77777777">
      <w:r w:rsidRPr="0046497D">
        <w:rPr>
          <w:rStyle w:val="HideTWBExt"/>
        </w:rPr>
        <w:t>&lt;/AmendB&gt;</w:t>
      </w:r>
    </w:p>
    <w:p w:rsidR="00884709" w:rsidRPr="0046497D" w:rsidP="00884709" w14:paraId="4785445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597</w:t>
      </w:r>
      <w:r w:rsidRPr="0046497D">
        <w:rPr>
          <w:rStyle w:val="HideTWBExt"/>
          <w:lang w:val="pt-PT"/>
        </w:rPr>
        <w:t>&lt;/NumAmB&gt;</w:t>
      </w:r>
    </w:p>
    <w:p w:rsidR="00884709" w:rsidRPr="0046497D" w:rsidP="00884709" w14:paraId="5E9AF23A"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794B7F3F" w14:textId="77777777">
      <w:r w:rsidRPr="0046497D">
        <w:rPr>
          <w:rStyle w:val="HideTWBExt"/>
        </w:rPr>
        <w:t>&lt;/RepeatBlock-By&gt;</w:t>
      </w:r>
    </w:p>
    <w:p w:rsidR="00884709" w:rsidRPr="0046497D" w:rsidP="00884709" w14:paraId="605D8E7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02F71B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72AC82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F4C98D7" w14:textId="77777777">
      <w:r w:rsidRPr="0046497D">
        <w:rPr>
          <w:rStyle w:val="HideTWBExt"/>
        </w:rPr>
        <w:t>&lt;Article2&gt;</w:t>
      </w:r>
      <w:r w:rsidRPr="0046497D">
        <w:t>Artigo 28 – n.º 4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933F7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8906C30" w14:textId="77777777">
            <w:pPr>
              <w:keepNext/>
            </w:pPr>
          </w:p>
        </w:tc>
      </w:tr>
      <w:tr w14:paraId="184182E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6F74DEB" w14:textId="77777777">
            <w:pPr>
              <w:pStyle w:val="ColumnHeading"/>
              <w:keepNext/>
              <w:rPr>
                <w:lang w:val="pt-PT"/>
              </w:rPr>
            </w:pPr>
            <w:r w:rsidRPr="0046497D">
              <w:rPr>
                <w:lang w:val="pt-PT"/>
              </w:rPr>
              <w:t>Texto da Comissão</w:t>
            </w:r>
          </w:p>
        </w:tc>
        <w:tc>
          <w:tcPr>
            <w:tcW w:w="4876" w:type="dxa"/>
            <w:hideMark/>
          </w:tcPr>
          <w:p w:rsidR="00884709" w:rsidRPr="0046497D" w:rsidP="00CA45CA" w14:paraId="5874E9FD" w14:textId="77777777">
            <w:pPr>
              <w:pStyle w:val="ColumnHeading"/>
              <w:keepNext/>
              <w:rPr>
                <w:lang w:val="pt-PT"/>
              </w:rPr>
            </w:pPr>
            <w:r w:rsidRPr="0046497D">
              <w:rPr>
                <w:lang w:val="pt-PT"/>
              </w:rPr>
              <w:t>Alteração</w:t>
            </w:r>
          </w:p>
        </w:tc>
      </w:tr>
      <w:tr w14:paraId="3E939E1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447924A" w14:textId="77777777">
            <w:pPr>
              <w:pStyle w:val="Normal6"/>
              <w:rPr>
                <w:lang w:val="pt-PT"/>
              </w:rPr>
            </w:pPr>
            <w:r w:rsidRPr="0046497D">
              <w:rPr>
                <w:lang w:val="pt-PT"/>
              </w:rPr>
              <w:t>a)</w:t>
            </w:r>
            <w:r w:rsidRPr="0046497D">
              <w:rPr>
                <w:lang w:val="pt-PT"/>
              </w:rPr>
              <w:tab/>
              <w:t>Frutas e produtos hortícolas frescos da época;</w:t>
            </w:r>
          </w:p>
        </w:tc>
        <w:tc>
          <w:tcPr>
            <w:tcW w:w="4876" w:type="dxa"/>
            <w:hideMark/>
          </w:tcPr>
          <w:p w:rsidR="00884709" w:rsidRPr="0046497D" w:rsidP="00CA45CA" w14:paraId="68C3E777" w14:textId="77777777">
            <w:pPr>
              <w:pStyle w:val="Normal6"/>
              <w:rPr>
                <w:szCs w:val="24"/>
                <w:lang w:val="pt-PT"/>
              </w:rPr>
            </w:pPr>
            <w:r w:rsidRPr="0046497D">
              <w:rPr>
                <w:lang w:val="pt-PT"/>
              </w:rPr>
              <w:t>a)</w:t>
            </w:r>
            <w:r w:rsidRPr="0046497D">
              <w:rPr>
                <w:lang w:val="pt-PT"/>
              </w:rPr>
              <w:tab/>
              <w:t xml:space="preserve">Frutas e produtos hortícolas frescos da época; </w:t>
            </w:r>
            <w:r w:rsidRPr="0046497D">
              <w:rPr>
                <w:b/>
                <w:i/>
                <w:lang w:val="pt-PT"/>
              </w:rPr>
              <w:t>e, sempre que possível, de origem local;</w:t>
            </w:r>
          </w:p>
        </w:tc>
      </w:tr>
    </w:tbl>
    <w:p w:rsidR="00884709" w:rsidRPr="0046497D" w:rsidP="00884709" w14:paraId="4025AF3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0C0251B" w14:textId="77777777">
      <w:r w:rsidRPr="0046497D">
        <w:rPr>
          <w:rStyle w:val="HideTWBExt"/>
        </w:rPr>
        <w:t>&lt;/AmendB&gt;</w:t>
      </w:r>
    </w:p>
    <w:p w:rsidR="00884709" w:rsidRPr="0046497D" w:rsidP="00884709" w14:paraId="48F9885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598</w:t>
      </w:r>
      <w:r w:rsidRPr="0046497D">
        <w:rPr>
          <w:rStyle w:val="HideTWBExt"/>
          <w:lang w:val="pt-PT"/>
        </w:rPr>
        <w:t>&lt;/NumAmB&gt;</w:t>
      </w:r>
    </w:p>
    <w:p w:rsidR="00884709" w:rsidRPr="0046497D" w:rsidP="00884709" w14:paraId="27EFC912" w14:textId="77777777">
      <w:pPr>
        <w:pStyle w:val="NormalBold"/>
      </w:pPr>
      <w:r w:rsidRPr="0046497D">
        <w:rPr>
          <w:rStyle w:val="HideTWBExt"/>
        </w:rPr>
        <w:t>&lt;RepeatBlock-By&gt;&lt;Members&gt;</w:t>
      </w:r>
      <w:r w:rsidRPr="0046497D">
        <w:t>Anja Hazekamp, Sebastian Everding, Arash Saeidi</w:t>
      </w:r>
      <w:r w:rsidRPr="0046497D">
        <w:rPr>
          <w:rStyle w:val="HideTWBExt"/>
        </w:rPr>
        <w:t>&lt;/Members&gt;</w:t>
      </w:r>
    </w:p>
    <w:p w:rsidR="00884709" w:rsidRPr="0046497D" w:rsidP="00884709" w14:paraId="3501871D" w14:textId="77777777">
      <w:r w:rsidRPr="0046497D">
        <w:rPr>
          <w:rStyle w:val="HideTWBExt"/>
        </w:rPr>
        <w:t>&lt;/RepeatBlock-By&gt;</w:t>
      </w:r>
    </w:p>
    <w:p w:rsidR="00884709" w:rsidRPr="0046497D" w:rsidP="00884709" w14:paraId="16A939A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514A40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3E4EEB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0A6C469" w14:textId="77777777">
      <w:r w:rsidRPr="0046497D">
        <w:rPr>
          <w:rStyle w:val="HideTWBExt"/>
        </w:rPr>
        <w:t>&lt;Article2&gt;</w:t>
      </w:r>
      <w:r w:rsidRPr="0046497D">
        <w:t>Artigo 28 – n.º 4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A99F9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8C9D97E" w14:textId="77777777">
            <w:pPr>
              <w:keepNext/>
            </w:pPr>
          </w:p>
        </w:tc>
      </w:tr>
      <w:tr w14:paraId="7D7D763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05C8ED8" w14:textId="77777777">
            <w:pPr>
              <w:pStyle w:val="ColumnHeading"/>
              <w:keepNext/>
              <w:rPr>
                <w:lang w:val="pt-PT"/>
              </w:rPr>
            </w:pPr>
            <w:r w:rsidRPr="0046497D">
              <w:rPr>
                <w:lang w:val="pt-PT"/>
              </w:rPr>
              <w:t>Texto da Comissão</w:t>
            </w:r>
          </w:p>
        </w:tc>
        <w:tc>
          <w:tcPr>
            <w:tcW w:w="4876" w:type="dxa"/>
            <w:hideMark/>
          </w:tcPr>
          <w:p w:rsidR="00884709" w:rsidRPr="0046497D" w:rsidP="00CA45CA" w14:paraId="39E0BB47" w14:textId="77777777">
            <w:pPr>
              <w:pStyle w:val="ColumnHeading"/>
              <w:keepNext/>
              <w:rPr>
                <w:lang w:val="pt-PT"/>
              </w:rPr>
            </w:pPr>
            <w:r w:rsidRPr="0046497D">
              <w:rPr>
                <w:lang w:val="pt-PT"/>
              </w:rPr>
              <w:t>Alteração</w:t>
            </w:r>
          </w:p>
        </w:tc>
      </w:tr>
      <w:tr w14:paraId="0E32C47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2D43F8" w14:textId="77777777">
            <w:pPr>
              <w:pStyle w:val="Normal6"/>
              <w:rPr>
                <w:lang w:val="pt-PT"/>
              </w:rPr>
            </w:pPr>
            <w:r w:rsidRPr="0046497D">
              <w:rPr>
                <w:lang w:val="pt-PT"/>
              </w:rPr>
              <w:t>a)</w:t>
            </w:r>
            <w:r w:rsidRPr="0046497D">
              <w:rPr>
                <w:lang w:val="pt-PT"/>
              </w:rPr>
              <w:tab/>
              <w:t>Frutas e produtos hortícolas frescos da época;</w:t>
            </w:r>
          </w:p>
        </w:tc>
        <w:tc>
          <w:tcPr>
            <w:tcW w:w="4876" w:type="dxa"/>
            <w:hideMark/>
          </w:tcPr>
          <w:p w:rsidR="00884709" w:rsidRPr="0046497D" w:rsidP="00CA45CA" w14:paraId="50956439" w14:textId="77777777">
            <w:pPr>
              <w:pStyle w:val="Normal6"/>
              <w:rPr>
                <w:szCs w:val="24"/>
                <w:lang w:val="pt-PT"/>
              </w:rPr>
            </w:pPr>
            <w:r w:rsidRPr="0046497D">
              <w:rPr>
                <w:lang w:val="pt-PT"/>
              </w:rPr>
              <w:t>a)</w:t>
            </w:r>
            <w:r w:rsidRPr="0046497D">
              <w:rPr>
                <w:lang w:val="pt-PT"/>
              </w:rPr>
              <w:tab/>
              <w:t xml:space="preserve">Frutas e produtos hortícolas frescos da época </w:t>
            </w:r>
            <w:r w:rsidRPr="0046497D">
              <w:rPr>
                <w:b/>
                <w:i/>
                <w:lang w:val="pt-PT"/>
              </w:rPr>
              <w:t>e biológicos</w:t>
            </w:r>
            <w:r w:rsidRPr="0046497D">
              <w:rPr>
                <w:lang w:val="pt-PT"/>
              </w:rPr>
              <w:t>;</w:t>
            </w:r>
          </w:p>
        </w:tc>
      </w:tr>
    </w:tbl>
    <w:p w:rsidR="00884709" w:rsidRPr="0046497D" w:rsidP="00884709" w14:paraId="4CA7AFF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8169369" w14:textId="77777777">
      <w:r w:rsidRPr="0046497D">
        <w:rPr>
          <w:rStyle w:val="HideTWBExt"/>
        </w:rPr>
        <w:t>&lt;/AmendB&gt;</w:t>
      </w:r>
    </w:p>
    <w:p w:rsidR="00884709" w:rsidRPr="0046497D" w:rsidP="00884709" w14:paraId="40480F9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599</w:t>
      </w:r>
      <w:r w:rsidRPr="0046497D">
        <w:rPr>
          <w:rStyle w:val="HideTWBExt"/>
          <w:lang w:val="pt-PT"/>
        </w:rPr>
        <w:t>&lt;/NumAmB&gt;</w:t>
      </w:r>
    </w:p>
    <w:p w:rsidR="00884709" w:rsidRPr="0046497D" w:rsidP="00884709" w14:paraId="278BA891"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33CE94CC"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172F32F3" w14:textId="77777777">
      <w:r w:rsidRPr="0046497D">
        <w:rPr>
          <w:rStyle w:val="HideTWBExt"/>
        </w:rPr>
        <w:t>&lt;/RepeatBlock-By&gt;</w:t>
      </w:r>
    </w:p>
    <w:p w:rsidR="00884709" w:rsidRPr="0046497D" w:rsidP="00884709" w14:paraId="08C249C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095254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4C48B7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326DFD8" w14:textId="77777777">
      <w:r w:rsidRPr="0046497D">
        <w:rPr>
          <w:rStyle w:val="HideTWBExt"/>
        </w:rPr>
        <w:t>&lt;Article2&gt;</w:t>
      </w:r>
      <w:r w:rsidRPr="0046497D">
        <w:t>Artigo 28 – n.º 4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E12D2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566413B" w14:textId="77777777">
            <w:pPr>
              <w:keepNext/>
            </w:pPr>
          </w:p>
        </w:tc>
      </w:tr>
      <w:tr w14:paraId="3FA9F96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F8E1E43" w14:textId="77777777">
            <w:pPr>
              <w:pStyle w:val="ColumnHeading"/>
              <w:keepNext/>
              <w:rPr>
                <w:lang w:val="pt-PT"/>
              </w:rPr>
            </w:pPr>
            <w:r w:rsidRPr="0046497D">
              <w:rPr>
                <w:lang w:val="pt-PT"/>
              </w:rPr>
              <w:t>Texto da Comissão</w:t>
            </w:r>
          </w:p>
        </w:tc>
        <w:tc>
          <w:tcPr>
            <w:tcW w:w="4876" w:type="dxa"/>
            <w:hideMark/>
          </w:tcPr>
          <w:p w:rsidR="00884709" w:rsidRPr="0046497D" w:rsidP="00CA45CA" w14:paraId="3A2BDC2A" w14:textId="77777777">
            <w:pPr>
              <w:pStyle w:val="ColumnHeading"/>
              <w:keepNext/>
              <w:rPr>
                <w:lang w:val="pt-PT"/>
              </w:rPr>
            </w:pPr>
            <w:r w:rsidRPr="0046497D">
              <w:rPr>
                <w:lang w:val="pt-PT"/>
              </w:rPr>
              <w:t>Alteração</w:t>
            </w:r>
          </w:p>
        </w:tc>
      </w:tr>
      <w:tr w14:paraId="2343191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6D2669E" w14:textId="77777777">
            <w:pPr>
              <w:pStyle w:val="Normal6"/>
              <w:rPr>
                <w:lang w:val="pt-PT"/>
              </w:rPr>
            </w:pPr>
            <w:r w:rsidRPr="0046497D">
              <w:rPr>
                <w:lang w:val="pt-PT"/>
              </w:rPr>
              <w:t>a)</w:t>
            </w:r>
            <w:r w:rsidRPr="0046497D">
              <w:rPr>
                <w:lang w:val="pt-PT"/>
              </w:rPr>
              <w:tab/>
              <w:t>Frutas e produtos hortícolas frescos da época;</w:t>
            </w:r>
          </w:p>
        </w:tc>
        <w:tc>
          <w:tcPr>
            <w:tcW w:w="4876" w:type="dxa"/>
            <w:hideMark/>
          </w:tcPr>
          <w:p w:rsidR="00884709" w:rsidRPr="0046497D" w:rsidP="00CA45CA" w14:paraId="00B7B90F" w14:textId="77777777">
            <w:pPr>
              <w:pStyle w:val="Normal6"/>
              <w:rPr>
                <w:szCs w:val="24"/>
                <w:lang w:val="pt-PT"/>
              </w:rPr>
            </w:pPr>
            <w:r w:rsidRPr="0046497D">
              <w:rPr>
                <w:lang w:val="pt-PT"/>
              </w:rPr>
              <w:t>a)</w:t>
            </w:r>
            <w:r w:rsidRPr="0046497D">
              <w:rPr>
                <w:lang w:val="pt-PT"/>
              </w:rPr>
              <w:tab/>
              <w:t xml:space="preserve">Frutas e produtos hortícolas </w:t>
            </w:r>
            <w:r w:rsidRPr="0046497D">
              <w:rPr>
                <w:b/>
                <w:i/>
                <w:lang w:val="pt-PT"/>
              </w:rPr>
              <w:t>biológicos</w:t>
            </w:r>
            <w:r w:rsidRPr="0046497D">
              <w:rPr>
                <w:lang w:val="pt-PT"/>
              </w:rPr>
              <w:t xml:space="preserve"> frescos da época;</w:t>
            </w:r>
          </w:p>
        </w:tc>
      </w:tr>
    </w:tbl>
    <w:p w:rsidR="00884709" w:rsidRPr="0046497D" w:rsidP="00884709" w14:paraId="60265A6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A66041B" w14:textId="77777777">
      <w:r w:rsidRPr="0046497D">
        <w:rPr>
          <w:rStyle w:val="HideTWBExt"/>
        </w:rPr>
        <w:t>&lt;/AmendB&gt;</w:t>
      </w:r>
    </w:p>
    <w:p w:rsidR="00884709" w:rsidRPr="0046497D" w:rsidP="00884709" w14:paraId="58C0366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600</w:t>
      </w:r>
      <w:r w:rsidRPr="0046497D">
        <w:rPr>
          <w:rStyle w:val="HideTWBExt"/>
          <w:lang w:val="pt-PT"/>
        </w:rPr>
        <w:t>&lt;/NumAmB&gt;</w:t>
      </w:r>
    </w:p>
    <w:p w:rsidR="00884709" w:rsidRPr="0046497D" w:rsidP="00884709" w14:paraId="60F3F8DD"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0A9F2243" w14:textId="77777777">
      <w:r w:rsidRPr="0046497D">
        <w:rPr>
          <w:rStyle w:val="HideTWBExt"/>
        </w:rPr>
        <w:t>&lt;/RepeatBlock-By&gt;</w:t>
      </w:r>
    </w:p>
    <w:p w:rsidR="00884709" w:rsidRPr="0046497D" w:rsidP="00884709" w14:paraId="15F20E0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20FEF8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8655D4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3B8F020" w14:textId="77777777">
      <w:r w:rsidRPr="0046497D">
        <w:rPr>
          <w:rStyle w:val="HideTWBExt"/>
        </w:rPr>
        <w:t>&lt;Article2&gt;</w:t>
      </w:r>
      <w:r w:rsidRPr="0046497D">
        <w:t>Artigo 28 – n.º 4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25B90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8E0B8FF" w14:textId="77777777">
            <w:pPr>
              <w:keepNext/>
            </w:pPr>
          </w:p>
        </w:tc>
      </w:tr>
      <w:tr w14:paraId="1165C5A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238D3DB" w14:textId="77777777">
            <w:pPr>
              <w:pStyle w:val="ColumnHeading"/>
              <w:keepNext/>
              <w:rPr>
                <w:lang w:val="pt-PT"/>
              </w:rPr>
            </w:pPr>
            <w:r w:rsidRPr="0046497D">
              <w:rPr>
                <w:lang w:val="pt-PT"/>
              </w:rPr>
              <w:t>Texto da Comissão</w:t>
            </w:r>
          </w:p>
        </w:tc>
        <w:tc>
          <w:tcPr>
            <w:tcW w:w="4876" w:type="dxa"/>
            <w:hideMark/>
          </w:tcPr>
          <w:p w:rsidR="00884709" w:rsidRPr="0046497D" w:rsidP="00CA45CA" w14:paraId="492451DF" w14:textId="77777777">
            <w:pPr>
              <w:pStyle w:val="ColumnHeading"/>
              <w:keepNext/>
              <w:rPr>
                <w:lang w:val="pt-PT"/>
              </w:rPr>
            </w:pPr>
            <w:r w:rsidRPr="0046497D">
              <w:rPr>
                <w:lang w:val="pt-PT"/>
              </w:rPr>
              <w:t>Alteração</w:t>
            </w:r>
          </w:p>
        </w:tc>
      </w:tr>
      <w:tr w14:paraId="557CBA6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5BA7BB" w14:textId="77777777">
            <w:pPr>
              <w:pStyle w:val="Normal6"/>
              <w:rPr>
                <w:lang w:val="pt-PT"/>
              </w:rPr>
            </w:pPr>
            <w:r w:rsidRPr="0046497D">
              <w:rPr>
                <w:lang w:val="pt-PT"/>
              </w:rPr>
              <w:t>a)</w:t>
            </w:r>
            <w:r w:rsidRPr="0046497D">
              <w:rPr>
                <w:lang w:val="pt-PT"/>
              </w:rPr>
              <w:tab/>
              <w:t xml:space="preserve">Frutas </w:t>
            </w:r>
            <w:r w:rsidRPr="0046497D">
              <w:rPr>
                <w:b/>
                <w:i/>
                <w:lang w:val="pt-PT"/>
              </w:rPr>
              <w:t>e</w:t>
            </w:r>
            <w:r w:rsidRPr="0046497D">
              <w:rPr>
                <w:lang w:val="pt-PT"/>
              </w:rPr>
              <w:t xml:space="preserve"> produtos hortícolas frescos da época;</w:t>
            </w:r>
          </w:p>
        </w:tc>
        <w:tc>
          <w:tcPr>
            <w:tcW w:w="4876" w:type="dxa"/>
            <w:hideMark/>
          </w:tcPr>
          <w:p w:rsidR="00884709" w:rsidRPr="0046497D" w:rsidP="00CA45CA" w14:paraId="3F3E562C" w14:textId="77777777">
            <w:pPr>
              <w:pStyle w:val="Normal6"/>
              <w:rPr>
                <w:szCs w:val="24"/>
                <w:lang w:val="pt-PT"/>
              </w:rPr>
            </w:pPr>
            <w:r w:rsidRPr="0046497D">
              <w:rPr>
                <w:lang w:val="pt-PT"/>
              </w:rPr>
              <w:t>a)</w:t>
            </w:r>
            <w:r w:rsidRPr="0046497D">
              <w:rPr>
                <w:lang w:val="pt-PT"/>
              </w:rPr>
              <w:tab/>
              <w:t>Frutas</w:t>
            </w:r>
            <w:r w:rsidRPr="0046497D">
              <w:rPr>
                <w:b/>
                <w:i/>
                <w:lang w:val="pt-PT"/>
              </w:rPr>
              <w:t>,</w:t>
            </w:r>
            <w:r w:rsidRPr="0046497D">
              <w:rPr>
                <w:lang w:val="pt-PT"/>
              </w:rPr>
              <w:t xml:space="preserve"> produtos hortícolas frescos da época</w:t>
            </w:r>
            <w:r w:rsidRPr="0046497D">
              <w:rPr>
                <w:b/>
                <w:i/>
                <w:lang w:val="pt-PT"/>
              </w:rPr>
              <w:t>, e bananas</w:t>
            </w:r>
            <w:r w:rsidRPr="0046497D">
              <w:rPr>
                <w:lang w:val="pt-PT"/>
              </w:rPr>
              <w:t>;</w:t>
            </w:r>
          </w:p>
        </w:tc>
      </w:tr>
    </w:tbl>
    <w:p w:rsidR="00884709" w:rsidRPr="0046497D" w:rsidP="00884709" w14:paraId="2D07511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0CBEB321" w14:textId="77777777">
      <w:r w:rsidRPr="0046497D">
        <w:rPr>
          <w:rStyle w:val="HideTWBExt"/>
        </w:rPr>
        <w:t>&lt;/AmendB&gt;</w:t>
      </w:r>
    </w:p>
    <w:p w:rsidR="00884709" w:rsidRPr="0046497D" w:rsidP="00884709" w14:paraId="7A4F224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601</w:t>
      </w:r>
      <w:r w:rsidRPr="0046497D">
        <w:rPr>
          <w:rStyle w:val="HideTWBExt"/>
          <w:lang w:val="pt-PT"/>
        </w:rPr>
        <w:t>&lt;/NumAmB&gt;</w:t>
      </w:r>
    </w:p>
    <w:p w:rsidR="00884709" w:rsidRPr="0046497D" w:rsidP="00884709" w14:paraId="48E2E15F" w14:textId="77777777">
      <w:pPr>
        <w:pStyle w:val="NormalBold"/>
      </w:pPr>
      <w:r w:rsidRPr="0046497D">
        <w:rPr>
          <w:rStyle w:val="HideTWBExt"/>
        </w:rPr>
        <w:t>&lt;RepeatBlock-By&gt;&lt;Members&gt;</w:t>
      </w:r>
      <w:r w:rsidRPr="0046497D">
        <w:t>Anja Hazekamp, Sebastian Everding</w:t>
      </w:r>
      <w:r w:rsidRPr="0046497D">
        <w:rPr>
          <w:rStyle w:val="HideTWBExt"/>
        </w:rPr>
        <w:t>&lt;/Members&gt;</w:t>
      </w:r>
    </w:p>
    <w:p w:rsidR="00884709" w:rsidRPr="0046497D" w:rsidP="00884709" w14:paraId="42ECE2C9" w14:textId="77777777">
      <w:r w:rsidRPr="0046497D">
        <w:rPr>
          <w:rStyle w:val="HideTWBExt"/>
        </w:rPr>
        <w:t>&lt;/RepeatBlock-By&gt;</w:t>
      </w:r>
    </w:p>
    <w:p w:rsidR="00884709" w:rsidRPr="0046497D" w:rsidP="00884709" w14:paraId="14C51AB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89F260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C82362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A635F2F"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16BD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1478E0E" w14:textId="77777777">
            <w:pPr>
              <w:keepNext/>
            </w:pPr>
          </w:p>
        </w:tc>
      </w:tr>
      <w:tr w14:paraId="7834BDB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A336FF2" w14:textId="77777777">
            <w:pPr>
              <w:pStyle w:val="ColumnHeading"/>
              <w:keepNext/>
              <w:rPr>
                <w:lang w:val="pt-PT"/>
              </w:rPr>
            </w:pPr>
            <w:r w:rsidRPr="0046497D">
              <w:rPr>
                <w:lang w:val="pt-PT"/>
              </w:rPr>
              <w:t>Texto da Comissão</w:t>
            </w:r>
          </w:p>
        </w:tc>
        <w:tc>
          <w:tcPr>
            <w:tcW w:w="4876" w:type="dxa"/>
            <w:hideMark/>
          </w:tcPr>
          <w:p w:rsidR="00884709" w:rsidRPr="0046497D" w:rsidP="00CA45CA" w14:paraId="525A95E1" w14:textId="77777777">
            <w:pPr>
              <w:pStyle w:val="ColumnHeading"/>
              <w:keepNext/>
              <w:rPr>
                <w:lang w:val="pt-PT"/>
              </w:rPr>
            </w:pPr>
            <w:r w:rsidRPr="0046497D">
              <w:rPr>
                <w:lang w:val="pt-PT"/>
              </w:rPr>
              <w:t>Alteração</w:t>
            </w:r>
          </w:p>
        </w:tc>
      </w:tr>
      <w:tr w14:paraId="6621E69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A5FF62C" w14:textId="77777777">
            <w:pPr>
              <w:pStyle w:val="Normal6"/>
              <w:rPr>
                <w:lang w:val="pt-PT"/>
              </w:rPr>
            </w:pPr>
            <w:r w:rsidRPr="0046497D">
              <w:rPr>
                <w:b/>
                <w:i/>
                <w:lang w:val="pt-PT"/>
              </w:rPr>
              <w:t>b)</w:t>
            </w:r>
            <w:r w:rsidRPr="0046497D">
              <w:rPr>
                <w:b/>
                <w:i/>
                <w:lang w:val="pt-PT"/>
              </w:rPr>
              <w:tab/>
              <w:t>Leite de consumo desnatado ou parcialmente desnatado, sem adição de açúcar, e respetivas versões isentas de lactose.</w:t>
            </w:r>
          </w:p>
        </w:tc>
        <w:tc>
          <w:tcPr>
            <w:tcW w:w="4876" w:type="dxa"/>
            <w:hideMark/>
          </w:tcPr>
          <w:p w:rsidR="00884709" w:rsidRPr="0046497D" w:rsidP="00CA45CA" w14:paraId="6E73A8DC" w14:textId="77777777">
            <w:pPr>
              <w:pStyle w:val="Normal6"/>
              <w:rPr>
                <w:szCs w:val="24"/>
                <w:lang w:val="pt-PT"/>
              </w:rPr>
            </w:pPr>
            <w:r w:rsidRPr="0046497D">
              <w:rPr>
                <w:b/>
                <w:i/>
                <w:lang w:val="pt-PT"/>
              </w:rPr>
              <w:t>Suprimido</w:t>
            </w:r>
          </w:p>
        </w:tc>
      </w:tr>
    </w:tbl>
    <w:p w:rsidR="00884709" w:rsidRPr="0046497D" w:rsidP="00884709" w14:paraId="3D97698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4B8F905" w14:textId="77777777">
      <w:r w:rsidRPr="0046497D">
        <w:rPr>
          <w:rStyle w:val="HideTWBExt"/>
        </w:rPr>
        <w:t>&lt;/AmendB&gt;</w:t>
      </w:r>
    </w:p>
    <w:p w:rsidR="00884709" w:rsidRPr="0046497D" w:rsidP="00884709" w14:paraId="7EE90FA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602</w:t>
      </w:r>
      <w:r w:rsidRPr="0046497D">
        <w:rPr>
          <w:rStyle w:val="HideTWBExt"/>
          <w:lang w:val="pt-PT"/>
        </w:rPr>
        <w:t>&lt;/NumAmB&gt;</w:t>
      </w:r>
    </w:p>
    <w:p w:rsidR="00884709" w:rsidRPr="0046497D" w:rsidP="00884709" w14:paraId="4E0B5410" w14:textId="77777777">
      <w:pPr>
        <w:pStyle w:val="NormalBold"/>
      </w:pPr>
      <w:r w:rsidRPr="0046497D">
        <w:rPr>
          <w:rStyle w:val="HideTWBExt"/>
        </w:rPr>
        <w:t>&lt;RepeatBlock-By&gt;&lt;Members&gt;</w:t>
      </w:r>
      <w:r w:rsidRPr="0046497D">
        <w:t>Alexander Bernhuber, Daniel Buda</w:t>
      </w:r>
      <w:r w:rsidRPr="0046497D">
        <w:rPr>
          <w:rStyle w:val="HideTWBExt"/>
        </w:rPr>
        <w:t>&lt;/Members&gt;</w:t>
      </w:r>
    </w:p>
    <w:p w:rsidR="00884709" w:rsidRPr="0046497D" w:rsidP="00884709" w14:paraId="23A4B92A" w14:textId="77777777">
      <w:r w:rsidRPr="0046497D">
        <w:rPr>
          <w:rStyle w:val="HideTWBExt"/>
        </w:rPr>
        <w:t>&lt;/RepeatBlock-By&gt;</w:t>
      </w:r>
    </w:p>
    <w:p w:rsidR="00884709" w:rsidRPr="0046497D" w:rsidP="00884709" w14:paraId="0160417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4BB8D4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A28A97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4FA7ED7"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61073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8E0EFEC" w14:textId="77777777">
            <w:pPr>
              <w:keepNext/>
            </w:pPr>
          </w:p>
        </w:tc>
      </w:tr>
      <w:tr w14:paraId="67142F5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D5E20E5" w14:textId="77777777">
            <w:pPr>
              <w:pStyle w:val="ColumnHeading"/>
              <w:keepNext/>
              <w:rPr>
                <w:lang w:val="pt-PT"/>
              </w:rPr>
            </w:pPr>
            <w:r w:rsidRPr="0046497D">
              <w:rPr>
                <w:lang w:val="pt-PT"/>
              </w:rPr>
              <w:t>Texto da Comissão</w:t>
            </w:r>
          </w:p>
        </w:tc>
        <w:tc>
          <w:tcPr>
            <w:tcW w:w="4876" w:type="dxa"/>
            <w:hideMark/>
          </w:tcPr>
          <w:p w:rsidR="00884709" w:rsidRPr="0046497D" w:rsidP="00CA45CA" w14:paraId="3F20C436" w14:textId="77777777">
            <w:pPr>
              <w:pStyle w:val="ColumnHeading"/>
              <w:keepNext/>
              <w:rPr>
                <w:lang w:val="pt-PT"/>
              </w:rPr>
            </w:pPr>
            <w:r w:rsidRPr="0046497D">
              <w:rPr>
                <w:lang w:val="pt-PT"/>
              </w:rPr>
              <w:t>Alteração</w:t>
            </w:r>
          </w:p>
        </w:tc>
      </w:tr>
      <w:tr w14:paraId="259DB9A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C693A1C"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 parcialmente desnatado,</w:t>
            </w:r>
            <w:r w:rsidRPr="0046497D">
              <w:rPr>
                <w:lang w:val="pt-PT"/>
              </w:rPr>
              <w:t xml:space="preserve"> sem adição de açúcar</w:t>
            </w:r>
            <w:r w:rsidRPr="0046497D">
              <w:rPr>
                <w:b/>
                <w:i/>
                <w:lang w:val="pt-PT"/>
              </w:rPr>
              <w:t>, e respetivas versões isentas de lactose</w:t>
            </w:r>
            <w:r w:rsidRPr="0046497D">
              <w:rPr>
                <w:lang w:val="pt-PT"/>
              </w:rPr>
              <w:t>.</w:t>
            </w:r>
          </w:p>
        </w:tc>
        <w:tc>
          <w:tcPr>
            <w:tcW w:w="4876" w:type="dxa"/>
            <w:hideMark/>
          </w:tcPr>
          <w:p w:rsidR="00884709" w:rsidRPr="0046497D" w:rsidP="00CA45CA" w14:paraId="3BE6F04E" w14:textId="05054B82">
            <w:pPr>
              <w:pStyle w:val="Normal6"/>
              <w:rPr>
                <w:szCs w:val="24"/>
                <w:lang w:val="pt-PT"/>
              </w:rPr>
            </w:pPr>
            <w:r w:rsidRPr="0046497D">
              <w:rPr>
                <w:lang w:val="pt-PT"/>
              </w:rPr>
              <w:t>b)</w:t>
            </w:r>
            <w:r w:rsidRPr="0046497D">
              <w:rPr>
                <w:lang w:val="pt-PT"/>
              </w:rPr>
              <w:tab/>
              <w:t>Leite de consumo sem adição de açúcar.</w:t>
            </w:r>
          </w:p>
        </w:tc>
      </w:tr>
    </w:tbl>
    <w:p w:rsidR="00884709" w:rsidRPr="0046497D" w:rsidP="00884709" w14:paraId="2EE802E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15C50DF9" w14:textId="77777777">
      <w:r w:rsidRPr="0046497D">
        <w:rPr>
          <w:rStyle w:val="HideTWBExt"/>
        </w:rPr>
        <w:t>&lt;/AmendB&gt;</w:t>
      </w:r>
    </w:p>
    <w:p w:rsidR="00884709" w:rsidRPr="0046497D" w:rsidP="00884709" w14:paraId="4684AD1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603</w:t>
      </w:r>
      <w:r w:rsidRPr="0046497D">
        <w:rPr>
          <w:rStyle w:val="HideTWBExt"/>
          <w:lang w:val="pt-PT"/>
        </w:rPr>
        <w:t>&lt;/NumAmB&gt;</w:t>
      </w:r>
    </w:p>
    <w:p w:rsidR="00884709" w:rsidRPr="0046497D" w:rsidP="00884709" w14:paraId="6AF14E54" w14:textId="77777777">
      <w:pPr>
        <w:pStyle w:val="NormalBold"/>
      </w:pPr>
      <w:r w:rsidRPr="0046497D">
        <w:rPr>
          <w:rStyle w:val="HideTWBExt"/>
        </w:rPr>
        <w:t>&lt;RepeatBlock-By&gt;&lt;Members&gt;</w:t>
      </w:r>
      <w:r w:rsidRPr="0046497D">
        <w:t>Charles Goerens, Asger Christensen, Ciaran Mullooly</w:t>
      </w:r>
      <w:r w:rsidRPr="0046497D">
        <w:rPr>
          <w:rStyle w:val="HideTWBExt"/>
        </w:rPr>
        <w:t>&lt;/Members&gt;</w:t>
      </w:r>
    </w:p>
    <w:p w:rsidR="00884709" w:rsidRPr="0046497D" w:rsidP="00884709" w14:paraId="4656D9D6" w14:textId="77777777">
      <w:r w:rsidRPr="0046497D">
        <w:rPr>
          <w:rStyle w:val="HideTWBExt"/>
        </w:rPr>
        <w:t>&lt;/RepeatBlock-By&gt;</w:t>
      </w:r>
    </w:p>
    <w:p w:rsidR="00884709" w:rsidRPr="0046497D" w:rsidP="00884709" w14:paraId="0CEFC12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4D2E4C4"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99F11F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681E822"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36C23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0B3364C" w14:textId="77777777">
            <w:pPr>
              <w:keepNext/>
            </w:pPr>
          </w:p>
        </w:tc>
      </w:tr>
      <w:tr w14:paraId="1D04C88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DC4E808" w14:textId="77777777">
            <w:pPr>
              <w:pStyle w:val="ColumnHeading"/>
              <w:keepNext/>
              <w:rPr>
                <w:lang w:val="pt-PT"/>
              </w:rPr>
            </w:pPr>
            <w:r w:rsidRPr="0046497D">
              <w:rPr>
                <w:lang w:val="pt-PT"/>
              </w:rPr>
              <w:t>Texto da Comissão</w:t>
            </w:r>
          </w:p>
        </w:tc>
        <w:tc>
          <w:tcPr>
            <w:tcW w:w="4876" w:type="dxa"/>
            <w:hideMark/>
          </w:tcPr>
          <w:p w:rsidR="00884709" w:rsidRPr="0046497D" w:rsidP="00CA45CA" w14:paraId="66065C03" w14:textId="77777777">
            <w:pPr>
              <w:pStyle w:val="ColumnHeading"/>
              <w:keepNext/>
              <w:rPr>
                <w:lang w:val="pt-PT"/>
              </w:rPr>
            </w:pPr>
            <w:r w:rsidRPr="0046497D">
              <w:rPr>
                <w:lang w:val="pt-PT"/>
              </w:rPr>
              <w:t>Alteração</w:t>
            </w:r>
          </w:p>
        </w:tc>
      </w:tr>
      <w:tr w14:paraId="59E9F26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B8D393B"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 parcialmente desnatado,</w:t>
            </w:r>
            <w:r w:rsidRPr="0046497D">
              <w:rPr>
                <w:lang w:val="pt-PT"/>
              </w:rPr>
              <w:t xml:space="preserve"> sem adição de açúcar</w:t>
            </w:r>
            <w:r w:rsidRPr="0046497D">
              <w:rPr>
                <w:b/>
                <w:i/>
                <w:lang w:val="pt-PT"/>
              </w:rPr>
              <w:t>, e respetivas versões isentas de lactose</w:t>
            </w:r>
            <w:r w:rsidRPr="0046497D">
              <w:rPr>
                <w:lang w:val="pt-PT"/>
              </w:rPr>
              <w:t>.</w:t>
            </w:r>
          </w:p>
        </w:tc>
        <w:tc>
          <w:tcPr>
            <w:tcW w:w="4876" w:type="dxa"/>
            <w:hideMark/>
          </w:tcPr>
          <w:p w:rsidR="00884709" w:rsidRPr="0046497D" w:rsidP="00CA45CA" w14:paraId="53D97F00" w14:textId="77777777">
            <w:pPr>
              <w:pStyle w:val="Normal6"/>
              <w:rPr>
                <w:szCs w:val="24"/>
                <w:lang w:val="pt-PT"/>
              </w:rPr>
            </w:pPr>
            <w:r w:rsidRPr="0046497D">
              <w:rPr>
                <w:lang w:val="pt-PT"/>
              </w:rPr>
              <w:t>b)</w:t>
            </w:r>
            <w:r w:rsidRPr="0046497D">
              <w:rPr>
                <w:lang w:val="pt-PT"/>
              </w:rPr>
              <w:tab/>
              <w:t>Leite de consumo sem adição de açúcar.</w:t>
            </w:r>
          </w:p>
        </w:tc>
      </w:tr>
    </w:tbl>
    <w:p w:rsidR="00884709" w:rsidRPr="0046497D" w:rsidP="00884709" w14:paraId="7F0607C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5644DE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40C97C5" w14:textId="77777777">
      <w:pPr>
        <w:pStyle w:val="Normal12Italic"/>
        <w:rPr>
          <w:noProof w:val="0"/>
          <w:lang w:val="pt-PT"/>
        </w:rPr>
      </w:pPr>
      <w:r w:rsidRPr="0046497D">
        <w:rPr>
          <w:lang w:val="pt-PT"/>
        </w:rPr>
        <w:t>Não se justifica dar prioridade ao leite desnatado ou semidesnatado, uma vez que, de acordo com os dados científicos atuais (investigação como Bhavadharini et al. (2020) Vanderhout et al.) e , não apresenta vantagens nutricionais em relação ao leite inteiro e pode perturbar as cadeias de abastecimento curtas existentes. Do mesmo modo, uma priorização rigorosa dos produtos sazonais reduziria a flexibilidade e limitaria a distribuição durante todo o ano de produtos como as maçãs armazenadas, que continuam disponíveis e populares entre as crianças.</w:t>
      </w:r>
    </w:p>
    <w:p w:rsidR="00884709" w:rsidRPr="0046497D" w:rsidP="00884709" w14:paraId="42270AAD" w14:textId="77777777">
      <w:r w:rsidRPr="0046497D">
        <w:rPr>
          <w:rStyle w:val="HideTWBExt"/>
        </w:rPr>
        <w:t>&lt;/AmendB&gt;</w:t>
      </w:r>
    </w:p>
    <w:p w:rsidR="00884709" w:rsidRPr="0046497D" w:rsidP="00884709" w14:paraId="5C7F2D1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604</w:t>
      </w:r>
      <w:r w:rsidRPr="0046497D">
        <w:rPr>
          <w:rStyle w:val="HideTWBExt"/>
          <w:lang w:val="pt-PT"/>
        </w:rPr>
        <w:t>&lt;/NumAmB&gt;</w:t>
      </w:r>
    </w:p>
    <w:p w:rsidR="00884709" w:rsidRPr="0046497D" w:rsidP="00884709" w14:paraId="15F11004" w14:textId="77777777">
      <w:pPr>
        <w:pStyle w:val="NormalBold"/>
      </w:pPr>
      <w:r w:rsidRPr="0046497D">
        <w:rPr>
          <w:rStyle w:val="HideTWBExt"/>
        </w:rPr>
        <w:t>&lt;RepeatBlock-By&gt;&lt;Members&gt;</w:t>
      </w:r>
      <w:r w:rsidRPr="0046497D">
        <w:t xml:space="preserve">Carmen Crespo Díaz, Esther Herranz García, Susana Solís Pérez, Juan Ignacio Zoido Álvarez, Antonio López-Istúriz White, Elena Nevado del </w:t>
      </w:r>
      <w:r w:rsidRPr="0046497D">
        <w:t>Campo</w:t>
      </w:r>
      <w:r w:rsidRPr="0046497D">
        <w:rPr>
          <w:rStyle w:val="HideTWBExt"/>
        </w:rPr>
        <w:t>&lt;/Members&gt;</w:t>
      </w:r>
    </w:p>
    <w:p w:rsidR="00884709" w:rsidRPr="0046497D" w:rsidP="00884709" w14:paraId="5C002253" w14:textId="77777777">
      <w:r w:rsidRPr="0046497D">
        <w:rPr>
          <w:rStyle w:val="HideTWBExt"/>
        </w:rPr>
        <w:t>&lt;/RepeatBlock-By&gt;</w:t>
      </w:r>
    </w:p>
    <w:p w:rsidR="00884709" w:rsidRPr="0046497D" w:rsidP="00884709" w14:paraId="0C319ED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6A6C1DE" w14:textId="77D816DA">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26684AD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A0C4193"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D3469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33C569B" w14:textId="77777777">
            <w:pPr>
              <w:keepNext/>
            </w:pPr>
          </w:p>
        </w:tc>
      </w:tr>
      <w:tr w14:paraId="2FE5471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048A165" w14:textId="77777777">
            <w:pPr>
              <w:pStyle w:val="ColumnHeading"/>
              <w:keepNext/>
              <w:rPr>
                <w:lang w:val="pt-PT"/>
              </w:rPr>
            </w:pPr>
            <w:r w:rsidRPr="0046497D">
              <w:rPr>
                <w:lang w:val="pt-PT"/>
              </w:rPr>
              <w:t>Texto da Comissão</w:t>
            </w:r>
          </w:p>
        </w:tc>
        <w:tc>
          <w:tcPr>
            <w:tcW w:w="4876" w:type="dxa"/>
            <w:hideMark/>
          </w:tcPr>
          <w:p w:rsidR="00884709" w:rsidRPr="0046497D" w:rsidP="00CA45CA" w14:paraId="1D64678D" w14:textId="77777777">
            <w:pPr>
              <w:pStyle w:val="ColumnHeading"/>
              <w:keepNext/>
              <w:rPr>
                <w:lang w:val="pt-PT"/>
              </w:rPr>
            </w:pPr>
            <w:r w:rsidRPr="0046497D">
              <w:rPr>
                <w:lang w:val="pt-PT"/>
              </w:rPr>
              <w:t>Alteração</w:t>
            </w:r>
          </w:p>
        </w:tc>
      </w:tr>
      <w:tr w14:paraId="0A77562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9E61AE6"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w:t>
            </w:r>
            <w:r w:rsidRPr="0046497D">
              <w:rPr>
                <w:lang w:val="pt-PT"/>
              </w:rPr>
              <w:t xml:space="preserve"> parcialmente desnatado</w:t>
            </w:r>
            <w:r w:rsidRPr="0046497D">
              <w:rPr>
                <w:b/>
                <w:i/>
                <w:lang w:val="pt-PT"/>
              </w:rPr>
              <w:t>, sem adição de açúcar,</w:t>
            </w:r>
            <w:r w:rsidRPr="0046497D">
              <w:rPr>
                <w:lang w:val="pt-PT"/>
              </w:rPr>
              <w:t xml:space="preserve"> e respetivas versões isentas de lactose.</w:t>
            </w:r>
          </w:p>
        </w:tc>
        <w:tc>
          <w:tcPr>
            <w:tcW w:w="4876" w:type="dxa"/>
            <w:hideMark/>
          </w:tcPr>
          <w:p w:rsidR="00884709" w:rsidRPr="0046497D" w:rsidP="00CA45CA" w14:paraId="5BA2AA97" w14:textId="77777777">
            <w:pPr>
              <w:pStyle w:val="Normal6"/>
              <w:rPr>
                <w:szCs w:val="24"/>
                <w:lang w:val="pt-PT"/>
              </w:rPr>
            </w:pPr>
            <w:r w:rsidRPr="0046497D">
              <w:rPr>
                <w:lang w:val="pt-PT"/>
              </w:rPr>
              <w:t>b)</w:t>
            </w:r>
            <w:r w:rsidRPr="0046497D">
              <w:rPr>
                <w:lang w:val="pt-PT"/>
              </w:rPr>
              <w:tab/>
              <w:t xml:space="preserve">Leite de consumo </w:t>
            </w:r>
            <w:r w:rsidRPr="0046497D">
              <w:rPr>
                <w:b/>
                <w:i/>
                <w:lang w:val="pt-PT"/>
              </w:rPr>
              <w:t>sem adição de açúcar, incluindo o leite inteiro,</w:t>
            </w:r>
            <w:r w:rsidRPr="0046497D">
              <w:rPr>
                <w:lang w:val="pt-PT"/>
              </w:rPr>
              <w:t xml:space="preserve"> parcialmente desnatado </w:t>
            </w:r>
            <w:r w:rsidRPr="0046497D">
              <w:rPr>
                <w:b/>
                <w:i/>
                <w:lang w:val="pt-PT"/>
              </w:rPr>
              <w:t>e desnatado, bem como as</w:t>
            </w:r>
            <w:r w:rsidRPr="0046497D">
              <w:rPr>
                <w:lang w:val="pt-PT"/>
              </w:rPr>
              <w:t xml:space="preserve"> respetivas versões isentas de lactose.</w:t>
            </w:r>
          </w:p>
        </w:tc>
      </w:tr>
    </w:tbl>
    <w:p w:rsidR="00884709" w:rsidRPr="0046497D" w:rsidP="00884709" w14:paraId="1F319E5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4D954175" w14:textId="77777777">
      <w:r w:rsidRPr="0046497D">
        <w:rPr>
          <w:rStyle w:val="HideTWBExt"/>
        </w:rPr>
        <w:t>&lt;/AmendB&gt;</w:t>
      </w:r>
    </w:p>
    <w:p w:rsidR="00884709" w:rsidRPr="0046497D" w:rsidP="00884709" w14:paraId="3EA9419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605</w:t>
      </w:r>
      <w:r w:rsidRPr="0046497D">
        <w:rPr>
          <w:rStyle w:val="HideTWBExt"/>
          <w:lang w:val="pt-PT"/>
        </w:rPr>
        <w:t>&lt;/NumAmB&gt;</w:t>
      </w:r>
    </w:p>
    <w:p w:rsidR="00884709" w:rsidRPr="0046497D" w:rsidP="00884709" w14:paraId="7E462062"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63554A55" w14:textId="77777777">
      <w:r w:rsidRPr="0046497D">
        <w:rPr>
          <w:rStyle w:val="HideTWBExt"/>
        </w:rPr>
        <w:t>&lt;/RepeatBlock-By&gt;</w:t>
      </w:r>
    </w:p>
    <w:p w:rsidR="00884709" w:rsidRPr="0046497D" w:rsidP="00884709" w14:paraId="5A118D1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E5ED95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7C4AF9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F918E6B"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2D57C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E119927" w14:textId="77777777">
            <w:pPr>
              <w:keepNext/>
            </w:pPr>
          </w:p>
        </w:tc>
      </w:tr>
      <w:tr w14:paraId="2A3BC5F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A8DCC81" w14:textId="77777777">
            <w:pPr>
              <w:pStyle w:val="ColumnHeading"/>
              <w:keepNext/>
              <w:rPr>
                <w:lang w:val="pt-PT"/>
              </w:rPr>
            </w:pPr>
            <w:r w:rsidRPr="0046497D">
              <w:rPr>
                <w:lang w:val="pt-PT"/>
              </w:rPr>
              <w:t>Texto da Comissão</w:t>
            </w:r>
          </w:p>
        </w:tc>
        <w:tc>
          <w:tcPr>
            <w:tcW w:w="4876" w:type="dxa"/>
            <w:hideMark/>
          </w:tcPr>
          <w:p w:rsidR="00884709" w:rsidRPr="0046497D" w:rsidP="00CA45CA" w14:paraId="3CEB4ED3" w14:textId="77777777">
            <w:pPr>
              <w:pStyle w:val="ColumnHeading"/>
              <w:keepNext/>
              <w:rPr>
                <w:lang w:val="pt-PT"/>
              </w:rPr>
            </w:pPr>
            <w:r w:rsidRPr="0046497D">
              <w:rPr>
                <w:lang w:val="pt-PT"/>
              </w:rPr>
              <w:t>Alteração</w:t>
            </w:r>
          </w:p>
        </w:tc>
      </w:tr>
      <w:tr w14:paraId="0488FCF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225D830"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w:t>
            </w:r>
            <w:r w:rsidRPr="0046497D">
              <w:rPr>
                <w:lang w:val="pt-PT"/>
              </w:rPr>
              <w:t xml:space="preserve"> ou parcialmente desnatado, sem adição de açúcar, e respetivas versões isentas de lactose.</w:t>
            </w:r>
          </w:p>
        </w:tc>
        <w:tc>
          <w:tcPr>
            <w:tcW w:w="4876" w:type="dxa"/>
            <w:hideMark/>
          </w:tcPr>
          <w:p w:rsidR="00884709" w:rsidRPr="0046497D" w:rsidP="00CA45CA" w14:paraId="10E38C45" w14:textId="77777777">
            <w:pPr>
              <w:pStyle w:val="Normal6"/>
              <w:rPr>
                <w:szCs w:val="24"/>
                <w:lang w:val="pt-PT"/>
              </w:rPr>
            </w:pPr>
            <w:r w:rsidRPr="0046497D">
              <w:rPr>
                <w:lang w:val="pt-PT"/>
              </w:rPr>
              <w:t>b)</w:t>
            </w:r>
            <w:r w:rsidRPr="0046497D">
              <w:rPr>
                <w:lang w:val="pt-PT"/>
              </w:rPr>
              <w:tab/>
              <w:t xml:space="preserve">Leite de consumo </w:t>
            </w:r>
            <w:r w:rsidRPr="0046497D">
              <w:rPr>
                <w:b/>
                <w:i/>
                <w:lang w:val="pt-PT"/>
              </w:rPr>
              <w:t>integral</w:t>
            </w:r>
            <w:r w:rsidRPr="0046497D">
              <w:rPr>
                <w:lang w:val="pt-PT"/>
              </w:rPr>
              <w:t xml:space="preserve"> ou parcialmente desnatado, sem adição de açúcar, e respetivas versões isentas de lactose.</w:t>
            </w:r>
          </w:p>
        </w:tc>
      </w:tr>
    </w:tbl>
    <w:p w:rsidR="00884709" w:rsidRPr="0046497D" w:rsidP="00884709" w14:paraId="165CAD8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7C78DC51" w14:textId="77777777">
      <w:r w:rsidRPr="0046497D">
        <w:rPr>
          <w:rStyle w:val="HideTWBExt"/>
        </w:rPr>
        <w:t>&lt;/AmendB&gt;</w:t>
      </w:r>
    </w:p>
    <w:p w:rsidR="00884709" w:rsidRPr="0046497D" w:rsidP="00884709" w14:paraId="13EEC39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606</w:t>
      </w:r>
      <w:r w:rsidRPr="0046497D">
        <w:rPr>
          <w:rStyle w:val="HideTWBExt"/>
          <w:lang w:val="pt-PT"/>
        </w:rPr>
        <w:t>&lt;/NumAmB&gt;</w:t>
      </w:r>
    </w:p>
    <w:p w:rsidR="00884709" w:rsidRPr="0046497D" w:rsidP="00884709" w14:paraId="49D19566" w14:textId="77777777">
      <w:pPr>
        <w:pStyle w:val="NormalBold"/>
      </w:pPr>
      <w:r w:rsidRPr="0046497D">
        <w:rPr>
          <w:rStyle w:val="HideTWBExt"/>
        </w:rPr>
        <w:t>&lt;RepeatBlock-By&gt;&lt;Members&gt;</w:t>
      </w:r>
      <w:r w:rsidRPr="0046497D">
        <w:t>Stanislav Stoyanov</w:t>
      </w:r>
      <w:r w:rsidRPr="0046497D">
        <w:rPr>
          <w:rStyle w:val="HideTWBExt"/>
        </w:rPr>
        <w:t>&lt;/Members&gt;</w:t>
      </w:r>
    </w:p>
    <w:p w:rsidR="00884709" w:rsidRPr="0046497D" w:rsidP="00884709" w14:paraId="085D5056" w14:textId="77777777">
      <w:r w:rsidRPr="0046497D">
        <w:rPr>
          <w:rStyle w:val="HideTWBExt"/>
        </w:rPr>
        <w:t>&lt;/RepeatBlock-By&gt;</w:t>
      </w:r>
    </w:p>
    <w:p w:rsidR="00884709" w:rsidRPr="0046497D" w:rsidP="00884709" w14:paraId="7EDFA46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4B2968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24578C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E3866C8"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D2A37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4CBC85E" w14:textId="77777777">
            <w:pPr>
              <w:keepNext/>
            </w:pPr>
          </w:p>
        </w:tc>
      </w:tr>
      <w:tr w14:paraId="332ACA9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3D562CC" w14:textId="77777777">
            <w:pPr>
              <w:pStyle w:val="ColumnHeading"/>
              <w:keepNext/>
              <w:rPr>
                <w:lang w:val="pt-PT"/>
              </w:rPr>
            </w:pPr>
            <w:r w:rsidRPr="0046497D">
              <w:rPr>
                <w:lang w:val="pt-PT"/>
              </w:rPr>
              <w:t>Texto da Comissão</w:t>
            </w:r>
          </w:p>
        </w:tc>
        <w:tc>
          <w:tcPr>
            <w:tcW w:w="4876" w:type="dxa"/>
            <w:hideMark/>
          </w:tcPr>
          <w:p w:rsidR="00884709" w:rsidRPr="0046497D" w:rsidP="00CA45CA" w14:paraId="4C3BF4CA" w14:textId="77777777">
            <w:pPr>
              <w:pStyle w:val="ColumnHeading"/>
              <w:keepNext/>
              <w:rPr>
                <w:lang w:val="pt-PT"/>
              </w:rPr>
            </w:pPr>
            <w:r w:rsidRPr="0046497D">
              <w:rPr>
                <w:lang w:val="pt-PT"/>
              </w:rPr>
              <w:t>Alteração</w:t>
            </w:r>
          </w:p>
        </w:tc>
      </w:tr>
      <w:tr w14:paraId="15B9479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BA9E6B5" w14:textId="77777777">
            <w:pPr>
              <w:pStyle w:val="Normal6"/>
              <w:rPr>
                <w:lang w:val="pt-PT"/>
              </w:rPr>
            </w:pPr>
            <w:r w:rsidRPr="0046497D">
              <w:rPr>
                <w:lang w:val="pt-PT"/>
              </w:rPr>
              <w:t>b)</w:t>
            </w:r>
            <w:r w:rsidRPr="0046497D">
              <w:rPr>
                <w:lang w:val="pt-PT"/>
              </w:rPr>
              <w:tab/>
              <w:t xml:space="preserve">Leite de consumo </w:t>
            </w:r>
            <w:r w:rsidRPr="0046497D">
              <w:rPr>
                <w:b/>
                <w:i/>
                <w:lang w:val="pt-PT"/>
              </w:rPr>
              <w:t xml:space="preserve">desnatado ou </w:t>
            </w:r>
            <w:r w:rsidRPr="0046497D">
              <w:rPr>
                <w:b/>
                <w:i/>
                <w:lang w:val="pt-PT"/>
              </w:rPr>
              <w:t>parcialmente desnatado,</w:t>
            </w:r>
            <w:r w:rsidRPr="0046497D">
              <w:rPr>
                <w:lang w:val="pt-PT"/>
              </w:rPr>
              <w:t xml:space="preserve"> sem adição de açúcar, e respetivas versões isentas de lactose.</w:t>
            </w:r>
          </w:p>
        </w:tc>
        <w:tc>
          <w:tcPr>
            <w:tcW w:w="4876" w:type="dxa"/>
            <w:hideMark/>
          </w:tcPr>
          <w:p w:rsidR="00884709" w:rsidRPr="0046497D" w:rsidP="00CA45CA" w14:paraId="100472EA" w14:textId="77777777">
            <w:pPr>
              <w:pStyle w:val="Normal6"/>
              <w:rPr>
                <w:szCs w:val="24"/>
                <w:lang w:val="pt-PT"/>
              </w:rPr>
            </w:pPr>
            <w:r w:rsidRPr="0046497D">
              <w:rPr>
                <w:lang w:val="pt-PT"/>
              </w:rPr>
              <w:t>b)</w:t>
            </w:r>
            <w:r w:rsidRPr="0046497D">
              <w:rPr>
                <w:lang w:val="pt-PT"/>
              </w:rPr>
              <w:tab/>
              <w:t xml:space="preserve">Leite de consumo sem adição de </w:t>
            </w:r>
            <w:r w:rsidRPr="0046497D">
              <w:rPr>
                <w:lang w:val="pt-PT"/>
              </w:rPr>
              <w:t>açúcar, e respetivas versões isentas de lactose.</w:t>
            </w:r>
          </w:p>
        </w:tc>
      </w:tr>
      <w:tr w14:paraId="602CF7F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FFC1164" w14:textId="77777777">
            <w:pPr>
              <w:pStyle w:val="Normal6"/>
              <w:rPr>
                <w:lang w:val="pt-PT"/>
              </w:rPr>
            </w:pPr>
          </w:p>
        </w:tc>
        <w:tc>
          <w:tcPr>
            <w:tcW w:w="4876" w:type="dxa"/>
            <w:hideMark/>
          </w:tcPr>
          <w:p w:rsidR="00884709" w:rsidRPr="0046497D" w:rsidP="00CA45CA" w14:paraId="0434299C" w14:textId="77777777">
            <w:pPr>
              <w:pStyle w:val="Normal6"/>
              <w:rPr>
                <w:szCs w:val="24"/>
                <w:lang w:val="pt-PT"/>
              </w:rPr>
            </w:pPr>
            <w:r w:rsidRPr="0046497D">
              <w:rPr>
                <w:i/>
                <w:lang w:val="pt-PT"/>
              </w:rPr>
              <w:t>(Esta modificação aplica-se à totalidade do texto legislativo em causa; a sua adoção impõe adaptações técnicas em todo o texto).</w:t>
            </w:r>
          </w:p>
        </w:tc>
      </w:tr>
    </w:tbl>
    <w:p w:rsidR="00884709" w:rsidRPr="0046497D" w:rsidP="00884709" w14:paraId="3830FA8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A089B75" w14:textId="77777777">
      <w:pPr>
        <w:pStyle w:val="CrossRef"/>
        <w:rPr>
          <w:lang w:val="pt-PT"/>
        </w:rPr>
      </w:pPr>
      <w:r w:rsidRPr="0046497D">
        <w:rPr>
          <w:lang w:val="pt-PT"/>
        </w:rPr>
        <w:t>(Não)</w:t>
      </w:r>
    </w:p>
    <w:p w:rsidR="00884709" w:rsidRPr="0046497D" w:rsidP="00884709" w14:paraId="4740C619" w14:textId="77777777">
      <w:r w:rsidRPr="0046497D">
        <w:rPr>
          <w:rStyle w:val="HideTWBExt"/>
        </w:rPr>
        <w:t>&lt;/AmendB&gt;</w:t>
      </w:r>
    </w:p>
    <w:p w:rsidR="00884709" w:rsidRPr="0046497D" w:rsidP="00884709" w14:paraId="436BFD2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607</w:t>
      </w:r>
      <w:r w:rsidRPr="0046497D">
        <w:rPr>
          <w:rStyle w:val="HideTWBExt"/>
          <w:lang w:val="pt-PT"/>
        </w:rPr>
        <w:t>&lt;/NumAmB&gt;</w:t>
      </w:r>
    </w:p>
    <w:p w:rsidR="00884709" w:rsidRPr="0046497D" w:rsidP="00884709" w14:paraId="20DA9D4D" w14:textId="77777777">
      <w:pPr>
        <w:pStyle w:val="NormalBold"/>
      </w:pPr>
      <w:r w:rsidRPr="0046497D">
        <w:rPr>
          <w:rStyle w:val="HideTWBExt"/>
        </w:rPr>
        <w:t>&lt;RepeatBlock-By&gt;&lt;Members&gt;</w:t>
      </w:r>
      <w:r w:rsidRPr="0046497D">
        <w:t>Christine Singer</w:t>
      </w:r>
      <w:r w:rsidRPr="0046497D">
        <w:rPr>
          <w:rStyle w:val="HideTWBExt"/>
        </w:rPr>
        <w:t>&lt;/Members&gt;</w:t>
      </w:r>
    </w:p>
    <w:p w:rsidR="00884709" w:rsidRPr="0046497D" w:rsidP="00884709" w14:paraId="7DD1634B" w14:textId="77777777">
      <w:r w:rsidRPr="0046497D">
        <w:rPr>
          <w:rStyle w:val="HideTWBExt"/>
        </w:rPr>
        <w:t>&lt;/RepeatBlock-By&gt;</w:t>
      </w:r>
    </w:p>
    <w:p w:rsidR="00884709" w:rsidRPr="0046497D" w:rsidP="00884709" w14:paraId="64DB29A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6DA042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4DDF1C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191668A"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52C4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21790A8" w14:textId="77777777">
            <w:pPr>
              <w:keepNext/>
            </w:pPr>
          </w:p>
        </w:tc>
      </w:tr>
      <w:tr w14:paraId="1363AB1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051C425" w14:textId="77777777">
            <w:pPr>
              <w:pStyle w:val="ColumnHeading"/>
              <w:keepNext/>
              <w:rPr>
                <w:lang w:val="pt-PT"/>
              </w:rPr>
            </w:pPr>
            <w:r w:rsidRPr="0046497D">
              <w:rPr>
                <w:lang w:val="pt-PT"/>
              </w:rPr>
              <w:t>Texto da Comissão</w:t>
            </w:r>
          </w:p>
        </w:tc>
        <w:tc>
          <w:tcPr>
            <w:tcW w:w="4876" w:type="dxa"/>
            <w:hideMark/>
          </w:tcPr>
          <w:p w:rsidR="00884709" w:rsidRPr="0046497D" w:rsidP="00CA45CA" w14:paraId="2BDE8A12" w14:textId="77777777">
            <w:pPr>
              <w:pStyle w:val="ColumnHeading"/>
              <w:keepNext/>
              <w:rPr>
                <w:lang w:val="pt-PT"/>
              </w:rPr>
            </w:pPr>
            <w:r w:rsidRPr="0046497D">
              <w:rPr>
                <w:lang w:val="pt-PT"/>
              </w:rPr>
              <w:t>Alteração</w:t>
            </w:r>
          </w:p>
        </w:tc>
      </w:tr>
      <w:tr w14:paraId="4C30A2A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1A71699"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 parcialmente desnatado,</w:t>
            </w:r>
            <w:r w:rsidRPr="0046497D">
              <w:rPr>
                <w:lang w:val="pt-PT"/>
              </w:rPr>
              <w:t xml:space="preserve"> sem adição de açúcar, e respetivas versões isentas de lactose.</w:t>
            </w:r>
          </w:p>
        </w:tc>
        <w:tc>
          <w:tcPr>
            <w:tcW w:w="4876" w:type="dxa"/>
            <w:hideMark/>
          </w:tcPr>
          <w:p w:rsidR="00884709" w:rsidRPr="0046497D" w:rsidP="00CA45CA" w14:paraId="321AE0D9" w14:textId="77777777">
            <w:pPr>
              <w:pStyle w:val="Normal6"/>
              <w:rPr>
                <w:szCs w:val="24"/>
                <w:lang w:val="pt-PT"/>
              </w:rPr>
            </w:pPr>
            <w:r w:rsidRPr="0046497D">
              <w:rPr>
                <w:lang w:val="pt-PT"/>
              </w:rPr>
              <w:t>b)</w:t>
            </w:r>
            <w:r w:rsidRPr="0046497D">
              <w:rPr>
                <w:lang w:val="pt-PT"/>
              </w:rPr>
              <w:tab/>
              <w:t xml:space="preserve">Leite de consumo sem adição de açúcar, e respetivas versões </w:t>
            </w:r>
            <w:r w:rsidRPr="0046497D">
              <w:rPr>
                <w:b/>
                <w:i/>
                <w:lang w:val="pt-PT"/>
              </w:rPr>
              <w:t>aromatizadas e</w:t>
            </w:r>
            <w:r w:rsidRPr="0046497D">
              <w:rPr>
                <w:lang w:val="pt-PT"/>
              </w:rPr>
              <w:t xml:space="preserve"> isentas de lactose.</w:t>
            </w:r>
          </w:p>
        </w:tc>
      </w:tr>
    </w:tbl>
    <w:p w:rsidR="00884709" w:rsidRPr="0046497D" w:rsidP="00884709" w14:paraId="00DC8E8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8548AD1"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4E5E2920" w14:textId="77777777">
      <w:pPr>
        <w:pStyle w:val="Normal12Italic"/>
        <w:rPr>
          <w:noProof w:val="0"/>
          <w:lang w:val="pt-PT"/>
        </w:rPr>
      </w:pPr>
      <w:r w:rsidRPr="0046497D">
        <w:rPr>
          <w:lang w:val="pt-PT"/>
        </w:rPr>
        <w:t>O regime de distribuição de leite nas escolas tem tradicionalmente permitido uma ampla escolha, incluindo leite fresco, UHT, biológico, convencional, com teor reduzido de matéria gorda e leite inteiro. Dar prioridade ao leite parcialmente desnatado e desnatado reduziria esta escolha e não reflete plenamente o objetivo de oferecer alimentos naturais às crianças. O leite inteiro é um alimento natural, regional e rico em nutrientes, particularmente importante para as crianças em crescimento.</w:t>
      </w:r>
    </w:p>
    <w:p w:rsidR="00884709" w:rsidRPr="0046497D" w:rsidP="00884709" w14:paraId="0D5C949F" w14:textId="77777777">
      <w:r w:rsidRPr="0046497D">
        <w:rPr>
          <w:rStyle w:val="HideTWBExt"/>
        </w:rPr>
        <w:t>&lt;/AmendB&gt;</w:t>
      </w:r>
    </w:p>
    <w:p w:rsidR="00884709" w:rsidRPr="0046497D" w:rsidP="00884709" w14:paraId="0017221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608</w:t>
      </w:r>
      <w:r w:rsidRPr="0046497D">
        <w:rPr>
          <w:rStyle w:val="HideTWBExt"/>
          <w:lang w:val="pt-PT"/>
        </w:rPr>
        <w:t>&lt;/NumAmB&gt;</w:t>
      </w:r>
    </w:p>
    <w:p w:rsidR="00884709" w:rsidRPr="0046497D" w:rsidP="00884709" w14:paraId="1283514E" w14:textId="77777777">
      <w:pPr>
        <w:pStyle w:val="NormalBold"/>
      </w:pPr>
      <w:r w:rsidRPr="0046497D">
        <w:rPr>
          <w:rStyle w:val="HideTWBExt"/>
        </w:rPr>
        <w:t>&lt;RepeatBlock-By&gt;&lt;Members&gt;</w:t>
      </w:r>
      <w:r w:rsidRPr="0046497D">
        <w:t>Cristina Maestre</w:t>
      </w:r>
      <w:r w:rsidRPr="0046497D">
        <w:rPr>
          <w:rStyle w:val="HideTWBExt"/>
        </w:rPr>
        <w:t>&lt;/Members&gt;</w:t>
      </w:r>
    </w:p>
    <w:p w:rsidR="00884709" w:rsidRPr="0046497D" w:rsidP="00884709" w14:paraId="52D2D05D" w14:textId="77777777">
      <w:r w:rsidRPr="0046497D">
        <w:rPr>
          <w:rStyle w:val="HideTWBExt"/>
        </w:rPr>
        <w:t>&lt;/RepeatBlock-By&gt;</w:t>
      </w:r>
    </w:p>
    <w:p w:rsidR="00884709" w:rsidRPr="0046497D" w:rsidP="00884709" w14:paraId="7C905BA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919754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0B4190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831EAC7"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D0973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E08B33A" w14:textId="77777777">
            <w:pPr>
              <w:keepNext/>
            </w:pPr>
          </w:p>
        </w:tc>
      </w:tr>
      <w:tr w14:paraId="0B763B6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468022" w14:textId="77777777">
            <w:pPr>
              <w:pStyle w:val="ColumnHeading"/>
              <w:keepNext/>
              <w:rPr>
                <w:lang w:val="pt-PT"/>
              </w:rPr>
            </w:pPr>
            <w:r w:rsidRPr="0046497D">
              <w:rPr>
                <w:lang w:val="pt-PT"/>
              </w:rPr>
              <w:t>Texto da Comissão</w:t>
            </w:r>
          </w:p>
        </w:tc>
        <w:tc>
          <w:tcPr>
            <w:tcW w:w="4876" w:type="dxa"/>
            <w:hideMark/>
          </w:tcPr>
          <w:p w:rsidR="00884709" w:rsidRPr="0046497D" w:rsidP="00CA45CA" w14:paraId="52AE8020" w14:textId="77777777">
            <w:pPr>
              <w:pStyle w:val="ColumnHeading"/>
              <w:keepNext/>
              <w:rPr>
                <w:lang w:val="pt-PT"/>
              </w:rPr>
            </w:pPr>
            <w:r w:rsidRPr="0046497D">
              <w:rPr>
                <w:lang w:val="pt-PT"/>
              </w:rPr>
              <w:t>Alteração</w:t>
            </w:r>
          </w:p>
        </w:tc>
      </w:tr>
      <w:tr w14:paraId="182DBA5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D25202"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 parcialmente desnatado,</w:t>
            </w:r>
            <w:r w:rsidRPr="0046497D">
              <w:rPr>
                <w:lang w:val="pt-PT"/>
              </w:rPr>
              <w:t xml:space="preserve"> sem adição de açúcar, e respetivas versões isentas de lactose.</w:t>
            </w:r>
          </w:p>
        </w:tc>
        <w:tc>
          <w:tcPr>
            <w:tcW w:w="4876" w:type="dxa"/>
            <w:hideMark/>
          </w:tcPr>
          <w:p w:rsidR="00884709" w:rsidRPr="0046497D" w:rsidP="00CA45CA" w14:paraId="0CA10446" w14:textId="77777777">
            <w:pPr>
              <w:pStyle w:val="Normal6"/>
              <w:rPr>
                <w:szCs w:val="24"/>
                <w:lang w:val="pt-PT"/>
              </w:rPr>
            </w:pPr>
            <w:r w:rsidRPr="0046497D">
              <w:rPr>
                <w:lang w:val="pt-PT"/>
              </w:rPr>
              <w:t>b)</w:t>
            </w:r>
            <w:r w:rsidRPr="0046497D">
              <w:rPr>
                <w:lang w:val="pt-PT"/>
              </w:rPr>
              <w:tab/>
              <w:t>Leite de consumo sem adição de açúcar, e respetivas versões isentas de lactose.</w:t>
            </w:r>
          </w:p>
        </w:tc>
      </w:tr>
    </w:tbl>
    <w:p w:rsidR="00884709" w:rsidRPr="0046497D" w:rsidP="00884709" w14:paraId="2D5244F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82C9BC2" w14:textId="77777777">
      <w:r w:rsidRPr="0046497D">
        <w:rPr>
          <w:rStyle w:val="HideTWBExt"/>
        </w:rPr>
        <w:t>&lt;/AmendB&gt;</w:t>
      </w:r>
    </w:p>
    <w:p w:rsidR="00884709" w:rsidRPr="0046497D" w:rsidP="00884709" w14:paraId="778284F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609</w:t>
      </w:r>
      <w:r w:rsidRPr="0046497D">
        <w:rPr>
          <w:rStyle w:val="HideTWBExt"/>
          <w:lang w:val="pt-PT"/>
        </w:rPr>
        <w:t>&lt;/NumAmB&gt;</w:t>
      </w:r>
    </w:p>
    <w:p w:rsidR="00884709" w:rsidRPr="0046497D" w:rsidP="00884709" w14:paraId="65340C16" w14:textId="77777777">
      <w:pPr>
        <w:pStyle w:val="NormalBold"/>
      </w:pPr>
      <w:r w:rsidRPr="0046497D">
        <w:rPr>
          <w:rStyle w:val="HideTWBExt"/>
        </w:rPr>
        <w:t>&lt;RepeatBlock-By&gt;&lt;Members&gt;</w:t>
      </w:r>
      <w:r w:rsidRPr="0046497D">
        <w:t>Claudiu-Richard Târziu, Waldemar Buda, Georgiana Teodorescu, Jessika van Leeuwen, Veronika Vrecionová</w:t>
      </w:r>
      <w:r w:rsidRPr="0046497D">
        <w:rPr>
          <w:rStyle w:val="HideTWBExt"/>
        </w:rPr>
        <w:t>&lt;/Members&gt;</w:t>
      </w:r>
    </w:p>
    <w:p w:rsidR="00884709" w:rsidRPr="0046497D" w:rsidP="00884709" w14:paraId="18C09AB6" w14:textId="77777777">
      <w:r w:rsidRPr="0046497D">
        <w:rPr>
          <w:rStyle w:val="HideTWBExt"/>
        </w:rPr>
        <w:t>&lt;/RepeatBlock-By&gt;</w:t>
      </w:r>
    </w:p>
    <w:p w:rsidR="00884709" w:rsidRPr="0046497D" w:rsidP="00884709" w14:paraId="2FFBEF1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F1111CF"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CE5301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F724F18"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B1D94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F515835" w14:textId="77777777">
            <w:pPr>
              <w:keepNext/>
            </w:pPr>
          </w:p>
        </w:tc>
      </w:tr>
      <w:tr w14:paraId="7D15871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7E91B1D" w14:textId="77777777">
            <w:pPr>
              <w:pStyle w:val="ColumnHeading"/>
              <w:keepNext/>
              <w:rPr>
                <w:lang w:val="pt-PT"/>
              </w:rPr>
            </w:pPr>
            <w:r w:rsidRPr="0046497D">
              <w:rPr>
                <w:lang w:val="pt-PT"/>
              </w:rPr>
              <w:t>Texto da Comissão</w:t>
            </w:r>
          </w:p>
        </w:tc>
        <w:tc>
          <w:tcPr>
            <w:tcW w:w="4876" w:type="dxa"/>
            <w:hideMark/>
          </w:tcPr>
          <w:p w:rsidR="00884709" w:rsidRPr="0046497D" w:rsidP="00CA45CA" w14:paraId="64C1E25A" w14:textId="77777777">
            <w:pPr>
              <w:pStyle w:val="ColumnHeading"/>
              <w:keepNext/>
              <w:rPr>
                <w:lang w:val="pt-PT"/>
              </w:rPr>
            </w:pPr>
            <w:r w:rsidRPr="0046497D">
              <w:rPr>
                <w:lang w:val="pt-PT"/>
              </w:rPr>
              <w:t>Alteração</w:t>
            </w:r>
          </w:p>
        </w:tc>
      </w:tr>
      <w:tr w14:paraId="152BA32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DEC4284"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 parcialmente desnatado,</w:t>
            </w:r>
            <w:r w:rsidRPr="0046497D">
              <w:rPr>
                <w:lang w:val="pt-PT"/>
              </w:rPr>
              <w:t xml:space="preserve"> sem adição de açúcar, e respetivas versões isentas de lactose.</w:t>
            </w:r>
          </w:p>
        </w:tc>
        <w:tc>
          <w:tcPr>
            <w:tcW w:w="4876" w:type="dxa"/>
            <w:hideMark/>
          </w:tcPr>
          <w:p w:rsidR="00884709" w:rsidRPr="0046497D" w:rsidP="00CA45CA" w14:paraId="2BC08E9B" w14:textId="77777777">
            <w:pPr>
              <w:pStyle w:val="Normal6"/>
              <w:rPr>
                <w:szCs w:val="24"/>
                <w:lang w:val="pt-PT"/>
              </w:rPr>
            </w:pPr>
            <w:r w:rsidRPr="0046497D">
              <w:rPr>
                <w:lang w:val="pt-PT"/>
              </w:rPr>
              <w:t>b)</w:t>
            </w:r>
            <w:r w:rsidRPr="0046497D">
              <w:rPr>
                <w:lang w:val="pt-PT"/>
              </w:rPr>
              <w:tab/>
              <w:t>Leite de consumo sem adição de açúcar, e respetivas versões isentas de lactose.</w:t>
            </w:r>
          </w:p>
        </w:tc>
      </w:tr>
    </w:tbl>
    <w:p w:rsidR="00884709" w:rsidRPr="0046497D" w:rsidP="00884709" w14:paraId="461FF18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280BAE1" w14:textId="77777777">
      <w:r w:rsidRPr="0046497D">
        <w:rPr>
          <w:rStyle w:val="HideTWBExt"/>
        </w:rPr>
        <w:t>&lt;/AmendB&gt;</w:t>
      </w:r>
    </w:p>
    <w:p w:rsidR="00884709" w:rsidRPr="0046497D" w:rsidP="00884709" w14:paraId="1287D4C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610</w:t>
      </w:r>
      <w:r w:rsidRPr="0046497D">
        <w:rPr>
          <w:rStyle w:val="HideTWBExt"/>
          <w:lang w:val="pt-PT"/>
        </w:rPr>
        <w:t>&lt;/NumAmB&gt;</w:t>
      </w:r>
    </w:p>
    <w:p w:rsidR="00884709" w:rsidRPr="0046497D" w:rsidP="00884709" w14:paraId="7FFA6700"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444E583F" w14:textId="77777777">
      <w:r w:rsidRPr="0046497D">
        <w:rPr>
          <w:rStyle w:val="HideTWBExt"/>
        </w:rPr>
        <w:t>&lt;/RepeatBlock-By&gt;</w:t>
      </w:r>
    </w:p>
    <w:p w:rsidR="00884709" w:rsidRPr="0046497D" w:rsidP="00884709" w14:paraId="0C9C3C6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0C7361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573841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B9F8833"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45F1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238F38E" w14:textId="77777777">
            <w:pPr>
              <w:keepNext/>
            </w:pPr>
          </w:p>
        </w:tc>
      </w:tr>
      <w:tr w14:paraId="6ECC446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D1F9F6F" w14:textId="77777777">
            <w:pPr>
              <w:pStyle w:val="ColumnHeading"/>
              <w:keepNext/>
              <w:rPr>
                <w:lang w:val="pt-PT"/>
              </w:rPr>
            </w:pPr>
            <w:r w:rsidRPr="0046497D">
              <w:rPr>
                <w:lang w:val="pt-PT"/>
              </w:rPr>
              <w:t>Texto da Comissão</w:t>
            </w:r>
          </w:p>
        </w:tc>
        <w:tc>
          <w:tcPr>
            <w:tcW w:w="4876" w:type="dxa"/>
            <w:hideMark/>
          </w:tcPr>
          <w:p w:rsidR="00884709" w:rsidRPr="0046497D" w:rsidP="00CA45CA" w14:paraId="21344F20" w14:textId="77777777">
            <w:pPr>
              <w:pStyle w:val="ColumnHeading"/>
              <w:keepNext/>
              <w:rPr>
                <w:lang w:val="pt-PT"/>
              </w:rPr>
            </w:pPr>
            <w:r w:rsidRPr="0046497D">
              <w:rPr>
                <w:lang w:val="pt-PT"/>
              </w:rPr>
              <w:t>Alteração</w:t>
            </w:r>
          </w:p>
        </w:tc>
      </w:tr>
      <w:tr w14:paraId="2F7EB75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D684190" w14:textId="77777777">
            <w:pPr>
              <w:pStyle w:val="Normal6"/>
              <w:rPr>
                <w:lang w:val="pt-PT"/>
              </w:rPr>
            </w:pPr>
            <w:r w:rsidRPr="0046497D">
              <w:rPr>
                <w:lang w:val="pt-PT"/>
              </w:rPr>
              <w:t>b)</w:t>
            </w:r>
            <w:r w:rsidRPr="0046497D">
              <w:rPr>
                <w:lang w:val="pt-PT"/>
              </w:rPr>
              <w:tab/>
              <w:t xml:space="preserve">Leite de consumo </w:t>
            </w:r>
            <w:r w:rsidRPr="0046497D">
              <w:rPr>
                <w:b/>
                <w:i/>
                <w:lang w:val="pt-PT"/>
              </w:rPr>
              <w:t>desnatado ou parcialmente desnatado,</w:t>
            </w:r>
            <w:r w:rsidRPr="0046497D">
              <w:rPr>
                <w:lang w:val="pt-PT"/>
              </w:rPr>
              <w:t xml:space="preserve"> sem adição de açúcar, e respetivas versões isentas de lactose.</w:t>
            </w:r>
          </w:p>
        </w:tc>
        <w:tc>
          <w:tcPr>
            <w:tcW w:w="4876" w:type="dxa"/>
            <w:hideMark/>
          </w:tcPr>
          <w:p w:rsidR="00884709" w:rsidRPr="0046497D" w:rsidP="00CA45CA" w14:paraId="13A802C3" w14:textId="77777777">
            <w:pPr>
              <w:pStyle w:val="Normal6"/>
              <w:rPr>
                <w:szCs w:val="24"/>
                <w:lang w:val="pt-PT"/>
              </w:rPr>
            </w:pPr>
            <w:r w:rsidRPr="0046497D">
              <w:rPr>
                <w:lang w:val="pt-PT"/>
              </w:rPr>
              <w:t>b)</w:t>
            </w:r>
            <w:r w:rsidRPr="0046497D">
              <w:rPr>
                <w:lang w:val="pt-PT"/>
              </w:rPr>
              <w:tab/>
              <w:t xml:space="preserve">Leite de consumo </w:t>
            </w:r>
            <w:r w:rsidRPr="0046497D">
              <w:rPr>
                <w:b/>
                <w:i/>
                <w:lang w:val="pt-PT"/>
              </w:rPr>
              <w:t>aromatizado ou</w:t>
            </w:r>
            <w:r w:rsidRPr="0046497D">
              <w:rPr>
                <w:lang w:val="pt-PT"/>
              </w:rPr>
              <w:t xml:space="preserve"> sem adição de açúcar, e respetivas versões isentas de lactose.</w:t>
            </w:r>
          </w:p>
        </w:tc>
      </w:tr>
    </w:tbl>
    <w:p w:rsidR="00884709" w:rsidRPr="0046497D" w:rsidP="00884709" w14:paraId="2B4BC5B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4EDD4A8" w14:textId="77777777">
      <w:r w:rsidRPr="0046497D">
        <w:rPr>
          <w:rStyle w:val="HideTWBExt"/>
        </w:rPr>
        <w:t>&lt;/AmendB&gt;</w:t>
      </w:r>
    </w:p>
    <w:p w:rsidR="00884709" w:rsidRPr="0046497D" w:rsidP="00884709" w14:paraId="08889DA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611</w:t>
      </w:r>
      <w:r w:rsidRPr="0046497D">
        <w:rPr>
          <w:rStyle w:val="HideTWBExt"/>
          <w:lang w:val="pt-PT"/>
        </w:rPr>
        <w:t>&lt;/NumAmB&gt;</w:t>
      </w:r>
    </w:p>
    <w:p w:rsidR="00884709" w:rsidRPr="0046497D" w:rsidP="00884709" w14:paraId="7C151BC8"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50D7BB1F"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7F326AA7" w14:textId="77777777">
      <w:r w:rsidRPr="0046497D">
        <w:rPr>
          <w:rStyle w:val="HideTWBExt"/>
        </w:rPr>
        <w:t>&lt;/RepeatBlock-By&gt;</w:t>
      </w:r>
    </w:p>
    <w:p w:rsidR="00884709" w:rsidRPr="0046497D" w:rsidP="00884709" w14:paraId="4C32731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6752A5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7E548C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225F4F3"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FC61A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532F562" w14:textId="77777777">
            <w:pPr>
              <w:keepNext/>
            </w:pPr>
          </w:p>
        </w:tc>
      </w:tr>
      <w:tr w14:paraId="623CC98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33C2914" w14:textId="77777777">
            <w:pPr>
              <w:pStyle w:val="ColumnHeading"/>
              <w:keepNext/>
              <w:rPr>
                <w:lang w:val="pt-PT"/>
              </w:rPr>
            </w:pPr>
            <w:r w:rsidRPr="0046497D">
              <w:rPr>
                <w:lang w:val="pt-PT"/>
              </w:rPr>
              <w:t>Texto da Comissão</w:t>
            </w:r>
          </w:p>
        </w:tc>
        <w:tc>
          <w:tcPr>
            <w:tcW w:w="4876" w:type="dxa"/>
            <w:hideMark/>
          </w:tcPr>
          <w:p w:rsidR="00884709" w:rsidRPr="0046497D" w:rsidP="00CA45CA" w14:paraId="0600A814" w14:textId="77777777">
            <w:pPr>
              <w:pStyle w:val="ColumnHeading"/>
              <w:keepNext/>
              <w:rPr>
                <w:lang w:val="pt-PT"/>
              </w:rPr>
            </w:pPr>
            <w:r w:rsidRPr="0046497D">
              <w:rPr>
                <w:lang w:val="pt-PT"/>
              </w:rPr>
              <w:t>Alteração</w:t>
            </w:r>
          </w:p>
        </w:tc>
      </w:tr>
      <w:tr w14:paraId="0F95094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0B2338" w14:textId="77777777">
            <w:pPr>
              <w:pStyle w:val="Normal6"/>
              <w:rPr>
                <w:lang w:val="pt-PT"/>
              </w:rPr>
            </w:pPr>
            <w:r w:rsidRPr="0046497D">
              <w:rPr>
                <w:lang w:val="pt-PT"/>
              </w:rPr>
              <w:t>b)</w:t>
            </w:r>
            <w:r w:rsidRPr="0046497D">
              <w:rPr>
                <w:lang w:val="pt-PT"/>
              </w:rPr>
              <w:tab/>
              <w:t>Leite de consumo desnatado ou parcialmente desnatado, sem adição de açúcar, e respetivas versões isentas de lactose.</w:t>
            </w:r>
          </w:p>
        </w:tc>
        <w:tc>
          <w:tcPr>
            <w:tcW w:w="4876" w:type="dxa"/>
            <w:hideMark/>
          </w:tcPr>
          <w:p w:rsidR="00884709" w:rsidRPr="0046497D" w:rsidP="00CA45CA" w14:paraId="3352EE84" w14:textId="77777777">
            <w:pPr>
              <w:pStyle w:val="Normal6"/>
              <w:rPr>
                <w:szCs w:val="24"/>
                <w:lang w:val="pt-PT"/>
              </w:rPr>
            </w:pPr>
            <w:r w:rsidRPr="0046497D">
              <w:rPr>
                <w:lang w:val="pt-PT"/>
              </w:rPr>
              <w:t>b)</w:t>
            </w:r>
            <w:r w:rsidRPr="0046497D">
              <w:rPr>
                <w:lang w:val="pt-PT"/>
              </w:rPr>
              <w:tab/>
              <w:t>Leite de consumo desnatado ou parcialmente desnatado, sem adição de açúcar, e respetivas versões isentas de lactose</w:t>
            </w:r>
            <w:r w:rsidRPr="0046497D">
              <w:rPr>
                <w:b/>
                <w:i/>
                <w:lang w:val="pt-PT"/>
              </w:rPr>
              <w:t>, bem como bebidas de origem vegetal sem adição de açúcar ou de outros edulcorantes</w:t>
            </w:r>
            <w:r w:rsidRPr="0046497D">
              <w:rPr>
                <w:lang w:val="pt-PT"/>
              </w:rPr>
              <w:t>.</w:t>
            </w:r>
          </w:p>
        </w:tc>
      </w:tr>
    </w:tbl>
    <w:p w:rsidR="00884709" w:rsidRPr="0046497D" w:rsidP="00884709" w14:paraId="6390F18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A8DDB79" w14:textId="77777777">
      <w:r w:rsidRPr="0046497D">
        <w:rPr>
          <w:rStyle w:val="HideTWBExt"/>
        </w:rPr>
        <w:t>&lt;/AmendB&gt;</w:t>
      </w:r>
    </w:p>
    <w:p w:rsidR="00884709" w:rsidRPr="0046497D" w:rsidP="00884709" w14:paraId="6D8BC6B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612</w:t>
      </w:r>
      <w:r w:rsidRPr="0046497D">
        <w:rPr>
          <w:rStyle w:val="HideTWBExt"/>
          <w:lang w:val="pt-PT"/>
        </w:rPr>
        <w:t>&lt;/NumAmB&gt;</w:t>
      </w:r>
    </w:p>
    <w:p w:rsidR="00884709" w:rsidRPr="0046497D" w:rsidP="00884709" w14:paraId="26545D43" w14:textId="77777777">
      <w:pPr>
        <w:pStyle w:val="NormalBold"/>
      </w:pPr>
      <w:r w:rsidRPr="0046497D">
        <w:rPr>
          <w:rStyle w:val="HideTWBExt"/>
        </w:rPr>
        <w:t>&lt;RepeatBlock-By&gt;&lt;Members&gt;</w:t>
      </w:r>
      <w:r w:rsidRPr="0046497D">
        <w:t>Heléne Fritzon</w:t>
      </w:r>
      <w:r w:rsidRPr="0046497D">
        <w:rPr>
          <w:rStyle w:val="HideTWBExt"/>
        </w:rPr>
        <w:t>&lt;/Members&gt;</w:t>
      </w:r>
    </w:p>
    <w:p w:rsidR="00884709" w:rsidRPr="0046497D" w:rsidP="00884709" w14:paraId="0D8A9F19" w14:textId="77777777">
      <w:r w:rsidRPr="0046497D">
        <w:rPr>
          <w:rStyle w:val="HideTWBExt"/>
        </w:rPr>
        <w:t>&lt;/RepeatBlock-By&gt;</w:t>
      </w:r>
    </w:p>
    <w:p w:rsidR="00884709" w:rsidRPr="0046497D" w:rsidP="00884709" w14:paraId="1A0627B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92DB88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A0DA76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8DB09E2"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C34B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616EE2D" w14:textId="77777777">
            <w:pPr>
              <w:keepNext/>
            </w:pPr>
          </w:p>
        </w:tc>
      </w:tr>
      <w:tr w14:paraId="4BFE74A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73E96B7" w14:textId="77777777">
            <w:pPr>
              <w:pStyle w:val="ColumnHeading"/>
              <w:keepNext/>
              <w:rPr>
                <w:lang w:val="pt-PT"/>
              </w:rPr>
            </w:pPr>
            <w:r w:rsidRPr="0046497D">
              <w:rPr>
                <w:lang w:val="pt-PT"/>
              </w:rPr>
              <w:t>Texto da Comissão</w:t>
            </w:r>
          </w:p>
        </w:tc>
        <w:tc>
          <w:tcPr>
            <w:tcW w:w="4876" w:type="dxa"/>
            <w:hideMark/>
          </w:tcPr>
          <w:p w:rsidR="00884709" w:rsidRPr="0046497D" w:rsidP="00CA45CA" w14:paraId="57289C3B" w14:textId="77777777">
            <w:pPr>
              <w:pStyle w:val="ColumnHeading"/>
              <w:keepNext/>
              <w:rPr>
                <w:lang w:val="pt-PT"/>
              </w:rPr>
            </w:pPr>
            <w:r w:rsidRPr="0046497D">
              <w:rPr>
                <w:lang w:val="pt-PT"/>
              </w:rPr>
              <w:t>Alteração</w:t>
            </w:r>
          </w:p>
        </w:tc>
      </w:tr>
      <w:tr w14:paraId="38B77D4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BCDEFC0" w14:textId="77777777">
            <w:pPr>
              <w:pStyle w:val="Normal6"/>
              <w:rPr>
                <w:lang w:val="pt-PT"/>
              </w:rPr>
            </w:pPr>
            <w:r w:rsidRPr="0046497D">
              <w:rPr>
                <w:lang w:val="pt-PT"/>
              </w:rPr>
              <w:t>b)</w:t>
            </w:r>
            <w:r w:rsidRPr="0046497D">
              <w:rPr>
                <w:lang w:val="pt-PT"/>
              </w:rPr>
              <w:tab/>
              <w:t xml:space="preserve">Leite de consumo desnatado ou parcialmente desnatado, sem adição de açúcar, </w:t>
            </w:r>
            <w:r w:rsidRPr="0046497D">
              <w:rPr>
                <w:b/>
                <w:i/>
                <w:lang w:val="pt-PT"/>
              </w:rPr>
              <w:t>e</w:t>
            </w:r>
            <w:r w:rsidRPr="0046497D">
              <w:rPr>
                <w:lang w:val="pt-PT"/>
              </w:rPr>
              <w:t xml:space="preserve"> respetivas versões isentas de lactose.</w:t>
            </w:r>
          </w:p>
        </w:tc>
        <w:tc>
          <w:tcPr>
            <w:tcW w:w="4876" w:type="dxa"/>
            <w:hideMark/>
          </w:tcPr>
          <w:p w:rsidR="00884709" w:rsidRPr="0046497D" w:rsidP="00CA45CA" w14:paraId="267384B9" w14:textId="77777777">
            <w:pPr>
              <w:pStyle w:val="Normal6"/>
              <w:rPr>
                <w:szCs w:val="24"/>
                <w:lang w:val="pt-PT"/>
              </w:rPr>
            </w:pPr>
            <w:r w:rsidRPr="0046497D">
              <w:rPr>
                <w:lang w:val="pt-PT"/>
              </w:rPr>
              <w:t>b)</w:t>
            </w:r>
            <w:r w:rsidRPr="0046497D">
              <w:rPr>
                <w:lang w:val="pt-PT"/>
              </w:rPr>
              <w:tab/>
              <w:t>Leite de consumo desnatado ou parcialmente desnatado, sem adição de açúcar, respetivas versões isentas de lactose</w:t>
            </w:r>
            <w:r w:rsidRPr="0046497D">
              <w:rPr>
                <w:b/>
                <w:i/>
                <w:lang w:val="pt-PT"/>
              </w:rPr>
              <w:t>, bem como bebidas enriquecidas de origem vegetal</w:t>
            </w:r>
            <w:r w:rsidRPr="0046497D">
              <w:rPr>
                <w:lang w:val="pt-PT"/>
              </w:rPr>
              <w:t>.</w:t>
            </w:r>
          </w:p>
        </w:tc>
      </w:tr>
    </w:tbl>
    <w:p w:rsidR="00884709" w:rsidRPr="0046497D" w:rsidP="00884709" w14:paraId="724EF9D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AD3AB82" w14:textId="77777777">
      <w:r w:rsidRPr="0046497D">
        <w:rPr>
          <w:rStyle w:val="HideTWBExt"/>
        </w:rPr>
        <w:t>&lt;/AmendB&gt;</w:t>
      </w:r>
    </w:p>
    <w:p w:rsidR="00884709" w:rsidRPr="0046497D" w:rsidP="00884709" w14:paraId="5AC6520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613</w:t>
      </w:r>
      <w:r w:rsidRPr="0046497D">
        <w:rPr>
          <w:rStyle w:val="HideTWBExt"/>
          <w:lang w:val="pt-PT"/>
        </w:rPr>
        <w:t>&lt;/NumAmB&gt;</w:t>
      </w:r>
    </w:p>
    <w:p w:rsidR="00884709" w:rsidRPr="0046497D" w:rsidP="00884709" w14:paraId="0545E9A2"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66208E77" w14:textId="77777777">
      <w:r w:rsidRPr="0046497D">
        <w:rPr>
          <w:rStyle w:val="HideTWBExt"/>
        </w:rPr>
        <w:t>&lt;/RepeatBlock-By&gt;</w:t>
      </w:r>
    </w:p>
    <w:p w:rsidR="00884709" w:rsidRPr="0046497D" w:rsidP="00884709" w14:paraId="0A06684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2DB986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D737A9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233E441"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DDF4B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BC857D2" w14:textId="77777777">
            <w:pPr>
              <w:keepNext/>
            </w:pPr>
          </w:p>
        </w:tc>
      </w:tr>
      <w:tr w14:paraId="721349D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1012F98" w14:textId="77777777">
            <w:pPr>
              <w:pStyle w:val="ColumnHeading"/>
              <w:keepNext/>
              <w:rPr>
                <w:lang w:val="pt-PT"/>
              </w:rPr>
            </w:pPr>
            <w:r w:rsidRPr="0046497D">
              <w:rPr>
                <w:lang w:val="pt-PT"/>
              </w:rPr>
              <w:t>Texto da Comissão</w:t>
            </w:r>
          </w:p>
        </w:tc>
        <w:tc>
          <w:tcPr>
            <w:tcW w:w="4876" w:type="dxa"/>
            <w:hideMark/>
          </w:tcPr>
          <w:p w:rsidR="00884709" w:rsidRPr="0046497D" w:rsidP="00CA45CA" w14:paraId="558BDFBD" w14:textId="77777777">
            <w:pPr>
              <w:pStyle w:val="ColumnHeading"/>
              <w:keepNext/>
              <w:rPr>
                <w:lang w:val="pt-PT"/>
              </w:rPr>
            </w:pPr>
            <w:r w:rsidRPr="0046497D">
              <w:rPr>
                <w:lang w:val="pt-PT"/>
              </w:rPr>
              <w:t>Alteração</w:t>
            </w:r>
          </w:p>
        </w:tc>
      </w:tr>
      <w:tr w14:paraId="3D1D303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905E5A6" w14:textId="77777777">
            <w:pPr>
              <w:pStyle w:val="Normal6"/>
              <w:rPr>
                <w:lang w:val="pt-PT"/>
              </w:rPr>
            </w:pPr>
            <w:r w:rsidRPr="0046497D">
              <w:rPr>
                <w:lang w:val="pt-PT"/>
              </w:rPr>
              <w:t>(b)</w:t>
            </w:r>
            <w:r w:rsidRPr="0046497D">
              <w:rPr>
                <w:lang w:val="pt-PT"/>
              </w:rPr>
              <w:tab/>
              <w:t xml:space="preserve">Leite de consumo desnatado </w:t>
            </w:r>
            <w:r w:rsidRPr="0046497D">
              <w:rPr>
                <w:b/>
                <w:i/>
                <w:lang w:val="pt-PT"/>
              </w:rPr>
              <w:t>ou</w:t>
            </w:r>
            <w:r w:rsidRPr="0046497D">
              <w:rPr>
                <w:lang w:val="pt-PT"/>
              </w:rPr>
              <w:t xml:space="preserve"> parcialmente desnatado, sem adição de açúcar, e respetivas versões isentas de lactose.</w:t>
            </w:r>
          </w:p>
        </w:tc>
        <w:tc>
          <w:tcPr>
            <w:tcW w:w="4876" w:type="dxa"/>
            <w:hideMark/>
          </w:tcPr>
          <w:p w:rsidR="00884709" w:rsidRPr="0046497D" w:rsidP="00CA45CA" w14:paraId="2247F20A" w14:textId="06535FE9">
            <w:pPr>
              <w:pStyle w:val="Normal6"/>
              <w:rPr>
                <w:szCs w:val="24"/>
                <w:lang w:val="pt-PT"/>
              </w:rPr>
            </w:pPr>
            <w:r>
              <w:rPr>
                <w:lang w:val="pt-PT"/>
              </w:rPr>
              <w:t>b</w:t>
            </w:r>
            <w:r w:rsidRPr="0046497D">
              <w:rPr>
                <w:lang w:val="pt-PT"/>
              </w:rPr>
              <w:t>)</w:t>
            </w:r>
            <w:r w:rsidRPr="0046497D">
              <w:rPr>
                <w:lang w:val="pt-PT"/>
              </w:rPr>
              <w:tab/>
              <w:t>Leite de consumo desnatado</w:t>
            </w:r>
            <w:r w:rsidRPr="0046497D">
              <w:rPr>
                <w:b/>
                <w:i/>
                <w:lang w:val="pt-PT"/>
              </w:rPr>
              <w:t>,</w:t>
            </w:r>
            <w:r w:rsidRPr="0046497D">
              <w:rPr>
                <w:lang w:val="pt-PT"/>
              </w:rPr>
              <w:t xml:space="preserve"> parcialmente desnatado </w:t>
            </w:r>
            <w:r w:rsidRPr="0046497D">
              <w:rPr>
                <w:b/>
                <w:i/>
                <w:lang w:val="pt-PT"/>
              </w:rPr>
              <w:t>ou gordo</w:t>
            </w:r>
            <w:r w:rsidRPr="0046497D">
              <w:rPr>
                <w:lang w:val="pt-PT"/>
              </w:rPr>
              <w:t>, sem adição de açúcar, e respetivas versões isentas de lactose.</w:t>
            </w:r>
          </w:p>
        </w:tc>
      </w:tr>
    </w:tbl>
    <w:p w:rsidR="00884709" w:rsidRPr="0046497D" w:rsidP="00884709" w14:paraId="23CF8BD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6C358DF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5D9490DA" w14:textId="77777777">
      <w:pPr>
        <w:pStyle w:val="Normal12Italic"/>
        <w:rPr>
          <w:noProof w:val="0"/>
          <w:lang w:val="pt-PT"/>
        </w:rPr>
      </w:pPr>
      <w:r w:rsidRPr="0046497D">
        <w:rPr>
          <w:lang w:val="pt-PT"/>
        </w:rPr>
        <w:t>Os produtos prioritários do regime escolar da UE devem integrar melhor as questões nutricionais e a diversidade agrícola europeia. O leite gordo e os produtos da apicultura, incluindo o mel, devem ser incluídos, a fim de promover uma alimentação de qualidade, sensibilizar as crianças em idade escolar para os desafios da agricultura sustentável e apoiar setores estratégicos como a apicultura.</w:t>
      </w:r>
    </w:p>
    <w:p w:rsidR="00884709" w:rsidRPr="0046497D" w:rsidP="00884709" w14:paraId="2785DDBA" w14:textId="77777777">
      <w:r w:rsidRPr="0046497D">
        <w:rPr>
          <w:rStyle w:val="HideTWBExt"/>
        </w:rPr>
        <w:t>&lt;/AmendB&gt;</w:t>
      </w:r>
    </w:p>
    <w:p w:rsidR="00884709" w:rsidRPr="0046497D" w:rsidP="00884709" w14:paraId="48BCB3D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614</w:t>
      </w:r>
      <w:r w:rsidRPr="0046497D">
        <w:rPr>
          <w:rStyle w:val="HideTWBExt"/>
          <w:lang w:val="pt-PT"/>
        </w:rPr>
        <w:t>&lt;/NumAmB&gt;</w:t>
      </w:r>
    </w:p>
    <w:p w:rsidR="00884709" w:rsidRPr="0046497D" w:rsidP="00884709" w14:paraId="0A4CCAC1" w14:textId="77777777">
      <w:pPr>
        <w:pStyle w:val="NormalBold"/>
      </w:pPr>
      <w:r w:rsidRPr="0046497D">
        <w:rPr>
          <w:rStyle w:val="HideTWBExt"/>
        </w:rPr>
        <w:t>&lt;RepeatBlock-By&gt;&lt;Members&gt;</w:t>
      </w:r>
      <w:r w:rsidRPr="0046497D">
        <w:t>Dario Nardella, Stefano Bonaccini</w:t>
      </w:r>
      <w:r w:rsidRPr="0046497D">
        <w:rPr>
          <w:rStyle w:val="HideTWBExt"/>
        </w:rPr>
        <w:t>&lt;/Members&gt;</w:t>
      </w:r>
    </w:p>
    <w:p w:rsidR="00884709" w:rsidRPr="0046497D" w:rsidP="00884709" w14:paraId="3F0AFAB2" w14:textId="77777777">
      <w:r w:rsidRPr="0046497D">
        <w:rPr>
          <w:rStyle w:val="HideTWBExt"/>
        </w:rPr>
        <w:t>&lt;/RepeatBlock-By&gt;</w:t>
      </w:r>
    </w:p>
    <w:p w:rsidR="00884709" w:rsidRPr="0046497D" w:rsidP="00884709" w14:paraId="23405B6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700397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EAA68E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A86F607" w14:textId="77777777">
      <w:r w:rsidRPr="0046497D">
        <w:rPr>
          <w:rStyle w:val="HideTWBExt"/>
        </w:rPr>
        <w:t>&lt;Article2&gt;</w:t>
      </w:r>
      <w:r w:rsidRPr="0046497D">
        <w:t>Artigo 28 – n.º 4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ED1C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6994668" w14:textId="77777777">
            <w:pPr>
              <w:keepNext/>
            </w:pPr>
          </w:p>
        </w:tc>
      </w:tr>
      <w:tr w14:paraId="7E2F47B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C32C2DD" w14:textId="77777777">
            <w:pPr>
              <w:pStyle w:val="ColumnHeading"/>
              <w:keepNext/>
              <w:rPr>
                <w:lang w:val="pt-PT"/>
              </w:rPr>
            </w:pPr>
            <w:r w:rsidRPr="0046497D">
              <w:rPr>
                <w:lang w:val="pt-PT"/>
              </w:rPr>
              <w:t>Texto da Comissão</w:t>
            </w:r>
          </w:p>
        </w:tc>
        <w:tc>
          <w:tcPr>
            <w:tcW w:w="4876" w:type="dxa"/>
            <w:hideMark/>
          </w:tcPr>
          <w:p w:rsidR="00884709" w:rsidRPr="0046497D" w:rsidP="00CA45CA" w14:paraId="726A96FC" w14:textId="77777777">
            <w:pPr>
              <w:pStyle w:val="ColumnHeading"/>
              <w:keepNext/>
              <w:rPr>
                <w:lang w:val="pt-PT"/>
              </w:rPr>
            </w:pPr>
            <w:r w:rsidRPr="0046497D">
              <w:rPr>
                <w:lang w:val="pt-PT"/>
              </w:rPr>
              <w:t>Alteração</w:t>
            </w:r>
          </w:p>
        </w:tc>
      </w:tr>
      <w:tr w14:paraId="5FD9DE6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6E02A26" w14:textId="77777777">
            <w:pPr>
              <w:pStyle w:val="Normal6"/>
              <w:rPr>
                <w:lang w:val="pt-PT"/>
              </w:rPr>
            </w:pPr>
            <w:r w:rsidRPr="0046497D">
              <w:rPr>
                <w:lang w:val="pt-PT"/>
              </w:rPr>
              <w:t>b)</w:t>
            </w:r>
            <w:r w:rsidRPr="0046497D">
              <w:rPr>
                <w:lang w:val="pt-PT"/>
              </w:rPr>
              <w:tab/>
              <w:t>Leite de consumo desnatado ou parcialmente desnatado, sem adição de açúcar, e respetivas versões isentas de lactose.</w:t>
            </w:r>
          </w:p>
        </w:tc>
        <w:tc>
          <w:tcPr>
            <w:tcW w:w="4876" w:type="dxa"/>
            <w:hideMark/>
          </w:tcPr>
          <w:p w:rsidR="00884709" w:rsidRPr="0046497D" w:rsidP="00CA45CA" w14:paraId="10BDE3D3" w14:textId="77777777">
            <w:pPr>
              <w:pStyle w:val="Normal6"/>
              <w:rPr>
                <w:szCs w:val="24"/>
                <w:lang w:val="pt-PT"/>
              </w:rPr>
            </w:pPr>
            <w:r w:rsidRPr="0046497D">
              <w:rPr>
                <w:lang w:val="pt-PT"/>
              </w:rPr>
              <w:t>b)</w:t>
            </w:r>
            <w:r w:rsidRPr="0046497D">
              <w:rPr>
                <w:lang w:val="pt-PT"/>
              </w:rPr>
              <w:tab/>
              <w:t xml:space="preserve">Leite de consumo </w:t>
            </w:r>
            <w:r w:rsidRPr="0046497D">
              <w:rPr>
                <w:b/>
                <w:i/>
                <w:lang w:val="pt-PT"/>
              </w:rPr>
              <w:t>inteiro,</w:t>
            </w:r>
            <w:r w:rsidRPr="0046497D">
              <w:rPr>
                <w:lang w:val="pt-PT"/>
              </w:rPr>
              <w:t xml:space="preserve"> desnatado ou parcialmente desnatado, sem adição de açúcar, e respetivas versões isentas de lactose.</w:t>
            </w:r>
          </w:p>
        </w:tc>
      </w:tr>
    </w:tbl>
    <w:p w:rsidR="00884709" w:rsidRPr="0046497D" w:rsidP="00884709" w14:paraId="443623E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C0D4DBB" w14:textId="77777777">
      <w:r w:rsidRPr="0046497D">
        <w:rPr>
          <w:rStyle w:val="HideTWBExt"/>
        </w:rPr>
        <w:t>&lt;/AmendB&gt;</w:t>
      </w:r>
    </w:p>
    <w:p w:rsidR="00884709" w:rsidRPr="0046497D" w:rsidP="00884709" w14:paraId="0A9E5F99"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615</w:t>
      </w:r>
      <w:r w:rsidRPr="0046497D">
        <w:rPr>
          <w:rStyle w:val="HideTWBExt"/>
          <w:lang w:val="pt-PT"/>
        </w:rPr>
        <w:t>&lt;/NumAmB&gt;</w:t>
      </w:r>
    </w:p>
    <w:p w:rsidR="00884709" w:rsidRPr="0046497D" w:rsidP="00884709" w14:paraId="78C61525"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62261EDB" w14:textId="77777777">
      <w:r w:rsidRPr="0046497D">
        <w:rPr>
          <w:rStyle w:val="HideTWBExt"/>
        </w:rPr>
        <w:t>&lt;/RepeatBlock-By&gt;</w:t>
      </w:r>
    </w:p>
    <w:p w:rsidR="00884709" w:rsidRPr="0046497D" w:rsidP="00884709" w14:paraId="6B7A9F7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A452F6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B38C78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C4C6874" w14:textId="77777777">
      <w:r w:rsidRPr="0046497D">
        <w:rPr>
          <w:rStyle w:val="HideTWBExt"/>
        </w:rPr>
        <w:t>&lt;Article2&gt;</w:t>
      </w:r>
      <w:r w:rsidRPr="0046497D">
        <w:t>Artigo 28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A13B4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A500A1F" w14:textId="77777777">
            <w:pPr>
              <w:keepNext/>
            </w:pPr>
          </w:p>
        </w:tc>
      </w:tr>
      <w:tr w14:paraId="31A687E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36AE6FD" w14:textId="77777777">
            <w:pPr>
              <w:pStyle w:val="ColumnHeading"/>
              <w:keepNext/>
              <w:rPr>
                <w:lang w:val="pt-PT"/>
              </w:rPr>
            </w:pPr>
            <w:r w:rsidRPr="0046497D">
              <w:rPr>
                <w:lang w:val="pt-PT"/>
              </w:rPr>
              <w:t>Texto da Comissão</w:t>
            </w:r>
          </w:p>
        </w:tc>
        <w:tc>
          <w:tcPr>
            <w:tcW w:w="4876" w:type="dxa"/>
            <w:hideMark/>
          </w:tcPr>
          <w:p w:rsidR="00884709" w:rsidRPr="0046497D" w:rsidP="00CA45CA" w14:paraId="372C1821" w14:textId="77777777">
            <w:pPr>
              <w:pStyle w:val="ColumnHeading"/>
              <w:keepNext/>
              <w:rPr>
                <w:lang w:val="pt-PT"/>
              </w:rPr>
            </w:pPr>
            <w:r w:rsidRPr="0046497D">
              <w:rPr>
                <w:lang w:val="pt-PT"/>
              </w:rPr>
              <w:t>Alteração</w:t>
            </w:r>
          </w:p>
        </w:tc>
      </w:tr>
      <w:tr w14:paraId="2F4059B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CB766B4" w14:textId="77777777">
            <w:pPr>
              <w:pStyle w:val="Normal6"/>
              <w:rPr>
                <w:lang w:val="pt-PT"/>
              </w:rPr>
            </w:pPr>
          </w:p>
        </w:tc>
        <w:tc>
          <w:tcPr>
            <w:tcW w:w="4876" w:type="dxa"/>
            <w:hideMark/>
          </w:tcPr>
          <w:p w:rsidR="00884709" w:rsidRPr="0046497D" w:rsidP="00CA45CA" w14:paraId="02EBE86D" w14:textId="77777777">
            <w:pPr>
              <w:pStyle w:val="Normal6"/>
              <w:rPr>
                <w:szCs w:val="24"/>
                <w:lang w:val="pt-PT"/>
              </w:rPr>
            </w:pPr>
            <w:r w:rsidRPr="0046497D">
              <w:rPr>
                <w:b/>
                <w:i/>
                <w:lang w:val="pt-PT"/>
              </w:rPr>
              <w:t>b-A)</w:t>
            </w:r>
            <w:r w:rsidRPr="0046497D">
              <w:rPr>
                <w:b/>
                <w:i/>
                <w:lang w:val="pt-PT"/>
              </w:rPr>
              <w:tab/>
              <w:t>Produtos alternativos limitados exclusivamente a produtos derivados ou baseados nos códigos NC enumerados no anexo I, partes IX, X e XVI;</w:t>
            </w:r>
          </w:p>
        </w:tc>
      </w:tr>
    </w:tbl>
    <w:p w:rsidR="00884709" w:rsidRPr="0046497D" w:rsidP="00884709" w14:paraId="52BDA8B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0FDE438"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7292896" w14:textId="77777777">
      <w:pPr>
        <w:pStyle w:val="Normal12Italic"/>
        <w:rPr>
          <w:noProof w:val="0"/>
          <w:lang w:val="pt-PT"/>
        </w:rPr>
      </w:pPr>
      <w:r w:rsidRPr="0046497D">
        <w:rPr>
          <w:lang w:val="pt-PT"/>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884709" w:rsidRPr="0046497D" w:rsidP="00884709" w14:paraId="4106E014" w14:textId="77777777">
      <w:r w:rsidRPr="0046497D">
        <w:rPr>
          <w:rStyle w:val="HideTWBExt"/>
        </w:rPr>
        <w:t>&lt;/AmendB&gt;</w:t>
      </w:r>
    </w:p>
    <w:p w:rsidR="00884709" w:rsidRPr="0046497D" w:rsidP="00884709" w14:paraId="6D564F5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616</w:t>
      </w:r>
      <w:r w:rsidRPr="0046497D">
        <w:rPr>
          <w:rStyle w:val="HideTWBExt"/>
          <w:lang w:val="pt-PT"/>
        </w:rPr>
        <w:t>&lt;/NumAmB&gt;</w:t>
      </w:r>
    </w:p>
    <w:p w:rsidR="00884709" w:rsidRPr="0046497D" w:rsidP="00884709" w14:paraId="232DE53E" w14:textId="77777777">
      <w:pPr>
        <w:pStyle w:val="NormalBold"/>
      </w:pPr>
      <w:r w:rsidRPr="0046497D">
        <w:rPr>
          <w:rStyle w:val="HideTWBExt"/>
        </w:rPr>
        <w:t>&lt;RepeatBlock-By&gt;&lt;Members&gt;</w:t>
      </w:r>
      <w:r w:rsidRPr="0046497D">
        <w:t>Sebastian Everding</w:t>
      </w:r>
      <w:r w:rsidRPr="0046497D">
        <w:rPr>
          <w:rStyle w:val="HideTWBExt"/>
        </w:rPr>
        <w:t>&lt;/Members&gt;</w:t>
      </w:r>
    </w:p>
    <w:p w:rsidR="00884709" w:rsidRPr="0046497D" w:rsidP="00884709" w14:paraId="32C03718" w14:textId="77777777">
      <w:r w:rsidRPr="0046497D">
        <w:rPr>
          <w:rStyle w:val="HideTWBExt"/>
        </w:rPr>
        <w:t>&lt;/RepeatBlock-By&gt;</w:t>
      </w:r>
    </w:p>
    <w:p w:rsidR="00884709" w:rsidRPr="0046497D" w:rsidP="00884709" w14:paraId="130E56B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821201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9D7FC8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DFE898D" w14:textId="77777777">
      <w:r w:rsidRPr="0046497D">
        <w:rPr>
          <w:rStyle w:val="HideTWBExt"/>
        </w:rPr>
        <w:t>&lt;Article2&gt;</w:t>
      </w:r>
      <w:r w:rsidRPr="0046497D">
        <w:t>Artigo 28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88AFE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8EFB1E6" w14:textId="77777777">
            <w:pPr>
              <w:keepNext/>
            </w:pPr>
          </w:p>
        </w:tc>
      </w:tr>
      <w:tr w14:paraId="65DDF4E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CD1FC2C" w14:textId="77777777">
            <w:pPr>
              <w:pStyle w:val="ColumnHeading"/>
              <w:keepNext/>
              <w:rPr>
                <w:lang w:val="pt-PT"/>
              </w:rPr>
            </w:pPr>
            <w:r w:rsidRPr="0046497D">
              <w:rPr>
                <w:lang w:val="pt-PT"/>
              </w:rPr>
              <w:t>Texto da Comissão</w:t>
            </w:r>
          </w:p>
        </w:tc>
        <w:tc>
          <w:tcPr>
            <w:tcW w:w="4876" w:type="dxa"/>
            <w:hideMark/>
          </w:tcPr>
          <w:p w:rsidR="00884709" w:rsidRPr="0046497D" w:rsidP="00CA45CA" w14:paraId="1EC42576" w14:textId="77777777">
            <w:pPr>
              <w:pStyle w:val="ColumnHeading"/>
              <w:keepNext/>
              <w:rPr>
                <w:lang w:val="pt-PT"/>
              </w:rPr>
            </w:pPr>
            <w:r w:rsidRPr="0046497D">
              <w:rPr>
                <w:lang w:val="pt-PT"/>
              </w:rPr>
              <w:t>Alteração</w:t>
            </w:r>
          </w:p>
        </w:tc>
      </w:tr>
      <w:tr w14:paraId="37B3772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F096EB5" w14:textId="77777777">
            <w:pPr>
              <w:pStyle w:val="Normal6"/>
              <w:rPr>
                <w:lang w:val="pt-PT"/>
              </w:rPr>
            </w:pPr>
          </w:p>
        </w:tc>
        <w:tc>
          <w:tcPr>
            <w:tcW w:w="4876" w:type="dxa"/>
            <w:hideMark/>
          </w:tcPr>
          <w:p w:rsidR="00884709" w:rsidRPr="0046497D" w:rsidP="00CA45CA" w14:paraId="77E8C3FB" w14:textId="77777777">
            <w:pPr>
              <w:pStyle w:val="Normal6"/>
              <w:rPr>
                <w:szCs w:val="24"/>
                <w:lang w:val="pt-PT"/>
              </w:rPr>
            </w:pPr>
            <w:r w:rsidRPr="0046497D">
              <w:rPr>
                <w:b/>
                <w:i/>
                <w:lang w:val="pt-PT"/>
              </w:rPr>
              <w:t>b-A)</w:t>
            </w:r>
            <w:r w:rsidRPr="0046497D">
              <w:rPr>
                <w:b/>
                <w:i/>
                <w:lang w:val="pt-PT"/>
              </w:rPr>
              <w:tab/>
              <w:t>Bebidas de origem vegetal sem adição de açúcar e produtos de origem vegetal fermentados que cumpram os critérios nutricionais referidos no n.º 1;</w:t>
            </w:r>
          </w:p>
        </w:tc>
      </w:tr>
    </w:tbl>
    <w:p w:rsidR="00884709" w:rsidRPr="0046497D" w:rsidP="00884709" w14:paraId="7AEF26D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3B2538F" w14:textId="77777777">
      <w:r w:rsidRPr="0046497D">
        <w:rPr>
          <w:rStyle w:val="HideTWBExt"/>
        </w:rPr>
        <w:t>&lt;/AmendB&gt;</w:t>
      </w:r>
    </w:p>
    <w:p w:rsidR="00884709" w:rsidRPr="0046497D" w:rsidP="00884709" w14:paraId="09E7BAD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617</w:t>
      </w:r>
      <w:r w:rsidRPr="0046497D">
        <w:rPr>
          <w:rStyle w:val="HideTWBExt"/>
          <w:lang w:val="pt-PT"/>
        </w:rPr>
        <w:t>&lt;/NumAmB&gt;</w:t>
      </w:r>
    </w:p>
    <w:p w:rsidR="00884709" w:rsidRPr="0046497D" w:rsidP="00884709" w14:paraId="19F83FF3"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63B9FF54" w14:textId="77777777">
      <w:r w:rsidRPr="0046497D">
        <w:rPr>
          <w:rStyle w:val="HideTWBExt"/>
        </w:rPr>
        <w:t>&lt;/RepeatBlock-By&gt;</w:t>
      </w:r>
    </w:p>
    <w:p w:rsidR="00884709" w:rsidRPr="0046497D" w:rsidP="00884709" w14:paraId="7185203D"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B32C57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5CF13A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43256FE" w14:textId="77777777">
      <w:r w:rsidRPr="0046497D">
        <w:rPr>
          <w:rStyle w:val="HideTWBExt"/>
        </w:rPr>
        <w:t>&lt;Article2&gt;</w:t>
      </w:r>
      <w:r w:rsidRPr="0046497D">
        <w:t>Artigo 28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D48A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A40403D" w14:textId="77777777">
            <w:pPr>
              <w:keepNext/>
            </w:pPr>
          </w:p>
        </w:tc>
      </w:tr>
      <w:tr w14:paraId="3293EE6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308854F" w14:textId="77777777">
            <w:pPr>
              <w:pStyle w:val="ColumnHeading"/>
              <w:keepNext/>
              <w:rPr>
                <w:lang w:val="pt-PT"/>
              </w:rPr>
            </w:pPr>
            <w:r w:rsidRPr="0046497D">
              <w:rPr>
                <w:lang w:val="pt-PT"/>
              </w:rPr>
              <w:t>Texto da Comissão</w:t>
            </w:r>
          </w:p>
        </w:tc>
        <w:tc>
          <w:tcPr>
            <w:tcW w:w="4876" w:type="dxa"/>
            <w:hideMark/>
          </w:tcPr>
          <w:p w:rsidR="00884709" w:rsidRPr="0046497D" w:rsidP="00CA45CA" w14:paraId="68EEF759" w14:textId="77777777">
            <w:pPr>
              <w:pStyle w:val="ColumnHeading"/>
              <w:keepNext/>
              <w:rPr>
                <w:lang w:val="pt-PT"/>
              </w:rPr>
            </w:pPr>
            <w:r w:rsidRPr="0046497D">
              <w:rPr>
                <w:lang w:val="pt-PT"/>
              </w:rPr>
              <w:t>Alteração</w:t>
            </w:r>
          </w:p>
        </w:tc>
      </w:tr>
      <w:tr w14:paraId="55E0AC2D"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02D6318" w14:textId="77777777">
            <w:pPr>
              <w:pStyle w:val="Normal6"/>
              <w:rPr>
                <w:lang w:val="pt-PT"/>
              </w:rPr>
            </w:pPr>
          </w:p>
        </w:tc>
        <w:tc>
          <w:tcPr>
            <w:tcW w:w="4876" w:type="dxa"/>
            <w:hideMark/>
          </w:tcPr>
          <w:p w:rsidR="00884709" w:rsidRPr="0046497D" w:rsidP="00CA45CA" w14:paraId="183F77B9" w14:textId="77777777">
            <w:pPr>
              <w:pStyle w:val="Normal6"/>
              <w:rPr>
                <w:szCs w:val="24"/>
                <w:lang w:val="pt-PT"/>
              </w:rPr>
            </w:pPr>
            <w:r w:rsidRPr="0046497D">
              <w:rPr>
                <w:b/>
                <w:i/>
                <w:lang w:val="pt-PT"/>
              </w:rPr>
              <w:t>b-A)</w:t>
            </w:r>
            <w:r w:rsidRPr="0046497D">
              <w:rPr>
                <w:b/>
                <w:i/>
                <w:lang w:val="pt-PT"/>
              </w:rPr>
              <w:tab/>
              <w:t>Ao artigo 28.º, n.º 4, é aditada uma nova alínea c):</w:t>
            </w:r>
          </w:p>
        </w:tc>
      </w:tr>
      <w:tr w14:paraId="35B1062F"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73A2E7D" w14:textId="77777777">
            <w:pPr>
              <w:pStyle w:val="Normal6"/>
              <w:rPr>
                <w:lang w:val="pt-PT"/>
              </w:rPr>
            </w:pPr>
          </w:p>
        </w:tc>
        <w:tc>
          <w:tcPr>
            <w:tcW w:w="4876" w:type="dxa"/>
            <w:hideMark/>
          </w:tcPr>
          <w:p w:rsidR="00884709" w:rsidRPr="0046497D" w:rsidP="00CA45CA" w14:paraId="7E1639B6" w14:textId="77777777">
            <w:pPr>
              <w:pStyle w:val="Normal6"/>
              <w:rPr>
                <w:szCs w:val="24"/>
                <w:lang w:val="pt-PT"/>
              </w:rPr>
            </w:pPr>
            <w:r w:rsidRPr="0046497D">
              <w:rPr>
                <w:b/>
                <w:i/>
                <w:lang w:val="pt-PT"/>
              </w:rPr>
              <w:t>c) Produtos derivados do leite;</w:t>
            </w:r>
          </w:p>
        </w:tc>
      </w:tr>
    </w:tbl>
    <w:p w:rsidR="00884709" w:rsidRPr="0046497D" w:rsidP="00884709" w14:paraId="634717B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9656467" w14:textId="77777777">
      <w:r w:rsidRPr="0046497D">
        <w:rPr>
          <w:rStyle w:val="HideTWBExt"/>
        </w:rPr>
        <w:t>&lt;/AmendB&gt;</w:t>
      </w:r>
    </w:p>
    <w:p w:rsidR="00884709" w:rsidRPr="0046497D" w:rsidP="00884709" w14:paraId="1D0682C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618</w:t>
      </w:r>
      <w:r w:rsidRPr="0046497D">
        <w:rPr>
          <w:rStyle w:val="HideTWBExt"/>
          <w:lang w:val="pt-PT"/>
        </w:rPr>
        <w:t>&lt;/NumAmB&gt;</w:t>
      </w:r>
    </w:p>
    <w:p w:rsidR="00884709" w:rsidRPr="0046497D" w:rsidP="00884709" w14:paraId="1DD3C790" w14:textId="77777777">
      <w:pPr>
        <w:pStyle w:val="NormalBold"/>
      </w:pPr>
      <w:r w:rsidRPr="0046497D">
        <w:rPr>
          <w:rStyle w:val="HideTWBExt"/>
        </w:rPr>
        <w:t>&lt;RepeatBlock-By&gt;&lt;Members&gt;</w:t>
      </w:r>
      <w:r w:rsidRPr="0046497D">
        <w:t>Anja Hazekamp, Sebastian Everding, Luke Ming Flanagan, Arash Saeidi</w:t>
      </w:r>
      <w:r w:rsidRPr="0046497D">
        <w:rPr>
          <w:rStyle w:val="HideTWBExt"/>
        </w:rPr>
        <w:t>&lt;/Members&gt;</w:t>
      </w:r>
    </w:p>
    <w:p w:rsidR="00884709" w:rsidRPr="0046497D" w:rsidP="00884709" w14:paraId="609BACC9" w14:textId="77777777">
      <w:r w:rsidRPr="0046497D">
        <w:rPr>
          <w:rStyle w:val="HideTWBExt"/>
        </w:rPr>
        <w:t>&lt;/RepeatBlock-By&gt;</w:t>
      </w:r>
    </w:p>
    <w:p w:rsidR="00884709" w:rsidRPr="0046497D" w:rsidP="00884709" w14:paraId="4F40942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B81778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0D39FE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1AA58BB" w14:textId="77777777">
      <w:r w:rsidRPr="0046497D">
        <w:rPr>
          <w:rStyle w:val="HideTWBExt"/>
        </w:rPr>
        <w:t>&lt;Article2&gt;</w:t>
      </w:r>
      <w:r w:rsidRPr="0046497D">
        <w:t>Artigo 28 – n.º 4 -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A15D7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F1AC26B" w14:textId="77777777">
            <w:pPr>
              <w:keepNext/>
            </w:pPr>
          </w:p>
        </w:tc>
      </w:tr>
      <w:tr w14:paraId="7CBF68A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98B427F" w14:textId="77777777">
            <w:pPr>
              <w:pStyle w:val="ColumnHeading"/>
              <w:keepNext/>
              <w:rPr>
                <w:lang w:val="pt-PT"/>
              </w:rPr>
            </w:pPr>
            <w:r w:rsidRPr="0046497D">
              <w:rPr>
                <w:lang w:val="pt-PT"/>
              </w:rPr>
              <w:t>Texto da Comissão</w:t>
            </w:r>
          </w:p>
        </w:tc>
        <w:tc>
          <w:tcPr>
            <w:tcW w:w="4876" w:type="dxa"/>
            <w:hideMark/>
          </w:tcPr>
          <w:p w:rsidR="00884709" w:rsidRPr="0046497D" w:rsidP="00CA45CA" w14:paraId="7E82D8AD" w14:textId="77777777">
            <w:pPr>
              <w:pStyle w:val="ColumnHeading"/>
              <w:keepNext/>
              <w:rPr>
                <w:lang w:val="pt-PT"/>
              </w:rPr>
            </w:pPr>
            <w:r w:rsidRPr="0046497D">
              <w:rPr>
                <w:lang w:val="pt-PT"/>
              </w:rPr>
              <w:t>Alteração</w:t>
            </w:r>
          </w:p>
        </w:tc>
      </w:tr>
      <w:tr w14:paraId="3F2BB05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61E6F43" w14:textId="77777777">
            <w:pPr>
              <w:pStyle w:val="Normal6"/>
              <w:rPr>
                <w:lang w:val="pt-PT"/>
              </w:rPr>
            </w:pPr>
          </w:p>
        </w:tc>
        <w:tc>
          <w:tcPr>
            <w:tcW w:w="4876" w:type="dxa"/>
            <w:hideMark/>
          </w:tcPr>
          <w:p w:rsidR="00884709" w:rsidRPr="0046497D" w:rsidP="00CA45CA" w14:paraId="689F37C7" w14:textId="77777777">
            <w:pPr>
              <w:pStyle w:val="Normal6"/>
              <w:rPr>
                <w:szCs w:val="24"/>
                <w:lang w:val="pt-PT"/>
              </w:rPr>
            </w:pPr>
            <w:r w:rsidRPr="0046497D">
              <w:rPr>
                <w:b/>
                <w:i/>
                <w:lang w:val="pt-PT"/>
              </w:rPr>
              <w:t>b-A)</w:t>
            </w:r>
            <w:r w:rsidRPr="0046497D">
              <w:rPr>
                <w:b/>
                <w:i/>
                <w:lang w:val="pt-PT"/>
              </w:rPr>
              <w:tab/>
              <w:t>Bebidas de origem vegetal sem adição de açúcar e fortificadas.</w:t>
            </w:r>
          </w:p>
        </w:tc>
      </w:tr>
    </w:tbl>
    <w:p w:rsidR="00884709" w:rsidRPr="0046497D" w:rsidP="00884709" w14:paraId="0A19251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1B1C120" w14:textId="77777777">
      <w:r w:rsidRPr="0046497D">
        <w:rPr>
          <w:rStyle w:val="HideTWBExt"/>
        </w:rPr>
        <w:t>&lt;/AmendB&gt;</w:t>
      </w:r>
    </w:p>
    <w:p w:rsidR="00884709" w:rsidRPr="0046497D" w:rsidP="00884709" w14:paraId="170F11D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619</w:t>
      </w:r>
      <w:r w:rsidRPr="0046497D">
        <w:rPr>
          <w:rStyle w:val="HideTWBExt"/>
          <w:lang w:val="pt-PT"/>
        </w:rPr>
        <w:t>&lt;/NumAmB&gt;</w:t>
      </w:r>
    </w:p>
    <w:p w:rsidR="00884709" w:rsidRPr="0046497D" w:rsidP="00884709" w14:paraId="382C36EE"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1344096D" w14:textId="77777777">
      <w:r w:rsidRPr="0046497D">
        <w:rPr>
          <w:rStyle w:val="HideTWBExt"/>
        </w:rPr>
        <w:t>&lt;/RepeatBlock-By&gt;</w:t>
      </w:r>
    </w:p>
    <w:p w:rsidR="00884709" w:rsidRPr="0046497D" w:rsidP="00884709" w14:paraId="342A609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8C800A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BCD0BC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449FC0E" w14:textId="77777777">
      <w:r w:rsidRPr="0046497D">
        <w:rPr>
          <w:rStyle w:val="HideTWBExt"/>
        </w:rPr>
        <w:t>&lt;Article2&gt;</w:t>
      </w:r>
      <w:r w:rsidRPr="0046497D">
        <w:t>Artigo 28 – n.º 4 – alínea b-B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70BE7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5577D5A" w14:textId="77777777">
            <w:pPr>
              <w:keepNext/>
            </w:pPr>
          </w:p>
        </w:tc>
      </w:tr>
      <w:tr w14:paraId="61C29E6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8487E41" w14:textId="77777777">
            <w:pPr>
              <w:pStyle w:val="ColumnHeading"/>
              <w:keepNext/>
              <w:rPr>
                <w:lang w:val="pt-PT"/>
              </w:rPr>
            </w:pPr>
            <w:r w:rsidRPr="0046497D">
              <w:rPr>
                <w:lang w:val="pt-PT"/>
              </w:rPr>
              <w:t>Texto da Comissão</w:t>
            </w:r>
          </w:p>
        </w:tc>
        <w:tc>
          <w:tcPr>
            <w:tcW w:w="4876" w:type="dxa"/>
            <w:hideMark/>
          </w:tcPr>
          <w:p w:rsidR="00884709" w:rsidRPr="0046497D" w:rsidP="00CA45CA" w14:paraId="302049F9" w14:textId="77777777">
            <w:pPr>
              <w:pStyle w:val="ColumnHeading"/>
              <w:keepNext/>
              <w:rPr>
                <w:lang w:val="pt-PT"/>
              </w:rPr>
            </w:pPr>
            <w:r w:rsidRPr="0046497D">
              <w:rPr>
                <w:lang w:val="pt-PT"/>
              </w:rPr>
              <w:t>Alteração</w:t>
            </w:r>
          </w:p>
        </w:tc>
      </w:tr>
      <w:tr w14:paraId="7D7F8A76"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2450562" w14:textId="77777777">
            <w:pPr>
              <w:pStyle w:val="Normal6"/>
              <w:rPr>
                <w:lang w:val="pt-PT"/>
              </w:rPr>
            </w:pPr>
          </w:p>
        </w:tc>
        <w:tc>
          <w:tcPr>
            <w:tcW w:w="4876" w:type="dxa"/>
            <w:hideMark/>
          </w:tcPr>
          <w:p w:rsidR="00884709" w:rsidRPr="0046497D" w:rsidP="00CA45CA" w14:paraId="2CEC3A26" w14:textId="7230F684">
            <w:pPr>
              <w:pStyle w:val="Normal6"/>
              <w:rPr>
                <w:szCs w:val="24"/>
                <w:lang w:val="pt-PT"/>
              </w:rPr>
            </w:pPr>
            <w:r>
              <w:rPr>
                <w:b/>
                <w:i/>
                <w:lang w:val="pt-PT"/>
              </w:rPr>
              <w:t>b</w:t>
            </w:r>
            <w:r w:rsidRPr="0046497D">
              <w:rPr>
                <w:b/>
                <w:i/>
                <w:lang w:val="pt-PT"/>
              </w:rPr>
              <w:t>-A)</w:t>
            </w:r>
            <w:r w:rsidRPr="0046497D">
              <w:rPr>
                <w:b/>
                <w:i/>
                <w:lang w:val="pt-PT"/>
              </w:rPr>
              <w:tab/>
              <w:t>c) Produtos da apicultura;</w:t>
            </w:r>
          </w:p>
        </w:tc>
      </w:tr>
    </w:tbl>
    <w:p w:rsidR="00884709" w:rsidRPr="0046497D" w:rsidP="00884709" w14:paraId="20EFCCB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2A8DB8CA"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9F6E039" w14:textId="77777777">
      <w:pPr>
        <w:pStyle w:val="Normal12Italic"/>
        <w:rPr>
          <w:noProof w:val="0"/>
          <w:lang w:val="pt-PT"/>
        </w:rPr>
      </w:pPr>
      <w:r w:rsidRPr="0046497D">
        <w:rPr>
          <w:lang w:val="pt-PT"/>
        </w:rPr>
        <w:t>Os produtos prioritários do regime escolar da UE devem integrar melhor as questões nutricionais e a diversidade agrícola europeia. O leite gordo e os produtos da apicultura, incluindo o mel, devem ser incluídos, a fim de promover uma alimentação de qualidade, sensibilizar as crianças em idade escolar para os desafios da agricultura sustentável e apoiar setores estratégicos como a apicultura.</w:t>
      </w:r>
    </w:p>
    <w:p w:rsidR="00884709" w:rsidRPr="0046497D" w:rsidP="00884709" w14:paraId="2F049F15" w14:textId="77777777">
      <w:r w:rsidRPr="0046497D">
        <w:rPr>
          <w:rStyle w:val="HideTWBExt"/>
        </w:rPr>
        <w:t>&lt;/AmendB&gt;</w:t>
      </w:r>
    </w:p>
    <w:p w:rsidR="00884709" w:rsidRPr="0046497D" w:rsidP="00884709" w14:paraId="7277C8D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620</w:t>
      </w:r>
      <w:r w:rsidRPr="0046497D">
        <w:rPr>
          <w:rStyle w:val="HideTWBExt"/>
          <w:lang w:val="pt-PT"/>
        </w:rPr>
        <w:t>&lt;/NumAmB&gt;</w:t>
      </w:r>
    </w:p>
    <w:p w:rsidR="00884709" w:rsidRPr="0046497D" w:rsidP="00884709" w14:paraId="7861B88C" w14:textId="77777777">
      <w:pPr>
        <w:pStyle w:val="NormalBold"/>
      </w:pPr>
      <w:r w:rsidRPr="0046497D">
        <w:rPr>
          <w:rStyle w:val="HideTWBExt"/>
        </w:rPr>
        <w:t>&lt;RepeatBlock-By&gt;&lt;Members&gt;</w:t>
      </w:r>
      <w:r w:rsidRPr="0046497D">
        <w:t>Sebastian Everding</w:t>
      </w:r>
      <w:r w:rsidRPr="0046497D">
        <w:rPr>
          <w:rStyle w:val="HideTWBExt"/>
        </w:rPr>
        <w:t>&lt;/Members&gt;</w:t>
      </w:r>
    </w:p>
    <w:p w:rsidR="00884709" w:rsidRPr="0046497D" w:rsidP="00884709" w14:paraId="57F1D336" w14:textId="77777777">
      <w:r w:rsidRPr="0046497D">
        <w:rPr>
          <w:rStyle w:val="HideTWBExt"/>
        </w:rPr>
        <w:t>&lt;/RepeatBlock-By&gt;</w:t>
      </w:r>
    </w:p>
    <w:p w:rsidR="00884709" w:rsidRPr="0046497D" w:rsidP="00884709" w14:paraId="73409E4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105C81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5D9E53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33B0DB4" w14:textId="77777777">
      <w:r w:rsidRPr="0046497D">
        <w:rPr>
          <w:rStyle w:val="HideTWBExt"/>
        </w:rPr>
        <w:t>&lt;Article2&gt;</w:t>
      </w:r>
      <w:r w:rsidRPr="0046497D">
        <w:t>Artigo 28 – n.º 4-A (novo)</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CD680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B8977FF" w14:textId="77777777">
            <w:pPr>
              <w:keepNext/>
            </w:pPr>
          </w:p>
        </w:tc>
      </w:tr>
      <w:tr w14:paraId="0248623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A1C87B8" w14:textId="77777777">
            <w:pPr>
              <w:pStyle w:val="ColumnHeading"/>
              <w:keepNext/>
              <w:rPr>
                <w:lang w:val="pt-PT"/>
              </w:rPr>
            </w:pPr>
            <w:r w:rsidRPr="0046497D">
              <w:rPr>
                <w:lang w:val="pt-PT"/>
              </w:rPr>
              <w:t>Texto da Comissão</w:t>
            </w:r>
          </w:p>
        </w:tc>
        <w:tc>
          <w:tcPr>
            <w:tcW w:w="4876" w:type="dxa"/>
            <w:hideMark/>
          </w:tcPr>
          <w:p w:rsidR="00884709" w:rsidRPr="0046497D" w:rsidP="00CA45CA" w14:paraId="138F7A02" w14:textId="77777777">
            <w:pPr>
              <w:pStyle w:val="ColumnHeading"/>
              <w:keepNext/>
              <w:rPr>
                <w:lang w:val="pt-PT"/>
              </w:rPr>
            </w:pPr>
            <w:r w:rsidRPr="0046497D">
              <w:rPr>
                <w:lang w:val="pt-PT"/>
              </w:rPr>
              <w:t>Alteração</w:t>
            </w:r>
          </w:p>
        </w:tc>
      </w:tr>
      <w:tr w14:paraId="5476990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2DED8AE3" w14:textId="77777777">
            <w:pPr>
              <w:pStyle w:val="Normal6"/>
              <w:rPr>
                <w:lang w:val="pt-PT"/>
              </w:rPr>
            </w:pPr>
          </w:p>
        </w:tc>
        <w:tc>
          <w:tcPr>
            <w:tcW w:w="4876" w:type="dxa"/>
            <w:hideMark/>
          </w:tcPr>
          <w:p w:rsidR="00884709" w:rsidRPr="0046497D" w:rsidP="00CA45CA" w14:paraId="0CF6004F" w14:textId="77777777">
            <w:pPr>
              <w:pStyle w:val="Normal6"/>
              <w:rPr>
                <w:szCs w:val="24"/>
                <w:lang w:val="pt-PT"/>
              </w:rPr>
            </w:pPr>
            <w:r w:rsidRPr="0046497D">
              <w:rPr>
                <w:b/>
                <w:i/>
                <w:lang w:val="pt-PT"/>
              </w:rPr>
              <w:t>4-A.</w:t>
            </w:r>
            <w:r w:rsidRPr="0046497D">
              <w:rPr>
                <w:b/>
                <w:i/>
                <w:lang w:val="pt-PT"/>
              </w:rPr>
              <w:tab/>
              <w:t>Os Estados-Membros devem assegurar que uma parte equitativa da ajuda afetada ao regime da UE de distribuição nas escolas apoie produtos de origem vegetal. Até 2030, pelo menos 30 % das porções distribuídas ao abrigo do regime em cada Estado-Membro devem consistir em produtos que não contenham ingredientes de origem animal. As frutas e produtos hortícolas frescos podem ser contabilizados para esse objetivo. Os Estados-Membros devem fixar uma meta nacional separada para a distribuição de produtos proteicos de origem vegetal e alternativas à base de plantas a que se refere o n.º 1, alíneas e) e f)</w:t>
            </w:r>
          </w:p>
        </w:tc>
      </w:tr>
    </w:tbl>
    <w:p w:rsidR="00884709" w:rsidRPr="0046497D" w:rsidP="00884709" w14:paraId="64D8D86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DF3298E" w14:textId="77777777">
      <w:r w:rsidRPr="0046497D">
        <w:rPr>
          <w:rStyle w:val="HideTWBExt"/>
        </w:rPr>
        <w:t>&lt;/AmendB&gt;</w:t>
      </w:r>
    </w:p>
    <w:p w:rsidR="00884709" w:rsidRPr="0046497D" w:rsidP="00884709" w14:paraId="4655CF6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621</w:t>
      </w:r>
      <w:r w:rsidRPr="0046497D">
        <w:rPr>
          <w:rStyle w:val="HideTWBExt"/>
          <w:lang w:val="pt-PT"/>
        </w:rPr>
        <w:t>&lt;/NumAmB&gt;</w:t>
      </w:r>
    </w:p>
    <w:p w:rsidR="00884709" w:rsidRPr="0046497D" w:rsidP="00884709" w14:paraId="65033ED8" w14:textId="77777777">
      <w:pPr>
        <w:pStyle w:val="NormalBold"/>
      </w:pPr>
      <w:r w:rsidRPr="0046497D">
        <w:rPr>
          <w:rStyle w:val="HideTWBExt"/>
        </w:rPr>
        <w:t>&lt;RepeatBlock-By&gt;&lt;Members&gt;</w:t>
      </w:r>
      <w:r w:rsidRPr="0046497D">
        <w:t>Arash Saeidi</w:t>
      </w:r>
      <w:r w:rsidRPr="0046497D">
        <w:rPr>
          <w:rStyle w:val="HideTWBExt"/>
        </w:rPr>
        <w:t>&lt;/Members&gt;</w:t>
      </w:r>
    </w:p>
    <w:p w:rsidR="00884709" w:rsidRPr="0046497D" w:rsidP="00884709" w14:paraId="488ED1CA" w14:textId="77777777">
      <w:r w:rsidRPr="0046497D">
        <w:rPr>
          <w:rStyle w:val="HideTWBExt"/>
        </w:rPr>
        <w:t>&lt;/RepeatBlock-By&gt;</w:t>
      </w:r>
    </w:p>
    <w:p w:rsidR="00884709" w:rsidRPr="0046497D" w:rsidP="00884709" w14:paraId="2A130CB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7DCD77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E431FD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02A3222" w14:textId="77777777">
      <w:r w:rsidRPr="0046497D">
        <w:rPr>
          <w:rStyle w:val="HideTWBExt"/>
        </w:rPr>
        <w:t>&lt;Article2&gt;</w:t>
      </w:r>
      <w:r w:rsidRPr="0046497D">
        <w:t>Artigo 28 – n.º 5</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81F61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DD21BD1" w14:textId="77777777">
            <w:pPr>
              <w:keepNext/>
            </w:pPr>
          </w:p>
        </w:tc>
      </w:tr>
      <w:tr w14:paraId="47B0D4D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4CBCAE4" w14:textId="77777777">
            <w:pPr>
              <w:pStyle w:val="ColumnHeading"/>
              <w:keepNext/>
              <w:rPr>
                <w:lang w:val="pt-PT"/>
              </w:rPr>
            </w:pPr>
            <w:r w:rsidRPr="0046497D">
              <w:rPr>
                <w:lang w:val="pt-PT"/>
              </w:rPr>
              <w:t>Texto da Comissão</w:t>
            </w:r>
          </w:p>
        </w:tc>
        <w:tc>
          <w:tcPr>
            <w:tcW w:w="4876" w:type="dxa"/>
            <w:hideMark/>
          </w:tcPr>
          <w:p w:rsidR="00884709" w:rsidRPr="0046497D" w:rsidP="00CA45CA" w14:paraId="79337F8A" w14:textId="77777777">
            <w:pPr>
              <w:pStyle w:val="ColumnHeading"/>
              <w:keepNext/>
              <w:rPr>
                <w:lang w:val="pt-PT"/>
              </w:rPr>
            </w:pPr>
            <w:r w:rsidRPr="0046497D">
              <w:rPr>
                <w:lang w:val="pt-PT"/>
              </w:rPr>
              <w:t>Alteração</w:t>
            </w:r>
          </w:p>
        </w:tc>
      </w:tr>
      <w:tr w14:paraId="699E0F9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5E2BBFC" w14:textId="77777777">
            <w:pPr>
              <w:pStyle w:val="Normal6"/>
              <w:rPr>
                <w:lang w:val="pt-PT"/>
              </w:rPr>
            </w:pPr>
            <w:r w:rsidRPr="0046497D">
              <w:rPr>
                <w:lang w:val="pt-PT"/>
              </w:rPr>
              <w:t>5.</w:t>
            </w:r>
            <w:r w:rsidRPr="0046497D">
              <w:rPr>
                <w:lang w:val="pt-PT"/>
              </w:rPr>
              <w:tab/>
              <w:t xml:space="preserve">Tendo em conta as circunstâncias nacionais, os Estados-Membros devem dar prioridade à distribuição de produtos originários da União e </w:t>
            </w:r>
            <w:r w:rsidRPr="0046497D">
              <w:rPr>
                <w:b/>
                <w:i/>
                <w:lang w:val="pt-PT"/>
              </w:rPr>
              <w:t>que incluam uma ou mais das seguintes características</w:t>
            </w:r>
            <w:r w:rsidRPr="0046497D">
              <w:rPr>
                <w:lang w:val="pt-PT"/>
              </w:rPr>
              <w:t>:</w:t>
            </w:r>
          </w:p>
        </w:tc>
        <w:tc>
          <w:tcPr>
            <w:tcW w:w="4876" w:type="dxa"/>
            <w:hideMark/>
          </w:tcPr>
          <w:p w:rsidR="00884709" w:rsidRPr="0046497D" w:rsidP="00CA45CA" w14:paraId="46529800" w14:textId="77777777">
            <w:pPr>
              <w:pStyle w:val="Normal6"/>
              <w:rPr>
                <w:szCs w:val="24"/>
                <w:lang w:val="pt-PT"/>
              </w:rPr>
            </w:pPr>
            <w:r w:rsidRPr="0046497D">
              <w:rPr>
                <w:lang w:val="pt-PT"/>
              </w:rPr>
              <w:t>5.</w:t>
            </w:r>
            <w:r w:rsidRPr="0046497D">
              <w:rPr>
                <w:lang w:val="pt-PT"/>
              </w:rPr>
              <w:tab/>
              <w:t xml:space="preserve">Tendo em conta as circunstâncias nacionais, os Estados-Membros devem dar prioridade à distribuição de produtos originários da União e </w:t>
            </w:r>
            <w:r w:rsidRPr="0046497D">
              <w:rPr>
                <w:b/>
                <w:i/>
                <w:lang w:val="pt-PT"/>
              </w:rPr>
              <w:t>de produtos que cumpram cumulativamente os seguintes critérios</w:t>
            </w:r>
            <w:r w:rsidRPr="0046497D">
              <w:rPr>
                <w:lang w:val="pt-PT"/>
              </w:rPr>
              <w:t>:</w:t>
            </w:r>
          </w:p>
        </w:tc>
      </w:tr>
      <w:tr w14:paraId="497726C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FC8FAA8" w14:textId="77777777">
            <w:pPr>
              <w:pStyle w:val="Normal6"/>
              <w:rPr>
                <w:lang w:val="pt-PT"/>
              </w:rPr>
            </w:pPr>
          </w:p>
        </w:tc>
        <w:tc>
          <w:tcPr>
            <w:tcW w:w="4876" w:type="dxa"/>
            <w:hideMark/>
          </w:tcPr>
          <w:p w:rsidR="00884709" w:rsidRPr="0046497D" w:rsidP="00CA45CA" w14:paraId="0C44E0F7" w14:textId="77777777">
            <w:pPr>
              <w:pStyle w:val="Normal6"/>
              <w:rPr>
                <w:szCs w:val="24"/>
                <w:lang w:val="pt-PT"/>
              </w:rPr>
            </w:pPr>
            <w:r w:rsidRPr="0046497D">
              <w:rPr>
                <w:b/>
                <w:i/>
                <w:lang w:val="pt-PT"/>
              </w:rPr>
              <w:t>a) Produtos certificados de acordo com as normas de produção biológica; b) Produtos produzidos e comercializados localmente através de cadeias de abastecimento curtas;</w:t>
            </w:r>
          </w:p>
        </w:tc>
      </w:tr>
      <w:tr w14:paraId="1A5241E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7B180306" w14:textId="77777777">
            <w:pPr>
              <w:pStyle w:val="Normal6"/>
              <w:rPr>
                <w:lang w:val="pt-PT"/>
              </w:rPr>
            </w:pPr>
          </w:p>
        </w:tc>
        <w:tc>
          <w:tcPr>
            <w:tcW w:w="4876" w:type="dxa"/>
            <w:hideMark/>
          </w:tcPr>
          <w:p w:rsidR="00884709" w:rsidRPr="0046497D" w:rsidP="00CA45CA" w14:paraId="6338EFBE" w14:textId="77777777">
            <w:pPr>
              <w:pStyle w:val="Normal6"/>
              <w:rPr>
                <w:szCs w:val="24"/>
                <w:lang w:val="pt-PT"/>
              </w:rPr>
            </w:pPr>
            <w:r w:rsidRPr="0046497D">
              <w:rPr>
                <w:b/>
                <w:i/>
                <w:lang w:val="pt-PT"/>
              </w:rPr>
              <w:t>c) Produtos provenientes de pequenas explorações agrícolas, tal como determinadas pelos Estados-Membros;</w:t>
            </w:r>
          </w:p>
        </w:tc>
      </w:tr>
      <w:tr w14:paraId="6A00CCC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0B67096" w14:textId="77777777">
            <w:pPr>
              <w:pStyle w:val="Normal6"/>
              <w:rPr>
                <w:lang w:val="pt-PT"/>
              </w:rPr>
            </w:pPr>
          </w:p>
        </w:tc>
        <w:tc>
          <w:tcPr>
            <w:tcW w:w="4876" w:type="dxa"/>
            <w:hideMark/>
          </w:tcPr>
          <w:p w:rsidR="00884709" w:rsidRPr="0046497D" w:rsidP="00CA45CA" w14:paraId="520A2380" w14:textId="77777777">
            <w:pPr>
              <w:pStyle w:val="Normal6"/>
              <w:rPr>
                <w:szCs w:val="24"/>
                <w:lang w:val="pt-PT"/>
              </w:rPr>
            </w:pPr>
            <w:r w:rsidRPr="0046497D">
              <w:rPr>
                <w:b/>
                <w:i/>
                <w:lang w:val="pt-PT"/>
              </w:rPr>
              <w:t>d) Produtos conformes com as normas de produção do comércio justo.</w:t>
            </w:r>
          </w:p>
        </w:tc>
      </w:tr>
      <w:tr w14:paraId="14BE049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BBBC721" w14:textId="77777777">
            <w:pPr>
              <w:pStyle w:val="Normal6"/>
              <w:rPr>
                <w:lang w:val="pt-PT"/>
              </w:rPr>
            </w:pPr>
          </w:p>
        </w:tc>
        <w:tc>
          <w:tcPr>
            <w:tcW w:w="4876" w:type="dxa"/>
            <w:hideMark/>
          </w:tcPr>
          <w:p w:rsidR="00884709" w:rsidRPr="0046497D" w:rsidP="00CA45CA" w14:paraId="2DD30D9D" w14:textId="77777777">
            <w:pPr>
              <w:pStyle w:val="Normal6"/>
              <w:rPr>
                <w:szCs w:val="24"/>
                <w:lang w:val="pt-PT"/>
              </w:rPr>
            </w:pPr>
            <w:r w:rsidRPr="0046497D">
              <w:rPr>
                <w:b/>
                <w:i/>
                <w:lang w:val="pt-PT"/>
              </w:rPr>
              <w:t>Até 2031, os Estados-Membros devem envidar esforços para assegurar que 50 % dos produtos distribuídos no âmbito do regime escolar sejam biológicos e provenham de cadeias de abastecimento curtas e que 100 % desses produtos provenham de pequenas e médias explorações agrícolas e sejam de comércio justo.</w:t>
            </w:r>
          </w:p>
        </w:tc>
      </w:tr>
      <w:tr w14:paraId="6D11C36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8C31CC6" w14:textId="77777777">
            <w:pPr>
              <w:pStyle w:val="Normal6"/>
              <w:rPr>
                <w:lang w:val="pt-PT"/>
              </w:rPr>
            </w:pPr>
          </w:p>
        </w:tc>
        <w:tc>
          <w:tcPr>
            <w:tcW w:w="4876" w:type="dxa"/>
            <w:hideMark/>
          </w:tcPr>
          <w:p w:rsidR="00884709" w:rsidRPr="0046497D" w:rsidP="00CA45CA" w14:paraId="5033C4CD" w14:textId="77777777">
            <w:pPr>
              <w:pStyle w:val="Normal6"/>
              <w:rPr>
                <w:szCs w:val="24"/>
                <w:lang w:val="pt-PT"/>
              </w:rPr>
            </w:pPr>
            <w:r w:rsidRPr="0046497D">
              <w:rPr>
                <w:b/>
                <w:i/>
                <w:lang w:val="pt-PT"/>
              </w:rPr>
              <w:t>Os Estados-Membros também devem ter em conta os seguintes aspetos, aquando da distribuição dos seguintes produtos</w:t>
            </w:r>
            <w:r w:rsidRPr="0046497D">
              <w:rPr>
                <w:lang w:val="pt-PT"/>
              </w:rPr>
              <w:t>:</w:t>
            </w:r>
          </w:p>
        </w:tc>
      </w:tr>
      <w:tr w14:paraId="0DC7432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5D81A1C7" w14:textId="77777777">
            <w:pPr>
              <w:pStyle w:val="Normal6"/>
              <w:rPr>
                <w:lang w:val="pt-PT"/>
              </w:rPr>
            </w:pPr>
          </w:p>
        </w:tc>
        <w:tc>
          <w:tcPr>
            <w:tcW w:w="4876" w:type="dxa"/>
            <w:hideMark/>
          </w:tcPr>
          <w:p w:rsidR="00884709" w:rsidRPr="0046497D" w:rsidP="00CA45CA" w14:paraId="51283006" w14:textId="77777777">
            <w:pPr>
              <w:pStyle w:val="Normal6"/>
              <w:rPr>
                <w:szCs w:val="24"/>
                <w:lang w:val="pt-PT"/>
              </w:rPr>
            </w:pPr>
            <w:r w:rsidRPr="0046497D">
              <w:rPr>
                <w:b/>
                <w:i/>
                <w:lang w:val="pt-PT"/>
              </w:rPr>
              <w:t>a) Produtos com baixa pegada climática;</w:t>
            </w:r>
          </w:p>
        </w:tc>
      </w:tr>
      <w:tr w14:paraId="51B7F76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30670083" w14:textId="77777777">
            <w:pPr>
              <w:pStyle w:val="Normal6"/>
              <w:rPr>
                <w:lang w:val="pt-PT"/>
              </w:rPr>
            </w:pPr>
          </w:p>
        </w:tc>
        <w:tc>
          <w:tcPr>
            <w:tcW w:w="4876" w:type="dxa"/>
            <w:hideMark/>
          </w:tcPr>
          <w:p w:rsidR="00884709" w:rsidRPr="0046497D" w:rsidP="00CA45CA" w14:paraId="7A8B6BEA" w14:textId="77777777">
            <w:pPr>
              <w:pStyle w:val="Normal6"/>
              <w:rPr>
                <w:szCs w:val="24"/>
                <w:lang w:val="pt-PT"/>
              </w:rPr>
            </w:pPr>
            <w:r w:rsidRPr="0046497D">
              <w:rPr>
                <w:b/>
                <w:i/>
                <w:lang w:val="pt-PT"/>
              </w:rPr>
              <w:t>b) Produtos acondicionados em embalagens sustentáveis;</w:t>
            </w:r>
          </w:p>
        </w:tc>
      </w:tr>
      <w:tr w14:paraId="51D59A0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99B0CF4" w14:textId="77777777">
            <w:pPr>
              <w:pStyle w:val="Normal6"/>
              <w:rPr>
                <w:lang w:val="pt-PT"/>
              </w:rPr>
            </w:pPr>
          </w:p>
        </w:tc>
        <w:tc>
          <w:tcPr>
            <w:tcW w:w="4876" w:type="dxa"/>
            <w:hideMark/>
          </w:tcPr>
          <w:p w:rsidR="00884709" w:rsidRPr="0046497D" w:rsidP="00CA45CA" w14:paraId="6C4C9AA5" w14:textId="77777777">
            <w:pPr>
              <w:pStyle w:val="Normal6"/>
              <w:rPr>
                <w:szCs w:val="24"/>
                <w:lang w:val="pt-PT"/>
              </w:rPr>
            </w:pPr>
            <w:r w:rsidRPr="0046497D">
              <w:rPr>
                <w:b/>
                <w:i/>
                <w:lang w:val="pt-PT"/>
              </w:rPr>
              <w:t>c) Produtos que tenham sido fabricados em conformidade com normas ou práticas de bem-estar animal mais rigorosas do que as previstas na legislação da União;</w:t>
            </w:r>
          </w:p>
        </w:tc>
      </w:tr>
      <w:tr w14:paraId="4C781925"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A82387D" w14:textId="77777777">
            <w:pPr>
              <w:pStyle w:val="Normal6"/>
              <w:rPr>
                <w:lang w:val="pt-PT"/>
              </w:rPr>
            </w:pPr>
          </w:p>
        </w:tc>
        <w:tc>
          <w:tcPr>
            <w:tcW w:w="4876" w:type="dxa"/>
            <w:hideMark/>
          </w:tcPr>
          <w:p w:rsidR="00884709" w:rsidRPr="0046497D" w:rsidP="00CA45CA" w14:paraId="40BDCD41" w14:textId="77777777">
            <w:pPr>
              <w:pStyle w:val="Normal6"/>
              <w:rPr>
                <w:szCs w:val="24"/>
                <w:lang w:val="pt-PT"/>
              </w:rPr>
            </w:pPr>
            <w:r w:rsidRPr="0046497D">
              <w:rPr>
                <w:b/>
                <w:i/>
                <w:lang w:val="pt-PT"/>
              </w:rPr>
              <w:t>d) Produtos que tenham sido fabricados em conformidade com normas sociais elevadas;</w:t>
            </w:r>
          </w:p>
        </w:tc>
      </w:tr>
    </w:tbl>
    <w:p w:rsidR="00884709" w:rsidRPr="0046497D" w:rsidP="00884709" w14:paraId="366974D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06B31746"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1F908564" w14:textId="77777777">
      <w:pPr>
        <w:pStyle w:val="Normal12Italic"/>
        <w:rPr>
          <w:noProof w:val="0"/>
          <w:lang w:val="pt-PT"/>
        </w:rPr>
      </w:pPr>
      <w:r w:rsidRPr="0046497D">
        <w:rPr>
          <w:lang w:val="pt-PT"/>
        </w:rPr>
        <w:t>O regime escolar da União deve apoiar uma alimentação de qualidade para as crianças, promovendo simultaneamente sistemas alimentares sustentáveis, as economias locais e uma remuneração justa para os agricultores. Os critérios de apoio devem ser cumulativos e dar prioridade aos produtos biológicos, locais e de cadeias de abastecimento curtas, provenientes de pequenas e médias explorações agrícolas e respeitar as normas de comércio justo. Tal abordagem asseguraria uma aplicação coerente nos Estados-Membros e contribuiria para uma agricultura europeia mais sustentável e mais resiliente. Um objetivo progressivo até 2031, que inclua, nomeadamente, 50 % de produtos biológicos e produtos de cadeias de abastecimento curtas, apoiaria a adaptação das cadeias de abastecimento.</w:t>
      </w:r>
    </w:p>
    <w:p w:rsidR="00884709" w:rsidRPr="0046497D" w:rsidP="00884709" w14:paraId="065A0035" w14:textId="77777777">
      <w:r w:rsidRPr="0046497D">
        <w:rPr>
          <w:rStyle w:val="HideTWBExt"/>
        </w:rPr>
        <w:t>&lt;/AmendB&gt;</w:t>
      </w:r>
    </w:p>
    <w:p w:rsidR="00884709" w:rsidRPr="0046497D" w:rsidP="00884709" w14:paraId="4C4AFF0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622</w:t>
      </w:r>
      <w:r w:rsidRPr="0046497D">
        <w:rPr>
          <w:rStyle w:val="HideTWBExt"/>
          <w:lang w:val="pt-PT"/>
        </w:rPr>
        <w:t>&lt;/NumAmB&gt;</w:t>
      </w:r>
    </w:p>
    <w:p w:rsidR="00884709" w:rsidRPr="0046497D" w:rsidP="00884709" w14:paraId="7426A627"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09C1149E" w14:textId="77777777">
      <w:r w:rsidRPr="0046497D">
        <w:rPr>
          <w:rStyle w:val="HideTWBExt"/>
        </w:rPr>
        <w:t>&lt;/RepeatBlock-By&gt;</w:t>
      </w:r>
    </w:p>
    <w:p w:rsidR="00884709" w:rsidRPr="0046497D" w:rsidP="00884709" w14:paraId="4F409AF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C86881D" w14:textId="4F4E7EB4">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5020C72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486194A"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15029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784DCBC" w14:textId="77777777">
            <w:pPr>
              <w:keepNext/>
            </w:pPr>
          </w:p>
        </w:tc>
      </w:tr>
      <w:tr w14:paraId="6975A4C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4125E03" w14:textId="77777777">
            <w:pPr>
              <w:pStyle w:val="ColumnHeading"/>
              <w:keepNext/>
              <w:rPr>
                <w:lang w:val="pt-PT"/>
              </w:rPr>
            </w:pPr>
            <w:r w:rsidRPr="0046497D">
              <w:rPr>
                <w:lang w:val="pt-PT"/>
              </w:rPr>
              <w:t>Texto da Comissão</w:t>
            </w:r>
          </w:p>
        </w:tc>
        <w:tc>
          <w:tcPr>
            <w:tcW w:w="4876" w:type="dxa"/>
            <w:hideMark/>
          </w:tcPr>
          <w:p w:rsidR="00884709" w:rsidRPr="0046497D" w:rsidP="00CA45CA" w14:paraId="6FAD612B" w14:textId="77777777">
            <w:pPr>
              <w:pStyle w:val="ColumnHeading"/>
              <w:keepNext/>
              <w:rPr>
                <w:lang w:val="pt-PT"/>
              </w:rPr>
            </w:pPr>
            <w:r w:rsidRPr="0046497D">
              <w:rPr>
                <w:lang w:val="pt-PT"/>
              </w:rPr>
              <w:t>Alteração</w:t>
            </w:r>
          </w:p>
        </w:tc>
      </w:tr>
      <w:tr w14:paraId="064BEC7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13F77BA" w14:textId="77777777">
            <w:pPr>
              <w:pStyle w:val="Normal6"/>
              <w:rPr>
                <w:lang w:val="pt-PT"/>
              </w:rPr>
            </w:pPr>
            <w:r w:rsidRPr="0046497D">
              <w:rPr>
                <w:lang w:val="pt-PT"/>
              </w:rPr>
              <w:t>5.</w:t>
            </w:r>
            <w:r w:rsidRPr="0046497D">
              <w:rPr>
                <w:lang w:val="pt-PT"/>
              </w:rPr>
              <w:tab/>
            </w:r>
            <w:r w:rsidRPr="0046497D">
              <w:rPr>
                <w:b/>
                <w:i/>
                <w:lang w:val="pt-PT"/>
              </w:rPr>
              <w:t>Tendo em conta as</w:t>
            </w:r>
            <w:r w:rsidRPr="0046497D">
              <w:rPr>
                <w:lang w:val="pt-PT"/>
              </w:rPr>
              <w:t xml:space="preserve"> circunstâncias nacionais</w:t>
            </w:r>
            <w:r w:rsidRPr="0046497D">
              <w:rPr>
                <w:b/>
                <w:i/>
                <w:lang w:val="pt-PT"/>
              </w:rPr>
              <w:t>, os Estados-Membros devem dar prioridade à distribuição de produtos originários da União e que incluam uma ou mais das seguintes características</w:t>
            </w:r>
            <w:r w:rsidRPr="0046497D">
              <w:rPr>
                <w:lang w:val="pt-PT"/>
              </w:rPr>
              <w:t>:</w:t>
            </w:r>
          </w:p>
        </w:tc>
        <w:tc>
          <w:tcPr>
            <w:tcW w:w="4876" w:type="dxa"/>
            <w:hideMark/>
          </w:tcPr>
          <w:p w:rsidR="00884709" w:rsidRPr="0046497D" w:rsidP="00CA45CA" w14:paraId="5AE10A10" w14:textId="77777777">
            <w:pPr>
              <w:pStyle w:val="Normal6"/>
              <w:rPr>
                <w:szCs w:val="24"/>
                <w:lang w:val="pt-PT"/>
              </w:rPr>
            </w:pPr>
            <w:r w:rsidRPr="0046497D">
              <w:rPr>
                <w:lang w:val="pt-PT"/>
              </w:rPr>
              <w:t>5.</w:t>
            </w:r>
            <w:r w:rsidRPr="0046497D">
              <w:rPr>
                <w:lang w:val="pt-PT"/>
              </w:rPr>
              <w:tab/>
            </w:r>
            <w:r w:rsidRPr="0046497D">
              <w:rPr>
                <w:b/>
                <w:i/>
                <w:lang w:val="pt-PT"/>
              </w:rPr>
              <w:t>Os Estados-Membros devem distribuir produtos produzidos na União e, tendo em conta as suas</w:t>
            </w:r>
            <w:r w:rsidRPr="0046497D">
              <w:rPr>
                <w:lang w:val="pt-PT"/>
              </w:rPr>
              <w:t xml:space="preserve"> circunstâncias nacionais </w:t>
            </w:r>
            <w:r w:rsidRPr="0046497D">
              <w:rPr>
                <w:b/>
                <w:i/>
                <w:lang w:val="pt-PT"/>
              </w:rPr>
              <w:t>e regionais, devem dar prioridade</w:t>
            </w:r>
            <w:r w:rsidRPr="0046497D">
              <w:rPr>
                <w:lang w:val="pt-PT"/>
              </w:rPr>
              <w:t>:</w:t>
            </w:r>
          </w:p>
        </w:tc>
      </w:tr>
    </w:tbl>
    <w:p w:rsidR="00884709" w:rsidRPr="0046497D" w:rsidP="00884709" w14:paraId="29BA82B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7335943F" w14:textId="77777777">
      <w:r w:rsidRPr="0046497D">
        <w:rPr>
          <w:rStyle w:val="HideTWBExt"/>
        </w:rPr>
        <w:t>&lt;/AmendB&gt;</w:t>
      </w:r>
    </w:p>
    <w:p w:rsidR="00884709" w:rsidRPr="0046497D" w:rsidP="00884709" w14:paraId="04FAB37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623</w:t>
      </w:r>
      <w:r w:rsidRPr="0046497D">
        <w:rPr>
          <w:rStyle w:val="HideTWBExt"/>
          <w:lang w:val="pt-PT"/>
        </w:rPr>
        <w:t>&lt;/NumAmB&gt;</w:t>
      </w:r>
    </w:p>
    <w:p w:rsidR="00884709" w:rsidRPr="0046497D" w:rsidP="00884709" w14:paraId="20C42830" w14:textId="77777777">
      <w:pPr>
        <w:pStyle w:val="NormalBold"/>
      </w:pPr>
      <w:r w:rsidRPr="0046497D">
        <w:rPr>
          <w:rStyle w:val="HideTWBExt"/>
        </w:rPr>
        <w:t>&lt;RepeatBlock-By&gt;&lt;Members&gt;</w:t>
      </w:r>
      <w:r w:rsidRPr="0046497D">
        <w:t>Christine Singer, Jérémy Decerle</w:t>
      </w:r>
      <w:r w:rsidRPr="0046497D">
        <w:rPr>
          <w:rStyle w:val="HideTWBExt"/>
        </w:rPr>
        <w:t>&lt;/Members&gt;</w:t>
      </w:r>
    </w:p>
    <w:p w:rsidR="00884709" w:rsidRPr="0046497D" w:rsidP="00884709" w14:paraId="20467D40" w14:textId="77777777">
      <w:r w:rsidRPr="0046497D">
        <w:rPr>
          <w:rStyle w:val="HideTWBExt"/>
        </w:rPr>
        <w:t>&lt;/RepeatBlock-By&gt;</w:t>
      </w:r>
    </w:p>
    <w:p w:rsidR="00884709" w:rsidRPr="0046497D" w:rsidP="00884709" w14:paraId="4B3FC27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814FEC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87E786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6DCC62D"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6F6CC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EAB9B3F" w14:textId="77777777">
            <w:pPr>
              <w:keepNext/>
            </w:pPr>
          </w:p>
        </w:tc>
      </w:tr>
      <w:tr w14:paraId="41E6929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5AC93D7" w14:textId="77777777">
            <w:pPr>
              <w:pStyle w:val="ColumnHeading"/>
              <w:keepNext/>
              <w:rPr>
                <w:lang w:val="pt-PT"/>
              </w:rPr>
            </w:pPr>
            <w:r w:rsidRPr="0046497D">
              <w:rPr>
                <w:lang w:val="pt-PT"/>
              </w:rPr>
              <w:t>Texto da Comissão</w:t>
            </w:r>
          </w:p>
        </w:tc>
        <w:tc>
          <w:tcPr>
            <w:tcW w:w="4876" w:type="dxa"/>
            <w:hideMark/>
          </w:tcPr>
          <w:p w:rsidR="00884709" w:rsidRPr="0046497D" w:rsidP="00CA45CA" w14:paraId="18B06385" w14:textId="77777777">
            <w:pPr>
              <w:pStyle w:val="ColumnHeading"/>
              <w:keepNext/>
              <w:rPr>
                <w:lang w:val="pt-PT"/>
              </w:rPr>
            </w:pPr>
            <w:r w:rsidRPr="0046497D">
              <w:rPr>
                <w:lang w:val="pt-PT"/>
              </w:rPr>
              <w:t>Alteração</w:t>
            </w:r>
          </w:p>
        </w:tc>
      </w:tr>
      <w:tr w14:paraId="289FCEB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591E027" w14:textId="77777777">
            <w:pPr>
              <w:pStyle w:val="Normal6"/>
              <w:rPr>
                <w:lang w:val="pt-PT"/>
              </w:rPr>
            </w:pPr>
            <w:r w:rsidRPr="0046497D">
              <w:rPr>
                <w:lang w:val="pt-PT"/>
              </w:rPr>
              <w:t>5.</w:t>
            </w:r>
            <w:r w:rsidRPr="0046497D">
              <w:rPr>
                <w:lang w:val="pt-PT"/>
              </w:rPr>
              <w:tab/>
            </w:r>
            <w:r w:rsidRPr="0046497D">
              <w:rPr>
                <w:b/>
                <w:i/>
                <w:lang w:val="pt-PT"/>
              </w:rPr>
              <w:t>Tendo em conta as circunstâncias nacionais,</w:t>
            </w:r>
            <w:r w:rsidRPr="0046497D">
              <w:rPr>
                <w:lang w:val="pt-PT"/>
              </w:rPr>
              <w:t xml:space="preserve"> os Estados-Membros devem </w:t>
            </w:r>
            <w:r w:rsidRPr="0046497D">
              <w:rPr>
                <w:b/>
                <w:i/>
                <w:lang w:val="pt-PT"/>
              </w:rPr>
              <w:t xml:space="preserve">dar prioridade à distribuição de produtos </w:t>
            </w:r>
            <w:r w:rsidRPr="0046497D">
              <w:rPr>
                <w:b/>
                <w:i/>
                <w:lang w:val="pt-PT"/>
              </w:rPr>
              <w:t>originários da União e que incluam uma ou mais das seguintes características</w:t>
            </w:r>
            <w:r w:rsidRPr="0046497D">
              <w:rPr>
                <w:lang w:val="pt-PT"/>
              </w:rPr>
              <w:t>:</w:t>
            </w:r>
          </w:p>
        </w:tc>
        <w:tc>
          <w:tcPr>
            <w:tcW w:w="4876" w:type="dxa"/>
            <w:hideMark/>
          </w:tcPr>
          <w:p w:rsidR="00884709" w:rsidRPr="0046497D" w:rsidP="00CA45CA" w14:paraId="08510E57" w14:textId="77777777">
            <w:pPr>
              <w:pStyle w:val="Normal6"/>
              <w:rPr>
                <w:szCs w:val="24"/>
                <w:lang w:val="pt-PT"/>
              </w:rPr>
            </w:pPr>
            <w:r w:rsidRPr="0046497D">
              <w:rPr>
                <w:lang w:val="pt-PT"/>
              </w:rPr>
              <w:t>5.</w:t>
            </w:r>
            <w:r w:rsidRPr="0046497D">
              <w:rPr>
                <w:lang w:val="pt-PT"/>
              </w:rPr>
              <w:tab/>
              <w:t xml:space="preserve">Os Estados-Membros devem </w:t>
            </w:r>
            <w:r w:rsidRPr="0046497D">
              <w:rPr>
                <w:b/>
                <w:i/>
                <w:lang w:val="pt-PT"/>
              </w:rPr>
              <w:t xml:space="preserve">distribuir apenas produtos originários da União que, tendo em conta as </w:t>
            </w:r>
            <w:r w:rsidRPr="0046497D">
              <w:rPr>
                <w:b/>
                <w:i/>
                <w:lang w:val="pt-PT"/>
              </w:rPr>
              <w:t>circunstâncias nacionais, satisfaçam um ou mais dos seguintes critérios</w:t>
            </w:r>
            <w:r w:rsidRPr="0046497D">
              <w:rPr>
                <w:lang w:val="pt-PT"/>
              </w:rPr>
              <w:t>:</w:t>
            </w:r>
          </w:p>
        </w:tc>
      </w:tr>
    </w:tbl>
    <w:p w:rsidR="00884709" w:rsidRPr="0046497D" w:rsidP="00884709" w14:paraId="15CAE5C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3DECBB5"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35399740" w14:textId="77777777">
      <w:pPr>
        <w:pStyle w:val="Normal12Italic"/>
        <w:rPr>
          <w:noProof w:val="0"/>
          <w:lang w:val="pt-PT"/>
        </w:rPr>
      </w:pPr>
      <w:r w:rsidRPr="0046497D">
        <w:rPr>
          <w:lang w:val="pt-PT"/>
        </w:rPr>
        <w:t>Apenas os alimentos produzidos na União devem ser elegíveis ao abrigo do regime da UE de distribuição nas escolas. Os Estados-Membros devem também poder selecionar, pelo menos, mais um critério, como a sazonalidade, o respeito pelo clima ou o bem-estar dos animais, tendo em conta as circunstâncias nacionais.</w:t>
      </w:r>
    </w:p>
    <w:p w:rsidR="00884709" w:rsidRPr="0046497D" w:rsidP="00884709" w14:paraId="7D6C4A70" w14:textId="77777777">
      <w:r w:rsidRPr="0046497D">
        <w:rPr>
          <w:rStyle w:val="HideTWBExt"/>
        </w:rPr>
        <w:t>&lt;/AmendB&gt;</w:t>
      </w:r>
    </w:p>
    <w:p w:rsidR="00884709" w:rsidRPr="0046497D" w:rsidP="00884709" w14:paraId="19EE3CF1"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624</w:t>
      </w:r>
      <w:r w:rsidRPr="0046497D">
        <w:rPr>
          <w:rStyle w:val="HideTWBExt"/>
          <w:lang w:val="pt-PT"/>
        </w:rPr>
        <w:t>&lt;/NumAmB&gt;</w:t>
      </w:r>
    </w:p>
    <w:p w:rsidR="00884709" w:rsidRPr="0046497D" w:rsidP="00884709" w14:paraId="63A4B839" w14:textId="77777777">
      <w:pPr>
        <w:pStyle w:val="NormalBold"/>
      </w:pPr>
      <w:r w:rsidRPr="0046497D">
        <w:rPr>
          <w:rStyle w:val="HideTWBExt"/>
        </w:rPr>
        <w:t>&lt;RepeatBlock-By&gt;&lt;Members&gt;</w:t>
      </w:r>
      <w:r w:rsidRPr="0046497D">
        <w:t>Céline Imart</w:t>
      </w:r>
      <w:r w:rsidRPr="0046497D">
        <w:rPr>
          <w:rStyle w:val="HideTWBExt"/>
        </w:rPr>
        <w:t>&lt;/Members&gt;</w:t>
      </w:r>
    </w:p>
    <w:p w:rsidR="00884709" w:rsidRPr="0046497D" w:rsidP="00884709" w14:paraId="413C5845" w14:textId="77777777">
      <w:r w:rsidRPr="0046497D">
        <w:rPr>
          <w:rStyle w:val="HideTWBExt"/>
        </w:rPr>
        <w:t>&lt;/RepeatBlock-By&gt;</w:t>
      </w:r>
    </w:p>
    <w:p w:rsidR="00884709" w:rsidRPr="0046497D" w:rsidP="00884709" w14:paraId="431328A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10C7E5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757B55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AD55786"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A06B1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58B85FF" w14:textId="77777777">
            <w:pPr>
              <w:keepNext/>
            </w:pPr>
          </w:p>
        </w:tc>
      </w:tr>
      <w:tr w14:paraId="4F2C8D0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938466F" w14:textId="77777777">
            <w:pPr>
              <w:pStyle w:val="ColumnHeading"/>
              <w:keepNext/>
              <w:rPr>
                <w:lang w:val="pt-PT"/>
              </w:rPr>
            </w:pPr>
            <w:r w:rsidRPr="0046497D">
              <w:rPr>
                <w:lang w:val="pt-PT"/>
              </w:rPr>
              <w:t>Texto da Comissão</w:t>
            </w:r>
          </w:p>
        </w:tc>
        <w:tc>
          <w:tcPr>
            <w:tcW w:w="4876" w:type="dxa"/>
            <w:hideMark/>
          </w:tcPr>
          <w:p w:rsidR="00884709" w:rsidRPr="0046497D" w:rsidP="00CA45CA" w14:paraId="7EF319AA" w14:textId="77777777">
            <w:pPr>
              <w:pStyle w:val="ColumnHeading"/>
              <w:keepNext/>
              <w:rPr>
                <w:lang w:val="pt-PT"/>
              </w:rPr>
            </w:pPr>
            <w:r w:rsidRPr="0046497D">
              <w:rPr>
                <w:lang w:val="pt-PT"/>
              </w:rPr>
              <w:t>Alteração</w:t>
            </w:r>
          </w:p>
        </w:tc>
      </w:tr>
      <w:tr w14:paraId="27047B0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B2A8879" w14:textId="77777777">
            <w:pPr>
              <w:pStyle w:val="Normal6"/>
              <w:rPr>
                <w:lang w:val="pt-PT"/>
              </w:rPr>
            </w:pPr>
            <w:r w:rsidRPr="0046497D">
              <w:rPr>
                <w:lang w:val="pt-PT"/>
              </w:rPr>
              <w:t>5.</w:t>
            </w:r>
            <w:r w:rsidRPr="0046497D">
              <w:rPr>
                <w:lang w:val="pt-PT"/>
              </w:rPr>
              <w:tab/>
              <w:t xml:space="preserve">Tendo em conta as circunstâncias nacionais, </w:t>
            </w:r>
            <w:r w:rsidRPr="0046497D">
              <w:rPr>
                <w:b/>
                <w:i/>
                <w:lang w:val="pt-PT"/>
              </w:rPr>
              <w:t>os Estados-Membros devem</w:t>
            </w:r>
            <w:r w:rsidRPr="0046497D">
              <w:rPr>
                <w:lang w:val="pt-PT"/>
              </w:rPr>
              <w:t xml:space="preserve"> dar prioridade à distribuição de </w:t>
            </w:r>
            <w:r w:rsidRPr="0046497D">
              <w:rPr>
                <w:b/>
                <w:i/>
                <w:lang w:val="pt-PT"/>
              </w:rPr>
              <w:t>produtos originários da União e que incluam</w:t>
            </w:r>
            <w:r w:rsidRPr="0046497D">
              <w:rPr>
                <w:lang w:val="pt-PT"/>
              </w:rPr>
              <w:t xml:space="preserve"> uma ou mais das seguintes características:</w:t>
            </w:r>
          </w:p>
        </w:tc>
        <w:tc>
          <w:tcPr>
            <w:tcW w:w="4876" w:type="dxa"/>
            <w:hideMark/>
          </w:tcPr>
          <w:p w:rsidR="00884709" w:rsidRPr="0046497D" w:rsidP="00CA45CA" w14:paraId="29C288BD" w14:textId="77777777">
            <w:pPr>
              <w:pStyle w:val="Normal6"/>
              <w:rPr>
                <w:szCs w:val="24"/>
                <w:lang w:val="pt-PT"/>
              </w:rPr>
            </w:pPr>
            <w:r w:rsidRPr="0046497D">
              <w:rPr>
                <w:lang w:val="pt-PT"/>
              </w:rPr>
              <w:t>5.</w:t>
            </w:r>
            <w:r w:rsidRPr="0046497D">
              <w:rPr>
                <w:lang w:val="pt-PT"/>
              </w:rPr>
              <w:tab/>
            </w:r>
            <w:r w:rsidRPr="0046497D">
              <w:rPr>
                <w:b/>
                <w:i/>
                <w:lang w:val="pt-PT"/>
              </w:rPr>
              <w:t>Os Estados-Membros devem distribuir produtos originários da União e,</w:t>
            </w:r>
            <w:r w:rsidRPr="0046497D">
              <w:rPr>
                <w:lang w:val="pt-PT"/>
              </w:rPr>
              <w:t xml:space="preserve"> tendo em conta as circunstâncias nacionais, dar prioridade à distribuição de uma ou mais das seguintes características:</w:t>
            </w:r>
          </w:p>
        </w:tc>
      </w:tr>
    </w:tbl>
    <w:p w:rsidR="00884709" w:rsidRPr="0046497D" w:rsidP="00884709" w14:paraId="71F0702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{FR}</w:t>
      </w:r>
      <w:r w:rsidRPr="0046497D">
        <w:rPr>
          <w:noProof w:val="0"/>
          <w:lang w:val="pt-PT"/>
        </w:rPr>
        <w:t>fr</w:t>
      </w:r>
      <w:r w:rsidRPr="0046497D">
        <w:rPr>
          <w:rStyle w:val="HideTWBExt"/>
          <w:noProof w:val="0"/>
          <w:lang w:val="pt-PT"/>
        </w:rPr>
        <w:t>&lt;/Original&gt;</w:t>
      </w:r>
    </w:p>
    <w:p w:rsidR="00884709" w:rsidRPr="0046497D" w:rsidP="00884709" w14:paraId="300B028D" w14:textId="77777777">
      <w:r w:rsidRPr="0046497D">
        <w:rPr>
          <w:rStyle w:val="HideTWBExt"/>
        </w:rPr>
        <w:t>&lt;/AmendB&gt;</w:t>
      </w:r>
    </w:p>
    <w:p w:rsidR="00884709" w:rsidRPr="0046497D" w:rsidP="00884709" w14:paraId="556F844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625</w:t>
      </w:r>
      <w:r w:rsidRPr="0046497D">
        <w:rPr>
          <w:rStyle w:val="HideTWBExt"/>
          <w:lang w:val="pt-PT"/>
        </w:rPr>
        <w:t>&lt;/NumAmB&gt;</w:t>
      </w:r>
    </w:p>
    <w:p w:rsidR="00884709" w:rsidRPr="0046497D" w:rsidP="00884709" w14:paraId="3231CC1E" w14:textId="77777777">
      <w:pPr>
        <w:pStyle w:val="NormalBold"/>
      </w:pPr>
      <w:r w:rsidRPr="0046497D">
        <w:rPr>
          <w:rStyle w:val="HideTWBExt"/>
        </w:rPr>
        <w:t>&lt;RepeatBlock-By&gt;&lt;Members&gt;</w:t>
      </w:r>
      <w:r w:rsidRPr="0046497D">
        <w:t>Stefan Köhler, Lena Düpont, Norbert Lins, Marion Walsmann, Alexandra Mehnert</w:t>
      </w:r>
      <w:r w:rsidRPr="0046497D">
        <w:rPr>
          <w:rStyle w:val="HideTWBExt"/>
        </w:rPr>
        <w:t>&lt;/Members&gt;</w:t>
      </w:r>
    </w:p>
    <w:p w:rsidR="00884709" w:rsidRPr="0046497D" w:rsidP="00884709" w14:paraId="3B706334" w14:textId="77777777">
      <w:r w:rsidRPr="0046497D">
        <w:rPr>
          <w:rStyle w:val="HideTWBExt"/>
        </w:rPr>
        <w:t>&lt;/RepeatBlock-By&gt;</w:t>
      </w:r>
    </w:p>
    <w:p w:rsidR="00884709" w:rsidRPr="0046497D" w:rsidP="00884709" w14:paraId="619AA69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4F5F3DB"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A98DBD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536CBA8"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E15A9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22FABDF" w14:textId="77777777">
            <w:pPr>
              <w:keepNext/>
            </w:pPr>
          </w:p>
        </w:tc>
      </w:tr>
      <w:tr w14:paraId="594DA5C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55C03E7" w14:textId="77777777">
            <w:pPr>
              <w:pStyle w:val="ColumnHeading"/>
              <w:keepNext/>
              <w:rPr>
                <w:lang w:val="pt-PT"/>
              </w:rPr>
            </w:pPr>
            <w:r w:rsidRPr="0046497D">
              <w:rPr>
                <w:lang w:val="pt-PT"/>
              </w:rPr>
              <w:t>Texto da Comissão</w:t>
            </w:r>
          </w:p>
        </w:tc>
        <w:tc>
          <w:tcPr>
            <w:tcW w:w="4876" w:type="dxa"/>
            <w:hideMark/>
          </w:tcPr>
          <w:p w:rsidR="00884709" w:rsidRPr="0046497D" w:rsidP="00CA45CA" w14:paraId="660E9A98" w14:textId="77777777">
            <w:pPr>
              <w:pStyle w:val="ColumnHeading"/>
              <w:keepNext/>
              <w:rPr>
                <w:lang w:val="pt-PT"/>
              </w:rPr>
            </w:pPr>
            <w:r w:rsidRPr="0046497D">
              <w:rPr>
                <w:lang w:val="pt-PT"/>
              </w:rPr>
              <w:t>Alteração</w:t>
            </w:r>
          </w:p>
        </w:tc>
      </w:tr>
      <w:tr w14:paraId="5178259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2DE17CB" w14:textId="77777777">
            <w:pPr>
              <w:pStyle w:val="Normal6"/>
              <w:rPr>
                <w:lang w:val="pt-PT"/>
              </w:rPr>
            </w:pPr>
            <w:r w:rsidRPr="0046497D">
              <w:rPr>
                <w:lang w:val="pt-PT"/>
              </w:rPr>
              <w:t>5.</w:t>
            </w:r>
            <w:r w:rsidRPr="0046497D">
              <w:rPr>
                <w:lang w:val="pt-PT"/>
              </w:rPr>
              <w:tab/>
            </w:r>
            <w:r w:rsidRPr="0046497D">
              <w:rPr>
                <w:b/>
                <w:i/>
                <w:lang w:val="pt-PT"/>
              </w:rPr>
              <w:t>Tendo em conta as circunstâncias nacionais,</w:t>
            </w:r>
            <w:r w:rsidRPr="0046497D">
              <w:rPr>
                <w:lang w:val="pt-PT"/>
              </w:rPr>
              <w:t xml:space="preserve"> os Estados-Membros devem </w:t>
            </w:r>
            <w:r w:rsidRPr="0046497D">
              <w:rPr>
                <w:b/>
                <w:i/>
                <w:lang w:val="pt-PT"/>
              </w:rPr>
              <w:t xml:space="preserve">dar prioridade à distribuição de produtos originários da União e que incluam uma </w:t>
            </w:r>
            <w:r w:rsidRPr="0046497D">
              <w:rPr>
                <w:b/>
                <w:i/>
                <w:lang w:val="pt-PT"/>
              </w:rPr>
              <w:t>ou mais das seguintes características</w:t>
            </w:r>
            <w:r w:rsidRPr="0046497D">
              <w:rPr>
                <w:lang w:val="pt-PT"/>
              </w:rPr>
              <w:t>:</w:t>
            </w:r>
          </w:p>
        </w:tc>
        <w:tc>
          <w:tcPr>
            <w:tcW w:w="4876" w:type="dxa"/>
            <w:hideMark/>
          </w:tcPr>
          <w:p w:rsidR="00884709" w:rsidRPr="0046497D" w:rsidP="00CA45CA" w14:paraId="6D437F51" w14:textId="77777777">
            <w:pPr>
              <w:pStyle w:val="Normal6"/>
              <w:rPr>
                <w:szCs w:val="24"/>
                <w:lang w:val="pt-PT"/>
              </w:rPr>
            </w:pPr>
            <w:r w:rsidRPr="0046497D">
              <w:rPr>
                <w:lang w:val="pt-PT"/>
              </w:rPr>
              <w:t>5.</w:t>
            </w:r>
            <w:r w:rsidRPr="0046497D">
              <w:rPr>
                <w:lang w:val="pt-PT"/>
              </w:rPr>
              <w:tab/>
              <w:t xml:space="preserve">Os Estados-Membros devem </w:t>
            </w:r>
            <w:r w:rsidRPr="0046497D">
              <w:rPr>
                <w:b/>
                <w:i/>
                <w:lang w:val="pt-PT"/>
              </w:rPr>
              <w:t xml:space="preserve">distribuir exclusivamente produtos originários da UE que, tendo em conta as circunstâncias nacionais, se apliquem a </w:t>
            </w:r>
            <w:r w:rsidRPr="0046497D">
              <w:rPr>
                <w:b/>
                <w:i/>
                <w:lang w:val="pt-PT"/>
              </w:rPr>
              <w:t>um ou mais dos seguintes casos</w:t>
            </w:r>
            <w:r w:rsidRPr="0046497D">
              <w:rPr>
                <w:lang w:val="pt-PT"/>
              </w:rPr>
              <w:t>:</w:t>
            </w:r>
          </w:p>
        </w:tc>
      </w:tr>
    </w:tbl>
    <w:p w:rsidR="00884709" w:rsidRPr="0046497D" w:rsidP="00884709" w14:paraId="0946B95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941343D" w14:textId="77777777">
      <w:r w:rsidRPr="0046497D">
        <w:rPr>
          <w:rStyle w:val="HideTWBExt"/>
        </w:rPr>
        <w:t>&lt;/AmendB&gt;</w:t>
      </w:r>
    </w:p>
    <w:p w:rsidR="00884709" w:rsidRPr="0046497D" w:rsidP="00884709" w14:paraId="2B559BF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rStyle w:val="HideTWBExt"/>
          <w:lang w:val="pt-PT"/>
        </w:rPr>
        <w:t>&lt;NumAmB&gt;</w:t>
      </w:r>
      <w:r w:rsidRPr="0046497D">
        <w:rPr>
          <w:lang w:val="pt-PT"/>
        </w:rPr>
        <w:t>626</w:t>
      </w:r>
      <w:r w:rsidRPr="0046497D">
        <w:rPr>
          <w:rStyle w:val="HideTWBExt"/>
          <w:lang w:val="pt-PT"/>
        </w:rPr>
        <w:t>&lt;/NumAmB&gt;</w:t>
      </w:r>
    </w:p>
    <w:p w:rsidR="00884709" w:rsidRPr="0046497D" w:rsidP="00884709" w14:paraId="0E4DC354" w14:textId="77777777">
      <w:pPr>
        <w:pStyle w:val="NormalBold"/>
      </w:pPr>
      <w:r w:rsidRPr="0046497D">
        <w:rPr>
          <w:rStyle w:val="HideTWBExt"/>
        </w:rPr>
        <w:t>&lt;RepeatBlock-By&gt;&lt;Members&gt;</w:t>
      </w:r>
      <w:r w:rsidRPr="0046497D">
        <w:t>Anja Hazekamp, Sebastian Everding, Arash Saeidi</w:t>
      </w:r>
      <w:r w:rsidRPr="0046497D">
        <w:rPr>
          <w:rStyle w:val="HideTWBExt"/>
        </w:rPr>
        <w:t>&lt;/Members&gt;</w:t>
      </w:r>
    </w:p>
    <w:p w:rsidR="00884709" w:rsidRPr="0046497D" w:rsidP="00884709" w14:paraId="584B2A82" w14:textId="77777777">
      <w:r w:rsidRPr="0046497D">
        <w:rPr>
          <w:rStyle w:val="HideTWBExt"/>
        </w:rPr>
        <w:t>&lt;/RepeatBlock-By&gt;</w:t>
      </w:r>
    </w:p>
    <w:p w:rsidR="00884709" w:rsidRPr="0046497D" w:rsidP="00884709" w14:paraId="56AA918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89D826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DA11A4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87B47EE"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3EB46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C83396C" w14:textId="77777777">
            <w:pPr>
              <w:keepNext/>
            </w:pPr>
          </w:p>
        </w:tc>
      </w:tr>
      <w:tr w14:paraId="751D3FA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9BE143" w14:textId="77777777">
            <w:pPr>
              <w:pStyle w:val="ColumnHeading"/>
              <w:keepNext/>
              <w:rPr>
                <w:lang w:val="pt-PT"/>
              </w:rPr>
            </w:pPr>
            <w:r w:rsidRPr="0046497D">
              <w:rPr>
                <w:lang w:val="pt-PT"/>
              </w:rPr>
              <w:t>Texto da Comissão</w:t>
            </w:r>
          </w:p>
        </w:tc>
        <w:tc>
          <w:tcPr>
            <w:tcW w:w="4876" w:type="dxa"/>
            <w:hideMark/>
          </w:tcPr>
          <w:p w:rsidR="00884709" w:rsidRPr="0046497D" w:rsidP="00CA45CA" w14:paraId="301D74F9" w14:textId="77777777">
            <w:pPr>
              <w:pStyle w:val="ColumnHeading"/>
              <w:keepNext/>
              <w:rPr>
                <w:lang w:val="pt-PT"/>
              </w:rPr>
            </w:pPr>
            <w:r w:rsidRPr="0046497D">
              <w:rPr>
                <w:lang w:val="pt-PT"/>
              </w:rPr>
              <w:t>Alteração</w:t>
            </w:r>
          </w:p>
        </w:tc>
      </w:tr>
      <w:tr w14:paraId="1A70EB7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E21047F" w14:textId="77777777">
            <w:pPr>
              <w:pStyle w:val="Normal6"/>
              <w:rPr>
                <w:lang w:val="pt-PT"/>
              </w:rPr>
            </w:pPr>
            <w:r w:rsidRPr="0046497D">
              <w:rPr>
                <w:lang w:val="pt-PT"/>
              </w:rPr>
              <w:t>5.</w:t>
            </w:r>
            <w:r w:rsidRPr="0046497D">
              <w:rPr>
                <w:lang w:val="pt-PT"/>
              </w:rPr>
              <w:tab/>
              <w:t xml:space="preserve">Tendo em conta as circunstâncias nacionais, os Estados-Membros devem </w:t>
            </w:r>
            <w:r w:rsidRPr="0046497D">
              <w:rPr>
                <w:b/>
                <w:i/>
                <w:lang w:val="pt-PT"/>
              </w:rPr>
              <w:t>dar prioridade à distribuição de</w:t>
            </w:r>
            <w:r w:rsidRPr="0046497D">
              <w:rPr>
                <w:lang w:val="pt-PT"/>
              </w:rPr>
              <w:t xml:space="preserve"> produtos originários da União </w:t>
            </w:r>
            <w:r w:rsidRPr="0046497D">
              <w:rPr>
                <w:b/>
                <w:i/>
                <w:lang w:val="pt-PT"/>
              </w:rPr>
              <w:t>e que incluam uma ou mais das seguintes características</w:t>
            </w:r>
            <w:r w:rsidRPr="0046497D">
              <w:rPr>
                <w:lang w:val="pt-PT"/>
              </w:rPr>
              <w:t>:</w:t>
            </w:r>
          </w:p>
        </w:tc>
        <w:tc>
          <w:tcPr>
            <w:tcW w:w="4876" w:type="dxa"/>
            <w:hideMark/>
          </w:tcPr>
          <w:p w:rsidR="00884709" w:rsidRPr="0046497D" w:rsidP="00CA45CA" w14:paraId="53B679F1" w14:textId="77777777">
            <w:pPr>
              <w:pStyle w:val="Normal6"/>
              <w:rPr>
                <w:szCs w:val="24"/>
                <w:lang w:val="pt-PT"/>
              </w:rPr>
            </w:pPr>
            <w:r w:rsidRPr="0046497D">
              <w:rPr>
                <w:lang w:val="pt-PT"/>
              </w:rPr>
              <w:t>5.</w:t>
            </w:r>
            <w:r w:rsidRPr="0046497D">
              <w:rPr>
                <w:lang w:val="pt-PT"/>
              </w:rPr>
              <w:tab/>
              <w:t xml:space="preserve">Tendo em conta as circunstâncias nacionais, os Estados-Membros devem </w:t>
            </w:r>
            <w:r w:rsidRPr="0046497D">
              <w:rPr>
                <w:b/>
                <w:i/>
                <w:lang w:val="pt-PT"/>
              </w:rPr>
              <w:t>distribuir</w:t>
            </w:r>
            <w:r w:rsidRPr="0046497D">
              <w:rPr>
                <w:lang w:val="pt-PT"/>
              </w:rPr>
              <w:t xml:space="preserve"> produtos originários da União </w:t>
            </w:r>
            <w:r w:rsidRPr="0046497D">
              <w:rPr>
                <w:b/>
                <w:i/>
                <w:lang w:val="pt-PT"/>
              </w:rPr>
              <w:t>de acordo com os seguintes requisitos</w:t>
            </w:r>
            <w:r w:rsidRPr="0046497D">
              <w:rPr>
                <w:lang w:val="pt-PT"/>
              </w:rPr>
              <w:t>:</w:t>
            </w:r>
          </w:p>
        </w:tc>
      </w:tr>
    </w:tbl>
    <w:p w:rsidR="00884709" w:rsidRPr="0046497D" w:rsidP="00884709" w14:paraId="79070B8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E5304B4" w14:textId="77777777">
      <w:r w:rsidRPr="0046497D">
        <w:rPr>
          <w:rStyle w:val="HideTWBExt"/>
        </w:rPr>
        <w:t>&lt;/AmendB&gt;</w:t>
      </w:r>
    </w:p>
    <w:p w:rsidR="00884709" w:rsidRPr="0046497D" w:rsidP="00884709" w14:paraId="440E1DD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627</w:t>
      </w:r>
      <w:r w:rsidRPr="0046497D">
        <w:rPr>
          <w:rStyle w:val="HideTWBExt"/>
          <w:lang w:val="pt-PT"/>
        </w:rPr>
        <w:t>&lt;/NumAmB&gt;</w:t>
      </w:r>
    </w:p>
    <w:p w:rsidR="00884709" w:rsidRPr="0046497D" w:rsidP="00884709" w14:paraId="6C9CDA23"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586960A8" w14:textId="77777777">
      <w:r w:rsidRPr="0046497D">
        <w:rPr>
          <w:rStyle w:val="HideTWBExt"/>
        </w:rPr>
        <w:t>&lt;/RepeatBlock-By&gt;</w:t>
      </w:r>
    </w:p>
    <w:p w:rsidR="00884709" w:rsidRPr="0046497D" w:rsidP="00884709" w14:paraId="5DADF541"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5A6B1DA"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701DFF9"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DFA1CF6"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710D6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F35EA7A" w14:textId="77777777">
            <w:pPr>
              <w:keepNext/>
            </w:pPr>
          </w:p>
        </w:tc>
      </w:tr>
      <w:tr w14:paraId="65CEBAC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61B31E2" w14:textId="77777777">
            <w:pPr>
              <w:pStyle w:val="ColumnHeading"/>
              <w:keepNext/>
              <w:rPr>
                <w:lang w:val="pt-PT"/>
              </w:rPr>
            </w:pPr>
            <w:r w:rsidRPr="0046497D">
              <w:rPr>
                <w:lang w:val="pt-PT"/>
              </w:rPr>
              <w:t>Texto da Comissão</w:t>
            </w:r>
          </w:p>
        </w:tc>
        <w:tc>
          <w:tcPr>
            <w:tcW w:w="4876" w:type="dxa"/>
            <w:hideMark/>
          </w:tcPr>
          <w:p w:rsidR="00884709" w:rsidRPr="0046497D" w:rsidP="00CA45CA" w14:paraId="2C55774E" w14:textId="77777777">
            <w:pPr>
              <w:pStyle w:val="ColumnHeading"/>
              <w:keepNext/>
              <w:rPr>
                <w:lang w:val="pt-PT"/>
              </w:rPr>
            </w:pPr>
            <w:r w:rsidRPr="0046497D">
              <w:rPr>
                <w:lang w:val="pt-PT"/>
              </w:rPr>
              <w:t>Alteração</w:t>
            </w:r>
          </w:p>
        </w:tc>
      </w:tr>
      <w:tr w14:paraId="32E9B14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6DF92FF" w14:textId="77777777">
            <w:pPr>
              <w:pStyle w:val="Normal6"/>
              <w:rPr>
                <w:lang w:val="pt-PT"/>
              </w:rPr>
            </w:pPr>
            <w:r w:rsidRPr="0046497D">
              <w:rPr>
                <w:lang w:val="pt-PT"/>
              </w:rPr>
              <w:t>5.</w:t>
            </w:r>
            <w:r w:rsidRPr="0046497D">
              <w:rPr>
                <w:lang w:val="pt-PT"/>
              </w:rPr>
              <w:tab/>
            </w:r>
            <w:r w:rsidRPr="0046497D">
              <w:rPr>
                <w:b/>
                <w:i/>
                <w:lang w:val="pt-PT"/>
              </w:rPr>
              <w:t>Tendo em conta as circunstâncias nacionais,</w:t>
            </w:r>
            <w:r w:rsidRPr="0046497D">
              <w:rPr>
                <w:lang w:val="pt-PT"/>
              </w:rPr>
              <w:t xml:space="preserve"> os Estados-Membros devem </w:t>
            </w:r>
            <w:r w:rsidRPr="0046497D">
              <w:rPr>
                <w:b/>
                <w:i/>
                <w:lang w:val="pt-PT"/>
              </w:rPr>
              <w:t>dar prioridade à distribuição de</w:t>
            </w:r>
            <w:r w:rsidRPr="0046497D">
              <w:rPr>
                <w:lang w:val="pt-PT"/>
              </w:rPr>
              <w:t xml:space="preserve"> produtos originários da União </w:t>
            </w:r>
            <w:r w:rsidRPr="0046497D">
              <w:rPr>
                <w:b/>
                <w:i/>
                <w:lang w:val="pt-PT"/>
              </w:rPr>
              <w:t>e</w:t>
            </w:r>
            <w:r w:rsidRPr="0046497D">
              <w:rPr>
                <w:lang w:val="pt-PT"/>
              </w:rPr>
              <w:t xml:space="preserve"> que incluam uma ou mais das seguintes características:</w:t>
            </w:r>
          </w:p>
        </w:tc>
        <w:tc>
          <w:tcPr>
            <w:tcW w:w="4876" w:type="dxa"/>
            <w:hideMark/>
          </w:tcPr>
          <w:p w:rsidR="00884709" w:rsidRPr="0046497D" w:rsidP="00CA45CA" w14:paraId="0A171768" w14:textId="77777777">
            <w:pPr>
              <w:pStyle w:val="Normal6"/>
              <w:rPr>
                <w:szCs w:val="24"/>
                <w:lang w:val="pt-PT"/>
              </w:rPr>
            </w:pPr>
            <w:r w:rsidRPr="0046497D">
              <w:rPr>
                <w:lang w:val="pt-PT"/>
              </w:rPr>
              <w:t>5.</w:t>
            </w:r>
            <w:r w:rsidRPr="0046497D">
              <w:rPr>
                <w:lang w:val="pt-PT"/>
              </w:rPr>
              <w:tab/>
              <w:t xml:space="preserve">Os Estados-Membros devem </w:t>
            </w:r>
            <w:r w:rsidRPr="0046497D">
              <w:rPr>
                <w:b/>
                <w:i/>
                <w:lang w:val="pt-PT"/>
              </w:rPr>
              <w:t>distribuir exclusivamente</w:t>
            </w:r>
            <w:r w:rsidRPr="0046497D">
              <w:rPr>
                <w:lang w:val="pt-PT"/>
              </w:rPr>
              <w:t xml:space="preserve"> produtos originários da União</w:t>
            </w:r>
            <w:r w:rsidRPr="0046497D">
              <w:rPr>
                <w:b/>
                <w:i/>
                <w:lang w:val="pt-PT"/>
              </w:rPr>
              <w:t xml:space="preserve"> e, tendo em conta as circunstâncias nacionais, dão prioridade à distribuição de produtos</w:t>
            </w:r>
            <w:r w:rsidRPr="0046497D">
              <w:rPr>
                <w:lang w:val="pt-PT"/>
              </w:rPr>
              <w:t xml:space="preserve"> que incluam uma ou mais das seguintes características:</w:t>
            </w:r>
          </w:p>
        </w:tc>
      </w:tr>
    </w:tbl>
    <w:p w:rsidR="00884709" w:rsidRPr="0046497D" w:rsidP="00884709" w14:paraId="4A43732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8A537AC" w14:textId="77777777">
      <w:r w:rsidRPr="0046497D">
        <w:rPr>
          <w:rStyle w:val="HideTWBExt"/>
        </w:rPr>
        <w:t>&lt;/AmendB&gt;</w:t>
      </w:r>
    </w:p>
    <w:p w:rsidR="00884709" w:rsidRPr="0046497D" w:rsidP="00884709" w14:paraId="5DA3D2D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628</w:t>
      </w:r>
      <w:r w:rsidRPr="0046497D">
        <w:rPr>
          <w:rStyle w:val="HideTWBExt"/>
          <w:lang w:val="pt-PT"/>
        </w:rPr>
        <w:t>&lt;/NumAmB&gt;</w:t>
      </w:r>
    </w:p>
    <w:p w:rsidR="00884709" w:rsidRPr="0046497D" w:rsidP="00884709" w14:paraId="70DCFCBD" w14:textId="77777777">
      <w:pPr>
        <w:pStyle w:val="NormalBold"/>
      </w:pPr>
      <w:r w:rsidRPr="0046497D">
        <w:rPr>
          <w:rStyle w:val="HideTWBExt"/>
        </w:rPr>
        <w:t>&lt;RepeatBlock-By&gt;&lt;Members&gt;</w:t>
      </w:r>
      <w:r w:rsidRPr="0046497D">
        <w:t>Dario Nardella, Stefano Bonaccini</w:t>
      </w:r>
      <w:r w:rsidRPr="0046497D">
        <w:rPr>
          <w:rStyle w:val="HideTWBExt"/>
        </w:rPr>
        <w:t>&lt;/Members&gt;</w:t>
      </w:r>
    </w:p>
    <w:p w:rsidR="00884709" w:rsidRPr="0046497D" w:rsidP="00884709" w14:paraId="68D8CF0D" w14:textId="77777777">
      <w:r w:rsidRPr="0046497D">
        <w:rPr>
          <w:rStyle w:val="HideTWBExt"/>
        </w:rPr>
        <w:t>&lt;/RepeatBlock-By&gt;</w:t>
      </w:r>
    </w:p>
    <w:p w:rsidR="00884709" w:rsidRPr="0046497D" w:rsidP="00884709" w14:paraId="608C113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87E6A76"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4C7232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69BA958"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116520"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CBC4E37" w14:textId="77777777">
            <w:pPr>
              <w:keepNext/>
            </w:pPr>
          </w:p>
        </w:tc>
      </w:tr>
      <w:tr w14:paraId="4CD7D8E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96171F6" w14:textId="77777777">
            <w:pPr>
              <w:pStyle w:val="ColumnHeading"/>
              <w:keepNext/>
              <w:rPr>
                <w:lang w:val="pt-PT"/>
              </w:rPr>
            </w:pPr>
            <w:r w:rsidRPr="0046497D">
              <w:rPr>
                <w:lang w:val="pt-PT"/>
              </w:rPr>
              <w:t>Texto da Comissão</w:t>
            </w:r>
          </w:p>
        </w:tc>
        <w:tc>
          <w:tcPr>
            <w:tcW w:w="4876" w:type="dxa"/>
            <w:hideMark/>
          </w:tcPr>
          <w:p w:rsidR="00884709" w:rsidRPr="0046497D" w:rsidP="00CA45CA" w14:paraId="0A5DD598" w14:textId="77777777">
            <w:pPr>
              <w:pStyle w:val="ColumnHeading"/>
              <w:keepNext/>
              <w:rPr>
                <w:lang w:val="pt-PT"/>
              </w:rPr>
            </w:pPr>
            <w:r w:rsidRPr="0046497D">
              <w:rPr>
                <w:lang w:val="pt-PT"/>
              </w:rPr>
              <w:t>Alteração</w:t>
            </w:r>
          </w:p>
        </w:tc>
      </w:tr>
      <w:tr w14:paraId="6BB5FE9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FA9B220" w14:textId="77777777">
            <w:pPr>
              <w:pStyle w:val="Normal6"/>
              <w:rPr>
                <w:lang w:val="pt-PT"/>
              </w:rPr>
            </w:pPr>
            <w:r w:rsidRPr="0046497D">
              <w:rPr>
                <w:lang w:val="pt-PT"/>
              </w:rPr>
              <w:t>5.</w:t>
            </w:r>
            <w:r w:rsidRPr="0046497D">
              <w:rPr>
                <w:lang w:val="pt-PT"/>
              </w:rPr>
              <w:tab/>
            </w:r>
            <w:r w:rsidRPr="0046497D">
              <w:rPr>
                <w:b/>
                <w:i/>
                <w:lang w:val="pt-PT"/>
              </w:rPr>
              <w:t>Tendo em conta as circunstâncias nacionais,</w:t>
            </w:r>
            <w:r w:rsidRPr="0046497D">
              <w:rPr>
                <w:lang w:val="pt-PT"/>
              </w:rPr>
              <w:t xml:space="preserve"> os Estados-Membros devem </w:t>
            </w:r>
            <w:r w:rsidRPr="0046497D">
              <w:rPr>
                <w:b/>
                <w:i/>
                <w:lang w:val="pt-PT"/>
              </w:rPr>
              <w:t>dar prioridade à distribuição de</w:t>
            </w:r>
            <w:r w:rsidRPr="0046497D">
              <w:rPr>
                <w:lang w:val="pt-PT"/>
              </w:rPr>
              <w:t xml:space="preserve"> produtos originários da União </w:t>
            </w:r>
            <w:r w:rsidRPr="0046497D">
              <w:rPr>
                <w:b/>
                <w:i/>
                <w:lang w:val="pt-PT"/>
              </w:rPr>
              <w:t>e</w:t>
            </w:r>
            <w:r w:rsidRPr="0046497D">
              <w:rPr>
                <w:lang w:val="pt-PT"/>
              </w:rPr>
              <w:t xml:space="preserve"> que incluam uma ou mais das seguintes características:</w:t>
            </w:r>
          </w:p>
        </w:tc>
        <w:tc>
          <w:tcPr>
            <w:tcW w:w="4876" w:type="dxa"/>
            <w:hideMark/>
          </w:tcPr>
          <w:p w:rsidR="00884709" w:rsidRPr="0046497D" w:rsidP="00CA45CA" w14:paraId="7C2327AC" w14:textId="77777777">
            <w:pPr>
              <w:pStyle w:val="Normal6"/>
              <w:rPr>
                <w:szCs w:val="24"/>
                <w:lang w:val="pt-PT"/>
              </w:rPr>
            </w:pPr>
            <w:r w:rsidRPr="0046497D">
              <w:rPr>
                <w:lang w:val="pt-PT"/>
              </w:rPr>
              <w:t>5.</w:t>
            </w:r>
            <w:r w:rsidRPr="0046497D">
              <w:rPr>
                <w:lang w:val="pt-PT"/>
              </w:rPr>
              <w:tab/>
              <w:t xml:space="preserve">Os Estados-Membros devem </w:t>
            </w:r>
            <w:r w:rsidRPr="0046497D">
              <w:rPr>
                <w:b/>
                <w:i/>
                <w:lang w:val="pt-PT"/>
              </w:rPr>
              <w:t>distribuir</w:t>
            </w:r>
            <w:r w:rsidRPr="0046497D">
              <w:rPr>
                <w:lang w:val="pt-PT"/>
              </w:rPr>
              <w:t xml:space="preserve"> produtos originários da União</w:t>
            </w:r>
            <w:r w:rsidRPr="0046497D">
              <w:rPr>
                <w:b/>
                <w:i/>
                <w:lang w:val="pt-PT"/>
              </w:rPr>
              <w:t xml:space="preserve"> e, tendo em conta as circunstâncias nacionais, dão prioridade à distribuição de produtos</w:t>
            </w:r>
            <w:r w:rsidRPr="0046497D">
              <w:rPr>
                <w:lang w:val="pt-PT"/>
              </w:rPr>
              <w:t xml:space="preserve"> que incluam uma ou mais das seguintes características:</w:t>
            </w:r>
          </w:p>
        </w:tc>
      </w:tr>
    </w:tbl>
    <w:p w:rsidR="00884709" w:rsidRPr="0046497D" w:rsidP="00884709" w14:paraId="3FF4287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4C04534" w14:textId="77777777">
      <w:r w:rsidRPr="0046497D">
        <w:rPr>
          <w:rStyle w:val="HideTWBExt"/>
        </w:rPr>
        <w:t>&lt;/AmendB&gt;</w:t>
      </w:r>
    </w:p>
    <w:p w:rsidR="00884709" w:rsidRPr="0046497D" w:rsidP="00884709" w14:paraId="65C0D55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629</w:t>
      </w:r>
      <w:r w:rsidRPr="0046497D">
        <w:rPr>
          <w:rStyle w:val="HideTWBExt"/>
          <w:lang w:val="pt-PT"/>
        </w:rPr>
        <w:t>&lt;/NumAmB&gt;</w:t>
      </w:r>
    </w:p>
    <w:p w:rsidR="00884709" w:rsidRPr="0046497D" w:rsidP="00884709" w14:paraId="31C4F2C6" w14:textId="77777777">
      <w:pPr>
        <w:pStyle w:val="NormalBold"/>
      </w:pPr>
      <w:r w:rsidRPr="0046497D">
        <w:rPr>
          <w:rStyle w:val="HideTWBExt"/>
        </w:rPr>
        <w:t>&lt;RepeatBlock-By&gt;&lt;Members&gt;</w:t>
      </w:r>
      <w:r w:rsidRPr="0046497D">
        <w:t>Carlo Fidanza</w:t>
      </w:r>
      <w:r w:rsidRPr="0046497D">
        <w:rPr>
          <w:rStyle w:val="HideTWBExt"/>
        </w:rPr>
        <w:t>&lt;/Members&gt;</w:t>
      </w:r>
    </w:p>
    <w:p w:rsidR="00884709" w:rsidRPr="0046497D" w:rsidP="00884709" w14:paraId="6BA2680C" w14:textId="77777777">
      <w:r w:rsidRPr="0046497D">
        <w:rPr>
          <w:rStyle w:val="HideTWBExt"/>
        </w:rPr>
        <w:t>&lt;/RepeatBlock-By&gt;</w:t>
      </w:r>
    </w:p>
    <w:p w:rsidR="00884709" w:rsidRPr="0046497D" w:rsidP="00884709" w14:paraId="507E978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38924E3" w14:textId="1207265F">
      <w:pPr>
        <w:pStyle w:val="NormalBold"/>
      </w:pPr>
      <w:r w:rsidRPr="0046497D">
        <w:rPr>
          <w:rStyle w:val="HideTWBExt"/>
        </w:rPr>
        <w:t>&lt;Article&gt;</w:t>
      </w:r>
      <w:r w:rsidRPr="0046497D">
        <w:t xml:space="preserve">Artigo 1 – </w:t>
      </w:r>
      <w:r w:rsidR="00650680">
        <w:t>parágrafo</w:t>
      </w:r>
      <w:r w:rsidRPr="0046497D">
        <w:t xml:space="preserve"> 1 – ponto 12</w:t>
      </w:r>
      <w:r w:rsidRPr="0046497D">
        <w:rPr>
          <w:rStyle w:val="HideTWBExt"/>
        </w:rPr>
        <w:t>&lt;/Article&gt;</w:t>
      </w:r>
    </w:p>
    <w:p w:rsidR="00884709" w:rsidRPr="0046497D" w:rsidP="00884709" w14:paraId="5F58ED6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1999469" w14:textId="77777777">
      <w:r w:rsidRPr="0046497D">
        <w:rPr>
          <w:rStyle w:val="HideTWBExt"/>
        </w:rPr>
        <w:t>&lt;Article2&gt;</w:t>
      </w:r>
      <w:r w:rsidRPr="0046497D">
        <w:t>Artigo 28 – n.º 5 – linha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2089F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BDF7F39" w14:textId="77777777">
            <w:pPr>
              <w:keepNext/>
            </w:pPr>
          </w:p>
        </w:tc>
      </w:tr>
      <w:tr w14:paraId="0AA347D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58D364" w14:textId="77777777">
            <w:pPr>
              <w:pStyle w:val="ColumnHeading"/>
              <w:keepNext/>
              <w:rPr>
                <w:lang w:val="pt-PT"/>
              </w:rPr>
            </w:pPr>
            <w:r w:rsidRPr="0046497D">
              <w:rPr>
                <w:lang w:val="pt-PT"/>
              </w:rPr>
              <w:t>Texto da Comissão</w:t>
            </w:r>
          </w:p>
        </w:tc>
        <w:tc>
          <w:tcPr>
            <w:tcW w:w="4876" w:type="dxa"/>
            <w:hideMark/>
          </w:tcPr>
          <w:p w:rsidR="00884709" w:rsidRPr="0046497D" w:rsidP="00CA45CA" w14:paraId="11B2924D" w14:textId="77777777">
            <w:pPr>
              <w:pStyle w:val="ColumnHeading"/>
              <w:keepNext/>
              <w:rPr>
                <w:lang w:val="pt-PT"/>
              </w:rPr>
            </w:pPr>
            <w:r w:rsidRPr="0046497D">
              <w:rPr>
                <w:lang w:val="pt-PT"/>
              </w:rPr>
              <w:t>Alteração</w:t>
            </w:r>
          </w:p>
        </w:tc>
      </w:tr>
      <w:tr w14:paraId="737609D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50737CE" w14:textId="77777777">
            <w:pPr>
              <w:pStyle w:val="Normal6"/>
              <w:rPr>
                <w:lang w:val="pt-PT"/>
              </w:rPr>
            </w:pPr>
            <w:r w:rsidRPr="0046497D">
              <w:rPr>
                <w:lang w:val="pt-PT"/>
              </w:rPr>
              <w:t>5.</w:t>
            </w:r>
            <w:r w:rsidRPr="0046497D">
              <w:rPr>
                <w:lang w:val="pt-PT"/>
              </w:rPr>
              <w:tab/>
              <w:t xml:space="preserve">Tendo em conta as circunstâncias nacionais, os Estados-Membros devem dar prioridade à distribuição de produtos originários </w:t>
            </w:r>
            <w:r w:rsidRPr="0046497D">
              <w:rPr>
                <w:b/>
                <w:i/>
                <w:lang w:val="pt-PT"/>
              </w:rPr>
              <w:t>da União</w:t>
            </w:r>
            <w:r w:rsidRPr="0046497D">
              <w:rPr>
                <w:lang w:val="pt-PT"/>
              </w:rPr>
              <w:t xml:space="preserve"> e que incluam uma ou mais das seguintes características:</w:t>
            </w:r>
          </w:p>
        </w:tc>
        <w:tc>
          <w:tcPr>
            <w:tcW w:w="4876" w:type="dxa"/>
            <w:hideMark/>
          </w:tcPr>
          <w:p w:rsidR="00884709" w:rsidRPr="0046497D" w:rsidP="00CA45CA" w14:paraId="70F49E9E" w14:textId="77777777">
            <w:pPr>
              <w:pStyle w:val="Normal6"/>
              <w:rPr>
                <w:szCs w:val="24"/>
                <w:lang w:val="pt-PT"/>
              </w:rPr>
            </w:pPr>
            <w:r w:rsidRPr="0046497D">
              <w:rPr>
                <w:lang w:val="pt-PT"/>
              </w:rPr>
              <w:t>5.</w:t>
            </w:r>
            <w:r w:rsidRPr="0046497D">
              <w:rPr>
                <w:lang w:val="pt-PT"/>
              </w:rPr>
              <w:tab/>
            </w:r>
            <w:r w:rsidRPr="0046497D">
              <w:rPr>
                <w:b/>
                <w:i/>
                <w:lang w:val="pt-PT"/>
              </w:rPr>
              <w:t>5.</w:t>
            </w:r>
            <w:r w:rsidRPr="0046497D">
              <w:rPr>
                <w:lang w:val="pt-PT"/>
              </w:rPr>
              <w:t xml:space="preserve"> Tendo em conta as circunstâncias nacionais, os Estados-Membros devem dar prioridade à distribuição de produtos originários </w:t>
            </w:r>
            <w:r w:rsidRPr="0046497D">
              <w:rPr>
                <w:b/>
                <w:i/>
                <w:lang w:val="pt-PT"/>
              </w:rPr>
              <w:t>do seu território</w:t>
            </w:r>
            <w:r w:rsidRPr="0046497D">
              <w:rPr>
                <w:lang w:val="pt-PT"/>
              </w:rPr>
              <w:t xml:space="preserve"> e que incluam uma ou mais das seguintes características:</w:t>
            </w:r>
          </w:p>
        </w:tc>
      </w:tr>
    </w:tbl>
    <w:p w:rsidR="00884709" w:rsidRPr="0046497D" w:rsidP="00884709" w14:paraId="12651D82"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{IT}</w:t>
      </w:r>
      <w:r w:rsidRPr="0046497D">
        <w:rPr>
          <w:noProof w:val="0"/>
          <w:lang w:val="pt-PT"/>
        </w:rPr>
        <w:t>it</w:t>
      </w:r>
      <w:r w:rsidRPr="0046497D">
        <w:rPr>
          <w:rStyle w:val="HideTWBExt"/>
          <w:noProof w:val="0"/>
          <w:lang w:val="pt-PT"/>
        </w:rPr>
        <w:t>&lt;/Original&gt;</w:t>
      </w:r>
    </w:p>
    <w:p w:rsidR="00884709" w:rsidRPr="0046497D" w:rsidP="00884709" w14:paraId="4C29BCF2"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78427D02" w14:textId="77777777">
      <w:pPr>
        <w:pStyle w:val="Normal12Italic"/>
        <w:rPr>
          <w:noProof w:val="0"/>
          <w:lang w:val="pt-PT"/>
        </w:rPr>
      </w:pPr>
      <w:r w:rsidRPr="0046497D">
        <w:rPr>
          <w:lang w:val="pt-PT"/>
        </w:rPr>
        <w:t>A distribuição de produtos ao abrigo deste programa será financiada por fundos públicos. Por conseguinte, deve centrar-se nos produtos originários da União, que têm uma oferta suficientemente diversificada, tanto em termos qualitativos como quantitativos.</w:t>
      </w:r>
    </w:p>
    <w:p w:rsidR="00884709" w:rsidRPr="0046497D" w:rsidP="00884709" w14:paraId="29C2A18D" w14:textId="77777777">
      <w:r w:rsidRPr="0046497D">
        <w:rPr>
          <w:rStyle w:val="HideTWBExt"/>
        </w:rPr>
        <w:t>&lt;/AmendB&gt;</w:t>
      </w:r>
    </w:p>
    <w:p w:rsidR="00884709" w:rsidRPr="0046497D" w:rsidP="00884709" w14:paraId="21DD361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630</w:t>
      </w:r>
      <w:r w:rsidRPr="0046497D">
        <w:rPr>
          <w:rStyle w:val="HideTWBExt"/>
          <w:lang w:val="pt-PT"/>
        </w:rPr>
        <w:t>&lt;/NumAmB&gt;</w:t>
      </w:r>
    </w:p>
    <w:p w:rsidR="00884709" w:rsidRPr="0046497D" w:rsidP="00884709" w14:paraId="3E7053AA" w14:textId="77777777">
      <w:pPr>
        <w:pStyle w:val="NormalBold"/>
      </w:pPr>
      <w:r w:rsidRPr="0046497D">
        <w:rPr>
          <w:rStyle w:val="HideTWBExt"/>
        </w:rPr>
        <w:t>&lt;RepeatBlock-By&gt;&lt;Members&gt;</w:t>
      </w:r>
      <w:r w:rsidRPr="0046497D">
        <w:t>Jessica Polfjärd</w:t>
      </w:r>
      <w:r w:rsidRPr="0046497D">
        <w:rPr>
          <w:rStyle w:val="HideTWBExt"/>
        </w:rPr>
        <w:t>&lt;/Members&gt;</w:t>
      </w:r>
    </w:p>
    <w:p w:rsidR="00884709" w:rsidRPr="0046497D" w:rsidP="00884709" w14:paraId="764675A6" w14:textId="77777777">
      <w:r w:rsidRPr="0046497D">
        <w:rPr>
          <w:rStyle w:val="HideTWBExt"/>
        </w:rPr>
        <w:t>&lt;/RepeatBlock-By&gt;</w:t>
      </w:r>
    </w:p>
    <w:p w:rsidR="00884709" w:rsidRPr="0046497D" w:rsidP="00884709" w14:paraId="081C59C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2AD773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3C37B35"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D5A6E41"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74C6F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14490D4" w14:textId="77777777">
            <w:pPr>
              <w:keepNext/>
            </w:pPr>
          </w:p>
        </w:tc>
      </w:tr>
      <w:tr w14:paraId="50FB520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102DE08" w14:textId="77777777">
            <w:pPr>
              <w:pStyle w:val="ColumnHeading"/>
              <w:keepNext/>
              <w:rPr>
                <w:lang w:val="pt-PT"/>
              </w:rPr>
            </w:pPr>
            <w:r w:rsidRPr="0046497D">
              <w:rPr>
                <w:lang w:val="pt-PT"/>
              </w:rPr>
              <w:t>Texto da Comissão</w:t>
            </w:r>
          </w:p>
        </w:tc>
        <w:tc>
          <w:tcPr>
            <w:tcW w:w="4876" w:type="dxa"/>
            <w:hideMark/>
          </w:tcPr>
          <w:p w:rsidR="00884709" w:rsidRPr="0046497D" w:rsidP="00CA45CA" w14:paraId="260CB7FE" w14:textId="77777777">
            <w:pPr>
              <w:pStyle w:val="ColumnHeading"/>
              <w:keepNext/>
              <w:rPr>
                <w:lang w:val="pt-PT"/>
              </w:rPr>
            </w:pPr>
            <w:r w:rsidRPr="0046497D">
              <w:rPr>
                <w:lang w:val="pt-PT"/>
              </w:rPr>
              <w:t>Alteração</w:t>
            </w:r>
          </w:p>
        </w:tc>
      </w:tr>
      <w:tr w14:paraId="3BF7F97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485DC2F" w14:textId="77777777">
            <w:pPr>
              <w:pStyle w:val="Normal6"/>
              <w:rPr>
                <w:lang w:val="pt-PT"/>
              </w:rPr>
            </w:pPr>
            <w:r w:rsidRPr="0046497D">
              <w:rPr>
                <w:lang w:val="pt-PT"/>
              </w:rPr>
              <w:t>5.</w:t>
            </w:r>
            <w:r w:rsidRPr="0046497D">
              <w:rPr>
                <w:lang w:val="pt-PT"/>
              </w:rPr>
              <w:tab/>
              <w:t xml:space="preserve">Tendo em conta as circunstâncias nacionais, os Estados-Membros </w:t>
            </w:r>
            <w:r w:rsidRPr="0046497D">
              <w:rPr>
                <w:b/>
                <w:i/>
                <w:lang w:val="pt-PT"/>
              </w:rPr>
              <w:t>devem</w:t>
            </w:r>
            <w:r w:rsidRPr="0046497D">
              <w:rPr>
                <w:lang w:val="pt-PT"/>
              </w:rPr>
              <w:t xml:space="preserve"> dar prioridade à distribuição de produtos originários da União e que incluam uma ou mais das seguintes características:</w:t>
            </w:r>
          </w:p>
        </w:tc>
        <w:tc>
          <w:tcPr>
            <w:tcW w:w="4876" w:type="dxa"/>
            <w:hideMark/>
          </w:tcPr>
          <w:p w:rsidR="00884709" w:rsidRPr="0046497D" w:rsidP="00CA45CA" w14:paraId="2E5CDF87" w14:textId="77777777">
            <w:pPr>
              <w:pStyle w:val="Normal6"/>
              <w:rPr>
                <w:szCs w:val="24"/>
                <w:lang w:val="pt-PT"/>
              </w:rPr>
            </w:pPr>
            <w:r w:rsidRPr="0046497D">
              <w:rPr>
                <w:lang w:val="pt-PT"/>
              </w:rPr>
              <w:t>5.</w:t>
            </w:r>
            <w:r w:rsidRPr="0046497D">
              <w:rPr>
                <w:lang w:val="pt-PT"/>
              </w:rPr>
              <w:tab/>
              <w:t xml:space="preserve">Tendo em conta as circunstâncias nacionais, os Estados-Membros </w:t>
            </w:r>
            <w:r w:rsidRPr="0046497D">
              <w:rPr>
                <w:b/>
                <w:i/>
                <w:lang w:val="pt-PT"/>
              </w:rPr>
              <w:t>podem</w:t>
            </w:r>
            <w:r w:rsidRPr="0046497D">
              <w:rPr>
                <w:lang w:val="pt-PT"/>
              </w:rPr>
              <w:t xml:space="preserve"> dar prioridade à distribuição de produtos originários da União e que incluam uma ou mais das seguintes características:</w:t>
            </w:r>
          </w:p>
        </w:tc>
      </w:tr>
    </w:tbl>
    <w:p w:rsidR="00884709" w:rsidRPr="0046497D" w:rsidP="00884709" w14:paraId="3329FF4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D3337B5" w14:textId="77777777">
      <w:r w:rsidRPr="0046497D">
        <w:rPr>
          <w:rStyle w:val="HideTWBExt"/>
        </w:rPr>
        <w:t>&lt;/AmendB&gt;</w:t>
      </w:r>
    </w:p>
    <w:p w:rsidR="00884709" w:rsidRPr="0046497D" w:rsidP="00884709" w14:paraId="7D5BF98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631</w:t>
      </w:r>
      <w:r w:rsidRPr="0046497D">
        <w:rPr>
          <w:rStyle w:val="HideTWBExt"/>
          <w:lang w:val="pt-PT"/>
        </w:rPr>
        <w:t>&lt;/NumAmB&gt;</w:t>
      </w:r>
    </w:p>
    <w:p w:rsidR="00884709" w:rsidRPr="0046497D" w:rsidP="00884709" w14:paraId="4C805F53" w14:textId="77777777">
      <w:pPr>
        <w:pStyle w:val="NormalBold"/>
      </w:pPr>
      <w:r w:rsidRPr="0046497D">
        <w:rPr>
          <w:rStyle w:val="HideTWBExt"/>
        </w:rPr>
        <w:t>&lt;RepeatBlock-By&gt;&lt;Members&gt;</w:t>
      </w:r>
      <w:r w:rsidRPr="0046497D">
        <w:t>Camilla Laureti</w:t>
      </w:r>
      <w:r w:rsidRPr="0046497D">
        <w:rPr>
          <w:rStyle w:val="HideTWBExt"/>
        </w:rPr>
        <w:t>&lt;/Members&gt;</w:t>
      </w:r>
    </w:p>
    <w:p w:rsidR="00884709" w:rsidRPr="0046497D" w:rsidP="00884709" w14:paraId="73D5BE4D" w14:textId="77777777">
      <w:r w:rsidRPr="0046497D">
        <w:rPr>
          <w:rStyle w:val="HideTWBExt"/>
        </w:rPr>
        <w:t>&lt;/RepeatBlock-By&gt;</w:t>
      </w:r>
    </w:p>
    <w:p w:rsidR="00884709" w:rsidRPr="0046497D" w:rsidP="00884709" w14:paraId="69F2974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AA2F3E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873048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F82CB85"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99DD7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7C6AAFA" w14:textId="77777777">
            <w:pPr>
              <w:keepNext/>
            </w:pPr>
          </w:p>
        </w:tc>
      </w:tr>
      <w:tr w14:paraId="766830EF"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8D1CAE4" w14:textId="77777777">
            <w:pPr>
              <w:pStyle w:val="ColumnHeading"/>
              <w:keepNext/>
              <w:rPr>
                <w:lang w:val="pt-PT"/>
              </w:rPr>
            </w:pPr>
            <w:r w:rsidRPr="0046497D">
              <w:rPr>
                <w:lang w:val="pt-PT"/>
              </w:rPr>
              <w:t>Texto da Comissão</w:t>
            </w:r>
          </w:p>
        </w:tc>
        <w:tc>
          <w:tcPr>
            <w:tcW w:w="4876" w:type="dxa"/>
            <w:hideMark/>
          </w:tcPr>
          <w:p w:rsidR="00884709" w:rsidRPr="0046497D" w:rsidP="00CA45CA" w14:paraId="73614A31" w14:textId="77777777">
            <w:pPr>
              <w:pStyle w:val="ColumnHeading"/>
              <w:keepNext/>
              <w:rPr>
                <w:lang w:val="pt-PT"/>
              </w:rPr>
            </w:pPr>
            <w:r w:rsidRPr="0046497D">
              <w:rPr>
                <w:lang w:val="pt-PT"/>
              </w:rPr>
              <w:t>Alteração</w:t>
            </w:r>
          </w:p>
        </w:tc>
      </w:tr>
      <w:tr w14:paraId="3BD7F0B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62A39D6" w14:textId="77777777">
            <w:pPr>
              <w:pStyle w:val="Normal6"/>
              <w:rPr>
                <w:lang w:val="pt-PT"/>
              </w:rPr>
            </w:pPr>
            <w:r w:rsidRPr="0046497D">
              <w:rPr>
                <w:lang w:val="pt-PT"/>
              </w:rPr>
              <w:t>5.</w:t>
            </w:r>
            <w:r w:rsidRPr="0046497D">
              <w:rPr>
                <w:lang w:val="pt-PT"/>
              </w:rPr>
              <w:tab/>
              <w:t xml:space="preserve">Tendo em conta as circunstâncias nacionais, os Estados-Membros devem dar prioridade à distribuição de produtos originários da União e que incluam </w:t>
            </w:r>
            <w:r w:rsidRPr="0046497D">
              <w:rPr>
                <w:b/>
                <w:i/>
                <w:lang w:val="pt-PT"/>
              </w:rPr>
              <w:t>uma ou mais das</w:t>
            </w:r>
            <w:r w:rsidRPr="0046497D">
              <w:rPr>
                <w:lang w:val="pt-PT"/>
              </w:rPr>
              <w:t xml:space="preserve"> seguintes características:</w:t>
            </w:r>
          </w:p>
        </w:tc>
        <w:tc>
          <w:tcPr>
            <w:tcW w:w="4876" w:type="dxa"/>
            <w:hideMark/>
          </w:tcPr>
          <w:p w:rsidR="00884709" w:rsidRPr="0046497D" w:rsidP="00CA45CA" w14:paraId="6CF987B4" w14:textId="77777777">
            <w:pPr>
              <w:pStyle w:val="Normal6"/>
              <w:rPr>
                <w:szCs w:val="24"/>
                <w:lang w:val="pt-PT"/>
              </w:rPr>
            </w:pPr>
            <w:r w:rsidRPr="0046497D">
              <w:rPr>
                <w:lang w:val="pt-PT"/>
              </w:rPr>
              <w:t>5.</w:t>
            </w:r>
            <w:r w:rsidRPr="0046497D">
              <w:rPr>
                <w:lang w:val="pt-PT"/>
              </w:rPr>
              <w:tab/>
              <w:t xml:space="preserve">Tendo em conta as circunstâncias nacionais, os Estados-Membros devem dar prioridade à distribuição de produtos originários da União e que incluam </w:t>
            </w:r>
            <w:r w:rsidRPr="0046497D">
              <w:rPr>
                <w:b/>
                <w:bCs/>
                <w:i/>
                <w:iCs/>
                <w:lang w:val="pt-PT"/>
              </w:rPr>
              <w:t>as</w:t>
            </w:r>
            <w:r w:rsidRPr="0046497D">
              <w:rPr>
                <w:lang w:val="pt-PT"/>
              </w:rPr>
              <w:t xml:space="preserve"> seguintes características:</w:t>
            </w:r>
          </w:p>
        </w:tc>
      </w:tr>
    </w:tbl>
    <w:p w:rsidR="00884709" w:rsidRPr="0046497D" w:rsidP="00884709" w14:paraId="663B4F4F"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0C5E82F0" w14:textId="77777777">
      <w:r w:rsidRPr="0046497D">
        <w:rPr>
          <w:rStyle w:val="HideTWBExt"/>
        </w:rPr>
        <w:t>&lt;/AmendB&gt;</w:t>
      </w:r>
    </w:p>
    <w:p w:rsidR="00884709" w:rsidRPr="0046497D" w:rsidP="00884709" w14:paraId="1FB673E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632</w:t>
      </w:r>
      <w:r w:rsidRPr="0046497D">
        <w:rPr>
          <w:rStyle w:val="HideTWBExt"/>
          <w:lang w:val="pt-PT"/>
        </w:rPr>
        <w:t>&lt;/NumAmB&gt;</w:t>
      </w:r>
    </w:p>
    <w:p w:rsidR="00884709" w:rsidRPr="0046497D" w:rsidP="00884709" w14:paraId="3588D569" w14:textId="77777777">
      <w:pPr>
        <w:pStyle w:val="NormalBold"/>
      </w:pPr>
      <w:r w:rsidRPr="0046497D">
        <w:rPr>
          <w:rStyle w:val="HideTWBExt"/>
        </w:rPr>
        <w:t>&lt;RepeatBlock-By&gt;&lt;Members&gt;</w:t>
      </w:r>
      <w:r w:rsidRPr="0046497D">
        <w:t>Alexander Bernhuber</w:t>
      </w:r>
      <w:r w:rsidRPr="0046497D">
        <w:rPr>
          <w:rStyle w:val="HideTWBExt"/>
        </w:rPr>
        <w:t>&lt;/Members&gt;</w:t>
      </w:r>
    </w:p>
    <w:p w:rsidR="00884709" w:rsidRPr="0046497D" w:rsidP="00884709" w14:paraId="5D6FDFFB" w14:textId="77777777">
      <w:r w:rsidRPr="0046497D">
        <w:rPr>
          <w:rStyle w:val="HideTWBExt"/>
        </w:rPr>
        <w:t>&lt;/RepeatBlock-By&gt;</w:t>
      </w:r>
    </w:p>
    <w:p w:rsidR="00884709" w:rsidRPr="0046497D" w:rsidP="00884709" w14:paraId="27F07AE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FA8884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0F81C04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7FBA1026"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78778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00A7007" w14:textId="77777777">
            <w:pPr>
              <w:keepNext/>
            </w:pPr>
          </w:p>
        </w:tc>
      </w:tr>
      <w:tr w14:paraId="40F9A7F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78DB48E" w14:textId="77777777">
            <w:pPr>
              <w:pStyle w:val="ColumnHeading"/>
              <w:keepNext/>
              <w:rPr>
                <w:lang w:val="pt-PT"/>
              </w:rPr>
            </w:pPr>
            <w:r w:rsidRPr="0046497D">
              <w:rPr>
                <w:lang w:val="pt-PT"/>
              </w:rPr>
              <w:t>Texto da Comissão</w:t>
            </w:r>
          </w:p>
        </w:tc>
        <w:tc>
          <w:tcPr>
            <w:tcW w:w="4876" w:type="dxa"/>
            <w:hideMark/>
          </w:tcPr>
          <w:p w:rsidR="00884709" w:rsidRPr="0046497D" w:rsidP="00CA45CA" w14:paraId="42548EDE" w14:textId="77777777">
            <w:pPr>
              <w:pStyle w:val="ColumnHeading"/>
              <w:keepNext/>
              <w:rPr>
                <w:lang w:val="pt-PT"/>
              </w:rPr>
            </w:pPr>
            <w:r w:rsidRPr="0046497D">
              <w:rPr>
                <w:lang w:val="pt-PT"/>
              </w:rPr>
              <w:t>Alteração</w:t>
            </w:r>
          </w:p>
        </w:tc>
      </w:tr>
      <w:tr w14:paraId="284E182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4ADE6AE" w14:textId="77777777">
            <w:pPr>
              <w:pStyle w:val="Normal6"/>
              <w:rPr>
                <w:lang w:val="pt-PT"/>
              </w:rPr>
            </w:pPr>
            <w:r w:rsidRPr="0046497D">
              <w:rPr>
                <w:lang w:val="pt-PT"/>
              </w:rPr>
              <w:t>5.</w:t>
            </w:r>
            <w:r w:rsidRPr="0046497D">
              <w:rPr>
                <w:lang w:val="pt-PT"/>
              </w:rPr>
              <w:tab/>
              <w:t xml:space="preserve">Tendo em conta as circunstâncias </w:t>
            </w:r>
            <w:r w:rsidRPr="0046497D">
              <w:rPr>
                <w:lang w:val="pt-PT"/>
              </w:rPr>
              <w:t>nacionais, os Estados-Membros devem dar prioridade à distribuição de produtos originários da União e que incluam uma ou mais das seguintes características:</w:t>
            </w:r>
          </w:p>
        </w:tc>
        <w:tc>
          <w:tcPr>
            <w:tcW w:w="4876" w:type="dxa"/>
            <w:hideMark/>
          </w:tcPr>
          <w:p w:rsidR="00884709" w:rsidRPr="0046497D" w:rsidP="00CA45CA" w14:paraId="5E777847" w14:textId="77777777">
            <w:pPr>
              <w:pStyle w:val="Normal6"/>
              <w:rPr>
                <w:szCs w:val="24"/>
                <w:lang w:val="pt-PT"/>
              </w:rPr>
            </w:pPr>
            <w:r w:rsidRPr="0046497D">
              <w:rPr>
                <w:lang w:val="pt-PT"/>
              </w:rPr>
              <w:t>5.</w:t>
            </w:r>
            <w:r w:rsidRPr="0046497D">
              <w:rPr>
                <w:lang w:val="pt-PT"/>
              </w:rPr>
              <w:tab/>
              <w:t xml:space="preserve">Tendo em conta as circunstâncias </w:t>
            </w:r>
            <w:r w:rsidRPr="0046497D">
              <w:rPr>
                <w:lang w:val="pt-PT"/>
              </w:rPr>
              <w:t xml:space="preserve">nacionais, os Estados-Membros devem </w:t>
            </w:r>
            <w:r w:rsidRPr="0046497D">
              <w:rPr>
                <w:b/>
                <w:i/>
                <w:lang w:val="pt-PT"/>
              </w:rPr>
              <w:t>distribuir exclusivamente produtos originários da União, a menos que se consiga provar que o abastecimento não poderia ser assegurado dessa forma, caso em que se deve</w:t>
            </w:r>
            <w:r w:rsidRPr="0046497D">
              <w:rPr>
                <w:lang w:val="pt-PT"/>
              </w:rPr>
              <w:t xml:space="preserve"> dar prioridade à distribuição de produtos originários da União e que incluam uma ou mais das seguintes características:</w:t>
            </w:r>
          </w:p>
        </w:tc>
      </w:tr>
    </w:tbl>
    <w:p w:rsidR="00884709" w:rsidRPr="0046497D" w:rsidP="00884709" w14:paraId="5702752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1454335B" w14:textId="77777777">
      <w:r w:rsidRPr="0046497D">
        <w:rPr>
          <w:rStyle w:val="HideTWBExt"/>
        </w:rPr>
        <w:t>&lt;/AmendB&gt;</w:t>
      </w:r>
    </w:p>
    <w:p w:rsidR="00884709" w:rsidRPr="0046497D" w:rsidP="00884709" w14:paraId="21A2016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633</w:t>
      </w:r>
      <w:r w:rsidRPr="0046497D">
        <w:rPr>
          <w:rStyle w:val="HideTWBExt"/>
          <w:lang w:val="pt-PT"/>
        </w:rPr>
        <w:t>&lt;/NumAmB&gt;</w:t>
      </w:r>
    </w:p>
    <w:p w:rsidR="00884709" w:rsidRPr="0046497D" w:rsidP="00884709" w14:paraId="5F1C9B3E"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677C76A8"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2CE102C5" w14:textId="77777777">
      <w:r w:rsidRPr="0046497D">
        <w:rPr>
          <w:rStyle w:val="HideTWBExt"/>
        </w:rPr>
        <w:t>&lt;/RepeatBlock-By&gt;</w:t>
      </w:r>
    </w:p>
    <w:p w:rsidR="00884709" w:rsidRPr="0046497D" w:rsidP="00884709" w14:paraId="4F33FD1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880ED5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51DECD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8148DFD" w14:textId="77777777">
      <w:r w:rsidRPr="0046497D">
        <w:rPr>
          <w:rStyle w:val="HideTWBExt"/>
        </w:rPr>
        <w:t>&lt;Article2&gt;</w:t>
      </w:r>
      <w:r w:rsidRPr="0046497D">
        <w:t>Artigo 28 – n.º 5 – parte introdutória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10FA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797E320" w14:textId="77777777">
            <w:pPr>
              <w:keepNext/>
            </w:pPr>
          </w:p>
        </w:tc>
      </w:tr>
      <w:tr w14:paraId="273B2F4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2F24905" w14:textId="77777777">
            <w:pPr>
              <w:pStyle w:val="ColumnHeading"/>
              <w:keepNext/>
              <w:rPr>
                <w:lang w:val="pt-PT"/>
              </w:rPr>
            </w:pPr>
            <w:r w:rsidRPr="0046497D">
              <w:rPr>
                <w:lang w:val="pt-PT"/>
              </w:rPr>
              <w:t>Texto da Comissão</w:t>
            </w:r>
          </w:p>
        </w:tc>
        <w:tc>
          <w:tcPr>
            <w:tcW w:w="4876" w:type="dxa"/>
            <w:hideMark/>
          </w:tcPr>
          <w:p w:rsidR="00884709" w:rsidRPr="0046497D" w:rsidP="00CA45CA" w14:paraId="73E80600" w14:textId="77777777">
            <w:pPr>
              <w:pStyle w:val="ColumnHeading"/>
              <w:keepNext/>
              <w:rPr>
                <w:lang w:val="pt-PT"/>
              </w:rPr>
            </w:pPr>
            <w:r w:rsidRPr="0046497D">
              <w:rPr>
                <w:lang w:val="pt-PT"/>
              </w:rPr>
              <w:t>Alteração</w:t>
            </w:r>
          </w:p>
        </w:tc>
      </w:tr>
      <w:tr w14:paraId="77BC8F5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49090D4" w14:textId="77777777">
            <w:pPr>
              <w:pStyle w:val="Normal6"/>
              <w:rPr>
                <w:lang w:val="pt-PT"/>
              </w:rPr>
            </w:pPr>
            <w:r w:rsidRPr="0046497D">
              <w:rPr>
                <w:lang w:val="pt-PT"/>
              </w:rPr>
              <w:t>5.</w:t>
            </w:r>
            <w:r w:rsidRPr="0046497D">
              <w:rPr>
                <w:lang w:val="pt-PT"/>
              </w:rPr>
              <w:tab/>
              <w:t>Tendo em conta as circunstâncias nacionais, os Estados-Membros devem dar prioridade à distribuição de produtos originários da União e que incluam uma ou mais das seguintes características:</w:t>
            </w:r>
          </w:p>
        </w:tc>
        <w:tc>
          <w:tcPr>
            <w:tcW w:w="4876" w:type="dxa"/>
            <w:hideMark/>
          </w:tcPr>
          <w:p w:rsidR="00884709" w:rsidRPr="0046497D" w:rsidP="00CA45CA" w14:paraId="5910E20A" w14:textId="77777777">
            <w:pPr>
              <w:pStyle w:val="Normal6"/>
              <w:rPr>
                <w:szCs w:val="24"/>
                <w:lang w:val="pt-PT"/>
              </w:rPr>
            </w:pPr>
            <w:r w:rsidRPr="0046497D">
              <w:rPr>
                <w:lang w:val="pt-PT"/>
              </w:rPr>
              <w:t>5.</w:t>
            </w:r>
            <w:r w:rsidRPr="0046497D">
              <w:rPr>
                <w:lang w:val="pt-PT"/>
              </w:rPr>
              <w:tab/>
              <w:t xml:space="preserve">Tendo em conta as circunstâncias nacionais </w:t>
            </w:r>
            <w:r w:rsidRPr="0046497D">
              <w:rPr>
                <w:b/>
                <w:i/>
                <w:lang w:val="pt-PT"/>
              </w:rPr>
              <w:t>e regionais</w:t>
            </w:r>
            <w:r w:rsidRPr="0046497D">
              <w:rPr>
                <w:lang w:val="pt-PT"/>
              </w:rPr>
              <w:t xml:space="preserve">, os Estados-Membros devem dar prioridade à distribuição de produtos originários da União </w:t>
            </w:r>
            <w:r w:rsidRPr="0046497D">
              <w:rPr>
                <w:b/>
                <w:i/>
                <w:lang w:val="pt-PT"/>
              </w:rPr>
              <w:t>que sejam produzidos e comercializados localmente através de cadeias de abastecimento curtas</w:t>
            </w:r>
            <w:r w:rsidRPr="0046497D">
              <w:rPr>
                <w:lang w:val="pt-PT"/>
              </w:rPr>
              <w:t xml:space="preserve"> e que incluam uma ou mais das seguintes características:</w:t>
            </w:r>
          </w:p>
        </w:tc>
      </w:tr>
    </w:tbl>
    <w:p w:rsidR="00884709" w:rsidRPr="0046497D" w:rsidP="00884709" w14:paraId="17D40A8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CA46B5B" w14:textId="77777777">
      <w:r w:rsidRPr="0046497D">
        <w:rPr>
          <w:rStyle w:val="HideTWBExt"/>
        </w:rPr>
        <w:t>&lt;/AmendB&gt;</w:t>
      </w:r>
    </w:p>
    <w:p w:rsidR="00884709" w:rsidRPr="0046497D" w:rsidP="00884709" w14:paraId="55DE97CF"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634</w:t>
      </w:r>
      <w:r w:rsidRPr="0046497D">
        <w:rPr>
          <w:rStyle w:val="HideTWBExt"/>
          <w:lang w:val="pt-PT"/>
        </w:rPr>
        <w:t>&lt;/NumAmB&gt;</w:t>
      </w:r>
    </w:p>
    <w:p w:rsidR="00884709" w:rsidRPr="0046497D" w:rsidP="00884709" w14:paraId="5772CE91"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6A6B7FDE" w14:textId="77777777">
      <w:r w:rsidRPr="0046497D">
        <w:rPr>
          <w:rStyle w:val="HideTWBExt"/>
        </w:rPr>
        <w:t>&lt;/RepeatBlock-By&gt;</w:t>
      </w:r>
    </w:p>
    <w:p w:rsidR="00884709" w:rsidRPr="0046497D" w:rsidP="00884709" w14:paraId="391556C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2AE855C"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C3EB9F7"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D7124A2" w14:textId="77777777">
      <w:r w:rsidRPr="0046497D">
        <w:rPr>
          <w:rStyle w:val="HideTWBExt"/>
        </w:rPr>
        <w:t>&lt;Article2&gt;</w:t>
      </w:r>
      <w:r w:rsidRPr="0046497D">
        <w:t>Artigo 28 – n.º 5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FEF35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897149F" w14:textId="77777777">
            <w:pPr>
              <w:keepNext/>
            </w:pPr>
          </w:p>
        </w:tc>
      </w:tr>
      <w:tr w14:paraId="2BB1784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DC98FA4" w14:textId="77777777">
            <w:pPr>
              <w:pStyle w:val="ColumnHeading"/>
              <w:keepNext/>
              <w:rPr>
                <w:lang w:val="pt-PT"/>
              </w:rPr>
            </w:pPr>
            <w:r w:rsidRPr="0046497D">
              <w:rPr>
                <w:lang w:val="pt-PT"/>
              </w:rPr>
              <w:t>Texto da Comissão</w:t>
            </w:r>
          </w:p>
        </w:tc>
        <w:tc>
          <w:tcPr>
            <w:tcW w:w="4876" w:type="dxa"/>
            <w:hideMark/>
          </w:tcPr>
          <w:p w:rsidR="00884709" w:rsidRPr="0046497D" w:rsidP="00CA45CA" w14:paraId="18987447" w14:textId="77777777">
            <w:pPr>
              <w:pStyle w:val="ColumnHeading"/>
              <w:keepNext/>
              <w:rPr>
                <w:lang w:val="pt-PT"/>
              </w:rPr>
            </w:pPr>
            <w:r w:rsidRPr="0046497D">
              <w:rPr>
                <w:lang w:val="pt-PT"/>
              </w:rPr>
              <w:t>Alteração</w:t>
            </w:r>
          </w:p>
        </w:tc>
      </w:tr>
      <w:tr w14:paraId="2AE503D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25FDCE9" w14:textId="77777777">
            <w:pPr>
              <w:pStyle w:val="Normal6"/>
              <w:rPr>
                <w:lang w:val="pt-PT"/>
              </w:rPr>
            </w:pPr>
            <w:r w:rsidRPr="0046497D">
              <w:rPr>
                <w:b/>
                <w:i/>
                <w:lang w:val="pt-PT"/>
              </w:rPr>
              <w:t>a)</w:t>
            </w:r>
            <w:r w:rsidRPr="0046497D">
              <w:rPr>
                <w:b/>
                <w:i/>
                <w:lang w:val="pt-PT"/>
              </w:rPr>
              <w:tab/>
              <w:t>Produtos com baixa pegada climática;</w:t>
            </w:r>
          </w:p>
        </w:tc>
        <w:tc>
          <w:tcPr>
            <w:tcW w:w="4876" w:type="dxa"/>
            <w:hideMark/>
          </w:tcPr>
          <w:p w:rsidR="00884709" w:rsidRPr="0046497D" w:rsidP="00CA45CA" w14:paraId="42AABB6C" w14:textId="77777777">
            <w:pPr>
              <w:pStyle w:val="Normal6"/>
              <w:rPr>
                <w:szCs w:val="24"/>
                <w:lang w:val="pt-PT"/>
              </w:rPr>
            </w:pPr>
            <w:r w:rsidRPr="0046497D">
              <w:rPr>
                <w:b/>
                <w:i/>
                <w:lang w:val="pt-PT"/>
              </w:rPr>
              <w:t>Suprimido</w:t>
            </w:r>
          </w:p>
        </w:tc>
      </w:tr>
    </w:tbl>
    <w:p w:rsidR="00884709" w:rsidRPr="0046497D" w:rsidP="00884709" w14:paraId="2ED10E4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51D4BA1"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FEB1BCE" w14:textId="77777777">
      <w:pPr>
        <w:pStyle w:val="Normal12Italic"/>
        <w:rPr>
          <w:noProof w:val="0"/>
          <w:lang w:val="pt-PT"/>
        </w:rPr>
      </w:pPr>
      <w:r w:rsidRPr="0046497D">
        <w:rPr>
          <w:lang w:val="pt-PT"/>
        </w:rPr>
        <w:t>Não é claro o que significa «produtos com baixa pegada climática» e como se calcula que essa pegada baixa tenha dados comparáveis entre fabricantes.</w:t>
      </w:r>
    </w:p>
    <w:p w:rsidR="00884709" w:rsidRPr="0046497D" w:rsidP="00884709" w14:paraId="29969025" w14:textId="77777777">
      <w:r w:rsidRPr="0046497D">
        <w:rPr>
          <w:rStyle w:val="HideTWBExt"/>
        </w:rPr>
        <w:t>&lt;/AmendB&gt;</w:t>
      </w:r>
    </w:p>
    <w:p w:rsidR="00884709" w:rsidRPr="0046497D" w:rsidP="00884709" w14:paraId="79B1DA04"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635</w:t>
      </w:r>
      <w:r w:rsidRPr="0046497D">
        <w:rPr>
          <w:rStyle w:val="HideTWBExt"/>
          <w:lang w:val="pt-PT"/>
        </w:rPr>
        <w:t>&lt;/NumAmB&gt;</w:t>
      </w:r>
    </w:p>
    <w:p w:rsidR="00884709" w:rsidRPr="0046497D" w:rsidP="00884709" w14:paraId="3705B9C0"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71B3BC9C" w14:textId="77777777">
      <w:r w:rsidRPr="0046497D">
        <w:rPr>
          <w:rStyle w:val="HideTWBExt"/>
        </w:rPr>
        <w:t>&lt;/RepeatBlock-By&gt;</w:t>
      </w:r>
    </w:p>
    <w:p w:rsidR="00884709" w:rsidRPr="0046497D" w:rsidP="00884709" w14:paraId="17579FEA"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79E9593" w14:textId="0B029EFA">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39DCD96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88D3CAD" w14:textId="77777777">
      <w:r w:rsidRPr="0046497D">
        <w:rPr>
          <w:rStyle w:val="HideTWBExt"/>
        </w:rPr>
        <w:t>&lt;Article2&gt;</w:t>
      </w:r>
      <w:r w:rsidRPr="0046497D">
        <w:t>Artigo 28 – n.º 5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E1F84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D5DA725" w14:textId="77777777">
            <w:pPr>
              <w:keepNext/>
            </w:pPr>
          </w:p>
        </w:tc>
      </w:tr>
      <w:tr w14:paraId="6F438C1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3FF9536" w14:textId="77777777">
            <w:pPr>
              <w:pStyle w:val="ColumnHeading"/>
              <w:keepNext/>
              <w:rPr>
                <w:lang w:val="pt-PT"/>
              </w:rPr>
            </w:pPr>
            <w:r w:rsidRPr="0046497D">
              <w:rPr>
                <w:lang w:val="pt-PT"/>
              </w:rPr>
              <w:t>Texto da Comissão</w:t>
            </w:r>
          </w:p>
        </w:tc>
        <w:tc>
          <w:tcPr>
            <w:tcW w:w="4876" w:type="dxa"/>
            <w:hideMark/>
          </w:tcPr>
          <w:p w:rsidR="00884709" w:rsidRPr="0046497D" w:rsidP="00CA45CA" w14:paraId="5F0C2064" w14:textId="77777777">
            <w:pPr>
              <w:pStyle w:val="ColumnHeading"/>
              <w:keepNext/>
              <w:rPr>
                <w:lang w:val="pt-PT"/>
              </w:rPr>
            </w:pPr>
            <w:r w:rsidRPr="0046497D">
              <w:rPr>
                <w:lang w:val="pt-PT"/>
              </w:rPr>
              <w:t>Alteração</w:t>
            </w:r>
          </w:p>
        </w:tc>
      </w:tr>
      <w:tr w14:paraId="669BCDB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635B67" w14:textId="77777777">
            <w:pPr>
              <w:pStyle w:val="Normal6"/>
              <w:rPr>
                <w:lang w:val="pt-PT"/>
              </w:rPr>
            </w:pPr>
            <w:r w:rsidRPr="0046497D">
              <w:rPr>
                <w:lang w:val="pt-PT"/>
              </w:rPr>
              <w:t>a)</w:t>
            </w:r>
            <w:r w:rsidRPr="0046497D">
              <w:rPr>
                <w:lang w:val="pt-PT"/>
              </w:rPr>
              <w:tab/>
              <w:t xml:space="preserve">Produtos </w:t>
            </w:r>
            <w:r w:rsidRPr="0046497D">
              <w:rPr>
                <w:b/>
                <w:i/>
                <w:lang w:val="pt-PT"/>
              </w:rPr>
              <w:t>com baixa pegada climática</w:t>
            </w:r>
            <w:r w:rsidRPr="0046497D">
              <w:rPr>
                <w:lang w:val="pt-PT"/>
              </w:rPr>
              <w:t>;</w:t>
            </w:r>
          </w:p>
        </w:tc>
        <w:tc>
          <w:tcPr>
            <w:tcW w:w="4876" w:type="dxa"/>
            <w:hideMark/>
          </w:tcPr>
          <w:p w:rsidR="00884709" w:rsidRPr="0046497D" w:rsidP="00CA45CA" w14:paraId="37B645AD" w14:textId="77777777">
            <w:pPr>
              <w:pStyle w:val="Normal6"/>
              <w:rPr>
                <w:szCs w:val="24"/>
                <w:lang w:val="pt-PT"/>
              </w:rPr>
            </w:pPr>
            <w:r w:rsidRPr="0046497D">
              <w:rPr>
                <w:lang w:val="pt-PT"/>
              </w:rPr>
              <w:t>a)</w:t>
            </w:r>
            <w:r w:rsidRPr="0046497D">
              <w:rPr>
                <w:lang w:val="pt-PT"/>
              </w:rPr>
              <w:tab/>
              <w:t xml:space="preserve">Produtos </w:t>
            </w:r>
            <w:r w:rsidRPr="0046497D">
              <w:rPr>
                <w:b/>
                <w:i/>
                <w:lang w:val="pt-PT"/>
              </w:rPr>
              <w:t>frescos e da época</w:t>
            </w:r>
            <w:r w:rsidRPr="0046497D">
              <w:rPr>
                <w:lang w:val="pt-PT"/>
              </w:rPr>
              <w:t>;</w:t>
            </w:r>
          </w:p>
        </w:tc>
      </w:tr>
    </w:tbl>
    <w:p w:rsidR="00884709" w:rsidRPr="0046497D" w:rsidP="00884709" w14:paraId="022FFDD0"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0628D29B" w14:textId="77777777">
      <w:r w:rsidRPr="0046497D">
        <w:rPr>
          <w:rStyle w:val="HideTWBExt"/>
        </w:rPr>
        <w:t>&lt;/AmendB&gt;</w:t>
      </w:r>
    </w:p>
    <w:p w:rsidR="00884709" w:rsidRPr="0046497D" w:rsidP="00884709" w14:paraId="29DFF05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636</w:t>
      </w:r>
      <w:r w:rsidRPr="0046497D">
        <w:rPr>
          <w:rStyle w:val="HideTWBExt"/>
          <w:lang w:val="pt-PT"/>
        </w:rPr>
        <w:t>&lt;/NumAmB&gt;</w:t>
      </w:r>
    </w:p>
    <w:p w:rsidR="00884709" w:rsidRPr="0046497D" w:rsidP="00884709" w14:paraId="0F134911" w14:textId="77777777">
      <w:pPr>
        <w:pStyle w:val="NormalBold"/>
      </w:pPr>
      <w:r w:rsidRPr="0046497D">
        <w:rPr>
          <w:rStyle w:val="HideTWBExt"/>
        </w:rPr>
        <w:t>&lt;RepeatBlock-By&gt;&lt;Members&gt;</w:t>
      </w:r>
      <w:r w:rsidRPr="0046497D">
        <w:t>Paulo do Nascimento Cabral</w:t>
      </w:r>
      <w:r w:rsidRPr="0046497D">
        <w:rPr>
          <w:rStyle w:val="HideTWBExt"/>
        </w:rPr>
        <w:t>&lt;/Members&gt;</w:t>
      </w:r>
    </w:p>
    <w:p w:rsidR="00884709" w:rsidRPr="0046497D" w:rsidP="00884709" w14:paraId="71E6CB64" w14:textId="77777777">
      <w:r w:rsidRPr="0046497D">
        <w:rPr>
          <w:rStyle w:val="HideTWBExt"/>
        </w:rPr>
        <w:t>&lt;/RepeatBlock-By&gt;</w:t>
      </w:r>
    </w:p>
    <w:p w:rsidR="00884709" w:rsidRPr="0046497D" w:rsidP="00884709" w14:paraId="3E15C0B3"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38E792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BCABD1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BC5C33F" w14:textId="77777777">
      <w:r w:rsidRPr="0046497D">
        <w:rPr>
          <w:rStyle w:val="HideTWBExt"/>
        </w:rPr>
        <w:t>&lt;Article2&gt;</w:t>
      </w:r>
      <w:r w:rsidRPr="0046497D">
        <w:t>Artigo 28 – n.º 5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355A53"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CE02D44" w14:textId="77777777">
            <w:pPr>
              <w:keepNext/>
            </w:pPr>
          </w:p>
        </w:tc>
      </w:tr>
      <w:tr w14:paraId="11E33C6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CD70D13" w14:textId="77777777">
            <w:pPr>
              <w:pStyle w:val="ColumnHeading"/>
              <w:keepNext/>
              <w:rPr>
                <w:lang w:val="pt-PT"/>
              </w:rPr>
            </w:pPr>
            <w:r w:rsidRPr="0046497D">
              <w:rPr>
                <w:lang w:val="pt-PT"/>
              </w:rPr>
              <w:t>Texto da Comissão</w:t>
            </w:r>
          </w:p>
        </w:tc>
        <w:tc>
          <w:tcPr>
            <w:tcW w:w="4876" w:type="dxa"/>
            <w:hideMark/>
          </w:tcPr>
          <w:p w:rsidR="00884709" w:rsidRPr="0046497D" w:rsidP="00CA45CA" w14:paraId="711D7375" w14:textId="77777777">
            <w:pPr>
              <w:pStyle w:val="ColumnHeading"/>
              <w:keepNext/>
              <w:rPr>
                <w:lang w:val="pt-PT"/>
              </w:rPr>
            </w:pPr>
            <w:r w:rsidRPr="0046497D">
              <w:rPr>
                <w:lang w:val="pt-PT"/>
              </w:rPr>
              <w:t>Alteração</w:t>
            </w:r>
          </w:p>
        </w:tc>
      </w:tr>
      <w:tr w14:paraId="0F6FC7B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59005DE" w14:textId="77777777">
            <w:pPr>
              <w:pStyle w:val="Normal6"/>
              <w:rPr>
                <w:lang w:val="pt-PT"/>
              </w:rPr>
            </w:pPr>
            <w:r w:rsidRPr="0046497D">
              <w:rPr>
                <w:lang w:val="pt-PT"/>
              </w:rPr>
              <w:t>a)</w:t>
            </w:r>
            <w:r w:rsidRPr="0046497D">
              <w:rPr>
                <w:lang w:val="pt-PT"/>
              </w:rPr>
              <w:tab/>
              <w:t>Produtos com baixa pegada climática;</w:t>
            </w:r>
          </w:p>
        </w:tc>
        <w:tc>
          <w:tcPr>
            <w:tcW w:w="4876" w:type="dxa"/>
            <w:hideMark/>
          </w:tcPr>
          <w:p w:rsidR="00884709" w:rsidRPr="0046497D" w:rsidP="00CA45CA" w14:paraId="113DEB12" w14:textId="77777777">
            <w:pPr>
              <w:pStyle w:val="Normal6"/>
              <w:rPr>
                <w:szCs w:val="24"/>
                <w:lang w:val="pt-PT"/>
              </w:rPr>
            </w:pPr>
            <w:r w:rsidRPr="0046497D">
              <w:rPr>
                <w:lang w:val="pt-PT"/>
              </w:rPr>
              <w:t>a)</w:t>
            </w:r>
            <w:r w:rsidRPr="0046497D">
              <w:rPr>
                <w:lang w:val="pt-PT"/>
              </w:rPr>
              <w:tab/>
              <w:t>Produtos com baixa pegada climática</w:t>
            </w:r>
            <w:r w:rsidRPr="0046497D">
              <w:rPr>
                <w:b/>
                <w:i/>
                <w:lang w:val="pt-PT"/>
              </w:rPr>
              <w:t>, e cadeias de abastecimento curtas</w:t>
            </w:r>
            <w:r w:rsidRPr="0046497D">
              <w:rPr>
                <w:lang w:val="pt-PT"/>
              </w:rPr>
              <w:t>;</w:t>
            </w:r>
          </w:p>
        </w:tc>
      </w:tr>
    </w:tbl>
    <w:p w:rsidR="00884709" w:rsidRPr="0046497D" w:rsidP="00884709" w14:paraId="4E4D777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{PT}</w:t>
      </w:r>
      <w:r w:rsidRPr="0046497D">
        <w:rPr>
          <w:noProof w:val="0"/>
          <w:lang w:val="pt-PT"/>
        </w:rPr>
        <w:t>pt</w:t>
      </w:r>
      <w:r w:rsidRPr="0046497D">
        <w:rPr>
          <w:rStyle w:val="HideTWBExt"/>
          <w:noProof w:val="0"/>
          <w:lang w:val="pt-PT"/>
        </w:rPr>
        <w:t>&lt;/Original&gt;</w:t>
      </w:r>
    </w:p>
    <w:p w:rsidR="00884709" w:rsidRPr="0046497D" w:rsidP="00884709" w14:paraId="0CED1515" w14:textId="77777777">
      <w:r w:rsidRPr="0046497D">
        <w:rPr>
          <w:rStyle w:val="HideTWBExt"/>
        </w:rPr>
        <w:t>&lt;/AmendB&gt;</w:t>
      </w:r>
    </w:p>
    <w:p w:rsidR="00884709" w:rsidRPr="0046497D" w:rsidP="00884709" w14:paraId="48BCBF1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637</w:t>
      </w:r>
      <w:r w:rsidRPr="0046497D">
        <w:rPr>
          <w:rStyle w:val="HideTWBExt"/>
          <w:lang w:val="pt-PT"/>
        </w:rPr>
        <w:t>&lt;/NumAmB&gt;</w:t>
      </w:r>
    </w:p>
    <w:p w:rsidR="00884709" w:rsidRPr="0046497D" w:rsidP="00884709" w14:paraId="0BFAEE55"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3495EFB9" w14:textId="77777777">
      <w:r w:rsidRPr="0046497D">
        <w:rPr>
          <w:rStyle w:val="HideTWBExt"/>
        </w:rPr>
        <w:t>&lt;/RepeatBlock-By&gt;</w:t>
      </w:r>
    </w:p>
    <w:p w:rsidR="00884709" w:rsidRPr="0046497D" w:rsidP="00884709" w14:paraId="771A529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7DE4DA8"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655FCE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BD2E4DC" w14:textId="77777777">
      <w:r w:rsidRPr="0046497D">
        <w:rPr>
          <w:rStyle w:val="HideTWBExt"/>
        </w:rPr>
        <w:t>&lt;Article2&gt;</w:t>
      </w:r>
      <w:r w:rsidRPr="0046497D">
        <w:t>Artigo 28 – n.º 5 – alínea 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A1EAD8"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4A28A57" w14:textId="77777777">
            <w:pPr>
              <w:keepNext/>
            </w:pPr>
          </w:p>
        </w:tc>
      </w:tr>
      <w:tr w14:paraId="41BB2ED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0BB45FF" w14:textId="77777777">
            <w:pPr>
              <w:pStyle w:val="ColumnHeading"/>
              <w:keepNext/>
              <w:rPr>
                <w:lang w:val="pt-PT"/>
              </w:rPr>
            </w:pPr>
            <w:r w:rsidRPr="0046497D">
              <w:rPr>
                <w:lang w:val="pt-PT"/>
              </w:rPr>
              <w:t>Texto da Comissão</w:t>
            </w:r>
          </w:p>
        </w:tc>
        <w:tc>
          <w:tcPr>
            <w:tcW w:w="4876" w:type="dxa"/>
            <w:hideMark/>
          </w:tcPr>
          <w:p w:rsidR="00884709" w:rsidRPr="0046497D" w:rsidP="00CA45CA" w14:paraId="0B792633" w14:textId="77777777">
            <w:pPr>
              <w:pStyle w:val="ColumnHeading"/>
              <w:keepNext/>
              <w:rPr>
                <w:lang w:val="pt-PT"/>
              </w:rPr>
            </w:pPr>
            <w:r w:rsidRPr="0046497D">
              <w:rPr>
                <w:lang w:val="pt-PT"/>
              </w:rPr>
              <w:t>Alteração</w:t>
            </w:r>
          </w:p>
        </w:tc>
      </w:tr>
      <w:tr w14:paraId="3885B98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500F6C6" w14:textId="77777777">
            <w:pPr>
              <w:pStyle w:val="Normal6"/>
              <w:rPr>
                <w:lang w:val="pt-PT"/>
              </w:rPr>
            </w:pPr>
            <w:r w:rsidRPr="0046497D">
              <w:rPr>
                <w:b/>
                <w:i/>
                <w:lang w:val="pt-PT"/>
              </w:rPr>
              <w:t>a)</w:t>
            </w:r>
            <w:r w:rsidRPr="0046497D">
              <w:rPr>
                <w:b/>
                <w:i/>
                <w:lang w:val="pt-PT"/>
              </w:rPr>
              <w:tab/>
              <w:t>Produtos com baixa pegada climática;</w:t>
            </w:r>
          </w:p>
        </w:tc>
        <w:tc>
          <w:tcPr>
            <w:tcW w:w="4876" w:type="dxa"/>
            <w:hideMark/>
          </w:tcPr>
          <w:p w:rsidR="00884709" w:rsidRPr="0046497D" w:rsidP="00CA45CA" w14:paraId="5107EFC2" w14:textId="77777777">
            <w:pPr>
              <w:pStyle w:val="Normal6"/>
              <w:rPr>
                <w:szCs w:val="24"/>
                <w:lang w:val="pt-PT"/>
              </w:rPr>
            </w:pPr>
            <w:r w:rsidRPr="0046497D">
              <w:rPr>
                <w:b/>
                <w:i/>
                <w:lang w:val="pt-PT"/>
              </w:rPr>
              <w:t>Suprimido</w:t>
            </w:r>
          </w:p>
        </w:tc>
      </w:tr>
    </w:tbl>
    <w:p w:rsidR="00884709" w:rsidRPr="0046497D" w:rsidP="00884709" w14:paraId="7D2C020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1C57B6E5"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C102091" w14:textId="77777777">
      <w:pPr>
        <w:pStyle w:val="Normal12Italic"/>
        <w:rPr>
          <w:noProof w:val="0"/>
          <w:lang w:val="pt-PT"/>
        </w:rPr>
      </w:pPr>
      <w:r w:rsidRPr="0046497D">
        <w:rPr>
          <w:lang w:val="pt-PT"/>
        </w:rPr>
        <w:t>Limitar estes produtos a produtos com baixa pegada climática poderia excluir os outros critérios de seleção.</w:t>
      </w:r>
    </w:p>
    <w:p w:rsidR="00884709" w:rsidRPr="0046497D" w:rsidP="00884709" w14:paraId="41BE4F6A" w14:textId="77777777">
      <w:r w:rsidRPr="0046497D">
        <w:rPr>
          <w:rStyle w:val="HideTWBExt"/>
        </w:rPr>
        <w:t>&lt;/AmendB&gt;</w:t>
      </w:r>
    </w:p>
    <w:p w:rsidR="00884709" w:rsidRPr="0046497D" w:rsidP="00884709" w14:paraId="7BC3E3A2"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638</w:t>
      </w:r>
      <w:r w:rsidRPr="0046497D">
        <w:rPr>
          <w:rStyle w:val="HideTWBExt"/>
          <w:lang w:val="pt-PT"/>
        </w:rPr>
        <w:t>&lt;/NumAmB&gt;</w:t>
      </w:r>
    </w:p>
    <w:p w:rsidR="00884709" w:rsidRPr="0046497D" w:rsidP="00884709" w14:paraId="2500C6E6" w14:textId="77777777">
      <w:pPr>
        <w:pStyle w:val="NormalBold"/>
      </w:pPr>
      <w:r w:rsidRPr="0046497D">
        <w:rPr>
          <w:rStyle w:val="HideTWBExt"/>
        </w:rPr>
        <w:t>&lt;RepeatBlock-By&gt;&lt;Members&gt;</w:t>
      </w:r>
      <w:r w:rsidRPr="0046497D">
        <w:t>Georgiana Teodorescu</w:t>
      </w:r>
      <w:r w:rsidRPr="0046497D">
        <w:rPr>
          <w:rStyle w:val="HideTWBExt"/>
        </w:rPr>
        <w:t>&lt;/Members&gt;</w:t>
      </w:r>
    </w:p>
    <w:p w:rsidR="00884709" w:rsidRPr="0046497D" w:rsidP="00884709" w14:paraId="29DB2193" w14:textId="77777777">
      <w:r w:rsidRPr="0046497D">
        <w:rPr>
          <w:rStyle w:val="HideTWBExt"/>
        </w:rPr>
        <w:t>&lt;/RepeatBlock-By&gt;</w:t>
      </w:r>
    </w:p>
    <w:p w:rsidR="00884709" w:rsidRPr="0046497D" w:rsidP="00884709" w14:paraId="56A3CAD5"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4A943B0"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C96AFDF"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BE5DE4B" w14:textId="77777777">
      <w:r w:rsidRPr="0046497D">
        <w:rPr>
          <w:rStyle w:val="HideTWBExt"/>
        </w:rPr>
        <w:t>&lt;Article2&gt;</w:t>
      </w:r>
      <w:r w:rsidRPr="0046497D">
        <w:t>Artigo 28 – n.º 5 – alínea a-A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F48BA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C8DCCBF" w14:textId="77777777">
            <w:pPr>
              <w:keepNext/>
            </w:pPr>
          </w:p>
        </w:tc>
      </w:tr>
      <w:tr w14:paraId="4E351B8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E9DB44C" w14:textId="77777777">
            <w:pPr>
              <w:pStyle w:val="ColumnHeading"/>
              <w:keepNext/>
              <w:rPr>
                <w:lang w:val="pt-PT"/>
              </w:rPr>
            </w:pPr>
            <w:r w:rsidRPr="0046497D">
              <w:rPr>
                <w:lang w:val="pt-PT"/>
              </w:rPr>
              <w:t>Texto da Comissão</w:t>
            </w:r>
          </w:p>
        </w:tc>
        <w:tc>
          <w:tcPr>
            <w:tcW w:w="4876" w:type="dxa"/>
            <w:hideMark/>
          </w:tcPr>
          <w:p w:rsidR="00884709" w:rsidRPr="0046497D" w:rsidP="00CA45CA" w14:paraId="231A978F" w14:textId="77777777">
            <w:pPr>
              <w:pStyle w:val="ColumnHeading"/>
              <w:keepNext/>
              <w:rPr>
                <w:lang w:val="pt-PT"/>
              </w:rPr>
            </w:pPr>
            <w:r w:rsidRPr="0046497D">
              <w:rPr>
                <w:lang w:val="pt-PT"/>
              </w:rPr>
              <w:t>Alteração</w:t>
            </w:r>
          </w:p>
        </w:tc>
      </w:tr>
      <w:tr w14:paraId="44F855E1"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66D9D99" w14:textId="77777777">
            <w:pPr>
              <w:pStyle w:val="Normal6"/>
              <w:rPr>
                <w:lang w:val="pt-PT"/>
              </w:rPr>
            </w:pPr>
          </w:p>
        </w:tc>
        <w:tc>
          <w:tcPr>
            <w:tcW w:w="4876" w:type="dxa"/>
            <w:hideMark/>
          </w:tcPr>
          <w:p w:rsidR="00884709" w:rsidRPr="0046497D" w:rsidP="00CA45CA" w14:paraId="1643E015" w14:textId="77777777">
            <w:pPr>
              <w:pStyle w:val="Normal6"/>
              <w:rPr>
                <w:szCs w:val="24"/>
                <w:lang w:val="pt-PT"/>
              </w:rPr>
            </w:pPr>
            <w:r w:rsidRPr="0046497D">
              <w:rPr>
                <w:b/>
                <w:i/>
                <w:lang w:val="pt-PT"/>
              </w:rPr>
              <w:t>a-A)</w:t>
            </w:r>
            <w:r w:rsidRPr="0046497D">
              <w:rPr>
                <w:b/>
                <w:i/>
                <w:lang w:val="pt-PT"/>
              </w:rPr>
              <w:tab/>
              <w:t>Produtos certificados de acordo com regimes de qualidade, incluindo produtos de montanha;</w:t>
            </w:r>
          </w:p>
        </w:tc>
      </w:tr>
    </w:tbl>
    <w:p w:rsidR="00884709" w:rsidRPr="0046497D" w:rsidP="00884709" w14:paraId="060360D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AA62816" w14:textId="77777777">
      <w:r w:rsidRPr="0046497D">
        <w:rPr>
          <w:rStyle w:val="HideTWBExt"/>
        </w:rPr>
        <w:t>&lt;/AmendB&gt;</w:t>
      </w:r>
    </w:p>
    <w:p w:rsidR="00884709" w:rsidRPr="0046497D" w:rsidP="00884709" w14:paraId="66A7B0EC"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639</w:t>
      </w:r>
      <w:r w:rsidRPr="0046497D">
        <w:rPr>
          <w:rStyle w:val="HideTWBExt"/>
          <w:lang w:val="pt-PT"/>
        </w:rPr>
        <w:t>&lt;/NumAmB&gt;</w:t>
      </w:r>
    </w:p>
    <w:p w:rsidR="00884709" w:rsidRPr="0046497D" w:rsidP="00884709" w14:paraId="4A3B28C6" w14:textId="77777777">
      <w:pPr>
        <w:pStyle w:val="NormalBold"/>
      </w:pPr>
      <w:r w:rsidRPr="0046497D">
        <w:rPr>
          <w:rStyle w:val="HideTWBExt"/>
        </w:rPr>
        <w:t>&lt;RepeatBlock-By&gt;&lt;Members&gt;</w:t>
      </w:r>
      <w:r w:rsidRPr="0046497D">
        <w:t>Claudiu-Richard Târziu, Waldemar Buda, Georgiana Teodorescu, Jessika van Leeuwen</w:t>
      </w:r>
      <w:r w:rsidRPr="0046497D">
        <w:rPr>
          <w:rStyle w:val="HideTWBExt"/>
        </w:rPr>
        <w:t>&lt;/Members&gt;</w:t>
      </w:r>
    </w:p>
    <w:p w:rsidR="00884709" w:rsidRPr="0046497D" w:rsidP="00884709" w14:paraId="5A980201" w14:textId="77777777">
      <w:r w:rsidRPr="0046497D">
        <w:rPr>
          <w:rStyle w:val="HideTWBExt"/>
        </w:rPr>
        <w:t>&lt;/RepeatBlock-By&gt;</w:t>
      </w:r>
    </w:p>
    <w:p w:rsidR="00884709" w:rsidRPr="0046497D" w:rsidP="00884709" w14:paraId="1491C48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72DDCB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7579389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67DBA99" w14:textId="77777777">
      <w:r w:rsidRPr="0046497D">
        <w:rPr>
          <w:rStyle w:val="HideTWBExt"/>
        </w:rPr>
        <w:t>&lt;Article2&gt;</w:t>
      </w:r>
      <w:r w:rsidRPr="0046497D">
        <w:t>Artigo 28 – n.º 5 – alínea a-A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8157F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06C5838" w14:textId="77777777">
            <w:pPr>
              <w:keepNext/>
            </w:pPr>
          </w:p>
        </w:tc>
      </w:tr>
      <w:tr w14:paraId="0A364DF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818E06B" w14:textId="77777777">
            <w:pPr>
              <w:pStyle w:val="ColumnHeading"/>
              <w:keepNext/>
              <w:rPr>
                <w:lang w:val="pt-PT"/>
              </w:rPr>
            </w:pPr>
            <w:r w:rsidRPr="0046497D">
              <w:rPr>
                <w:lang w:val="pt-PT"/>
              </w:rPr>
              <w:t>Texto da Comissão</w:t>
            </w:r>
          </w:p>
        </w:tc>
        <w:tc>
          <w:tcPr>
            <w:tcW w:w="4876" w:type="dxa"/>
            <w:hideMark/>
          </w:tcPr>
          <w:p w:rsidR="00884709" w:rsidRPr="0046497D" w:rsidP="00CA45CA" w14:paraId="6D665776" w14:textId="77777777">
            <w:pPr>
              <w:pStyle w:val="ColumnHeading"/>
              <w:keepNext/>
              <w:rPr>
                <w:lang w:val="pt-PT"/>
              </w:rPr>
            </w:pPr>
            <w:r w:rsidRPr="0046497D">
              <w:rPr>
                <w:lang w:val="pt-PT"/>
              </w:rPr>
              <w:t>Alteração</w:t>
            </w:r>
          </w:p>
        </w:tc>
      </w:tr>
      <w:tr w14:paraId="71B77262"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059DF8F" w14:textId="77777777">
            <w:pPr>
              <w:pStyle w:val="Normal6"/>
              <w:rPr>
                <w:lang w:val="pt-PT"/>
              </w:rPr>
            </w:pPr>
          </w:p>
        </w:tc>
        <w:tc>
          <w:tcPr>
            <w:tcW w:w="4876" w:type="dxa"/>
            <w:hideMark/>
          </w:tcPr>
          <w:p w:rsidR="00884709" w:rsidRPr="0046497D" w:rsidP="00CA45CA" w14:paraId="72E26130" w14:textId="77777777">
            <w:pPr>
              <w:pStyle w:val="Normal6"/>
              <w:rPr>
                <w:szCs w:val="24"/>
                <w:lang w:val="pt-PT"/>
              </w:rPr>
            </w:pPr>
            <w:r w:rsidRPr="0046497D">
              <w:rPr>
                <w:b/>
                <w:i/>
                <w:lang w:val="pt-PT"/>
              </w:rPr>
              <w:t>a-A)</w:t>
            </w:r>
            <w:r w:rsidRPr="0046497D">
              <w:rPr>
                <w:b/>
                <w:i/>
                <w:lang w:val="pt-PT"/>
              </w:rPr>
              <w:tab/>
              <w:t>Produtos produzidos em conformidade com regimes nacionais de qualidade reconhecidos;</w:t>
            </w:r>
          </w:p>
        </w:tc>
      </w:tr>
    </w:tbl>
    <w:p w:rsidR="00884709" w:rsidRPr="0046497D" w:rsidP="00884709" w14:paraId="25AC14D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5A90E1E" w14:textId="77777777">
      <w:r w:rsidRPr="0046497D">
        <w:rPr>
          <w:rStyle w:val="HideTWBExt"/>
        </w:rPr>
        <w:t>&lt;/AmendB&gt;</w:t>
      </w:r>
    </w:p>
    <w:p w:rsidR="00884709" w:rsidRPr="0046497D" w:rsidP="00884709" w14:paraId="0356CF1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640</w:t>
      </w:r>
      <w:r w:rsidRPr="0046497D">
        <w:rPr>
          <w:rStyle w:val="HideTWBExt"/>
          <w:lang w:val="pt-PT"/>
        </w:rPr>
        <w:t>&lt;/NumAmB&gt;</w:t>
      </w:r>
    </w:p>
    <w:p w:rsidR="00884709" w:rsidRPr="0046497D" w:rsidP="00884709" w14:paraId="3453049D" w14:textId="77777777">
      <w:pPr>
        <w:pStyle w:val="NormalBold"/>
      </w:pPr>
      <w:r w:rsidRPr="0046497D">
        <w:rPr>
          <w:rStyle w:val="HideTWBExt"/>
        </w:rPr>
        <w:t>&lt;RepeatBlock-By&gt;&lt;Members&gt;</w:t>
      </w:r>
      <w:r w:rsidRPr="0046497D">
        <w:t>Ciaran Mullooly</w:t>
      </w:r>
      <w:r w:rsidRPr="0046497D">
        <w:rPr>
          <w:rStyle w:val="HideTWBExt"/>
        </w:rPr>
        <w:t>&lt;/Members&gt;</w:t>
      </w:r>
    </w:p>
    <w:p w:rsidR="00884709" w:rsidRPr="0046497D" w:rsidP="00884709" w14:paraId="6FE4C669" w14:textId="77777777">
      <w:r w:rsidRPr="0046497D">
        <w:rPr>
          <w:rStyle w:val="HideTWBExt"/>
        </w:rPr>
        <w:t>&lt;/RepeatBlock-By&gt;</w:t>
      </w:r>
    </w:p>
    <w:p w:rsidR="00884709" w:rsidRPr="0046497D" w:rsidP="00884709" w14:paraId="369CA002"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1B33BED"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40ECCB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6D04540" w14:textId="77777777">
      <w:r w:rsidRPr="0046497D">
        <w:rPr>
          <w:rStyle w:val="HideTWBExt"/>
        </w:rPr>
        <w:t>&lt;Article2&gt;</w:t>
      </w:r>
      <w:r w:rsidRPr="0046497D">
        <w:t>Artigo 28 – n.º 5 – alínea a-A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7DCBAE"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7EFD67A3" w14:textId="77777777">
            <w:pPr>
              <w:keepNext/>
            </w:pPr>
          </w:p>
        </w:tc>
      </w:tr>
      <w:tr w14:paraId="0D80351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6FBA89B" w14:textId="77777777">
            <w:pPr>
              <w:pStyle w:val="ColumnHeading"/>
              <w:keepNext/>
              <w:rPr>
                <w:lang w:val="pt-PT"/>
              </w:rPr>
            </w:pPr>
            <w:r w:rsidRPr="0046497D">
              <w:rPr>
                <w:lang w:val="pt-PT"/>
              </w:rPr>
              <w:t>Texto da Comissão</w:t>
            </w:r>
          </w:p>
        </w:tc>
        <w:tc>
          <w:tcPr>
            <w:tcW w:w="4876" w:type="dxa"/>
            <w:hideMark/>
          </w:tcPr>
          <w:p w:rsidR="00884709" w:rsidRPr="0046497D" w:rsidP="00CA45CA" w14:paraId="1F800659" w14:textId="77777777">
            <w:pPr>
              <w:pStyle w:val="ColumnHeading"/>
              <w:keepNext/>
              <w:rPr>
                <w:lang w:val="pt-PT"/>
              </w:rPr>
            </w:pPr>
            <w:r w:rsidRPr="0046497D">
              <w:rPr>
                <w:lang w:val="pt-PT"/>
              </w:rPr>
              <w:t>Alteração</w:t>
            </w:r>
          </w:p>
        </w:tc>
      </w:tr>
      <w:tr w14:paraId="0229C359"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A825688" w14:textId="77777777">
            <w:pPr>
              <w:pStyle w:val="Normal6"/>
              <w:rPr>
                <w:lang w:val="pt-PT"/>
              </w:rPr>
            </w:pPr>
          </w:p>
        </w:tc>
        <w:tc>
          <w:tcPr>
            <w:tcW w:w="4876" w:type="dxa"/>
            <w:hideMark/>
          </w:tcPr>
          <w:p w:rsidR="00884709" w:rsidRPr="0046497D" w:rsidP="00CA45CA" w14:paraId="453E4D56" w14:textId="77777777">
            <w:pPr>
              <w:pStyle w:val="Normal6"/>
              <w:rPr>
                <w:szCs w:val="24"/>
                <w:lang w:val="pt-PT"/>
              </w:rPr>
            </w:pPr>
            <w:r w:rsidRPr="0046497D">
              <w:rPr>
                <w:b/>
                <w:i/>
                <w:lang w:val="pt-PT"/>
              </w:rPr>
              <w:t>a-A)</w:t>
            </w:r>
            <w:r w:rsidRPr="0046497D">
              <w:rPr>
                <w:b/>
                <w:i/>
                <w:lang w:val="pt-PT"/>
              </w:rPr>
              <w:tab/>
              <w:t>O leite e os produtos lácteos fornecidos ao abrigo do regime da União de distribuição nas escolas devem, quando adquiridos diretamente aos produtores ou às organizações de produtores, ser fornecidos ao abrigo de acordos escritos que garantam a transparência, práticas comerciais leais e uma remuneração adequada dos produtores, tendo em conta os princípios estabelecidos no artigo 148.º do Regulamento (UE) n.º 1308/2013.</w:t>
            </w:r>
          </w:p>
        </w:tc>
      </w:tr>
      <w:tr w14:paraId="4E50BCE7"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1737DE6A" w14:textId="77777777">
            <w:pPr>
              <w:pStyle w:val="Normal6"/>
              <w:rPr>
                <w:lang w:val="pt-PT"/>
              </w:rPr>
            </w:pPr>
          </w:p>
        </w:tc>
        <w:tc>
          <w:tcPr>
            <w:tcW w:w="4876" w:type="dxa"/>
            <w:hideMark/>
          </w:tcPr>
          <w:p w:rsidR="00884709" w:rsidRPr="0046497D" w:rsidP="00CA45CA" w14:paraId="555C3B03" w14:textId="77777777">
            <w:pPr>
              <w:pStyle w:val="Normal6"/>
              <w:rPr>
                <w:szCs w:val="24"/>
                <w:lang w:val="pt-PT"/>
              </w:rPr>
            </w:pPr>
            <w:r w:rsidRPr="0046497D">
              <w:rPr>
                <w:i/>
                <w:lang w:val="pt-PT"/>
              </w:rPr>
              <w:t>(Esta alteração aplica-se à totalidade do texto.)</w:t>
            </w:r>
          </w:p>
        </w:tc>
      </w:tr>
    </w:tbl>
    <w:p w:rsidR="00884709" w:rsidRPr="0046497D" w:rsidP="00884709" w14:paraId="0A6BC97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41C3151" w14:textId="77777777">
      <w:pPr>
        <w:pStyle w:val="CrossRef"/>
        <w:rPr>
          <w:lang w:val="pt-PT"/>
        </w:rPr>
      </w:pPr>
      <w:r w:rsidRPr="0046497D">
        <w:rPr>
          <w:lang w:val="pt-PT"/>
        </w:rPr>
        <w:t>(artigo 28.º, n.º 5-A)</w:t>
      </w:r>
    </w:p>
    <w:p w:rsidR="00884709" w:rsidRPr="0046497D" w:rsidP="00884709" w14:paraId="289CE9E3"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26C56DCD" w14:textId="77777777">
      <w:pPr>
        <w:pStyle w:val="Normal12Italic"/>
        <w:rPr>
          <w:noProof w:val="0"/>
          <w:lang w:val="pt-PT"/>
        </w:rPr>
      </w:pPr>
      <w:r w:rsidRPr="0046497D">
        <w:rPr>
          <w:lang w:val="pt-PT"/>
        </w:rPr>
        <w:t>Alteração que visa assegurar que os contratos públicos ao abrigo do regime da União de distribuição nas escolas apoiam relações comerciais justas e transparentes, proporcionam segurança jurídica aos produtores e promovem rendimentos equitativos para os agricultores que fornecem leite e produtos lácteos.</w:t>
      </w:r>
    </w:p>
    <w:p w:rsidR="00884709" w:rsidRPr="0046497D" w:rsidP="00884709" w14:paraId="7F121E1F" w14:textId="77777777">
      <w:r w:rsidRPr="0046497D">
        <w:rPr>
          <w:rStyle w:val="HideTWBExt"/>
        </w:rPr>
        <w:t>&lt;/AmendB&gt;</w:t>
      </w:r>
    </w:p>
    <w:p w:rsidR="00884709" w:rsidRPr="0046497D" w:rsidP="00884709" w14:paraId="3961148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641</w:t>
      </w:r>
      <w:r w:rsidRPr="0046497D">
        <w:rPr>
          <w:rStyle w:val="HideTWBExt"/>
          <w:lang w:val="pt-PT"/>
        </w:rPr>
        <w:t>&lt;/NumAmB&gt;</w:t>
      </w:r>
    </w:p>
    <w:p w:rsidR="00884709" w:rsidRPr="0046497D" w:rsidP="00884709" w14:paraId="5C5E4F18" w14:textId="77777777">
      <w:pPr>
        <w:pStyle w:val="NormalBold"/>
      </w:pPr>
      <w:r w:rsidRPr="0046497D">
        <w:rPr>
          <w:rStyle w:val="HideTWBExt"/>
        </w:rPr>
        <w:t>&lt;RepeatBlock-By&gt;&lt;Members&gt;</w:t>
      </w:r>
      <w:r w:rsidRPr="0046497D">
        <w:t>Claudiu-Richard Târziu, Waldemar Buda, Georgiana Teodorescu, Jessika van Leeuwen</w:t>
      </w:r>
      <w:r w:rsidRPr="0046497D">
        <w:rPr>
          <w:rStyle w:val="HideTWBExt"/>
        </w:rPr>
        <w:t>&lt;/Members&gt;</w:t>
      </w:r>
    </w:p>
    <w:p w:rsidR="00884709" w:rsidRPr="0046497D" w:rsidP="00884709" w14:paraId="290D3ECF" w14:textId="77777777">
      <w:r w:rsidRPr="0046497D">
        <w:rPr>
          <w:rStyle w:val="HideTWBExt"/>
        </w:rPr>
        <w:t>&lt;/RepeatBlock-By&gt;</w:t>
      </w:r>
    </w:p>
    <w:p w:rsidR="00884709" w:rsidRPr="0046497D" w:rsidP="00884709" w14:paraId="7C2F650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144024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691943E0"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94DC48A" w14:textId="77777777">
      <w:r w:rsidRPr="0046497D">
        <w:rPr>
          <w:rStyle w:val="HideTWBExt"/>
        </w:rPr>
        <w:t>&lt;Article2&gt;</w:t>
      </w:r>
      <w:r w:rsidRPr="0046497D">
        <w:t>Artigo 28 – n.º 5 – alínea a-B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D477A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779A5A6" w14:textId="77777777">
            <w:pPr>
              <w:keepNext/>
            </w:pPr>
          </w:p>
        </w:tc>
      </w:tr>
      <w:tr w14:paraId="51BD400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1FFB4F6" w14:textId="77777777">
            <w:pPr>
              <w:pStyle w:val="ColumnHeading"/>
              <w:keepNext/>
              <w:rPr>
                <w:lang w:val="pt-PT"/>
              </w:rPr>
            </w:pPr>
            <w:r w:rsidRPr="0046497D">
              <w:rPr>
                <w:lang w:val="pt-PT"/>
              </w:rPr>
              <w:t>Texto da Comissão</w:t>
            </w:r>
          </w:p>
        </w:tc>
        <w:tc>
          <w:tcPr>
            <w:tcW w:w="4876" w:type="dxa"/>
            <w:hideMark/>
          </w:tcPr>
          <w:p w:rsidR="00884709" w:rsidRPr="0046497D" w:rsidP="00CA45CA" w14:paraId="59CE130A" w14:textId="77777777">
            <w:pPr>
              <w:pStyle w:val="ColumnHeading"/>
              <w:keepNext/>
              <w:rPr>
                <w:lang w:val="pt-PT"/>
              </w:rPr>
            </w:pPr>
            <w:r w:rsidRPr="0046497D">
              <w:rPr>
                <w:lang w:val="pt-PT"/>
              </w:rPr>
              <w:t>Alteração</w:t>
            </w:r>
          </w:p>
        </w:tc>
      </w:tr>
      <w:tr w14:paraId="052F24C0"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644DF467" w14:textId="77777777">
            <w:pPr>
              <w:pStyle w:val="Normal6"/>
              <w:rPr>
                <w:lang w:val="pt-PT"/>
              </w:rPr>
            </w:pPr>
          </w:p>
        </w:tc>
        <w:tc>
          <w:tcPr>
            <w:tcW w:w="4876" w:type="dxa"/>
            <w:hideMark/>
          </w:tcPr>
          <w:p w:rsidR="00884709" w:rsidRPr="0046497D" w:rsidP="00CA45CA" w14:paraId="1DA60589" w14:textId="77777777">
            <w:pPr>
              <w:pStyle w:val="Normal6"/>
              <w:rPr>
                <w:szCs w:val="24"/>
                <w:lang w:val="pt-PT"/>
              </w:rPr>
            </w:pPr>
            <w:r w:rsidRPr="0046497D">
              <w:rPr>
                <w:b/>
                <w:i/>
                <w:lang w:val="pt-PT"/>
              </w:rPr>
              <w:t>a-B)</w:t>
            </w:r>
            <w:r w:rsidRPr="0046497D">
              <w:rPr>
                <w:b/>
                <w:i/>
                <w:lang w:val="pt-PT"/>
              </w:rPr>
              <w:tab/>
              <w:t>Produtos protegidos ao abrigo dos regimes de qualidade da União estabelecidos pelo Regulamento (UE) 2024/1143.</w:t>
            </w:r>
          </w:p>
        </w:tc>
      </w:tr>
    </w:tbl>
    <w:p w:rsidR="00884709" w:rsidRPr="0046497D" w:rsidP="00884709" w14:paraId="7CA1944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DC1EF96" w14:textId="77777777">
      <w:r w:rsidRPr="0046497D">
        <w:rPr>
          <w:rStyle w:val="HideTWBExt"/>
        </w:rPr>
        <w:t>&lt;/AmendB&gt;</w:t>
      </w:r>
    </w:p>
    <w:p w:rsidR="00884709" w:rsidRPr="0046497D" w:rsidP="00884709" w14:paraId="7EE516CB"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642</w:t>
      </w:r>
      <w:r w:rsidRPr="0046497D">
        <w:rPr>
          <w:rStyle w:val="HideTWBExt"/>
          <w:lang w:val="pt-PT"/>
        </w:rPr>
        <w:t>&lt;/NumAmB&gt;</w:t>
      </w:r>
    </w:p>
    <w:p w:rsidR="00884709" w:rsidRPr="0046497D" w:rsidP="00884709" w14:paraId="35A86D3F" w14:textId="77777777">
      <w:pPr>
        <w:pStyle w:val="NormalBold"/>
      </w:pPr>
      <w:r w:rsidRPr="0046497D">
        <w:rPr>
          <w:rStyle w:val="HideTWBExt"/>
        </w:rPr>
        <w:t>&lt;RepeatBlock-By&gt;&lt;Members&gt;</w:t>
      </w:r>
      <w:r w:rsidRPr="0046497D">
        <w:t>Camilla Laureti, Dario Nardella</w:t>
      </w:r>
      <w:r w:rsidRPr="0046497D">
        <w:rPr>
          <w:rStyle w:val="HideTWBExt"/>
        </w:rPr>
        <w:t>&lt;/Members&gt;</w:t>
      </w:r>
    </w:p>
    <w:p w:rsidR="00884709" w:rsidRPr="0046497D" w:rsidP="00884709" w14:paraId="1973DB56" w14:textId="77777777">
      <w:r w:rsidRPr="0046497D">
        <w:rPr>
          <w:rStyle w:val="HideTWBExt"/>
        </w:rPr>
        <w:t>&lt;/RepeatBlock-By&gt;</w:t>
      </w:r>
    </w:p>
    <w:p w:rsidR="00884709" w:rsidRPr="0046497D" w:rsidP="00884709" w14:paraId="0CB236BB"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BEA582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5844E786"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6672D638" w14:textId="77777777">
      <w:r w:rsidRPr="0046497D">
        <w:rPr>
          <w:rStyle w:val="HideTWBExt"/>
        </w:rPr>
        <w:t>&lt;Article2&gt;</w:t>
      </w:r>
      <w:r w:rsidRPr="0046497D">
        <w:t>Artigo 28 – n.º 5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B9541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E911AAD" w14:textId="77777777">
            <w:pPr>
              <w:keepNext/>
            </w:pPr>
          </w:p>
        </w:tc>
      </w:tr>
      <w:tr w14:paraId="393F814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3DC9A48" w14:textId="77777777">
            <w:pPr>
              <w:pStyle w:val="ColumnHeading"/>
              <w:keepNext/>
              <w:rPr>
                <w:lang w:val="pt-PT"/>
              </w:rPr>
            </w:pPr>
            <w:r w:rsidRPr="0046497D">
              <w:rPr>
                <w:lang w:val="pt-PT"/>
              </w:rPr>
              <w:t>Texto da Comissão</w:t>
            </w:r>
          </w:p>
        </w:tc>
        <w:tc>
          <w:tcPr>
            <w:tcW w:w="4876" w:type="dxa"/>
            <w:hideMark/>
          </w:tcPr>
          <w:p w:rsidR="00884709" w:rsidRPr="0046497D" w:rsidP="00CA45CA" w14:paraId="4117630B" w14:textId="77777777">
            <w:pPr>
              <w:pStyle w:val="ColumnHeading"/>
              <w:keepNext/>
              <w:rPr>
                <w:lang w:val="pt-PT"/>
              </w:rPr>
            </w:pPr>
            <w:r w:rsidRPr="0046497D">
              <w:rPr>
                <w:lang w:val="pt-PT"/>
              </w:rPr>
              <w:t>Alteração</w:t>
            </w:r>
          </w:p>
        </w:tc>
      </w:tr>
      <w:tr w14:paraId="4E1349F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44E4F70" w14:textId="77777777">
            <w:pPr>
              <w:pStyle w:val="Normal6"/>
              <w:rPr>
                <w:lang w:val="pt-PT"/>
              </w:rPr>
            </w:pPr>
            <w:r w:rsidRPr="0046497D">
              <w:rPr>
                <w:lang w:val="pt-PT"/>
              </w:rPr>
              <w:t>b)</w:t>
            </w:r>
            <w:r w:rsidRPr="0046497D">
              <w:rPr>
                <w:lang w:val="pt-PT"/>
              </w:rPr>
              <w:tab/>
              <w:t>Produtos certificados de acordo com as normas de produção biológica;</w:t>
            </w:r>
          </w:p>
        </w:tc>
        <w:tc>
          <w:tcPr>
            <w:tcW w:w="4876" w:type="dxa"/>
            <w:hideMark/>
          </w:tcPr>
          <w:p w:rsidR="00884709" w:rsidRPr="0046497D" w:rsidP="00CA45CA" w14:paraId="5B4A57B3" w14:textId="77777777">
            <w:pPr>
              <w:pStyle w:val="Normal6"/>
              <w:rPr>
                <w:szCs w:val="24"/>
                <w:lang w:val="pt-PT"/>
              </w:rPr>
            </w:pPr>
            <w:r w:rsidRPr="0046497D">
              <w:rPr>
                <w:lang w:val="pt-PT"/>
              </w:rPr>
              <w:t>b)</w:t>
            </w:r>
            <w:r w:rsidRPr="0046497D">
              <w:rPr>
                <w:lang w:val="pt-PT"/>
              </w:rPr>
              <w:tab/>
            </w:r>
            <w:r w:rsidRPr="0046497D">
              <w:rPr>
                <w:b/>
                <w:i/>
                <w:lang w:val="pt-PT"/>
              </w:rPr>
              <w:t>Pelo menos 25 % de</w:t>
            </w:r>
            <w:r w:rsidRPr="0046497D">
              <w:rPr>
                <w:lang w:val="pt-PT"/>
              </w:rPr>
              <w:t xml:space="preserve"> produtos certificados de acordo com as normas de produção biológica;</w:t>
            </w:r>
          </w:p>
        </w:tc>
      </w:tr>
    </w:tbl>
    <w:p w:rsidR="00884709" w:rsidRPr="0046497D" w:rsidP="00884709" w14:paraId="55095DB3"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35C751E" w14:textId="77777777">
      <w:r w:rsidRPr="0046497D">
        <w:rPr>
          <w:rStyle w:val="HideTWBExt"/>
        </w:rPr>
        <w:t>&lt;/AmendB&gt;</w:t>
      </w:r>
    </w:p>
    <w:p w:rsidR="00884709" w:rsidRPr="0046497D" w:rsidP="00884709" w14:paraId="47A8550E"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643</w:t>
      </w:r>
      <w:r w:rsidRPr="0046497D">
        <w:rPr>
          <w:rStyle w:val="HideTWBExt"/>
          <w:lang w:val="pt-PT"/>
        </w:rPr>
        <w:t>&lt;/NumAmB&gt;</w:t>
      </w:r>
    </w:p>
    <w:p w:rsidR="00884709" w:rsidRPr="0046497D" w:rsidP="00884709" w14:paraId="1FD3E22A"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1E982433" w14:textId="77777777">
      <w:r w:rsidRPr="0046497D">
        <w:rPr>
          <w:rStyle w:val="HideTWBExt"/>
        </w:rPr>
        <w:t>&lt;/RepeatBlock-By&gt;</w:t>
      </w:r>
    </w:p>
    <w:p w:rsidR="00884709" w:rsidRPr="0046497D" w:rsidP="00884709" w14:paraId="4DB1822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DDC0DC2" w14:textId="2023E4BC">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6E08864B"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814DBA3" w14:textId="77777777">
      <w:r w:rsidRPr="0046497D">
        <w:rPr>
          <w:rStyle w:val="HideTWBExt"/>
        </w:rPr>
        <w:t>&lt;Article2&gt;</w:t>
      </w:r>
      <w:r w:rsidRPr="0046497D">
        <w:t>Artigo 28 – n.º 5 – alínea b</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D90A3C"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333AE7BD" w14:textId="77777777">
            <w:pPr>
              <w:keepNext/>
            </w:pPr>
          </w:p>
        </w:tc>
      </w:tr>
      <w:tr w14:paraId="54861D1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26A9211" w14:textId="77777777">
            <w:pPr>
              <w:pStyle w:val="ColumnHeading"/>
              <w:keepNext/>
              <w:rPr>
                <w:lang w:val="pt-PT"/>
              </w:rPr>
            </w:pPr>
            <w:r w:rsidRPr="0046497D">
              <w:rPr>
                <w:lang w:val="pt-PT"/>
              </w:rPr>
              <w:t>Texto da Comissão</w:t>
            </w:r>
          </w:p>
        </w:tc>
        <w:tc>
          <w:tcPr>
            <w:tcW w:w="4876" w:type="dxa"/>
            <w:hideMark/>
          </w:tcPr>
          <w:p w:rsidR="00884709" w:rsidRPr="0046497D" w:rsidP="00CA45CA" w14:paraId="6D7249CD" w14:textId="77777777">
            <w:pPr>
              <w:pStyle w:val="ColumnHeading"/>
              <w:keepNext/>
              <w:rPr>
                <w:lang w:val="pt-PT"/>
              </w:rPr>
            </w:pPr>
            <w:r w:rsidRPr="0046497D">
              <w:rPr>
                <w:lang w:val="pt-PT"/>
              </w:rPr>
              <w:t>Alteração</w:t>
            </w:r>
          </w:p>
        </w:tc>
      </w:tr>
      <w:tr w14:paraId="33E64FC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8167FC7" w14:textId="77777777">
            <w:pPr>
              <w:pStyle w:val="Normal6"/>
              <w:rPr>
                <w:lang w:val="pt-PT"/>
              </w:rPr>
            </w:pPr>
            <w:r w:rsidRPr="0046497D">
              <w:rPr>
                <w:lang w:val="pt-PT"/>
              </w:rPr>
              <w:t>b)</w:t>
            </w:r>
            <w:r w:rsidRPr="0046497D">
              <w:rPr>
                <w:lang w:val="pt-PT"/>
              </w:rPr>
              <w:tab/>
              <w:t xml:space="preserve">Produtos </w:t>
            </w:r>
            <w:r w:rsidRPr="0046497D">
              <w:rPr>
                <w:b/>
                <w:i/>
                <w:lang w:val="pt-PT"/>
              </w:rPr>
              <w:t>certificados de acordo com as normas de produção biológica</w:t>
            </w:r>
            <w:r w:rsidRPr="0046497D">
              <w:rPr>
                <w:lang w:val="pt-PT"/>
              </w:rPr>
              <w:t>;</w:t>
            </w:r>
          </w:p>
        </w:tc>
        <w:tc>
          <w:tcPr>
            <w:tcW w:w="4876" w:type="dxa"/>
            <w:hideMark/>
          </w:tcPr>
          <w:p w:rsidR="00884709" w:rsidRPr="0046497D" w:rsidP="00CA45CA" w14:paraId="5230C444" w14:textId="77777777">
            <w:pPr>
              <w:pStyle w:val="Normal6"/>
              <w:rPr>
                <w:szCs w:val="24"/>
                <w:lang w:val="pt-PT"/>
              </w:rPr>
            </w:pPr>
            <w:r w:rsidRPr="0046497D">
              <w:rPr>
                <w:lang w:val="pt-PT"/>
              </w:rPr>
              <w:t>b)</w:t>
            </w:r>
            <w:r w:rsidRPr="0046497D">
              <w:rPr>
                <w:lang w:val="pt-PT"/>
              </w:rPr>
              <w:tab/>
              <w:t xml:space="preserve">Produtos </w:t>
            </w:r>
            <w:r w:rsidRPr="0046497D">
              <w:rPr>
                <w:b/>
                <w:i/>
                <w:lang w:val="pt-PT"/>
              </w:rPr>
              <w:t>abrangidos por regimes de qualidade da UE</w:t>
            </w:r>
            <w:r w:rsidRPr="0046497D">
              <w:rPr>
                <w:lang w:val="pt-PT"/>
              </w:rPr>
              <w:t>;</w:t>
            </w:r>
          </w:p>
        </w:tc>
      </w:tr>
    </w:tbl>
    <w:p w:rsidR="00884709" w:rsidRPr="0046497D" w:rsidP="00884709" w14:paraId="258F4E6D"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05C069DE" w14:textId="77777777">
      <w:r w:rsidRPr="0046497D">
        <w:rPr>
          <w:rStyle w:val="HideTWBExt"/>
        </w:rPr>
        <w:t>&lt;/AmendB&gt;</w:t>
      </w:r>
    </w:p>
    <w:p w:rsidR="00884709" w:rsidRPr="0046497D" w:rsidP="00884709" w14:paraId="2268C85D"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644</w:t>
      </w:r>
      <w:r w:rsidRPr="0046497D">
        <w:rPr>
          <w:rStyle w:val="HideTWBExt"/>
          <w:lang w:val="pt-PT"/>
        </w:rPr>
        <w:t>&lt;/NumAmB&gt;</w:t>
      </w:r>
    </w:p>
    <w:p w:rsidR="00884709" w:rsidRPr="0046497D" w:rsidP="00884709" w14:paraId="28DB6A5C" w14:textId="77777777">
      <w:pPr>
        <w:pStyle w:val="NormalBold"/>
      </w:pPr>
      <w:r w:rsidRPr="0046497D">
        <w:rPr>
          <w:rStyle w:val="HideTWBExt"/>
        </w:rPr>
        <w:t>&lt;RepeatBlock-By&gt;&lt;Members&gt;</w:t>
      </w:r>
      <w:r w:rsidRPr="0046497D">
        <w:t>Camilla Laureti, Dario Nardella, Stefano Bonaccini</w:t>
      </w:r>
      <w:r w:rsidRPr="0046497D">
        <w:rPr>
          <w:rStyle w:val="HideTWBExt"/>
        </w:rPr>
        <w:t>&lt;/Members&gt;</w:t>
      </w:r>
    </w:p>
    <w:p w:rsidR="00884709" w:rsidRPr="0046497D" w:rsidP="00884709" w14:paraId="048C0558" w14:textId="77777777">
      <w:r w:rsidRPr="0046497D">
        <w:rPr>
          <w:rStyle w:val="HideTWBExt"/>
        </w:rPr>
        <w:t>&lt;/RepeatBlock-By&gt;</w:t>
      </w:r>
    </w:p>
    <w:p w:rsidR="00884709" w:rsidRPr="0046497D" w:rsidP="00884709" w14:paraId="0AB5C41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A31100E"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741D78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3F64C5B" w14:textId="77777777">
      <w:r w:rsidRPr="0046497D">
        <w:rPr>
          <w:rStyle w:val="HideTWBExt"/>
        </w:rPr>
        <w:t>&lt;Article2&gt;</w:t>
      </w:r>
      <w:r w:rsidRPr="0046497D">
        <w:t>Artigo 28 – n.º 5 -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9D2DC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ADC11A1" w14:textId="77777777">
            <w:pPr>
              <w:keepNext/>
            </w:pPr>
          </w:p>
        </w:tc>
      </w:tr>
      <w:tr w14:paraId="78D791C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3F1C810" w14:textId="77777777">
            <w:pPr>
              <w:pStyle w:val="ColumnHeading"/>
              <w:keepNext/>
              <w:rPr>
                <w:lang w:val="pt-PT"/>
              </w:rPr>
            </w:pPr>
            <w:r w:rsidRPr="0046497D">
              <w:rPr>
                <w:lang w:val="pt-PT"/>
              </w:rPr>
              <w:t>Texto da Comissão</w:t>
            </w:r>
          </w:p>
        </w:tc>
        <w:tc>
          <w:tcPr>
            <w:tcW w:w="4876" w:type="dxa"/>
            <w:hideMark/>
          </w:tcPr>
          <w:p w:rsidR="00884709" w:rsidRPr="0046497D" w:rsidP="00CA45CA" w14:paraId="1D95046D" w14:textId="77777777">
            <w:pPr>
              <w:pStyle w:val="ColumnHeading"/>
              <w:keepNext/>
              <w:rPr>
                <w:lang w:val="pt-PT"/>
              </w:rPr>
            </w:pPr>
            <w:r w:rsidRPr="0046497D">
              <w:rPr>
                <w:lang w:val="pt-PT"/>
              </w:rPr>
              <w:t>Alteração</w:t>
            </w:r>
          </w:p>
        </w:tc>
      </w:tr>
      <w:tr w14:paraId="150EBCAE"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0FF6FE2" w14:textId="77777777">
            <w:pPr>
              <w:pStyle w:val="Normal6"/>
              <w:rPr>
                <w:lang w:val="pt-PT"/>
              </w:rPr>
            </w:pPr>
          </w:p>
        </w:tc>
        <w:tc>
          <w:tcPr>
            <w:tcW w:w="4876" w:type="dxa"/>
            <w:hideMark/>
          </w:tcPr>
          <w:p w:rsidR="00884709" w:rsidRPr="0046497D" w:rsidP="00CA45CA" w14:paraId="6273F1C3" w14:textId="77777777">
            <w:pPr>
              <w:pStyle w:val="Normal6"/>
              <w:rPr>
                <w:szCs w:val="24"/>
                <w:lang w:val="pt-PT"/>
              </w:rPr>
            </w:pPr>
            <w:r w:rsidRPr="0046497D">
              <w:rPr>
                <w:b/>
                <w:i/>
                <w:lang w:val="pt-PT"/>
              </w:rPr>
              <w:t>b-A)</w:t>
            </w:r>
            <w:r w:rsidRPr="0046497D">
              <w:rPr>
                <w:b/>
                <w:i/>
                <w:lang w:val="pt-PT"/>
              </w:rPr>
              <w:tab/>
              <w:t>Produtos produzidos em conformidade com as condições de trabalho e emprego previstas na legislação nacional aplicável, no direito da União, nas convenções da OIT e nas convenções coletivas de aplicação geral a todas as empresas semelhantes na área geográfica e na profissão ou setor em causa.</w:t>
            </w:r>
          </w:p>
        </w:tc>
      </w:tr>
    </w:tbl>
    <w:p w:rsidR="00884709" w:rsidRPr="0046497D" w:rsidP="00884709" w14:paraId="7169214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92F4263" w14:textId="77777777">
      <w:r w:rsidRPr="0046497D">
        <w:rPr>
          <w:rStyle w:val="HideTWBExt"/>
        </w:rPr>
        <w:t>&lt;/AmendB&gt;</w:t>
      </w:r>
    </w:p>
    <w:p w:rsidR="00884709" w:rsidRPr="0046497D" w:rsidP="00884709" w14:paraId="769FBA09" w14:textId="77777777">
      <w:pPr>
        <w:pStyle w:val="AMNumberTabs0"/>
        <w:keepNext/>
        <w:rPr>
          <w:lang w:val="pt-PT"/>
        </w:rPr>
      </w:pPr>
      <w:r w:rsidRPr="0046497D">
        <w:rPr>
          <w:rStyle w:val="HideTWBExt"/>
          <w:b w:val="0"/>
          <w:lang w:val="pt-PT"/>
        </w:rPr>
        <w:t>&lt;AmendB&gt;</w:t>
      </w:r>
      <w:r w:rsidRPr="0046497D">
        <w:rPr>
          <w:lang w:val="pt-PT"/>
        </w:rPr>
        <w:t>Alteração</w:t>
      </w:r>
      <w:r w:rsidRPr="0046497D">
        <w:rPr>
          <w:lang w:val="pt-PT"/>
        </w:rPr>
        <w:tab/>
      </w:r>
      <w:r w:rsidRPr="0046497D">
        <w:rPr>
          <w:lang w:val="pt-PT"/>
        </w:rPr>
        <w:tab/>
      </w:r>
      <w:r w:rsidRPr="0046497D">
        <w:rPr>
          <w:rStyle w:val="HideTWBExt"/>
          <w:b w:val="0"/>
          <w:lang w:val="pt-PT"/>
        </w:rPr>
        <w:t>&lt;NumAmB&gt;</w:t>
      </w:r>
      <w:r w:rsidRPr="0046497D">
        <w:rPr>
          <w:lang w:val="pt-PT"/>
        </w:rPr>
        <w:t>645</w:t>
      </w:r>
      <w:r w:rsidRPr="0046497D">
        <w:rPr>
          <w:rStyle w:val="HideTWBExt"/>
          <w:b w:val="0"/>
          <w:lang w:val="pt-PT"/>
        </w:rPr>
        <w:t>&lt;/NumAmB&gt;</w:t>
      </w:r>
    </w:p>
    <w:p w:rsidR="00884709" w:rsidRPr="0046497D" w:rsidP="00884709" w14:paraId="68B0ECF8" w14:textId="77777777">
      <w:pPr>
        <w:pStyle w:val="NormalBold"/>
      </w:pPr>
      <w:r w:rsidRPr="0046497D">
        <w:rPr>
          <w:rStyle w:val="HideTWBExt"/>
          <w:b w:val="0"/>
        </w:rPr>
        <w:t>&lt;RepeatBlock-By&gt;&lt;Members&gt;</w:t>
      </w:r>
      <w:r w:rsidRPr="0046497D">
        <w:t>Sakis Arnaoutoglou</w:t>
      </w:r>
      <w:r w:rsidRPr="0046497D">
        <w:rPr>
          <w:rStyle w:val="HideTWBExt"/>
          <w:b w:val="0"/>
        </w:rPr>
        <w:t>&lt;/Members&gt;</w:t>
      </w:r>
    </w:p>
    <w:p w:rsidR="00884709" w:rsidRPr="0046497D" w:rsidP="00884709" w14:paraId="667FD01E" w14:textId="77777777">
      <w:r w:rsidRPr="0046497D">
        <w:rPr>
          <w:rStyle w:val="HideTWBExt"/>
        </w:rPr>
        <w:t>&lt;/RepeatBlock-By&gt;</w:t>
      </w:r>
    </w:p>
    <w:p w:rsidR="00884709" w:rsidRPr="0046497D" w:rsidP="00884709" w14:paraId="505FE990" w14:textId="77777777">
      <w:pPr>
        <w:pStyle w:val="NormalBold"/>
        <w:keepNext/>
      </w:pPr>
      <w:r w:rsidRPr="0046497D">
        <w:rPr>
          <w:rStyle w:val="HideTWBExt"/>
          <w:b w:val="0"/>
        </w:rPr>
        <w:t>&lt;DocAmend&gt;</w:t>
      </w:r>
      <w:r w:rsidRPr="0046497D">
        <w:t>Proposta de regulamento</w:t>
      </w:r>
      <w:r w:rsidRPr="0046497D">
        <w:rPr>
          <w:rStyle w:val="HideTWBExt"/>
          <w:b w:val="0"/>
        </w:rPr>
        <w:t>&lt;/DocAmend&gt;</w:t>
      </w:r>
    </w:p>
    <w:p w:rsidR="00884709" w:rsidRPr="0046497D" w:rsidP="00884709" w14:paraId="0A900AEA" w14:textId="77777777">
      <w:pPr>
        <w:pStyle w:val="NormalBold"/>
      </w:pPr>
      <w:r w:rsidRPr="0046497D">
        <w:rPr>
          <w:rStyle w:val="HideTWBExt"/>
          <w:b w:val="0"/>
        </w:rPr>
        <w:t>&lt;Article&gt;</w:t>
      </w:r>
      <w:r w:rsidRPr="0046497D">
        <w:t>Artigo 1 – parágrafo 1 – ponto 12</w:t>
      </w:r>
      <w:r w:rsidRPr="0046497D">
        <w:rPr>
          <w:rStyle w:val="HideTWBExt"/>
          <w:b w:val="0"/>
        </w:rPr>
        <w:t>&lt;/Article&gt;</w:t>
      </w:r>
    </w:p>
    <w:p w:rsidR="00884709" w:rsidRPr="0046497D" w:rsidP="00884709" w14:paraId="52FF5F11"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9EEE186" w14:textId="77777777">
      <w:r w:rsidRPr="0046497D">
        <w:rPr>
          <w:rStyle w:val="HideTWBExt"/>
        </w:rPr>
        <w:t>&lt;Article2&gt;</w:t>
      </w:r>
      <w:r w:rsidRPr="0046497D">
        <w:t>Artigo 28 – n.º 5 - alínea b-A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EC17F2"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C4E9D0F" w14:textId="77777777">
            <w:pPr>
              <w:keepNext/>
            </w:pPr>
          </w:p>
        </w:tc>
      </w:tr>
      <w:tr w14:paraId="3F6E7B1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25F9467" w14:textId="77777777">
            <w:pPr>
              <w:pStyle w:val="ColumnHeading"/>
              <w:keepNext/>
              <w:rPr>
                <w:lang w:val="pt-PT"/>
              </w:rPr>
            </w:pPr>
            <w:r w:rsidRPr="0046497D">
              <w:rPr>
                <w:lang w:val="pt-PT"/>
              </w:rPr>
              <w:t>Texto da Comissão</w:t>
            </w:r>
          </w:p>
        </w:tc>
        <w:tc>
          <w:tcPr>
            <w:tcW w:w="4876" w:type="dxa"/>
            <w:hideMark/>
          </w:tcPr>
          <w:p w:rsidR="00884709" w:rsidRPr="0046497D" w:rsidP="00CA45CA" w14:paraId="67CD0610" w14:textId="77777777">
            <w:pPr>
              <w:pStyle w:val="ColumnHeading"/>
              <w:keepNext/>
              <w:rPr>
                <w:lang w:val="pt-PT"/>
              </w:rPr>
            </w:pPr>
            <w:r w:rsidRPr="0046497D">
              <w:rPr>
                <w:lang w:val="pt-PT"/>
              </w:rPr>
              <w:t>Alteração</w:t>
            </w:r>
          </w:p>
        </w:tc>
      </w:tr>
      <w:tr w14:paraId="5C00EC28"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C73FA32" w14:textId="77777777">
            <w:pPr>
              <w:pStyle w:val="Normal6"/>
              <w:rPr>
                <w:lang w:val="pt-PT"/>
              </w:rPr>
            </w:pPr>
          </w:p>
        </w:tc>
        <w:tc>
          <w:tcPr>
            <w:tcW w:w="4876" w:type="dxa"/>
            <w:hideMark/>
          </w:tcPr>
          <w:p w:rsidR="00884709" w:rsidRPr="0046497D" w:rsidP="00CA45CA" w14:paraId="5851FA6C" w14:textId="2C83D53A">
            <w:pPr>
              <w:pStyle w:val="Normal6"/>
              <w:rPr>
                <w:szCs w:val="24"/>
                <w:lang w:val="pt-PT"/>
              </w:rPr>
            </w:pPr>
            <w:r>
              <w:rPr>
                <w:b/>
                <w:i/>
                <w:lang w:val="pt-PT"/>
              </w:rPr>
              <w:t>b</w:t>
            </w:r>
            <w:r w:rsidRPr="0046497D">
              <w:rPr>
                <w:b/>
                <w:i/>
                <w:lang w:val="pt-PT"/>
              </w:rPr>
              <w:t>-A)</w:t>
            </w:r>
            <w:r w:rsidRPr="0046497D">
              <w:rPr>
                <w:b/>
                <w:i/>
                <w:lang w:val="pt-PT"/>
              </w:rPr>
              <w:tab/>
              <w:t>Produtos DOP, IGP e ETG;</w:t>
            </w:r>
          </w:p>
        </w:tc>
      </w:tr>
    </w:tbl>
    <w:p w:rsidR="00884709" w:rsidRPr="0046497D" w:rsidP="00884709" w14:paraId="2A709C17" w14:textId="77777777">
      <w:pPr>
        <w:pStyle w:val="Olang"/>
        <w:rPr>
          <w:noProof w:val="0"/>
          <w:lang w:val="pt-PT"/>
        </w:rPr>
      </w:pPr>
      <w:r w:rsidRPr="0046497D">
        <w:rPr>
          <w:noProof w:val="0"/>
          <w:lang w:val="pt-PT"/>
        </w:rPr>
        <w:t xml:space="preserve">Or. </w:t>
      </w:r>
      <w:r w:rsidRPr="0046497D">
        <w:rPr>
          <w:rStyle w:val="HideTWBExt"/>
          <w:lang w:val="pt-PT"/>
        </w:rPr>
        <w:t>&lt;Original&gt;</w:t>
      </w:r>
      <w:r w:rsidRPr="0046497D">
        <w:rPr>
          <w:rStyle w:val="HideTWBInt"/>
          <w:lang w:val="pt-PT"/>
        </w:rPr>
        <w:t>{EL}</w:t>
      </w:r>
      <w:r w:rsidRPr="0046497D">
        <w:rPr>
          <w:noProof w:val="0"/>
          <w:lang w:val="pt-PT"/>
        </w:rPr>
        <w:t>el</w:t>
      </w:r>
      <w:r w:rsidRPr="0046497D">
        <w:rPr>
          <w:rStyle w:val="HideTWBExt"/>
          <w:lang w:val="pt-PT"/>
        </w:rPr>
        <w:t>&lt;/Original&gt;</w:t>
      </w:r>
    </w:p>
    <w:p w:rsidR="00884709" w:rsidRPr="0046497D" w:rsidP="00884709" w14:paraId="3D20E4DD" w14:textId="77777777">
      <w:r w:rsidRPr="0046497D">
        <w:rPr>
          <w:rStyle w:val="HideTWBExt"/>
        </w:rPr>
        <w:t>&lt;/AmendB&gt;</w:t>
      </w:r>
    </w:p>
    <w:p w:rsidR="00884709" w:rsidRPr="0046497D" w:rsidP="00884709" w14:paraId="018C0653"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646</w:t>
      </w:r>
      <w:r w:rsidRPr="0046497D">
        <w:rPr>
          <w:rStyle w:val="HideTWBExt"/>
          <w:lang w:val="pt-PT"/>
        </w:rPr>
        <w:t>&lt;/NumAmB&gt;</w:t>
      </w:r>
    </w:p>
    <w:p w:rsidR="00884709" w:rsidRPr="0046497D" w:rsidP="00884709" w14:paraId="73DB4902"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3E8CCE09" w14:textId="77777777">
      <w:r w:rsidRPr="0046497D">
        <w:rPr>
          <w:rStyle w:val="HideTWBExt"/>
        </w:rPr>
        <w:t>&lt;/RepeatBlock-By&gt;</w:t>
      </w:r>
    </w:p>
    <w:p w:rsidR="00884709" w:rsidRPr="0046497D" w:rsidP="00884709" w14:paraId="3AC8FB7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B642061" w14:textId="255E58B6">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5B3B17C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50B443F" w14:textId="77777777">
      <w:r w:rsidRPr="0046497D">
        <w:rPr>
          <w:rStyle w:val="HideTWBExt"/>
        </w:rPr>
        <w:t>&lt;Article2&gt;</w:t>
      </w:r>
      <w:r w:rsidRPr="0046497D">
        <w:t>Artigo 28 – n.º 5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7E62F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C45E567" w14:textId="77777777">
            <w:pPr>
              <w:keepNext/>
            </w:pPr>
          </w:p>
        </w:tc>
      </w:tr>
      <w:tr w14:paraId="42D9BFD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BA70FDE" w14:textId="77777777">
            <w:pPr>
              <w:pStyle w:val="ColumnHeading"/>
              <w:keepNext/>
              <w:rPr>
                <w:lang w:val="pt-PT"/>
              </w:rPr>
            </w:pPr>
            <w:r w:rsidRPr="0046497D">
              <w:rPr>
                <w:lang w:val="pt-PT"/>
              </w:rPr>
              <w:t>Texto da Comissão</w:t>
            </w:r>
          </w:p>
        </w:tc>
        <w:tc>
          <w:tcPr>
            <w:tcW w:w="4876" w:type="dxa"/>
            <w:hideMark/>
          </w:tcPr>
          <w:p w:rsidR="00884709" w:rsidRPr="0046497D" w:rsidP="00CA45CA" w14:paraId="6318A0B2" w14:textId="77777777">
            <w:pPr>
              <w:pStyle w:val="ColumnHeading"/>
              <w:keepNext/>
              <w:rPr>
                <w:lang w:val="pt-PT"/>
              </w:rPr>
            </w:pPr>
            <w:r w:rsidRPr="0046497D">
              <w:rPr>
                <w:lang w:val="pt-PT"/>
              </w:rPr>
              <w:t>Alteração</w:t>
            </w:r>
          </w:p>
        </w:tc>
      </w:tr>
      <w:tr w14:paraId="519728A7"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6A108D3" w14:textId="77777777">
            <w:pPr>
              <w:pStyle w:val="Normal6"/>
              <w:rPr>
                <w:lang w:val="pt-PT"/>
              </w:rPr>
            </w:pPr>
            <w:r w:rsidRPr="0046497D">
              <w:rPr>
                <w:lang w:val="pt-PT"/>
              </w:rPr>
              <w:t>c)</w:t>
            </w:r>
            <w:r w:rsidRPr="0046497D">
              <w:rPr>
                <w:lang w:val="pt-PT"/>
              </w:rPr>
              <w:tab/>
              <w:t xml:space="preserve">Produtos </w:t>
            </w:r>
            <w:r w:rsidRPr="0046497D">
              <w:rPr>
                <w:b/>
                <w:i/>
                <w:lang w:val="pt-PT"/>
              </w:rPr>
              <w:t>contidos em</w:t>
            </w:r>
            <w:r w:rsidRPr="0046497D">
              <w:rPr>
                <w:lang w:val="pt-PT"/>
              </w:rPr>
              <w:t xml:space="preserve"> embalagens </w:t>
            </w:r>
            <w:r w:rsidRPr="0046497D">
              <w:rPr>
                <w:b/>
                <w:i/>
                <w:lang w:val="pt-PT"/>
              </w:rPr>
              <w:t>sustentáveis</w:t>
            </w:r>
            <w:r w:rsidRPr="0046497D">
              <w:rPr>
                <w:lang w:val="pt-PT"/>
              </w:rPr>
              <w:t>;</w:t>
            </w:r>
          </w:p>
        </w:tc>
        <w:tc>
          <w:tcPr>
            <w:tcW w:w="4876" w:type="dxa"/>
            <w:hideMark/>
          </w:tcPr>
          <w:p w:rsidR="00884709" w:rsidRPr="0046497D" w:rsidP="00CA45CA" w14:paraId="5ADC5434" w14:textId="77777777">
            <w:pPr>
              <w:pStyle w:val="Normal6"/>
              <w:rPr>
                <w:szCs w:val="24"/>
                <w:lang w:val="pt-PT"/>
              </w:rPr>
            </w:pPr>
            <w:r w:rsidRPr="0046497D">
              <w:rPr>
                <w:lang w:val="pt-PT"/>
              </w:rPr>
              <w:t>c)</w:t>
            </w:r>
            <w:r w:rsidRPr="0046497D">
              <w:rPr>
                <w:lang w:val="pt-PT"/>
              </w:rPr>
              <w:tab/>
              <w:t xml:space="preserve">Produtos </w:t>
            </w:r>
            <w:r w:rsidRPr="0046497D">
              <w:rPr>
                <w:b/>
                <w:i/>
                <w:lang w:val="pt-PT"/>
              </w:rPr>
              <w:t>distribuídos através de sistemas que reduzam o desperdício e a utilização de</w:t>
            </w:r>
            <w:r w:rsidRPr="0046497D">
              <w:rPr>
                <w:lang w:val="pt-PT"/>
              </w:rPr>
              <w:t xml:space="preserve"> embalagens</w:t>
            </w:r>
            <w:r w:rsidRPr="0046497D">
              <w:rPr>
                <w:b/>
                <w:i/>
                <w:lang w:val="pt-PT"/>
              </w:rPr>
              <w:t>, incluindo embalagens, caixas, paletes ou recipientes reutilizáveis, retornáveis ou recicláveis, sempre que tal seja técnica e economicamente viável</w:t>
            </w:r>
            <w:r w:rsidRPr="0046497D">
              <w:rPr>
                <w:lang w:val="pt-PT"/>
              </w:rPr>
              <w:t>;</w:t>
            </w:r>
          </w:p>
        </w:tc>
      </w:tr>
    </w:tbl>
    <w:p w:rsidR="00884709" w:rsidRPr="0046497D" w:rsidP="00884709" w14:paraId="2EFF7FBC"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1AD42CCF" w14:textId="77777777">
      <w:r w:rsidRPr="0046497D">
        <w:rPr>
          <w:rStyle w:val="HideTWBExt"/>
        </w:rPr>
        <w:t>&lt;/AmendB&gt;</w:t>
      </w:r>
    </w:p>
    <w:p w:rsidR="00884709" w:rsidRPr="0046497D" w:rsidP="00884709" w14:paraId="391E65D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647</w:t>
      </w:r>
      <w:r w:rsidRPr="0046497D">
        <w:rPr>
          <w:rStyle w:val="HideTWBExt"/>
          <w:lang w:val="pt-PT"/>
        </w:rPr>
        <w:t>&lt;/NumAmB&gt;</w:t>
      </w:r>
    </w:p>
    <w:p w:rsidR="00884709" w:rsidRPr="0046497D" w:rsidP="00884709" w14:paraId="5E34B9EC" w14:textId="77777777">
      <w:pPr>
        <w:pStyle w:val="NormalBold"/>
      </w:pPr>
      <w:r w:rsidRPr="0046497D">
        <w:rPr>
          <w:rStyle w:val="HideTWBExt"/>
        </w:rPr>
        <w:t>&lt;RepeatBlock-By&gt;&lt;Members&gt;</w:t>
      </w:r>
      <w:r w:rsidRPr="0046497D">
        <w:t>Cristina Maestre</w:t>
      </w:r>
      <w:r w:rsidRPr="0046497D">
        <w:rPr>
          <w:rStyle w:val="HideTWBExt"/>
        </w:rPr>
        <w:t>&lt;/Members&gt;</w:t>
      </w:r>
    </w:p>
    <w:p w:rsidR="00884709" w:rsidRPr="0046497D" w:rsidP="00884709" w14:paraId="27CD7903" w14:textId="77777777">
      <w:r w:rsidRPr="0046497D">
        <w:rPr>
          <w:rStyle w:val="HideTWBExt"/>
        </w:rPr>
        <w:t>&lt;/RepeatBlock-By&gt;</w:t>
      </w:r>
    </w:p>
    <w:p w:rsidR="00884709" w:rsidRPr="0046497D" w:rsidP="00884709" w14:paraId="10A83F9C"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219CFD2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EA8342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5E4BEF7" w14:textId="77777777">
      <w:r w:rsidRPr="0046497D">
        <w:rPr>
          <w:rStyle w:val="HideTWBExt"/>
        </w:rPr>
        <w:t>&lt;Article2&gt;</w:t>
      </w:r>
      <w:r w:rsidRPr="0046497D">
        <w:t>Artigo 28 – n.º 5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EDAC3D"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237ECF91" w14:textId="77777777">
            <w:pPr>
              <w:keepNext/>
            </w:pPr>
          </w:p>
        </w:tc>
      </w:tr>
      <w:tr w14:paraId="29FB3760"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2F593B4" w14:textId="77777777">
            <w:pPr>
              <w:pStyle w:val="ColumnHeading"/>
              <w:keepNext/>
              <w:rPr>
                <w:lang w:val="pt-PT"/>
              </w:rPr>
            </w:pPr>
            <w:r w:rsidRPr="0046497D">
              <w:rPr>
                <w:lang w:val="pt-PT"/>
              </w:rPr>
              <w:t>Texto da Comissão</w:t>
            </w:r>
          </w:p>
        </w:tc>
        <w:tc>
          <w:tcPr>
            <w:tcW w:w="4876" w:type="dxa"/>
            <w:hideMark/>
          </w:tcPr>
          <w:p w:rsidR="00884709" w:rsidRPr="0046497D" w:rsidP="00CA45CA" w14:paraId="22301751" w14:textId="77777777">
            <w:pPr>
              <w:pStyle w:val="ColumnHeading"/>
              <w:keepNext/>
              <w:rPr>
                <w:lang w:val="pt-PT"/>
              </w:rPr>
            </w:pPr>
            <w:r w:rsidRPr="0046497D">
              <w:rPr>
                <w:lang w:val="pt-PT"/>
              </w:rPr>
              <w:t>Alteração</w:t>
            </w:r>
          </w:p>
        </w:tc>
      </w:tr>
      <w:tr w14:paraId="0BAA885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5882A27" w14:textId="77777777">
            <w:pPr>
              <w:pStyle w:val="Normal6"/>
              <w:rPr>
                <w:lang w:val="pt-PT"/>
              </w:rPr>
            </w:pPr>
            <w:r w:rsidRPr="0046497D">
              <w:rPr>
                <w:lang w:val="pt-PT"/>
              </w:rPr>
              <w:t>c)</w:t>
            </w:r>
            <w:r w:rsidRPr="0046497D">
              <w:rPr>
                <w:lang w:val="pt-PT"/>
              </w:rPr>
              <w:tab/>
              <w:t>Produtos contidos em embalagens sustentáveis;</w:t>
            </w:r>
          </w:p>
        </w:tc>
        <w:tc>
          <w:tcPr>
            <w:tcW w:w="4876" w:type="dxa"/>
            <w:hideMark/>
          </w:tcPr>
          <w:p w:rsidR="00884709" w:rsidRPr="0046497D" w:rsidP="00CA45CA" w14:paraId="73C5F08F" w14:textId="77777777">
            <w:pPr>
              <w:pStyle w:val="Normal6"/>
              <w:rPr>
                <w:szCs w:val="24"/>
                <w:lang w:val="pt-PT"/>
              </w:rPr>
            </w:pPr>
            <w:r w:rsidRPr="0046497D">
              <w:rPr>
                <w:lang w:val="pt-PT"/>
              </w:rPr>
              <w:t>c)</w:t>
            </w:r>
            <w:r w:rsidRPr="0046497D">
              <w:rPr>
                <w:lang w:val="pt-PT"/>
              </w:rPr>
              <w:tab/>
              <w:t xml:space="preserve">Produtos contidos em embalagens sustentáveis </w:t>
            </w:r>
            <w:r w:rsidRPr="0046497D">
              <w:rPr>
                <w:b/>
                <w:i/>
                <w:lang w:val="pt-PT"/>
              </w:rPr>
              <w:t>e/ou produtos provenientes de redes de produção ou consumo que procuram reduzir o desperdício alimentar e a utilização de embalagens</w:t>
            </w:r>
            <w:r w:rsidRPr="0046497D">
              <w:rPr>
                <w:lang w:val="pt-PT"/>
              </w:rPr>
              <w:t>;</w:t>
            </w:r>
          </w:p>
        </w:tc>
      </w:tr>
    </w:tbl>
    <w:p w:rsidR="00884709" w:rsidRPr="0046497D" w:rsidP="00884709" w14:paraId="283D957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D9C264F" w14:textId="77777777">
      <w:r w:rsidRPr="0046497D">
        <w:rPr>
          <w:rStyle w:val="HideTWBExt"/>
        </w:rPr>
        <w:t>&lt;/AmendB&gt;</w:t>
      </w:r>
    </w:p>
    <w:p w:rsidR="00884709" w:rsidRPr="0046497D" w:rsidP="00884709" w14:paraId="650635A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648</w:t>
      </w:r>
      <w:r w:rsidRPr="0046497D">
        <w:rPr>
          <w:rStyle w:val="HideTWBExt"/>
          <w:lang w:val="pt-PT"/>
        </w:rPr>
        <w:t>&lt;/NumAmB&gt;</w:t>
      </w:r>
    </w:p>
    <w:p w:rsidR="00884709" w:rsidRPr="0046497D" w:rsidP="00884709" w14:paraId="3A442CA4"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64717089"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6EF71341" w14:textId="77777777">
      <w:r w:rsidRPr="0046497D">
        <w:rPr>
          <w:rStyle w:val="HideTWBExt"/>
        </w:rPr>
        <w:t>&lt;/RepeatBlock-By&gt;</w:t>
      </w:r>
    </w:p>
    <w:p w:rsidR="00884709" w:rsidRPr="0046497D" w:rsidP="00884709" w14:paraId="17AA9C80"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742A5F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2E5581C"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371F52D" w14:textId="77777777">
      <w:r w:rsidRPr="0046497D">
        <w:rPr>
          <w:rStyle w:val="HideTWBExt"/>
        </w:rPr>
        <w:t>&lt;Article2&gt;</w:t>
      </w:r>
      <w:r w:rsidRPr="0046497D">
        <w:t>Artigo 28 – n.º 5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1703E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5D7925E" w14:textId="77777777">
            <w:pPr>
              <w:keepNext/>
            </w:pPr>
          </w:p>
        </w:tc>
      </w:tr>
      <w:tr w14:paraId="56CE206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6FFC9F82" w14:textId="77777777">
            <w:pPr>
              <w:pStyle w:val="ColumnHeading"/>
              <w:keepNext/>
              <w:rPr>
                <w:lang w:val="pt-PT"/>
              </w:rPr>
            </w:pPr>
            <w:r w:rsidRPr="0046497D">
              <w:rPr>
                <w:lang w:val="pt-PT"/>
              </w:rPr>
              <w:t>Texto da Comissão</w:t>
            </w:r>
          </w:p>
        </w:tc>
        <w:tc>
          <w:tcPr>
            <w:tcW w:w="4876" w:type="dxa"/>
            <w:hideMark/>
          </w:tcPr>
          <w:p w:rsidR="00884709" w:rsidRPr="0046497D" w:rsidP="00CA45CA" w14:paraId="49803716" w14:textId="77777777">
            <w:pPr>
              <w:pStyle w:val="ColumnHeading"/>
              <w:keepNext/>
              <w:rPr>
                <w:lang w:val="pt-PT"/>
              </w:rPr>
            </w:pPr>
            <w:r w:rsidRPr="0046497D">
              <w:rPr>
                <w:lang w:val="pt-PT"/>
              </w:rPr>
              <w:t>Alteração</w:t>
            </w:r>
          </w:p>
        </w:tc>
      </w:tr>
      <w:tr w14:paraId="099F668C"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CBD1DD4" w14:textId="77777777">
            <w:pPr>
              <w:pStyle w:val="Normal6"/>
              <w:rPr>
                <w:lang w:val="pt-PT"/>
              </w:rPr>
            </w:pPr>
            <w:r w:rsidRPr="0046497D">
              <w:rPr>
                <w:lang w:val="pt-PT"/>
              </w:rPr>
              <w:t>c)</w:t>
            </w:r>
            <w:r w:rsidRPr="0046497D">
              <w:rPr>
                <w:lang w:val="pt-PT"/>
              </w:rPr>
              <w:tab/>
              <w:t>Produtos contidos em embalagens sustentáveis;</w:t>
            </w:r>
          </w:p>
        </w:tc>
        <w:tc>
          <w:tcPr>
            <w:tcW w:w="4876" w:type="dxa"/>
            <w:hideMark/>
          </w:tcPr>
          <w:p w:rsidR="00884709" w:rsidRPr="0046497D" w:rsidP="00CA45CA" w14:paraId="3E2E19C5" w14:textId="77777777">
            <w:pPr>
              <w:pStyle w:val="Normal6"/>
              <w:rPr>
                <w:szCs w:val="24"/>
                <w:lang w:val="pt-PT"/>
              </w:rPr>
            </w:pPr>
            <w:r w:rsidRPr="0046497D">
              <w:rPr>
                <w:lang w:val="pt-PT"/>
              </w:rPr>
              <w:t>c)</w:t>
            </w:r>
            <w:r w:rsidRPr="0046497D">
              <w:rPr>
                <w:lang w:val="pt-PT"/>
              </w:rPr>
              <w:tab/>
              <w:t xml:space="preserve">Produtos </w:t>
            </w:r>
            <w:r w:rsidRPr="0046497D">
              <w:rPr>
                <w:b/>
                <w:i/>
                <w:lang w:val="pt-PT"/>
              </w:rPr>
              <w:t>sem embalagem ou</w:t>
            </w:r>
            <w:r w:rsidRPr="0046497D">
              <w:rPr>
                <w:lang w:val="pt-PT"/>
              </w:rPr>
              <w:t xml:space="preserve"> contidos em embalagens sustentáveis;</w:t>
            </w:r>
          </w:p>
        </w:tc>
      </w:tr>
    </w:tbl>
    <w:p w:rsidR="00884709" w:rsidRPr="0046497D" w:rsidP="00884709" w14:paraId="432DC361"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4DAD34C2" w14:textId="77777777">
      <w:r w:rsidRPr="0046497D">
        <w:rPr>
          <w:rStyle w:val="HideTWBExt"/>
        </w:rPr>
        <w:t>&lt;/AmendB&gt;</w:t>
      </w:r>
    </w:p>
    <w:p w:rsidR="00884709" w:rsidRPr="0046497D" w:rsidP="00884709" w14:paraId="2602C057"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649</w:t>
      </w:r>
      <w:r w:rsidRPr="0046497D">
        <w:rPr>
          <w:rStyle w:val="HideTWBExt"/>
          <w:lang w:val="pt-PT"/>
        </w:rPr>
        <w:t>&lt;/NumAmB&gt;</w:t>
      </w:r>
    </w:p>
    <w:p w:rsidR="00884709" w:rsidRPr="0046497D" w:rsidP="00884709" w14:paraId="529998F4" w14:textId="77777777">
      <w:pPr>
        <w:pStyle w:val="NormalBold"/>
      </w:pPr>
      <w:r w:rsidRPr="0046497D">
        <w:rPr>
          <w:rStyle w:val="HideTWBExt"/>
        </w:rPr>
        <w:t>&lt;RepeatBlock-By&gt;&lt;Members&gt;</w:t>
      </w:r>
      <w:r w:rsidRPr="0046497D">
        <w:t>Daniel Buda, Dan-Ştefan Motreanu, Paulo do Nascimento Cabral, Emmanouil Kefalogiannis, Carmen Crespo Díaz</w:t>
      </w:r>
      <w:r w:rsidRPr="0046497D">
        <w:rPr>
          <w:rStyle w:val="HideTWBExt"/>
        </w:rPr>
        <w:t>&lt;/Members&gt;</w:t>
      </w:r>
    </w:p>
    <w:p w:rsidR="00884709" w:rsidRPr="0046497D" w:rsidP="00884709" w14:paraId="698DB030" w14:textId="77777777">
      <w:r w:rsidRPr="0046497D">
        <w:rPr>
          <w:rStyle w:val="HideTWBExt"/>
        </w:rPr>
        <w:t>&lt;/RepeatBlock-By&gt;</w:t>
      </w:r>
    </w:p>
    <w:p w:rsidR="00884709" w:rsidRPr="0046497D" w:rsidP="00884709" w14:paraId="7BAD22A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3C18A07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7CFD51D"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1B2F66A5" w14:textId="77777777">
      <w:r w:rsidRPr="0046497D">
        <w:rPr>
          <w:rStyle w:val="HideTWBExt"/>
        </w:rPr>
        <w:t>&lt;Article2&gt;</w:t>
      </w:r>
      <w:r w:rsidRPr="0046497D">
        <w:t>Artigo 28 – n.º 5 – alínea c</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683285"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48188C2" w14:textId="77777777">
            <w:pPr>
              <w:keepNext/>
            </w:pPr>
          </w:p>
        </w:tc>
      </w:tr>
      <w:tr w14:paraId="2D6ABD9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067136C" w14:textId="77777777">
            <w:pPr>
              <w:pStyle w:val="ColumnHeading"/>
              <w:keepNext/>
              <w:rPr>
                <w:lang w:val="pt-PT"/>
              </w:rPr>
            </w:pPr>
            <w:r w:rsidRPr="0046497D">
              <w:rPr>
                <w:lang w:val="pt-PT"/>
              </w:rPr>
              <w:t>Texto da Comissão</w:t>
            </w:r>
          </w:p>
        </w:tc>
        <w:tc>
          <w:tcPr>
            <w:tcW w:w="4876" w:type="dxa"/>
            <w:hideMark/>
          </w:tcPr>
          <w:p w:rsidR="00884709" w:rsidRPr="0046497D" w:rsidP="00CA45CA" w14:paraId="1D6100DC" w14:textId="77777777">
            <w:pPr>
              <w:pStyle w:val="ColumnHeading"/>
              <w:keepNext/>
              <w:rPr>
                <w:lang w:val="pt-PT"/>
              </w:rPr>
            </w:pPr>
            <w:r w:rsidRPr="0046497D">
              <w:rPr>
                <w:lang w:val="pt-PT"/>
              </w:rPr>
              <w:t>Alteração</w:t>
            </w:r>
          </w:p>
        </w:tc>
      </w:tr>
      <w:tr w14:paraId="3DAC65D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2F8BA4C" w14:textId="77777777">
            <w:pPr>
              <w:pStyle w:val="Normal6"/>
              <w:rPr>
                <w:lang w:val="pt-PT"/>
              </w:rPr>
            </w:pPr>
            <w:r w:rsidRPr="0046497D">
              <w:rPr>
                <w:lang w:val="pt-PT"/>
              </w:rPr>
              <w:t>c)</w:t>
            </w:r>
            <w:r w:rsidRPr="0046497D">
              <w:rPr>
                <w:lang w:val="pt-PT"/>
              </w:rPr>
              <w:tab/>
              <w:t>Produtos contidos em embalagens sustentáveis;</w:t>
            </w:r>
          </w:p>
        </w:tc>
        <w:tc>
          <w:tcPr>
            <w:tcW w:w="4876" w:type="dxa"/>
            <w:hideMark/>
          </w:tcPr>
          <w:p w:rsidR="00884709" w:rsidRPr="0046497D" w:rsidP="00CA45CA" w14:paraId="4B0FF164" w14:textId="77777777">
            <w:pPr>
              <w:pStyle w:val="Normal6"/>
              <w:rPr>
                <w:szCs w:val="24"/>
                <w:lang w:val="pt-PT"/>
              </w:rPr>
            </w:pPr>
            <w:r w:rsidRPr="0046497D">
              <w:rPr>
                <w:lang w:val="pt-PT"/>
              </w:rPr>
              <w:t>c)</w:t>
            </w:r>
            <w:r w:rsidRPr="0046497D">
              <w:rPr>
                <w:lang w:val="pt-PT"/>
              </w:rPr>
              <w:tab/>
              <w:t xml:space="preserve">Produtos </w:t>
            </w:r>
            <w:r w:rsidRPr="0046497D">
              <w:rPr>
                <w:b/>
                <w:i/>
                <w:lang w:val="pt-PT"/>
              </w:rPr>
              <w:t>sem embalagem ou contidos</w:t>
            </w:r>
            <w:r w:rsidRPr="0046497D">
              <w:rPr>
                <w:lang w:val="pt-PT"/>
              </w:rPr>
              <w:t xml:space="preserve"> em embalagens sustentáveis;</w:t>
            </w:r>
          </w:p>
        </w:tc>
      </w:tr>
    </w:tbl>
    <w:p w:rsidR="00884709" w:rsidRPr="0046497D" w:rsidP="00884709" w14:paraId="19CCB5A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5D610CB3" w14:textId="77777777">
      <w:pPr>
        <w:pStyle w:val="JustificationTitle"/>
        <w:rPr>
          <w:noProof w:val="0"/>
          <w:lang w:val="pt-PT"/>
        </w:rPr>
      </w:pPr>
      <w:r w:rsidRPr="0046497D">
        <w:rPr>
          <w:rStyle w:val="HideTWBExt"/>
          <w:i w:val="0"/>
          <w:lang w:val="pt-PT"/>
        </w:rPr>
        <w:t>&lt;TitreJust&gt;</w:t>
      </w:r>
      <w:r w:rsidRPr="0046497D">
        <w:rPr>
          <w:lang w:val="pt-PT"/>
        </w:rPr>
        <w:t>Justificação</w:t>
      </w:r>
      <w:r w:rsidRPr="0046497D">
        <w:rPr>
          <w:rStyle w:val="HideTWBExt"/>
          <w:i w:val="0"/>
          <w:lang w:val="pt-PT"/>
        </w:rPr>
        <w:t>&lt;/TitreJust&gt;</w:t>
      </w:r>
    </w:p>
    <w:p w:rsidR="00884709" w:rsidRPr="0046497D" w:rsidP="00884709" w14:paraId="6F310ABD" w14:textId="77777777">
      <w:pPr>
        <w:pStyle w:val="Normal12Italic"/>
        <w:rPr>
          <w:noProof w:val="0"/>
          <w:lang w:val="pt-PT"/>
        </w:rPr>
      </w:pPr>
      <w:r w:rsidRPr="0046497D">
        <w:rPr>
          <w:lang w:val="pt-PT"/>
        </w:rPr>
        <w:t>A ausência de embalagem é sempre uma opção mais sustentável do que qualquer tipo de embalagem</w:t>
      </w:r>
    </w:p>
    <w:p w:rsidR="00884709" w:rsidRPr="0046497D" w:rsidP="00884709" w14:paraId="4775DB16" w14:textId="77777777">
      <w:r w:rsidRPr="0046497D">
        <w:rPr>
          <w:rStyle w:val="HideTWBExt"/>
        </w:rPr>
        <w:t>&lt;/AmendB&gt;</w:t>
      </w:r>
    </w:p>
    <w:p w:rsidR="00884709" w:rsidRPr="0046497D" w:rsidP="00884709" w14:paraId="1C58261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650</w:t>
      </w:r>
      <w:r w:rsidRPr="0046497D">
        <w:rPr>
          <w:rStyle w:val="HideTWBExt"/>
          <w:lang w:val="pt-PT"/>
        </w:rPr>
        <w:t>&lt;/NumAmB&gt;</w:t>
      </w:r>
    </w:p>
    <w:p w:rsidR="00884709" w:rsidRPr="0046497D" w:rsidP="00884709" w14:paraId="7CB8E736"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5C8AF3AF" w14:textId="77777777">
      <w:r w:rsidRPr="0046497D">
        <w:rPr>
          <w:rStyle w:val="HideTWBExt"/>
        </w:rPr>
        <w:t>&lt;/RepeatBlock-By&gt;</w:t>
      </w:r>
    </w:p>
    <w:p w:rsidR="00884709" w:rsidRPr="0046497D" w:rsidP="00884709" w14:paraId="59B35E29"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1301FB6" w14:textId="14D85318">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3E3D7AA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79679CF" w14:textId="77777777">
      <w:r w:rsidRPr="0046497D">
        <w:rPr>
          <w:rStyle w:val="HideTWBExt"/>
        </w:rPr>
        <w:t>&lt;Article2&gt;</w:t>
      </w:r>
      <w:r w:rsidRPr="0046497D">
        <w:t>Artigo 28 – n.º 5 – alínea d</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D1927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2CBD5B0" w14:textId="77777777">
            <w:pPr>
              <w:keepNext/>
            </w:pPr>
          </w:p>
        </w:tc>
      </w:tr>
      <w:tr w14:paraId="331EF2FB"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2EC8452" w14:textId="77777777">
            <w:pPr>
              <w:pStyle w:val="ColumnHeading"/>
              <w:keepNext/>
              <w:rPr>
                <w:lang w:val="pt-PT"/>
              </w:rPr>
            </w:pPr>
            <w:r w:rsidRPr="0046497D">
              <w:rPr>
                <w:lang w:val="pt-PT"/>
              </w:rPr>
              <w:t>Texto da Comissão</w:t>
            </w:r>
          </w:p>
        </w:tc>
        <w:tc>
          <w:tcPr>
            <w:tcW w:w="4876" w:type="dxa"/>
            <w:hideMark/>
          </w:tcPr>
          <w:p w:rsidR="00884709" w:rsidRPr="0046497D" w:rsidP="00CA45CA" w14:paraId="669D1441" w14:textId="77777777">
            <w:pPr>
              <w:pStyle w:val="ColumnHeading"/>
              <w:keepNext/>
              <w:rPr>
                <w:lang w:val="pt-PT"/>
              </w:rPr>
            </w:pPr>
            <w:r w:rsidRPr="0046497D">
              <w:rPr>
                <w:lang w:val="pt-PT"/>
              </w:rPr>
              <w:t>Alteração</w:t>
            </w:r>
          </w:p>
        </w:tc>
      </w:tr>
      <w:tr w14:paraId="4D70848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55C5A34" w14:textId="77777777">
            <w:pPr>
              <w:pStyle w:val="Normal6"/>
              <w:rPr>
                <w:lang w:val="pt-PT"/>
              </w:rPr>
            </w:pPr>
            <w:r w:rsidRPr="0046497D">
              <w:rPr>
                <w:lang w:val="pt-PT"/>
              </w:rPr>
              <w:t>d)</w:t>
            </w:r>
            <w:r w:rsidRPr="0046497D">
              <w:rPr>
                <w:lang w:val="pt-PT"/>
              </w:rPr>
              <w:tab/>
              <w:t xml:space="preserve">Produtos que tenham sido produzidos em conformidade com normas </w:t>
            </w:r>
            <w:r w:rsidRPr="0046497D">
              <w:rPr>
                <w:b/>
                <w:i/>
                <w:lang w:val="pt-PT"/>
              </w:rPr>
              <w:t>ou práticas de bem-estar animal superiores às</w:t>
            </w:r>
            <w:r w:rsidRPr="0046497D">
              <w:rPr>
                <w:lang w:val="pt-PT"/>
              </w:rPr>
              <w:t xml:space="preserve"> previstas na legislação da União;</w:t>
            </w:r>
          </w:p>
        </w:tc>
        <w:tc>
          <w:tcPr>
            <w:tcW w:w="4876" w:type="dxa"/>
            <w:hideMark/>
          </w:tcPr>
          <w:p w:rsidR="00884709" w:rsidRPr="0046497D" w:rsidP="00CA45CA" w14:paraId="02FD60A0" w14:textId="77777777">
            <w:pPr>
              <w:pStyle w:val="Normal6"/>
              <w:rPr>
                <w:szCs w:val="24"/>
                <w:lang w:val="pt-PT"/>
              </w:rPr>
            </w:pPr>
            <w:r w:rsidRPr="0046497D">
              <w:rPr>
                <w:lang w:val="pt-PT"/>
              </w:rPr>
              <w:t>d)</w:t>
            </w:r>
            <w:r w:rsidRPr="0046497D">
              <w:rPr>
                <w:lang w:val="pt-PT"/>
              </w:rPr>
              <w:tab/>
              <w:t xml:space="preserve">Produtos que tenham sido produzidos em conformidade com </w:t>
            </w:r>
            <w:r w:rsidRPr="0046497D">
              <w:rPr>
                <w:b/>
                <w:i/>
                <w:lang w:val="pt-PT"/>
              </w:rPr>
              <w:t>as</w:t>
            </w:r>
            <w:r w:rsidRPr="0046497D">
              <w:rPr>
                <w:lang w:val="pt-PT"/>
              </w:rPr>
              <w:t xml:space="preserve"> normas previstas na legislação da União;</w:t>
            </w:r>
          </w:p>
        </w:tc>
      </w:tr>
    </w:tbl>
    <w:p w:rsidR="00884709" w:rsidRPr="0046497D" w:rsidP="00884709" w14:paraId="70994E4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696FCCC9" w14:textId="644A2792">
      <w:r w:rsidRPr="0046497D">
        <w:rPr>
          <w:rStyle w:val="HideTWBExt"/>
        </w:rPr>
        <w:t>&lt;/AmendB&gt;</w:t>
      </w:r>
    </w:p>
    <w:p w:rsidR="00884709" w:rsidRPr="0046497D" w:rsidP="00884709" w14:paraId="10BA13C0"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651</w:t>
      </w:r>
      <w:r w:rsidRPr="0046497D">
        <w:rPr>
          <w:rStyle w:val="HideTWBExt"/>
          <w:lang w:val="pt-PT"/>
        </w:rPr>
        <w:t>&lt;/NumAmB&gt;</w:t>
      </w:r>
    </w:p>
    <w:p w:rsidR="00884709" w:rsidRPr="0046497D" w:rsidP="00884709" w14:paraId="4D946CAA"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52198D46" w14:textId="77777777">
      <w:r w:rsidRPr="0046497D">
        <w:rPr>
          <w:rStyle w:val="HideTWBExt"/>
        </w:rPr>
        <w:t>&lt;/RepeatBlock-By&gt;</w:t>
      </w:r>
    </w:p>
    <w:p w:rsidR="00884709" w:rsidRPr="0046497D" w:rsidP="00884709" w14:paraId="394D9644"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708A6E64" w14:textId="67EC4C62">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09B9DB4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A1F053F" w14:textId="77777777">
      <w:r w:rsidRPr="0046497D">
        <w:rPr>
          <w:rStyle w:val="HideTWBExt"/>
        </w:rPr>
        <w:t>&lt;Article2&gt;</w:t>
      </w:r>
      <w:r w:rsidRPr="0046497D">
        <w:t>Artigo 28 – n.º 5 – alínea e</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3E834B"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319076B" w14:textId="77777777">
            <w:pPr>
              <w:keepNext/>
            </w:pPr>
          </w:p>
        </w:tc>
      </w:tr>
      <w:tr w14:paraId="51F7E18E"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33F8B8B" w14:textId="77777777">
            <w:pPr>
              <w:pStyle w:val="ColumnHeading"/>
              <w:keepNext/>
              <w:rPr>
                <w:lang w:val="pt-PT"/>
              </w:rPr>
            </w:pPr>
            <w:r w:rsidRPr="0046497D">
              <w:rPr>
                <w:lang w:val="pt-PT"/>
              </w:rPr>
              <w:t>Texto da Comissão</w:t>
            </w:r>
          </w:p>
        </w:tc>
        <w:tc>
          <w:tcPr>
            <w:tcW w:w="4876" w:type="dxa"/>
            <w:hideMark/>
          </w:tcPr>
          <w:p w:rsidR="00884709" w:rsidRPr="0046497D" w:rsidP="00CA45CA" w14:paraId="27D92F4A" w14:textId="77777777">
            <w:pPr>
              <w:pStyle w:val="ColumnHeading"/>
              <w:keepNext/>
              <w:rPr>
                <w:lang w:val="pt-PT"/>
              </w:rPr>
            </w:pPr>
            <w:r w:rsidRPr="0046497D">
              <w:rPr>
                <w:lang w:val="pt-PT"/>
              </w:rPr>
              <w:t>Alteração</w:t>
            </w:r>
          </w:p>
        </w:tc>
      </w:tr>
      <w:tr w14:paraId="1079F9C1"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2D94DCDA" w14:textId="77777777">
            <w:pPr>
              <w:pStyle w:val="Normal6"/>
              <w:rPr>
                <w:lang w:val="pt-PT"/>
              </w:rPr>
            </w:pPr>
            <w:r w:rsidRPr="0046497D">
              <w:rPr>
                <w:lang w:val="pt-PT"/>
              </w:rPr>
              <w:t>e)</w:t>
            </w:r>
            <w:r w:rsidRPr="0046497D">
              <w:rPr>
                <w:lang w:val="pt-PT"/>
              </w:rPr>
              <w:tab/>
              <w:t xml:space="preserve">Produtos </w:t>
            </w:r>
            <w:r w:rsidRPr="0046497D">
              <w:rPr>
                <w:b/>
                <w:i/>
                <w:lang w:val="pt-PT"/>
              </w:rPr>
              <w:t>produzidos e comercializados localmente através de cadeias de abastecimento curtas</w:t>
            </w:r>
            <w:r w:rsidRPr="0046497D">
              <w:rPr>
                <w:lang w:val="pt-PT"/>
              </w:rPr>
              <w:t>;</w:t>
            </w:r>
          </w:p>
        </w:tc>
        <w:tc>
          <w:tcPr>
            <w:tcW w:w="4876" w:type="dxa"/>
            <w:hideMark/>
          </w:tcPr>
          <w:p w:rsidR="00884709" w:rsidRPr="0046497D" w:rsidP="00CA45CA" w14:paraId="42E96FFC" w14:textId="77777777">
            <w:pPr>
              <w:pStyle w:val="Normal6"/>
              <w:rPr>
                <w:szCs w:val="24"/>
                <w:lang w:val="pt-PT"/>
              </w:rPr>
            </w:pPr>
            <w:r w:rsidRPr="0046497D">
              <w:rPr>
                <w:lang w:val="pt-PT"/>
              </w:rPr>
              <w:t>e)</w:t>
            </w:r>
            <w:r w:rsidRPr="0046497D">
              <w:rPr>
                <w:lang w:val="pt-PT"/>
              </w:rPr>
              <w:tab/>
              <w:t xml:space="preserve">Produtos </w:t>
            </w:r>
            <w:r w:rsidRPr="0046497D">
              <w:rPr>
                <w:b/>
                <w:i/>
                <w:lang w:val="pt-PT"/>
              </w:rPr>
              <w:t>provenientes de explorações agrícolas da União Europeia</w:t>
            </w:r>
            <w:r w:rsidRPr="0046497D">
              <w:rPr>
                <w:lang w:val="pt-PT"/>
              </w:rPr>
              <w:t>;</w:t>
            </w:r>
          </w:p>
        </w:tc>
      </w:tr>
    </w:tbl>
    <w:p w:rsidR="00884709" w:rsidRPr="0046497D" w:rsidP="00884709" w14:paraId="326F2779"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6D4A15EF" w14:textId="77777777">
      <w:r w:rsidRPr="0046497D">
        <w:rPr>
          <w:rStyle w:val="HideTWBExt"/>
        </w:rPr>
        <w:t>&lt;/AmendB&gt;</w:t>
      </w:r>
    </w:p>
    <w:p w:rsidR="00884709" w:rsidRPr="0046497D" w:rsidP="00884709" w14:paraId="37C68CE8"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652</w:t>
      </w:r>
      <w:r w:rsidRPr="0046497D">
        <w:rPr>
          <w:rStyle w:val="HideTWBExt"/>
          <w:lang w:val="pt-PT"/>
        </w:rPr>
        <w:t>&lt;/NumAmB&gt;</w:t>
      </w:r>
    </w:p>
    <w:p w:rsidR="00884709" w:rsidRPr="0046497D" w:rsidP="00884709" w14:paraId="57188236" w14:textId="77777777">
      <w:pPr>
        <w:pStyle w:val="NormalBold"/>
      </w:pPr>
      <w:r w:rsidRPr="0046497D">
        <w:rPr>
          <w:rStyle w:val="HideTWBExt"/>
        </w:rPr>
        <w:t>&lt;RepeatBlock-By&gt;&lt;Members&gt;</w:t>
      </w:r>
      <w:r w:rsidRPr="0046497D">
        <w:t>Daniel Buda, Dan-Ştefan Motreanu, Paulo do Nascimento Cabral, Emmanouil Kefalogiannis, Marta Wcisło</w:t>
      </w:r>
      <w:r w:rsidRPr="0046497D">
        <w:rPr>
          <w:rStyle w:val="HideTWBExt"/>
        </w:rPr>
        <w:t>&lt;/Members&gt;</w:t>
      </w:r>
    </w:p>
    <w:p w:rsidR="00884709" w:rsidRPr="0046497D" w:rsidP="00884709" w14:paraId="6248466E" w14:textId="77777777">
      <w:r w:rsidRPr="0046497D">
        <w:rPr>
          <w:rStyle w:val="HideTWBExt"/>
        </w:rPr>
        <w:t>&lt;/RepeatBlock-By&gt;</w:t>
      </w:r>
    </w:p>
    <w:p w:rsidR="00884709" w:rsidRPr="0046497D" w:rsidP="00884709" w14:paraId="09C2CA9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0E3F561"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144945E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5A0AB90E" w14:textId="77777777">
      <w:r w:rsidRPr="0046497D">
        <w:rPr>
          <w:rStyle w:val="HideTWBExt"/>
        </w:rPr>
        <w:t>&lt;Article2&gt;</w:t>
      </w:r>
      <w:r w:rsidRPr="0046497D">
        <w:t>Artigo 28 – n.º 5 – alínea e</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258E47"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86A32A3" w14:textId="77777777">
            <w:pPr>
              <w:keepNext/>
            </w:pPr>
          </w:p>
        </w:tc>
      </w:tr>
      <w:tr w14:paraId="75078FF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4D00552" w14:textId="77777777">
            <w:pPr>
              <w:pStyle w:val="ColumnHeading"/>
              <w:keepNext/>
              <w:rPr>
                <w:lang w:val="pt-PT"/>
              </w:rPr>
            </w:pPr>
            <w:r w:rsidRPr="0046497D">
              <w:rPr>
                <w:lang w:val="pt-PT"/>
              </w:rPr>
              <w:t>Texto da Comissão</w:t>
            </w:r>
          </w:p>
        </w:tc>
        <w:tc>
          <w:tcPr>
            <w:tcW w:w="4876" w:type="dxa"/>
            <w:hideMark/>
          </w:tcPr>
          <w:p w:rsidR="00884709" w:rsidRPr="0046497D" w:rsidP="00CA45CA" w14:paraId="2B68F83A" w14:textId="77777777">
            <w:pPr>
              <w:pStyle w:val="ColumnHeading"/>
              <w:keepNext/>
              <w:rPr>
                <w:lang w:val="pt-PT"/>
              </w:rPr>
            </w:pPr>
            <w:r w:rsidRPr="0046497D">
              <w:rPr>
                <w:lang w:val="pt-PT"/>
              </w:rPr>
              <w:t>Alteração</w:t>
            </w:r>
          </w:p>
        </w:tc>
      </w:tr>
      <w:tr w14:paraId="063C0EBA"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3E2A5709" w14:textId="77777777">
            <w:pPr>
              <w:pStyle w:val="Normal6"/>
              <w:rPr>
                <w:lang w:val="pt-PT"/>
              </w:rPr>
            </w:pPr>
            <w:r w:rsidRPr="0046497D">
              <w:rPr>
                <w:lang w:val="pt-PT"/>
              </w:rPr>
              <w:t>e)</w:t>
            </w:r>
            <w:r w:rsidRPr="0046497D">
              <w:rPr>
                <w:lang w:val="pt-PT"/>
              </w:rPr>
              <w:tab/>
              <w:t xml:space="preserve">Produtos produzidos e comercializados </w:t>
            </w:r>
            <w:r w:rsidRPr="0046497D">
              <w:rPr>
                <w:b/>
                <w:bCs/>
                <w:i/>
                <w:iCs/>
                <w:lang w:val="pt-PT"/>
              </w:rPr>
              <w:t>localmente</w:t>
            </w:r>
            <w:r w:rsidRPr="0046497D">
              <w:rPr>
                <w:lang w:val="pt-PT"/>
              </w:rPr>
              <w:t xml:space="preserve"> através de cadeias de abastecimento curtas;</w:t>
            </w:r>
          </w:p>
        </w:tc>
        <w:tc>
          <w:tcPr>
            <w:tcW w:w="4876" w:type="dxa"/>
            <w:hideMark/>
          </w:tcPr>
          <w:p w:rsidR="00884709" w:rsidRPr="0046497D" w:rsidP="00CA45CA" w14:paraId="7959D48D" w14:textId="77777777">
            <w:pPr>
              <w:pStyle w:val="Normal6"/>
              <w:rPr>
                <w:szCs w:val="24"/>
                <w:lang w:val="pt-PT"/>
              </w:rPr>
            </w:pPr>
            <w:r w:rsidRPr="0046497D">
              <w:rPr>
                <w:lang w:val="pt-PT"/>
              </w:rPr>
              <w:t>e)</w:t>
            </w:r>
            <w:r w:rsidRPr="0046497D">
              <w:rPr>
                <w:lang w:val="pt-PT"/>
              </w:rPr>
              <w:tab/>
              <w:t xml:space="preserve">Produtos produzidos e comercializados </w:t>
            </w:r>
            <w:r w:rsidRPr="0046497D">
              <w:rPr>
                <w:b/>
                <w:i/>
                <w:lang w:val="pt-PT"/>
              </w:rPr>
              <w:t>local ou regionalmente</w:t>
            </w:r>
            <w:r w:rsidRPr="0046497D">
              <w:rPr>
                <w:lang w:val="pt-PT"/>
              </w:rPr>
              <w:t xml:space="preserve"> através de cadeias de abastecimento curtas;</w:t>
            </w:r>
          </w:p>
        </w:tc>
      </w:tr>
    </w:tbl>
    <w:p w:rsidR="00884709" w:rsidRPr="0046497D" w:rsidP="00884709" w14:paraId="490D9F74"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2AAB1396" w14:textId="77777777">
      <w:r w:rsidRPr="0046497D">
        <w:rPr>
          <w:rStyle w:val="HideTWBExt"/>
        </w:rPr>
        <w:t>&lt;/AmendB&gt;</w:t>
      </w:r>
    </w:p>
    <w:p w:rsidR="00884709" w:rsidRPr="0046497D" w:rsidP="00884709" w14:paraId="019106C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653</w:t>
      </w:r>
      <w:r w:rsidRPr="0046497D">
        <w:rPr>
          <w:rStyle w:val="HideTWBExt"/>
          <w:lang w:val="pt-PT"/>
        </w:rPr>
        <w:t>&lt;/NumAmB&gt;</w:t>
      </w:r>
    </w:p>
    <w:p w:rsidR="00884709" w:rsidRPr="0046497D" w:rsidP="00884709" w14:paraId="33BE2A62"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216CB185" w14:textId="77777777">
      <w:r w:rsidRPr="0046497D">
        <w:rPr>
          <w:rStyle w:val="HideTWBExt"/>
        </w:rPr>
        <w:t>&lt;/RepeatBlock-By&gt;</w:t>
      </w:r>
    </w:p>
    <w:p w:rsidR="00884709" w:rsidRPr="0046497D" w:rsidP="00884709" w14:paraId="61E2F7F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B4FD393" w14:textId="7A7B63B3">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207494E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3814E57" w14:textId="77777777">
      <w:r w:rsidRPr="0046497D">
        <w:rPr>
          <w:rStyle w:val="HideTWBExt"/>
        </w:rPr>
        <w:t>&lt;Article2&gt;</w:t>
      </w:r>
      <w:r w:rsidRPr="0046497D">
        <w:t>Artigo 28 – n.º 5 – alínea f</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5F471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2A73314" w14:textId="77777777">
            <w:pPr>
              <w:keepNext/>
            </w:pPr>
          </w:p>
        </w:tc>
      </w:tr>
      <w:tr w14:paraId="7A4208B2"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936A8AD" w14:textId="77777777">
            <w:pPr>
              <w:pStyle w:val="ColumnHeading"/>
              <w:keepNext/>
              <w:rPr>
                <w:lang w:val="pt-PT"/>
              </w:rPr>
            </w:pPr>
            <w:r w:rsidRPr="0046497D">
              <w:rPr>
                <w:lang w:val="pt-PT"/>
              </w:rPr>
              <w:t>Texto da Comissão</w:t>
            </w:r>
          </w:p>
        </w:tc>
        <w:tc>
          <w:tcPr>
            <w:tcW w:w="4876" w:type="dxa"/>
            <w:hideMark/>
          </w:tcPr>
          <w:p w:rsidR="00884709" w:rsidRPr="0046497D" w:rsidP="00CA45CA" w14:paraId="20F1E099" w14:textId="77777777">
            <w:pPr>
              <w:pStyle w:val="ColumnHeading"/>
              <w:keepNext/>
              <w:rPr>
                <w:lang w:val="pt-PT"/>
              </w:rPr>
            </w:pPr>
            <w:r w:rsidRPr="0046497D">
              <w:rPr>
                <w:lang w:val="pt-PT"/>
              </w:rPr>
              <w:t>Alteração</w:t>
            </w:r>
          </w:p>
        </w:tc>
      </w:tr>
      <w:tr w14:paraId="2E0FED9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254A0EE" w14:textId="77777777">
            <w:pPr>
              <w:pStyle w:val="Normal6"/>
              <w:rPr>
                <w:lang w:val="pt-PT"/>
              </w:rPr>
            </w:pPr>
            <w:r w:rsidRPr="0046497D">
              <w:rPr>
                <w:lang w:val="pt-PT"/>
              </w:rPr>
              <w:t>f)</w:t>
            </w:r>
            <w:r w:rsidRPr="0046497D">
              <w:rPr>
                <w:lang w:val="pt-PT"/>
              </w:rPr>
              <w:tab/>
              <w:t xml:space="preserve">Produtos provenientes de </w:t>
            </w:r>
            <w:r w:rsidRPr="0046497D">
              <w:rPr>
                <w:b/>
                <w:i/>
                <w:lang w:val="pt-PT"/>
              </w:rPr>
              <w:t>pequenas</w:t>
            </w:r>
            <w:r w:rsidRPr="0046497D">
              <w:rPr>
                <w:lang w:val="pt-PT"/>
              </w:rPr>
              <w:t xml:space="preserve"> explorações agrícolas</w:t>
            </w:r>
            <w:r w:rsidRPr="0046497D">
              <w:rPr>
                <w:b/>
                <w:i/>
                <w:lang w:val="pt-PT"/>
              </w:rPr>
              <w:t>, tal como determinadas pelos Estados-Membros</w:t>
            </w:r>
            <w:r w:rsidRPr="0046497D">
              <w:rPr>
                <w:lang w:val="pt-PT"/>
              </w:rPr>
              <w:t>;</w:t>
            </w:r>
          </w:p>
        </w:tc>
        <w:tc>
          <w:tcPr>
            <w:tcW w:w="4876" w:type="dxa"/>
            <w:hideMark/>
          </w:tcPr>
          <w:p w:rsidR="00884709" w:rsidRPr="0046497D" w:rsidP="00CA45CA" w14:paraId="13AEA580" w14:textId="77777777">
            <w:pPr>
              <w:pStyle w:val="Normal6"/>
              <w:rPr>
                <w:szCs w:val="24"/>
                <w:lang w:val="pt-PT"/>
              </w:rPr>
            </w:pPr>
            <w:r w:rsidRPr="0046497D">
              <w:rPr>
                <w:lang w:val="pt-PT"/>
              </w:rPr>
              <w:t>f)</w:t>
            </w:r>
            <w:r w:rsidRPr="0046497D">
              <w:rPr>
                <w:lang w:val="pt-PT"/>
              </w:rPr>
              <w:tab/>
              <w:t xml:space="preserve">Produtos provenientes de explorações agrícolas </w:t>
            </w:r>
            <w:r w:rsidRPr="0046497D">
              <w:rPr>
                <w:b/>
                <w:i/>
                <w:lang w:val="pt-PT"/>
              </w:rPr>
              <w:t>bem como os produtos fornecidos ou comercializados por cooperativas agrícolas, organizações de produtores ou outras empresas da economia social cuja participação maioritária seja detida por produtores</w:t>
            </w:r>
            <w:r w:rsidRPr="0046497D">
              <w:rPr>
                <w:lang w:val="pt-PT"/>
              </w:rPr>
              <w:t>;</w:t>
            </w:r>
          </w:p>
        </w:tc>
      </w:tr>
    </w:tbl>
    <w:p w:rsidR="00884709" w:rsidRPr="0046497D" w:rsidP="00884709" w14:paraId="341A0495"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652E9C59" w14:textId="77777777">
      <w:r w:rsidRPr="0046497D">
        <w:rPr>
          <w:rStyle w:val="HideTWBExt"/>
        </w:rPr>
        <w:t>&lt;/AmendB&gt;</w:t>
      </w:r>
    </w:p>
    <w:p w:rsidR="00884709" w:rsidRPr="0046497D" w:rsidP="00884709" w14:paraId="7E52AFF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654</w:t>
      </w:r>
      <w:r w:rsidRPr="0046497D">
        <w:rPr>
          <w:rStyle w:val="HideTWBExt"/>
          <w:lang w:val="pt-PT"/>
        </w:rPr>
        <w:t>&lt;/NumAmB&gt;</w:t>
      </w:r>
    </w:p>
    <w:p w:rsidR="00884709" w:rsidRPr="0046497D" w:rsidP="00884709" w14:paraId="453615DC" w14:textId="77777777">
      <w:pPr>
        <w:pStyle w:val="NormalBold"/>
      </w:pPr>
      <w:r w:rsidRPr="0046497D">
        <w:rPr>
          <w:rStyle w:val="HideTWBExt"/>
        </w:rPr>
        <w:t>&lt;RepeatBlock-By&gt;&lt;Members&gt;</w:t>
      </w:r>
      <w:r w:rsidRPr="0046497D">
        <w:t>Csaba Dömötör</w:t>
      </w:r>
      <w:r w:rsidRPr="0046497D">
        <w:rPr>
          <w:rStyle w:val="HideTWBExt"/>
        </w:rPr>
        <w:t>&lt;/Members&gt;</w:t>
      </w:r>
    </w:p>
    <w:p w:rsidR="00884709" w:rsidRPr="0046497D" w:rsidP="00884709" w14:paraId="46F1857E" w14:textId="77777777">
      <w:r w:rsidRPr="0046497D">
        <w:rPr>
          <w:rStyle w:val="HideTWBExt"/>
        </w:rPr>
        <w:t>&lt;/RepeatBlock-By&gt;</w:t>
      </w:r>
    </w:p>
    <w:p w:rsidR="00884709" w:rsidRPr="0046497D" w:rsidP="00884709" w14:paraId="3A9B142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6A6207A5"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4DCC241A"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B91C726" w14:textId="77777777">
      <w:r w:rsidRPr="0046497D">
        <w:rPr>
          <w:rStyle w:val="HideTWBExt"/>
        </w:rPr>
        <w:t>&lt;Article2&gt;</w:t>
      </w:r>
      <w:r w:rsidRPr="0046497D">
        <w:t>Artigo 28 – n.º 5 – alínea g</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3853E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1291BE25" w14:textId="77777777">
            <w:pPr>
              <w:keepNext/>
            </w:pPr>
          </w:p>
        </w:tc>
      </w:tr>
      <w:tr w14:paraId="1E73947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7F7A32E" w14:textId="77777777">
            <w:pPr>
              <w:pStyle w:val="ColumnHeading"/>
              <w:keepNext/>
              <w:rPr>
                <w:lang w:val="pt-PT"/>
              </w:rPr>
            </w:pPr>
            <w:r w:rsidRPr="0046497D">
              <w:rPr>
                <w:lang w:val="pt-PT"/>
              </w:rPr>
              <w:t>Texto da Comissão</w:t>
            </w:r>
          </w:p>
        </w:tc>
        <w:tc>
          <w:tcPr>
            <w:tcW w:w="4876" w:type="dxa"/>
            <w:hideMark/>
          </w:tcPr>
          <w:p w:rsidR="00884709" w:rsidRPr="0046497D" w:rsidP="00CA45CA" w14:paraId="123BE2AC" w14:textId="77777777">
            <w:pPr>
              <w:pStyle w:val="ColumnHeading"/>
              <w:keepNext/>
              <w:rPr>
                <w:lang w:val="pt-PT"/>
              </w:rPr>
            </w:pPr>
            <w:r w:rsidRPr="0046497D">
              <w:rPr>
                <w:lang w:val="pt-PT"/>
              </w:rPr>
              <w:t>Alteração</w:t>
            </w:r>
          </w:p>
        </w:tc>
      </w:tr>
      <w:tr w14:paraId="4CDF80D3"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53143522" w14:textId="77777777">
            <w:pPr>
              <w:pStyle w:val="Normal6"/>
              <w:rPr>
                <w:lang w:val="pt-PT"/>
              </w:rPr>
            </w:pPr>
            <w:r w:rsidRPr="0046497D">
              <w:rPr>
                <w:b/>
                <w:i/>
                <w:lang w:val="pt-PT"/>
              </w:rPr>
              <w:t>g)</w:t>
            </w:r>
            <w:r w:rsidRPr="0046497D">
              <w:rPr>
                <w:b/>
                <w:i/>
                <w:lang w:val="pt-PT"/>
              </w:rPr>
              <w:tab/>
              <w:t>Produtos conformes com as normas de produção do comércio justo.</w:t>
            </w:r>
          </w:p>
        </w:tc>
        <w:tc>
          <w:tcPr>
            <w:tcW w:w="4876" w:type="dxa"/>
            <w:hideMark/>
          </w:tcPr>
          <w:p w:rsidR="00884709" w:rsidRPr="0046497D" w:rsidP="00CA45CA" w14:paraId="49473C42" w14:textId="77777777">
            <w:pPr>
              <w:pStyle w:val="Normal6"/>
              <w:rPr>
                <w:szCs w:val="24"/>
                <w:lang w:val="pt-PT"/>
              </w:rPr>
            </w:pPr>
            <w:r w:rsidRPr="0046497D">
              <w:rPr>
                <w:b/>
                <w:i/>
                <w:lang w:val="pt-PT"/>
              </w:rPr>
              <w:t>Suprimido</w:t>
            </w:r>
          </w:p>
        </w:tc>
      </w:tr>
    </w:tbl>
    <w:p w:rsidR="00884709" w:rsidRPr="0046497D" w:rsidP="00884709" w14:paraId="355DF81E"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71046C17" w14:textId="77777777">
      <w:r w:rsidRPr="0046497D">
        <w:rPr>
          <w:rStyle w:val="HideTWBExt"/>
        </w:rPr>
        <w:t>&lt;/AmendB&gt;</w:t>
      </w:r>
    </w:p>
    <w:p w:rsidR="00884709" w:rsidRPr="0046497D" w:rsidP="00884709" w14:paraId="5D73275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655</w:t>
      </w:r>
      <w:r w:rsidRPr="0046497D">
        <w:rPr>
          <w:rStyle w:val="HideTWBExt"/>
          <w:lang w:val="pt-PT"/>
        </w:rPr>
        <w:t>&lt;/NumAmB&gt;</w:t>
      </w:r>
    </w:p>
    <w:p w:rsidR="00884709" w:rsidRPr="0046497D" w:rsidP="00884709" w14:paraId="25B8D547" w14:textId="77777777">
      <w:pPr>
        <w:pStyle w:val="NormalBold"/>
      </w:pPr>
      <w:r w:rsidRPr="0046497D">
        <w:rPr>
          <w:rStyle w:val="HideTWBExt"/>
        </w:rPr>
        <w:t>&lt;RepeatBlock-By&gt;&lt;Members&gt;</w:t>
      </w:r>
      <w:r w:rsidRPr="0046497D">
        <w:t>Cristina Guarda</w:t>
      </w:r>
      <w:r w:rsidRPr="0046497D">
        <w:rPr>
          <w:rStyle w:val="HideTWBExt"/>
        </w:rPr>
        <w:t>&lt;/Members&gt;</w:t>
      </w:r>
    </w:p>
    <w:p w:rsidR="00884709" w:rsidRPr="0046497D" w:rsidP="00884709" w14:paraId="3EDABFC3" w14:textId="77777777">
      <w:r w:rsidRPr="0046497D">
        <w:rPr>
          <w:rStyle w:val="HideTWBExt"/>
        </w:rPr>
        <w:t>&lt;AuNomDe&gt;</w:t>
      </w:r>
      <w:r w:rsidRPr="0046497D">
        <w:rPr>
          <w:rStyle w:val="HideTWBInt"/>
        </w:rPr>
        <w:t>{Verts/ALE}</w:t>
      </w:r>
      <w:r w:rsidRPr="0046497D">
        <w:t>em nome do Grupo Verts/ALE</w:t>
      </w:r>
      <w:r w:rsidRPr="0046497D">
        <w:rPr>
          <w:rStyle w:val="HideTWBExt"/>
        </w:rPr>
        <w:t>&lt;/AuNomDe&gt;</w:t>
      </w:r>
    </w:p>
    <w:p w:rsidR="00884709" w:rsidRPr="0046497D" w:rsidP="00884709" w14:paraId="68FB73CE" w14:textId="77777777">
      <w:r w:rsidRPr="0046497D">
        <w:rPr>
          <w:rStyle w:val="HideTWBExt"/>
        </w:rPr>
        <w:t>&lt;/RepeatBlock-By&gt;</w:t>
      </w:r>
    </w:p>
    <w:p w:rsidR="00884709" w:rsidRPr="0046497D" w:rsidP="00884709" w14:paraId="1196891E"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57171139"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AFCA2EE"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9035B87" w14:textId="77777777">
      <w:r w:rsidRPr="0046497D">
        <w:rPr>
          <w:rStyle w:val="HideTWBExt"/>
        </w:rPr>
        <w:t>&lt;Article2&gt;</w:t>
      </w:r>
      <w:r w:rsidRPr="0046497D">
        <w:t>Artigo 28 – n.º 5 – alínea g</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5E2261"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50DB266E" w14:textId="77777777">
            <w:pPr>
              <w:keepNext/>
            </w:pPr>
          </w:p>
        </w:tc>
      </w:tr>
      <w:tr w14:paraId="4D4939D4"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059A399" w14:textId="77777777">
            <w:pPr>
              <w:pStyle w:val="ColumnHeading"/>
              <w:keepNext/>
              <w:rPr>
                <w:lang w:val="pt-PT"/>
              </w:rPr>
            </w:pPr>
            <w:r w:rsidRPr="0046497D">
              <w:rPr>
                <w:lang w:val="pt-PT"/>
              </w:rPr>
              <w:t>Texto da Comissão</w:t>
            </w:r>
          </w:p>
        </w:tc>
        <w:tc>
          <w:tcPr>
            <w:tcW w:w="4876" w:type="dxa"/>
            <w:hideMark/>
          </w:tcPr>
          <w:p w:rsidR="00884709" w:rsidRPr="0046497D" w:rsidP="00CA45CA" w14:paraId="39E625E9" w14:textId="77777777">
            <w:pPr>
              <w:pStyle w:val="ColumnHeading"/>
              <w:keepNext/>
              <w:rPr>
                <w:lang w:val="pt-PT"/>
              </w:rPr>
            </w:pPr>
            <w:r w:rsidRPr="0046497D">
              <w:rPr>
                <w:lang w:val="pt-PT"/>
              </w:rPr>
              <w:t>Alteração</w:t>
            </w:r>
          </w:p>
        </w:tc>
      </w:tr>
      <w:tr w14:paraId="2EE252C9"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0D3C6039" w14:textId="77777777">
            <w:pPr>
              <w:pStyle w:val="Normal6"/>
              <w:rPr>
                <w:lang w:val="pt-PT"/>
              </w:rPr>
            </w:pPr>
            <w:r w:rsidRPr="0046497D">
              <w:rPr>
                <w:lang w:val="pt-PT"/>
              </w:rPr>
              <w:t>g)</w:t>
            </w:r>
            <w:r w:rsidRPr="0046497D">
              <w:rPr>
                <w:lang w:val="pt-PT"/>
              </w:rPr>
              <w:tab/>
              <w:t>Produtos conformes com as normas de produção do comércio justo.</w:t>
            </w:r>
          </w:p>
        </w:tc>
        <w:tc>
          <w:tcPr>
            <w:tcW w:w="4876" w:type="dxa"/>
            <w:hideMark/>
          </w:tcPr>
          <w:p w:rsidR="00884709" w:rsidRPr="0046497D" w:rsidP="00CA45CA" w14:paraId="604414E4" w14:textId="77777777">
            <w:pPr>
              <w:pStyle w:val="Normal6"/>
              <w:rPr>
                <w:szCs w:val="24"/>
                <w:lang w:val="pt-PT"/>
              </w:rPr>
            </w:pPr>
            <w:r w:rsidRPr="0046497D">
              <w:rPr>
                <w:lang w:val="pt-PT"/>
              </w:rPr>
              <w:t>g)</w:t>
            </w:r>
            <w:r w:rsidRPr="0046497D">
              <w:rPr>
                <w:lang w:val="pt-PT"/>
              </w:rPr>
              <w:tab/>
              <w:t>Produtos conformes com as normas de produção do comércio justo</w:t>
            </w:r>
            <w:r w:rsidRPr="0046497D">
              <w:rPr>
                <w:b/>
                <w:i/>
                <w:lang w:val="pt-PT"/>
              </w:rPr>
              <w:t>, incluindo produtos isentos de exploração laboral</w:t>
            </w:r>
            <w:r w:rsidRPr="0046497D">
              <w:rPr>
                <w:lang w:val="pt-PT"/>
              </w:rPr>
              <w:t>.</w:t>
            </w:r>
          </w:p>
        </w:tc>
      </w:tr>
    </w:tbl>
    <w:p w:rsidR="00884709" w:rsidRPr="0046497D" w:rsidP="00884709" w14:paraId="3B8EA856"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6ADCB15F" w14:textId="77777777">
      <w:r w:rsidRPr="0046497D">
        <w:rPr>
          <w:rStyle w:val="HideTWBExt"/>
        </w:rPr>
        <w:t>&lt;/AmendB&gt;</w:t>
      </w:r>
    </w:p>
    <w:p w:rsidR="00884709" w:rsidRPr="0046497D" w:rsidP="00884709" w14:paraId="5DCD3585"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656</w:t>
      </w:r>
      <w:r w:rsidRPr="0046497D">
        <w:rPr>
          <w:rStyle w:val="HideTWBExt"/>
          <w:lang w:val="pt-PT"/>
        </w:rPr>
        <w:t>&lt;/NumAmB&gt;</w:t>
      </w:r>
    </w:p>
    <w:p w:rsidR="00884709" w:rsidRPr="0046497D" w:rsidP="00884709" w14:paraId="248B0A5B" w14:textId="77777777">
      <w:pPr>
        <w:pStyle w:val="NormalBold"/>
      </w:pPr>
      <w:r w:rsidRPr="0046497D">
        <w:rPr>
          <w:rStyle w:val="HideTWBExt"/>
        </w:rPr>
        <w:t>&lt;RepeatBlock-By&gt;&lt;Members&gt;</w:t>
      </w:r>
      <w:r w:rsidRPr="0046497D">
        <w:t>Carmen Crespo Díaz, Esther Herranz García, Susana Solís Pérez, Juan Ignacio Zoido Álvarez, Antonio López-Istúriz White, Elena Nevado del Campo</w:t>
      </w:r>
      <w:r w:rsidRPr="0046497D">
        <w:rPr>
          <w:rStyle w:val="HideTWBExt"/>
        </w:rPr>
        <w:t>&lt;/Members&gt;</w:t>
      </w:r>
    </w:p>
    <w:p w:rsidR="00884709" w:rsidRPr="0046497D" w:rsidP="00884709" w14:paraId="05191323" w14:textId="77777777">
      <w:r w:rsidRPr="0046497D">
        <w:rPr>
          <w:rStyle w:val="HideTWBExt"/>
        </w:rPr>
        <w:t>&lt;/RepeatBlock-By&gt;</w:t>
      </w:r>
    </w:p>
    <w:p w:rsidR="00884709" w:rsidRPr="0046497D" w:rsidP="00884709" w14:paraId="2DFFE388"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4CC8ACA0" w14:textId="0056ACC4">
      <w:pPr>
        <w:pStyle w:val="NormalBold"/>
      </w:pPr>
      <w:r w:rsidRPr="0046497D">
        <w:rPr>
          <w:rStyle w:val="HideTWBExt"/>
        </w:rPr>
        <w:t>&lt;Article&gt;</w:t>
      </w:r>
      <w:r w:rsidRPr="0046497D">
        <w:t xml:space="preserve">Artigo 1 – </w:t>
      </w:r>
      <w:r w:rsidR="00650680">
        <w:t>parágrafo</w:t>
      </w:r>
      <w:r w:rsidRPr="0046497D">
        <w:t> 1 – ponto 12</w:t>
      </w:r>
      <w:r w:rsidRPr="0046497D">
        <w:rPr>
          <w:rStyle w:val="HideTWBExt"/>
        </w:rPr>
        <w:t>&lt;/Article&gt;</w:t>
      </w:r>
    </w:p>
    <w:p w:rsidR="00884709" w:rsidRPr="0046497D" w:rsidP="00884709" w14:paraId="49935642"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3460FD8A" w14:textId="77777777">
      <w:r w:rsidRPr="0046497D">
        <w:rPr>
          <w:rStyle w:val="HideTWBExt"/>
        </w:rPr>
        <w:t>&lt;Article2&gt;</w:t>
      </w:r>
      <w:r w:rsidRPr="0046497D">
        <w:t>Artigo 28 – n.º 5 – alínea g</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61474"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7EB6FA0" w14:textId="77777777">
            <w:pPr>
              <w:keepNext/>
            </w:pPr>
          </w:p>
        </w:tc>
      </w:tr>
      <w:tr w14:paraId="4E537436"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45EBA359" w14:textId="77777777">
            <w:pPr>
              <w:pStyle w:val="ColumnHeading"/>
              <w:keepNext/>
              <w:rPr>
                <w:lang w:val="pt-PT"/>
              </w:rPr>
            </w:pPr>
            <w:r w:rsidRPr="0046497D">
              <w:rPr>
                <w:lang w:val="pt-PT"/>
              </w:rPr>
              <w:t>Texto da Comissão</w:t>
            </w:r>
          </w:p>
        </w:tc>
        <w:tc>
          <w:tcPr>
            <w:tcW w:w="4876" w:type="dxa"/>
            <w:hideMark/>
          </w:tcPr>
          <w:p w:rsidR="00884709" w:rsidRPr="0046497D" w:rsidP="00CA45CA" w14:paraId="7BE654E3" w14:textId="77777777">
            <w:pPr>
              <w:pStyle w:val="ColumnHeading"/>
              <w:keepNext/>
              <w:rPr>
                <w:lang w:val="pt-PT"/>
              </w:rPr>
            </w:pPr>
            <w:r w:rsidRPr="0046497D">
              <w:rPr>
                <w:lang w:val="pt-PT"/>
              </w:rPr>
              <w:t>Alteração</w:t>
            </w:r>
          </w:p>
        </w:tc>
      </w:tr>
      <w:tr w14:paraId="21B0CB85"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29E1D3F" w14:textId="77777777">
            <w:pPr>
              <w:pStyle w:val="Normal6"/>
              <w:rPr>
                <w:lang w:val="pt-PT"/>
              </w:rPr>
            </w:pPr>
            <w:r w:rsidRPr="0046497D">
              <w:rPr>
                <w:lang w:val="pt-PT"/>
              </w:rPr>
              <w:t>g)</w:t>
            </w:r>
            <w:r w:rsidRPr="0046497D">
              <w:rPr>
                <w:lang w:val="pt-PT"/>
              </w:rPr>
              <w:tab/>
              <w:t xml:space="preserve">Produtos </w:t>
            </w:r>
            <w:r w:rsidRPr="0046497D">
              <w:rPr>
                <w:b/>
                <w:i/>
                <w:lang w:val="pt-PT"/>
              </w:rPr>
              <w:t>conformes com as normas de produção do comércio justo</w:t>
            </w:r>
            <w:r w:rsidRPr="0046497D">
              <w:rPr>
                <w:lang w:val="pt-PT"/>
              </w:rPr>
              <w:t>.</w:t>
            </w:r>
          </w:p>
        </w:tc>
        <w:tc>
          <w:tcPr>
            <w:tcW w:w="4876" w:type="dxa"/>
            <w:hideMark/>
          </w:tcPr>
          <w:p w:rsidR="00884709" w:rsidRPr="0046497D" w:rsidP="00CA45CA" w14:paraId="36D4EDBA" w14:textId="77777777">
            <w:pPr>
              <w:pStyle w:val="Normal6"/>
              <w:rPr>
                <w:szCs w:val="24"/>
                <w:lang w:val="pt-PT"/>
              </w:rPr>
            </w:pPr>
            <w:r w:rsidRPr="0046497D">
              <w:rPr>
                <w:lang w:val="pt-PT"/>
              </w:rPr>
              <w:t>g)</w:t>
            </w:r>
            <w:r w:rsidRPr="0046497D">
              <w:rPr>
                <w:lang w:val="pt-PT"/>
              </w:rPr>
              <w:tab/>
              <w:t xml:space="preserve">Produtos </w:t>
            </w:r>
            <w:r w:rsidRPr="0046497D">
              <w:rPr>
                <w:b/>
                <w:i/>
                <w:lang w:val="pt-PT"/>
              </w:rPr>
              <w:t>específicos das regiões ultraperiféricas</w:t>
            </w:r>
            <w:r w:rsidRPr="0046497D">
              <w:rPr>
                <w:lang w:val="pt-PT"/>
              </w:rPr>
              <w:t>.</w:t>
            </w:r>
          </w:p>
        </w:tc>
      </w:tr>
    </w:tbl>
    <w:p w:rsidR="00884709" w:rsidRPr="0046497D" w:rsidP="00884709" w14:paraId="167C63B8"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{ES}</w:t>
      </w:r>
      <w:r w:rsidRPr="0046497D">
        <w:rPr>
          <w:noProof w:val="0"/>
          <w:lang w:val="pt-PT"/>
        </w:rPr>
        <w:t>es</w:t>
      </w:r>
      <w:r w:rsidRPr="0046497D">
        <w:rPr>
          <w:rStyle w:val="HideTWBExt"/>
          <w:noProof w:val="0"/>
          <w:lang w:val="pt-PT"/>
        </w:rPr>
        <w:t>&lt;/Original&gt;</w:t>
      </w:r>
    </w:p>
    <w:p w:rsidR="00884709" w:rsidRPr="0046497D" w:rsidP="00884709" w14:paraId="3D0A3860" w14:textId="77777777">
      <w:r w:rsidRPr="0046497D">
        <w:rPr>
          <w:rStyle w:val="HideTWBExt"/>
        </w:rPr>
        <w:t>&lt;/AmendB&gt;</w:t>
      </w:r>
    </w:p>
    <w:p w:rsidR="00884709" w:rsidRPr="0046497D" w:rsidP="00884709" w14:paraId="1BA58F0A" w14:textId="77777777">
      <w:pPr>
        <w:pStyle w:val="AMNumberTabs0"/>
        <w:keepNext/>
        <w:rPr>
          <w:lang w:val="pt-PT"/>
        </w:rPr>
      </w:pPr>
      <w:r w:rsidRPr="0046497D">
        <w:rPr>
          <w:rStyle w:val="HideTWBExt"/>
          <w:b w:val="0"/>
          <w:lang w:val="pt-PT"/>
        </w:rPr>
        <w:t>&lt;AmendB&gt;</w:t>
      </w:r>
      <w:r w:rsidRPr="0046497D">
        <w:rPr>
          <w:lang w:val="pt-PT"/>
        </w:rPr>
        <w:t>Alteração</w:t>
      </w:r>
      <w:r w:rsidRPr="0046497D">
        <w:rPr>
          <w:lang w:val="pt-PT"/>
        </w:rPr>
        <w:tab/>
      </w:r>
      <w:r w:rsidRPr="0046497D">
        <w:rPr>
          <w:lang w:val="pt-PT"/>
        </w:rPr>
        <w:tab/>
      </w:r>
      <w:r w:rsidRPr="0046497D">
        <w:rPr>
          <w:rStyle w:val="HideTWBExt"/>
          <w:b w:val="0"/>
          <w:lang w:val="pt-PT"/>
        </w:rPr>
        <w:t>&lt;NumAmB&gt;</w:t>
      </w:r>
      <w:r w:rsidRPr="0046497D">
        <w:rPr>
          <w:lang w:val="pt-PT"/>
        </w:rPr>
        <w:t>657</w:t>
      </w:r>
      <w:r w:rsidRPr="0046497D">
        <w:rPr>
          <w:rStyle w:val="HideTWBExt"/>
          <w:b w:val="0"/>
          <w:lang w:val="pt-PT"/>
        </w:rPr>
        <w:t>&lt;/NumAmB&gt;</w:t>
      </w:r>
    </w:p>
    <w:p w:rsidR="00884709" w:rsidRPr="0046497D" w:rsidP="00884709" w14:paraId="396D35FE" w14:textId="77777777">
      <w:pPr>
        <w:pStyle w:val="NormalBold"/>
      </w:pPr>
      <w:r w:rsidRPr="0046497D">
        <w:rPr>
          <w:rStyle w:val="HideTWBExt"/>
          <w:b w:val="0"/>
        </w:rPr>
        <w:t>&lt;RepeatBlock-By&gt;&lt;Members&gt;</w:t>
      </w:r>
      <w:r w:rsidRPr="0046497D">
        <w:t>Sakis Arnaoutoglou</w:t>
      </w:r>
      <w:r w:rsidRPr="0046497D">
        <w:rPr>
          <w:rStyle w:val="HideTWBExt"/>
          <w:b w:val="0"/>
        </w:rPr>
        <w:t>&lt;/Members&gt;</w:t>
      </w:r>
    </w:p>
    <w:p w:rsidR="00884709" w:rsidRPr="0046497D" w:rsidP="00884709" w14:paraId="2DBD366E" w14:textId="77777777">
      <w:r w:rsidRPr="0046497D">
        <w:rPr>
          <w:rStyle w:val="HideTWBExt"/>
        </w:rPr>
        <w:t>&lt;/RepeatBlock-By&gt;</w:t>
      </w:r>
    </w:p>
    <w:p w:rsidR="00884709" w:rsidRPr="0046497D" w:rsidP="00884709" w14:paraId="4EDDD5AE" w14:textId="77777777">
      <w:pPr>
        <w:pStyle w:val="NormalBold"/>
        <w:keepNext/>
      </w:pPr>
      <w:r w:rsidRPr="0046497D">
        <w:rPr>
          <w:rStyle w:val="HideTWBExt"/>
          <w:b w:val="0"/>
        </w:rPr>
        <w:t>&lt;DocAmend&gt;</w:t>
      </w:r>
      <w:r w:rsidRPr="0046497D">
        <w:t>Proposta de regulamento</w:t>
      </w:r>
      <w:r w:rsidRPr="0046497D">
        <w:rPr>
          <w:rStyle w:val="HideTWBExt"/>
          <w:b w:val="0"/>
        </w:rPr>
        <w:t>&lt;/DocAmend&gt;</w:t>
      </w:r>
    </w:p>
    <w:p w:rsidR="00884709" w:rsidRPr="0046497D" w:rsidP="00884709" w14:paraId="2F5B4523" w14:textId="77777777">
      <w:pPr>
        <w:pStyle w:val="NormalBold"/>
      </w:pPr>
      <w:r w:rsidRPr="0046497D">
        <w:rPr>
          <w:rStyle w:val="HideTWBExt"/>
          <w:b w:val="0"/>
        </w:rPr>
        <w:t>&lt;Article&gt;</w:t>
      </w:r>
      <w:r w:rsidRPr="0046497D">
        <w:t>Artigo 1 – parágrafo 1 – ponto 12</w:t>
      </w:r>
      <w:r w:rsidRPr="0046497D">
        <w:rPr>
          <w:rStyle w:val="HideTWBExt"/>
          <w:b w:val="0"/>
        </w:rPr>
        <w:t>&lt;/Article&gt;</w:t>
      </w:r>
    </w:p>
    <w:p w:rsidR="00884709" w:rsidRPr="0046497D" w:rsidP="00884709" w14:paraId="5B7809C8"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271C3518" w14:textId="77777777">
      <w:r w:rsidRPr="0046497D">
        <w:rPr>
          <w:rStyle w:val="HideTWBExt"/>
        </w:rPr>
        <w:t>&lt;Article2&gt;</w:t>
      </w:r>
      <w:r w:rsidRPr="0046497D">
        <w:t>Artigo 28 – n.º 5 – alínea g-A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A22566"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002DA1BB" w14:textId="77777777">
            <w:pPr>
              <w:keepNext/>
            </w:pPr>
          </w:p>
        </w:tc>
      </w:tr>
      <w:tr w14:paraId="22E4FCB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481A92C" w14:textId="77777777">
            <w:pPr>
              <w:pStyle w:val="ColumnHeading"/>
              <w:keepNext/>
              <w:rPr>
                <w:lang w:val="pt-PT"/>
              </w:rPr>
            </w:pPr>
            <w:r w:rsidRPr="0046497D">
              <w:rPr>
                <w:lang w:val="pt-PT"/>
              </w:rPr>
              <w:t>Texto da Comissão</w:t>
            </w:r>
          </w:p>
        </w:tc>
        <w:tc>
          <w:tcPr>
            <w:tcW w:w="4876" w:type="dxa"/>
            <w:hideMark/>
          </w:tcPr>
          <w:p w:rsidR="00884709" w:rsidRPr="0046497D" w:rsidP="00CA45CA" w14:paraId="2D43F399" w14:textId="77777777">
            <w:pPr>
              <w:pStyle w:val="ColumnHeading"/>
              <w:keepNext/>
              <w:rPr>
                <w:lang w:val="pt-PT"/>
              </w:rPr>
            </w:pPr>
            <w:r w:rsidRPr="0046497D">
              <w:rPr>
                <w:lang w:val="pt-PT"/>
              </w:rPr>
              <w:t>Alteração</w:t>
            </w:r>
          </w:p>
        </w:tc>
      </w:tr>
      <w:tr w14:paraId="6094F3DB"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5C0B56D" w14:textId="77777777">
            <w:pPr>
              <w:pStyle w:val="Normal6"/>
              <w:rPr>
                <w:lang w:val="pt-PT"/>
              </w:rPr>
            </w:pPr>
          </w:p>
        </w:tc>
        <w:tc>
          <w:tcPr>
            <w:tcW w:w="4876" w:type="dxa"/>
            <w:hideMark/>
          </w:tcPr>
          <w:p w:rsidR="00884709" w:rsidRPr="0046497D" w:rsidP="00CA45CA" w14:paraId="0CFCFD7A" w14:textId="77777777">
            <w:pPr>
              <w:pStyle w:val="Normal6"/>
              <w:rPr>
                <w:szCs w:val="24"/>
                <w:lang w:val="pt-PT"/>
              </w:rPr>
            </w:pPr>
            <w:r w:rsidRPr="0046497D">
              <w:rPr>
                <w:b/>
                <w:i/>
                <w:lang w:val="pt-PT"/>
              </w:rPr>
              <w:t>(g-A)</w:t>
            </w:r>
            <w:r w:rsidRPr="0046497D">
              <w:rPr>
                <w:b/>
                <w:i/>
                <w:lang w:val="pt-PT"/>
              </w:rPr>
              <w:tab/>
              <w:t>Produtos sazonais.</w:t>
            </w:r>
          </w:p>
        </w:tc>
      </w:tr>
    </w:tbl>
    <w:p w:rsidR="00884709" w:rsidRPr="0046497D" w:rsidP="00884709" w14:paraId="4D5BFDC9" w14:textId="77777777">
      <w:pPr>
        <w:pStyle w:val="Olang"/>
        <w:rPr>
          <w:noProof w:val="0"/>
          <w:lang w:val="pt-PT"/>
        </w:rPr>
      </w:pPr>
      <w:r w:rsidRPr="0046497D">
        <w:rPr>
          <w:noProof w:val="0"/>
          <w:lang w:val="pt-PT"/>
        </w:rPr>
        <w:t xml:space="preserve">Or. </w:t>
      </w:r>
      <w:r w:rsidRPr="0046497D">
        <w:rPr>
          <w:rStyle w:val="HideTWBExt"/>
          <w:lang w:val="pt-PT"/>
        </w:rPr>
        <w:t>&lt;Original&gt;</w:t>
      </w:r>
      <w:r w:rsidRPr="0046497D">
        <w:rPr>
          <w:rStyle w:val="HideTWBInt"/>
          <w:lang w:val="pt-PT"/>
        </w:rPr>
        <w:t>{EL}</w:t>
      </w:r>
      <w:r w:rsidRPr="0046497D">
        <w:rPr>
          <w:noProof w:val="0"/>
          <w:lang w:val="pt-PT"/>
        </w:rPr>
        <w:t>el</w:t>
      </w:r>
      <w:r w:rsidRPr="0046497D">
        <w:rPr>
          <w:rStyle w:val="HideTWBExt"/>
          <w:lang w:val="pt-PT"/>
        </w:rPr>
        <w:t>&lt;/Original&gt;</w:t>
      </w:r>
    </w:p>
    <w:p w:rsidR="00884709" w:rsidRPr="0046497D" w:rsidP="00884709" w14:paraId="5D23F111" w14:textId="77777777">
      <w:r w:rsidRPr="0046497D">
        <w:rPr>
          <w:rStyle w:val="HideTWBExt"/>
        </w:rPr>
        <w:t>&lt;/AmendB&gt;</w:t>
      </w:r>
    </w:p>
    <w:p w:rsidR="00884709" w:rsidRPr="0046497D" w:rsidP="00884709" w14:paraId="2722F06A"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658</w:t>
      </w:r>
      <w:r w:rsidRPr="0046497D">
        <w:rPr>
          <w:rStyle w:val="HideTWBExt"/>
          <w:lang w:val="pt-PT"/>
        </w:rPr>
        <w:t>&lt;/NumAmB&gt;</w:t>
      </w:r>
    </w:p>
    <w:p w:rsidR="00884709" w:rsidRPr="0046497D" w:rsidP="00884709" w14:paraId="026DEA37" w14:textId="77777777">
      <w:pPr>
        <w:pStyle w:val="NormalBold"/>
      </w:pPr>
      <w:r w:rsidRPr="0046497D">
        <w:rPr>
          <w:rStyle w:val="HideTWBExt"/>
        </w:rPr>
        <w:t>&lt;RepeatBlock-By&gt;&lt;Members&gt;</w:t>
      </w:r>
      <w:r w:rsidRPr="0046497D">
        <w:t>Csaba Dömötör</w:t>
      </w:r>
      <w:r w:rsidRPr="0046497D">
        <w:rPr>
          <w:rStyle w:val="HideTWBExt"/>
        </w:rPr>
        <w:t>&lt;/Members&gt;</w:t>
      </w:r>
    </w:p>
    <w:p w:rsidR="00884709" w:rsidRPr="0046497D" w:rsidP="00884709" w14:paraId="4DBEF7B0" w14:textId="77777777">
      <w:r w:rsidRPr="0046497D">
        <w:rPr>
          <w:rStyle w:val="HideTWBExt"/>
        </w:rPr>
        <w:t>&lt;/RepeatBlock-By&gt;</w:t>
      </w:r>
    </w:p>
    <w:p w:rsidR="00884709" w:rsidRPr="0046497D" w:rsidP="00884709" w14:paraId="323109DF"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1E548A87"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2C5320B4"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0C1A740F" w14:textId="77777777">
      <w:r w:rsidRPr="0046497D">
        <w:rPr>
          <w:rStyle w:val="HideTWBExt"/>
        </w:rPr>
        <w:t>&lt;Article2&gt;</w:t>
      </w:r>
      <w:r w:rsidRPr="0046497D">
        <w:t>Artigo 28 – n.º 5 – alínea g-A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B721FF"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6DE30EAE" w14:textId="77777777">
            <w:pPr>
              <w:keepNext/>
            </w:pPr>
          </w:p>
        </w:tc>
      </w:tr>
      <w:tr w14:paraId="67F6D698"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1EA005FC" w14:textId="77777777">
            <w:pPr>
              <w:pStyle w:val="ColumnHeading"/>
              <w:keepNext/>
              <w:rPr>
                <w:lang w:val="pt-PT"/>
              </w:rPr>
            </w:pPr>
            <w:r w:rsidRPr="0046497D">
              <w:rPr>
                <w:lang w:val="pt-PT"/>
              </w:rPr>
              <w:t>Texto da Comissão</w:t>
            </w:r>
          </w:p>
        </w:tc>
        <w:tc>
          <w:tcPr>
            <w:tcW w:w="4876" w:type="dxa"/>
            <w:hideMark/>
          </w:tcPr>
          <w:p w:rsidR="00884709" w:rsidRPr="0046497D" w:rsidP="00CA45CA" w14:paraId="7C125FEC" w14:textId="77777777">
            <w:pPr>
              <w:pStyle w:val="ColumnHeading"/>
              <w:keepNext/>
              <w:rPr>
                <w:lang w:val="pt-PT"/>
              </w:rPr>
            </w:pPr>
            <w:r w:rsidRPr="0046497D">
              <w:rPr>
                <w:lang w:val="pt-PT"/>
              </w:rPr>
              <w:t>Alteração</w:t>
            </w:r>
          </w:p>
        </w:tc>
      </w:tr>
      <w:tr w14:paraId="0AAE4E33"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03937AC9" w14:textId="77777777">
            <w:pPr>
              <w:pStyle w:val="Normal6"/>
              <w:rPr>
                <w:lang w:val="pt-PT"/>
              </w:rPr>
            </w:pPr>
          </w:p>
        </w:tc>
        <w:tc>
          <w:tcPr>
            <w:tcW w:w="4876" w:type="dxa"/>
            <w:hideMark/>
          </w:tcPr>
          <w:p w:rsidR="00884709" w:rsidRPr="0046497D" w:rsidP="00CA45CA" w14:paraId="4BDA2445" w14:textId="77777777">
            <w:pPr>
              <w:pStyle w:val="Normal6"/>
              <w:rPr>
                <w:szCs w:val="24"/>
                <w:lang w:val="pt-PT"/>
              </w:rPr>
            </w:pPr>
            <w:r w:rsidRPr="0046497D">
              <w:rPr>
                <w:b/>
                <w:i/>
                <w:lang w:val="pt-PT"/>
              </w:rPr>
              <w:t>g-A)</w:t>
            </w:r>
            <w:r w:rsidRPr="0046497D">
              <w:rPr>
                <w:b/>
                <w:i/>
                <w:lang w:val="pt-PT"/>
              </w:rPr>
              <w:tab/>
              <w:t>Produtos originários de raças ameaçadas, na aceção do artigo 2.º, ponto 24, do Regulamento (UE) 2016/1012 do Parlamento Europeu e do Conselho;</w:t>
            </w:r>
          </w:p>
        </w:tc>
      </w:tr>
    </w:tbl>
    <w:p w:rsidR="00884709" w:rsidRPr="0046497D" w:rsidP="00884709" w14:paraId="5BFAB9EA"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{EN}</w:t>
      </w:r>
      <w:r w:rsidRPr="0046497D">
        <w:rPr>
          <w:noProof w:val="0"/>
          <w:lang w:val="pt-PT"/>
        </w:rPr>
        <w:t>en</w:t>
      </w:r>
      <w:r w:rsidRPr="0046497D">
        <w:rPr>
          <w:rStyle w:val="HideTWBExt"/>
          <w:noProof w:val="0"/>
          <w:lang w:val="pt-PT"/>
        </w:rPr>
        <w:t>&lt;/Original&gt;</w:t>
      </w:r>
    </w:p>
    <w:p w:rsidR="00884709" w:rsidRPr="0046497D" w:rsidP="00884709" w14:paraId="3CBB3979" w14:textId="77777777">
      <w:r w:rsidRPr="0046497D">
        <w:rPr>
          <w:rStyle w:val="HideTWBExt"/>
        </w:rPr>
        <w:t>&lt;/AmendB&gt;</w:t>
      </w:r>
    </w:p>
    <w:p w:rsidR="00884709" w:rsidRPr="0046497D" w:rsidP="00884709" w14:paraId="22934CE6" w14:textId="77777777">
      <w:pPr>
        <w:pStyle w:val="AMNumberTabs0"/>
        <w:keepNext/>
        <w:rPr>
          <w:lang w:val="pt-PT"/>
        </w:rPr>
      </w:pPr>
      <w:r w:rsidRPr="0046497D">
        <w:rPr>
          <w:rStyle w:val="HideTWBExt"/>
          <w:lang w:val="pt-PT"/>
        </w:rPr>
        <w:t>&lt;AmendB&gt;</w:t>
      </w:r>
      <w:r w:rsidRPr="0046497D">
        <w:rPr>
          <w:lang w:val="pt-PT"/>
        </w:rPr>
        <w:t>Alteração</w:t>
      </w:r>
      <w:r w:rsidRPr="0046497D">
        <w:rPr>
          <w:lang w:val="pt-PT"/>
        </w:rPr>
        <w:tab/>
      </w:r>
      <w:r w:rsidRPr="0046497D">
        <w:rPr>
          <w:lang w:val="pt-PT"/>
        </w:rPr>
        <w:tab/>
      </w:r>
      <w:r w:rsidRPr="0046497D">
        <w:rPr>
          <w:rStyle w:val="HideTWBExt"/>
          <w:lang w:val="pt-PT"/>
        </w:rPr>
        <w:t>&lt;NumAmB&gt;</w:t>
      </w:r>
      <w:r w:rsidRPr="0046497D">
        <w:rPr>
          <w:lang w:val="pt-PT"/>
        </w:rPr>
        <w:t>659</w:t>
      </w:r>
      <w:r w:rsidRPr="0046497D">
        <w:rPr>
          <w:rStyle w:val="HideTWBExt"/>
          <w:lang w:val="pt-PT"/>
        </w:rPr>
        <w:t>&lt;/NumAmB&gt;</w:t>
      </w:r>
    </w:p>
    <w:p w:rsidR="00884709" w:rsidRPr="0046497D" w:rsidP="00884709" w14:paraId="07F9DE0A" w14:textId="77777777">
      <w:pPr>
        <w:pStyle w:val="NormalBold"/>
      </w:pPr>
      <w:r w:rsidRPr="0046497D">
        <w:rPr>
          <w:rStyle w:val="HideTWBExt"/>
        </w:rPr>
        <w:t>&lt;RepeatBlock-By&gt;&lt;Members&gt;</w:t>
      </w:r>
      <w:r w:rsidRPr="0046497D">
        <w:t>Maria Noichl</w:t>
      </w:r>
      <w:r w:rsidRPr="0046497D">
        <w:rPr>
          <w:rStyle w:val="HideTWBExt"/>
        </w:rPr>
        <w:t>&lt;/Members&gt;</w:t>
      </w:r>
    </w:p>
    <w:p w:rsidR="00884709" w:rsidRPr="0046497D" w:rsidP="00884709" w14:paraId="17C7C7E1" w14:textId="77777777">
      <w:r w:rsidRPr="0046497D">
        <w:rPr>
          <w:rStyle w:val="HideTWBExt"/>
        </w:rPr>
        <w:t>&lt;/RepeatBlock-By&gt;</w:t>
      </w:r>
    </w:p>
    <w:p w:rsidR="00884709" w:rsidRPr="0046497D" w:rsidP="00884709" w14:paraId="664BB696" w14:textId="77777777">
      <w:pPr>
        <w:pStyle w:val="NormalBold"/>
        <w:keepNext/>
      </w:pPr>
      <w:r w:rsidRPr="0046497D">
        <w:rPr>
          <w:rStyle w:val="HideTWBExt"/>
        </w:rPr>
        <w:t>&lt;DocAmend&gt;</w:t>
      </w:r>
      <w:r w:rsidRPr="0046497D">
        <w:t>Proposta de regulamento</w:t>
      </w:r>
      <w:r w:rsidRPr="0046497D">
        <w:rPr>
          <w:rStyle w:val="HideTWBExt"/>
        </w:rPr>
        <w:t>&lt;/DocAmend&gt;</w:t>
      </w:r>
    </w:p>
    <w:p w:rsidR="00884709" w:rsidRPr="0046497D" w:rsidP="00884709" w14:paraId="01A88D03" w14:textId="77777777">
      <w:pPr>
        <w:pStyle w:val="NormalBold"/>
      </w:pPr>
      <w:r w:rsidRPr="0046497D">
        <w:rPr>
          <w:rStyle w:val="HideTWBExt"/>
        </w:rPr>
        <w:t>&lt;Article&gt;</w:t>
      </w:r>
      <w:r w:rsidRPr="0046497D">
        <w:t>Artigo 1 – parágrafo 1 – ponto 12</w:t>
      </w:r>
      <w:r w:rsidRPr="0046497D">
        <w:rPr>
          <w:rStyle w:val="HideTWBExt"/>
        </w:rPr>
        <w:t>&lt;/Article&gt;</w:t>
      </w:r>
    </w:p>
    <w:p w:rsidR="00884709" w:rsidRPr="0046497D" w:rsidP="00884709" w14:paraId="3A364A83" w14:textId="77777777">
      <w:pPr>
        <w:keepNext/>
      </w:pPr>
      <w:r w:rsidRPr="0046497D">
        <w:rPr>
          <w:rStyle w:val="HideTWBExt"/>
        </w:rPr>
        <w:t>&lt;DocAmend2&gt;</w:t>
      </w:r>
      <w:r w:rsidRPr="0046497D">
        <w:t>Regulamento (UE) n.º 1308/2013</w:t>
      </w:r>
      <w:r w:rsidRPr="0046497D">
        <w:rPr>
          <w:rStyle w:val="HideTWBExt"/>
        </w:rPr>
        <w:t>&lt;/DocAmend2&gt;</w:t>
      </w:r>
    </w:p>
    <w:p w:rsidR="00884709" w:rsidRPr="0046497D" w:rsidP="00884709" w14:paraId="4FD553B0" w14:textId="77777777">
      <w:r w:rsidRPr="0046497D">
        <w:rPr>
          <w:rStyle w:val="HideTWBExt"/>
        </w:rPr>
        <w:t>&lt;Article2&gt;</w:t>
      </w:r>
      <w:r w:rsidRPr="0046497D">
        <w:t>Artigo 28 – n.º 5 – alínea g-A (nova)</w:t>
      </w:r>
      <w:r w:rsidRPr="0046497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D24AA" w14:textId="77777777" w:rsidTr="00CA45CA">
        <w:tblPrEx>
          <w:tblW w:w="0" w:type="auto"/>
          <w:jc w:val="center"/>
          <w:tblLayout w:type="fixed"/>
          <w:tblCellMar>
            <w:left w:w="340" w:type="dxa"/>
            <w:right w:w="340" w:type="dxa"/>
          </w:tblCellMar>
          <w:tblLook w:val="04A0"/>
        </w:tblPrEx>
        <w:trPr>
          <w:jc w:val="center"/>
        </w:trPr>
        <w:tc>
          <w:tcPr>
            <w:tcW w:w="9752" w:type="dxa"/>
            <w:gridSpan w:val="2"/>
          </w:tcPr>
          <w:p w:rsidR="00884709" w:rsidRPr="0046497D" w:rsidP="00CA45CA" w14:paraId="45F872E9" w14:textId="77777777">
            <w:pPr>
              <w:keepNext/>
            </w:pPr>
          </w:p>
        </w:tc>
      </w:tr>
      <w:tr w14:paraId="1776F99D" w14:textId="77777777" w:rsidTr="00CA45CA">
        <w:tblPrEx>
          <w:tblW w:w="0" w:type="auto"/>
          <w:jc w:val="center"/>
          <w:tblLayout w:type="fixed"/>
          <w:tblCellMar>
            <w:left w:w="340" w:type="dxa"/>
            <w:right w:w="340" w:type="dxa"/>
          </w:tblCellMar>
          <w:tblLook w:val="04A0"/>
        </w:tblPrEx>
        <w:trPr>
          <w:jc w:val="center"/>
        </w:trPr>
        <w:tc>
          <w:tcPr>
            <w:tcW w:w="4876" w:type="dxa"/>
            <w:hideMark/>
          </w:tcPr>
          <w:p w:rsidR="00884709" w:rsidRPr="0046497D" w:rsidP="00CA45CA" w14:paraId="7B548DA8" w14:textId="77777777">
            <w:pPr>
              <w:pStyle w:val="ColumnHeading"/>
              <w:keepNext/>
              <w:rPr>
                <w:lang w:val="pt-PT"/>
              </w:rPr>
            </w:pPr>
            <w:r w:rsidRPr="0046497D">
              <w:rPr>
                <w:lang w:val="pt-PT"/>
              </w:rPr>
              <w:t>Texto da Comissão</w:t>
            </w:r>
          </w:p>
        </w:tc>
        <w:tc>
          <w:tcPr>
            <w:tcW w:w="4876" w:type="dxa"/>
            <w:hideMark/>
          </w:tcPr>
          <w:p w:rsidR="00884709" w:rsidRPr="0046497D" w:rsidP="00CA45CA" w14:paraId="75CB688E" w14:textId="77777777">
            <w:pPr>
              <w:pStyle w:val="ColumnHeading"/>
              <w:keepNext/>
              <w:rPr>
                <w:lang w:val="pt-PT"/>
              </w:rPr>
            </w:pPr>
            <w:r w:rsidRPr="0046497D">
              <w:rPr>
                <w:lang w:val="pt-PT"/>
              </w:rPr>
              <w:t>Alteração</w:t>
            </w:r>
          </w:p>
        </w:tc>
      </w:tr>
      <w:tr w14:paraId="695E086A" w14:textId="77777777" w:rsidTr="00CA45CA">
        <w:tblPrEx>
          <w:tblW w:w="0" w:type="auto"/>
          <w:jc w:val="center"/>
          <w:tblLayout w:type="fixed"/>
          <w:tblCellMar>
            <w:left w:w="340" w:type="dxa"/>
            <w:right w:w="340" w:type="dxa"/>
          </w:tblCellMar>
          <w:tblLook w:val="04A0"/>
        </w:tblPrEx>
        <w:trPr>
          <w:jc w:val="center"/>
        </w:trPr>
        <w:tc>
          <w:tcPr>
            <w:tcW w:w="4876" w:type="dxa"/>
          </w:tcPr>
          <w:p w:rsidR="00884709" w:rsidRPr="0046497D" w:rsidP="00CA45CA" w14:paraId="4A52B069" w14:textId="77777777">
            <w:pPr>
              <w:pStyle w:val="Normal6"/>
              <w:rPr>
                <w:lang w:val="pt-PT"/>
              </w:rPr>
            </w:pPr>
          </w:p>
        </w:tc>
        <w:tc>
          <w:tcPr>
            <w:tcW w:w="4876" w:type="dxa"/>
            <w:hideMark/>
          </w:tcPr>
          <w:p w:rsidR="00884709" w:rsidRPr="0046497D" w:rsidP="00CA45CA" w14:paraId="614684B5" w14:textId="77777777">
            <w:pPr>
              <w:pStyle w:val="Normal6"/>
              <w:rPr>
                <w:szCs w:val="24"/>
                <w:lang w:val="pt-PT"/>
              </w:rPr>
            </w:pPr>
            <w:r w:rsidRPr="0046497D">
              <w:rPr>
                <w:b/>
                <w:i/>
                <w:lang w:val="pt-PT"/>
              </w:rPr>
              <w:t>g-A)</w:t>
            </w:r>
            <w:r w:rsidRPr="0046497D">
              <w:rPr>
                <w:b/>
                <w:i/>
                <w:lang w:val="pt-PT"/>
              </w:rPr>
              <w:tab/>
              <w:t>Produtos que contribuem para uma alimentação mais saudável, sustentável e diversificada.</w:t>
            </w:r>
          </w:p>
        </w:tc>
      </w:tr>
    </w:tbl>
    <w:p w:rsidR="00884709" w:rsidRPr="0046497D" w:rsidP="00884709" w14:paraId="5775C397" w14:textId="77777777">
      <w:pPr>
        <w:pStyle w:val="Olang"/>
        <w:rPr>
          <w:lang w:val="pt-PT"/>
        </w:rPr>
      </w:pPr>
      <w:r w:rsidRPr="0046497D">
        <w:rPr>
          <w:noProof w:val="0"/>
          <w:lang w:val="pt-PT"/>
        </w:rPr>
        <w:t xml:space="preserve">Or. </w:t>
      </w:r>
      <w:r w:rsidRPr="0046497D">
        <w:rPr>
          <w:rStyle w:val="HideTWBExt"/>
          <w:noProof w:val="0"/>
          <w:lang w:val="pt-PT"/>
        </w:rPr>
        <w:t>&lt;Original&gt;</w:t>
      </w:r>
      <w:r w:rsidRPr="0046497D">
        <w:rPr>
          <w:rStyle w:val="HideTWBInt"/>
          <w:lang w:val="pt-PT"/>
        </w:rPr>
        <w:t>{DE}</w:t>
      </w:r>
      <w:r w:rsidRPr="0046497D">
        <w:rPr>
          <w:noProof w:val="0"/>
          <w:lang w:val="pt-PT"/>
        </w:rPr>
        <w:t>de</w:t>
      </w:r>
      <w:r w:rsidRPr="0046497D">
        <w:rPr>
          <w:rStyle w:val="HideTWBExt"/>
          <w:noProof w:val="0"/>
          <w:lang w:val="pt-PT"/>
        </w:rPr>
        <w:t>&lt;/Original&gt;</w:t>
      </w:r>
    </w:p>
    <w:p w:rsidR="00884709" w:rsidRPr="0046497D" w:rsidP="00884709" w14:paraId="145496A3" w14:textId="7D3A6B1B">
      <w:r w:rsidRPr="0046497D">
        <w:rPr>
          <w:rStyle w:val="HideTWBExt"/>
        </w:rPr>
        <w:t>&lt;/AmendB&gt;&lt;/RepeatBlock-AmendB&gt;</w:t>
      </w:r>
    </w:p>
    <w:p w:rsidR="0049003B" w:rsidRPr="0046497D" w:rsidP="00884709" w14:paraId="73D4D8FD" w14:textId="133547C7"/>
    <w:sectPr w:rsidSect="000964F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4F2" w:rsidRPr="0046497D" w:rsidP="000964F2" w14:paraId="16471B33" w14:textId="5765EBEC">
    <w:pPr>
      <w:pStyle w:val="EPFooter"/>
    </w:pPr>
    <w:r w:rsidRPr="0046497D">
      <w:t>PE</w:t>
    </w:r>
    <w:r w:rsidRPr="0046497D">
      <w:rPr>
        <w:rStyle w:val="HideTWBExt"/>
      </w:rPr>
      <w:t>&lt;NoPE&gt;</w:t>
    </w:r>
    <w:r w:rsidRPr="0046497D">
      <w:t>791.107</w:t>
    </w:r>
    <w:r w:rsidRPr="0046497D">
      <w:rPr>
        <w:rStyle w:val="HideTWBExt"/>
      </w:rPr>
      <w:t>&lt;/NoPE&gt;&lt;Version&gt;</w:t>
    </w:r>
    <w:r w:rsidRPr="0046497D">
      <w:t>v01-00</w:t>
    </w:r>
    <w:r w:rsidRPr="0046497D">
      <w:rPr>
        <w:rStyle w:val="HideTWBExt"/>
      </w:rPr>
      <w:t>&lt;/Version&gt;</w:t>
    </w:r>
    <w:r w:rsidRPr="0046497D">
      <w:tab/>
    </w:r>
    <w:r w:rsidRPr="0046497D">
      <w:fldChar w:fldCharType="begin"/>
    </w:r>
    <w:r w:rsidRPr="0046497D">
      <w:instrText xml:space="preserve"> PAGE  \* MERGEFORMAT </w:instrText>
    </w:r>
    <w:r w:rsidRPr="0046497D">
      <w:fldChar w:fldCharType="separate"/>
    </w:r>
    <w:r w:rsidRPr="0046497D">
      <w:rPr>
        <w:noProof/>
      </w:rPr>
      <w:t>2</w:t>
    </w:r>
    <w:r w:rsidRPr="0046497D">
      <w:fldChar w:fldCharType="end"/>
    </w:r>
    <w:r w:rsidRPr="0046497D">
      <w:t>/</w:t>
    </w:r>
    <w:r>
      <w:fldChar w:fldCharType="begin"/>
    </w:r>
    <w:r>
      <w:instrText xml:space="preserve"> NUMPAGES  \* MERGEFORMAT </w:instrText>
    </w:r>
    <w:r>
      <w:fldChar w:fldCharType="separate"/>
    </w:r>
    <w:r w:rsidRPr="0046497D">
      <w:rPr>
        <w:noProof/>
      </w:rPr>
      <w:t>178</w:t>
    </w:r>
    <w:r w:rsidRPr="0046497D">
      <w:rPr>
        <w:noProof/>
      </w:rPr>
      <w:fldChar w:fldCharType="end"/>
    </w:r>
    <w:r w:rsidRPr="0046497D">
      <w:tab/>
    </w:r>
    <w:r w:rsidRPr="0046497D">
      <w:rPr>
        <w:rStyle w:val="HideTWBExt"/>
      </w:rPr>
      <w:t>&lt;PathFdR&gt;</w:t>
    </w:r>
    <w:r w:rsidRPr="0046497D" w:rsidR="0046497D">
      <w:t>AM\1348498PT.docx</w:t>
    </w:r>
    <w:r w:rsidRPr="0046497D">
      <w:rPr>
        <w:rStyle w:val="HideTWBExt"/>
      </w:rPr>
      <w:t>&lt;/PathFdR&gt;</w:t>
    </w:r>
  </w:p>
  <w:p w:rsidR="00D82FCC" w:rsidRPr="0046497D" w:rsidP="000964F2" w14:paraId="57297825" w14:textId="02EEE627">
    <w:pPr>
      <w:pStyle w:val="EPFooter2"/>
    </w:pPr>
    <w:r w:rsidRPr="0046497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4F2" w:rsidRPr="0046497D" w:rsidP="000964F2" w14:paraId="24C46A5B" w14:textId="55A8DED5">
    <w:pPr>
      <w:pStyle w:val="EPFooter"/>
    </w:pPr>
    <w:r w:rsidRPr="0046497D">
      <w:rPr>
        <w:rStyle w:val="HideTWBExt"/>
      </w:rPr>
      <w:t>&lt;PathFdR&gt;</w:t>
    </w:r>
    <w:r w:rsidRPr="0046497D" w:rsidR="0046497D">
      <w:t>AM\1348498PT.docx</w:t>
    </w:r>
    <w:r w:rsidRPr="0046497D">
      <w:rPr>
        <w:rStyle w:val="HideTWBExt"/>
      </w:rPr>
      <w:t>&lt;/PathFdR&gt;</w:t>
    </w:r>
    <w:r w:rsidRPr="0046497D">
      <w:tab/>
    </w:r>
    <w:r w:rsidRPr="0046497D">
      <w:fldChar w:fldCharType="begin"/>
    </w:r>
    <w:r w:rsidRPr="0046497D">
      <w:instrText xml:space="preserve"> PAGE  \* MERGEFORMAT </w:instrText>
    </w:r>
    <w:r w:rsidRPr="0046497D">
      <w:fldChar w:fldCharType="separate"/>
    </w:r>
    <w:r w:rsidRPr="0046497D">
      <w:rPr>
        <w:noProof/>
      </w:rPr>
      <w:t>177</w:t>
    </w:r>
    <w:r w:rsidRPr="0046497D">
      <w:fldChar w:fldCharType="end"/>
    </w:r>
    <w:r w:rsidRPr="0046497D">
      <w:t>/</w:t>
    </w:r>
    <w:r>
      <w:fldChar w:fldCharType="begin"/>
    </w:r>
    <w:r>
      <w:instrText xml:space="preserve"> NUMPAGES  \* MERGEFORMAT </w:instrText>
    </w:r>
    <w:r>
      <w:fldChar w:fldCharType="separate"/>
    </w:r>
    <w:r w:rsidRPr="0046497D">
      <w:rPr>
        <w:noProof/>
      </w:rPr>
      <w:t>178</w:t>
    </w:r>
    <w:r w:rsidRPr="0046497D">
      <w:rPr>
        <w:noProof/>
      </w:rPr>
      <w:fldChar w:fldCharType="end"/>
    </w:r>
    <w:r w:rsidRPr="0046497D">
      <w:tab/>
      <w:t>PE</w:t>
    </w:r>
    <w:r w:rsidRPr="0046497D">
      <w:rPr>
        <w:rStyle w:val="HideTWBExt"/>
      </w:rPr>
      <w:t>&lt;NoPE&gt;</w:t>
    </w:r>
    <w:r w:rsidRPr="0046497D">
      <w:t>791.107</w:t>
    </w:r>
    <w:r w:rsidRPr="0046497D">
      <w:rPr>
        <w:rStyle w:val="HideTWBExt"/>
      </w:rPr>
      <w:t>&lt;/NoPE&gt;&lt;Version&gt;</w:t>
    </w:r>
    <w:r w:rsidRPr="0046497D">
      <w:t>v01-00</w:t>
    </w:r>
    <w:r w:rsidRPr="0046497D">
      <w:rPr>
        <w:rStyle w:val="HideTWBExt"/>
      </w:rPr>
      <w:t>&lt;/Version&gt;</w:t>
    </w:r>
  </w:p>
  <w:p w:rsidR="00D82FCC" w:rsidRPr="0046497D" w:rsidP="000964F2" w14:paraId="78650902" w14:textId="238663EC">
    <w:pPr>
      <w:pStyle w:val="EPFooter2"/>
    </w:pPr>
    <w:r w:rsidRPr="0046497D">
      <w:tab/>
    </w:r>
    <w:r w:rsidRPr="0046497D">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4F2" w:rsidRPr="0046497D" w:rsidP="000964F2" w14:paraId="0781E08F" w14:textId="3196F80C">
    <w:pPr>
      <w:pStyle w:val="EPFooter"/>
    </w:pPr>
    <w:r w:rsidRPr="0046497D">
      <w:rPr>
        <w:rStyle w:val="HideTWBExt"/>
      </w:rPr>
      <w:t>&lt;PathFdR&gt;</w:t>
    </w:r>
    <w:r w:rsidRPr="0046497D" w:rsidR="0046497D">
      <w:t>AM\1348498PT.docx</w:t>
    </w:r>
    <w:r w:rsidRPr="0046497D">
      <w:rPr>
        <w:rStyle w:val="HideTWBExt"/>
      </w:rPr>
      <w:t>&lt;/PathFdR&gt;</w:t>
    </w:r>
    <w:r w:rsidRPr="0046497D">
      <w:tab/>
    </w:r>
    <w:r w:rsidRPr="0046497D">
      <w:tab/>
      <w:t>PE</w:t>
    </w:r>
    <w:r w:rsidRPr="0046497D">
      <w:rPr>
        <w:rStyle w:val="HideTWBExt"/>
      </w:rPr>
      <w:t>&lt;NoPE&gt;</w:t>
    </w:r>
    <w:r w:rsidRPr="0046497D">
      <w:t>791.107</w:t>
    </w:r>
    <w:r w:rsidRPr="0046497D">
      <w:rPr>
        <w:rStyle w:val="HideTWBExt"/>
      </w:rPr>
      <w:t>&lt;/NoPE&gt;&lt;Version&gt;</w:t>
    </w:r>
    <w:r w:rsidRPr="0046497D">
      <w:t>v01-00</w:t>
    </w:r>
    <w:r w:rsidRPr="0046497D">
      <w:rPr>
        <w:rStyle w:val="HideTWBExt"/>
      </w:rPr>
      <w:t>&lt;/Version&gt;</w:t>
    </w:r>
  </w:p>
  <w:p w:rsidR="00D82FCC" w:rsidRPr="0046497D" w:rsidP="000964F2" w14:paraId="3F91D06B" w14:textId="6FC1AFCC">
    <w:pPr>
      <w:pStyle w:val="EPFooter2"/>
    </w:pPr>
    <w:r w:rsidRPr="0046497D">
      <w:t>PT</w:t>
    </w:r>
    <w:r w:rsidRPr="0046497D">
      <w:tab/>
    </w:r>
    <w:r w:rsidRPr="0046497D">
      <w:rPr>
        <w:b w:val="0"/>
        <w:i/>
        <w:color w:val="C0C0C0"/>
        <w:sz w:val="22"/>
      </w:rPr>
      <w:t>Unida na diversidade</w:t>
    </w:r>
    <w:r w:rsidRPr="0046497D">
      <w:tab/>
      <w:t>PT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680" w14:paraId="62130F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680" w14:paraId="62C53EA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0680" w14:paraId="0F8AFE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17782"/>
    <w:rsid w:val="00073830"/>
    <w:rsid w:val="00075DBE"/>
    <w:rsid w:val="000964F2"/>
    <w:rsid w:val="000B0781"/>
    <w:rsid w:val="000D446F"/>
    <w:rsid w:val="000E7234"/>
    <w:rsid w:val="000F2A80"/>
    <w:rsid w:val="000F7815"/>
    <w:rsid w:val="00116F79"/>
    <w:rsid w:val="00117752"/>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6497D"/>
    <w:rsid w:val="0049003B"/>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50680"/>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72CF9"/>
    <w:rsid w:val="0079060C"/>
    <w:rsid w:val="007A42AB"/>
    <w:rsid w:val="007A78D6"/>
    <w:rsid w:val="007C71DE"/>
    <w:rsid w:val="00822C94"/>
    <w:rsid w:val="008363E4"/>
    <w:rsid w:val="00851460"/>
    <w:rsid w:val="0087052C"/>
    <w:rsid w:val="00870CF2"/>
    <w:rsid w:val="00874862"/>
    <w:rsid w:val="00875A9C"/>
    <w:rsid w:val="008765FB"/>
    <w:rsid w:val="00884709"/>
    <w:rsid w:val="00887FDC"/>
    <w:rsid w:val="008A792B"/>
    <w:rsid w:val="008B251A"/>
    <w:rsid w:val="008C5849"/>
    <w:rsid w:val="008D6D06"/>
    <w:rsid w:val="008F0DDD"/>
    <w:rsid w:val="008F72FE"/>
    <w:rsid w:val="00900CAE"/>
    <w:rsid w:val="00904AD5"/>
    <w:rsid w:val="00907CCA"/>
    <w:rsid w:val="009154FF"/>
    <w:rsid w:val="00917A85"/>
    <w:rsid w:val="00925A8E"/>
    <w:rsid w:val="00966038"/>
    <w:rsid w:val="00972B94"/>
    <w:rsid w:val="009A65D8"/>
    <w:rsid w:val="009B016C"/>
    <w:rsid w:val="009B0305"/>
    <w:rsid w:val="009C0F6E"/>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42D8"/>
    <w:rsid w:val="00B0638A"/>
    <w:rsid w:val="00B10564"/>
    <w:rsid w:val="00B316A2"/>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A40B0"/>
    <w:rsid w:val="00CA45CA"/>
    <w:rsid w:val="00CB34F1"/>
    <w:rsid w:val="00CB7B07"/>
    <w:rsid w:val="00CC3983"/>
    <w:rsid w:val="00D00CC7"/>
    <w:rsid w:val="00D06C96"/>
    <w:rsid w:val="00D100D1"/>
    <w:rsid w:val="00D14FCE"/>
    <w:rsid w:val="00D15308"/>
    <w:rsid w:val="00D1583C"/>
    <w:rsid w:val="00D15D1E"/>
    <w:rsid w:val="00D251F6"/>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06148"/>
    <w:rsid w:val="00E15A86"/>
    <w:rsid w:val="00E25DC5"/>
    <w:rsid w:val="00E44BB0"/>
    <w:rsid w:val="00E471BE"/>
    <w:rsid w:val="00E57F50"/>
    <w:rsid w:val="00E62B92"/>
    <w:rsid w:val="00E660E2"/>
    <w:rsid w:val="00EA25AE"/>
    <w:rsid w:val="00EB3A71"/>
    <w:rsid w:val="00EE011D"/>
    <w:rsid w:val="00EE3160"/>
    <w:rsid w:val="00EE3E0D"/>
    <w:rsid w:val="00EF03A3"/>
    <w:rsid w:val="00EF11AD"/>
    <w:rsid w:val="00F27170"/>
    <w:rsid w:val="00F459F7"/>
    <w:rsid w:val="00F56F71"/>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PT"/>
    <w:docVar w:name="TXTLANGUEMIN" w:val="pt"/>
    <w:docVar w:name="TXTNRPE" w:val="791.107"/>
    <w:docVar w:name="TXTNRPROC" w:val="2025/0237"/>
    <w:docVar w:name="TXTPEorAP" w:val="PE"/>
    <w:docVar w:name="TXTROUTE" w:val="AM\1348498PT.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178</Pages>
  <Words>38295</Words>
  <Characters>212798</Characters>
  <Application>Microsoft Office Word</Application>
  <DocSecurity>0</DocSecurity>
  <Lines>8895</Lines>
  <Paragraphs>3384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2026-08-24T15:44:00Z</dcterms:created>
  <dcterms:modified xsi:type="dcterms:W3CDTF">2026-08-24T15:44:00Z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17:44</vt:lpwstr>
  </property>
  <property fmtid="{D5CDD505-2E9C-101B-9397-08002B2CF9AE}" pid="9" name="Created with">
    <vt:lpwstr>10.3.1 Build [20260701]</vt:lpwstr>
  </property>
  <property fmtid="{D5CDD505-2E9C-101B-9397-08002B2CF9AE}" pid="10" name="FooterPath">
    <vt:lpwstr>AM\1348498PT.docx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