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146BBB6" w14:textId="77777777" w:rsidTr="006174A6">
        <w:tblPrEx>
          <w:tblW w:w="9072" w:type="dxa"/>
          <w:tblCellMar>
            <w:left w:w="0" w:type="dxa"/>
            <w:right w:w="0" w:type="dxa"/>
          </w:tblCellMar>
          <w:tblLook w:val="01E0"/>
        </w:tblPrEx>
        <w:trPr>
          <w:trHeight w:hRule="exact" w:val="1418"/>
        </w:trPr>
        <w:tc>
          <w:tcPr>
            <w:tcW w:w="6804" w:type="dxa"/>
            <w:vAlign w:val="center"/>
          </w:tcPr>
          <w:p w:rsidR="00F26CF0" w:rsidRPr="00C00C4D" w:rsidP="006174A6" w14:paraId="646D4A2C" w14:textId="77777777">
            <w:pPr>
              <w:pStyle w:val="EPName"/>
            </w:pPr>
            <w:r w:rsidRPr="00C00C4D">
              <w:t>Parlamento Europeu</w:t>
            </w:r>
          </w:p>
          <w:p w:rsidR="00F26CF0" w:rsidRPr="00C00C4D" w:rsidP="006174A6" w14:paraId="4FC3728B" w14:textId="344F8E74">
            <w:pPr>
              <w:pStyle w:val="EPTerm"/>
            </w:pPr>
            <w:r w:rsidRPr="00C00C4D">
              <w:t>2024</w:t>
            </w:r>
            <w:r w:rsidR="00377C69">
              <w:noBreakHyphen/>
            </w:r>
            <w:r w:rsidRPr="00C00C4D">
              <w:t>2029</w:t>
            </w:r>
          </w:p>
        </w:tc>
        <w:tc>
          <w:tcPr>
            <w:tcW w:w="2268" w:type="dxa"/>
          </w:tcPr>
          <w:p w:rsidR="00F26CF0" w:rsidRPr="00C00C4D" w:rsidP="006174A6" w14:paraId="180E224E" w14:textId="77777777">
            <w:pPr>
              <w:pStyle w:val="EPLogo"/>
            </w:pPr>
            <w:r w:rsidRPr="00C00C4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2533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6CF0" w:rsidRPr="00C00C4D" w:rsidP="00F26CF0" w14:paraId="419C29DB" w14:textId="77777777">
      <w:pPr>
        <w:pStyle w:val="LineTop"/>
      </w:pPr>
    </w:p>
    <w:p w:rsidR="00F26CF0" w:rsidRPr="00C00C4D" w:rsidP="00F26CF0" w14:paraId="1EFE9066" w14:textId="77777777">
      <w:pPr>
        <w:pStyle w:val="EPBody"/>
      </w:pPr>
      <w:r w:rsidRPr="00C00C4D">
        <w:rPr>
          <w:rStyle w:val="HideTWBExt"/>
        </w:rPr>
        <w:t>&lt;</w:t>
      </w:r>
      <w:r w:rsidRPr="00C00C4D">
        <w:rPr>
          <w:rStyle w:val="HideTWBExt"/>
          <w:i w:val="0"/>
        </w:rPr>
        <w:t>Commission</w:t>
      </w:r>
      <w:r w:rsidRPr="00C00C4D">
        <w:rPr>
          <w:rStyle w:val="HideTWBExt"/>
        </w:rPr>
        <w:t>&gt;</w:t>
      </w:r>
      <w:r w:rsidRPr="00C00C4D">
        <w:rPr>
          <w:rStyle w:val="HideTWBInt"/>
        </w:rPr>
        <w:t>{AGRI}</w:t>
      </w:r>
      <w:r w:rsidRPr="00C00C4D">
        <w:t>Comissão da Agricultura e do Desenvolvimento Rural</w:t>
      </w:r>
      <w:r w:rsidRPr="00C00C4D">
        <w:rPr>
          <w:rStyle w:val="HideTWBExt"/>
        </w:rPr>
        <w:t>&lt;/</w:t>
      </w:r>
      <w:r w:rsidRPr="00C00C4D">
        <w:rPr>
          <w:rStyle w:val="HideTWBExt"/>
          <w:i w:val="0"/>
        </w:rPr>
        <w:t>Commission</w:t>
      </w:r>
      <w:r w:rsidRPr="00C00C4D">
        <w:rPr>
          <w:rStyle w:val="HideTWBExt"/>
        </w:rPr>
        <w:t>&gt;</w:t>
      </w:r>
    </w:p>
    <w:p w:rsidR="00F26CF0" w:rsidRPr="00C00C4D" w:rsidP="00F26CF0" w14:paraId="26F66ABA" w14:textId="77777777">
      <w:pPr>
        <w:pStyle w:val="LineBottom"/>
      </w:pPr>
    </w:p>
    <w:p w:rsidR="00F26CF0" w:rsidRPr="00C00C4D" w:rsidP="00F26CF0" w14:paraId="56693AF5" w14:textId="77777777">
      <w:pPr>
        <w:pStyle w:val="CoverReference"/>
      </w:pPr>
      <w:r w:rsidRPr="00C00C4D">
        <w:rPr>
          <w:rStyle w:val="HideTWBExt"/>
          <w:b w:val="0"/>
        </w:rPr>
        <w:t>&lt;RefProc&gt;</w:t>
      </w:r>
      <w:r w:rsidRPr="00C00C4D">
        <w:t>2025/0237</w:t>
      </w:r>
      <w:r w:rsidRPr="00C00C4D">
        <w:rPr>
          <w:rStyle w:val="HideTWBExt"/>
          <w:b w:val="0"/>
        </w:rPr>
        <w:t>&lt;/RefProc&gt;&lt;RefTypeProc&gt;</w:t>
      </w:r>
      <w:r w:rsidRPr="00C00C4D">
        <w:t>(COD)</w:t>
      </w:r>
      <w:r w:rsidRPr="00C00C4D">
        <w:rPr>
          <w:rStyle w:val="HideTWBExt"/>
          <w:b w:val="0"/>
        </w:rPr>
        <w:t>&lt;/RefTypeProc&gt;</w:t>
      </w:r>
    </w:p>
    <w:p w:rsidR="00F26CF0" w:rsidRPr="00C00C4D" w:rsidP="00F26CF0" w14:paraId="1E07BD98" w14:textId="77777777">
      <w:pPr>
        <w:pStyle w:val="CoverDate"/>
      </w:pPr>
      <w:r w:rsidRPr="00C00C4D">
        <w:rPr>
          <w:rStyle w:val="HideTWBExt"/>
        </w:rPr>
        <w:t>&lt;Date&gt;</w:t>
      </w:r>
      <w:r w:rsidRPr="00C00C4D">
        <w:rPr>
          <w:rStyle w:val="HideTWBInt"/>
        </w:rPr>
        <w:t>{22/07/2026}</w:t>
      </w:r>
      <w:r w:rsidRPr="00C00C4D">
        <w:t>22.7.2026</w:t>
      </w:r>
      <w:r w:rsidRPr="00C00C4D">
        <w:rPr>
          <w:rStyle w:val="HideTWBExt"/>
        </w:rPr>
        <w:t>&lt;/Date&gt;</w:t>
      </w:r>
    </w:p>
    <w:p w:rsidR="00F26CF0" w:rsidRPr="00C00C4D" w:rsidP="00F26CF0" w14:paraId="2A013BF9" w14:textId="77777777">
      <w:pPr>
        <w:pStyle w:val="CoverDocType"/>
      </w:pPr>
      <w:bookmarkStart w:id="0" w:name="_Hlk235712184"/>
      <w:r w:rsidRPr="00C00C4D">
        <w:rPr>
          <w:rStyle w:val="HideTWBExt"/>
          <w:b w:val="0"/>
        </w:rPr>
        <w:t>&lt;TypeAM&gt;</w:t>
      </w:r>
      <w:r w:rsidRPr="00C00C4D">
        <w:t>ALTERAÇÕES</w:t>
      </w:r>
      <w:r w:rsidRPr="00C00C4D">
        <w:rPr>
          <w:rStyle w:val="HideTWBExt"/>
          <w:b w:val="0"/>
        </w:rPr>
        <w:t>&lt;/TypeAM&gt;</w:t>
      </w:r>
    </w:p>
    <w:p w:rsidR="00F26CF0" w:rsidRPr="00C00C4D" w:rsidP="00F26CF0" w14:paraId="0C668B70" w14:textId="304DF21A">
      <w:pPr>
        <w:pStyle w:val="CoverDocType24a"/>
      </w:pPr>
      <w:r w:rsidRPr="00C00C4D">
        <w:rPr>
          <w:rStyle w:val="HideTWBExt"/>
          <w:b w:val="0"/>
        </w:rPr>
        <w:t>&lt;RangeAM&gt;</w:t>
      </w:r>
      <w:r w:rsidRPr="00C00C4D">
        <w:t xml:space="preserve">660 </w:t>
      </w:r>
      <w:r w:rsidR="00377C69">
        <w:noBreakHyphen/>
      </w:r>
      <w:r w:rsidRPr="00C00C4D">
        <w:t xml:space="preserve"> 961</w:t>
      </w:r>
      <w:r w:rsidRPr="00C00C4D">
        <w:rPr>
          <w:rStyle w:val="HideTWBExt"/>
          <w:b w:val="0"/>
        </w:rPr>
        <w:t>&lt;/RangeAM&gt;</w:t>
      </w:r>
    </w:p>
    <w:p w:rsidR="00F26CF0" w:rsidRPr="00C00C4D" w:rsidP="00F26CF0" w14:paraId="55000235" w14:textId="77777777">
      <w:pPr>
        <w:pStyle w:val="CoverBold"/>
      </w:pPr>
      <w:r w:rsidRPr="00C00C4D">
        <w:rPr>
          <w:rStyle w:val="HideTWBExt"/>
          <w:b w:val="0"/>
        </w:rPr>
        <w:t>&lt;TitreType&gt;</w:t>
      </w:r>
      <w:r w:rsidRPr="00C00C4D">
        <w:t>Projeto de relatório</w:t>
      </w:r>
      <w:r w:rsidRPr="00C00C4D">
        <w:rPr>
          <w:rStyle w:val="HideTWBExt"/>
          <w:b w:val="0"/>
        </w:rPr>
        <w:t>&lt;/TitreType&gt;</w:t>
      </w:r>
    </w:p>
    <w:p w:rsidR="00F26CF0" w:rsidRPr="00C00C4D" w:rsidP="00F26CF0" w14:paraId="7C617FC5" w14:textId="77777777">
      <w:pPr>
        <w:pStyle w:val="CoverBold"/>
      </w:pPr>
      <w:r w:rsidRPr="00C00C4D">
        <w:rPr>
          <w:rStyle w:val="HideTWBExt"/>
          <w:b w:val="0"/>
        </w:rPr>
        <w:t>&lt;Rapporteur&gt;</w:t>
      </w:r>
      <w:r w:rsidRPr="00C00C4D">
        <w:t>Eric Sargiacomo</w:t>
      </w:r>
      <w:r w:rsidRPr="00C00C4D">
        <w:rPr>
          <w:rStyle w:val="HideTWBExt"/>
          <w:b w:val="0"/>
        </w:rPr>
        <w:t>&lt;/Rapporteur&gt;</w:t>
      </w:r>
    </w:p>
    <w:p w:rsidR="00F26CF0" w:rsidRPr="00C00C4D" w:rsidP="00F26CF0" w14:paraId="436FA493" w14:textId="70564A5E">
      <w:pPr>
        <w:pStyle w:val="CoverNormal24a"/>
      </w:pPr>
      <w:r w:rsidRPr="00C00C4D">
        <w:rPr>
          <w:rStyle w:val="HideTWBExt"/>
        </w:rPr>
        <w:t>&lt;DocRefPE&gt;</w:t>
      </w:r>
      <w:r w:rsidRPr="00C00C4D">
        <w:t>(PE789.874v01</w:t>
      </w:r>
      <w:r w:rsidR="00377C69">
        <w:noBreakHyphen/>
      </w:r>
      <w:r w:rsidRPr="00C00C4D">
        <w:t>00)</w:t>
      </w:r>
      <w:r w:rsidRPr="00C00C4D">
        <w:rPr>
          <w:rStyle w:val="HideTWBExt"/>
        </w:rPr>
        <w:t>&lt;/DocRefPE&gt;</w:t>
      </w:r>
    </w:p>
    <w:p w:rsidR="00F26CF0" w:rsidRPr="00C00C4D" w:rsidP="00F26CF0" w14:paraId="2D09668F" w14:textId="77777777">
      <w:pPr>
        <w:pStyle w:val="CoverNormal24a"/>
      </w:pPr>
      <w:r w:rsidRPr="00C00C4D">
        <w:rPr>
          <w:rStyle w:val="HideTWBExt"/>
        </w:rPr>
        <w:t>&lt;Titre&gt;</w:t>
      </w:r>
      <w:r w:rsidRPr="00C00C4D">
        <w:t>sobre a proposta de regulamento do Parlamento Europeu e do Conselho que altera o Regulamento (UE) n.º 1308/2013 no que respeita ao regime de distribuição de fruta, produtos hortícolas e leite nas escolas («regime da UE de distribuição nas escolas»), às intervenções setoriais, à criação de um setor das proteínas, aos requisitos aplicáveis ao cânhamo, à possibilidade de normas de comercialização para o queijo, as proteaginosas e a carne, à aplicação de direitos de importação adicionais, às regras sobre a segurança dos abastecimentos em situações de emergência e de crise grave e às garantias</w:t>
      </w:r>
      <w:r w:rsidRPr="00C00C4D">
        <w:rPr>
          <w:rStyle w:val="HideTWBExt"/>
        </w:rPr>
        <w:t>&lt;/Titre&gt;</w:t>
      </w:r>
    </w:p>
    <w:p w:rsidR="00F26CF0" w:rsidRPr="00C00C4D" w:rsidP="00F26CF0" w14:paraId="5CB0368B" w14:textId="77777777">
      <w:pPr>
        <w:pStyle w:val="CoverNormal"/>
      </w:pPr>
      <w:r w:rsidRPr="00C00C4D">
        <w:rPr>
          <w:rStyle w:val="HideTWBExt"/>
        </w:rPr>
        <w:t>&lt;DocAmend&gt;</w:t>
      </w:r>
      <w:r w:rsidRPr="00C00C4D">
        <w:t>Proposta de regulamento</w:t>
      </w:r>
      <w:r w:rsidRPr="00C00C4D">
        <w:rPr>
          <w:rStyle w:val="HideTWBExt"/>
        </w:rPr>
        <w:t>&lt;/DocAmend&gt;</w:t>
      </w:r>
    </w:p>
    <w:p w:rsidR="00F26CF0" w:rsidRPr="00C00C4D" w:rsidP="00F26CF0" w14:paraId="6F294DFB" w14:textId="13085AF4">
      <w:pPr>
        <w:pStyle w:val="CoverNormal24a"/>
      </w:pPr>
      <w:r w:rsidRPr="00C00C4D">
        <w:rPr>
          <w:rStyle w:val="HideTWBExt"/>
        </w:rPr>
        <w:t>&lt;DocRef&gt;</w:t>
      </w:r>
      <w:r w:rsidRPr="00C00C4D">
        <w:t>(COM(2025)0553 – C10</w:t>
      </w:r>
      <w:r w:rsidR="00377C69">
        <w:noBreakHyphen/>
      </w:r>
      <w:r w:rsidRPr="00C00C4D">
        <w:t>0163/2025 – 2025/0237(COD))</w:t>
      </w:r>
      <w:r w:rsidRPr="00C00C4D">
        <w:rPr>
          <w:rStyle w:val="HideTWBExt"/>
        </w:rPr>
        <w:t>&lt;/DocRef&gt;</w:t>
      </w:r>
    </w:p>
    <w:bookmarkEnd w:id="0"/>
    <w:p w:rsidR="00F26CF0" w:rsidRPr="00C00C4D" w:rsidP="00F26CF0" w14:paraId="1EA18E12" w14:textId="77777777"/>
    <w:p w:rsidR="00B85286" w:rsidRPr="00C00C4D" w:rsidP="00E660E2" w14:paraId="2A59D96E" w14:textId="77777777">
      <w:pPr>
        <w:widowControl/>
        <w:tabs>
          <w:tab w:val="center" w:pos="4677"/>
        </w:tabs>
      </w:pPr>
      <w:r w:rsidRPr="00C00C4D">
        <w:br w:type="page"/>
      </w:r>
      <w:r w:rsidRPr="00C00C4D" w:rsidR="005D6083">
        <w:t>AM_Com_LegReport</w:t>
      </w:r>
    </w:p>
    <w:p w:rsidR="00C03283" w:rsidRPr="00C00C4D" w:rsidP="00C03283" w14:paraId="30663609" w14:textId="068DBF4A">
      <w:r w:rsidRPr="00C00C4D">
        <w:br w:type="page"/>
      </w:r>
      <w:r w:rsidRPr="00C00C4D">
        <w:rPr>
          <w:rStyle w:val="HideTWBExt"/>
        </w:rPr>
        <w:t>&lt;RepeatBlock-AmendB&gt;&lt;AmendB&gt;</w:t>
      </w:r>
      <w:r w:rsidRPr="00C00C4D">
        <w:t>Alteração</w:t>
      </w:r>
      <w:r w:rsidRPr="00C00C4D">
        <w:tab/>
      </w:r>
      <w:r w:rsidRPr="00C00C4D">
        <w:tab/>
      </w:r>
      <w:r w:rsidRPr="00C00C4D">
        <w:rPr>
          <w:rStyle w:val="HideTWBExt"/>
        </w:rPr>
        <w:t>&lt;NumAmB&gt;</w:t>
      </w:r>
      <w:r w:rsidRPr="00C00C4D">
        <w:t>660</w:t>
      </w:r>
      <w:r w:rsidRPr="00C00C4D">
        <w:rPr>
          <w:rStyle w:val="HideTWBExt"/>
        </w:rPr>
        <w:t>&lt;/NumAmB&gt;</w:t>
      </w:r>
    </w:p>
    <w:p w:rsidR="00C03283" w:rsidRPr="00C00C4D" w:rsidP="00C03283" w14:paraId="5C33B7EE" w14:textId="77777777">
      <w:pPr>
        <w:pStyle w:val="NormalBold"/>
      </w:pPr>
      <w:r w:rsidRPr="00C00C4D">
        <w:rPr>
          <w:rStyle w:val="HideTWBExt"/>
        </w:rPr>
        <w:t>&lt;RepeatBlock-By&gt;&lt;Members&gt;</w:t>
      </w:r>
      <w:r w:rsidRPr="00C00C4D">
        <w:t>Jérémy Decerle, Asger Christensen, Christine Singer</w:t>
      </w:r>
      <w:r w:rsidRPr="00C00C4D">
        <w:rPr>
          <w:rStyle w:val="HideTWBExt"/>
        </w:rPr>
        <w:t>&lt;/Members&gt;</w:t>
      </w:r>
    </w:p>
    <w:p w:rsidR="00C03283" w:rsidRPr="00C00C4D" w:rsidP="00C03283" w14:paraId="47241C4C" w14:textId="77777777">
      <w:r w:rsidRPr="00C00C4D">
        <w:rPr>
          <w:rStyle w:val="HideTWBExt"/>
        </w:rPr>
        <w:t>&lt;/RepeatBlock-By&gt;</w:t>
      </w:r>
    </w:p>
    <w:p w:rsidR="00C03283" w:rsidRPr="00C00C4D" w:rsidP="00C03283" w14:paraId="4F5E6C9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478ED0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E299E9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DB54B6F" w14:textId="0CD09CEE">
      <w:r w:rsidRPr="00C00C4D">
        <w:rPr>
          <w:rStyle w:val="HideTWBExt"/>
        </w:rPr>
        <w:t>&lt;Article2&gt;</w:t>
      </w:r>
      <w:r w:rsidRPr="00C00C4D">
        <w:t>Artigo 28 – n.º 5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6B6C9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F1BDFF4" w14:textId="77777777">
            <w:pPr>
              <w:keepNext/>
            </w:pPr>
          </w:p>
        </w:tc>
      </w:tr>
      <w:tr w14:paraId="659BB49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3315AE8" w14:textId="77777777">
            <w:pPr>
              <w:pStyle w:val="ColumnHeading"/>
              <w:keepNext/>
              <w:rPr>
                <w:lang w:val="pt-PT"/>
              </w:rPr>
            </w:pPr>
            <w:r w:rsidRPr="00C00C4D">
              <w:rPr>
                <w:lang w:val="pt-PT"/>
              </w:rPr>
              <w:t>Texto da Comissão</w:t>
            </w:r>
          </w:p>
        </w:tc>
        <w:tc>
          <w:tcPr>
            <w:tcW w:w="4876" w:type="dxa"/>
            <w:hideMark/>
          </w:tcPr>
          <w:p w:rsidR="00C03283" w:rsidRPr="00C00C4D" w:rsidP="008C6681" w14:paraId="57795AC2" w14:textId="77777777">
            <w:pPr>
              <w:pStyle w:val="ColumnHeading"/>
              <w:keepNext/>
              <w:rPr>
                <w:lang w:val="pt-PT"/>
              </w:rPr>
            </w:pPr>
            <w:r w:rsidRPr="00C00C4D">
              <w:rPr>
                <w:lang w:val="pt-PT"/>
              </w:rPr>
              <w:t>Alteração</w:t>
            </w:r>
          </w:p>
        </w:tc>
      </w:tr>
      <w:tr w14:paraId="0232A76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16B14B1" w14:textId="77777777">
            <w:pPr>
              <w:pStyle w:val="Normal6"/>
              <w:rPr>
                <w:lang w:val="pt-PT"/>
              </w:rPr>
            </w:pPr>
          </w:p>
        </w:tc>
        <w:tc>
          <w:tcPr>
            <w:tcW w:w="4876" w:type="dxa"/>
            <w:hideMark/>
          </w:tcPr>
          <w:p w:rsidR="00C03283" w:rsidRPr="00C00C4D" w:rsidP="008C6681" w14:paraId="24058100" w14:textId="2005B3AE">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Produtos reconhecidos ao abrigo dos regimes de qualidade estabelecidos pelo Regulamento (UE) n.º 2024/1143;</w:t>
            </w:r>
          </w:p>
        </w:tc>
      </w:tr>
    </w:tbl>
    <w:p w:rsidR="00C03283" w:rsidRPr="00C00C4D" w:rsidP="00C03283" w14:paraId="6C4D026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162A135"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FCF5309" w14:textId="24FBD42A">
      <w:pPr>
        <w:pStyle w:val="Normal12Italic"/>
        <w:rPr>
          <w:noProof w:val="0"/>
          <w:lang w:val="pt-PT"/>
        </w:rPr>
      </w:pPr>
      <w:r w:rsidRPr="00C00C4D">
        <w:rPr>
          <w:lang w:val="pt-PT"/>
        </w:rPr>
        <w:t>Os produtos abrangidos por regimes de qualidade são fundamentais para a aplicação do regime em alguns Estados</w:t>
      </w:r>
      <w:r w:rsidR="00377C69">
        <w:rPr>
          <w:lang w:val="pt-PT"/>
        </w:rPr>
        <w:noBreakHyphen/>
      </w:r>
      <w:r w:rsidRPr="00C00C4D">
        <w:rPr>
          <w:lang w:val="pt-PT"/>
        </w:rPr>
        <w:t>Membros.</w:t>
      </w:r>
    </w:p>
    <w:p w:rsidR="00C03283" w:rsidRPr="00C00C4D" w:rsidP="00C03283" w14:paraId="6FB13F82" w14:textId="77777777">
      <w:r w:rsidRPr="00C00C4D">
        <w:rPr>
          <w:rStyle w:val="HideTWBExt"/>
        </w:rPr>
        <w:t>&lt;/AmendB&gt;</w:t>
      </w:r>
    </w:p>
    <w:p w:rsidR="00C03283" w:rsidRPr="00C00C4D" w:rsidP="00C03283" w14:paraId="34C2E67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661</w:t>
      </w:r>
      <w:r w:rsidRPr="00C00C4D">
        <w:rPr>
          <w:rStyle w:val="HideTWBExt"/>
          <w:lang w:val="pt-PT"/>
        </w:rPr>
        <w:t>&lt;/NumAmB&gt;</w:t>
      </w:r>
    </w:p>
    <w:p w:rsidR="00C03283" w:rsidRPr="00C00C4D" w:rsidP="00C03283" w14:paraId="34104A5F"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7001E641" w14:textId="77777777">
      <w:r w:rsidRPr="00C00C4D">
        <w:rPr>
          <w:rStyle w:val="HideTWBExt"/>
        </w:rPr>
        <w:t>&lt;/RepeatBlock-By&gt;</w:t>
      </w:r>
    </w:p>
    <w:p w:rsidR="00C03283" w:rsidRPr="00C00C4D" w:rsidP="00C03283" w14:paraId="13EB359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174190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DF20C3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9CAB965" w14:textId="6864A566">
      <w:r w:rsidRPr="00C00C4D">
        <w:rPr>
          <w:rStyle w:val="HideTWBExt"/>
        </w:rPr>
        <w:t>&lt;Article2&gt;</w:t>
      </w:r>
      <w:r w:rsidRPr="00C00C4D">
        <w:t>Artigo 28 – n.º 5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6D66C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13752BA" w14:textId="77777777">
            <w:pPr>
              <w:keepNext/>
            </w:pPr>
          </w:p>
        </w:tc>
      </w:tr>
      <w:tr w14:paraId="20A6273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A0D1639" w14:textId="77777777">
            <w:pPr>
              <w:pStyle w:val="ColumnHeading"/>
              <w:keepNext/>
              <w:rPr>
                <w:lang w:val="pt-PT"/>
              </w:rPr>
            </w:pPr>
            <w:r w:rsidRPr="00C00C4D">
              <w:rPr>
                <w:lang w:val="pt-PT"/>
              </w:rPr>
              <w:t>Texto da Comissão</w:t>
            </w:r>
          </w:p>
        </w:tc>
        <w:tc>
          <w:tcPr>
            <w:tcW w:w="4876" w:type="dxa"/>
            <w:hideMark/>
          </w:tcPr>
          <w:p w:rsidR="00C03283" w:rsidRPr="00C00C4D" w:rsidP="008C6681" w14:paraId="031A3D16" w14:textId="77777777">
            <w:pPr>
              <w:pStyle w:val="ColumnHeading"/>
              <w:keepNext/>
              <w:rPr>
                <w:lang w:val="pt-PT"/>
              </w:rPr>
            </w:pPr>
            <w:r w:rsidRPr="00C00C4D">
              <w:rPr>
                <w:lang w:val="pt-PT"/>
              </w:rPr>
              <w:t>Alteração</w:t>
            </w:r>
          </w:p>
        </w:tc>
      </w:tr>
      <w:tr w14:paraId="0F52EAC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13A7778" w14:textId="77777777">
            <w:pPr>
              <w:pStyle w:val="Normal6"/>
              <w:rPr>
                <w:lang w:val="pt-PT"/>
              </w:rPr>
            </w:pPr>
          </w:p>
        </w:tc>
        <w:tc>
          <w:tcPr>
            <w:tcW w:w="4876" w:type="dxa"/>
            <w:hideMark/>
          </w:tcPr>
          <w:p w:rsidR="00C03283" w:rsidRPr="00C00C4D" w:rsidP="008C6681" w14:paraId="5B05F9F4" w14:textId="06F8886E">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Produtos que contribuam para regimes alimentares mais saudáveis, sustentáveis e diversificados;</w:t>
            </w:r>
          </w:p>
        </w:tc>
      </w:tr>
    </w:tbl>
    <w:p w:rsidR="00C03283" w:rsidRPr="00C00C4D" w:rsidP="00C03283" w14:paraId="7B064FD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C3148F0" w14:textId="77777777">
      <w:r w:rsidRPr="00C00C4D">
        <w:rPr>
          <w:rStyle w:val="HideTWBExt"/>
        </w:rPr>
        <w:t>&lt;/AmendB&gt;</w:t>
      </w:r>
    </w:p>
    <w:p w:rsidR="00C03283" w:rsidRPr="00C00C4D" w:rsidP="00C03283" w14:paraId="27BEF91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662</w:t>
      </w:r>
      <w:r w:rsidRPr="00C00C4D">
        <w:rPr>
          <w:rStyle w:val="HideTWBExt"/>
          <w:lang w:val="pt-PT"/>
        </w:rPr>
        <w:t>&lt;/NumAmB&gt;</w:t>
      </w:r>
    </w:p>
    <w:p w:rsidR="00C03283" w:rsidRPr="00C00C4D" w:rsidP="00C03283" w14:paraId="6465DC5D" w14:textId="77777777">
      <w:pPr>
        <w:pStyle w:val="NormalBold"/>
      </w:pPr>
      <w:r w:rsidRPr="00C00C4D">
        <w:rPr>
          <w:rStyle w:val="HideTWBExt"/>
        </w:rPr>
        <w:t>&lt;RepeatBlock-By&gt;&lt;Members&gt;</w:t>
      </w:r>
      <w:r w:rsidRPr="00C00C4D">
        <w:t>Dario Nardella, Stefano Bonaccini, Camilla Laureti</w:t>
      </w:r>
      <w:r w:rsidRPr="00C00C4D">
        <w:rPr>
          <w:rStyle w:val="HideTWBExt"/>
        </w:rPr>
        <w:t>&lt;/Members&gt;</w:t>
      </w:r>
    </w:p>
    <w:p w:rsidR="00C03283" w:rsidRPr="00C00C4D" w:rsidP="00C03283" w14:paraId="32C3B7CC" w14:textId="77777777">
      <w:r w:rsidRPr="00C00C4D">
        <w:rPr>
          <w:rStyle w:val="HideTWBExt"/>
        </w:rPr>
        <w:t>&lt;/RepeatBlock-By&gt;</w:t>
      </w:r>
    </w:p>
    <w:p w:rsidR="00C03283" w:rsidRPr="00C00C4D" w:rsidP="00C03283" w14:paraId="196EE90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EEF465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C69DD9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4675C07" w14:textId="35200DAC">
      <w:r w:rsidRPr="00C00C4D">
        <w:rPr>
          <w:rStyle w:val="HideTWBExt"/>
        </w:rPr>
        <w:t>&lt;Article2&gt;</w:t>
      </w:r>
      <w:r w:rsidRPr="00C00C4D">
        <w:t>Artigo 28 – n.º 5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FB895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C422E6A" w14:textId="77777777">
            <w:pPr>
              <w:keepNext/>
            </w:pPr>
          </w:p>
        </w:tc>
      </w:tr>
      <w:tr w14:paraId="614E0D7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9D10A4D" w14:textId="77777777">
            <w:pPr>
              <w:pStyle w:val="ColumnHeading"/>
              <w:keepNext/>
              <w:rPr>
                <w:lang w:val="pt-PT"/>
              </w:rPr>
            </w:pPr>
            <w:r w:rsidRPr="00C00C4D">
              <w:rPr>
                <w:lang w:val="pt-PT"/>
              </w:rPr>
              <w:t>Texto da Comissão</w:t>
            </w:r>
          </w:p>
        </w:tc>
        <w:tc>
          <w:tcPr>
            <w:tcW w:w="4876" w:type="dxa"/>
            <w:hideMark/>
          </w:tcPr>
          <w:p w:rsidR="00C03283" w:rsidRPr="00C00C4D" w:rsidP="008C6681" w14:paraId="43850643" w14:textId="77777777">
            <w:pPr>
              <w:pStyle w:val="ColumnHeading"/>
              <w:keepNext/>
              <w:rPr>
                <w:lang w:val="pt-PT"/>
              </w:rPr>
            </w:pPr>
            <w:r w:rsidRPr="00C00C4D">
              <w:rPr>
                <w:lang w:val="pt-PT"/>
              </w:rPr>
              <w:t>Alteração</w:t>
            </w:r>
          </w:p>
        </w:tc>
      </w:tr>
      <w:tr w14:paraId="0F09C9B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A672889" w14:textId="77777777">
            <w:pPr>
              <w:pStyle w:val="Normal6"/>
              <w:rPr>
                <w:lang w:val="pt-PT"/>
              </w:rPr>
            </w:pPr>
          </w:p>
        </w:tc>
        <w:tc>
          <w:tcPr>
            <w:tcW w:w="4876" w:type="dxa"/>
            <w:hideMark/>
          </w:tcPr>
          <w:p w:rsidR="00C03283" w:rsidRPr="00C00C4D" w:rsidP="008C6681" w14:paraId="328AB9E1" w14:textId="47B2CAAB">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Produtos abrangidos por indicações geográficas reconhecidos ao abrigo do Regulamento (UE) n.º 2024/1143;</w:t>
            </w:r>
          </w:p>
        </w:tc>
      </w:tr>
    </w:tbl>
    <w:p w:rsidR="00C03283" w:rsidRPr="00C00C4D" w:rsidP="00C03283" w14:paraId="058CA80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0161A7D" w14:textId="77777777">
      <w:r w:rsidRPr="00C00C4D">
        <w:rPr>
          <w:rStyle w:val="HideTWBExt"/>
        </w:rPr>
        <w:t>&lt;/AmendB&gt;</w:t>
      </w:r>
    </w:p>
    <w:p w:rsidR="00C03283" w:rsidRPr="00C00C4D" w:rsidP="00C03283" w14:paraId="4F31C92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663</w:t>
      </w:r>
      <w:r w:rsidRPr="00C00C4D">
        <w:rPr>
          <w:rStyle w:val="HideTWBExt"/>
          <w:lang w:val="pt-PT"/>
        </w:rPr>
        <w:t>&lt;/NumAmB&gt;</w:t>
      </w:r>
    </w:p>
    <w:p w:rsidR="00C03283" w:rsidRPr="00C00C4D" w:rsidP="00C03283" w14:paraId="43FE8AA6" w14:textId="77777777">
      <w:pPr>
        <w:pStyle w:val="NormalBold"/>
      </w:pPr>
      <w:r w:rsidRPr="00C00C4D">
        <w:rPr>
          <w:rStyle w:val="HideTWBExt"/>
        </w:rPr>
        <w:t>&lt;RepeatBlock-By&gt;&lt;Members&gt;</w:t>
      </w:r>
      <w:r w:rsidRPr="00C00C4D">
        <w:t>Paulo do Nascimento Cabral</w:t>
      </w:r>
      <w:r w:rsidRPr="00C00C4D">
        <w:rPr>
          <w:rStyle w:val="HideTWBExt"/>
        </w:rPr>
        <w:t>&lt;/Members&gt;</w:t>
      </w:r>
    </w:p>
    <w:p w:rsidR="00C03283" w:rsidRPr="00C00C4D" w:rsidP="00C03283" w14:paraId="1719E5F6" w14:textId="77777777">
      <w:r w:rsidRPr="00C00C4D">
        <w:rPr>
          <w:rStyle w:val="HideTWBExt"/>
        </w:rPr>
        <w:t>&lt;/RepeatBlock-By&gt;</w:t>
      </w:r>
    </w:p>
    <w:p w:rsidR="00C03283" w:rsidRPr="00C00C4D" w:rsidP="00C03283" w14:paraId="5797D82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74CE69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C377AE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7722151" w14:textId="2E034548">
      <w:r w:rsidRPr="00C00C4D">
        <w:rPr>
          <w:rStyle w:val="HideTWBExt"/>
        </w:rPr>
        <w:t>&lt;Article2&gt;</w:t>
      </w:r>
      <w:r w:rsidRPr="00C00C4D">
        <w:t>Artigo 28 – n.º 5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5555F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0750BDF" w14:textId="77777777">
            <w:pPr>
              <w:keepNext/>
            </w:pPr>
          </w:p>
        </w:tc>
      </w:tr>
      <w:tr w14:paraId="40ABAFE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5D07492" w14:textId="77777777">
            <w:pPr>
              <w:pStyle w:val="ColumnHeading"/>
              <w:keepNext/>
              <w:rPr>
                <w:lang w:val="pt-PT"/>
              </w:rPr>
            </w:pPr>
            <w:r w:rsidRPr="00C00C4D">
              <w:rPr>
                <w:lang w:val="pt-PT"/>
              </w:rPr>
              <w:t>Texto da Comissão</w:t>
            </w:r>
          </w:p>
        </w:tc>
        <w:tc>
          <w:tcPr>
            <w:tcW w:w="4876" w:type="dxa"/>
            <w:hideMark/>
          </w:tcPr>
          <w:p w:rsidR="00C03283" w:rsidRPr="00C00C4D" w:rsidP="008C6681" w14:paraId="4914DE94" w14:textId="77777777">
            <w:pPr>
              <w:pStyle w:val="ColumnHeading"/>
              <w:keepNext/>
              <w:rPr>
                <w:lang w:val="pt-PT"/>
              </w:rPr>
            </w:pPr>
            <w:r w:rsidRPr="00C00C4D">
              <w:rPr>
                <w:lang w:val="pt-PT"/>
              </w:rPr>
              <w:t>Alteração</w:t>
            </w:r>
          </w:p>
        </w:tc>
      </w:tr>
      <w:tr w14:paraId="7A276DE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58900F9" w14:textId="77777777">
            <w:pPr>
              <w:pStyle w:val="Normal6"/>
              <w:rPr>
                <w:lang w:val="pt-PT"/>
              </w:rPr>
            </w:pPr>
          </w:p>
        </w:tc>
        <w:tc>
          <w:tcPr>
            <w:tcW w:w="4876" w:type="dxa"/>
            <w:hideMark/>
          </w:tcPr>
          <w:p w:rsidR="00C03283" w:rsidRPr="00C00C4D" w:rsidP="008C6681" w14:paraId="43F71D2F" w14:textId="7A832C0C">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Produtos das regiões ultraperiféricas.</w:t>
            </w:r>
          </w:p>
        </w:tc>
      </w:tr>
    </w:tbl>
    <w:p w:rsidR="00C03283" w:rsidRPr="00C00C4D" w:rsidP="00C03283" w14:paraId="55B07BA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{PT}</w:t>
      </w:r>
      <w:r w:rsidRPr="00C00C4D">
        <w:rPr>
          <w:noProof w:val="0"/>
          <w:lang w:val="pt-PT"/>
        </w:rPr>
        <w:t>pt</w:t>
      </w:r>
      <w:r w:rsidRPr="00C00C4D">
        <w:rPr>
          <w:rStyle w:val="HideTWBExt"/>
          <w:noProof w:val="0"/>
          <w:lang w:val="pt-PT"/>
        </w:rPr>
        <w:t>&lt;/Original&gt;</w:t>
      </w:r>
    </w:p>
    <w:p w:rsidR="00C03283" w:rsidRPr="00C00C4D" w:rsidP="00C03283" w14:paraId="6E859BBF" w14:textId="77777777">
      <w:r w:rsidRPr="00C00C4D">
        <w:rPr>
          <w:rStyle w:val="HideTWBExt"/>
        </w:rPr>
        <w:t>&lt;/AmendB&gt;</w:t>
      </w:r>
    </w:p>
    <w:p w:rsidR="00C03283" w:rsidRPr="00C00C4D" w:rsidP="00C03283" w14:paraId="41E2BBC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664</w:t>
      </w:r>
      <w:r w:rsidRPr="00C00C4D">
        <w:rPr>
          <w:rStyle w:val="HideTWBExt"/>
          <w:lang w:val="pt-PT"/>
        </w:rPr>
        <w:t>&lt;/NumAmB&gt;</w:t>
      </w:r>
    </w:p>
    <w:p w:rsidR="00C03283" w:rsidRPr="00C00C4D" w:rsidP="00C03283" w14:paraId="324AE1B7" w14:textId="7CF69D0F">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 Carmen Crespo Díaz</w:t>
      </w:r>
      <w:r w:rsidRPr="00C00C4D">
        <w:rPr>
          <w:rStyle w:val="HideTWBExt"/>
        </w:rPr>
        <w:t>&lt;/Members&gt;</w:t>
      </w:r>
    </w:p>
    <w:p w:rsidR="00C03283" w:rsidRPr="00C00C4D" w:rsidP="00C03283" w14:paraId="7DC1FF32" w14:textId="77777777">
      <w:r w:rsidRPr="00C00C4D">
        <w:rPr>
          <w:rStyle w:val="HideTWBExt"/>
        </w:rPr>
        <w:t>&lt;/RepeatBlock-By&gt;</w:t>
      </w:r>
    </w:p>
    <w:p w:rsidR="00C03283" w:rsidRPr="00C00C4D" w:rsidP="00C03283" w14:paraId="1668199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2A9F25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CC300E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007273E" w14:textId="0374B8F0">
      <w:r w:rsidRPr="00C00C4D">
        <w:rPr>
          <w:rStyle w:val="HideTWBExt"/>
        </w:rPr>
        <w:t>&lt;Article2&gt;</w:t>
      </w:r>
      <w:r w:rsidRPr="00C00C4D">
        <w:t>Artigo 28 – n.º 5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D8A2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D793044" w14:textId="77777777">
            <w:pPr>
              <w:keepNext/>
            </w:pPr>
          </w:p>
        </w:tc>
      </w:tr>
      <w:tr w14:paraId="42AF629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CE8DD44" w14:textId="77777777">
            <w:pPr>
              <w:pStyle w:val="ColumnHeading"/>
              <w:keepNext/>
              <w:rPr>
                <w:lang w:val="pt-PT"/>
              </w:rPr>
            </w:pPr>
            <w:r w:rsidRPr="00C00C4D">
              <w:rPr>
                <w:lang w:val="pt-PT"/>
              </w:rPr>
              <w:t>Texto da Comissão</w:t>
            </w:r>
          </w:p>
        </w:tc>
        <w:tc>
          <w:tcPr>
            <w:tcW w:w="4876" w:type="dxa"/>
            <w:hideMark/>
          </w:tcPr>
          <w:p w:rsidR="00C03283" w:rsidRPr="00C00C4D" w:rsidP="008C6681" w14:paraId="0C7D6C46" w14:textId="77777777">
            <w:pPr>
              <w:pStyle w:val="ColumnHeading"/>
              <w:keepNext/>
              <w:rPr>
                <w:lang w:val="pt-PT"/>
              </w:rPr>
            </w:pPr>
            <w:r w:rsidRPr="00C00C4D">
              <w:rPr>
                <w:lang w:val="pt-PT"/>
              </w:rPr>
              <w:t>Alteração</w:t>
            </w:r>
          </w:p>
        </w:tc>
      </w:tr>
      <w:tr w14:paraId="0CC4602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D6523CC" w14:textId="77777777">
            <w:pPr>
              <w:pStyle w:val="Normal6"/>
              <w:rPr>
                <w:lang w:val="pt-PT"/>
              </w:rPr>
            </w:pPr>
          </w:p>
        </w:tc>
        <w:tc>
          <w:tcPr>
            <w:tcW w:w="4876" w:type="dxa"/>
            <w:hideMark/>
          </w:tcPr>
          <w:p w:rsidR="00C03283" w:rsidRPr="00C00C4D" w:rsidP="008C6681" w14:paraId="0C1B421F" w14:textId="5D8FBC52">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Produtos de montanha;</w:t>
            </w:r>
          </w:p>
        </w:tc>
      </w:tr>
    </w:tbl>
    <w:p w:rsidR="00C03283" w:rsidRPr="00C00C4D" w:rsidP="00C03283" w14:paraId="64A9772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44E16B2" w14:textId="77777777">
      <w:r w:rsidRPr="00C00C4D">
        <w:rPr>
          <w:rStyle w:val="HideTWBExt"/>
        </w:rPr>
        <w:t>&lt;/AmendB&gt;</w:t>
      </w:r>
    </w:p>
    <w:p w:rsidR="00C03283" w:rsidRPr="00C00C4D" w:rsidP="00C03283" w14:paraId="327CA40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665</w:t>
      </w:r>
      <w:r w:rsidRPr="00C00C4D">
        <w:rPr>
          <w:rStyle w:val="HideTWBExt"/>
          <w:lang w:val="pt-PT"/>
        </w:rPr>
        <w:t>&lt;/NumAmB&gt;</w:t>
      </w:r>
    </w:p>
    <w:p w:rsidR="00C03283" w:rsidRPr="00C00C4D" w:rsidP="00C03283" w14:paraId="72AE6B20" w14:textId="77777777">
      <w:pPr>
        <w:pStyle w:val="NormalBold"/>
      </w:pPr>
      <w:r w:rsidRPr="00C00C4D">
        <w:rPr>
          <w:rStyle w:val="HideTWBExt"/>
        </w:rPr>
        <w:t>&lt;RepeatBlock-By&gt;&lt;Members&gt;</w:t>
      </w:r>
      <w:r w:rsidRPr="00C00C4D">
        <w:t>Paulo do Nascimento Cabral</w:t>
      </w:r>
      <w:r w:rsidRPr="00C00C4D">
        <w:rPr>
          <w:rStyle w:val="HideTWBExt"/>
        </w:rPr>
        <w:t>&lt;/Members&gt;</w:t>
      </w:r>
    </w:p>
    <w:p w:rsidR="00C03283" w:rsidRPr="00C00C4D" w:rsidP="00C03283" w14:paraId="2850AAC1" w14:textId="77777777">
      <w:r w:rsidRPr="00C00C4D">
        <w:rPr>
          <w:rStyle w:val="HideTWBExt"/>
        </w:rPr>
        <w:t>&lt;/RepeatBlock-By&gt;</w:t>
      </w:r>
    </w:p>
    <w:p w:rsidR="00C03283" w:rsidRPr="00C00C4D" w:rsidP="00C03283" w14:paraId="39B378F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534872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B32B55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362DAD1" w14:textId="06222509">
      <w:r w:rsidRPr="00C00C4D">
        <w:rPr>
          <w:rStyle w:val="HideTWBExt"/>
        </w:rPr>
        <w:t>&lt;Article2&gt;</w:t>
      </w:r>
      <w:r w:rsidRPr="00C00C4D">
        <w:t>Artigo 28 – n.º 5 – alínea g</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5BBC9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271371B" w14:textId="77777777">
            <w:pPr>
              <w:keepNext/>
            </w:pPr>
          </w:p>
        </w:tc>
      </w:tr>
      <w:tr w14:paraId="79EC7D2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65F702F" w14:textId="77777777">
            <w:pPr>
              <w:pStyle w:val="ColumnHeading"/>
              <w:keepNext/>
              <w:rPr>
                <w:lang w:val="pt-PT"/>
              </w:rPr>
            </w:pPr>
            <w:r w:rsidRPr="00C00C4D">
              <w:rPr>
                <w:lang w:val="pt-PT"/>
              </w:rPr>
              <w:t>Texto da Comissão</w:t>
            </w:r>
          </w:p>
        </w:tc>
        <w:tc>
          <w:tcPr>
            <w:tcW w:w="4876" w:type="dxa"/>
            <w:hideMark/>
          </w:tcPr>
          <w:p w:rsidR="00C03283" w:rsidRPr="00C00C4D" w:rsidP="008C6681" w14:paraId="665F87E0" w14:textId="77777777">
            <w:pPr>
              <w:pStyle w:val="ColumnHeading"/>
              <w:keepNext/>
              <w:rPr>
                <w:lang w:val="pt-PT"/>
              </w:rPr>
            </w:pPr>
            <w:r w:rsidRPr="00C00C4D">
              <w:rPr>
                <w:lang w:val="pt-PT"/>
              </w:rPr>
              <w:t>Alteração</w:t>
            </w:r>
          </w:p>
        </w:tc>
      </w:tr>
      <w:tr w14:paraId="2A37856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08B41A1" w14:textId="77777777">
            <w:pPr>
              <w:pStyle w:val="Normal6"/>
              <w:rPr>
                <w:lang w:val="pt-PT"/>
              </w:rPr>
            </w:pPr>
          </w:p>
        </w:tc>
        <w:tc>
          <w:tcPr>
            <w:tcW w:w="4876" w:type="dxa"/>
            <w:hideMark/>
          </w:tcPr>
          <w:p w:rsidR="00C03283" w:rsidRPr="00C00C4D" w:rsidP="008C6681" w14:paraId="796170F6" w14:textId="257F61D2">
            <w:pPr>
              <w:pStyle w:val="Normal6"/>
              <w:rPr>
                <w:szCs w:val="24"/>
                <w:lang w:val="pt-PT"/>
              </w:rPr>
            </w:pPr>
            <w:r w:rsidRPr="00C00C4D">
              <w:rPr>
                <w:b/>
                <w:i/>
                <w:lang w:val="pt-PT"/>
              </w:rPr>
              <w:t>(g</w:t>
            </w:r>
            <w:r w:rsidR="00377C69">
              <w:rPr>
                <w:b/>
                <w:i/>
                <w:lang w:val="pt-PT"/>
              </w:rPr>
              <w:noBreakHyphen/>
            </w:r>
            <w:r w:rsidRPr="00C00C4D">
              <w:rPr>
                <w:b/>
                <w:i/>
                <w:lang w:val="pt-PT"/>
              </w:rPr>
              <w:t>B)</w:t>
            </w:r>
            <w:r w:rsidRPr="00C00C4D">
              <w:rPr>
                <w:b/>
                <w:i/>
                <w:lang w:val="pt-PT"/>
              </w:rPr>
              <w:tab/>
              <w:t>Produtos abrangidos pelos regimes de qualidade da UE, incluindo as indicações geográficas.</w:t>
            </w:r>
          </w:p>
        </w:tc>
      </w:tr>
    </w:tbl>
    <w:p w:rsidR="00C03283" w:rsidRPr="00C00C4D" w:rsidP="00C03283" w14:paraId="2F05A55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{PT}</w:t>
      </w:r>
      <w:r w:rsidRPr="00C00C4D">
        <w:rPr>
          <w:noProof w:val="0"/>
          <w:lang w:val="pt-PT"/>
        </w:rPr>
        <w:t>pt</w:t>
      </w:r>
      <w:r w:rsidRPr="00C00C4D">
        <w:rPr>
          <w:rStyle w:val="HideTWBExt"/>
          <w:noProof w:val="0"/>
          <w:lang w:val="pt-PT"/>
        </w:rPr>
        <w:t>&lt;/Original&gt;</w:t>
      </w:r>
    </w:p>
    <w:p w:rsidR="00C03283" w:rsidRPr="00C00C4D" w:rsidP="00C03283" w14:paraId="06A51483" w14:textId="77777777">
      <w:r w:rsidRPr="00C00C4D">
        <w:rPr>
          <w:rStyle w:val="HideTWBExt"/>
        </w:rPr>
        <w:t>&lt;/AmendB&gt;</w:t>
      </w:r>
    </w:p>
    <w:p w:rsidR="00C03283" w:rsidRPr="00C00C4D" w:rsidP="00C03283" w14:paraId="1E80A0B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666</w:t>
      </w:r>
      <w:r w:rsidRPr="00C00C4D">
        <w:rPr>
          <w:rStyle w:val="HideTWBExt"/>
          <w:lang w:val="pt-PT"/>
        </w:rPr>
        <w:t>&lt;/NumAmB&gt;</w:t>
      </w:r>
    </w:p>
    <w:p w:rsidR="00C03283" w:rsidRPr="00C00C4D" w:rsidP="00C03283" w14:paraId="47A34E26" w14:textId="65B61C2A">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 Carmen Crespo Díaz</w:t>
      </w:r>
      <w:r w:rsidRPr="00C00C4D">
        <w:rPr>
          <w:rStyle w:val="HideTWBExt"/>
        </w:rPr>
        <w:t>&lt;/Members&gt;</w:t>
      </w:r>
    </w:p>
    <w:p w:rsidR="00C03283" w:rsidRPr="00C00C4D" w:rsidP="00C03283" w14:paraId="5EF9D953" w14:textId="77777777">
      <w:r w:rsidRPr="00C00C4D">
        <w:rPr>
          <w:rStyle w:val="HideTWBExt"/>
        </w:rPr>
        <w:t>&lt;/RepeatBlock-By&gt;</w:t>
      </w:r>
    </w:p>
    <w:p w:rsidR="00C03283" w:rsidRPr="00C00C4D" w:rsidP="00C03283" w14:paraId="321336F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6309E9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23FC55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3818772" w14:textId="7BF9F470">
      <w:r w:rsidRPr="00C00C4D">
        <w:rPr>
          <w:rStyle w:val="HideTWBExt"/>
        </w:rPr>
        <w:t>&lt;Article2&gt;</w:t>
      </w:r>
      <w:r w:rsidRPr="00C00C4D">
        <w:t>Artigo 28 – n.º 5 – alínea g</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49D03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B360425" w14:textId="77777777">
            <w:pPr>
              <w:keepNext/>
            </w:pPr>
          </w:p>
        </w:tc>
      </w:tr>
      <w:tr w14:paraId="0AA4D17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4C5A079" w14:textId="77777777">
            <w:pPr>
              <w:pStyle w:val="ColumnHeading"/>
              <w:keepNext/>
              <w:rPr>
                <w:lang w:val="pt-PT"/>
              </w:rPr>
            </w:pPr>
            <w:r w:rsidRPr="00C00C4D">
              <w:rPr>
                <w:lang w:val="pt-PT"/>
              </w:rPr>
              <w:t>Texto da Comissão</w:t>
            </w:r>
          </w:p>
        </w:tc>
        <w:tc>
          <w:tcPr>
            <w:tcW w:w="4876" w:type="dxa"/>
            <w:hideMark/>
          </w:tcPr>
          <w:p w:rsidR="00C03283" w:rsidRPr="00C00C4D" w:rsidP="008C6681" w14:paraId="5CAA41A2" w14:textId="77777777">
            <w:pPr>
              <w:pStyle w:val="ColumnHeading"/>
              <w:keepNext/>
              <w:rPr>
                <w:lang w:val="pt-PT"/>
              </w:rPr>
            </w:pPr>
            <w:r w:rsidRPr="00C00C4D">
              <w:rPr>
                <w:lang w:val="pt-PT"/>
              </w:rPr>
              <w:t>Alteração</w:t>
            </w:r>
          </w:p>
        </w:tc>
      </w:tr>
      <w:tr w14:paraId="4B2CEDA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004DED4" w14:textId="77777777">
            <w:pPr>
              <w:pStyle w:val="Normal6"/>
              <w:rPr>
                <w:lang w:val="pt-PT"/>
              </w:rPr>
            </w:pPr>
          </w:p>
        </w:tc>
        <w:tc>
          <w:tcPr>
            <w:tcW w:w="4876" w:type="dxa"/>
            <w:hideMark/>
          </w:tcPr>
          <w:p w:rsidR="00C03283" w:rsidRPr="00C00C4D" w:rsidP="008C6681" w14:paraId="05E55CFC" w14:textId="4E8AE7C3">
            <w:pPr>
              <w:pStyle w:val="Normal6"/>
              <w:rPr>
                <w:szCs w:val="24"/>
                <w:lang w:val="pt-PT"/>
              </w:rPr>
            </w:pPr>
            <w:r w:rsidRPr="00C00C4D">
              <w:rPr>
                <w:b/>
                <w:i/>
                <w:lang w:val="pt-PT"/>
              </w:rPr>
              <w:t>(g</w:t>
            </w:r>
            <w:r w:rsidR="00377C69">
              <w:rPr>
                <w:b/>
                <w:i/>
                <w:lang w:val="pt-PT"/>
              </w:rPr>
              <w:noBreakHyphen/>
            </w:r>
            <w:r w:rsidRPr="00C00C4D">
              <w:rPr>
                <w:b/>
                <w:i/>
                <w:lang w:val="pt-PT"/>
              </w:rPr>
              <w:t>B)</w:t>
            </w:r>
            <w:r w:rsidRPr="00C00C4D">
              <w:rPr>
                <w:b/>
                <w:i/>
                <w:lang w:val="pt-PT"/>
              </w:rPr>
              <w:tab/>
              <w:t>Produtos abrangidos por regimes de qualidade da UE, designadamente indicações geográficas;</w:t>
            </w:r>
          </w:p>
        </w:tc>
      </w:tr>
    </w:tbl>
    <w:p w:rsidR="00C03283" w:rsidRPr="00C00C4D" w:rsidP="00C03283" w14:paraId="15A65C7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A36F710"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9B0D783" w14:textId="77777777">
      <w:pPr>
        <w:pStyle w:val="Normal12Italic"/>
        <w:rPr>
          <w:noProof w:val="0"/>
          <w:lang w:val="pt-PT"/>
        </w:rPr>
      </w:pPr>
      <w:r w:rsidRPr="00C00C4D">
        <w:rPr>
          <w:lang w:val="pt-PT"/>
        </w:rPr>
        <w:t>Os regimes de qualidade dos produtos agrícolas da UE protegem as denominações dos produtos, promovem características tradicionais e/ou geográficas únicas e contribuem para a melhoria das economias rurais.</w:t>
      </w:r>
    </w:p>
    <w:p w:rsidR="00C03283" w:rsidRPr="00C00C4D" w:rsidP="00C03283" w14:paraId="304886FF" w14:textId="77777777">
      <w:r w:rsidRPr="00C00C4D">
        <w:rPr>
          <w:rStyle w:val="HideTWBExt"/>
        </w:rPr>
        <w:t>&lt;/AmendB&gt;</w:t>
      </w:r>
    </w:p>
    <w:p w:rsidR="00C03283" w:rsidRPr="00C00C4D" w:rsidP="00C03283" w14:paraId="0677F15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667</w:t>
      </w:r>
      <w:r w:rsidRPr="00C00C4D">
        <w:rPr>
          <w:rStyle w:val="HideTWBExt"/>
          <w:lang w:val="pt-PT"/>
        </w:rPr>
        <w:t>&lt;/NumAmB&gt;</w:t>
      </w:r>
    </w:p>
    <w:p w:rsidR="00C03283" w:rsidRPr="00C00C4D" w:rsidP="00C03283" w14:paraId="4271379E" w14:textId="77777777">
      <w:pPr>
        <w:pStyle w:val="NormalBold"/>
      </w:pPr>
      <w:r w:rsidRPr="00C00C4D">
        <w:rPr>
          <w:rStyle w:val="HideTWBExt"/>
        </w:rPr>
        <w:t>&lt;RepeatBlock-By&gt;&lt;Members&gt;</w:t>
      </w:r>
      <w:r w:rsidRPr="00C00C4D">
        <w:t>Csaba Dömötör</w:t>
      </w:r>
      <w:r w:rsidRPr="00C00C4D">
        <w:rPr>
          <w:rStyle w:val="HideTWBExt"/>
        </w:rPr>
        <w:t>&lt;/Members&gt;</w:t>
      </w:r>
    </w:p>
    <w:p w:rsidR="00C03283" w:rsidRPr="00C00C4D" w:rsidP="00C03283" w14:paraId="0C6F9306" w14:textId="77777777">
      <w:r w:rsidRPr="00C00C4D">
        <w:rPr>
          <w:rStyle w:val="HideTWBExt"/>
        </w:rPr>
        <w:t>&lt;/RepeatBlock-By&gt;</w:t>
      </w:r>
    </w:p>
    <w:p w:rsidR="00C03283" w:rsidRPr="00C00C4D" w:rsidP="00C03283" w14:paraId="2F6812D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6A87F4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9279C3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FA0A028" w14:textId="49E3A04E">
      <w:r w:rsidRPr="00C00C4D">
        <w:rPr>
          <w:rStyle w:val="HideTWBExt"/>
        </w:rPr>
        <w:t>&lt;Article2&gt;</w:t>
      </w:r>
      <w:r w:rsidRPr="00C00C4D">
        <w:t>Artigo 28 – n.º 5 – alínea g</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6172C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02CDE86" w14:textId="77777777">
            <w:pPr>
              <w:keepNext/>
            </w:pPr>
          </w:p>
        </w:tc>
      </w:tr>
      <w:tr w14:paraId="31970EF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97DFE2F" w14:textId="77777777">
            <w:pPr>
              <w:pStyle w:val="ColumnHeading"/>
              <w:keepNext/>
              <w:rPr>
                <w:lang w:val="pt-PT"/>
              </w:rPr>
            </w:pPr>
            <w:r w:rsidRPr="00C00C4D">
              <w:rPr>
                <w:lang w:val="pt-PT"/>
              </w:rPr>
              <w:t>Texto da Comissão</w:t>
            </w:r>
          </w:p>
        </w:tc>
        <w:tc>
          <w:tcPr>
            <w:tcW w:w="4876" w:type="dxa"/>
            <w:hideMark/>
          </w:tcPr>
          <w:p w:rsidR="00C03283" w:rsidRPr="00C00C4D" w:rsidP="008C6681" w14:paraId="518D3780" w14:textId="77777777">
            <w:pPr>
              <w:pStyle w:val="ColumnHeading"/>
              <w:keepNext/>
              <w:rPr>
                <w:lang w:val="pt-PT"/>
              </w:rPr>
            </w:pPr>
            <w:r w:rsidRPr="00C00C4D">
              <w:rPr>
                <w:lang w:val="pt-PT"/>
              </w:rPr>
              <w:t>Alteração</w:t>
            </w:r>
          </w:p>
        </w:tc>
      </w:tr>
      <w:tr w14:paraId="1CA5D3B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B257E3C" w14:textId="77777777">
            <w:pPr>
              <w:pStyle w:val="Normal6"/>
              <w:rPr>
                <w:lang w:val="pt-PT"/>
              </w:rPr>
            </w:pPr>
          </w:p>
        </w:tc>
        <w:tc>
          <w:tcPr>
            <w:tcW w:w="4876" w:type="dxa"/>
            <w:hideMark/>
          </w:tcPr>
          <w:p w:rsidR="00C03283" w:rsidRPr="00C00C4D" w:rsidP="008C6681" w14:paraId="3868843C" w14:textId="06A6054B">
            <w:pPr>
              <w:pStyle w:val="Normal6"/>
              <w:rPr>
                <w:szCs w:val="24"/>
                <w:lang w:val="pt-PT"/>
              </w:rPr>
            </w:pPr>
            <w:r w:rsidRPr="00C00C4D">
              <w:rPr>
                <w:b/>
                <w:i/>
                <w:lang w:val="pt-PT"/>
              </w:rPr>
              <w:t>(g</w:t>
            </w:r>
            <w:r w:rsidR="00377C69">
              <w:rPr>
                <w:b/>
                <w:i/>
                <w:lang w:val="pt-PT"/>
              </w:rPr>
              <w:noBreakHyphen/>
            </w:r>
            <w:r w:rsidRPr="00C00C4D">
              <w:rPr>
                <w:b/>
                <w:i/>
                <w:lang w:val="pt-PT"/>
              </w:rPr>
              <w:t>B)</w:t>
            </w:r>
            <w:r w:rsidRPr="00C00C4D">
              <w:rPr>
                <w:b/>
                <w:i/>
                <w:lang w:val="pt-PT"/>
              </w:rPr>
              <w:tab/>
              <w:t>Produtos provenientes de cadeias de abastecimento curtas;</w:t>
            </w:r>
          </w:p>
        </w:tc>
      </w:tr>
    </w:tbl>
    <w:p w:rsidR="00C03283" w:rsidRPr="00C00C4D" w:rsidP="00C03283" w14:paraId="20B86FE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EAA730B" w14:textId="77777777">
      <w:r w:rsidRPr="00C00C4D">
        <w:rPr>
          <w:rStyle w:val="HideTWBExt"/>
        </w:rPr>
        <w:t>&lt;/AmendB&gt;</w:t>
      </w:r>
    </w:p>
    <w:p w:rsidR="00C03283" w:rsidRPr="00C00C4D" w:rsidP="00C03283" w14:paraId="5752737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668</w:t>
      </w:r>
      <w:r w:rsidRPr="00C00C4D">
        <w:rPr>
          <w:rStyle w:val="HideTWBExt"/>
          <w:lang w:val="pt-PT"/>
        </w:rPr>
        <w:t>&lt;/NumAmB&gt;</w:t>
      </w:r>
    </w:p>
    <w:p w:rsidR="00C03283" w:rsidRPr="00C00C4D" w:rsidP="00C03283" w14:paraId="1123E84F" w14:textId="057D0845">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 Carmen Crespo Díaz</w:t>
      </w:r>
      <w:r w:rsidRPr="00C00C4D">
        <w:rPr>
          <w:rStyle w:val="HideTWBExt"/>
        </w:rPr>
        <w:t>&lt;/Members&gt;</w:t>
      </w:r>
    </w:p>
    <w:p w:rsidR="00C03283" w:rsidRPr="00C00C4D" w:rsidP="00C03283" w14:paraId="2993D6E6" w14:textId="77777777">
      <w:r w:rsidRPr="00C00C4D">
        <w:rPr>
          <w:rStyle w:val="HideTWBExt"/>
        </w:rPr>
        <w:t>&lt;/RepeatBlock-By&gt;</w:t>
      </w:r>
    </w:p>
    <w:p w:rsidR="00C03283" w:rsidRPr="00C00C4D" w:rsidP="00C03283" w14:paraId="27A7F1E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0F6DA5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9223B4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14800C2" w14:textId="75D89B9A">
      <w:r w:rsidRPr="00C00C4D">
        <w:rPr>
          <w:rStyle w:val="HideTWBExt"/>
        </w:rPr>
        <w:t>&lt;Article2&gt;</w:t>
      </w:r>
      <w:r w:rsidRPr="00C00C4D">
        <w:t>Artigo 28 – n.º 5 – alínea g</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C9D24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251EBA5" w14:textId="77777777">
            <w:pPr>
              <w:keepNext/>
            </w:pPr>
          </w:p>
        </w:tc>
      </w:tr>
      <w:tr w14:paraId="0DB5B9C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8942C76" w14:textId="77777777">
            <w:pPr>
              <w:pStyle w:val="ColumnHeading"/>
              <w:keepNext/>
              <w:rPr>
                <w:lang w:val="pt-PT"/>
              </w:rPr>
            </w:pPr>
            <w:r w:rsidRPr="00C00C4D">
              <w:rPr>
                <w:lang w:val="pt-PT"/>
              </w:rPr>
              <w:t>Texto da Comissão</w:t>
            </w:r>
          </w:p>
        </w:tc>
        <w:tc>
          <w:tcPr>
            <w:tcW w:w="4876" w:type="dxa"/>
            <w:hideMark/>
          </w:tcPr>
          <w:p w:rsidR="00C03283" w:rsidRPr="00C00C4D" w:rsidP="008C6681" w14:paraId="577A665C" w14:textId="77777777">
            <w:pPr>
              <w:pStyle w:val="ColumnHeading"/>
              <w:keepNext/>
              <w:rPr>
                <w:lang w:val="pt-PT"/>
              </w:rPr>
            </w:pPr>
            <w:r w:rsidRPr="00C00C4D">
              <w:rPr>
                <w:lang w:val="pt-PT"/>
              </w:rPr>
              <w:t>Alteração</w:t>
            </w:r>
          </w:p>
        </w:tc>
      </w:tr>
      <w:tr w14:paraId="436AC10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FA5DA46" w14:textId="77777777">
            <w:pPr>
              <w:pStyle w:val="Normal6"/>
              <w:rPr>
                <w:lang w:val="pt-PT"/>
              </w:rPr>
            </w:pPr>
          </w:p>
        </w:tc>
        <w:tc>
          <w:tcPr>
            <w:tcW w:w="4876" w:type="dxa"/>
            <w:hideMark/>
          </w:tcPr>
          <w:p w:rsidR="00C03283" w:rsidRPr="00C00C4D" w:rsidP="008C6681" w14:paraId="68B35903" w14:textId="681F608D">
            <w:pPr>
              <w:pStyle w:val="Normal6"/>
              <w:rPr>
                <w:szCs w:val="24"/>
                <w:lang w:val="pt-PT"/>
              </w:rPr>
            </w:pPr>
            <w:r w:rsidRPr="00C00C4D">
              <w:rPr>
                <w:b/>
                <w:i/>
                <w:lang w:val="pt-PT"/>
              </w:rPr>
              <w:t>(g</w:t>
            </w:r>
            <w:r w:rsidR="00377C69">
              <w:rPr>
                <w:b/>
                <w:i/>
                <w:lang w:val="pt-PT"/>
              </w:rPr>
              <w:noBreakHyphen/>
            </w:r>
            <w:r w:rsidRPr="00C00C4D">
              <w:rPr>
                <w:b/>
                <w:i/>
                <w:lang w:val="pt-PT"/>
              </w:rPr>
              <w:t>C)</w:t>
            </w:r>
            <w:r w:rsidRPr="00C00C4D">
              <w:rPr>
                <w:b/>
                <w:i/>
                <w:lang w:val="pt-PT"/>
              </w:rPr>
              <w:tab/>
              <w:t>Produtos abrangidos por regimes de qualidade nacionais;</w:t>
            </w:r>
          </w:p>
        </w:tc>
      </w:tr>
    </w:tbl>
    <w:p w:rsidR="00C03283" w:rsidRPr="00C00C4D" w:rsidP="00C03283" w14:paraId="717BE376"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8D20F5E" w14:textId="77777777">
      <w:r w:rsidRPr="00C00C4D">
        <w:rPr>
          <w:rStyle w:val="HideTWBExt"/>
        </w:rPr>
        <w:t>&lt;/AmendB&gt;</w:t>
      </w:r>
    </w:p>
    <w:p w:rsidR="00C03283" w:rsidRPr="00C00C4D" w:rsidP="00C03283" w14:paraId="1A0BD39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669</w:t>
      </w:r>
      <w:r w:rsidRPr="00C00C4D">
        <w:rPr>
          <w:rStyle w:val="HideTWBExt"/>
          <w:lang w:val="pt-PT"/>
        </w:rPr>
        <w:t>&lt;/NumAmB&gt;</w:t>
      </w:r>
    </w:p>
    <w:p w:rsidR="00C03283" w:rsidRPr="00C00C4D" w:rsidP="00C03283" w14:paraId="52C03E5C" w14:textId="122221D1">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 Marta Wcisło, Carmen Crespo Díaz</w:t>
      </w:r>
      <w:r w:rsidRPr="00C00C4D">
        <w:rPr>
          <w:rStyle w:val="HideTWBExt"/>
        </w:rPr>
        <w:t>&lt;/Members&gt;</w:t>
      </w:r>
    </w:p>
    <w:p w:rsidR="00C03283" w:rsidRPr="00C00C4D" w:rsidP="00C03283" w14:paraId="342543B6" w14:textId="77777777">
      <w:r w:rsidRPr="00C00C4D">
        <w:rPr>
          <w:rStyle w:val="HideTWBExt"/>
        </w:rPr>
        <w:t>&lt;/RepeatBlock-By&gt;</w:t>
      </w:r>
    </w:p>
    <w:p w:rsidR="00C03283" w:rsidRPr="00C00C4D" w:rsidP="00C03283" w14:paraId="14A3735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D8D6CE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596F97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BEDECA7" w14:textId="10B35E96">
      <w:r w:rsidRPr="00C00C4D">
        <w:rPr>
          <w:rStyle w:val="HideTWBExt"/>
        </w:rPr>
        <w:t>&lt;Article2&gt;</w:t>
      </w:r>
      <w:r w:rsidRPr="00C00C4D">
        <w:t>Artigo 28 – n.º 5 – alínea g</w:t>
      </w:r>
      <w:r w:rsidR="00377C69">
        <w:noBreakHyphen/>
      </w:r>
      <w:r w:rsidRPr="00C00C4D">
        <w:t>D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66765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19C9E01" w14:textId="77777777">
            <w:pPr>
              <w:keepNext/>
            </w:pPr>
          </w:p>
        </w:tc>
      </w:tr>
      <w:tr w14:paraId="49F9449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5D5AEC1" w14:textId="77777777">
            <w:pPr>
              <w:pStyle w:val="ColumnHeading"/>
              <w:keepNext/>
              <w:rPr>
                <w:lang w:val="pt-PT"/>
              </w:rPr>
            </w:pPr>
            <w:r w:rsidRPr="00C00C4D">
              <w:rPr>
                <w:lang w:val="pt-PT"/>
              </w:rPr>
              <w:t>Texto da Comissão</w:t>
            </w:r>
          </w:p>
        </w:tc>
        <w:tc>
          <w:tcPr>
            <w:tcW w:w="4876" w:type="dxa"/>
            <w:hideMark/>
          </w:tcPr>
          <w:p w:rsidR="00C03283" w:rsidRPr="00C00C4D" w:rsidP="008C6681" w14:paraId="219E1E33" w14:textId="77777777">
            <w:pPr>
              <w:pStyle w:val="ColumnHeading"/>
              <w:keepNext/>
              <w:rPr>
                <w:lang w:val="pt-PT"/>
              </w:rPr>
            </w:pPr>
            <w:r w:rsidRPr="00C00C4D">
              <w:rPr>
                <w:lang w:val="pt-PT"/>
              </w:rPr>
              <w:t>Alteração</w:t>
            </w:r>
          </w:p>
        </w:tc>
      </w:tr>
      <w:tr w14:paraId="498ACB8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AC972A7" w14:textId="77777777">
            <w:pPr>
              <w:pStyle w:val="Normal6"/>
              <w:rPr>
                <w:lang w:val="pt-PT"/>
              </w:rPr>
            </w:pPr>
          </w:p>
        </w:tc>
        <w:tc>
          <w:tcPr>
            <w:tcW w:w="4876" w:type="dxa"/>
            <w:hideMark/>
          </w:tcPr>
          <w:p w:rsidR="00C03283" w:rsidRPr="00C00C4D" w:rsidP="008C6681" w14:paraId="1D405F0A" w14:textId="5A3E4A23">
            <w:pPr>
              <w:pStyle w:val="Normal6"/>
              <w:rPr>
                <w:szCs w:val="24"/>
                <w:lang w:val="pt-PT"/>
              </w:rPr>
            </w:pPr>
            <w:r w:rsidRPr="00C00C4D">
              <w:rPr>
                <w:b/>
                <w:i/>
                <w:lang w:val="pt-PT"/>
              </w:rPr>
              <w:t>(g</w:t>
            </w:r>
            <w:r w:rsidR="00377C69">
              <w:rPr>
                <w:b/>
                <w:i/>
                <w:lang w:val="pt-PT"/>
              </w:rPr>
              <w:noBreakHyphen/>
            </w:r>
            <w:r w:rsidRPr="00C00C4D">
              <w:rPr>
                <w:b/>
                <w:i/>
                <w:lang w:val="pt-PT"/>
              </w:rPr>
              <w:t>D)</w:t>
            </w:r>
            <w:r w:rsidRPr="00C00C4D">
              <w:rPr>
                <w:b/>
                <w:i/>
                <w:lang w:val="pt-PT"/>
              </w:rPr>
              <w:tab/>
              <w:t>Produtos provenientes de explorações agrícolas familiares ou tradicionais;</w:t>
            </w:r>
          </w:p>
        </w:tc>
      </w:tr>
    </w:tbl>
    <w:p w:rsidR="00C03283" w:rsidRPr="00C00C4D" w:rsidP="00C03283" w14:paraId="6CAF3CD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9BE8197" w14:textId="77777777">
      <w:r w:rsidRPr="00C00C4D">
        <w:rPr>
          <w:rStyle w:val="HideTWBExt"/>
        </w:rPr>
        <w:t>&lt;/AmendB&gt;</w:t>
      </w:r>
    </w:p>
    <w:p w:rsidR="00C03283" w:rsidRPr="00C00C4D" w:rsidP="00C03283" w14:paraId="79BB3F4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670</w:t>
      </w:r>
      <w:r w:rsidRPr="00C00C4D">
        <w:rPr>
          <w:rStyle w:val="HideTWBExt"/>
          <w:lang w:val="pt-PT"/>
        </w:rPr>
        <w:t>&lt;/NumAmB&gt;</w:t>
      </w:r>
    </w:p>
    <w:p w:rsidR="00C03283" w:rsidRPr="00C00C4D" w:rsidP="00C03283" w14:paraId="1F76D26C" w14:textId="2E72C3E3">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 Carmen Crespo Díaz, Marta Wcisło</w:t>
      </w:r>
      <w:r w:rsidRPr="00C00C4D">
        <w:rPr>
          <w:rStyle w:val="HideTWBExt"/>
        </w:rPr>
        <w:t>&lt;/Members&gt;</w:t>
      </w:r>
    </w:p>
    <w:p w:rsidR="00C03283" w:rsidRPr="00C00C4D" w:rsidP="00C03283" w14:paraId="2C732E0F" w14:textId="77777777">
      <w:r w:rsidRPr="00C00C4D">
        <w:rPr>
          <w:rStyle w:val="HideTWBExt"/>
        </w:rPr>
        <w:t>&lt;/RepeatBlock-By&gt;</w:t>
      </w:r>
    </w:p>
    <w:p w:rsidR="00C03283" w:rsidRPr="00C00C4D" w:rsidP="00C03283" w14:paraId="59BAD17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F0277C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CBAEEC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A682E14" w14:textId="1E5EEBEF">
      <w:r w:rsidRPr="00C00C4D">
        <w:rPr>
          <w:rStyle w:val="HideTWBExt"/>
        </w:rPr>
        <w:t>&lt;Article2&gt;</w:t>
      </w:r>
      <w:r w:rsidRPr="00C00C4D">
        <w:t>Artigo 28 – n.º 5 – alínea g</w:t>
      </w:r>
      <w:r w:rsidR="00377C69">
        <w:noBreakHyphen/>
      </w:r>
      <w:r w:rsidRPr="00C00C4D">
        <w:t>E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F69C9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9BC758E" w14:textId="77777777">
            <w:pPr>
              <w:keepNext/>
            </w:pPr>
          </w:p>
        </w:tc>
      </w:tr>
      <w:tr w14:paraId="557A1FE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8E1CB5B" w14:textId="77777777">
            <w:pPr>
              <w:pStyle w:val="ColumnHeading"/>
              <w:keepNext/>
              <w:rPr>
                <w:lang w:val="pt-PT"/>
              </w:rPr>
            </w:pPr>
            <w:r w:rsidRPr="00C00C4D">
              <w:rPr>
                <w:lang w:val="pt-PT"/>
              </w:rPr>
              <w:t>Texto da Comissão</w:t>
            </w:r>
          </w:p>
        </w:tc>
        <w:tc>
          <w:tcPr>
            <w:tcW w:w="4876" w:type="dxa"/>
            <w:hideMark/>
          </w:tcPr>
          <w:p w:rsidR="00C03283" w:rsidRPr="00C00C4D" w:rsidP="008C6681" w14:paraId="694349FB" w14:textId="77777777">
            <w:pPr>
              <w:pStyle w:val="ColumnHeading"/>
              <w:keepNext/>
              <w:rPr>
                <w:lang w:val="pt-PT"/>
              </w:rPr>
            </w:pPr>
            <w:r w:rsidRPr="00C00C4D">
              <w:rPr>
                <w:lang w:val="pt-PT"/>
              </w:rPr>
              <w:t>Alteração</w:t>
            </w:r>
          </w:p>
        </w:tc>
      </w:tr>
      <w:tr w14:paraId="7B2FE8D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92725E7" w14:textId="77777777">
            <w:pPr>
              <w:pStyle w:val="Normal6"/>
              <w:rPr>
                <w:lang w:val="pt-PT"/>
              </w:rPr>
            </w:pPr>
          </w:p>
        </w:tc>
        <w:tc>
          <w:tcPr>
            <w:tcW w:w="4876" w:type="dxa"/>
            <w:hideMark/>
          </w:tcPr>
          <w:p w:rsidR="00C03283" w:rsidRPr="00C00C4D" w:rsidP="008C6681" w14:paraId="7DE5FD35" w14:textId="276D36D7">
            <w:pPr>
              <w:pStyle w:val="Normal6"/>
              <w:rPr>
                <w:szCs w:val="24"/>
                <w:lang w:val="pt-PT"/>
              </w:rPr>
            </w:pPr>
            <w:r w:rsidRPr="00C00C4D">
              <w:rPr>
                <w:b/>
                <w:i/>
                <w:lang w:val="pt-PT"/>
              </w:rPr>
              <w:t>(g</w:t>
            </w:r>
            <w:r w:rsidR="00377C69">
              <w:rPr>
                <w:b/>
                <w:i/>
                <w:lang w:val="pt-PT"/>
              </w:rPr>
              <w:noBreakHyphen/>
            </w:r>
            <w:r w:rsidRPr="00C00C4D">
              <w:rPr>
                <w:b/>
                <w:i/>
                <w:lang w:val="pt-PT"/>
              </w:rPr>
              <w:t>E)</w:t>
            </w:r>
            <w:r w:rsidRPr="00C00C4D">
              <w:rPr>
                <w:b/>
                <w:i/>
                <w:lang w:val="pt-PT"/>
              </w:rPr>
              <w:tab/>
              <w:t>Produtos provenientes de explorações agrícolas cujo responsável é um jovem agricultor, tal como definido pelo Estado</w:t>
            </w:r>
            <w:r w:rsidR="00377C69">
              <w:rPr>
                <w:b/>
                <w:i/>
                <w:lang w:val="pt-PT"/>
              </w:rPr>
              <w:noBreakHyphen/>
            </w:r>
            <w:r w:rsidRPr="00C00C4D">
              <w:rPr>
                <w:b/>
                <w:i/>
                <w:lang w:val="pt-PT"/>
              </w:rPr>
              <w:t>Membro em conformidade com o [artigo 4.º do Regulamento PAC 2028</w:t>
            </w:r>
            <w:r w:rsidR="00377C69">
              <w:rPr>
                <w:b/>
                <w:i/>
                <w:lang w:val="pt-PT"/>
              </w:rPr>
              <w:noBreakHyphen/>
            </w:r>
            <w:r w:rsidRPr="00C00C4D">
              <w:rPr>
                <w:b/>
                <w:i/>
                <w:lang w:val="pt-PT"/>
              </w:rPr>
              <w:t>2034];</w:t>
            </w:r>
          </w:p>
        </w:tc>
      </w:tr>
    </w:tbl>
    <w:p w:rsidR="00C03283" w:rsidRPr="00C00C4D" w:rsidP="00C03283" w14:paraId="7804736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DCCBEB0" w14:textId="77777777">
      <w:r w:rsidRPr="00C00C4D">
        <w:rPr>
          <w:rStyle w:val="HideTWBExt"/>
        </w:rPr>
        <w:t>&lt;/AmendB&gt;</w:t>
      </w:r>
    </w:p>
    <w:p w:rsidR="00C03283" w:rsidRPr="00C00C4D" w:rsidP="00C03283" w14:paraId="311F65E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671</w:t>
      </w:r>
      <w:r w:rsidRPr="00C00C4D">
        <w:rPr>
          <w:rStyle w:val="HideTWBExt"/>
          <w:lang w:val="pt-PT"/>
        </w:rPr>
        <w:t>&lt;/NumAmB&gt;</w:t>
      </w:r>
    </w:p>
    <w:p w:rsidR="00C03283" w:rsidRPr="00C00C4D" w:rsidP="00C03283" w14:paraId="1C945649" w14:textId="069A77CB">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 Marta Wcisło</w:t>
      </w:r>
      <w:r w:rsidRPr="00C00C4D">
        <w:rPr>
          <w:rStyle w:val="HideTWBExt"/>
        </w:rPr>
        <w:t>&lt;/Members&gt;</w:t>
      </w:r>
    </w:p>
    <w:p w:rsidR="00C03283" w:rsidRPr="00C00C4D" w:rsidP="00C03283" w14:paraId="01BEF76E" w14:textId="77777777">
      <w:r w:rsidRPr="00C00C4D">
        <w:rPr>
          <w:rStyle w:val="HideTWBExt"/>
        </w:rPr>
        <w:t>&lt;/RepeatBlock-By&gt;</w:t>
      </w:r>
    </w:p>
    <w:p w:rsidR="00C03283" w:rsidRPr="00C00C4D" w:rsidP="00C03283" w14:paraId="1626E05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C788DD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7E58E9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C9B7CC9" w14:textId="639E6151">
      <w:r w:rsidRPr="00C00C4D">
        <w:rPr>
          <w:rStyle w:val="HideTWBExt"/>
        </w:rPr>
        <w:t>&lt;Article2&gt;</w:t>
      </w:r>
      <w:r w:rsidRPr="00C00C4D">
        <w:t>Artigo 28 – n.º 5 – alínea g</w:t>
      </w:r>
      <w:r w:rsidR="00377C69">
        <w:noBreakHyphen/>
      </w:r>
      <w:r w:rsidRPr="00C00C4D">
        <w:t>F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8A8E7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40F0DA1" w14:textId="77777777">
            <w:pPr>
              <w:keepNext/>
            </w:pPr>
          </w:p>
        </w:tc>
      </w:tr>
      <w:tr w14:paraId="4C93F83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E882ED2" w14:textId="77777777">
            <w:pPr>
              <w:pStyle w:val="ColumnHeading"/>
              <w:keepNext/>
              <w:rPr>
                <w:lang w:val="pt-PT"/>
              </w:rPr>
            </w:pPr>
            <w:r w:rsidRPr="00C00C4D">
              <w:rPr>
                <w:lang w:val="pt-PT"/>
              </w:rPr>
              <w:t>Texto da Comissão</w:t>
            </w:r>
          </w:p>
        </w:tc>
        <w:tc>
          <w:tcPr>
            <w:tcW w:w="4876" w:type="dxa"/>
            <w:hideMark/>
          </w:tcPr>
          <w:p w:rsidR="00C03283" w:rsidRPr="00C00C4D" w:rsidP="008C6681" w14:paraId="1978DBC6" w14:textId="77777777">
            <w:pPr>
              <w:pStyle w:val="ColumnHeading"/>
              <w:keepNext/>
              <w:rPr>
                <w:lang w:val="pt-PT"/>
              </w:rPr>
            </w:pPr>
            <w:r w:rsidRPr="00C00C4D">
              <w:rPr>
                <w:lang w:val="pt-PT"/>
              </w:rPr>
              <w:t>Alteração</w:t>
            </w:r>
          </w:p>
        </w:tc>
      </w:tr>
      <w:tr w14:paraId="77172E3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3A66C82" w14:textId="77777777">
            <w:pPr>
              <w:pStyle w:val="Normal6"/>
              <w:rPr>
                <w:lang w:val="pt-PT"/>
              </w:rPr>
            </w:pPr>
          </w:p>
        </w:tc>
        <w:tc>
          <w:tcPr>
            <w:tcW w:w="4876" w:type="dxa"/>
            <w:hideMark/>
          </w:tcPr>
          <w:p w:rsidR="00C03283" w:rsidRPr="00C00C4D" w:rsidP="008C6681" w14:paraId="029DB436" w14:textId="2D7F0B11">
            <w:pPr>
              <w:pStyle w:val="Normal6"/>
              <w:rPr>
                <w:szCs w:val="24"/>
                <w:lang w:val="pt-PT"/>
              </w:rPr>
            </w:pPr>
            <w:r w:rsidRPr="00C00C4D">
              <w:rPr>
                <w:b/>
                <w:i/>
                <w:lang w:val="pt-PT"/>
              </w:rPr>
              <w:t>(g</w:t>
            </w:r>
            <w:r w:rsidR="00377C69">
              <w:rPr>
                <w:b/>
                <w:i/>
                <w:lang w:val="pt-PT"/>
              </w:rPr>
              <w:noBreakHyphen/>
            </w:r>
            <w:r w:rsidRPr="00C00C4D">
              <w:rPr>
                <w:b/>
                <w:i/>
                <w:lang w:val="pt-PT"/>
              </w:rPr>
              <w:t>F)</w:t>
            </w:r>
            <w:r w:rsidRPr="00C00C4D">
              <w:rPr>
                <w:b/>
                <w:i/>
                <w:lang w:val="pt-PT"/>
              </w:rPr>
              <w:tab/>
              <w:t>Produtos provenientes de explorações agrícolas cujo responsável é uma agricultora.</w:t>
            </w:r>
          </w:p>
        </w:tc>
      </w:tr>
    </w:tbl>
    <w:p w:rsidR="00C03283" w:rsidRPr="00C00C4D" w:rsidP="00C03283" w14:paraId="4F53FEF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4685F1B" w14:textId="77777777">
      <w:r w:rsidRPr="00C00C4D">
        <w:rPr>
          <w:rStyle w:val="HideTWBExt"/>
        </w:rPr>
        <w:t>&lt;/AmendB&gt;</w:t>
      </w:r>
    </w:p>
    <w:p w:rsidR="00C03283" w:rsidRPr="00C00C4D" w:rsidP="00C03283" w14:paraId="03807FB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672</w:t>
      </w:r>
      <w:r w:rsidRPr="00C00C4D">
        <w:rPr>
          <w:rStyle w:val="HideTWBExt"/>
          <w:lang w:val="pt-PT"/>
        </w:rPr>
        <w:t>&lt;/NumAmB&gt;</w:t>
      </w:r>
    </w:p>
    <w:p w:rsidR="00C03283" w:rsidRPr="00C00C4D" w:rsidP="00C03283" w14:paraId="73B0B931" w14:textId="77777777">
      <w:pPr>
        <w:pStyle w:val="NormalBold"/>
      </w:pPr>
      <w:r w:rsidRPr="00C00C4D">
        <w:rPr>
          <w:rStyle w:val="HideTWBExt"/>
        </w:rPr>
        <w:t>&lt;RepeatBlock-By&gt;&lt;Members&gt;</w:t>
      </w:r>
      <w:r w:rsidRPr="00C00C4D">
        <w:t>Arash Saeidi</w:t>
      </w:r>
      <w:r w:rsidRPr="00C00C4D">
        <w:rPr>
          <w:rStyle w:val="HideTWBExt"/>
        </w:rPr>
        <w:t>&lt;/Members&gt;</w:t>
      </w:r>
    </w:p>
    <w:p w:rsidR="00C03283" w:rsidRPr="00C00C4D" w:rsidP="00C03283" w14:paraId="5DBD7699" w14:textId="77777777">
      <w:r w:rsidRPr="00C00C4D">
        <w:rPr>
          <w:rStyle w:val="HideTWBExt"/>
        </w:rPr>
        <w:t>&lt;/RepeatBlock-By&gt;</w:t>
      </w:r>
    </w:p>
    <w:p w:rsidR="00C03283" w:rsidRPr="00C00C4D" w:rsidP="00C03283" w14:paraId="487BB7B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D43525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ABB17F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694482F" w14:textId="6D5E0D86">
      <w:r w:rsidRPr="00C00C4D">
        <w:rPr>
          <w:rStyle w:val="HideTWBExt"/>
        </w:rPr>
        <w:t>&lt;Article2&gt;</w:t>
      </w:r>
      <w:r w:rsidRPr="00C00C4D">
        <w:t>Artigo 28 – n.º 5</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2F2F2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1A215E7" w14:textId="77777777">
            <w:pPr>
              <w:keepNext/>
            </w:pPr>
          </w:p>
        </w:tc>
      </w:tr>
      <w:tr w14:paraId="2677F40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731157C" w14:textId="77777777">
            <w:pPr>
              <w:pStyle w:val="ColumnHeading"/>
              <w:keepNext/>
              <w:rPr>
                <w:lang w:val="pt-PT"/>
              </w:rPr>
            </w:pPr>
            <w:r w:rsidRPr="00C00C4D">
              <w:rPr>
                <w:lang w:val="pt-PT"/>
              </w:rPr>
              <w:t>Texto da Comissão</w:t>
            </w:r>
          </w:p>
        </w:tc>
        <w:tc>
          <w:tcPr>
            <w:tcW w:w="4876" w:type="dxa"/>
            <w:hideMark/>
          </w:tcPr>
          <w:p w:rsidR="00C03283" w:rsidRPr="00C00C4D" w:rsidP="008C6681" w14:paraId="0111E482" w14:textId="77777777">
            <w:pPr>
              <w:pStyle w:val="ColumnHeading"/>
              <w:keepNext/>
              <w:rPr>
                <w:lang w:val="pt-PT"/>
              </w:rPr>
            </w:pPr>
            <w:r w:rsidRPr="00C00C4D">
              <w:rPr>
                <w:lang w:val="pt-PT"/>
              </w:rPr>
              <w:t>Alteração</w:t>
            </w:r>
          </w:p>
        </w:tc>
      </w:tr>
      <w:tr w14:paraId="7E49BD8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2D91E69" w14:textId="77777777">
            <w:pPr>
              <w:pStyle w:val="Normal6"/>
              <w:rPr>
                <w:lang w:val="pt-PT"/>
              </w:rPr>
            </w:pPr>
          </w:p>
        </w:tc>
        <w:tc>
          <w:tcPr>
            <w:tcW w:w="4876" w:type="dxa"/>
            <w:hideMark/>
          </w:tcPr>
          <w:p w:rsidR="00C03283" w:rsidRPr="00C00C4D" w:rsidP="008C6681" w14:paraId="3E708922" w14:textId="5B46FD56">
            <w:pPr>
              <w:pStyle w:val="Normal6"/>
              <w:rPr>
                <w:szCs w:val="24"/>
                <w:lang w:val="pt-PT"/>
              </w:rPr>
            </w:pPr>
            <w:r w:rsidRPr="00C00C4D">
              <w:rPr>
                <w:b/>
                <w:i/>
                <w:lang w:val="pt-PT"/>
              </w:rPr>
              <w:t>5</w:t>
            </w:r>
            <w:r w:rsidR="00377C69">
              <w:rPr>
                <w:b/>
                <w:i/>
                <w:lang w:val="pt-PT"/>
              </w:rPr>
              <w:noBreakHyphen/>
            </w:r>
            <w:r w:rsidRPr="00C00C4D">
              <w:rPr>
                <w:b/>
                <w:i/>
                <w:lang w:val="pt-PT"/>
              </w:rPr>
              <w:t>A.</w:t>
            </w:r>
            <w:r w:rsidRPr="00C00C4D">
              <w:rPr>
                <w:b/>
                <w:i/>
                <w:lang w:val="pt-PT"/>
              </w:rPr>
              <w:tab/>
              <w:t>Os Estados</w:t>
            </w:r>
            <w:r w:rsidR="00377C69">
              <w:rPr>
                <w:b/>
                <w:i/>
                <w:lang w:val="pt-PT"/>
              </w:rPr>
              <w:noBreakHyphen/>
            </w:r>
            <w:r w:rsidRPr="00C00C4D">
              <w:rPr>
                <w:b/>
                <w:i/>
                <w:lang w:val="pt-PT"/>
              </w:rPr>
              <w:t>Membros podem estabelecer, com o apoio do Fundo referido no considerando 2, regimes sociais de fixação de preços ou vales alimentares que permitam aos agregados familiares com baixos rendimentos aceder a produtos agrícolas biológicos, locais ou provenientes de cadeias de abastecimento curtas, de acordo com critérios comparáveis aos estabelecidos para o regime de consumo escolar.</w:t>
            </w:r>
          </w:p>
        </w:tc>
      </w:tr>
    </w:tbl>
    <w:p w:rsidR="00C03283" w:rsidRPr="00C00C4D" w:rsidP="00C03283" w14:paraId="6DF9F97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29E4B821"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467898BD" w14:textId="1F19817B">
      <w:pPr>
        <w:pStyle w:val="Normal12Italic"/>
        <w:rPr>
          <w:noProof w:val="0"/>
          <w:lang w:val="pt-PT"/>
        </w:rPr>
      </w:pPr>
      <w:r w:rsidRPr="00C00C4D">
        <w:rPr>
          <w:lang w:val="pt-PT"/>
        </w:rPr>
        <w:t>A presente alteração alarga, para além da população escolar, a lógica já adotada pelo presente regulamento a favor das cadeias de abastecimento biológicas, locais e curtas, abrindo</w:t>
      </w:r>
      <w:r w:rsidR="00377C69">
        <w:rPr>
          <w:lang w:val="pt-PT"/>
        </w:rPr>
        <w:noBreakHyphen/>
      </w:r>
      <w:r w:rsidRPr="00C00C4D">
        <w:rPr>
          <w:lang w:val="pt-PT"/>
        </w:rPr>
        <w:t>a a todos os agregados familiares com baixos rendimentos, em consonância com as propostas relativas à segurança social alimentar.</w:t>
      </w:r>
    </w:p>
    <w:p w:rsidR="00C03283" w:rsidRPr="00C00C4D" w:rsidP="00C03283" w14:paraId="1B8860D5" w14:textId="77777777">
      <w:r w:rsidRPr="00C00C4D">
        <w:rPr>
          <w:rStyle w:val="HideTWBExt"/>
        </w:rPr>
        <w:t>&lt;/AmendB&gt;</w:t>
      </w:r>
    </w:p>
    <w:p w:rsidR="00C03283" w:rsidRPr="00C00C4D" w:rsidP="00C03283" w14:paraId="6038468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673</w:t>
      </w:r>
      <w:r w:rsidRPr="00C00C4D">
        <w:rPr>
          <w:rStyle w:val="HideTWBExt"/>
          <w:lang w:val="pt-PT"/>
        </w:rPr>
        <w:t>&lt;/NumAmB&gt;</w:t>
      </w:r>
    </w:p>
    <w:p w:rsidR="00C03283" w:rsidRPr="00C00C4D" w:rsidP="00C03283" w14:paraId="69F6AA84" w14:textId="77777777">
      <w:pPr>
        <w:pStyle w:val="NormalBold"/>
      </w:pPr>
      <w:r w:rsidRPr="00C00C4D">
        <w:rPr>
          <w:rStyle w:val="HideTWBExt"/>
        </w:rPr>
        <w:t>&lt;RepeatBlock-By&gt;&lt;Members&gt;</w:t>
      </w:r>
      <w:r w:rsidRPr="00C00C4D">
        <w:t>Ciaran Mullooly</w:t>
      </w:r>
      <w:r w:rsidRPr="00C00C4D">
        <w:rPr>
          <w:rStyle w:val="HideTWBExt"/>
        </w:rPr>
        <w:t>&lt;/Members&gt;</w:t>
      </w:r>
    </w:p>
    <w:p w:rsidR="00C03283" w:rsidRPr="00C00C4D" w:rsidP="00C03283" w14:paraId="36F8855C" w14:textId="77777777">
      <w:r w:rsidRPr="00C00C4D">
        <w:rPr>
          <w:rStyle w:val="HideTWBExt"/>
        </w:rPr>
        <w:t>&lt;/RepeatBlock-By&gt;</w:t>
      </w:r>
    </w:p>
    <w:p w:rsidR="00C03283" w:rsidRPr="00C00C4D" w:rsidP="00C03283" w14:paraId="7720FA7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736154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0DB217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1A0399B" w14:textId="1407AA2E">
      <w:r w:rsidRPr="00C00C4D">
        <w:rPr>
          <w:rStyle w:val="HideTWBExt"/>
        </w:rPr>
        <w:t>&lt;Article2&gt;</w:t>
      </w:r>
      <w:r w:rsidRPr="00C00C4D">
        <w:t>Artigo 28 – n.º 5</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3D581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ACEEBEB" w14:textId="77777777">
            <w:pPr>
              <w:keepNext/>
            </w:pPr>
          </w:p>
        </w:tc>
      </w:tr>
      <w:tr w14:paraId="108FBB5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F6902EE" w14:textId="77777777">
            <w:pPr>
              <w:pStyle w:val="ColumnHeading"/>
              <w:keepNext/>
              <w:rPr>
                <w:lang w:val="pt-PT"/>
              </w:rPr>
            </w:pPr>
            <w:r w:rsidRPr="00C00C4D">
              <w:rPr>
                <w:lang w:val="pt-PT"/>
              </w:rPr>
              <w:t>Texto da Comissão</w:t>
            </w:r>
          </w:p>
        </w:tc>
        <w:tc>
          <w:tcPr>
            <w:tcW w:w="4876" w:type="dxa"/>
            <w:hideMark/>
          </w:tcPr>
          <w:p w:rsidR="00C03283" w:rsidRPr="00C00C4D" w:rsidP="008C6681" w14:paraId="0AA2547B" w14:textId="77777777">
            <w:pPr>
              <w:pStyle w:val="ColumnHeading"/>
              <w:keepNext/>
              <w:rPr>
                <w:lang w:val="pt-PT"/>
              </w:rPr>
            </w:pPr>
            <w:r w:rsidRPr="00C00C4D">
              <w:rPr>
                <w:lang w:val="pt-PT"/>
              </w:rPr>
              <w:t>Alteração</w:t>
            </w:r>
          </w:p>
        </w:tc>
      </w:tr>
      <w:tr w14:paraId="67F32BC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513BFF7" w14:textId="77777777">
            <w:pPr>
              <w:pStyle w:val="Normal6"/>
              <w:rPr>
                <w:lang w:val="pt-PT"/>
              </w:rPr>
            </w:pPr>
          </w:p>
        </w:tc>
        <w:tc>
          <w:tcPr>
            <w:tcW w:w="4876" w:type="dxa"/>
            <w:hideMark/>
          </w:tcPr>
          <w:p w:rsidR="00C03283" w:rsidRPr="00C00C4D" w:rsidP="008C6681" w14:paraId="11B85720" w14:textId="65F963D3">
            <w:pPr>
              <w:pStyle w:val="Normal6"/>
              <w:rPr>
                <w:szCs w:val="24"/>
                <w:lang w:val="pt-PT"/>
              </w:rPr>
            </w:pPr>
            <w:r w:rsidRPr="00C00C4D">
              <w:rPr>
                <w:b/>
                <w:i/>
                <w:lang w:val="pt-PT"/>
              </w:rPr>
              <w:t>5</w:t>
            </w:r>
            <w:r w:rsidR="00377C69">
              <w:rPr>
                <w:b/>
                <w:i/>
                <w:lang w:val="pt-PT"/>
              </w:rPr>
              <w:noBreakHyphen/>
            </w:r>
            <w:r w:rsidRPr="00C00C4D">
              <w:rPr>
                <w:b/>
                <w:i/>
                <w:lang w:val="pt-PT"/>
              </w:rPr>
              <w:t>A.</w:t>
            </w:r>
            <w:r w:rsidRPr="00C00C4D">
              <w:rPr>
                <w:b/>
                <w:i/>
                <w:lang w:val="pt-PT"/>
              </w:rPr>
              <w:tab/>
              <w:t>Os Estados</w:t>
            </w:r>
            <w:r w:rsidR="00377C69">
              <w:rPr>
                <w:b/>
                <w:i/>
                <w:lang w:val="pt-PT"/>
              </w:rPr>
              <w:noBreakHyphen/>
            </w:r>
            <w:r w:rsidRPr="00C00C4D">
              <w:rPr>
                <w:b/>
                <w:i/>
                <w:lang w:val="pt-PT"/>
              </w:rPr>
              <w:t>Membros devem, sempre que tal seja compatível com as regras da União em matéria de contratos públicos, incentivar práticas de contratação pública ao abrigo do regime de distribuição nas escolas que reforcem a posição dos agricultores na cadeia de abastecimento alimentar, apoiando o aprovisionamento direto de agricultores, organizações de produtores, cooperativas agrícolas e produtores locais de géneros alimentícios.</w:t>
            </w:r>
          </w:p>
        </w:tc>
      </w:tr>
      <w:tr w14:paraId="1018FE0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6E38A98" w14:textId="77777777">
            <w:pPr>
              <w:pStyle w:val="Normal6"/>
              <w:rPr>
                <w:lang w:val="pt-PT"/>
              </w:rPr>
            </w:pPr>
          </w:p>
        </w:tc>
        <w:tc>
          <w:tcPr>
            <w:tcW w:w="4876" w:type="dxa"/>
            <w:hideMark/>
          </w:tcPr>
          <w:p w:rsidR="00C03283" w:rsidRPr="00C00C4D" w:rsidP="008C6681" w14:paraId="1248DB7D" w14:textId="25B4249F">
            <w:pPr>
              <w:pStyle w:val="Normal6"/>
              <w:rPr>
                <w:szCs w:val="24"/>
                <w:lang w:val="pt-PT"/>
              </w:rPr>
            </w:pPr>
            <w:r w:rsidRPr="00C00C4D">
              <w:rPr>
                <w:i/>
                <w:lang w:val="pt-PT"/>
              </w:rPr>
              <w:t>(Esta modificação aplica</w:t>
            </w:r>
            <w:r w:rsidR="00377C69">
              <w:rPr>
                <w:i/>
                <w:lang w:val="pt-PT"/>
              </w:rPr>
              <w:noBreakHyphen/>
            </w:r>
            <w:r w:rsidRPr="00C00C4D">
              <w:rPr>
                <w:i/>
                <w:lang w:val="pt-PT"/>
              </w:rPr>
              <w:t>se à integralidade do texto legislativo em apreço.)</w:t>
            </w:r>
          </w:p>
        </w:tc>
      </w:tr>
    </w:tbl>
    <w:p w:rsidR="00C03283" w:rsidRPr="00C00C4D" w:rsidP="00C03283" w14:paraId="29D67EE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4CE4EE3" w14:textId="77777777">
      <w:pPr>
        <w:pStyle w:val="CrossRef"/>
        <w:rPr>
          <w:lang w:val="pt-PT"/>
        </w:rPr>
      </w:pPr>
      <w:r w:rsidRPr="00C00C4D">
        <w:rPr>
          <w:lang w:val="pt-PT"/>
        </w:rPr>
        <w:t>(Artigo 28.º, n.º 4)</w:t>
      </w:r>
    </w:p>
    <w:p w:rsidR="00C03283" w:rsidRPr="00C00C4D" w:rsidP="00C03283" w14:paraId="19B52971"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560398C2" w14:textId="77777777">
      <w:pPr>
        <w:pStyle w:val="Normal12Italic"/>
        <w:rPr>
          <w:noProof w:val="0"/>
          <w:lang w:val="pt-PT"/>
        </w:rPr>
      </w:pPr>
      <w:r w:rsidRPr="00C00C4D">
        <w:rPr>
          <w:lang w:val="pt-PT"/>
        </w:rPr>
        <w:t>Os contratos públicos devem apoiar os agricultores, reforçando a sua posição na cadeia de abastecimento alimentar.</w:t>
      </w:r>
    </w:p>
    <w:p w:rsidR="00C03283" w:rsidRPr="00C00C4D" w:rsidP="00C03283" w14:paraId="630839F8" w14:textId="77777777">
      <w:r w:rsidRPr="00C00C4D">
        <w:rPr>
          <w:rStyle w:val="HideTWBExt"/>
        </w:rPr>
        <w:t>&lt;/AmendB&gt;</w:t>
      </w:r>
    </w:p>
    <w:p w:rsidR="00C03283" w:rsidRPr="00C00C4D" w:rsidP="00C03283" w14:paraId="1EA5D9C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674</w:t>
      </w:r>
      <w:r w:rsidRPr="00C00C4D">
        <w:rPr>
          <w:rStyle w:val="HideTWBExt"/>
          <w:lang w:val="pt-PT"/>
        </w:rPr>
        <w:t>&lt;/NumAmB&gt;</w:t>
      </w:r>
    </w:p>
    <w:p w:rsidR="00C03283" w:rsidRPr="00C00C4D" w:rsidP="00C03283" w14:paraId="5BA0B44F"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3F320EB2" w14:textId="77777777">
      <w:r w:rsidRPr="00C00C4D">
        <w:rPr>
          <w:rStyle w:val="HideTWBExt"/>
        </w:rPr>
        <w:t>&lt;/RepeatBlock-By&gt;</w:t>
      </w:r>
    </w:p>
    <w:p w:rsidR="00C03283" w:rsidRPr="00C00C4D" w:rsidP="00C03283" w14:paraId="7E6A8DE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8D24BC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6B1028F"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FBBDA74" w14:textId="5A325045">
      <w:r w:rsidRPr="00C00C4D">
        <w:rPr>
          <w:rStyle w:val="HideTWBExt"/>
        </w:rPr>
        <w:t>&lt;Article2&gt;</w:t>
      </w:r>
      <w:r w:rsidRPr="00C00C4D">
        <w:t>Artigo 28 – n.º 5</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12EDE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4B857F4" w14:textId="77777777">
            <w:pPr>
              <w:keepNext/>
            </w:pPr>
          </w:p>
        </w:tc>
      </w:tr>
      <w:tr w14:paraId="574EBF2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43C9A19" w14:textId="77777777">
            <w:pPr>
              <w:pStyle w:val="ColumnHeading"/>
              <w:keepNext/>
              <w:rPr>
                <w:lang w:val="pt-PT"/>
              </w:rPr>
            </w:pPr>
            <w:r w:rsidRPr="00C00C4D">
              <w:rPr>
                <w:lang w:val="pt-PT"/>
              </w:rPr>
              <w:t>Texto da Comissão</w:t>
            </w:r>
          </w:p>
        </w:tc>
        <w:tc>
          <w:tcPr>
            <w:tcW w:w="4876" w:type="dxa"/>
            <w:hideMark/>
          </w:tcPr>
          <w:p w:rsidR="00C03283" w:rsidRPr="00C00C4D" w:rsidP="008C6681" w14:paraId="23F05DE4" w14:textId="77777777">
            <w:pPr>
              <w:pStyle w:val="ColumnHeading"/>
              <w:keepNext/>
              <w:rPr>
                <w:lang w:val="pt-PT"/>
              </w:rPr>
            </w:pPr>
            <w:r w:rsidRPr="00C00C4D">
              <w:rPr>
                <w:lang w:val="pt-PT"/>
              </w:rPr>
              <w:t>Alteração</w:t>
            </w:r>
          </w:p>
        </w:tc>
      </w:tr>
      <w:tr w14:paraId="2381109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30743E3" w14:textId="77777777">
            <w:pPr>
              <w:pStyle w:val="Normal6"/>
              <w:rPr>
                <w:lang w:val="pt-PT"/>
              </w:rPr>
            </w:pPr>
          </w:p>
        </w:tc>
        <w:tc>
          <w:tcPr>
            <w:tcW w:w="4876" w:type="dxa"/>
            <w:hideMark/>
          </w:tcPr>
          <w:p w:rsidR="00C03283" w:rsidRPr="00C00C4D" w:rsidP="008C6681" w14:paraId="48C40859" w14:textId="714F0699">
            <w:pPr>
              <w:pStyle w:val="Normal6"/>
              <w:rPr>
                <w:szCs w:val="24"/>
                <w:lang w:val="pt-PT"/>
              </w:rPr>
            </w:pPr>
            <w:r w:rsidRPr="00C00C4D">
              <w:rPr>
                <w:b/>
                <w:i/>
                <w:lang w:val="pt-PT"/>
              </w:rPr>
              <w:t>5</w:t>
            </w:r>
            <w:r w:rsidR="00377C69">
              <w:rPr>
                <w:b/>
                <w:i/>
                <w:lang w:val="pt-PT"/>
              </w:rPr>
              <w:noBreakHyphen/>
            </w:r>
            <w:r w:rsidRPr="00C00C4D">
              <w:rPr>
                <w:b/>
                <w:i/>
                <w:lang w:val="pt-PT"/>
              </w:rPr>
              <w:t>A.</w:t>
            </w:r>
            <w:r w:rsidRPr="00C00C4D">
              <w:rPr>
                <w:b/>
                <w:i/>
                <w:lang w:val="pt-PT"/>
              </w:rPr>
              <w:tab/>
              <w:t>Os Estados</w:t>
            </w:r>
            <w:r w:rsidR="00377C69">
              <w:rPr>
                <w:b/>
                <w:i/>
                <w:lang w:val="pt-PT"/>
              </w:rPr>
              <w:noBreakHyphen/>
            </w:r>
            <w:r w:rsidRPr="00C00C4D">
              <w:rPr>
                <w:b/>
                <w:i/>
                <w:lang w:val="pt-PT"/>
              </w:rPr>
              <w:t>Membros devem estabelecer nos seus planos nacionais de reformas metas progressivas para a quota de produtos referidos nas alíneas b) e e), respetivamente, no volume total distribuído ao abrigo do regime de distribuição nas escolas da União, com vista a alcançar uma percentagem mínima de 25 % para cada uma dessas categorias até 2034.</w:t>
            </w:r>
          </w:p>
        </w:tc>
      </w:tr>
    </w:tbl>
    <w:p w:rsidR="00C03283" w:rsidRPr="00C00C4D" w:rsidP="00C03283" w14:paraId="2966E5B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6B87B4C2"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502E6C6A" w14:textId="77777777">
      <w:pPr>
        <w:pStyle w:val="Normal12Italic"/>
        <w:rPr>
          <w:noProof w:val="0"/>
          <w:lang w:val="pt-PT"/>
        </w:rPr>
      </w:pPr>
      <w:r w:rsidRPr="00C00C4D">
        <w:rPr>
          <w:lang w:val="pt-PT"/>
        </w:rPr>
        <w:t>O sistema escolar da UE tem um potencial estruturante para a agricultura local e biológica, que ainda é subexplorada atualmente, sendo a agricultura biológica e as cadeias de abastecimento curtas mencionadas apenas como critérios de prioridade opcionais. A fixação de metas progressivas e o apoio explícito às parcerias territoriais tornariam o sistema escolar um verdadeiro instrumento de desenvolvimento rural e de transição para a agricultura biológica, em consonância com os objetivos da PAC em matéria de sustentabilidade e coesão territorial.</w:t>
      </w:r>
    </w:p>
    <w:p w:rsidR="00C03283" w:rsidRPr="00C00C4D" w:rsidP="00C03283" w14:paraId="2001F4C1" w14:textId="77777777">
      <w:r w:rsidRPr="00C00C4D">
        <w:rPr>
          <w:rStyle w:val="HideTWBExt"/>
        </w:rPr>
        <w:t>&lt;/AmendB&gt;</w:t>
      </w:r>
    </w:p>
    <w:p w:rsidR="00C03283" w:rsidRPr="00C00C4D" w:rsidP="00C03283" w14:paraId="2C2388A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675</w:t>
      </w:r>
      <w:r w:rsidRPr="00C00C4D">
        <w:rPr>
          <w:rStyle w:val="HideTWBExt"/>
          <w:lang w:val="pt-PT"/>
        </w:rPr>
        <w:t>&lt;/NumAmB&gt;</w:t>
      </w:r>
    </w:p>
    <w:p w:rsidR="00C03283" w:rsidRPr="00C00C4D" w:rsidP="00C03283" w14:paraId="6A3D1D9E"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45A618C7" w14:textId="77777777">
      <w:r w:rsidRPr="00C00C4D">
        <w:rPr>
          <w:rStyle w:val="HideTWBExt"/>
        </w:rPr>
        <w:t>&lt;/RepeatBlock-By&gt;</w:t>
      </w:r>
    </w:p>
    <w:p w:rsidR="00C03283" w:rsidRPr="00C00C4D" w:rsidP="00C03283" w14:paraId="1011771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9127D4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55DEBE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F300391" w14:textId="77777777">
      <w:r w:rsidRPr="00C00C4D">
        <w:rPr>
          <w:rStyle w:val="HideTWBExt"/>
        </w:rPr>
        <w:t>&lt;Article2&gt;</w:t>
      </w:r>
      <w:r w:rsidRPr="00C00C4D">
        <w:t>Artigo 28 – n.º 6</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2ABFD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00594D1" w14:textId="77777777">
            <w:pPr>
              <w:keepNext/>
            </w:pPr>
          </w:p>
        </w:tc>
      </w:tr>
      <w:tr w14:paraId="371888A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00D56A5" w14:textId="77777777">
            <w:pPr>
              <w:pStyle w:val="ColumnHeading"/>
              <w:keepNext/>
              <w:rPr>
                <w:lang w:val="pt-PT"/>
              </w:rPr>
            </w:pPr>
            <w:r w:rsidRPr="00C00C4D">
              <w:rPr>
                <w:lang w:val="pt-PT"/>
              </w:rPr>
              <w:t>Texto da Comissão</w:t>
            </w:r>
          </w:p>
        </w:tc>
        <w:tc>
          <w:tcPr>
            <w:tcW w:w="4876" w:type="dxa"/>
            <w:hideMark/>
          </w:tcPr>
          <w:p w:rsidR="00C03283" w:rsidRPr="00C00C4D" w:rsidP="008C6681" w14:paraId="3AC1C7BE" w14:textId="77777777">
            <w:pPr>
              <w:pStyle w:val="ColumnHeading"/>
              <w:keepNext/>
              <w:rPr>
                <w:lang w:val="pt-PT"/>
              </w:rPr>
            </w:pPr>
            <w:r w:rsidRPr="00C00C4D">
              <w:rPr>
                <w:lang w:val="pt-PT"/>
              </w:rPr>
              <w:t>Alteração</w:t>
            </w:r>
          </w:p>
        </w:tc>
      </w:tr>
      <w:tr w14:paraId="78C74F8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33F7D8E" w14:textId="14923A44">
            <w:pPr>
              <w:pStyle w:val="Normal6"/>
              <w:rPr>
                <w:lang w:val="pt-PT"/>
              </w:rPr>
            </w:pPr>
            <w:r w:rsidRPr="00C00C4D">
              <w:rPr>
                <w:lang w:val="pt-PT"/>
              </w:rPr>
              <w:t>6.</w:t>
            </w:r>
            <w:r w:rsidRPr="00C00C4D">
              <w:rPr>
                <w:lang w:val="pt-PT"/>
              </w:rPr>
              <w:tab/>
              <w:t>Os Estados</w:t>
            </w:r>
            <w:r w:rsidR="00377C69">
              <w:rPr>
                <w:lang w:val="pt-PT"/>
              </w:rPr>
              <w:noBreakHyphen/>
            </w:r>
            <w:r w:rsidRPr="00C00C4D">
              <w:rPr>
                <w:lang w:val="pt-PT"/>
              </w:rPr>
              <w:t>Membros devem estabelecer nos seus planos PNR a lista dos produtos que podem ser fornecidos e distribuídos, bem como os critérios de definição de prioridades</w:t>
            </w:r>
            <w:r w:rsidRPr="00C00C4D">
              <w:rPr>
                <w:b/>
                <w:i/>
                <w:lang w:val="pt-PT"/>
              </w:rPr>
              <w:t>. </w:t>
            </w:r>
          </w:p>
        </w:tc>
        <w:tc>
          <w:tcPr>
            <w:tcW w:w="4876" w:type="dxa"/>
            <w:hideMark/>
          </w:tcPr>
          <w:p w:rsidR="00C03283" w:rsidRPr="00C00C4D" w:rsidP="008C6681" w14:paraId="75C09955" w14:textId="38EC9F3F">
            <w:pPr>
              <w:pStyle w:val="Normal6"/>
              <w:rPr>
                <w:szCs w:val="24"/>
                <w:lang w:val="pt-PT"/>
              </w:rPr>
            </w:pPr>
            <w:r w:rsidRPr="00C00C4D">
              <w:rPr>
                <w:lang w:val="pt-PT"/>
              </w:rPr>
              <w:t>6.</w:t>
            </w:r>
            <w:r w:rsidRPr="00C00C4D">
              <w:rPr>
                <w:lang w:val="pt-PT"/>
              </w:rPr>
              <w:tab/>
              <w:t>Os Estados</w:t>
            </w:r>
            <w:r w:rsidR="00377C69">
              <w:rPr>
                <w:lang w:val="pt-PT"/>
              </w:rPr>
              <w:noBreakHyphen/>
            </w:r>
            <w:r w:rsidRPr="00C00C4D">
              <w:rPr>
                <w:lang w:val="pt-PT"/>
              </w:rPr>
              <w:t>Membros devem estabelecer nos seus planos PNR a lista dos produtos que podem ser fornecidos e distribuídos, bem como os critérios de definição de prioridades</w:t>
            </w:r>
            <w:r w:rsidRPr="00C00C4D">
              <w:rPr>
                <w:b/>
                <w:i/>
                <w:lang w:val="pt-PT"/>
              </w:rPr>
              <w:t>, tendo em conta as orientações alimentares nacionais e/ou regionais pertinentes e as recomendações em matéria de saúde pública.</w:t>
            </w:r>
          </w:p>
        </w:tc>
      </w:tr>
    </w:tbl>
    <w:p w:rsidR="00C03283" w:rsidRPr="00C00C4D" w:rsidP="00C03283" w14:paraId="114305C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3415006" w14:textId="77777777">
      <w:r w:rsidRPr="00C00C4D">
        <w:rPr>
          <w:rStyle w:val="HideTWBExt"/>
        </w:rPr>
        <w:t>&lt;/AmendB&gt;</w:t>
      </w:r>
    </w:p>
    <w:p w:rsidR="00C03283" w:rsidRPr="00C00C4D" w:rsidP="00C03283" w14:paraId="1B9816E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676</w:t>
      </w:r>
      <w:r w:rsidRPr="00C00C4D">
        <w:rPr>
          <w:rStyle w:val="HideTWBExt"/>
          <w:lang w:val="pt-PT"/>
        </w:rPr>
        <w:t>&lt;/NumAmB&gt;</w:t>
      </w:r>
    </w:p>
    <w:p w:rsidR="00C03283" w:rsidRPr="00C00C4D" w:rsidP="00C03283" w14:paraId="34B3C4E2"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6F94DC94"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3CDF08BC" w14:textId="77777777">
      <w:r w:rsidRPr="00C00C4D">
        <w:rPr>
          <w:rStyle w:val="HideTWBExt"/>
        </w:rPr>
        <w:t>&lt;/RepeatBlock-By&gt;</w:t>
      </w:r>
    </w:p>
    <w:p w:rsidR="00C03283" w:rsidRPr="00C00C4D" w:rsidP="00C03283" w14:paraId="535EEE9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BF3C59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1F0D8B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FB61B94" w14:textId="77777777">
      <w:r w:rsidRPr="00C00C4D">
        <w:rPr>
          <w:rStyle w:val="HideTWBExt"/>
        </w:rPr>
        <w:t>&lt;Article2&gt;</w:t>
      </w:r>
      <w:r w:rsidRPr="00C00C4D">
        <w:t>Artigo 28 – n.º 6</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961AB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84CBA5C" w14:textId="77777777">
            <w:pPr>
              <w:keepNext/>
            </w:pPr>
          </w:p>
        </w:tc>
      </w:tr>
      <w:tr w14:paraId="576AB63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38C8ACA" w14:textId="77777777">
            <w:pPr>
              <w:pStyle w:val="ColumnHeading"/>
              <w:keepNext/>
              <w:rPr>
                <w:lang w:val="pt-PT"/>
              </w:rPr>
            </w:pPr>
            <w:r w:rsidRPr="00C00C4D">
              <w:rPr>
                <w:lang w:val="pt-PT"/>
              </w:rPr>
              <w:t>Texto da Comissão</w:t>
            </w:r>
          </w:p>
        </w:tc>
        <w:tc>
          <w:tcPr>
            <w:tcW w:w="4876" w:type="dxa"/>
            <w:hideMark/>
          </w:tcPr>
          <w:p w:rsidR="00C03283" w:rsidRPr="00C00C4D" w:rsidP="008C6681" w14:paraId="71B5682F" w14:textId="77777777">
            <w:pPr>
              <w:pStyle w:val="ColumnHeading"/>
              <w:keepNext/>
              <w:rPr>
                <w:lang w:val="pt-PT"/>
              </w:rPr>
            </w:pPr>
            <w:r w:rsidRPr="00C00C4D">
              <w:rPr>
                <w:lang w:val="pt-PT"/>
              </w:rPr>
              <w:t>Alteração</w:t>
            </w:r>
          </w:p>
        </w:tc>
      </w:tr>
      <w:tr w14:paraId="6674AF3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3DCCEB8" w14:textId="457AA977">
            <w:pPr>
              <w:pStyle w:val="Normal6"/>
              <w:rPr>
                <w:lang w:val="pt-PT"/>
              </w:rPr>
            </w:pPr>
            <w:r w:rsidRPr="00C00C4D">
              <w:rPr>
                <w:lang w:val="pt-PT"/>
              </w:rPr>
              <w:t>6.</w:t>
            </w:r>
            <w:r w:rsidRPr="00C00C4D">
              <w:rPr>
                <w:lang w:val="pt-PT"/>
              </w:rPr>
              <w:tab/>
              <w:t>Os Estados</w:t>
            </w:r>
            <w:r w:rsidR="00377C69">
              <w:rPr>
                <w:lang w:val="pt-PT"/>
              </w:rPr>
              <w:noBreakHyphen/>
            </w:r>
            <w:r w:rsidRPr="00C00C4D">
              <w:rPr>
                <w:lang w:val="pt-PT"/>
              </w:rPr>
              <w:t>Membros devem estabelecer nos seus planos PNR a lista dos produtos que podem ser fornecidos e distribuídos, bem como os critérios de definição de prioridades. </w:t>
            </w:r>
          </w:p>
        </w:tc>
        <w:tc>
          <w:tcPr>
            <w:tcW w:w="4876" w:type="dxa"/>
            <w:hideMark/>
          </w:tcPr>
          <w:p w:rsidR="00C03283" w:rsidRPr="00C00C4D" w:rsidP="008C6681" w14:paraId="38F33CEA" w14:textId="383CB173">
            <w:pPr>
              <w:pStyle w:val="Normal6"/>
              <w:rPr>
                <w:szCs w:val="24"/>
                <w:lang w:val="pt-PT"/>
              </w:rPr>
            </w:pPr>
            <w:r w:rsidRPr="00C00C4D">
              <w:rPr>
                <w:lang w:val="pt-PT"/>
              </w:rPr>
              <w:t>6.</w:t>
            </w:r>
            <w:r w:rsidRPr="00C00C4D">
              <w:rPr>
                <w:lang w:val="pt-PT"/>
              </w:rPr>
              <w:tab/>
              <w:t>Os Estados</w:t>
            </w:r>
            <w:r w:rsidR="00377C69">
              <w:rPr>
                <w:lang w:val="pt-PT"/>
              </w:rPr>
              <w:noBreakHyphen/>
            </w:r>
            <w:r w:rsidRPr="00C00C4D">
              <w:rPr>
                <w:lang w:val="pt-PT"/>
              </w:rPr>
              <w:t>Membros devem estabelecer nos seus planos PNR a lista dos produtos que podem ser fornecidos e distribuídos, bem como os critérios de definição de prioridades</w:t>
            </w:r>
            <w:r w:rsidRPr="00C00C4D">
              <w:rPr>
                <w:b/>
                <w:i/>
                <w:lang w:val="pt-PT"/>
              </w:rPr>
              <w:t>, tendo em conta as orientações alimentares pertinentes e as recomendações em matéria de saúde pública</w:t>
            </w:r>
            <w:r w:rsidRPr="00C00C4D">
              <w:rPr>
                <w:lang w:val="pt-PT"/>
              </w:rPr>
              <w:t>. </w:t>
            </w:r>
          </w:p>
        </w:tc>
      </w:tr>
    </w:tbl>
    <w:p w:rsidR="00C03283" w:rsidRPr="00C00C4D" w:rsidP="00C03283" w14:paraId="257241B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B4F2168" w14:textId="77777777">
      <w:r w:rsidRPr="00C00C4D">
        <w:rPr>
          <w:rStyle w:val="HideTWBExt"/>
        </w:rPr>
        <w:t>&lt;/AmendB&gt;</w:t>
      </w:r>
    </w:p>
    <w:p w:rsidR="00C03283" w:rsidRPr="00C00C4D" w:rsidP="00C03283" w14:paraId="17C6C3E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677</w:t>
      </w:r>
      <w:r w:rsidRPr="00C00C4D">
        <w:rPr>
          <w:rStyle w:val="HideTWBExt"/>
          <w:lang w:val="pt-PT"/>
        </w:rPr>
        <w:t>&lt;/NumAmB&gt;</w:t>
      </w:r>
    </w:p>
    <w:p w:rsidR="00C03283" w:rsidRPr="00C00C4D" w:rsidP="00C03283" w14:paraId="3F5589D9" w14:textId="77777777">
      <w:pPr>
        <w:pStyle w:val="NormalBold"/>
      </w:pPr>
      <w:r w:rsidRPr="00C00C4D">
        <w:rPr>
          <w:rStyle w:val="HideTWBExt"/>
        </w:rPr>
        <w:t>&lt;RepeatBlock-By&gt;&lt;Members&gt;</w:t>
      </w:r>
      <w:r w:rsidRPr="00C00C4D">
        <w:t>Elsi Katainen, Jérémy Decerle, Asger Christensen, Ciaran Mullooly</w:t>
      </w:r>
      <w:r w:rsidRPr="00C00C4D">
        <w:rPr>
          <w:rStyle w:val="HideTWBExt"/>
        </w:rPr>
        <w:t>&lt;/Members&gt;</w:t>
      </w:r>
    </w:p>
    <w:p w:rsidR="00C03283" w:rsidRPr="00C00C4D" w:rsidP="00C03283" w14:paraId="4F960E04" w14:textId="77777777">
      <w:r w:rsidRPr="00C00C4D">
        <w:rPr>
          <w:rStyle w:val="HideTWBExt"/>
        </w:rPr>
        <w:t>&lt;/RepeatBlock-By&gt;</w:t>
      </w:r>
    </w:p>
    <w:p w:rsidR="00C03283" w:rsidRPr="00C00C4D" w:rsidP="00C03283" w14:paraId="4AA4948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6E3008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D97C35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22E807A" w14:textId="77777777">
      <w:r w:rsidRPr="00C00C4D">
        <w:rPr>
          <w:rStyle w:val="HideTWBExt"/>
        </w:rPr>
        <w:t>&lt;Article2&gt;</w:t>
      </w:r>
      <w:r w:rsidRPr="00C00C4D">
        <w:t>Artigo 28 – n.º 6</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6D173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D03C36D" w14:textId="77777777">
            <w:pPr>
              <w:keepNext/>
            </w:pPr>
          </w:p>
        </w:tc>
      </w:tr>
      <w:tr w14:paraId="48B2731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820AB77" w14:textId="77777777">
            <w:pPr>
              <w:pStyle w:val="ColumnHeading"/>
              <w:keepNext/>
              <w:rPr>
                <w:lang w:val="pt-PT"/>
              </w:rPr>
            </w:pPr>
            <w:r w:rsidRPr="00C00C4D">
              <w:rPr>
                <w:lang w:val="pt-PT"/>
              </w:rPr>
              <w:t>Texto da Comissão</w:t>
            </w:r>
          </w:p>
        </w:tc>
        <w:tc>
          <w:tcPr>
            <w:tcW w:w="4876" w:type="dxa"/>
            <w:hideMark/>
          </w:tcPr>
          <w:p w:rsidR="00C03283" w:rsidRPr="00C00C4D" w:rsidP="008C6681" w14:paraId="585ED230" w14:textId="77777777">
            <w:pPr>
              <w:pStyle w:val="ColumnHeading"/>
              <w:keepNext/>
              <w:rPr>
                <w:lang w:val="pt-PT"/>
              </w:rPr>
            </w:pPr>
            <w:r w:rsidRPr="00C00C4D">
              <w:rPr>
                <w:lang w:val="pt-PT"/>
              </w:rPr>
              <w:t>Alteração</w:t>
            </w:r>
          </w:p>
        </w:tc>
      </w:tr>
      <w:tr w14:paraId="52720EB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0F662FF" w14:textId="71FCD3A3">
            <w:pPr>
              <w:pStyle w:val="Normal6"/>
              <w:rPr>
                <w:lang w:val="pt-PT"/>
              </w:rPr>
            </w:pPr>
            <w:r w:rsidRPr="00C00C4D">
              <w:rPr>
                <w:lang w:val="pt-PT"/>
              </w:rPr>
              <w:t>6.</w:t>
            </w:r>
            <w:r w:rsidRPr="00C00C4D">
              <w:rPr>
                <w:lang w:val="pt-PT"/>
              </w:rPr>
              <w:tab/>
              <w:t>Os Estados</w:t>
            </w:r>
            <w:r w:rsidR="00377C69">
              <w:rPr>
                <w:lang w:val="pt-PT"/>
              </w:rPr>
              <w:noBreakHyphen/>
            </w:r>
            <w:r w:rsidRPr="00C00C4D">
              <w:rPr>
                <w:lang w:val="pt-PT"/>
              </w:rPr>
              <w:t>Membros devem estabelecer nos seus planos PNR a lista dos produtos que podem ser fornecidos e distribuídos, bem como os critérios de definição de prioridades</w:t>
            </w:r>
            <w:r w:rsidRPr="00C00C4D">
              <w:rPr>
                <w:b/>
                <w:i/>
                <w:lang w:val="pt-PT"/>
              </w:rPr>
              <w:t>. </w:t>
            </w:r>
          </w:p>
        </w:tc>
        <w:tc>
          <w:tcPr>
            <w:tcW w:w="4876" w:type="dxa"/>
            <w:hideMark/>
          </w:tcPr>
          <w:p w:rsidR="00C03283" w:rsidRPr="00C00C4D" w:rsidP="008C6681" w14:paraId="07408D1C" w14:textId="1729C148">
            <w:pPr>
              <w:pStyle w:val="Normal6"/>
              <w:rPr>
                <w:szCs w:val="24"/>
                <w:lang w:val="pt-PT"/>
              </w:rPr>
            </w:pPr>
            <w:r w:rsidRPr="00C00C4D">
              <w:rPr>
                <w:lang w:val="pt-PT"/>
              </w:rPr>
              <w:t>6.</w:t>
            </w:r>
            <w:r w:rsidRPr="00C00C4D">
              <w:rPr>
                <w:lang w:val="pt-PT"/>
              </w:rPr>
              <w:tab/>
              <w:t>Os Estados</w:t>
            </w:r>
            <w:r w:rsidR="00377C69">
              <w:rPr>
                <w:lang w:val="pt-PT"/>
              </w:rPr>
              <w:noBreakHyphen/>
            </w:r>
            <w:r w:rsidRPr="00C00C4D">
              <w:rPr>
                <w:lang w:val="pt-PT"/>
              </w:rPr>
              <w:t>Membros devem estabelecer nos seus planos PNR a lista dos produtos que podem ser fornecidos e distribuídos, bem como os critérios de definição de prioridades</w:t>
            </w:r>
            <w:r w:rsidRPr="00C00C4D">
              <w:rPr>
                <w:b/>
                <w:i/>
                <w:lang w:val="pt-PT"/>
              </w:rPr>
              <w:t>, tendo em conta recomendações nutricionais baseadas em dados científicos.</w:t>
            </w:r>
          </w:p>
        </w:tc>
      </w:tr>
    </w:tbl>
    <w:p w:rsidR="00C03283" w:rsidRPr="00C00C4D" w:rsidP="00C03283" w14:paraId="7CAA5F0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F0C4CB0" w14:textId="77777777">
      <w:r w:rsidRPr="00C00C4D">
        <w:rPr>
          <w:rStyle w:val="HideTWBExt"/>
        </w:rPr>
        <w:t>&lt;/AmendB&gt;</w:t>
      </w:r>
    </w:p>
    <w:p w:rsidR="00C03283" w:rsidRPr="00C00C4D" w:rsidP="00C03283" w14:paraId="06945D9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678</w:t>
      </w:r>
      <w:r w:rsidRPr="00C00C4D">
        <w:rPr>
          <w:rStyle w:val="HideTWBExt"/>
          <w:lang w:val="pt-PT"/>
        </w:rPr>
        <w:t>&lt;/NumAmB&gt;</w:t>
      </w:r>
    </w:p>
    <w:p w:rsidR="00C03283" w:rsidRPr="00C00C4D" w:rsidP="00C03283" w14:paraId="04D7602C" w14:textId="77777777">
      <w:pPr>
        <w:pStyle w:val="NormalBold"/>
      </w:pPr>
      <w:r w:rsidRPr="00C00C4D">
        <w:rPr>
          <w:rStyle w:val="HideTWBExt"/>
        </w:rPr>
        <w:t>&lt;RepeatBlock-By&gt;&lt;Members&gt;</w:t>
      </w:r>
      <w:r w:rsidRPr="00C00C4D">
        <w:t>Arash Saeidi</w:t>
      </w:r>
      <w:r w:rsidRPr="00C00C4D">
        <w:rPr>
          <w:rStyle w:val="HideTWBExt"/>
        </w:rPr>
        <w:t>&lt;/Members&gt;</w:t>
      </w:r>
    </w:p>
    <w:p w:rsidR="00C03283" w:rsidRPr="00C00C4D" w:rsidP="00C03283" w14:paraId="55912431" w14:textId="77777777">
      <w:r w:rsidRPr="00C00C4D">
        <w:rPr>
          <w:rStyle w:val="HideTWBExt"/>
        </w:rPr>
        <w:t>&lt;/RepeatBlock-By&gt;</w:t>
      </w:r>
    </w:p>
    <w:p w:rsidR="00C03283" w:rsidRPr="00C00C4D" w:rsidP="00C03283" w14:paraId="3C264C1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441AB2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64EE13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B23A93E" w14:textId="7144AD3D">
      <w:r w:rsidRPr="00C00C4D">
        <w:rPr>
          <w:rStyle w:val="HideTWBExt"/>
        </w:rPr>
        <w:t>&lt;Article2&gt;</w:t>
      </w:r>
      <w:r w:rsidRPr="00C00C4D">
        <w:t>Artigo 28 – n.º 6 – parágrafo 1</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C157C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2207F52" w14:textId="77777777">
            <w:pPr>
              <w:keepNext/>
            </w:pPr>
          </w:p>
        </w:tc>
      </w:tr>
      <w:tr w14:paraId="4E1B030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B51A28B" w14:textId="77777777">
            <w:pPr>
              <w:pStyle w:val="ColumnHeading"/>
              <w:keepNext/>
              <w:rPr>
                <w:lang w:val="pt-PT"/>
              </w:rPr>
            </w:pPr>
            <w:r w:rsidRPr="00C00C4D">
              <w:rPr>
                <w:lang w:val="pt-PT"/>
              </w:rPr>
              <w:t>Texto da Comissão</w:t>
            </w:r>
          </w:p>
        </w:tc>
        <w:tc>
          <w:tcPr>
            <w:tcW w:w="4876" w:type="dxa"/>
            <w:hideMark/>
          </w:tcPr>
          <w:p w:rsidR="00C03283" w:rsidRPr="00C00C4D" w:rsidP="008C6681" w14:paraId="65D59752" w14:textId="77777777">
            <w:pPr>
              <w:pStyle w:val="ColumnHeading"/>
              <w:keepNext/>
              <w:rPr>
                <w:lang w:val="pt-PT"/>
              </w:rPr>
            </w:pPr>
            <w:r w:rsidRPr="00C00C4D">
              <w:rPr>
                <w:lang w:val="pt-PT"/>
              </w:rPr>
              <w:t>Alteração</w:t>
            </w:r>
          </w:p>
        </w:tc>
      </w:tr>
      <w:tr w14:paraId="20EB78B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D50D087" w14:textId="77777777">
            <w:pPr>
              <w:pStyle w:val="Normal6"/>
              <w:rPr>
                <w:lang w:val="pt-PT"/>
              </w:rPr>
            </w:pPr>
          </w:p>
        </w:tc>
        <w:tc>
          <w:tcPr>
            <w:tcW w:w="4876" w:type="dxa"/>
            <w:hideMark/>
          </w:tcPr>
          <w:p w:rsidR="00C03283" w:rsidRPr="00C00C4D" w:rsidP="008C6681" w14:paraId="205CBDD6" w14:textId="6CCA3C81">
            <w:pPr>
              <w:pStyle w:val="Normal6"/>
              <w:rPr>
                <w:szCs w:val="24"/>
                <w:lang w:val="pt-PT"/>
              </w:rPr>
            </w:pPr>
            <w:r w:rsidRPr="00C00C4D">
              <w:rPr>
                <w:b/>
                <w:i/>
                <w:lang w:val="pt-PT"/>
              </w:rPr>
              <w:t>Os Estados</w:t>
            </w:r>
            <w:r w:rsidR="00377C69">
              <w:rPr>
                <w:b/>
                <w:i/>
                <w:lang w:val="pt-PT"/>
              </w:rPr>
              <w:noBreakHyphen/>
            </w:r>
            <w:r w:rsidRPr="00C00C4D">
              <w:rPr>
                <w:b/>
                <w:i/>
                <w:lang w:val="pt-PT"/>
              </w:rPr>
              <w:t>Membros com regiões ultraperiféricas devem estabelecer, nos seus planos PNR, uma lista dos produtos que tenha em conta as condições e a realidade da produção local.</w:t>
            </w:r>
          </w:p>
        </w:tc>
      </w:tr>
    </w:tbl>
    <w:p w:rsidR="00C03283" w:rsidRPr="00C00C4D" w:rsidP="00C03283" w14:paraId="048299E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2157578A" w14:textId="77777777">
      <w:r w:rsidRPr="00C00C4D">
        <w:rPr>
          <w:rStyle w:val="HideTWBExt"/>
        </w:rPr>
        <w:t>&lt;/AmendB&gt;</w:t>
      </w:r>
    </w:p>
    <w:p w:rsidR="00C03283" w:rsidRPr="00C00C4D" w:rsidP="00C03283" w14:paraId="48BB718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679</w:t>
      </w:r>
      <w:r w:rsidRPr="00C00C4D">
        <w:rPr>
          <w:rStyle w:val="HideTWBExt"/>
          <w:lang w:val="pt-PT"/>
        </w:rPr>
        <w:t>&lt;/NumAmB&gt;</w:t>
      </w:r>
    </w:p>
    <w:p w:rsidR="00C03283" w:rsidRPr="00C00C4D" w:rsidP="00C03283" w14:paraId="5A004E1E"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58C1C690" w14:textId="77777777">
      <w:r w:rsidRPr="00C00C4D">
        <w:rPr>
          <w:rStyle w:val="HideTWBExt"/>
        </w:rPr>
        <w:t>&lt;/RepeatBlock-By&gt;</w:t>
      </w:r>
    </w:p>
    <w:p w:rsidR="00C03283" w:rsidRPr="00C00C4D" w:rsidP="00C03283" w14:paraId="1CEB713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F62D18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D0BEDC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DAD8957" w14:textId="3CFD77E4">
      <w:r w:rsidRPr="00C00C4D">
        <w:rPr>
          <w:rStyle w:val="HideTWBExt"/>
        </w:rPr>
        <w:t>&lt;Article2&gt;</w:t>
      </w:r>
      <w:r w:rsidRPr="00C00C4D">
        <w:t>Artigo 28 – n.º 6 – parágrafo 1</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AE59D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57AA239" w14:textId="77777777">
            <w:pPr>
              <w:keepNext/>
            </w:pPr>
          </w:p>
        </w:tc>
      </w:tr>
      <w:tr w14:paraId="22A127E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7B8A388" w14:textId="77777777">
            <w:pPr>
              <w:pStyle w:val="ColumnHeading"/>
              <w:keepNext/>
              <w:rPr>
                <w:lang w:val="pt-PT"/>
              </w:rPr>
            </w:pPr>
            <w:r w:rsidRPr="00C00C4D">
              <w:rPr>
                <w:lang w:val="pt-PT"/>
              </w:rPr>
              <w:t>Texto da Comissão</w:t>
            </w:r>
          </w:p>
        </w:tc>
        <w:tc>
          <w:tcPr>
            <w:tcW w:w="4876" w:type="dxa"/>
            <w:hideMark/>
          </w:tcPr>
          <w:p w:rsidR="00C03283" w:rsidRPr="00C00C4D" w:rsidP="008C6681" w14:paraId="116674F2" w14:textId="77777777">
            <w:pPr>
              <w:pStyle w:val="ColumnHeading"/>
              <w:keepNext/>
              <w:rPr>
                <w:lang w:val="pt-PT"/>
              </w:rPr>
            </w:pPr>
            <w:r w:rsidRPr="00C00C4D">
              <w:rPr>
                <w:lang w:val="pt-PT"/>
              </w:rPr>
              <w:t>Alteração</w:t>
            </w:r>
          </w:p>
        </w:tc>
      </w:tr>
      <w:tr w14:paraId="4AED366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B84A768" w14:textId="77777777">
            <w:pPr>
              <w:pStyle w:val="Normal6"/>
              <w:rPr>
                <w:lang w:val="pt-PT"/>
              </w:rPr>
            </w:pPr>
          </w:p>
        </w:tc>
        <w:tc>
          <w:tcPr>
            <w:tcW w:w="4876" w:type="dxa"/>
            <w:hideMark/>
          </w:tcPr>
          <w:p w:rsidR="00C03283" w:rsidRPr="00C00C4D" w:rsidP="008C6681" w14:paraId="4B16F621" w14:textId="44066567">
            <w:pPr>
              <w:pStyle w:val="Normal6"/>
              <w:rPr>
                <w:szCs w:val="24"/>
                <w:lang w:val="pt-PT"/>
              </w:rPr>
            </w:pPr>
            <w:r w:rsidRPr="00C00C4D">
              <w:rPr>
                <w:b/>
                <w:i/>
                <w:lang w:val="pt-PT"/>
              </w:rPr>
              <w:t>Os Estados</w:t>
            </w:r>
            <w:r w:rsidR="00377C69">
              <w:rPr>
                <w:b/>
                <w:i/>
                <w:lang w:val="pt-PT"/>
              </w:rPr>
              <w:noBreakHyphen/>
            </w:r>
            <w:r w:rsidRPr="00C00C4D">
              <w:rPr>
                <w:b/>
                <w:i/>
                <w:lang w:val="pt-PT"/>
              </w:rPr>
              <w:t>Membros com regiões ultraperiféricas devem estabelecer nos seus planos PNR uma lista de produtos, em conformidade com as condições e realidades da produção local.</w:t>
            </w:r>
          </w:p>
        </w:tc>
      </w:tr>
    </w:tbl>
    <w:p w:rsidR="00C03283" w:rsidRPr="00C00C4D" w:rsidP="00C03283" w14:paraId="094D65F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94D65F5" w14:textId="77777777">
      <w:r w:rsidRPr="00C00C4D">
        <w:rPr>
          <w:rStyle w:val="HideTWBExt"/>
        </w:rPr>
        <w:t>&lt;/AmendB&gt;</w:t>
      </w:r>
    </w:p>
    <w:p w:rsidR="00C03283" w:rsidRPr="00C00C4D" w:rsidP="00C03283" w14:paraId="511BB7D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680</w:t>
      </w:r>
      <w:r w:rsidRPr="00C00C4D">
        <w:rPr>
          <w:rStyle w:val="HideTWBExt"/>
          <w:lang w:val="pt-PT"/>
        </w:rPr>
        <w:t>&lt;/NumAmB&gt;</w:t>
      </w:r>
    </w:p>
    <w:p w:rsidR="00C03283" w:rsidRPr="00C00C4D" w:rsidP="00C03283" w14:paraId="2F68156F" w14:textId="77777777">
      <w:pPr>
        <w:pStyle w:val="NormalBold"/>
      </w:pPr>
      <w:r w:rsidRPr="00C00C4D">
        <w:rPr>
          <w:rStyle w:val="HideTWBExt"/>
        </w:rPr>
        <w:t>&lt;RepeatBlock-By&gt;&lt;Members&gt;</w:t>
      </w:r>
      <w:r w:rsidRPr="00C00C4D">
        <w:t>Sebastian Everding</w:t>
      </w:r>
      <w:r w:rsidRPr="00C00C4D">
        <w:rPr>
          <w:rStyle w:val="HideTWBExt"/>
        </w:rPr>
        <w:t>&lt;/Members&gt;</w:t>
      </w:r>
    </w:p>
    <w:p w:rsidR="00C03283" w:rsidRPr="00C00C4D" w:rsidP="00C03283" w14:paraId="470B1FDC" w14:textId="77777777">
      <w:r w:rsidRPr="00C00C4D">
        <w:rPr>
          <w:rStyle w:val="HideTWBExt"/>
        </w:rPr>
        <w:t>&lt;/RepeatBlock-By&gt;</w:t>
      </w:r>
    </w:p>
    <w:p w:rsidR="00C03283" w:rsidRPr="00C00C4D" w:rsidP="00C03283" w14:paraId="10D2214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85358E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086E4B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2014D46" w14:textId="24F75A12">
      <w:r w:rsidRPr="00C00C4D">
        <w:rPr>
          <w:rStyle w:val="HideTWBExt"/>
        </w:rPr>
        <w:t>&lt;Article2&gt;</w:t>
      </w:r>
      <w:r w:rsidRPr="00C00C4D">
        <w:t>Artigo 28 – n.º 6 – parágrafo 1</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5806E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6FE3584" w14:textId="77777777">
            <w:pPr>
              <w:keepNext/>
            </w:pPr>
          </w:p>
        </w:tc>
      </w:tr>
      <w:tr w14:paraId="6B59AD3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90DD928" w14:textId="77777777">
            <w:pPr>
              <w:pStyle w:val="ColumnHeading"/>
              <w:keepNext/>
              <w:rPr>
                <w:lang w:val="pt-PT"/>
              </w:rPr>
            </w:pPr>
            <w:r w:rsidRPr="00C00C4D">
              <w:rPr>
                <w:lang w:val="pt-PT"/>
              </w:rPr>
              <w:t>Texto da Comissão</w:t>
            </w:r>
          </w:p>
        </w:tc>
        <w:tc>
          <w:tcPr>
            <w:tcW w:w="4876" w:type="dxa"/>
            <w:hideMark/>
          </w:tcPr>
          <w:p w:rsidR="00C03283" w:rsidRPr="00C00C4D" w:rsidP="008C6681" w14:paraId="2350BC6F" w14:textId="77777777">
            <w:pPr>
              <w:pStyle w:val="ColumnHeading"/>
              <w:keepNext/>
              <w:rPr>
                <w:lang w:val="pt-PT"/>
              </w:rPr>
            </w:pPr>
            <w:r w:rsidRPr="00C00C4D">
              <w:rPr>
                <w:lang w:val="pt-PT"/>
              </w:rPr>
              <w:t>Alteração</w:t>
            </w:r>
          </w:p>
        </w:tc>
      </w:tr>
      <w:tr w14:paraId="62A1EB2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A55F37C" w14:textId="77777777">
            <w:pPr>
              <w:pStyle w:val="Normal6"/>
              <w:rPr>
                <w:lang w:val="pt-PT"/>
              </w:rPr>
            </w:pPr>
          </w:p>
        </w:tc>
        <w:tc>
          <w:tcPr>
            <w:tcW w:w="4876" w:type="dxa"/>
            <w:hideMark/>
          </w:tcPr>
          <w:p w:rsidR="00C03283" w:rsidRPr="00C00C4D" w:rsidP="008C6681" w14:paraId="7E6ACF5C" w14:textId="77777777">
            <w:pPr>
              <w:pStyle w:val="Normal6"/>
              <w:rPr>
                <w:szCs w:val="24"/>
                <w:lang w:val="pt-PT"/>
              </w:rPr>
            </w:pPr>
            <w:r w:rsidRPr="00C00C4D">
              <w:rPr>
                <w:b/>
                <w:i/>
                <w:lang w:val="pt-PT"/>
              </w:rPr>
              <w:t>A lista de produtos e os critérios de prioridade devem assegurar a disponibilidade contínua de produtos veganos adequados do ponto de vista nutritivo em todos os estabelecimentos de ensino participantes.</w:t>
            </w:r>
          </w:p>
        </w:tc>
      </w:tr>
    </w:tbl>
    <w:p w:rsidR="00C03283" w:rsidRPr="00C00C4D" w:rsidP="00C03283" w14:paraId="78C7961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BD565B8" w14:textId="77777777">
      <w:r w:rsidRPr="00C00C4D">
        <w:rPr>
          <w:rStyle w:val="HideTWBExt"/>
        </w:rPr>
        <w:t>&lt;/AmendB&gt;</w:t>
      </w:r>
    </w:p>
    <w:p w:rsidR="00C03283" w:rsidRPr="00C00C4D" w:rsidP="00C03283" w14:paraId="592D33B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681</w:t>
      </w:r>
      <w:r w:rsidRPr="00C00C4D">
        <w:rPr>
          <w:rStyle w:val="HideTWBExt"/>
          <w:lang w:val="pt-PT"/>
        </w:rPr>
        <w:t>&lt;/NumAmB&gt;</w:t>
      </w:r>
    </w:p>
    <w:p w:rsidR="00C03283" w:rsidRPr="00C00C4D" w:rsidP="00C03283" w14:paraId="3625C441" w14:textId="77777777">
      <w:pPr>
        <w:pStyle w:val="NormalBold"/>
      </w:pPr>
      <w:r w:rsidRPr="00C00C4D">
        <w:rPr>
          <w:rStyle w:val="HideTWBExt"/>
        </w:rPr>
        <w:t>&lt;RepeatBlock-By&gt;&lt;Members&gt;</w:t>
      </w:r>
      <w:r w:rsidRPr="00C00C4D">
        <w:t>Paulo do Nascimento Cabral</w:t>
      </w:r>
      <w:r w:rsidRPr="00C00C4D">
        <w:rPr>
          <w:rStyle w:val="HideTWBExt"/>
        </w:rPr>
        <w:t>&lt;/Members&gt;</w:t>
      </w:r>
    </w:p>
    <w:p w:rsidR="00C03283" w:rsidRPr="00C00C4D" w:rsidP="00C03283" w14:paraId="61E6C41C" w14:textId="77777777">
      <w:r w:rsidRPr="00C00C4D">
        <w:rPr>
          <w:rStyle w:val="HideTWBExt"/>
        </w:rPr>
        <w:t>&lt;/RepeatBlock-By&gt;</w:t>
      </w:r>
    </w:p>
    <w:p w:rsidR="00C03283" w:rsidRPr="00C00C4D" w:rsidP="00C03283" w14:paraId="6CFE3F7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0D665A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C07211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88C822F" w14:textId="0684942F">
      <w:r w:rsidRPr="00C00C4D">
        <w:rPr>
          <w:rStyle w:val="HideTWBExt"/>
        </w:rPr>
        <w:t>&lt;Article2&gt;</w:t>
      </w:r>
      <w:r w:rsidRPr="00C00C4D">
        <w:t>Artigo 28 – n.º 6</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93316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16B2C66" w14:textId="77777777">
            <w:pPr>
              <w:keepNext/>
            </w:pPr>
          </w:p>
        </w:tc>
      </w:tr>
      <w:tr w14:paraId="1A1CF3F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4DB0912" w14:textId="77777777">
            <w:pPr>
              <w:pStyle w:val="ColumnHeading"/>
              <w:keepNext/>
              <w:rPr>
                <w:lang w:val="pt-PT"/>
              </w:rPr>
            </w:pPr>
            <w:r w:rsidRPr="00C00C4D">
              <w:rPr>
                <w:lang w:val="pt-PT"/>
              </w:rPr>
              <w:t>Texto da Comissão</w:t>
            </w:r>
          </w:p>
        </w:tc>
        <w:tc>
          <w:tcPr>
            <w:tcW w:w="4876" w:type="dxa"/>
            <w:hideMark/>
          </w:tcPr>
          <w:p w:rsidR="00C03283" w:rsidRPr="00C00C4D" w:rsidP="008C6681" w14:paraId="01F7CA6A" w14:textId="77777777">
            <w:pPr>
              <w:pStyle w:val="ColumnHeading"/>
              <w:keepNext/>
              <w:rPr>
                <w:lang w:val="pt-PT"/>
              </w:rPr>
            </w:pPr>
            <w:r w:rsidRPr="00C00C4D">
              <w:rPr>
                <w:lang w:val="pt-PT"/>
              </w:rPr>
              <w:t>Alteração</w:t>
            </w:r>
          </w:p>
        </w:tc>
      </w:tr>
      <w:tr w14:paraId="008880E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3C71734" w14:textId="77777777">
            <w:pPr>
              <w:pStyle w:val="Normal6"/>
              <w:rPr>
                <w:lang w:val="pt-PT"/>
              </w:rPr>
            </w:pPr>
          </w:p>
        </w:tc>
        <w:tc>
          <w:tcPr>
            <w:tcW w:w="4876" w:type="dxa"/>
            <w:hideMark/>
          </w:tcPr>
          <w:p w:rsidR="00C03283" w:rsidRPr="00C00C4D" w:rsidP="008C6681" w14:paraId="67D20EA3" w14:textId="1488FFC0">
            <w:pPr>
              <w:pStyle w:val="Normal6"/>
              <w:rPr>
                <w:szCs w:val="24"/>
                <w:lang w:val="pt-PT"/>
              </w:rPr>
            </w:pPr>
            <w:r w:rsidRPr="00C00C4D">
              <w:rPr>
                <w:b/>
                <w:i/>
                <w:lang w:val="pt-PT"/>
              </w:rPr>
              <w:t>6</w:t>
            </w:r>
            <w:r w:rsidR="00377C69">
              <w:rPr>
                <w:b/>
                <w:i/>
                <w:lang w:val="pt-PT"/>
              </w:rPr>
              <w:noBreakHyphen/>
            </w:r>
            <w:r w:rsidRPr="00C00C4D">
              <w:rPr>
                <w:b/>
                <w:i/>
                <w:lang w:val="pt-PT"/>
              </w:rPr>
              <w:t>A.</w:t>
            </w:r>
            <w:r w:rsidRPr="00C00C4D">
              <w:rPr>
                <w:b/>
                <w:i/>
                <w:lang w:val="pt-PT"/>
              </w:rPr>
              <w:tab/>
              <w:t>As dotações destinadas aos Estados</w:t>
            </w:r>
            <w:r w:rsidR="00377C69">
              <w:rPr>
                <w:b/>
                <w:i/>
                <w:lang w:val="pt-PT"/>
              </w:rPr>
              <w:noBreakHyphen/>
            </w:r>
            <w:r w:rsidRPr="00C00C4D">
              <w:rPr>
                <w:b/>
                <w:i/>
                <w:lang w:val="pt-PT"/>
              </w:rPr>
              <w:t xml:space="preserve">Membros em causa devem assegurar a atribuição de um nível de </w:t>
            </w:r>
            <w:r w:rsidRPr="00C00C4D">
              <w:rPr>
                <w:b/>
                <w:i/>
                <w:lang w:val="pt-PT"/>
              </w:rPr>
              <w:t>ajuda mais elevado às regiões ultraperiféricas enumeradas no artigo 349.º do TFUE, a fim de ter em conta a situação específica dessas regiões no que respeita à sua posição geográfica, ao abastecimento de produtos entre as várias regiões ultraperiféricas, dentro das mesmas, e entre estas e o continente europeu. As dotações destinadas ao leite escolar e à distribuição de frutas e produtos hortícolas nas escolas resultantes da aplicação dos critérios estabelecidos no presente número devem assegurar um apoio majorado nas regiões ultraperiféricas.</w:t>
            </w:r>
          </w:p>
        </w:tc>
      </w:tr>
    </w:tbl>
    <w:p w:rsidR="00C03283" w:rsidRPr="00C00C4D" w:rsidP="00C03283" w14:paraId="0FC4B5F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{PT}</w:t>
      </w:r>
      <w:r w:rsidRPr="00C00C4D">
        <w:rPr>
          <w:noProof w:val="0"/>
          <w:lang w:val="pt-PT"/>
        </w:rPr>
        <w:t>pt</w:t>
      </w:r>
      <w:r w:rsidRPr="00C00C4D">
        <w:rPr>
          <w:rStyle w:val="HideTWBExt"/>
          <w:noProof w:val="0"/>
          <w:lang w:val="pt-PT"/>
        </w:rPr>
        <w:t>&lt;/Original&gt;</w:t>
      </w:r>
    </w:p>
    <w:p w:rsidR="00C03283" w:rsidRPr="00C00C4D" w:rsidP="00C03283" w14:paraId="0884AA9C" w14:textId="77777777">
      <w:r w:rsidRPr="00C00C4D">
        <w:rPr>
          <w:rStyle w:val="HideTWBExt"/>
        </w:rPr>
        <w:t>&lt;/AmendB&gt;</w:t>
      </w:r>
    </w:p>
    <w:p w:rsidR="00C03283" w:rsidRPr="00C00C4D" w:rsidP="00C03283" w14:paraId="3138D9C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682</w:t>
      </w:r>
      <w:r w:rsidRPr="00C00C4D">
        <w:rPr>
          <w:rStyle w:val="HideTWBExt"/>
          <w:lang w:val="pt-PT"/>
        </w:rPr>
        <w:t>&lt;/NumAmB&gt;</w:t>
      </w:r>
    </w:p>
    <w:p w:rsidR="00C03283" w:rsidRPr="00C00C4D" w:rsidP="00C03283" w14:paraId="6D06ED13" w14:textId="77777777">
      <w:pPr>
        <w:pStyle w:val="NormalBold"/>
      </w:pPr>
      <w:r w:rsidRPr="00C00C4D">
        <w:rPr>
          <w:rStyle w:val="HideTWBExt"/>
        </w:rPr>
        <w:t>&lt;RepeatBlock-By&gt;&lt;Members&gt;</w:t>
      </w:r>
      <w:r w:rsidRPr="00C00C4D">
        <w:t>Anja Hazekamp, Sebastian Everding, Arash Saeidi</w:t>
      </w:r>
      <w:r w:rsidRPr="00C00C4D">
        <w:rPr>
          <w:rStyle w:val="HideTWBExt"/>
        </w:rPr>
        <w:t>&lt;/Members&gt;</w:t>
      </w:r>
    </w:p>
    <w:p w:rsidR="00C03283" w:rsidRPr="00C00C4D" w:rsidP="00C03283" w14:paraId="3DC1DD93" w14:textId="77777777">
      <w:r w:rsidRPr="00C00C4D">
        <w:rPr>
          <w:rStyle w:val="HideTWBExt"/>
        </w:rPr>
        <w:t>&lt;/RepeatBlock-By&gt;</w:t>
      </w:r>
    </w:p>
    <w:p w:rsidR="00C03283" w:rsidRPr="00C00C4D" w:rsidP="00C03283" w14:paraId="515E2AF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4A41CE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6F5A07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819A0D6" w14:textId="256B74B1">
      <w:r w:rsidRPr="00C00C4D">
        <w:rPr>
          <w:rStyle w:val="HideTWBExt"/>
        </w:rPr>
        <w:t>&lt;Article2&gt;</w:t>
      </w:r>
      <w:r w:rsidRPr="00C00C4D">
        <w:t>Artigo 28 – n.º 6</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B1357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A3C2701" w14:textId="77777777">
            <w:pPr>
              <w:keepNext/>
            </w:pPr>
          </w:p>
        </w:tc>
      </w:tr>
      <w:tr w14:paraId="33169F6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95D09D8" w14:textId="77777777">
            <w:pPr>
              <w:pStyle w:val="ColumnHeading"/>
              <w:keepNext/>
              <w:rPr>
                <w:lang w:val="pt-PT"/>
              </w:rPr>
            </w:pPr>
            <w:r w:rsidRPr="00C00C4D">
              <w:rPr>
                <w:lang w:val="pt-PT"/>
              </w:rPr>
              <w:t>Texto da Comissão</w:t>
            </w:r>
          </w:p>
        </w:tc>
        <w:tc>
          <w:tcPr>
            <w:tcW w:w="4876" w:type="dxa"/>
            <w:hideMark/>
          </w:tcPr>
          <w:p w:rsidR="00C03283" w:rsidRPr="00C00C4D" w:rsidP="008C6681" w14:paraId="114F87BA" w14:textId="77777777">
            <w:pPr>
              <w:pStyle w:val="ColumnHeading"/>
              <w:keepNext/>
              <w:rPr>
                <w:lang w:val="pt-PT"/>
              </w:rPr>
            </w:pPr>
            <w:r w:rsidRPr="00C00C4D">
              <w:rPr>
                <w:lang w:val="pt-PT"/>
              </w:rPr>
              <w:t>Alteração</w:t>
            </w:r>
          </w:p>
        </w:tc>
      </w:tr>
      <w:tr w14:paraId="1059557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5EDC1B5" w14:textId="77777777">
            <w:pPr>
              <w:pStyle w:val="Normal6"/>
              <w:rPr>
                <w:lang w:val="pt-PT"/>
              </w:rPr>
            </w:pPr>
          </w:p>
        </w:tc>
        <w:tc>
          <w:tcPr>
            <w:tcW w:w="4876" w:type="dxa"/>
            <w:hideMark/>
          </w:tcPr>
          <w:p w:rsidR="00C03283" w:rsidRPr="00C00C4D" w:rsidP="008C6681" w14:paraId="0D2CF255" w14:textId="733F51B3">
            <w:pPr>
              <w:pStyle w:val="Normal6"/>
              <w:rPr>
                <w:szCs w:val="24"/>
                <w:lang w:val="pt-PT"/>
              </w:rPr>
            </w:pPr>
            <w:r w:rsidRPr="00C00C4D">
              <w:rPr>
                <w:b/>
                <w:i/>
                <w:lang w:val="pt-PT"/>
              </w:rPr>
              <w:t>6</w:t>
            </w:r>
            <w:r w:rsidR="00377C69">
              <w:rPr>
                <w:b/>
                <w:i/>
                <w:lang w:val="pt-PT"/>
              </w:rPr>
              <w:noBreakHyphen/>
            </w:r>
            <w:r w:rsidRPr="00C00C4D">
              <w:rPr>
                <w:b/>
                <w:i/>
                <w:lang w:val="pt-PT"/>
              </w:rPr>
              <w:t>A.</w:t>
            </w:r>
            <w:r w:rsidRPr="00C00C4D">
              <w:rPr>
                <w:b/>
                <w:i/>
                <w:lang w:val="pt-PT"/>
              </w:rPr>
              <w:tab/>
              <w:t>A fim de apoiar as estratégias e os programas nacionais, os Estados</w:t>
            </w:r>
            <w:r w:rsidR="00377C69">
              <w:rPr>
                <w:b/>
                <w:i/>
                <w:lang w:val="pt-PT"/>
              </w:rPr>
              <w:noBreakHyphen/>
            </w:r>
            <w:r w:rsidRPr="00C00C4D">
              <w:rPr>
                <w:b/>
                <w:i/>
                <w:lang w:val="pt-PT"/>
              </w:rPr>
              <w:t>Membros podem decidir afetar uma ajuda da União ao fornecimento e à distribuição das bebidas vegetais referidas no n.º 1, alínea d</w:t>
            </w:r>
            <w:r w:rsidR="00377C69">
              <w:rPr>
                <w:b/>
                <w:i/>
                <w:lang w:val="pt-PT"/>
              </w:rPr>
              <w:noBreakHyphen/>
            </w:r>
            <w:r w:rsidRPr="00C00C4D">
              <w:rPr>
                <w:b/>
                <w:i/>
                <w:lang w:val="pt-PT"/>
              </w:rPr>
              <w:t>B) (nova).</w:t>
            </w:r>
          </w:p>
        </w:tc>
      </w:tr>
      <w:tr w14:paraId="5D23BA3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E314F23" w14:textId="77777777">
            <w:pPr>
              <w:pStyle w:val="Normal6"/>
              <w:rPr>
                <w:lang w:val="pt-PT"/>
              </w:rPr>
            </w:pPr>
          </w:p>
        </w:tc>
        <w:tc>
          <w:tcPr>
            <w:tcW w:w="4876" w:type="dxa"/>
            <w:hideMark/>
          </w:tcPr>
          <w:p w:rsidR="00C03283" w:rsidRPr="00C00C4D" w:rsidP="008C6681" w14:paraId="54B5CA6E" w14:textId="0915CF35">
            <w:pPr>
              <w:pStyle w:val="Normal6"/>
              <w:rPr>
                <w:szCs w:val="24"/>
                <w:lang w:val="pt-PT"/>
              </w:rPr>
            </w:pPr>
            <w:r w:rsidRPr="00C00C4D">
              <w:rPr>
                <w:b/>
                <w:i/>
                <w:lang w:val="pt-PT"/>
              </w:rPr>
              <w:t>A fim de reforçar a cadeia de valor das proteaginosas da União e apoiar os objetivos do setor das proteínas, os Estados</w:t>
            </w:r>
            <w:r w:rsidR="00377C69">
              <w:rPr>
                <w:b/>
                <w:i/>
                <w:lang w:val="pt-PT"/>
              </w:rPr>
              <w:noBreakHyphen/>
            </w:r>
            <w:r w:rsidRPr="00C00C4D">
              <w:rPr>
                <w:b/>
                <w:i/>
                <w:lang w:val="pt-PT"/>
              </w:rPr>
              <w:t>Membros podem incluir medidas específicas para aumentar a frequência da distribuição de leguminosas.</w:t>
            </w:r>
          </w:p>
        </w:tc>
      </w:tr>
    </w:tbl>
    <w:p w:rsidR="00C03283" w:rsidRPr="00C00C4D" w:rsidP="00C03283" w14:paraId="3EAB010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1527255" w14:textId="77777777">
      <w:r w:rsidRPr="00C00C4D">
        <w:rPr>
          <w:rStyle w:val="HideTWBExt"/>
        </w:rPr>
        <w:t>&lt;/AmendB&gt;</w:t>
      </w:r>
    </w:p>
    <w:p w:rsidR="00C03283" w:rsidRPr="00C00C4D" w:rsidP="00C03283" w14:paraId="7AB3899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683</w:t>
      </w:r>
      <w:r w:rsidRPr="00C00C4D">
        <w:rPr>
          <w:rStyle w:val="HideTWBExt"/>
          <w:lang w:val="pt-PT"/>
        </w:rPr>
        <w:t>&lt;/NumAmB&gt;</w:t>
      </w:r>
    </w:p>
    <w:p w:rsidR="00C03283" w:rsidRPr="00C00C4D" w:rsidP="00C03283" w14:paraId="54B259EB"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59307425"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32E49F3C" w14:textId="77777777">
      <w:r w:rsidRPr="00C00C4D">
        <w:rPr>
          <w:rStyle w:val="HideTWBExt"/>
        </w:rPr>
        <w:t>&lt;/RepeatBlock-By&gt;</w:t>
      </w:r>
    </w:p>
    <w:p w:rsidR="00C03283" w:rsidRPr="00C00C4D" w:rsidP="00C03283" w14:paraId="07BD9AF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FEDB05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C93F56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33AD998" w14:textId="2D85E308">
      <w:r w:rsidRPr="00C00C4D">
        <w:rPr>
          <w:rStyle w:val="HideTWBExt"/>
        </w:rPr>
        <w:t>&lt;Article2&gt;</w:t>
      </w:r>
      <w:r w:rsidRPr="00C00C4D">
        <w:t>Artigo 28 – n.º 6</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D6DD8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3BA8040" w14:textId="77777777">
            <w:pPr>
              <w:keepNext/>
            </w:pPr>
          </w:p>
        </w:tc>
      </w:tr>
      <w:tr w14:paraId="27E1242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1FD92C9" w14:textId="77777777">
            <w:pPr>
              <w:pStyle w:val="ColumnHeading"/>
              <w:keepNext/>
              <w:rPr>
                <w:lang w:val="pt-PT"/>
              </w:rPr>
            </w:pPr>
            <w:r w:rsidRPr="00C00C4D">
              <w:rPr>
                <w:lang w:val="pt-PT"/>
              </w:rPr>
              <w:t>Texto da Comissão</w:t>
            </w:r>
          </w:p>
        </w:tc>
        <w:tc>
          <w:tcPr>
            <w:tcW w:w="4876" w:type="dxa"/>
            <w:hideMark/>
          </w:tcPr>
          <w:p w:rsidR="00C03283" w:rsidRPr="00C00C4D" w:rsidP="008C6681" w14:paraId="17F4DD79" w14:textId="77777777">
            <w:pPr>
              <w:pStyle w:val="ColumnHeading"/>
              <w:keepNext/>
              <w:rPr>
                <w:lang w:val="pt-PT"/>
              </w:rPr>
            </w:pPr>
            <w:r w:rsidRPr="00C00C4D">
              <w:rPr>
                <w:lang w:val="pt-PT"/>
              </w:rPr>
              <w:t>Alteração</w:t>
            </w:r>
          </w:p>
        </w:tc>
      </w:tr>
      <w:tr w14:paraId="417E5B2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333D02C" w14:textId="77777777">
            <w:pPr>
              <w:pStyle w:val="Normal6"/>
              <w:rPr>
                <w:lang w:val="pt-PT"/>
              </w:rPr>
            </w:pPr>
          </w:p>
        </w:tc>
        <w:tc>
          <w:tcPr>
            <w:tcW w:w="4876" w:type="dxa"/>
            <w:hideMark/>
          </w:tcPr>
          <w:p w:rsidR="00C03283" w:rsidRPr="00C00C4D" w:rsidP="008C6681" w14:paraId="75C5D4B7" w14:textId="4621D002">
            <w:pPr>
              <w:pStyle w:val="Normal6"/>
              <w:rPr>
                <w:szCs w:val="24"/>
                <w:lang w:val="pt-PT"/>
              </w:rPr>
            </w:pPr>
            <w:r w:rsidRPr="00C00C4D">
              <w:rPr>
                <w:b/>
                <w:i/>
                <w:lang w:val="pt-PT"/>
              </w:rPr>
              <w:t>6</w:t>
            </w:r>
            <w:r w:rsidR="00377C69">
              <w:rPr>
                <w:b/>
                <w:i/>
                <w:lang w:val="pt-PT"/>
              </w:rPr>
              <w:noBreakHyphen/>
            </w:r>
            <w:r w:rsidRPr="00C00C4D">
              <w:rPr>
                <w:b/>
                <w:i/>
                <w:lang w:val="pt-PT"/>
              </w:rPr>
              <w:t>A.</w:t>
            </w:r>
            <w:r w:rsidRPr="00C00C4D">
              <w:rPr>
                <w:b/>
                <w:i/>
                <w:lang w:val="pt-PT"/>
              </w:rPr>
              <w:tab/>
              <w:t>Os Estados</w:t>
            </w:r>
            <w:r w:rsidR="00377C69">
              <w:rPr>
                <w:b/>
                <w:i/>
                <w:lang w:val="pt-PT"/>
              </w:rPr>
              <w:noBreakHyphen/>
            </w:r>
            <w:r w:rsidRPr="00C00C4D">
              <w:rPr>
                <w:b/>
                <w:i/>
                <w:lang w:val="pt-PT"/>
              </w:rPr>
              <w:t>Membros com regiões ultraperiféricas devem estabelecer nos seus planos PNR uma lista de produtos em conformidade com as condições e realidades da produção local.</w:t>
            </w:r>
          </w:p>
        </w:tc>
      </w:tr>
    </w:tbl>
    <w:p w:rsidR="00C03283" w:rsidRPr="00C00C4D" w:rsidP="00C03283" w14:paraId="277CD77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B61DAD2" w14:textId="77777777">
      <w:r w:rsidRPr="00C00C4D">
        <w:rPr>
          <w:rStyle w:val="HideTWBExt"/>
        </w:rPr>
        <w:t>&lt;/AmendB&gt;</w:t>
      </w:r>
    </w:p>
    <w:p w:rsidR="00C03283" w:rsidRPr="00C00C4D" w:rsidP="00C03283" w14:paraId="0D8E231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684</w:t>
      </w:r>
      <w:r w:rsidRPr="00C00C4D">
        <w:rPr>
          <w:rStyle w:val="HideTWBExt"/>
          <w:lang w:val="pt-PT"/>
        </w:rPr>
        <w:t>&lt;/NumAmB&gt;</w:t>
      </w:r>
    </w:p>
    <w:p w:rsidR="00C03283" w:rsidRPr="00C00C4D" w:rsidP="00C03283" w14:paraId="20E5D78B" w14:textId="77777777">
      <w:pPr>
        <w:pStyle w:val="NormalBold"/>
      </w:pPr>
      <w:r w:rsidRPr="00C00C4D">
        <w:rPr>
          <w:rStyle w:val="HideTWBExt"/>
        </w:rPr>
        <w:t>&lt;RepeatBlock-By&gt;&lt;Members&gt;</w:t>
      </w:r>
      <w:r w:rsidRPr="00C00C4D">
        <w:t>Jérémy Decerle, Asger Christensen, Christine Singer</w:t>
      </w:r>
      <w:r w:rsidRPr="00C00C4D">
        <w:rPr>
          <w:rStyle w:val="HideTWBExt"/>
        </w:rPr>
        <w:t>&lt;/Members&gt;</w:t>
      </w:r>
    </w:p>
    <w:p w:rsidR="00C03283" w:rsidRPr="00C00C4D" w:rsidP="00C03283" w14:paraId="2C8AB854" w14:textId="77777777">
      <w:r w:rsidRPr="00C00C4D">
        <w:rPr>
          <w:rStyle w:val="HideTWBExt"/>
        </w:rPr>
        <w:t>&lt;/RepeatBlock-By&gt;</w:t>
      </w:r>
    </w:p>
    <w:p w:rsidR="00C03283" w:rsidRPr="00C00C4D" w:rsidP="00C03283" w14:paraId="60CE374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22B3A3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F653C4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9C54F25" w14:textId="77777777">
      <w:r w:rsidRPr="00C00C4D">
        <w:rPr>
          <w:rStyle w:val="HideTWBExt"/>
        </w:rPr>
        <w:t>&lt;Article2&gt;</w:t>
      </w:r>
      <w:r w:rsidRPr="00C00C4D">
        <w:t>Artigo 28 – n.º 7 – parte introdutória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3E2E9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17A2DDD" w14:textId="77777777">
            <w:pPr>
              <w:keepNext/>
            </w:pPr>
          </w:p>
        </w:tc>
      </w:tr>
      <w:tr w14:paraId="58712FF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78DE5EB" w14:textId="77777777">
            <w:pPr>
              <w:pStyle w:val="ColumnHeading"/>
              <w:keepNext/>
              <w:rPr>
                <w:lang w:val="pt-PT"/>
              </w:rPr>
            </w:pPr>
            <w:r w:rsidRPr="00C00C4D">
              <w:rPr>
                <w:lang w:val="pt-PT"/>
              </w:rPr>
              <w:t>Texto da Comissão</w:t>
            </w:r>
          </w:p>
        </w:tc>
        <w:tc>
          <w:tcPr>
            <w:tcW w:w="4876" w:type="dxa"/>
            <w:hideMark/>
          </w:tcPr>
          <w:p w:rsidR="00C03283" w:rsidRPr="00C00C4D" w:rsidP="008C6681" w14:paraId="59BA3ADE" w14:textId="77777777">
            <w:pPr>
              <w:pStyle w:val="ColumnHeading"/>
              <w:keepNext/>
              <w:rPr>
                <w:lang w:val="pt-PT"/>
              </w:rPr>
            </w:pPr>
            <w:r w:rsidRPr="00C00C4D">
              <w:rPr>
                <w:lang w:val="pt-PT"/>
              </w:rPr>
              <w:t>Alteração</w:t>
            </w:r>
          </w:p>
        </w:tc>
      </w:tr>
      <w:tr w14:paraId="3A35A49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949DDFE" w14:textId="77777777">
            <w:pPr>
              <w:pStyle w:val="Normal6"/>
              <w:rPr>
                <w:lang w:val="pt-PT"/>
              </w:rPr>
            </w:pPr>
            <w:r w:rsidRPr="00C00C4D">
              <w:rPr>
                <w:lang w:val="pt-PT"/>
              </w:rPr>
              <w:t xml:space="preserve">Os produtos </w:t>
            </w:r>
            <w:r w:rsidRPr="00C00C4D">
              <w:rPr>
                <w:b/>
                <w:i/>
                <w:lang w:val="pt-PT"/>
              </w:rPr>
              <w:t>distribuídos</w:t>
            </w:r>
            <w:r w:rsidRPr="00C00C4D">
              <w:rPr>
                <w:lang w:val="pt-PT"/>
              </w:rPr>
              <w:t xml:space="preserve"> ao abrigo do regime </w:t>
            </w:r>
            <w:r w:rsidRPr="00C00C4D">
              <w:rPr>
                <w:b/>
                <w:i/>
                <w:lang w:val="pt-PT"/>
              </w:rPr>
              <w:t>da UE</w:t>
            </w:r>
            <w:r w:rsidRPr="00C00C4D">
              <w:rPr>
                <w:lang w:val="pt-PT"/>
              </w:rPr>
              <w:t xml:space="preserve"> de distribuição nas escolas:</w:t>
            </w:r>
          </w:p>
        </w:tc>
        <w:tc>
          <w:tcPr>
            <w:tcW w:w="4876" w:type="dxa"/>
            <w:hideMark/>
          </w:tcPr>
          <w:p w:rsidR="00C03283" w:rsidRPr="00C00C4D" w:rsidP="008C6681" w14:paraId="71D602C8" w14:textId="77AF429B">
            <w:pPr>
              <w:pStyle w:val="Normal6"/>
              <w:rPr>
                <w:szCs w:val="24"/>
                <w:lang w:val="pt-PT"/>
              </w:rPr>
            </w:pPr>
            <w:r w:rsidRPr="00C00C4D">
              <w:rPr>
                <w:b/>
                <w:i/>
                <w:lang w:val="pt-PT"/>
              </w:rPr>
              <w:t>7. Em casos devidamente justificados, sempre que o considerem mais eficaz para a realização dos objetivos da sua estratégia, os Estados</w:t>
            </w:r>
            <w:r w:rsidR="00377C69">
              <w:rPr>
                <w:b/>
                <w:i/>
                <w:lang w:val="pt-PT"/>
              </w:rPr>
              <w:noBreakHyphen/>
            </w:r>
            <w:r w:rsidRPr="00C00C4D">
              <w:rPr>
                <w:b/>
                <w:i/>
                <w:lang w:val="pt-PT"/>
              </w:rPr>
              <w:t>Membros podem autorizar as escolas a distribuir</w:t>
            </w:r>
            <w:r w:rsidRPr="00C00C4D">
              <w:rPr>
                <w:lang w:val="pt-PT"/>
              </w:rPr>
              <w:t xml:space="preserve"> os produtos </w:t>
            </w:r>
            <w:r w:rsidRPr="00C00C4D">
              <w:rPr>
                <w:b/>
                <w:i/>
                <w:lang w:val="pt-PT"/>
              </w:rPr>
              <w:t>que beneficiem da ajuda da União</w:t>
            </w:r>
            <w:r w:rsidRPr="00C00C4D">
              <w:rPr>
                <w:lang w:val="pt-PT"/>
              </w:rPr>
              <w:t xml:space="preserve"> ao abrigo do regime de distribuição nas escolas </w:t>
            </w:r>
            <w:r w:rsidRPr="00C00C4D">
              <w:rPr>
                <w:b/>
                <w:i/>
                <w:lang w:val="pt-PT"/>
              </w:rPr>
              <w:t>juntamente com as refeições escolares habituais. Nesses casos, os Estados</w:t>
            </w:r>
            <w:r w:rsidR="00377C69">
              <w:rPr>
                <w:b/>
                <w:i/>
                <w:lang w:val="pt-PT"/>
              </w:rPr>
              <w:noBreakHyphen/>
            </w:r>
            <w:r w:rsidRPr="00C00C4D">
              <w:rPr>
                <w:b/>
                <w:i/>
                <w:lang w:val="pt-PT"/>
              </w:rPr>
              <w:t>Membros devem garantir que esses produtos</w:t>
            </w:r>
            <w:r w:rsidRPr="00C00C4D">
              <w:rPr>
                <w:lang w:val="pt-PT"/>
              </w:rPr>
              <w:t>:</w:t>
            </w:r>
          </w:p>
        </w:tc>
      </w:tr>
    </w:tbl>
    <w:p w:rsidR="00C03283" w:rsidRPr="00C00C4D" w:rsidP="00C03283" w14:paraId="36F94C3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4EEB041"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23EC7D44" w14:textId="77777777">
      <w:pPr>
        <w:pStyle w:val="Normal12Italic"/>
        <w:rPr>
          <w:noProof w:val="0"/>
          <w:lang w:val="pt-PT"/>
        </w:rPr>
      </w:pPr>
      <w:r w:rsidRPr="00C00C4D">
        <w:rPr>
          <w:lang w:val="pt-PT"/>
        </w:rPr>
        <w:t>Tal como previsto na legislação em vigor.</w:t>
      </w:r>
    </w:p>
    <w:p w:rsidR="00C03283" w:rsidRPr="00C00C4D" w:rsidP="00C03283" w14:paraId="428E5067" w14:textId="77777777">
      <w:r w:rsidRPr="00C00C4D">
        <w:rPr>
          <w:rStyle w:val="HideTWBExt"/>
        </w:rPr>
        <w:t>&lt;/AmendB&gt;</w:t>
      </w:r>
    </w:p>
    <w:p w:rsidR="00C03283" w:rsidRPr="00C00C4D" w:rsidP="00C03283" w14:paraId="6B5E9DD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685</w:t>
      </w:r>
      <w:r w:rsidRPr="00C00C4D">
        <w:rPr>
          <w:rStyle w:val="HideTWBExt"/>
          <w:lang w:val="pt-PT"/>
        </w:rPr>
        <w:t>&lt;/NumAmB&gt;</w:t>
      </w:r>
    </w:p>
    <w:p w:rsidR="00C03283" w:rsidRPr="00C00C4D" w:rsidP="00C03283" w14:paraId="27DAE8C6" w14:textId="6F1E1B3B">
      <w:pPr>
        <w:pStyle w:val="NormalBold"/>
      </w:pPr>
      <w:r w:rsidRPr="00C00C4D">
        <w:rPr>
          <w:rStyle w:val="HideTWBExt"/>
        </w:rPr>
        <w:t>&lt;RepeatBlock-By&gt;&lt;Members&gt;</w:t>
      </w:r>
      <w:r w:rsidRPr="00C00C4D">
        <w:t>Claudiu</w:t>
      </w:r>
      <w:r w:rsidR="00377C69">
        <w:noBreakHyphen/>
      </w:r>
      <w:r w:rsidRPr="00C00C4D">
        <w:t>Richard Târziu, Waldemar Buda, Jessika van Leeuwen</w:t>
      </w:r>
      <w:r w:rsidRPr="00C00C4D">
        <w:rPr>
          <w:rStyle w:val="HideTWBExt"/>
        </w:rPr>
        <w:t>&lt;/Members&gt;</w:t>
      </w:r>
    </w:p>
    <w:p w:rsidR="00C03283" w:rsidRPr="00C00C4D" w:rsidP="00C03283" w14:paraId="1420C47B" w14:textId="77777777">
      <w:r w:rsidRPr="00C00C4D">
        <w:rPr>
          <w:rStyle w:val="HideTWBExt"/>
        </w:rPr>
        <w:t>&lt;/RepeatBlock-By&gt;</w:t>
      </w:r>
    </w:p>
    <w:p w:rsidR="00C03283" w:rsidRPr="00C00C4D" w:rsidP="00C03283" w14:paraId="481E604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060431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7FB4F4F"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F1E3DC7" w14:textId="77777777">
      <w:r w:rsidRPr="00C00C4D">
        <w:rPr>
          <w:rStyle w:val="HideTWBExt"/>
        </w:rPr>
        <w:t>&lt;Article2&gt;</w:t>
      </w:r>
      <w:r w:rsidRPr="00C00C4D">
        <w:t>Artigo 28 – n.º 7 – parte introdutória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831D5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634B7FC" w14:textId="77777777">
            <w:pPr>
              <w:keepNext/>
            </w:pPr>
          </w:p>
        </w:tc>
      </w:tr>
      <w:tr w14:paraId="260FBAE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409171A" w14:textId="77777777">
            <w:pPr>
              <w:pStyle w:val="ColumnHeading"/>
              <w:keepNext/>
              <w:rPr>
                <w:lang w:val="pt-PT"/>
              </w:rPr>
            </w:pPr>
            <w:r w:rsidRPr="00C00C4D">
              <w:rPr>
                <w:lang w:val="pt-PT"/>
              </w:rPr>
              <w:t>Texto da Comissão</w:t>
            </w:r>
          </w:p>
        </w:tc>
        <w:tc>
          <w:tcPr>
            <w:tcW w:w="4876" w:type="dxa"/>
            <w:hideMark/>
          </w:tcPr>
          <w:p w:rsidR="00C03283" w:rsidRPr="00C00C4D" w:rsidP="008C6681" w14:paraId="5BC81663" w14:textId="77777777">
            <w:pPr>
              <w:pStyle w:val="ColumnHeading"/>
              <w:keepNext/>
              <w:rPr>
                <w:lang w:val="pt-PT"/>
              </w:rPr>
            </w:pPr>
            <w:r w:rsidRPr="00C00C4D">
              <w:rPr>
                <w:lang w:val="pt-PT"/>
              </w:rPr>
              <w:t>Alteração</w:t>
            </w:r>
          </w:p>
        </w:tc>
      </w:tr>
      <w:tr w14:paraId="7E39641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48292E0" w14:textId="77777777">
            <w:pPr>
              <w:pStyle w:val="Normal6"/>
              <w:rPr>
                <w:lang w:val="pt-PT"/>
              </w:rPr>
            </w:pPr>
            <w:r w:rsidRPr="00C00C4D">
              <w:rPr>
                <w:lang w:val="pt-PT"/>
              </w:rPr>
              <w:t>Os produtos distribuídos ao abrigo do regime da UE de distribuição nas escolas:</w:t>
            </w:r>
          </w:p>
        </w:tc>
        <w:tc>
          <w:tcPr>
            <w:tcW w:w="4876" w:type="dxa"/>
            <w:hideMark/>
          </w:tcPr>
          <w:p w:rsidR="00C03283" w:rsidRPr="00C00C4D" w:rsidP="008C6681" w14:paraId="60497C7B" w14:textId="4E2EA5EC">
            <w:pPr>
              <w:pStyle w:val="Normal6"/>
              <w:rPr>
                <w:szCs w:val="24"/>
                <w:lang w:val="pt-PT"/>
              </w:rPr>
            </w:pPr>
            <w:r w:rsidRPr="00C00C4D">
              <w:rPr>
                <w:b/>
                <w:i/>
                <w:lang w:val="pt-PT"/>
              </w:rPr>
              <w:t>Os Estados</w:t>
            </w:r>
            <w:r w:rsidR="00377C69">
              <w:rPr>
                <w:b/>
                <w:i/>
                <w:lang w:val="pt-PT"/>
              </w:rPr>
              <w:noBreakHyphen/>
            </w:r>
            <w:r w:rsidRPr="00C00C4D">
              <w:rPr>
                <w:b/>
                <w:i/>
                <w:lang w:val="pt-PT"/>
              </w:rPr>
              <w:t>Membros devem envidar todos os esforços razoáveis e proporcionados para garantir que</w:t>
            </w:r>
            <w:r w:rsidRPr="00C00C4D">
              <w:rPr>
                <w:lang w:val="pt-PT"/>
              </w:rPr>
              <w:t xml:space="preserve"> os produtos distribuídos ao abrigo do regime da UE de distribuição nas escolas:</w:t>
            </w:r>
          </w:p>
        </w:tc>
      </w:tr>
    </w:tbl>
    <w:p w:rsidR="00C03283" w:rsidRPr="00C00C4D" w:rsidP="00C03283" w14:paraId="7AC24F7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B6EE17F" w14:textId="77777777">
      <w:r w:rsidRPr="00C00C4D">
        <w:rPr>
          <w:rStyle w:val="HideTWBExt"/>
        </w:rPr>
        <w:t>&lt;/AmendB&gt;</w:t>
      </w:r>
    </w:p>
    <w:p w:rsidR="00C03283" w:rsidRPr="00C00C4D" w:rsidP="00C03283" w14:paraId="6334639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686</w:t>
      </w:r>
      <w:r w:rsidRPr="00C00C4D">
        <w:rPr>
          <w:rStyle w:val="HideTWBExt"/>
          <w:lang w:val="pt-PT"/>
        </w:rPr>
        <w:t>&lt;/NumAmB&gt;</w:t>
      </w:r>
    </w:p>
    <w:p w:rsidR="00C03283" w:rsidRPr="00C00C4D" w:rsidP="00C03283" w14:paraId="6BDD0C8A"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1A36F9EE" w14:textId="77777777">
      <w:r w:rsidRPr="00C00C4D">
        <w:rPr>
          <w:rStyle w:val="HideTWBExt"/>
        </w:rPr>
        <w:t>&lt;/RepeatBlock-By&gt;</w:t>
      </w:r>
    </w:p>
    <w:p w:rsidR="00C03283" w:rsidRPr="00C00C4D" w:rsidP="00C03283" w14:paraId="4A1ED33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B9A925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3ED02E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6941B1A" w14:textId="77777777">
      <w:r w:rsidRPr="00C00C4D">
        <w:rPr>
          <w:rStyle w:val="HideTWBExt"/>
        </w:rPr>
        <w:t>&lt;Article2&gt;</w:t>
      </w:r>
      <w:r w:rsidRPr="00C00C4D">
        <w:t>Artigo 28 – n.º 7 – alínea 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8688D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AE0721C" w14:textId="77777777">
            <w:pPr>
              <w:keepNext/>
            </w:pPr>
          </w:p>
        </w:tc>
      </w:tr>
      <w:tr w14:paraId="30D8585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73BA274" w14:textId="77777777">
            <w:pPr>
              <w:pStyle w:val="ColumnHeading"/>
              <w:keepNext/>
              <w:rPr>
                <w:lang w:val="pt-PT"/>
              </w:rPr>
            </w:pPr>
            <w:r w:rsidRPr="00C00C4D">
              <w:rPr>
                <w:lang w:val="pt-PT"/>
              </w:rPr>
              <w:t>Texto da Comissão</w:t>
            </w:r>
          </w:p>
        </w:tc>
        <w:tc>
          <w:tcPr>
            <w:tcW w:w="4876" w:type="dxa"/>
            <w:hideMark/>
          </w:tcPr>
          <w:p w:rsidR="00C03283" w:rsidRPr="00C00C4D" w:rsidP="008C6681" w14:paraId="05D3FE88" w14:textId="77777777">
            <w:pPr>
              <w:pStyle w:val="ColumnHeading"/>
              <w:keepNext/>
              <w:rPr>
                <w:lang w:val="pt-PT"/>
              </w:rPr>
            </w:pPr>
            <w:r w:rsidRPr="00C00C4D">
              <w:rPr>
                <w:lang w:val="pt-PT"/>
              </w:rPr>
              <w:t>Alteração</w:t>
            </w:r>
          </w:p>
        </w:tc>
      </w:tr>
      <w:tr w14:paraId="618AEB3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6C1A62B" w14:textId="77777777">
            <w:pPr>
              <w:pStyle w:val="Normal6"/>
              <w:rPr>
                <w:lang w:val="pt-PT"/>
              </w:rPr>
            </w:pPr>
            <w:r w:rsidRPr="00C00C4D">
              <w:rPr>
                <w:lang w:val="pt-PT"/>
              </w:rPr>
              <w:t>(a)</w:t>
            </w:r>
            <w:r w:rsidRPr="00C00C4D">
              <w:rPr>
                <w:lang w:val="pt-PT"/>
              </w:rPr>
              <w:tab/>
            </w:r>
            <w:r w:rsidRPr="00C00C4D">
              <w:rPr>
                <w:b/>
                <w:i/>
                <w:lang w:val="pt-PT"/>
              </w:rPr>
              <w:t>Não</w:t>
            </w:r>
            <w:r w:rsidRPr="00C00C4D">
              <w:rPr>
                <w:lang w:val="pt-PT"/>
              </w:rPr>
              <w:t xml:space="preserve"> podem ser utilizados na preparação das refeições escolares habituais;</w:t>
            </w:r>
          </w:p>
        </w:tc>
        <w:tc>
          <w:tcPr>
            <w:tcW w:w="4876" w:type="dxa"/>
            <w:hideMark/>
          </w:tcPr>
          <w:p w:rsidR="00C03283" w:rsidRPr="00C00C4D" w:rsidP="008C6681" w14:paraId="7E10B208" w14:textId="77777777">
            <w:pPr>
              <w:pStyle w:val="Normal6"/>
              <w:rPr>
                <w:szCs w:val="24"/>
                <w:lang w:val="pt-PT"/>
              </w:rPr>
            </w:pPr>
            <w:r w:rsidRPr="00C00C4D">
              <w:rPr>
                <w:lang w:val="pt-PT"/>
              </w:rPr>
              <w:t>a)</w:t>
            </w:r>
            <w:r w:rsidRPr="00C00C4D">
              <w:rPr>
                <w:lang w:val="pt-PT"/>
              </w:rPr>
              <w:tab/>
              <w:t>Podem ser utilizados na preparação das refeições escolares habituais</w:t>
            </w:r>
            <w:r w:rsidRPr="00C00C4D">
              <w:rPr>
                <w:b/>
                <w:i/>
                <w:lang w:val="pt-PT"/>
              </w:rPr>
              <w:t>, desde que os produtos distribuídos desta forma não excedam 50% do orçamento nacional destinado ao programa</w:t>
            </w:r>
            <w:r w:rsidRPr="00C00C4D">
              <w:rPr>
                <w:lang w:val="pt-PT"/>
              </w:rPr>
              <w:t>;</w:t>
            </w:r>
          </w:p>
        </w:tc>
      </w:tr>
    </w:tbl>
    <w:p w:rsidR="00C03283" w:rsidRPr="00C00C4D" w:rsidP="00C03283" w14:paraId="296DB49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70B6772C" w14:textId="77777777">
      <w:r w:rsidRPr="00C00C4D">
        <w:rPr>
          <w:rStyle w:val="HideTWBExt"/>
        </w:rPr>
        <w:t>&lt;/AmendB&gt;</w:t>
      </w:r>
    </w:p>
    <w:p w:rsidR="00C03283" w:rsidRPr="00C00C4D" w:rsidP="00C03283" w14:paraId="312B7F3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687</w:t>
      </w:r>
      <w:r w:rsidRPr="00C00C4D">
        <w:rPr>
          <w:rStyle w:val="HideTWBExt"/>
          <w:lang w:val="pt-PT"/>
        </w:rPr>
        <w:t>&lt;/NumAmB&gt;</w:t>
      </w:r>
    </w:p>
    <w:p w:rsidR="00C03283" w:rsidRPr="00C00C4D" w:rsidP="00C03283" w14:paraId="6CBB16E6" w14:textId="77777777">
      <w:pPr>
        <w:pStyle w:val="NormalBold"/>
      </w:pPr>
      <w:r w:rsidRPr="00C00C4D">
        <w:rPr>
          <w:rStyle w:val="HideTWBExt"/>
        </w:rPr>
        <w:t>&lt;RepeatBlock-By&gt;&lt;Members&gt;</w:t>
      </w:r>
      <w:r w:rsidRPr="00C00C4D">
        <w:t xml:space="preserve">Jérémy Decerle, Asger Christensen, Christine </w:t>
      </w:r>
      <w:r w:rsidRPr="00C00C4D">
        <w:t>Singer</w:t>
      </w:r>
      <w:r w:rsidRPr="00C00C4D">
        <w:rPr>
          <w:rStyle w:val="HideTWBExt"/>
        </w:rPr>
        <w:t>&lt;/Members&gt;</w:t>
      </w:r>
    </w:p>
    <w:p w:rsidR="00C03283" w:rsidRPr="00C00C4D" w:rsidP="00C03283" w14:paraId="606A53D0" w14:textId="77777777">
      <w:r w:rsidRPr="00C00C4D">
        <w:rPr>
          <w:rStyle w:val="HideTWBExt"/>
        </w:rPr>
        <w:t>&lt;/RepeatBlock-By&gt;</w:t>
      </w:r>
    </w:p>
    <w:p w:rsidR="00C03283" w:rsidRPr="00C00C4D" w:rsidP="00C03283" w14:paraId="6A1E3FE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5859B7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1AA005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1DB0655" w14:textId="77777777">
      <w:r w:rsidRPr="00C00C4D">
        <w:rPr>
          <w:rStyle w:val="HideTWBExt"/>
        </w:rPr>
        <w:t>&lt;Article2&gt;</w:t>
      </w:r>
      <w:r w:rsidRPr="00C00C4D">
        <w:t>Artigo 28 – parágrafo 7 – alínea 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C4A80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A8EBBBB" w14:textId="77777777">
            <w:pPr>
              <w:keepNext/>
            </w:pPr>
          </w:p>
        </w:tc>
      </w:tr>
      <w:tr w14:paraId="47A3FCA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36F3677" w14:textId="77777777">
            <w:pPr>
              <w:pStyle w:val="ColumnHeading"/>
              <w:keepNext/>
              <w:rPr>
                <w:lang w:val="pt-PT"/>
              </w:rPr>
            </w:pPr>
            <w:r w:rsidRPr="00C00C4D">
              <w:rPr>
                <w:lang w:val="pt-PT"/>
              </w:rPr>
              <w:t>Texto da Comissão</w:t>
            </w:r>
          </w:p>
        </w:tc>
        <w:tc>
          <w:tcPr>
            <w:tcW w:w="4876" w:type="dxa"/>
            <w:hideMark/>
          </w:tcPr>
          <w:p w:rsidR="00C03283" w:rsidRPr="00C00C4D" w:rsidP="008C6681" w14:paraId="4C893ADD" w14:textId="77777777">
            <w:pPr>
              <w:pStyle w:val="ColumnHeading"/>
              <w:keepNext/>
              <w:rPr>
                <w:lang w:val="pt-PT"/>
              </w:rPr>
            </w:pPr>
            <w:r w:rsidRPr="00C00C4D">
              <w:rPr>
                <w:lang w:val="pt-PT"/>
              </w:rPr>
              <w:t>Alteração</w:t>
            </w:r>
          </w:p>
        </w:tc>
      </w:tr>
      <w:tr w14:paraId="6B0209C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91FD693" w14:textId="77777777">
            <w:pPr>
              <w:pStyle w:val="Normal6"/>
              <w:rPr>
                <w:lang w:val="pt-PT"/>
              </w:rPr>
            </w:pPr>
            <w:r w:rsidRPr="00C00C4D">
              <w:rPr>
                <w:lang w:val="pt-PT"/>
              </w:rPr>
              <w:t>(a)</w:t>
            </w:r>
            <w:r w:rsidRPr="00C00C4D">
              <w:rPr>
                <w:lang w:val="pt-PT"/>
              </w:rPr>
              <w:tab/>
              <w:t xml:space="preserve">Não </w:t>
            </w:r>
            <w:r w:rsidRPr="00C00C4D">
              <w:rPr>
                <w:b/>
                <w:i/>
                <w:lang w:val="pt-PT"/>
              </w:rPr>
              <w:t>podem ser</w:t>
            </w:r>
            <w:r w:rsidRPr="00C00C4D">
              <w:rPr>
                <w:lang w:val="pt-PT"/>
              </w:rPr>
              <w:t xml:space="preserve"> utilizados na preparação das refeições escolares habituais;</w:t>
            </w:r>
          </w:p>
        </w:tc>
        <w:tc>
          <w:tcPr>
            <w:tcW w:w="4876" w:type="dxa"/>
            <w:hideMark/>
          </w:tcPr>
          <w:p w:rsidR="00C03283" w:rsidRPr="00C00C4D" w:rsidP="008C6681" w14:paraId="5577ABAE" w14:textId="77777777">
            <w:pPr>
              <w:pStyle w:val="Normal6"/>
              <w:rPr>
                <w:szCs w:val="24"/>
                <w:lang w:val="pt-PT"/>
              </w:rPr>
            </w:pPr>
            <w:r w:rsidRPr="00C00C4D">
              <w:rPr>
                <w:lang w:val="pt-PT"/>
              </w:rPr>
              <w:t>(a)</w:t>
            </w:r>
            <w:r w:rsidRPr="00C00C4D">
              <w:rPr>
                <w:lang w:val="pt-PT"/>
              </w:rPr>
              <w:tab/>
              <w:t xml:space="preserve">Não </w:t>
            </w:r>
            <w:r w:rsidRPr="00C00C4D">
              <w:rPr>
                <w:b/>
                <w:i/>
                <w:lang w:val="pt-PT"/>
              </w:rPr>
              <w:t>são</w:t>
            </w:r>
            <w:r w:rsidRPr="00C00C4D">
              <w:rPr>
                <w:lang w:val="pt-PT"/>
              </w:rPr>
              <w:t xml:space="preserve"> utilizados na preparação das refeições escolares habituais;</w:t>
            </w:r>
          </w:p>
        </w:tc>
      </w:tr>
    </w:tbl>
    <w:p w:rsidR="00C03283" w:rsidRPr="00C00C4D" w:rsidP="00C03283" w14:paraId="483EE446"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FC8335D" w14:textId="77777777">
      <w:r w:rsidRPr="00C00C4D">
        <w:rPr>
          <w:rStyle w:val="HideTWBExt"/>
        </w:rPr>
        <w:t>&lt;/AmendB&gt;</w:t>
      </w:r>
    </w:p>
    <w:p w:rsidR="00C03283" w:rsidRPr="00C00C4D" w:rsidP="00C03283" w14:paraId="3FF41DC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688</w:t>
      </w:r>
      <w:r w:rsidRPr="00C00C4D">
        <w:rPr>
          <w:rStyle w:val="HideTWBExt"/>
          <w:lang w:val="pt-PT"/>
        </w:rPr>
        <w:t>&lt;/NumAmB&gt;</w:t>
      </w:r>
    </w:p>
    <w:p w:rsidR="00C03283" w:rsidRPr="00C00C4D" w:rsidP="00C03283" w14:paraId="132863D8" w14:textId="13D0C397">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w:t>
      </w:r>
      <w:r w:rsidRPr="00C00C4D">
        <w:rPr>
          <w:rStyle w:val="HideTWBExt"/>
        </w:rPr>
        <w:t>&lt;/Members&gt;</w:t>
      </w:r>
    </w:p>
    <w:p w:rsidR="00C03283" w:rsidRPr="00C00C4D" w:rsidP="00C03283" w14:paraId="0F8B208D" w14:textId="77777777">
      <w:r w:rsidRPr="00C00C4D">
        <w:rPr>
          <w:rStyle w:val="HideTWBExt"/>
        </w:rPr>
        <w:t>&lt;/RepeatBlock-By&gt;</w:t>
      </w:r>
    </w:p>
    <w:p w:rsidR="00C03283" w:rsidRPr="00C00C4D" w:rsidP="00C03283" w14:paraId="676C74D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6CB887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93E283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098FB81" w14:textId="77777777">
      <w:r w:rsidRPr="00C00C4D">
        <w:rPr>
          <w:rStyle w:val="HideTWBExt"/>
        </w:rPr>
        <w:t>&lt;Article2&gt;</w:t>
      </w:r>
      <w:r w:rsidRPr="00C00C4D">
        <w:t>Artigo 28 – parágrafo 7 – alínea 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EDF88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7F54892" w14:textId="77777777">
            <w:pPr>
              <w:keepNext/>
            </w:pPr>
          </w:p>
        </w:tc>
      </w:tr>
      <w:tr w14:paraId="6BABFC9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F645E0A" w14:textId="77777777">
            <w:pPr>
              <w:pStyle w:val="ColumnHeading"/>
              <w:keepNext/>
              <w:rPr>
                <w:lang w:val="pt-PT"/>
              </w:rPr>
            </w:pPr>
            <w:r w:rsidRPr="00C00C4D">
              <w:rPr>
                <w:lang w:val="pt-PT"/>
              </w:rPr>
              <w:t>Texto da Comissão</w:t>
            </w:r>
          </w:p>
        </w:tc>
        <w:tc>
          <w:tcPr>
            <w:tcW w:w="4876" w:type="dxa"/>
            <w:hideMark/>
          </w:tcPr>
          <w:p w:rsidR="00C03283" w:rsidRPr="00C00C4D" w:rsidP="008C6681" w14:paraId="687856EF" w14:textId="77777777">
            <w:pPr>
              <w:pStyle w:val="ColumnHeading"/>
              <w:keepNext/>
              <w:rPr>
                <w:lang w:val="pt-PT"/>
              </w:rPr>
            </w:pPr>
            <w:r w:rsidRPr="00C00C4D">
              <w:rPr>
                <w:lang w:val="pt-PT"/>
              </w:rPr>
              <w:t>Alteração</w:t>
            </w:r>
          </w:p>
        </w:tc>
      </w:tr>
      <w:tr w14:paraId="67B6ECD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0063107" w14:textId="77777777">
            <w:pPr>
              <w:pStyle w:val="Normal6"/>
              <w:rPr>
                <w:lang w:val="pt-PT"/>
              </w:rPr>
            </w:pPr>
            <w:r w:rsidRPr="00C00C4D">
              <w:rPr>
                <w:lang w:val="pt-PT"/>
              </w:rPr>
              <w:t>(a)</w:t>
            </w:r>
            <w:r w:rsidRPr="00C00C4D">
              <w:rPr>
                <w:lang w:val="pt-PT"/>
              </w:rPr>
              <w:tab/>
              <w:t>Não podem ser utilizados na preparação das refeições escolares habituais;</w:t>
            </w:r>
          </w:p>
        </w:tc>
        <w:tc>
          <w:tcPr>
            <w:tcW w:w="4876" w:type="dxa"/>
            <w:hideMark/>
          </w:tcPr>
          <w:p w:rsidR="00C03283" w:rsidRPr="00C00C4D" w:rsidP="008C6681" w14:paraId="4893C344" w14:textId="64270C71">
            <w:pPr>
              <w:pStyle w:val="Normal6"/>
              <w:rPr>
                <w:szCs w:val="24"/>
                <w:lang w:val="pt-PT"/>
              </w:rPr>
            </w:pPr>
            <w:r w:rsidRPr="00C00C4D">
              <w:rPr>
                <w:lang w:val="pt-PT"/>
              </w:rPr>
              <w:t>(a)</w:t>
            </w:r>
            <w:r w:rsidRPr="00C00C4D">
              <w:rPr>
                <w:lang w:val="pt-PT"/>
              </w:rPr>
              <w:tab/>
              <w:t>Não podem ser utilizados na preparação das refeições escolares habituais</w:t>
            </w:r>
            <w:r w:rsidRPr="00C00C4D">
              <w:rPr>
                <w:b/>
                <w:i/>
                <w:lang w:val="pt-PT"/>
              </w:rPr>
              <w:t>, a menos que se aplique o artigo 28.º</w:t>
            </w:r>
            <w:r w:rsidR="00377C69">
              <w:rPr>
                <w:b/>
                <w:i/>
                <w:lang w:val="pt-PT"/>
              </w:rPr>
              <w:noBreakHyphen/>
            </w:r>
            <w:r w:rsidRPr="00C00C4D">
              <w:rPr>
                <w:b/>
                <w:i/>
                <w:lang w:val="pt-PT"/>
              </w:rPr>
              <w:t>A</w:t>
            </w:r>
            <w:r w:rsidRPr="00C00C4D">
              <w:rPr>
                <w:lang w:val="pt-PT"/>
              </w:rPr>
              <w:t>;</w:t>
            </w:r>
          </w:p>
        </w:tc>
      </w:tr>
    </w:tbl>
    <w:p w:rsidR="00C03283" w:rsidRPr="00C00C4D" w:rsidP="00C03283" w14:paraId="6FA96FA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22CB780" w14:textId="77777777">
      <w:r w:rsidRPr="00C00C4D">
        <w:rPr>
          <w:rStyle w:val="HideTWBExt"/>
        </w:rPr>
        <w:t>&lt;/AmendB&gt;</w:t>
      </w:r>
    </w:p>
    <w:p w:rsidR="00C03283" w:rsidRPr="00C00C4D" w:rsidP="00C03283" w14:paraId="568FA4A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689</w:t>
      </w:r>
      <w:r w:rsidRPr="00C00C4D">
        <w:rPr>
          <w:rStyle w:val="HideTWBExt"/>
          <w:lang w:val="pt-PT"/>
        </w:rPr>
        <w:t>&lt;/NumAmB&gt;</w:t>
      </w:r>
    </w:p>
    <w:p w:rsidR="00C03283" w:rsidRPr="00C00C4D" w:rsidP="00C03283" w14:paraId="5FAC6A77" w14:textId="77777777">
      <w:pPr>
        <w:pStyle w:val="NormalBold"/>
      </w:pPr>
      <w:r w:rsidRPr="00C00C4D">
        <w:rPr>
          <w:rStyle w:val="HideTWBExt"/>
        </w:rPr>
        <w:t>&lt;RepeatBlock-By&gt;&lt;Members&gt;</w:t>
      </w:r>
      <w:r w:rsidRPr="00C00C4D">
        <w:t>Jérémy Decerle, Asger Christensen, Christine Singer</w:t>
      </w:r>
      <w:r w:rsidRPr="00C00C4D">
        <w:rPr>
          <w:rStyle w:val="HideTWBExt"/>
        </w:rPr>
        <w:t>&lt;/Members&gt;</w:t>
      </w:r>
    </w:p>
    <w:p w:rsidR="00C03283" w:rsidRPr="00C00C4D" w:rsidP="00C03283" w14:paraId="747D423A" w14:textId="77777777">
      <w:r w:rsidRPr="00C00C4D">
        <w:rPr>
          <w:rStyle w:val="HideTWBExt"/>
        </w:rPr>
        <w:t>&lt;/RepeatBlock-By&gt;</w:t>
      </w:r>
    </w:p>
    <w:p w:rsidR="00C03283" w:rsidRPr="00C00C4D" w:rsidP="00C03283" w14:paraId="0462939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4C5170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811DF4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0AEADC8" w14:textId="77777777">
      <w:r w:rsidRPr="00C00C4D">
        <w:rPr>
          <w:rStyle w:val="HideTWBExt"/>
        </w:rPr>
        <w:t>&lt;Article2&gt;</w:t>
      </w:r>
      <w:r w:rsidRPr="00C00C4D">
        <w:t>Artigo 28 – n.º 7 – alínea b</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762DB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84DC472" w14:textId="77777777">
            <w:pPr>
              <w:keepNext/>
            </w:pPr>
          </w:p>
        </w:tc>
      </w:tr>
      <w:tr w14:paraId="2E55904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2C5B42D" w14:textId="77777777">
            <w:pPr>
              <w:pStyle w:val="ColumnHeading"/>
              <w:keepNext/>
              <w:rPr>
                <w:lang w:val="pt-PT"/>
              </w:rPr>
            </w:pPr>
            <w:r w:rsidRPr="00C00C4D">
              <w:rPr>
                <w:lang w:val="pt-PT"/>
              </w:rPr>
              <w:t>Texto da Comissão</w:t>
            </w:r>
          </w:p>
        </w:tc>
        <w:tc>
          <w:tcPr>
            <w:tcW w:w="4876" w:type="dxa"/>
            <w:hideMark/>
          </w:tcPr>
          <w:p w:rsidR="00C03283" w:rsidRPr="00C00C4D" w:rsidP="008C6681" w14:paraId="559E209A" w14:textId="77777777">
            <w:pPr>
              <w:pStyle w:val="ColumnHeading"/>
              <w:keepNext/>
              <w:rPr>
                <w:lang w:val="pt-PT"/>
              </w:rPr>
            </w:pPr>
            <w:r w:rsidRPr="00C00C4D">
              <w:rPr>
                <w:lang w:val="pt-PT"/>
              </w:rPr>
              <w:t>Alteração</w:t>
            </w:r>
          </w:p>
        </w:tc>
      </w:tr>
      <w:tr w14:paraId="4A1F5F3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38C056D" w14:textId="77777777">
            <w:pPr>
              <w:pStyle w:val="Normal6"/>
              <w:rPr>
                <w:lang w:val="pt-PT"/>
              </w:rPr>
            </w:pPr>
            <w:r w:rsidRPr="00C00C4D">
              <w:rPr>
                <w:lang w:val="pt-PT"/>
              </w:rPr>
              <w:t>(b)</w:t>
            </w:r>
            <w:r w:rsidRPr="00C00C4D">
              <w:rPr>
                <w:lang w:val="pt-PT"/>
              </w:rPr>
              <w:tab/>
              <w:t xml:space="preserve">Não </w:t>
            </w:r>
            <w:r w:rsidRPr="00C00C4D">
              <w:rPr>
                <w:b/>
                <w:i/>
                <w:lang w:val="pt-PT"/>
              </w:rPr>
              <w:t>podem substituir</w:t>
            </w:r>
            <w:r w:rsidRPr="00C00C4D">
              <w:rPr>
                <w:lang w:val="pt-PT"/>
              </w:rPr>
              <w:t xml:space="preserve"> os produtos </w:t>
            </w:r>
            <w:r w:rsidRPr="00C00C4D">
              <w:rPr>
                <w:lang w:val="pt-PT"/>
              </w:rPr>
              <w:t>que fazem parte das refeições escolares habituais através da contribuição financeira de entidades públicas e/ou privadas, exceto nos casos em que os estabelecimentos de ensino distribuem gratuitamente as refeições escolares habituais;</w:t>
            </w:r>
          </w:p>
        </w:tc>
        <w:tc>
          <w:tcPr>
            <w:tcW w:w="4876" w:type="dxa"/>
            <w:hideMark/>
          </w:tcPr>
          <w:p w:rsidR="00C03283" w:rsidRPr="00C00C4D" w:rsidP="008C6681" w14:paraId="4DB8EB15" w14:textId="77777777">
            <w:pPr>
              <w:pStyle w:val="Normal6"/>
              <w:rPr>
                <w:szCs w:val="24"/>
                <w:lang w:val="pt-PT"/>
              </w:rPr>
            </w:pPr>
            <w:r w:rsidRPr="00C00C4D">
              <w:rPr>
                <w:lang w:val="pt-PT"/>
              </w:rPr>
              <w:t>(b)</w:t>
            </w:r>
            <w:r w:rsidRPr="00C00C4D">
              <w:rPr>
                <w:lang w:val="pt-PT"/>
              </w:rPr>
              <w:tab/>
              <w:t xml:space="preserve">Não </w:t>
            </w:r>
            <w:r w:rsidRPr="00C00C4D">
              <w:rPr>
                <w:b/>
                <w:i/>
                <w:lang w:val="pt-PT"/>
              </w:rPr>
              <w:t>substituem</w:t>
            </w:r>
            <w:r w:rsidRPr="00C00C4D">
              <w:rPr>
                <w:lang w:val="pt-PT"/>
              </w:rPr>
              <w:t xml:space="preserve"> os produtos que </w:t>
            </w:r>
            <w:r w:rsidRPr="00C00C4D">
              <w:rPr>
                <w:lang w:val="pt-PT"/>
              </w:rPr>
              <w:t>fazem parte das refeições escolares habituais através da contribuição financeira de entidades públicas e/ou privadas, exceto nos casos em que os estabelecimentos de ensino distribuem gratuitamente as refeições escolares habituais;</w:t>
            </w:r>
          </w:p>
        </w:tc>
      </w:tr>
    </w:tbl>
    <w:p w:rsidR="00C03283" w:rsidRPr="00C00C4D" w:rsidP="00C03283" w14:paraId="3094B1F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37C7400" w14:textId="77777777">
      <w:r w:rsidRPr="00C00C4D">
        <w:rPr>
          <w:rStyle w:val="HideTWBExt"/>
        </w:rPr>
        <w:t>&lt;/AmendB&gt;</w:t>
      </w:r>
    </w:p>
    <w:p w:rsidR="00C03283" w:rsidRPr="00C00C4D" w:rsidP="00C03283" w14:paraId="1773F7F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690</w:t>
      </w:r>
      <w:r w:rsidRPr="00C00C4D">
        <w:rPr>
          <w:rStyle w:val="HideTWBExt"/>
          <w:lang w:val="pt-PT"/>
        </w:rPr>
        <w:t>&lt;/NumAmB&gt;</w:t>
      </w:r>
    </w:p>
    <w:p w:rsidR="00C03283" w:rsidRPr="00C00C4D" w:rsidP="00C03283" w14:paraId="56FBE4E4" w14:textId="77777777">
      <w:pPr>
        <w:pStyle w:val="NormalBold"/>
      </w:pPr>
      <w:r w:rsidRPr="00C00C4D">
        <w:rPr>
          <w:rStyle w:val="HideTWBExt"/>
        </w:rPr>
        <w:t>&lt;RepeatBlock-By&gt;&lt;Members&gt;</w:t>
      </w:r>
      <w:r w:rsidRPr="00C00C4D">
        <w:t>Jérémy Decerle, Asger Christensen, Christine Singer</w:t>
      </w:r>
      <w:r w:rsidRPr="00C00C4D">
        <w:rPr>
          <w:rStyle w:val="HideTWBExt"/>
        </w:rPr>
        <w:t>&lt;/Members&gt;</w:t>
      </w:r>
    </w:p>
    <w:p w:rsidR="00C03283" w:rsidRPr="00C00C4D" w:rsidP="00C03283" w14:paraId="1888E0D6" w14:textId="77777777">
      <w:r w:rsidRPr="00C00C4D">
        <w:rPr>
          <w:rStyle w:val="HideTWBExt"/>
        </w:rPr>
        <w:t>&lt;/RepeatBlock-By&gt;</w:t>
      </w:r>
    </w:p>
    <w:p w:rsidR="00C03283" w:rsidRPr="00C00C4D" w:rsidP="00C03283" w14:paraId="56263BB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3CD003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A8E350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C95B285" w14:textId="77777777">
      <w:r w:rsidRPr="00C00C4D">
        <w:rPr>
          <w:rStyle w:val="HideTWBExt"/>
        </w:rPr>
        <w:t>&lt;Article2&gt;</w:t>
      </w:r>
      <w:r w:rsidRPr="00C00C4D">
        <w:t>Artigo 28 – n.º 7 – alínea c</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E7F1D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5EE9C1E" w14:textId="77777777">
            <w:pPr>
              <w:keepNext/>
            </w:pPr>
          </w:p>
        </w:tc>
      </w:tr>
      <w:tr w14:paraId="1416C7F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63638EC" w14:textId="77777777">
            <w:pPr>
              <w:pStyle w:val="ColumnHeading"/>
              <w:keepNext/>
              <w:rPr>
                <w:lang w:val="pt-PT"/>
              </w:rPr>
            </w:pPr>
            <w:r w:rsidRPr="00C00C4D">
              <w:rPr>
                <w:lang w:val="pt-PT"/>
              </w:rPr>
              <w:t>Texto da Comissão</w:t>
            </w:r>
          </w:p>
        </w:tc>
        <w:tc>
          <w:tcPr>
            <w:tcW w:w="4876" w:type="dxa"/>
            <w:hideMark/>
          </w:tcPr>
          <w:p w:rsidR="00C03283" w:rsidRPr="00C00C4D" w:rsidP="008C6681" w14:paraId="293291F9" w14:textId="77777777">
            <w:pPr>
              <w:pStyle w:val="ColumnHeading"/>
              <w:keepNext/>
              <w:rPr>
                <w:lang w:val="pt-PT"/>
              </w:rPr>
            </w:pPr>
            <w:r w:rsidRPr="00C00C4D">
              <w:rPr>
                <w:lang w:val="pt-PT"/>
              </w:rPr>
              <w:t>Alteração</w:t>
            </w:r>
          </w:p>
        </w:tc>
      </w:tr>
      <w:tr w14:paraId="725A968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9010ACB" w14:textId="77777777">
            <w:pPr>
              <w:pStyle w:val="Normal6"/>
              <w:rPr>
                <w:lang w:val="pt-PT"/>
              </w:rPr>
            </w:pPr>
            <w:r w:rsidRPr="00C00C4D">
              <w:rPr>
                <w:lang w:val="pt-PT"/>
              </w:rPr>
              <w:t>(c)</w:t>
            </w:r>
            <w:r w:rsidRPr="00C00C4D">
              <w:rPr>
                <w:lang w:val="pt-PT"/>
              </w:rPr>
              <w:tab/>
            </w:r>
            <w:r w:rsidRPr="00C00C4D">
              <w:rPr>
                <w:b/>
                <w:i/>
                <w:lang w:val="pt-PT"/>
              </w:rPr>
              <w:t>Devem permanecer</w:t>
            </w:r>
            <w:r w:rsidRPr="00C00C4D">
              <w:rPr>
                <w:lang w:val="pt-PT"/>
              </w:rPr>
              <w:t xml:space="preserve"> sempre claramente identificáveis como parte do regime da UE de distribuição nas escolas, através de medidas de comunicação e de informação adequadas.</w:t>
            </w:r>
          </w:p>
        </w:tc>
        <w:tc>
          <w:tcPr>
            <w:tcW w:w="4876" w:type="dxa"/>
            <w:hideMark/>
          </w:tcPr>
          <w:p w:rsidR="00C03283" w:rsidRPr="00C00C4D" w:rsidP="008C6681" w14:paraId="4807E7F6" w14:textId="77777777">
            <w:pPr>
              <w:pStyle w:val="Normal6"/>
              <w:rPr>
                <w:szCs w:val="24"/>
                <w:lang w:val="pt-PT"/>
              </w:rPr>
            </w:pPr>
            <w:r w:rsidRPr="00C00C4D">
              <w:rPr>
                <w:lang w:val="pt-PT"/>
              </w:rPr>
              <w:t>(c)</w:t>
            </w:r>
            <w:r w:rsidRPr="00C00C4D">
              <w:rPr>
                <w:lang w:val="pt-PT"/>
              </w:rPr>
              <w:tab/>
            </w:r>
            <w:r w:rsidRPr="00C00C4D">
              <w:rPr>
                <w:b/>
                <w:bCs/>
                <w:i/>
                <w:iCs/>
                <w:lang w:val="pt-PT"/>
              </w:rPr>
              <w:t>Permanecem</w:t>
            </w:r>
            <w:r w:rsidRPr="00C00C4D">
              <w:rPr>
                <w:lang w:val="pt-PT"/>
              </w:rPr>
              <w:t xml:space="preserve"> sempre claramente identificáveis como parte do regime de distribuição nas escolas, através de medidas de comunicação e de informação adequadas.</w:t>
            </w:r>
          </w:p>
        </w:tc>
      </w:tr>
    </w:tbl>
    <w:p w:rsidR="00C03283" w:rsidRPr="00C00C4D" w:rsidP="00C03283" w14:paraId="184D311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46182B1" w14:textId="77777777">
      <w:r w:rsidRPr="00C00C4D">
        <w:rPr>
          <w:rStyle w:val="HideTWBExt"/>
        </w:rPr>
        <w:t>&lt;/AmendB&gt;</w:t>
      </w:r>
    </w:p>
    <w:p w:rsidR="00C03283" w:rsidRPr="00C00C4D" w:rsidP="00C03283" w14:paraId="1DC08FC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691</w:t>
      </w:r>
      <w:r w:rsidRPr="00C00C4D">
        <w:rPr>
          <w:rStyle w:val="HideTWBExt"/>
          <w:lang w:val="pt-PT"/>
        </w:rPr>
        <w:t>&lt;/NumAmB&gt;</w:t>
      </w:r>
    </w:p>
    <w:p w:rsidR="00C03283" w:rsidRPr="00C00C4D" w:rsidP="00C03283" w14:paraId="7F58C019" w14:textId="77777777">
      <w:pPr>
        <w:pStyle w:val="NormalBold"/>
      </w:pPr>
      <w:r w:rsidRPr="00C00C4D">
        <w:rPr>
          <w:rStyle w:val="HideTWBExt"/>
        </w:rPr>
        <w:t>&lt;RepeatBlock-By&gt;&lt;Members&gt;</w:t>
      </w:r>
      <w:r w:rsidRPr="00C00C4D">
        <w:t>Dario Nardella, Stefano Bonaccini</w:t>
      </w:r>
      <w:r w:rsidRPr="00C00C4D">
        <w:rPr>
          <w:rStyle w:val="HideTWBExt"/>
        </w:rPr>
        <w:t>&lt;/Members&gt;</w:t>
      </w:r>
    </w:p>
    <w:p w:rsidR="00C03283" w:rsidRPr="00C00C4D" w:rsidP="00C03283" w14:paraId="0ACE7420" w14:textId="77777777">
      <w:r w:rsidRPr="00C00C4D">
        <w:rPr>
          <w:rStyle w:val="HideTWBExt"/>
        </w:rPr>
        <w:t>&lt;/RepeatBlock-By&gt;</w:t>
      </w:r>
    </w:p>
    <w:p w:rsidR="00C03283" w:rsidRPr="00C00C4D" w:rsidP="00C03283" w14:paraId="2D49989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B70803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5F3E59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8BBDECC" w14:textId="4E03B02B">
      <w:r w:rsidRPr="00C00C4D">
        <w:rPr>
          <w:rStyle w:val="HideTWBExt"/>
        </w:rPr>
        <w:t>&lt;Article2&gt;</w:t>
      </w:r>
      <w:r w:rsidRPr="00C00C4D">
        <w:t>Artigo 28 – n.º 7 – alínea c</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54DF1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A5F0522" w14:textId="77777777">
            <w:pPr>
              <w:keepNext/>
            </w:pPr>
          </w:p>
        </w:tc>
      </w:tr>
      <w:tr w14:paraId="48E148E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4FE5071" w14:textId="77777777">
            <w:pPr>
              <w:pStyle w:val="ColumnHeading"/>
              <w:keepNext/>
              <w:rPr>
                <w:lang w:val="pt-PT"/>
              </w:rPr>
            </w:pPr>
            <w:r w:rsidRPr="00C00C4D">
              <w:rPr>
                <w:lang w:val="pt-PT"/>
              </w:rPr>
              <w:t>Texto da Comissão</w:t>
            </w:r>
          </w:p>
        </w:tc>
        <w:tc>
          <w:tcPr>
            <w:tcW w:w="4876" w:type="dxa"/>
            <w:hideMark/>
          </w:tcPr>
          <w:p w:rsidR="00C03283" w:rsidRPr="00C00C4D" w:rsidP="008C6681" w14:paraId="7B60BA8A" w14:textId="77777777">
            <w:pPr>
              <w:pStyle w:val="ColumnHeading"/>
              <w:keepNext/>
              <w:rPr>
                <w:lang w:val="pt-PT"/>
              </w:rPr>
            </w:pPr>
            <w:r w:rsidRPr="00C00C4D">
              <w:rPr>
                <w:lang w:val="pt-PT"/>
              </w:rPr>
              <w:t>Alteração</w:t>
            </w:r>
          </w:p>
        </w:tc>
      </w:tr>
      <w:tr w14:paraId="31FACE4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5B5A640" w14:textId="77777777">
            <w:pPr>
              <w:pStyle w:val="Normal6"/>
              <w:rPr>
                <w:lang w:val="pt-PT"/>
              </w:rPr>
            </w:pPr>
          </w:p>
        </w:tc>
        <w:tc>
          <w:tcPr>
            <w:tcW w:w="4876" w:type="dxa"/>
            <w:hideMark/>
          </w:tcPr>
          <w:p w:rsidR="00C03283" w:rsidRPr="00C00C4D" w:rsidP="008C6681" w14:paraId="24B795CE" w14:textId="18DB66BF">
            <w:pPr>
              <w:pStyle w:val="Normal6"/>
              <w:rPr>
                <w:szCs w:val="24"/>
                <w:lang w:val="pt-PT"/>
              </w:rPr>
            </w:pPr>
            <w:r w:rsidRPr="00C00C4D">
              <w:rPr>
                <w:b/>
                <w:i/>
                <w:lang w:val="pt-PT"/>
              </w:rPr>
              <w:t>(c</w:t>
            </w:r>
            <w:r w:rsidR="00377C69">
              <w:rPr>
                <w:b/>
                <w:i/>
                <w:lang w:val="pt-PT"/>
              </w:rPr>
              <w:noBreakHyphen/>
            </w:r>
            <w:r w:rsidRPr="00C00C4D">
              <w:rPr>
                <w:b/>
                <w:i/>
                <w:lang w:val="pt-PT"/>
              </w:rPr>
              <w:t>A)</w:t>
            </w:r>
            <w:r w:rsidRPr="00C00C4D">
              <w:rPr>
                <w:b/>
                <w:i/>
                <w:lang w:val="pt-PT"/>
              </w:rPr>
              <w:tab/>
              <w:t>Os critérios referidos nas alíneas a) a c) devem servir apenas como instrumento de definição de prioridades e não podem, em circunstância alguma, ser utilizados como critérios de exclusão.</w:t>
            </w:r>
          </w:p>
        </w:tc>
      </w:tr>
    </w:tbl>
    <w:p w:rsidR="00C03283" w:rsidRPr="00C00C4D" w:rsidP="00C03283" w14:paraId="7DC8A72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5C24F54" w14:textId="77777777">
      <w:r w:rsidRPr="00C00C4D">
        <w:rPr>
          <w:rStyle w:val="HideTWBExt"/>
        </w:rPr>
        <w:t>&lt;/AmendB&gt;</w:t>
      </w:r>
    </w:p>
    <w:p w:rsidR="00C03283" w:rsidRPr="00C00C4D" w:rsidP="00C03283" w14:paraId="22896A8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692</w:t>
      </w:r>
      <w:r w:rsidRPr="00C00C4D">
        <w:rPr>
          <w:rStyle w:val="HideTWBExt"/>
          <w:lang w:val="pt-PT"/>
        </w:rPr>
        <w:t>&lt;/NumAmB&gt;</w:t>
      </w:r>
    </w:p>
    <w:p w:rsidR="00C03283" w:rsidRPr="00C00C4D" w:rsidP="00C03283" w14:paraId="0CC8A3B3"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083CB7AA" w14:textId="77777777">
      <w:r w:rsidRPr="00C00C4D">
        <w:rPr>
          <w:rStyle w:val="HideTWBExt"/>
        </w:rPr>
        <w:t>&lt;/RepeatBlock-By&gt;</w:t>
      </w:r>
    </w:p>
    <w:p w:rsidR="00C03283" w:rsidRPr="00C00C4D" w:rsidP="00C03283" w14:paraId="1C5E99A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43850A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F7C474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DC84D62" w14:textId="37E1A26F">
      <w:r w:rsidRPr="00C00C4D">
        <w:rPr>
          <w:rStyle w:val="HideTWBExt"/>
        </w:rPr>
        <w:t>&lt;Article2&gt;</w:t>
      </w:r>
      <w:r w:rsidRPr="00C00C4D">
        <w:t>Artigo 28 – n.º 7 – alínea c</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F9A19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84D7E79" w14:textId="77777777">
            <w:pPr>
              <w:keepNext/>
            </w:pPr>
          </w:p>
        </w:tc>
      </w:tr>
      <w:tr w14:paraId="666AAD6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B87864" w14:textId="77777777">
            <w:pPr>
              <w:pStyle w:val="ColumnHeading"/>
              <w:keepNext/>
              <w:rPr>
                <w:lang w:val="pt-PT"/>
              </w:rPr>
            </w:pPr>
            <w:r w:rsidRPr="00C00C4D">
              <w:rPr>
                <w:lang w:val="pt-PT"/>
              </w:rPr>
              <w:t>Texto da Comissão</w:t>
            </w:r>
          </w:p>
        </w:tc>
        <w:tc>
          <w:tcPr>
            <w:tcW w:w="4876" w:type="dxa"/>
            <w:hideMark/>
          </w:tcPr>
          <w:p w:rsidR="00C03283" w:rsidRPr="00C00C4D" w:rsidP="008C6681" w14:paraId="7DEF750F" w14:textId="77777777">
            <w:pPr>
              <w:pStyle w:val="ColumnHeading"/>
              <w:keepNext/>
              <w:rPr>
                <w:lang w:val="pt-PT"/>
              </w:rPr>
            </w:pPr>
            <w:r w:rsidRPr="00C00C4D">
              <w:rPr>
                <w:lang w:val="pt-PT"/>
              </w:rPr>
              <w:t>Alteração</w:t>
            </w:r>
          </w:p>
        </w:tc>
      </w:tr>
      <w:tr w14:paraId="675AC68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58AD9BA" w14:textId="77777777">
            <w:pPr>
              <w:pStyle w:val="Normal6"/>
              <w:rPr>
                <w:lang w:val="pt-PT"/>
              </w:rPr>
            </w:pPr>
          </w:p>
        </w:tc>
        <w:tc>
          <w:tcPr>
            <w:tcW w:w="4876" w:type="dxa"/>
            <w:hideMark/>
          </w:tcPr>
          <w:p w:rsidR="00C03283" w:rsidRPr="00C00C4D" w:rsidP="008C6681" w14:paraId="5ACF8CD6" w14:textId="28F60F4B">
            <w:pPr>
              <w:pStyle w:val="Normal6"/>
              <w:rPr>
                <w:szCs w:val="24"/>
                <w:lang w:val="pt-PT"/>
              </w:rPr>
            </w:pPr>
            <w:r w:rsidRPr="00C00C4D">
              <w:rPr>
                <w:b/>
                <w:i/>
                <w:lang w:val="pt-PT"/>
              </w:rPr>
              <w:t>(c</w:t>
            </w:r>
            <w:r w:rsidR="00377C69">
              <w:rPr>
                <w:b/>
                <w:i/>
                <w:lang w:val="pt-PT"/>
              </w:rPr>
              <w:noBreakHyphen/>
            </w:r>
            <w:r w:rsidRPr="00C00C4D">
              <w:rPr>
                <w:b/>
                <w:i/>
                <w:lang w:val="pt-PT"/>
              </w:rPr>
              <w:t>A)</w:t>
            </w:r>
            <w:r w:rsidRPr="00C00C4D">
              <w:rPr>
                <w:b/>
                <w:i/>
                <w:lang w:val="pt-PT"/>
              </w:rPr>
              <w:tab/>
              <w:t>Não são produtos ultraprocessados;</w:t>
            </w:r>
          </w:p>
        </w:tc>
      </w:tr>
    </w:tbl>
    <w:p w:rsidR="00C03283" w:rsidRPr="00C00C4D" w:rsidP="00C03283" w14:paraId="207F329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4AC57764"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48226AD" w14:textId="77777777">
      <w:pPr>
        <w:pStyle w:val="Normal12Italic"/>
        <w:rPr>
          <w:noProof w:val="0"/>
          <w:lang w:val="pt-PT"/>
        </w:rPr>
      </w:pPr>
      <w:r w:rsidRPr="00C00C4D">
        <w:rPr>
          <w:lang w:val="pt-PT"/>
        </w:rPr>
        <w:t>A exclusão dos produtos ultratransformados é essencial para promover os alimentos naturais, protegendo a saúde pública através de uma alimentação rica em nutrientes biodisponíveis, começando pelas crianças. Esta abordagem valoriza cadeias de abastecimento curtas e genuínas.</w:t>
      </w:r>
    </w:p>
    <w:p w:rsidR="00C03283" w:rsidRPr="00C00C4D" w:rsidP="00C03283" w14:paraId="60126B2D" w14:textId="77777777">
      <w:r w:rsidRPr="00C00C4D">
        <w:rPr>
          <w:rStyle w:val="HideTWBExt"/>
        </w:rPr>
        <w:t>&lt;/AmendB&gt;</w:t>
      </w:r>
    </w:p>
    <w:p w:rsidR="00C03283" w:rsidRPr="00C00C4D" w:rsidP="00C03283" w14:paraId="3AD9B4E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693</w:t>
      </w:r>
      <w:r w:rsidRPr="00C00C4D">
        <w:rPr>
          <w:rStyle w:val="HideTWBExt"/>
          <w:lang w:val="pt-PT"/>
        </w:rPr>
        <w:t>&lt;/NumAmB&gt;</w:t>
      </w:r>
    </w:p>
    <w:p w:rsidR="00C03283" w:rsidRPr="00C00C4D" w:rsidP="00C03283" w14:paraId="4CFD90AE"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36A434BC" w14:textId="77777777">
      <w:r w:rsidRPr="00C00C4D">
        <w:rPr>
          <w:rStyle w:val="HideTWBExt"/>
        </w:rPr>
        <w:t>&lt;/RepeatBlock-By&gt;</w:t>
      </w:r>
    </w:p>
    <w:p w:rsidR="00C03283" w:rsidRPr="00C00C4D" w:rsidP="00C03283" w14:paraId="5487DBC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B062B3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6B4CE5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15CFF6D" w14:textId="0596ECAC">
      <w:r w:rsidRPr="00C00C4D">
        <w:rPr>
          <w:rStyle w:val="HideTWBExt"/>
        </w:rPr>
        <w:t>&lt;Article2&gt;</w:t>
      </w:r>
      <w:r w:rsidRPr="00C00C4D">
        <w:t>Artigo 28 – n.º 7 – parágrafo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7FA74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7BFE34B" w14:textId="77777777">
            <w:pPr>
              <w:keepNext/>
            </w:pPr>
          </w:p>
        </w:tc>
      </w:tr>
      <w:tr w14:paraId="593DE00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740884A" w14:textId="77777777">
            <w:pPr>
              <w:pStyle w:val="ColumnHeading"/>
              <w:keepNext/>
              <w:rPr>
                <w:lang w:val="pt-PT"/>
              </w:rPr>
            </w:pPr>
            <w:r w:rsidRPr="00C00C4D">
              <w:rPr>
                <w:lang w:val="pt-PT"/>
              </w:rPr>
              <w:t>Texto da Comissão</w:t>
            </w:r>
          </w:p>
        </w:tc>
        <w:tc>
          <w:tcPr>
            <w:tcW w:w="4876" w:type="dxa"/>
            <w:hideMark/>
          </w:tcPr>
          <w:p w:rsidR="00C03283" w:rsidRPr="00C00C4D" w:rsidP="008C6681" w14:paraId="21B93548" w14:textId="77777777">
            <w:pPr>
              <w:pStyle w:val="ColumnHeading"/>
              <w:keepNext/>
              <w:rPr>
                <w:lang w:val="pt-PT"/>
              </w:rPr>
            </w:pPr>
            <w:r w:rsidRPr="00C00C4D">
              <w:rPr>
                <w:lang w:val="pt-PT"/>
              </w:rPr>
              <w:t>Alteração</w:t>
            </w:r>
          </w:p>
        </w:tc>
      </w:tr>
      <w:tr w14:paraId="47CA3F3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5C924D8" w14:textId="77777777">
            <w:pPr>
              <w:pStyle w:val="Normal6"/>
              <w:rPr>
                <w:lang w:val="pt-PT"/>
              </w:rPr>
            </w:pPr>
          </w:p>
        </w:tc>
        <w:tc>
          <w:tcPr>
            <w:tcW w:w="4876" w:type="dxa"/>
            <w:hideMark/>
          </w:tcPr>
          <w:p w:rsidR="00C03283" w:rsidRPr="00C00C4D" w:rsidP="008C6681" w14:paraId="00974F4F" w14:textId="676E2F23">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Os Estados</w:t>
            </w:r>
            <w:r w:rsidR="00377C69">
              <w:rPr>
                <w:b/>
                <w:i/>
                <w:lang w:val="pt-PT"/>
              </w:rPr>
              <w:noBreakHyphen/>
            </w:r>
            <w:r w:rsidRPr="00C00C4D">
              <w:rPr>
                <w:b/>
                <w:i/>
                <w:lang w:val="pt-PT"/>
              </w:rPr>
              <w:t>Membros podem supervisionar a utilização e o consumo dos produtos distribuídos no âmbito do regime e tomar as medidas adequadas para minimizar o desperdício alimentar.</w:t>
            </w:r>
          </w:p>
        </w:tc>
      </w:tr>
    </w:tbl>
    <w:p w:rsidR="00C03283" w:rsidRPr="00C00C4D" w:rsidP="00C03283" w14:paraId="34E7558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9C904B8" w14:textId="77777777">
      <w:r w:rsidRPr="00C00C4D">
        <w:rPr>
          <w:rStyle w:val="HideTWBExt"/>
        </w:rPr>
        <w:t>&lt;/AmendB&gt;</w:t>
      </w:r>
    </w:p>
    <w:p w:rsidR="00C03283" w:rsidRPr="00C00C4D" w:rsidP="00C03283" w14:paraId="6F96B01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694</w:t>
      </w:r>
      <w:r w:rsidRPr="00C00C4D">
        <w:rPr>
          <w:rStyle w:val="HideTWBExt"/>
          <w:lang w:val="pt-PT"/>
        </w:rPr>
        <w:t>&lt;/NumAmB&gt;</w:t>
      </w:r>
    </w:p>
    <w:p w:rsidR="00C03283" w:rsidRPr="00C00C4D" w:rsidP="00C03283" w14:paraId="02EE4BC9" w14:textId="77777777">
      <w:pPr>
        <w:pStyle w:val="NormalBold"/>
      </w:pPr>
      <w:r w:rsidRPr="00C00C4D">
        <w:rPr>
          <w:rStyle w:val="HideTWBExt"/>
        </w:rPr>
        <w:t>&lt;RepeatBlock-By&gt;&lt;Members&gt;</w:t>
      </w:r>
      <w:r w:rsidRPr="00C00C4D">
        <w:t>Krzysztof Hetman</w:t>
      </w:r>
      <w:r w:rsidRPr="00C00C4D">
        <w:rPr>
          <w:rStyle w:val="HideTWBExt"/>
        </w:rPr>
        <w:t>&lt;/Members&gt;</w:t>
      </w:r>
    </w:p>
    <w:p w:rsidR="00C03283" w:rsidRPr="00C00C4D" w:rsidP="00C03283" w14:paraId="0ADE0104" w14:textId="77777777">
      <w:r w:rsidRPr="00C00C4D">
        <w:rPr>
          <w:rStyle w:val="HideTWBExt"/>
        </w:rPr>
        <w:t>&lt;/RepeatBlock-By&gt;</w:t>
      </w:r>
    </w:p>
    <w:p w:rsidR="00C03283" w:rsidRPr="00C00C4D" w:rsidP="00C03283" w14:paraId="01D9A34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55923A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7B8FAC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E79E165" w14:textId="3FF93291">
      <w:r w:rsidRPr="00C00C4D">
        <w:rPr>
          <w:rStyle w:val="HideTWBExt"/>
        </w:rPr>
        <w:t>&lt;Article2&gt;</w:t>
      </w:r>
      <w:r w:rsidRPr="00C00C4D">
        <w:t>Artigo 28 – parágrafo 7</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96263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4C8ACB4" w14:textId="77777777">
            <w:pPr>
              <w:keepNext/>
            </w:pPr>
          </w:p>
        </w:tc>
      </w:tr>
      <w:tr w14:paraId="019760B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84602D9" w14:textId="77777777">
            <w:pPr>
              <w:pStyle w:val="ColumnHeading"/>
              <w:keepNext/>
              <w:rPr>
                <w:lang w:val="pt-PT"/>
              </w:rPr>
            </w:pPr>
            <w:r w:rsidRPr="00C00C4D">
              <w:rPr>
                <w:lang w:val="pt-PT"/>
              </w:rPr>
              <w:t>Texto da Comissão</w:t>
            </w:r>
          </w:p>
        </w:tc>
        <w:tc>
          <w:tcPr>
            <w:tcW w:w="4876" w:type="dxa"/>
            <w:hideMark/>
          </w:tcPr>
          <w:p w:rsidR="00C03283" w:rsidRPr="00C00C4D" w:rsidP="008C6681" w14:paraId="20E80F15" w14:textId="77777777">
            <w:pPr>
              <w:pStyle w:val="ColumnHeading"/>
              <w:keepNext/>
              <w:rPr>
                <w:lang w:val="pt-PT"/>
              </w:rPr>
            </w:pPr>
            <w:r w:rsidRPr="00C00C4D">
              <w:rPr>
                <w:lang w:val="pt-PT"/>
              </w:rPr>
              <w:t>Alteração</w:t>
            </w:r>
          </w:p>
        </w:tc>
      </w:tr>
      <w:tr w14:paraId="1AD2036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765F5EB" w14:textId="77777777">
            <w:pPr>
              <w:pStyle w:val="Normal6"/>
              <w:rPr>
                <w:lang w:val="pt-PT"/>
              </w:rPr>
            </w:pPr>
          </w:p>
        </w:tc>
        <w:tc>
          <w:tcPr>
            <w:tcW w:w="4876" w:type="dxa"/>
            <w:hideMark/>
          </w:tcPr>
          <w:p w:rsidR="00C03283" w:rsidRPr="00C00C4D" w:rsidP="008C6681" w14:paraId="0D97FD03" w14:textId="1CBBCE4C">
            <w:pPr>
              <w:pStyle w:val="Normal6"/>
              <w:rPr>
                <w:szCs w:val="24"/>
                <w:lang w:val="pt-PT"/>
              </w:rPr>
            </w:pPr>
            <w:r w:rsidRPr="00C00C4D">
              <w:rPr>
                <w:b/>
                <w:i/>
                <w:lang w:val="pt-PT"/>
              </w:rPr>
              <w:t>7</w:t>
            </w:r>
            <w:r w:rsidR="00377C69">
              <w:rPr>
                <w:b/>
                <w:i/>
                <w:lang w:val="pt-PT"/>
              </w:rPr>
              <w:noBreakHyphen/>
            </w:r>
            <w:r w:rsidRPr="00C00C4D">
              <w:rPr>
                <w:b/>
                <w:i/>
                <w:lang w:val="pt-PT"/>
              </w:rPr>
              <w:t>A.</w:t>
            </w:r>
            <w:r w:rsidRPr="00C00C4D">
              <w:rPr>
                <w:b/>
                <w:i/>
                <w:lang w:val="pt-PT"/>
              </w:rPr>
              <w:tab/>
              <w:t>O montante da assistência financeira da União prevista no Plano PNR para o fornecimento e a distribuição, ao abrigo do regime de distribuição nas escolas, de produtos que contenham açúcares livres ou com um teor de matéria gorda superior a 4 % não pode exceder 10 % do montante total da assistência financeira da União e da contribuição nacional estabelecida no Plano PNR para as intervenções referidas no artigo 35.º, n.º 6, primeiro parágrafo, do Regulamento (UE) […] [Regulamento PNR].</w:t>
            </w:r>
          </w:p>
        </w:tc>
      </w:tr>
    </w:tbl>
    <w:p w:rsidR="00C03283" w:rsidRPr="00C00C4D" w:rsidP="00C03283" w14:paraId="05D8E45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CBD9B7C"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4102E87C" w14:textId="77777777">
      <w:pPr>
        <w:pStyle w:val="Normal12Italic"/>
        <w:rPr>
          <w:noProof w:val="0"/>
          <w:lang w:val="pt-PT"/>
        </w:rPr>
      </w:pPr>
      <w:r w:rsidRPr="00C00C4D">
        <w:rPr>
          <w:lang w:val="pt-PT"/>
        </w:rPr>
        <w:t>A disposição do artigo 35.º, n.º 6, do projeto de Regulamento PNR relativa ao financiamento do regime de distribuição nas escolas deve ser transferida para o Regulamento OCM. Esta abordagem racionaliza a localização das disposições e reforça a transparência legislativa.</w:t>
      </w:r>
    </w:p>
    <w:p w:rsidR="00C03283" w:rsidRPr="00C00C4D" w:rsidP="00C03283" w14:paraId="279DA5A7" w14:textId="77777777">
      <w:r w:rsidRPr="00C00C4D">
        <w:rPr>
          <w:rStyle w:val="HideTWBExt"/>
        </w:rPr>
        <w:t>&lt;/AmendB&gt;</w:t>
      </w:r>
    </w:p>
    <w:p w:rsidR="00C03283" w:rsidRPr="00C00C4D" w:rsidP="00C03283" w14:paraId="55B33E3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695</w:t>
      </w:r>
      <w:r w:rsidRPr="00C00C4D">
        <w:rPr>
          <w:rStyle w:val="HideTWBExt"/>
          <w:lang w:val="pt-PT"/>
        </w:rPr>
        <w:t>&lt;/NumAmB&gt;</w:t>
      </w:r>
    </w:p>
    <w:p w:rsidR="00C03283" w:rsidRPr="00C00C4D" w:rsidP="00C03283" w14:paraId="58678E7D" w14:textId="722F0F59">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w:t>
      </w:r>
      <w:r w:rsidRPr="00C00C4D">
        <w:rPr>
          <w:rStyle w:val="HideTWBExt"/>
        </w:rPr>
        <w:t>&lt;/Members&gt;</w:t>
      </w:r>
    </w:p>
    <w:p w:rsidR="00C03283" w:rsidRPr="00C00C4D" w:rsidP="00C03283" w14:paraId="17D23392" w14:textId="77777777">
      <w:r w:rsidRPr="00C00C4D">
        <w:rPr>
          <w:rStyle w:val="HideTWBExt"/>
        </w:rPr>
        <w:t>&lt;/RepeatBlock-By&gt;</w:t>
      </w:r>
    </w:p>
    <w:p w:rsidR="00C03283" w:rsidRPr="00C00C4D" w:rsidP="00C03283" w14:paraId="7611199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90EABF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2E8DA5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A0DBFE9" w14:textId="6EAB0A7C">
      <w:r w:rsidRPr="00C00C4D">
        <w:rPr>
          <w:rStyle w:val="HideTWBExt"/>
        </w:rPr>
        <w:t>&lt;Article2&gt;</w:t>
      </w:r>
      <w:r w:rsidRPr="00C00C4D">
        <w:t>Artigo 28</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BC92A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C8801DE" w14:textId="77777777">
            <w:pPr>
              <w:keepNext/>
            </w:pPr>
          </w:p>
        </w:tc>
      </w:tr>
      <w:tr w14:paraId="31791BB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5527420" w14:textId="77777777">
            <w:pPr>
              <w:pStyle w:val="ColumnHeading"/>
              <w:keepNext/>
              <w:rPr>
                <w:lang w:val="pt-PT"/>
              </w:rPr>
            </w:pPr>
            <w:r w:rsidRPr="00C00C4D">
              <w:rPr>
                <w:lang w:val="pt-PT"/>
              </w:rPr>
              <w:t>Texto da Comissão</w:t>
            </w:r>
          </w:p>
        </w:tc>
        <w:tc>
          <w:tcPr>
            <w:tcW w:w="4876" w:type="dxa"/>
            <w:hideMark/>
          </w:tcPr>
          <w:p w:rsidR="00C03283" w:rsidRPr="00C00C4D" w:rsidP="008C6681" w14:paraId="173D9B3C" w14:textId="77777777">
            <w:pPr>
              <w:pStyle w:val="ColumnHeading"/>
              <w:keepNext/>
              <w:rPr>
                <w:lang w:val="pt-PT"/>
              </w:rPr>
            </w:pPr>
            <w:r w:rsidRPr="00C00C4D">
              <w:rPr>
                <w:lang w:val="pt-PT"/>
              </w:rPr>
              <w:t>Alteração</w:t>
            </w:r>
          </w:p>
        </w:tc>
      </w:tr>
      <w:tr w14:paraId="0E8D972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E285FC6" w14:textId="77777777">
            <w:pPr>
              <w:pStyle w:val="Normal6"/>
              <w:rPr>
                <w:lang w:val="pt-PT"/>
              </w:rPr>
            </w:pPr>
          </w:p>
        </w:tc>
        <w:tc>
          <w:tcPr>
            <w:tcW w:w="4876" w:type="dxa"/>
            <w:hideMark/>
          </w:tcPr>
          <w:p w:rsidR="00C03283" w:rsidRPr="00C00C4D" w:rsidP="008C6681" w14:paraId="3DEED5D1" w14:textId="4F8DF3CC">
            <w:pPr>
              <w:pStyle w:val="Normal6"/>
              <w:rPr>
                <w:szCs w:val="24"/>
                <w:lang w:val="pt-PT"/>
              </w:rPr>
            </w:pPr>
            <w:r w:rsidRPr="00C00C4D">
              <w:rPr>
                <w:b/>
                <w:i/>
                <w:lang w:val="pt-PT"/>
              </w:rPr>
              <w:t>7</w:t>
            </w:r>
            <w:r w:rsidR="00377C69">
              <w:rPr>
                <w:b/>
                <w:i/>
                <w:lang w:val="pt-PT"/>
              </w:rPr>
              <w:noBreakHyphen/>
            </w:r>
            <w:r w:rsidRPr="00C00C4D">
              <w:rPr>
                <w:b/>
                <w:i/>
                <w:lang w:val="pt-PT"/>
              </w:rPr>
              <w:t>A.</w:t>
            </w:r>
            <w:r w:rsidRPr="00C00C4D">
              <w:rPr>
                <w:b/>
                <w:i/>
                <w:lang w:val="pt-PT"/>
              </w:rPr>
              <w:tab/>
              <w:t>É inserido o seguinte artigo 28.º</w:t>
            </w:r>
            <w:r w:rsidR="00377C69">
              <w:rPr>
                <w:b/>
                <w:i/>
                <w:lang w:val="pt-PT"/>
              </w:rPr>
              <w:noBreakHyphen/>
            </w:r>
            <w:r w:rsidRPr="00C00C4D">
              <w:rPr>
                <w:b/>
                <w:i/>
                <w:lang w:val="pt-PT"/>
              </w:rPr>
              <w:t>A:</w:t>
            </w:r>
          </w:p>
        </w:tc>
      </w:tr>
      <w:tr w14:paraId="34E5A79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8ED9AE6" w14:textId="77777777">
            <w:pPr>
              <w:pStyle w:val="Normal6"/>
              <w:rPr>
                <w:lang w:val="pt-PT"/>
              </w:rPr>
            </w:pPr>
          </w:p>
        </w:tc>
        <w:tc>
          <w:tcPr>
            <w:tcW w:w="4876" w:type="dxa"/>
            <w:hideMark/>
          </w:tcPr>
          <w:p w:rsidR="00C03283" w:rsidRPr="00C00C4D" w:rsidP="008C6681" w14:paraId="7E5C4590" w14:textId="7C15A18C">
            <w:pPr>
              <w:pStyle w:val="Normal6"/>
              <w:rPr>
                <w:szCs w:val="24"/>
                <w:lang w:val="pt-PT"/>
              </w:rPr>
            </w:pPr>
            <w:r w:rsidRPr="00C00C4D">
              <w:rPr>
                <w:b/>
                <w:i/>
                <w:lang w:val="pt-PT"/>
              </w:rPr>
              <w:t>Artigo 28.º</w:t>
            </w:r>
            <w:r w:rsidR="00377C69">
              <w:rPr>
                <w:b/>
                <w:i/>
                <w:lang w:val="pt-PT"/>
              </w:rPr>
              <w:noBreakHyphen/>
            </w:r>
            <w:r w:rsidRPr="00C00C4D">
              <w:rPr>
                <w:b/>
                <w:i/>
                <w:lang w:val="pt-PT"/>
              </w:rPr>
              <w:t>A (novo)</w:t>
            </w:r>
          </w:p>
        </w:tc>
      </w:tr>
      <w:tr w14:paraId="2E63C6B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95C0714" w14:textId="77777777">
            <w:pPr>
              <w:pStyle w:val="Normal6"/>
              <w:rPr>
                <w:lang w:val="pt-PT"/>
              </w:rPr>
            </w:pPr>
          </w:p>
        </w:tc>
        <w:tc>
          <w:tcPr>
            <w:tcW w:w="4876" w:type="dxa"/>
            <w:hideMark/>
          </w:tcPr>
          <w:p w:rsidR="00C03283" w:rsidRPr="00C00C4D" w:rsidP="008C6681" w14:paraId="0A886A54" w14:textId="77777777">
            <w:pPr>
              <w:pStyle w:val="Normal6"/>
              <w:rPr>
                <w:szCs w:val="24"/>
                <w:lang w:val="pt-PT"/>
              </w:rPr>
            </w:pPr>
            <w:r w:rsidRPr="00C00C4D">
              <w:rPr>
                <w:b/>
                <w:i/>
                <w:lang w:val="pt-PT"/>
              </w:rPr>
              <w:t>Componente de refeições escolares saudáveis</w:t>
            </w:r>
          </w:p>
        </w:tc>
      </w:tr>
      <w:tr w14:paraId="58FAB95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4CC6A00" w14:textId="77777777">
            <w:pPr>
              <w:pStyle w:val="Normal6"/>
              <w:rPr>
                <w:lang w:val="pt-PT"/>
              </w:rPr>
            </w:pPr>
          </w:p>
        </w:tc>
        <w:tc>
          <w:tcPr>
            <w:tcW w:w="4876" w:type="dxa"/>
            <w:hideMark/>
          </w:tcPr>
          <w:p w:rsidR="00C03283" w:rsidRPr="00C00C4D" w:rsidP="008C6681" w14:paraId="710B48F4" w14:textId="07703952">
            <w:pPr>
              <w:pStyle w:val="Normal6"/>
              <w:rPr>
                <w:szCs w:val="24"/>
                <w:lang w:val="pt-PT"/>
              </w:rPr>
            </w:pPr>
            <w:r w:rsidRPr="00C00C4D">
              <w:rPr>
                <w:b/>
                <w:i/>
                <w:lang w:val="pt-PT"/>
              </w:rPr>
              <w:t>1. Em derrogação do artigo 28.º, n.</w:t>
            </w:r>
            <w:r w:rsidRPr="00C00C4D">
              <w:rPr>
                <w:b/>
                <w:i/>
                <w:vertAlign w:val="superscript"/>
                <w:lang w:val="pt-PT"/>
              </w:rPr>
              <w:t>os</w:t>
            </w:r>
            <w:r w:rsidRPr="00C00C4D">
              <w:rPr>
                <w:b/>
                <w:i/>
                <w:lang w:val="pt-PT"/>
              </w:rPr>
              <w:t> 1 a 4, os Estados</w:t>
            </w:r>
            <w:r w:rsidR="00377C69">
              <w:rPr>
                <w:b/>
                <w:i/>
                <w:lang w:val="pt-PT"/>
              </w:rPr>
              <w:noBreakHyphen/>
            </w:r>
            <w:r w:rsidRPr="00C00C4D">
              <w:rPr>
                <w:b/>
                <w:i/>
                <w:lang w:val="pt-PT"/>
              </w:rPr>
              <w:t>Membros podem estabelecer uma componente de refeições escolares saudáveis no âmbito do regime da UE de distribuição nas escolas.</w:t>
            </w:r>
          </w:p>
        </w:tc>
      </w:tr>
      <w:tr w14:paraId="61269D0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5A62763" w14:textId="77777777">
            <w:pPr>
              <w:pStyle w:val="Normal6"/>
              <w:rPr>
                <w:lang w:val="pt-PT"/>
              </w:rPr>
            </w:pPr>
          </w:p>
        </w:tc>
        <w:tc>
          <w:tcPr>
            <w:tcW w:w="4876" w:type="dxa"/>
            <w:hideMark/>
          </w:tcPr>
          <w:p w:rsidR="00C03283" w:rsidRPr="00C00C4D" w:rsidP="008C6681" w14:paraId="7241CB71" w14:textId="77777777">
            <w:pPr>
              <w:pStyle w:val="Normal6"/>
              <w:rPr>
                <w:szCs w:val="24"/>
                <w:lang w:val="pt-PT"/>
              </w:rPr>
            </w:pPr>
            <w:r w:rsidRPr="00C00C4D">
              <w:rPr>
                <w:b/>
                <w:i/>
                <w:lang w:val="pt-PT"/>
              </w:rPr>
              <w:t>2. A componente de refeições escolares saudáveis deve proporcionar aos alunos participantes pelo menos uma refeição saudável por dia letivo, em conformidade com as normas nutricionais nacionais e os objetivos de saúde pública da União.</w:t>
            </w:r>
          </w:p>
        </w:tc>
      </w:tr>
      <w:tr w14:paraId="175AC62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162A31B" w14:textId="77777777">
            <w:pPr>
              <w:pStyle w:val="Normal6"/>
              <w:rPr>
                <w:lang w:val="pt-PT"/>
              </w:rPr>
            </w:pPr>
          </w:p>
        </w:tc>
        <w:tc>
          <w:tcPr>
            <w:tcW w:w="4876" w:type="dxa"/>
            <w:hideMark/>
          </w:tcPr>
          <w:p w:rsidR="00C03283" w:rsidRPr="00C00C4D" w:rsidP="008C6681" w14:paraId="601817ED" w14:textId="77777777">
            <w:pPr>
              <w:pStyle w:val="Normal6"/>
              <w:rPr>
                <w:szCs w:val="24"/>
                <w:lang w:val="pt-PT"/>
              </w:rPr>
            </w:pPr>
            <w:r w:rsidRPr="00C00C4D">
              <w:rPr>
                <w:b/>
                <w:i/>
                <w:lang w:val="pt-PT"/>
              </w:rPr>
              <w:t>3. A refeição deve, se for caso disso, incluir produtos agrícolas frescos, sazonais e produzidos localmente e pode incluir produtos fornecidos no âmbito do regime da UE de distribuição nas escolas.</w:t>
            </w:r>
          </w:p>
        </w:tc>
      </w:tr>
      <w:tr w14:paraId="1DB57BF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06F8A1A" w14:textId="77777777">
            <w:pPr>
              <w:pStyle w:val="Normal6"/>
              <w:rPr>
                <w:lang w:val="pt-PT"/>
              </w:rPr>
            </w:pPr>
          </w:p>
        </w:tc>
        <w:tc>
          <w:tcPr>
            <w:tcW w:w="4876" w:type="dxa"/>
            <w:hideMark/>
          </w:tcPr>
          <w:p w:rsidR="00C03283" w:rsidRPr="00C00C4D" w:rsidP="008C6681" w14:paraId="2211BE12" w14:textId="77777777">
            <w:pPr>
              <w:pStyle w:val="Normal6"/>
              <w:rPr>
                <w:szCs w:val="24"/>
                <w:lang w:val="pt-PT"/>
              </w:rPr>
            </w:pPr>
            <w:r w:rsidRPr="00C00C4D">
              <w:rPr>
                <w:b/>
                <w:i/>
                <w:lang w:val="pt-PT"/>
              </w:rPr>
              <w:t>4. O financiamento pode ser concedido através de:</w:t>
            </w:r>
          </w:p>
        </w:tc>
      </w:tr>
      <w:tr w14:paraId="1CE632D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661EB94" w14:textId="77777777">
            <w:pPr>
              <w:pStyle w:val="Normal6"/>
              <w:rPr>
                <w:lang w:val="pt-PT"/>
              </w:rPr>
            </w:pPr>
          </w:p>
        </w:tc>
        <w:tc>
          <w:tcPr>
            <w:tcW w:w="4876" w:type="dxa"/>
            <w:hideMark/>
          </w:tcPr>
          <w:p w:rsidR="00C03283" w:rsidRPr="00C00C4D" w:rsidP="008C6681" w14:paraId="05976ABB" w14:textId="77777777">
            <w:pPr>
              <w:pStyle w:val="Normal6"/>
              <w:rPr>
                <w:szCs w:val="24"/>
                <w:lang w:val="pt-PT"/>
              </w:rPr>
            </w:pPr>
            <w:r w:rsidRPr="00C00C4D">
              <w:rPr>
                <w:b/>
                <w:i/>
                <w:lang w:val="pt-PT"/>
              </w:rPr>
              <w:t>(a) Apoio da União ao abrigo do presente regulamento;</w:t>
            </w:r>
          </w:p>
        </w:tc>
      </w:tr>
      <w:tr w14:paraId="30A5B58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63A4B8F" w14:textId="77777777">
            <w:pPr>
              <w:pStyle w:val="Normal6"/>
              <w:rPr>
                <w:lang w:val="pt-PT"/>
              </w:rPr>
            </w:pPr>
          </w:p>
        </w:tc>
        <w:tc>
          <w:tcPr>
            <w:tcW w:w="4876" w:type="dxa"/>
            <w:hideMark/>
          </w:tcPr>
          <w:p w:rsidR="00C03283" w:rsidRPr="00C00C4D" w:rsidP="008C6681" w14:paraId="45718FC8" w14:textId="77777777">
            <w:pPr>
              <w:pStyle w:val="Normal6"/>
              <w:rPr>
                <w:szCs w:val="24"/>
                <w:lang w:val="pt-PT"/>
              </w:rPr>
            </w:pPr>
            <w:r w:rsidRPr="00C00C4D">
              <w:rPr>
                <w:b/>
                <w:i/>
                <w:lang w:val="pt-PT"/>
              </w:rPr>
              <w:t>(b) Financiamento público nacional;</w:t>
            </w:r>
          </w:p>
        </w:tc>
      </w:tr>
      <w:tr w14:paraId="48E393E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032265A" w14:textId="77777777">
            <w:pPr>
              <w:pStyle w:val="Normal6"/>
              <w:rPr>
                <w:lang w:val="pt-PT"/>
              </w:rPr>
            </w:pPr>
          </w:p>
        </w:tc>
        <w:tc>
          <w:tcPr>
            <w:tcW w:w="4876" w:type="dxa"/>
            <w:hideMark/>
          </w:tcPr>
          <w:p w:rsidR="00C03283" w:rsidRPr="00C00C4D" w:rsidP="008C6681" w14:paraId="7EF645E0" w14:textId="5F2760AD">
            <w:pPr>
              <w:pStyle w:val="Normal6"/>
              <w:rPr>
                <w:szCs w:val="24"/>
                <w:lang w:val="pt-PT"/>
              </w:rPr>
            </w:pPr>
            <w:r w:rsidRPr="00C00C4D">
              <w:rPr>
                <w:b/>
                <w:i/>
                <w:lang w:val="pt-PT"/>
              </w:rPr>
              <w:t>(c) Recursos do Fundo Social Europeu Mais (FSE+), em conformidade com o [Regulamento FSE+ para 2028</w:t>
            </w:r>
            <w:r w:rsidR="00377C69">
              <w:rPr>
                <w:b/>
                <w:i/>
                <w:lang w:val="pt-PT"/>
              </w:rPr>
              <w:noBreakHyphen/>
            </w:r>
            <w:r w:rsidRPr="00C00C4D">
              <w:rPr>
                <w:b/>
                <w:i/>
                <w:lang w:val="pt-PT"/>
              </w:rPr>
              <w:t>2034].</w:t>
            </w:r>
          </w:p>
        </w:tc>
      </w:tr>
      <w:tr w14:paraId="71780AA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DAD72DC" w14:textId="77777777">
            <w:pPr>
              <w:pStyle w:val="Normal6"/>
              <w:rPr>
                <w:lang w:val="pt-PT"/>
              </w:rPr>
            </w:pPr>
          </w:p>
        </w:tc>
        <w:tc>
          <w:tcPr>
            <w:tcW w:w="4876" w:type="dxa"/>
            <w:hideMark/>
          </w:tcPr>
          <w:p w:rsidR="00C03283" w:rsidRPr="00C00C4D" w:rsidP="008C6681" w14:paraId="621C4460" w14:textId="77777777">
            <w:pPr>
              <w:pStyle w:val="Normal6"/>
              <w:rPr>
                <w:szCs w:val="24"/>
                <w:lang w:val="pt-PT"/>
              </w:rPr>
            </w:pPr>
            <w:r w:rsidRPr="00C00C4D">
              <w:rPr>
                <w:b/>
                <w:i/>
                <w:lang w:val="pt-PT"/>
              </w:rPr>
              <w:t>(d) Outros fundos da União, incluindo, entre outros, o [Regulamento relativo aos planos de parceria nacional e regional].</w:t>
            </w:r>
          </w:p>
        </w:tc>
      </w:tr>
      <w:tr w14:paraId="318D4D5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53D0168" w14:textId="77777777">
            <w:pPr>
              <w:pStyle w:val="Normal6"/>
              <w:rPr>
                <w:lang w:val="pt-PT"/>
              </w:rPr>
            </w:pPr>
          </w:p>
        </w:tc>
        <w:tc>
          <w:tcPr>
            <w:tcW w:w="4876" w:type="dxa"/>
            <w:hideMark/>
          </w:tcPr>
          <w:p w:rsidR="00C03283" w:rsidRPr="00C00C4D" w:rsidP="008C6681" w14:paraId="306BC5BA" w14:textId="265686F7">
            <w:pPr>
              <w:pStyle w:val="Normal6"/>
              <w:rPr>
                <w:szCs w:val="24"/>
                <w:lang w:val="pt-PT"/>
              </w:rPr>
            </w:pPr>
            <w:r w:rsidRPr="00C00C4D">
              <w:rPr>
                <w:b/>
                <w:i/>
                <w:lang w:val="pt-PT"/>
              </w:rPr>
              <w:t>5. Os Estados</w:t>
            </w:r>
            <w:r w:rsidR="00377C69">
              <w:rPr>
                <w:b/>
                <w:i/>
                <w:lang w:val="pt-PT"/>
              </w:rPr>
              <w:noBreakHyphen/>
            </w:r>
            <w:r w:rsidRPr="00C00C4D">
              <w:rPr>
                <w:b/>
                <w:i/>
                <w:lang w:val="pt-PT"/>
              </w:rPr>
              <w:t>Membros devem dar prioridade às crianças em situações vulneráveis, incluindo crianças de agregados familiares com baixos rendimentos, famílias monoparentais, zonas rurais remotas ou desfavorecidas e zonas caracterizadas por níveis de pobreza entre as crianças em idade escolar ou de abandono escolar precoce superiores à média.</w:t>
            </w:r>
          </w:p>
        </w:tc>
      </w:tr>
      <w:tr w14:paraId="713CEF8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4DC8AC7" w14:textId="77777777">
            <w:pPr>
              <w:pStyle w:val="Normal6"/>
              <w:rPr>
                <w:lang w:val="pt-PT"/>
              </w:rPr>
            </w:pPr>
          </w:p>
        </w:tc>
        <w:tc>
          <w:tcPr>
            <w:tcW w:w="4876" w:type="dxa"/>
            <w:hideMark/>
          </w:tcPr>
          <w:p w:rsidR="00C03283" w:rsidRPr="00C00C4D" w:rsidP="008C6681" w14:paraId="6BC4A00C" w14:textId="77777777">
            <w:pPr>
              <w:pStyle w:val="Normal6"/>
              <w:rPr>
                <w:szCs w:val="24"/>
                <w:lang w:val="pt-PT"/>
              </w:rPr>
            </w:pPr>
            <w:r w:rsidRPr="00C00C4D">
              <w:rPr>
                <w:b/>
                <w:i/>
                <w:lang w:val="pt-PT"/>
              </w:rPr>
              <w:t xml:space="preserve">6. Até 31 de dezembro de 2029 e, posteriormente, de dois em dois anos, a Comissão apresenta ao Parlamento </w:t>
            </w:r>
            <w:r w:rsidRPr="00C00C4D">
              <w:rPr>
                <w:b/>
                <w:i/>
                <w:lang w:val="pt-PT"/>
              </w:rPr>
              <w:t>Europeu e ao Conselho um relatório de avaliação da execução da componente de refeições escolares saudáveis, incluindo o seu impacto na alimentação das crianças, nos resultados escolares, na inclusão social, nos mercados agrícolas e na utilização dos fundos da União, incluindo os recursos do FSE+.</w:t>
            </w:r>
          </w:p>
        </w:tc>
      </w:tr>
    </w:tbl>
    <w:p w:rsidR="00C03283" w:rsidRPr="00C00C4D" w:rsidP="00C03283" w14:paraId="49BF1CE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3C40582" w14:textId="77777777">
      <w:r w:rsidRPr="00C00C4D">
        <w:rPr>
          <w:rStyle w:val="HideTWBExt"/>
        </w:rPr>
        <w:t>&lt;/AmendB&gt;</w:t>
      </w:r>
    </w:p>
    <w:p w:rsidR="00C03283" w:rsidRPr="00C00C4D" w:rsidP="00C03283" w14:paraId="2F54F2A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696</w:t>
      </w:r>
      <w:r w:rsidRPr="00C00C4D">
        <w:rPr>
          <w:rStyle w:val="HideTWBExt"/>
          <w:lang w:val="pt-PT"/>
        </w:rPr>
        <w:t>&lt;/NumAmB&gt;</w:t>
      </w:r>
    </w:p>
    <w:p w:rsidR="00C03283" w:rsidRPr="00C00C4D" w:rsidP="00C03283" w14:paraId="68ED84A2" w14:textId="77777777">
      <w:pPr>
        <w:pStyle w:val="NormalBold"/>
      </w:pPr>
      <w:r w:rsidRPr="00C00C4D">
        <w:rPr>
          <w:rStyle w:val="HideTWBExt"/>
        </w:rPr>
        <w:t>&lt;RepeatBlock-By&gt;&lt;Members&gt;</w:t>
      </w:r>
      <w:r w:rsidRPr="00C00C4D">
        <w:t>Georgiana Teodorescu</w:t>
      </w:r>
      <w:r w:rsidRPr="00C00C4D">
        <w:rPr>
          <w:rStyle w:val="HideTWBExt"/>
        </w:rPr>
        <w:t>&lt;/Members&gt;</w:t>
      </w:r>
    </w:p>
    <w:p w:rsidR="00C03283" w:rsidRPr="00C00C4D" w:rsidP="00C03283" w14:paraId="7B06377E" w14:textId="77777777">
      <w:r w:rsidRPr="00C00C4D">
        <w:rPr>
          <w:rStyle w:val="HideTWBExt"/>
        </w:rPr>
        <w:t>&lt;/RepeatBlock-By&gt;</w:t>
      </w:r>
    </w:p>
    <w:p w:rsidR="00C03283" w:rsidRPr="00C00C4D" w:rsidP="00C03283" w14:paraId="388BCFD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6B22B1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C2D3C4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E6F0900" w14:textId="77777777">
      <w:r w:rsidRPr="00C00C4D">
        <w:rPr>
          <w:rStyle w:val="HideTWBExt"/>
        </w:rPr>
        <w:t>&lt;Article2&gt;</w:t>
      </w:r>
      <w:r w:rsidRPr="00C00C4D">
        <w:t>Artigo 29 – título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2363D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4B9133A" w14:textId="77777777">
            <w:pPr>
              <w:keepNext/>
            </w:pPr>
          </w:p>
        </w:tc>
      </w:tr>
      <w:tr w14:paraId="71DC970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7B961A1" w14:textId="77777777">
            <w:pPr>
              <w:pStyle w:val="ColumnHeading"/>
              <w:keepNext/>
              <w:rPr>
                <w:lang w:val="pt-PT"/>
              </w:rPr>
            </w:pPr>
            <w:r w:rsidRPr="00C00C4D">
              <w:rPr>
                <w:lang w:val="pt-PT"/>
              </w:rPr>
              <w:t>Texto da Comissão</w:t>
            </w:r>
          </w:p>
        </w:tc>
        <w:tc>
          <w:tcPr>
            <w:tcW w:w="4876" w:type="dxa"/>
            <w:hideMark/>
          </w:tcPr>
          <w:p w:rsidR="00C03283" w:rsidRPr="00C00C4D" w:rsidP="008C6681" w14:paraId="5DE33E5E" w14:textId="77777777">
            <w:pPr>
              <w:pStyle w:val="ColumnHeading"/>
              <w:keepNext/>
              <w:rPr>
                <w:lang w:val="pt-PT"/>
              </w:rPr>
            </w:pPr>
            <w:r w:rsidRPr="00C00C4D">
              <w:rPr>
                <w:lang w:val="pt-PT"/>
              </w:rPr>
              <w:t>Alteração</w:t>
            </w:r>
          </w:p>
        </w:tc>
      </w:tr>
      <w:tr w14:paraId="15A93AD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69AE38D" w14:textId="77777777">
            <w:pPr>
              <w:pStyle w:val="Normal6"/>
              <w:rPr>
                <w:lang w:val="pt-PT"/>
              </w:rPr>
            </w:pPr>
            <w:r w:rsidRPr="00C00C4D">
              <w:rPr>
                <w:b/>
                <w:i/>
                <w:lang w:val="pt-PT"/>
              </w:rPr>
              <w:t>Intervenções de sensibilização </w:t>
            </w:r>
          </w:p>
        </w:tc>
        <w:tc>
          <w:tcPr>
            <w:tcW w:w="4876" w:type="dxa"/>
            <w:hideMark/>
          </w:tcPr>
          <w:p w:rsidR="00C03283" w:rsidRPr="00C00C4D" w:rsidP="008C6681" w14:paraId="6F186360" w14:textId="77777777">
            <w:pPr>
              <w:pStyle w:val="Normal6"/>
              <w:rPr>
                <w:szCs w:val="24"/>
                <w:lang w:val="pt-PT"/>
              </w:rPr>
            </w:pPr>
            <w:r w:rsidRPr="00C00C4D">
              <w:rPr>
                <w:b/>
                <w:i/>
                <w:lang w:val="pt-PT"/>
              </w:rPr>
              <w:t>Medidas educativas de acompanhamento</w:t>
            </w:r>
          </w:p>
        </w:tc>
      </w:tr>
    </w:tbl>
    <w:p w:rsidR="00C03283" w:rsidRPr="00C00C4D" w:rsidP="00C03283" w14:paraId="1842D90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78C4DE9"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3C95CD38" w14:textId="74EC10EA">
      <w:pPr>
        <w:pStyle w:val="Normal12Italic"/>
        <w:rPr>
          <w:noProof w:val="0"/>
          <w:lang w:val="pt-PT"/>
        </w:rPr>
      </w:pPr>
      <w:r w:rsidRPr="00C00C4D">
        <w:rPr>
          <w:lang w:val="pt-PT"/>
        </w:rPr>
        <w:t>The term "accompanying educational measures" is structurally and conceptually superior to the newly proposed "awareness</w:t>
      </w:r>
      <w:r w:rsidR="00377C69">
        <w:rPr>
          <w:lang w:val="pt-PT"/>
        </w:rPr>
        <w:noBreakHyphen/>
      </w:r>
      <w:r w:rsidRPr="00C00C4D">
        <w:rPr>
          <w:lang w:val="pt-PT"/>
        </w:rPr>
        <w:t>raising measures." Historically, this policy component evolved from "accompanying measures" under the original School Fruit Scheme to "accompanying educational measures" when the programs were integrated under the current School Scheme. Reverting to "awareness</w:t>
      </w:r>
      <w:r w:rsidR="00377C69">
        <w:rPr>
          <w:lang w:val="pt-PT"/>
        </w:rPr>
        <w:noBreakHyphen/>
      </w:r>
      <w:r w:rsidRPr="00C00C4D">
        <w:rPr>
          <w:lang w:val="pt-PT"/>
        </w:rPr>
        <w:t>raising measures" weakens the core objective of the policy.A clear legal distinction must be maintained between general public communication and targeted school interventions: "awareness</w:t>
      </w:r>
      <w:r w:rsidR="00377C69">
        <w:rPr>
          <w:lang w:val="pt-PT"/>
        </w:rPr>
        <w:noBreakHyphen/>
      </w:r>
      <w:r w:rsidRPr="00C00C4D">
        <w:rPr>
          <w:lang w:val="pt-PT"/>
        </w:rPr>
        <w:t>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w:t>
      </w:r>
      <w:r w:rsidR="00377C69">
        <w:rPr>
          <w:lang w:val="pt-PT"/>
        </w:rPr>
        <w:noBreakHyphen/>
      </w:r>
      <w:r w:rsidRPr="00C00C4D">
        <w:rPr>
          <w:lang w:val="pt-PT"/>
        </w:rPr>
        <w:t>term objective of building sustainable and healthy dietary habits. Therefore, the explicit educational character of these measures must be preserved in the legislative text.</w:t>
      </w:r>
    </w:p>
    <w:p w:rsidR="00C03283" w:rsidRPr="00C00C4D" w:rsidP="00C03283" w14:paraId="59EEB48F" w14:textId="77777777">
      <w:r w:rsidRPr="00C00C4D">
        <w:rPr>
          <w:rStyle w:val="HideTWBExt"/>
        </w:rPr>
        <w:t>&lt;/AmendB&gt;</w:t>
      </w:r>
    </w:p>
    <w:p w:rsidR="00C03283" w:rsidRPr="00C00C4D" w:rsidP="00C03283" w14:paraId="6FC5C76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697</w:t>
      </w:r>
      <w:r w:rsidRPr="00C00C4D">
        <w:rPr>
          <w:rStyle w:val="HideTWBExt"/>
          <w:lang w:val="pt-PT"/>
        </w:rPr>
        <w:t>&lt;/NumAmB&gt;</w:t>
      </w:r>
    </w:p>
    <w:p w:rsidR="00C03283" w:rsidRPr="00C00C4D" w:rsidP="00C03283" w14:paraId="11808561" w14:textId="234805A5">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 Carmen Crespo Díaz</w:t>
      </w:r>
      <w:r w:rsidRPr="00C00C4D">
        <w:rPr>
          <w:rStyle w:val="HideTWBExt"/>
        </w:rPr>
        <w:t>&lt;/Members&gt;</w:t>
      </w:r>
    </w:p>
    <w:p w:rsidR="00C03283" w:rsidRPr="00C00C4D" w:rsidP="00C03283" w14:paraId="0A89998E" w14:textId="77777777">
      <w:r w:rsidRPr="00C00C4D">
        <w:rPr>
          <w:rStyle w:val="HideTWBExt"/>
        </w:rPr>
        <w:t>&lt;/RepeatBlock-By&gt;</w:t>
      </w:r>
    </w:p>
    <w:p w:rsidR="00C03283" w:rsidRPr="00C00C4D" w:rsidP="00C03283" w14:paraId="5BD4A2B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773474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C82783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44A8E66" w14:textId="77777777">
      <w:r w:rsidRPr="00C00C4D">
        <w:rPr>
          <w:rStyle w:val="HideTWBExt"/>
        </w:rPr>
        <w:t>&lt;Article2&gt;</w:t>
      </w:r>
      <w:r w:rsidRPr="00C00C4D">
        <w:t>Artigo 29 – título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4B076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B45D6B8" w14:textId="77777777">
            <w:pPr>
              <w:keepNext/>
            </w:pPr>
          </w:p>
        </w:tc>
      </w:tr>
      <w:tr w14:paraId="46D3398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6676A29" w14:textId="77777777">
            <w:pPr>
              <w:pStyle w:val="ColumnHeading"/>
              <w:keepNext/>
              <w:rPr>
                <w:lang w:val="pt-PT"/>
              </w:rPr>
            </w:pPr>
            <w:r w:rsidRPr="00C00C4D">
              <w:rPr>
                <w:lang w:val="pt-PT"/>
              </w:rPr>
              <w:t>Texto da Comissão</w:t>
            </w:r>
          </w:p>
        </w:tc>
        <w:tc>
          <w:tcPr>
            <w:tcW w:w="4876" w:type="dxa"/>
            <w:hideMark/>
          </w:tcPr>
          <w:p w:rsidR="00C03283" w:rsidRPr="00C00C4D" w:rsidP="008C6681" w14:paraId="186070C7" w14:textId="77777777">
            <w:pPr>
              <w:pStyle w:val="ColumnHeading"/>
              <w:keepNext/>
              <w:rPr>
                <w:lang w:val="pt-PT"/>
              </w:rPr>
            </w:pPr>
            <w:r w:rsidRPr="00C00C4D">
              <w:rPr>
                <w:lang w:val="pt-PT"/>
              </w:rPr>
              <w:t>Alteração</w:t>
            </w:r>
          </w:p>
        </w:tc>
      </w:tr>
      <w:tr w14:paraId="6C95DA9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05251C6" w14:textId="77777777">
            <w:pPr>
              <w:pStyle w:val="Normal6"/>
              <w:rPr>
                <w:lang w:val="pt-PT"/>
              </w:rPr>
            </w:pPr>
            <w:r w:rsidRPr="00C00C4D">
              <w:rPr>
                <w:lang w:val="pt-PT"/>
              </w:rPr>
              <w:t>Intervenções de sensibilização </w:t>
            </w:r>
          </w:p>
        </w:tc>
        <w:tc>
          <w:tcPr>
            <w:tcW w:w="4876" w:type="dxa"/>
            <w:hideMark/>
          </w:tcPr>
          <w:p w:rsidR="00C03283" w:rsidRPr="00C00C4D" w:rsidP="008C6681" w14:paraId="6117E415" w14:textId="77777777">
            <w:pPr>
              <w:pStyle w:val="Normal6"/>
              <w:rPr>
                <w:szCs w:val="24"/>
                <w:lang w:val="pt-PT"/>
              </w:rPr>
            </w:pPr>
            <w:r w:rsidRPr="00C00C4D">
              <w:rPr>
                <w:lang w:val="pt-PT"/>
              </w:rPr>
              <w:t xml:space="preserve">Intervenções </w:t>
            </w:r>
            <w:r w:rsidRPr="00C00C4D">
              <w:rPr>
                <w:b/>
                <w:i/>
                <w:lang w:val="pt-PT"/>
              </w:rPr>
              <w:t>educativas</w:t>
            </w:r>
            <w:r w:rsidRPr="00C00C4D">
              <w:rPr>
                <w:lang w:val="pt-PT"/>
              </w:rPr>
              <w:t xml:space="preserve"> de sensibilização </w:t>
            </w:r>
          </w:p>
        </w:tc>
      </w:tr>
    </w:tbl>
    <w:p w:rsidR="00C03283" w:rsidRPr="00C00C4D" w:rsidP="00C03283" w14:paraId="4BEF87F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F4079C8" w14:textId="77777777">
      <w:r w:rsidRPr="00C00C4D">
        <w:rPr>
          <w:rStyle w:val="HideTWBExt"/>
        </w:rPr>
        <w:t>&lt;/AmendB&gt;</w:t>
      </w:r>
    </w:p>
    <w:p w:rsidR="00C03283" w:rsidRPr="00C00C4D" w:rsidP="00C03283" w14:paraId="6EFCAEB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698</w:t>
      </w:r>
      <w:r w:rsidRPr="00C00C4D">
        <w:rPr>
          <w:rStyle w:val="HideTWBExt"/>
          <w:lang w:val="pt-PT"/>
        </w:rPr>
        <w:t>&lt;/NumAmB&gt;</w:t>
      </w:r>
    </w:p>
    <w:p w:rsidR="00C03283" w:rsidRPr="00C00C4D" w:rsidP="00C03283" w14:paraId="6EC69B15"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54386C4A" w14:textId="77777777">
      <w:r w:rsidRPr="00C00C4D">
        <w:rPr>
          <w:rStyle w:val="HideTWBExt"/>
        </w:rPr>
        <w:t>&lt;/RepeatBlock-By&gt;</w:t>
      </w:r>
    </w:p>
    <w:p w:rsidR="00C03283" w:rsidRPr="00C00C4D" w:rsidP="00C03283" w14:paraId="139F2FD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CFC417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4679E8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639CBBB"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15325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249963C" w14:textId="77777777">
            <w:pPr>
              <w:keepNext/>
            </w:pPr>
          </w:p>
        </w:tc>
      </w:tr>
      <w:tr w14:paraId="0570B04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4393CCD" w14:textId="77777777">
            <w:pPr>
              <w:pStyle w:val="ColumnHeading"/>
              <w:keepNext/>
              <w:rPr>
                <w:lang w:val="pt-PT"/>
              </w:rPr>
            </w:pPr>
            <w:r w:rsidRPr="00C00C4D">
              <w:rPr>
                <w:lang w:val="pt-PT"/>
              </w:rPr>
              <w:t>Texto da Comissão</w:t>
            </w:r>
          </w:p>
        </w:tc>
        <w:tc>
          <w:tcPr>
            <w:tcW w:w="4876" w:type="dxa"/>
            <w:hideMark/>
          </w:tcPr>
          <w:p w:rsidR="00C03283" w:rsidRPr="00C00C4D" w:rsidP="008C6681" w14:paraId="62DE4E5A" w14:textId="77777777">
            <w:pPr>
              <w:pStyle w:val="ColumnHeading"/>
              <w:keepNext/>
              <w:rPr>
                <w:lang w:val="pt-PT"/>
              </w:rPr>
            </w:pPr>
            <w:r w:rsidRPr="00C00C4D">
              <w:rPr>
                <w:lang w:val="pt-PT"/>
              </w:rPr>
              <w:t>Alteração</w:t>
            </w:r>
          </w:p>
        </w:tc>
      </w:tr>
      <w:tr w14:paraId="3DFE4C6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F278EF9" w14:textId="77777777">
            <w:pPr>
              <w:pStyle w:val="Normal6"/>
              <w:rPr>
                <w:lang w:val="pt-PT"/>
              </w:rPr>
            </w:pPr>
            <w:r w:rsidRPr="00C00C4D">
              <w:rPr>
                <w:lang w:val="pt-PT"/>
              </w:rPr>
              <w:t xml:space="preserve">As intervenções de sensibilização devem estar diretamente relacionadas com os objetivos do regime da UE de </w:t>
            </w:r>
            <w:r w:rsidRPr="00C00C4D">
              <w:rPr>
                <w:b/>
                <w:i/>
                <w:lang w:val="pt-PT"/>
              </w:rPr>
              <w:t>distribuição nas escolas de aumentar o consumo de produtos agrícolas selecionados e</w:t>
            </w:r>
            <w:r w:rsidRPr="00C00C4D">
              <w:rPr>
                <w:lang w:val="pt-PT"/>
              </w:rPr>
              <w:t xml:space="preserve"> melhorar os hábitos alimentares das crianças</w:t>
            </w:r>
            <w:r w:rsidRPr="00C00C4D">
              <w:rPr>
                <w:b/>
                <w:i/>
                <w:lang w:val="pt-PT"/>
              </w:rPr>
              <w:t>. </w:t>
            </w:r>
          </w:p>
        </w:tc>
        <w:tc>
          <w:tcPr>
            <w:tcW w:w="4876" w:type="dxa"/>
            <w:hideMark/>
          </w:tcPr>
          <w:p w:rsidR="00C03283" w:rsidRPr="00C00C4D" w:rsidP="008C6681" w14:paraId="3BA4D7F9" w14:textId="22B862AC">
            <w:pPr>
              <w:pStyle w:val="Normal6"/>
              <w:rPr>
                <w:szCs w:val="24"/>
                <w:lang w:val="pt-PT"/>
              </w:rPr>
            </w:pPr>
            <w:r w:rsidRPr="00C00C4D">
              <w:rPr>
                <w:b/>
                <w:i/>
                <w:lang w:val="pt-PT"/>
              </w:rPr>
              <w:t>1.</w:t>
            </w:r>
            <w:r w:rsidRPr="00C00C4D">
              <w:rPr>
                <w:lang w:val="pt-PT"/>
              </w:rPr>
              <w:t xml:space="preserve"> As intervenções de sensibilização devem estar diretamente relacionadas com os objetivos do regime da UE de melhorar os hábitos alimentares das crianças</w:t>
            </w:r>
            <w:r w:rsidRPr="00C00C4D">
              <w:rPr>
                <w:b/>
                <w:i/>
                <w:lang w:val="pt-PT"/>
              </w:rPr>
              <w:t>, reforçar as suas competências culinárias e a sua compreensão de uma alimentação saudável e equilibrada, aumentar o consumo de produtos agrícolas diversificados, naturais e não ultratransformados, melhorar os hábitos alimentares das crianças, bem como aproximá</w:t>
            </w:r>
            <w:r w:rsidR="00377C69">
              <w:rPr>
                <w:b/>
                <w:i/>
                <w:lang w:val="pt-PT"/>
              </w:rPr>
              <w:noBreakHyphen/>
            </w:r>
            <w:r w:rsidRPr="00C00C4D">
              <w:rPr>
                <w:b/>
                <w:i/>
                <w:lang w:val="pt-PT"/>
              </w:rPr>
              <w:t>las novamente da agricultura através de experiências diretas nas explorações agrícolas.</w:t>
            </w:r>
          </w:p>
        </w:tc>
      </w:tr>
    </w:tbl>
    <w:p w:rsidR="00C03283" w:rsidRPr="00C00C4D" w:rsidP="00C03283" w14:paraId="5FC659F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57775D28"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93DB95A" w14:textId="30406A88">
      <w:pPr>
        <w:pStyle w:val="Normal12Italic"/>
        <w:rPr>
          <w:noProof w:val="0"/>
          <w:lang w:val="pt-PT"/>
        </w:rPr>
      </w:pPr>
      <w:r w:rsidRPr="00C00C4D">
        <w:rPr>
          <w:lang w:val="pt-PT"/>
        </w:rPr>
        <w:t xml:space="preserve">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w:t>
      </w:r>
      <w:r w:rsidRPr="00C00C4D">
        <w:rPr>
          <w:lang w:val="pt-PT"/>
        </w:rPr>
        <w:t>freschi, stagionali e a filiera corta, riducendo l'apporto di alimenti ultra</w:t>
      </w:r>
      <w:r w:rsidR="00377C69">
        <w:rPr>
          <w:lang w:val="pt-PT"/>
        </w:rPr>
        <w:noBreakHyphen/>
      </w:r>
      <w:r w:rsidRPr="00C00C4D">
        <w:rPr>
          <w:lang w:val="pt-PT"/>
        </w:rPr>
        <w:t>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C03283" w:rsidRPr="00C00C4D" w:rsidP="00C03283" w14:paraId="6FFC61CC" w14:textId="77777777">
      <w:r w:rsidRPr="00C00C4D">
        <w:rPr>
          <w:rStyle w:val="HideTWBExt"/>
        </w:rPr>
        <w:t>&lt;/AmendB&gt;</w:t>
      </w:r>
    </w:p>
    <w:p w:rsidR="00C03283" w:rsidRPr="00C00C4D" w:rsidP="00C03283" w14:paraId="3C933EF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699</w:t>
      </w:r>
      <w:r w:rsidRPr="00C00C4D">
        <w:rPr>
          <w:rStyle w:val="HideTWBExt"/>
          <w:lang w:val="pt-PT"/>
        </w:rPr>
        <w:t>&lt;/NumAmB&gt;</w:t>
      </w:r>
    </w:p>
    <w:p w:rsidR="00C03283" w:rsidRPr="00C00C4D" w:rsidP="00C03283" w14:paraId="77E3AB7F" w14:textId="77777777">
      <w:pPr>
        <w:pStyle w:val="NormalBold"/>
      </w:pPr>
      <w:r w:rsidRPr="00C00C4D">
        <w:rPr>
          <w:rStyle w:val="HideTWBExt"/>
        </w:rPr>
        <w:t>&lt;RepeatBlock-By&gt;&lt;Members&gt;</w:t>
      </w:r>
      <w:r w:rsidRPr="00C00C4D">
        <w:t>Céline Imart</w:t>
      </w:r>
      <w:r w:rsidRPr="00C00C4D">
        <w:rPr>
          <w:rStyle w:val="HideTWBExt"/>
        </w:rPr>
        <w:t>&lt;/Members&gt;</w:t>
      </w:r>
    </w:p>
    <w:p w:rsidR="00C03283" w:rsidRPr="00C00C4D" w:rsidP="00C03283" w14:paraId="74372D8E" w14:textId="77777777">
      <w:r w:rsidRPr="00C00C4D">
        <w:rPr>
          <w:rStyle w:val="HideTWBExt"/>
        </w:rPr>
        <w:t>&lt;/RepeatBlock-By&gt;</w:t>
      </w:r>
    </w:p>
    <w:p w:rsidR="00C03283" w:rsidRPr="00C00C4D" w:rsidP="00C03283" w14:paraId="03DB9BB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AF0BFE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0FFACC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B944BA7"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8739B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326F4B9" w14:textId="77777777">
            <w:pPr>
              <w:keepNext/>
            </w:pPr>
          </w:p>
        </w:tc>
      </w:tr>
      <w:tr w14:paraId="5971F62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6BF1461" w14:textId="77777777">
            <w:pPr>
              <w:pStyle w:val="ColumnHeading"/>
              <w:keepNext/>
              <w:rPr>
                <w:lang w:val="pt-PT"/>
              </w:rPr>
            </w:pPr>
            <w:r w:rsidRPr="00C00C4D">
              <w:rPr>
                <w:lang w:val="pt-PT"/>
              </w:rPr>
              <w:t>Texto da Comissão</w:t>
            </w:r>
          </w:p>
        </w:tc>
        <w:tc>
          <w:tcPr>
            <w:tcW w:w="4876" w:type="dxa"/>
            <w:hideMark/>
          </w:tcPr>
          <w:p w:rsidR="00C03283" w:rsidRPr="00C00C4D" w:rsidP="008C6681" w14:paraId="3B7D855C" w14:textId="77777777">
            <w:pPr>
              <w:pStyle w:val="ColumnHeading"/>
              <w:keepNext/>
              <w:rPr>
                <w:lang w:val="pt-PT"/>
              </w:rPr>
            </w:pPr>
            <w:r w:rsidRPr="00C00C4D">
              <w:rPr>
                <w:lang w:val="pt-PT"/>
              </w:rPr>
              <w:t>Alteração</w:t>
            </w:r>
          </w:p>
        </w:tc>
      </w:tr>
      <w:tr w14:paraId="65E82DF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3FC5CC8" w14:textId="77777777">
            <w:pPr>
              <w:pStyle w:val="Normal6"/>
              <w:rPr>
                <w:lang w:val="pt-PT"/>
              </w:rPr>
            </w:pPr>
            <w:r w:rsidRPr="00C00C4D">
              <w:rPr>
                <w:lang w:val="pt-PT"/>
              </w:rPr>
              <w:t xml:space="preserve">As intervenções de sensibilização devem estar diretamente relacionadas com os objetivos do regime da UE de distribuição nas escolas </w:t>
            </w:r>
            <w:r w:rsidRPr="00C00C4D">
              <w:rPr>
                <w:b/>
                <w:i/>
                <w:lang w:val="pt-PT"/>
              </w:rPr>
              <w:t>de aumentar o consumo de produtos agrícolas selecionados e</w:t>
            </w:r>
            <w:r w:rsidRPr="00C00C4D">
              <w:rPr>
                <w:lang w:val="pt-PT"/>
              </w:rPr>
              <w:t xml:space="preserve"> melhorar os hábitos alimentares das crianças</w:t>
            </w:r>
            <w:r w:rsidRPr="00C00C4D">
              <w:rPr>
                <w:b/>
                <w:i/>
                <w:lang w:val="pt-PT"/>
              </w:rPr>
              <w:t>. </w:t>
            </w:r>
          </w:p>
        </w:tc>
        <w:tc>
          <w:tcPr>
            <w:tcW w:w="4876" w:type="dxa"/>
            <w:hideMark/>
          </w:tcPr>
          <w:p w:rsidR="00C03283" w:rsidRPr="00C00C4D" w:rsidP="008C6681" w14:paraId="038023C0" w14:textId="77777777">
            <w:pPr>
              <w:pStyle w:val="Normal6"/>
              <w:rPr>
                <w:szCs w:val="24"/>
                <w:lang w:val="pt-PT"/>
              </w:rPr>
            </w:pPr>
            <w:r w:rsidRPr="00C00C4D">
              <w:rPr>
                <w:lang w:val="pt-PT"/>
              </w:rPr>
              <w:t>As intervenções de sensibilização devem estar diretamente relacionadas com os objetivos do regime da UE de distribuição nas escolas</w:t>
            </w:r>
            <w:r w:rsidRPr="00C00C4D">
              <w:rPr>
                <w:b/>
                <w:i/>
                <w:lang w:val="pt-PT"/>
              </w:rPr>
              <w:t>, visando</w:t>
            </w:r>
            <w:r w:rsidRPr="00C00C4D">
              <w:rPr>
                <w:lang w:val="pt-PT"/>
              </w:rPr>
              <w:t xml:space="preserve"> melhorar os hábitos alimentares das crianças</w:t>
            </w:r>
            <w:r w:rsidRPr="00C00C4D">
              <w:rPr>
                <w:b/>
                <w:i/>
                <w:lang w:val="pt-PT"/>
              </w:rPr>
              <w:t>, fortalecer a sua compreensão sobre uma dieta saudável, equilibrada e baseada em produtos locais, bem como aumentar o consumo de produtos agrícolas diversificados, não processados ou minimamente processados</w:t>
            </w:r>
            <w:r w:rsidRPr="00C00C4D">
              <w:rPr>
                <w:lang w:val="pt-PT"/>
              </w:rPr>
              <w:t>.</w:t>
            </w:r>
          </w:p>
        </w:tc>
      </w:tr>
    </w:tbl>
    <w:p w:rsidR="00C03283" w:rsidRPr="00C00C4D" w:rsidP="00C03283" w14:paraId="1738B6A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75C2D3B1" w14:textId="77777777">
      <w:r w:rsidRPr="00C00C4D">
        <w:rPr>
          <w:rStyle w:val="HideTWBExt"/>
        </w:rPr>
        <w:t>&lt;/AmendB&gt;</w:t>
      </w:r>
    </w:p>
    <w:p w:rsidR="00C03283" w:rsidRPr="00C00C4D" w:rsidP="00C03283" w14:paraId="2CD3B67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700</w:t>
      </w:r>
      <w:r w:rsidRPr="00C00C4D">
        <w:rPr>
          <w:rStyle w:val="HideTWBExt"/>
          <w:lang w:val="pt-PT"/>
        </w:rPr>
        <w:t>&lt;/NumAmB&gt;</w:t>
      </w:r>
    </w:p>
    <w:p w:rsidR="00C03283" w:rsidRPr="00C00C4D" w:rsidP="00C03283" w14:paraId="510B94CC" w14:textId="6875B173">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44583E56" w14:textId="77777777">
      <w:r w:rsidRPr="00C00C4D">
        <w:rPr>
          <w:rStyle w:val="HideTWBExt"/>
        </w:rPr>
        <w:t>&lt;/RepeatBlock-By&gt;</w:t>
      </w:r>
    </w:p>
    <w:p w:rsidR="00C03283" w:rsidRPr="00C00C4D" w:rsidP="00C03283" w14:paraId="085C361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49504AC"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73E12A4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01FBFEF"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37248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D12FB14" w14:textId="77777777">
            <w:pPr>
              <w:keepNext/>
            </w:pPr>
          </w:p>
        </w:tc>
      </w:tr>
      <w:tr w14:paraId="525E0CC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A80349E" w14:textId="77777777">
            <w:pPr>
              <w:pStyle w:val="ColumnHeading"/>
              <w:keepNext/>
              <w:rPr>
                <w:lang w:val="pt-PT"/>
              </w:rPr>
            </w:pPr>
            <w:r w:rsidRPr="00C00C4D">
              <w:rPr>
                <w:lang w:val="pt-PT"/>
              </w:rPr>
              <w:t>Texto da Comissão</w:t>
            </w:r>
          </w:p>
        </w:tc>
        <w:tc>
          <w:tcPr>
            <w:tcW w:w="4876" w:type="dxa"/>
            <w:hideMark/>
          </w:tcPr>
          <w:p w:rsidR="00C03283" w:rsidRPr="00C00C4D" w:rsidP="008C6681" w14:paraId="336F5D60" w14:textId="77777777">
            <w:pPr>
              <w:pStyle w:val="ColumnHeading"/>
              <w:keepNext/>
              <w:rPr>
                <w:lang w:val="pt-PT"/>
              </w:rPr>
            </w:pPr>
            <w:r w:rsidRPr="00C00C4D">
              <w:rPr>
                <w:lang w:val="pt-PT"/>
              </w:rPr>
              <w:t>Alteração</w:t>
            </w:r>
          </w:p>
        </w:tc>
      </w:tr>
      <w:tr w14:paraId="6654C34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D1C42FE" w14:textId="77777777">
            <w:pPr>
              <w:pStyle w:val="Normal6"/>
              <w:rPr>
                <w:lang w:val="pt-PT"/>
              </w:rPr>
            </w:pPr>
            <w:r w:rsidRPr="00C00C4D">
              <w:rPr>
                <w:lang w:val="pt-PT"/>
              </w:rPr>
              <w:t xml:space="preserve">As intervenções de sensibilização devem estar diretamente relacionadas com os objetivos do regime </w:t>
            </w:r>
            <w:r w:rsidRPr="00C00C4D">
              <w:rPr>
                <w:b/>
                <w:i/>
                <w:lang w:val="pt-PT"/>
              </w:rPr>
              <w:t>da UE</w:t>
            </w:r>
            <w:r w:rsidRPr="00C00C4D">
              <w:rPr>
                <w:lang w:val="pt-PT"/>
              </w:rPr>
              <w:t xml:space="preserve"> de distribuição nas escolas de aumentar o consumo de </w:t>
            </w:r>
            <w:r w:rsidRPr="00C00C4D">
              <w:rPr>
                <w:lang w:val="pt-PT"/>
              </w:rPr>
              <w:t xml:space="preserve">produtos agrícolas selecionados </w:t>
            </w:r>
            <w:r w:rsidRPr="00C00C4D">
              <w:rPr>
                <w:b/>
                <w:i/>
                <w:lang w:val="pt-PT"/>
              </w:rPr>
              <w:t>e</w:t>
            </w:r>
            <w:r w:rsidRPr="00C00C4D">
              <w:rPr>
                <w:lang w:val="pt-PT"/>
              </w:rPr>
              <w:t xml:space="preserve"> melhorar os hábitos alimentares </w:t>
            </w:r>
            <w:r w:rsidRPr="00C00C4D">
              <w:rPr>
                <w:b/>
                <w:i/>
                <w:lang w:val="pt-PT"/>
              </w:rPr>
              <w:t>das crianças</w:t>
            </w:r>
            <w:r w:rsidRPr="00C00C4D">
              <w:rPr>
                <w:lang w:val="pt-PT"/>
              </w:rPr>
              <w:t>.</w:t>
            </w:r>
            <w:r w:rsidRPr="00C00C4D">
              <w:rPr>
                <w:b/>
                <w:i/>
                <w:lang w:val="pt-PT"/>
              </w:rPr>
              <w:t> </w:t>
            </w:r>
          </w:p>
        </w:tc>
        <w:tc>
          <w:tcPr>
            <w:tcW w:w="4876" w:type="dxa"/>
            <w:hideMark/>
          </w:tcPr>
          <w:p w:rsidR="00C03283" w:rsidRPr="00C00C4D" w:rsidP="008C6681" w14:paraId="40430648" w14:textId="77777777">
            <w:pPr>
              <w:pStyle w:val="Normal6"/>
              <w:rPr>
                <w:szCs w:val="24"/>
                <w:lang w:val="pt-PT"/>
              </w:rPr>
            </w:pPr>
            <w:r w:rsidRPr="00C00C4D">
              <w:rPr>
                <w:lang w:val="pt-PT"/>
              </w:rPr>
              <w:t xml:space="preserve">As intervenções de sensibilização devem estar diretamente relacionadas com os objetivos do regime de distribuição nas escolas de aumentar o consumo de </w:t>
            </w:r>
            <w:r w:rsidRPr="00C00C4D">
              <w:rPr>
                <w:lang w:val="pt-PT"/>
              </w:rPr>
              <w:t>produtos agrícolas selecionados</w:t>
            </w:r>
            <w:r w:rsidRPr="00C00C4D">
              <w:rPr>
                <w:b/>
                <w:i/>
                <w:lang w:val="pt-PT"/>
              </w:rPr>
              <w:t>,</w:t>
            </w:r>
            <w:r w:rsidRPr="00C00C4D">
              <w:rPr>
                <w:lang w:val="pt-PT"/>
              </w:rPr>
              <w:t xml:space="preserve"> melhorar os hábitos alimentares</w:t>
            </w:r>
            <w:r w:rsidRPr="00C00C4D">
              <w:rPr>
                <w:b/>
                <w:i/>
                <w:lang w:val="pt-PT"/>
              </w:rPr>
              <w:t>, o conhecimento da dieta mediterrânica e as competências culinárias básicas</w:t>
            </w:r>
            <w:r w:rsidRPr="00C00C4D">
              <w:rPr>
                <w:lang w:val="pt-PT"/>
              </w:rPr>
              <w:t>.</w:t>
            </w:r>
          </w:p>
        </w:tc>
      </w:tr>
    </w:tbl>
    <w:p w:rsidR="00C03283" w:rsidRPr="00C00C4D" w:rsidP="00C03283" w14:paraId="5CD58EA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07CE9E86" w14:textId="77777777">
      <w:r w:rsidRPr="00C00C4D">
        <w:rPr>
          <w:rStyle w:val="HideTWBExt"/>
        </w:rPr>
        <w:t>&lt;/AmendB&gt;</w:t>
      </w:r>
    </w:p>
    <w:p w:rsidR="00C03283" w:rsidRPr="00C00C4D" w:rsidP="00C03283" w14:paraId="4DF7633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701</w:t>
      </w:r>
      <w:r w:rsidRPr="00C00C4D">
        <w:rPr>
          <w:rStyle w:val="HideTWBExt"/>
          <w:lang w:val="pt-PT"/>
        </w:rPr>
        <w:t>&lt;/NumAmB&gt;</w:t>
      </w:r>
    </w:p>
    <w:p w:rsidR="00C03283" w:rsidRPr="00C00C4D" w:rsidP="00C03283" w14:paraId="26A509C5" w14:textId="77777777">
      <w:pPr>
        <w:pStyle w:val="NormalBold"/>
      </w:pPr>
      <w:r w:rsidRPr="00C00C4D">
        <w:rPr>
          <w:rStyle w:val="HideTWBExt"/>
        </w:rPr>
        <w:t>&lt;RepeatBlock-By&gt;&lt;Members&gt;</w:t>
      </w:r>
      <w:r w:rsidRPr="00C00C4D">
        <w:t>Dario Nardella, Stefano Bonaccini, Camilla Laureti</w:t>
      </w:r>
      <w:r w:rsidRPr="00C00C4D">
        <w:rPr>
          <w:rStyle w:val="HideTWBExt"/>
        </w:rPr>
        <w:t>&lt;/Members&gt;</w:t>
      </w:r>
    </w:p>
    <w:p w:rsidR="00C03283" w:rsidRPr="00C00C4D" w:rsidP="00C03283" w14:paraId="2474A289" w14:textId="77777777">
      <w:r w:rsidRPr="00C00C4D">
        <w:rPr>
          <w:rStyle w:val="HideTWBExt"/>
        </w:rPr>
        <w:t>&lt;/RepeatBlock-By&gt;</w:t>
      </w:r>
    </w:p>
    <w:p w:rsidR="00C03283" w:rsidRPr="00C00C4D" w:rsidP="00C03283" w14:paraId="298C1EB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F821343"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C29DC9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CFF5775"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133C6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ACAE07F" w14:textId="77777777">
            <w:pPr>
              <w:keepNext/>
            </w:pPr>
          </w:p>
        </w:tc>
      </w:tr>
      <w:tr w14:paraId="0B17A67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1022F10" w14:textId="77777777">
            <w:pPr>
              <w:pStyle w:val="ColumnHeading"/>
              <w:keepNext/>
              <w:rPr>
                <w:lang w:val="pt-PT"/>
              </w:rPr>
            </w:pPr>
            <w:r w:rsidRPr="00C00C4D">
              <w:rPr>
                <w:lang w:val="pt-PT"/>
              </w:rPr>
              <w:t>Texto da Comissão</w:t>
            </w:r>
          </w:p>
        </w:tc>
        <w:tc>
          <w:tcPr>
            <w:tcW w:w="4876" w:type="dxa"/>
            <w:hideMark/>
          </w:tcPr>
          <w:p w:rsidR="00C03283" w:rsidRPr="00C00C4D" w:rsidP="008C6681" w14:paraId="2BD45041" w14:textId="77777777">
            <w:pPr>
              <w:pStyle w:val="ColumnHeading"/>
              <w:keepNext/>
              <w:rPr>
                <w:lang w:val="pt-PT"/>
              </w:rPr>
            </w:pPr>
            <w:r w:rsidRPr="00C00C4D">
              <w:rPr>
                <w:lang w:val="pt-PT"/>
              </w:rPr>
              <w:t>Alteração</w:t>
            </w:r>
          </w:p>
        </w:tc>
      </w:tr>
      <w:tr w14:paraId="52320E3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55A807F" w14:textId="77777777">
            <w:pPr>
              <w:pStyle w:val="Normal6"/>
              <w:rPr>
                <w:lang w:val="pt-PT"/>
              </w:rPr>
            </w:pPr>
            <w:r w:rsidRPr="00C00C4D">
              <w:rPr>
                <w:lang w:val="pt-PT"/>
              </w:rPr>
              <w:t>As intervenções de sensibilização devem estar diretamente relacionadas com os objetivos do regime da UE de distribuição nas escolas de aumentar o consumo de produtos agrícolas selecionados e melhorar os hábitos alimentares das crianças. </w:t>
            </w:r>
          </w:p>
        </w:tc>
        <w:tc>
          <w:tcPr>
            <w:tcW w:w="4876" w:type="dxa"/>
            <w:hideMark/>
          </w:tcPr>
          <w:p w:rsidR="00C03283" w:rsidRPr="00C00C4D" w:rsidP="008C6681" w14:paraId="1C004A60" w14:textId="77777777">
            <w:pPr>
              <w:pStyle w:val="Normal6"/>
              <w:rPr>
                <w:szCs w:val="24"/>
                <w:lang w:val="pt-PT"/>
              </w:rPr>
            </w:pPr>
            <w:r w:rsidRPr="00C00C4D">
              <w:rPr>
                <w:lang w:val="pt-PT"/>
              </w:rPr>
              <w:t xml:space="preserve">As intervenções de sensibilização devem estar diretamente relacionadas com os objetivos do regime da UE de distribuição nas escolas de aumentar o consumo de produtos agrícolas selecionados e melhorar os hábitos alimentares das crianças. </w:t>
            </w:r>
            <w:r w:rsidRPr="00C00C4D">
              <w:rPr>
                <w:b/>
                <w:i/>
                <w:lang w:val="pt-PT"/>
              </w:rPr>
              <w:t>Devem igualmente promover, entre as crianças, uma compreensão dos métodos de produção aplicados a esses produtos e da realidade da agricultura da União.</w:t>
            </w:r>
          </w:p>
        </w:tc>
      </w:tr>
    </w:tbl>
    <w:p w:rsidR="00C03283" w:rsidRPr="00C00C4D" w:rsidP="00C03283" w14:paraId="6558C09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8E1C59D" w14:textId="77777777">
      <w:r w:rsidRPr="00C00C4D">
        <w:rPr>
          <w:rStyle w:val="HideTWBExt"/>
        </w:rPr>
        <w:t>&lt;/AmendB&gt;</w:t>
      </w:r>
    </w:p>
    <w:p w:rsidR="00C03283" w:rsidRPr="00C00C4D" w:rsidP="00C03283" w14:paraId="523DF39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702</w:t>
      </w:r>
      <w:r w:rsidRPr="00C00C4D">
        <w:rPr>
          <w:rStyle w:val="HideTWBExt"/>
          <w:lang w:val="pt-PT"/>
        </w:rPr>
        <w:t>&lt;/NumAmB&gt;</w:t>
      </w:r>
    </w:p>
    <w:p w:rsidR="00C03283" w:rsidRPr="00C00C4D" w:rsidP="00C03283" w14:paraId="2DB5BF45" w14:textId="77777777">
      <w:pPr>
        <w:pStyle w:val="NormalBold"/>
      </w:pPr>
      <w:r w:rsidRPr="00C00C4D">
        <w:rPr>
          <w:rStyle w:val="HideTWBExt"/>
        </w:rPr>
        <w:t>&lt;RepeatBlock-By&gt;&lt;Members&gt;</w:t>
      </w:r>
      <w:r w:rsidRPr="00C00C4D">
        <w:t>Salvatore De Meo</w:t>
      </w:r>
      <w:r w:rsidRPr="00C00C4D">
        <w:rPr>
          <w:rStyle w:val="HideTWBExt"/>
        </w:rPr>
        <w:t>&lt;/Members&gt;</w:t>
      </w:r>
    </w:p>
    <w:p w:rsidR="00C03283" w:rsidRPr="00C00C4D" w:rsidP="00C03283" w14:paraId="30777962" w14:textId="77777777">
      <w:r w:rsidRPr="00C00C4D">
        <w:rPr>
          <w:rStyle w:val="HideTWBExt"/>
        </w:rPr>
        <w:t>&lt;/RepeatBlock-By&gt;</w:t>
      </w:r>
    </w:p>
    <w:p w:rsidR="00C03283" w:rsidRPr="00C00C4D" w:rsidP="00C03283" w14:paraId="72786ABB"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0A388B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CC1776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50F7659"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D5532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D3C27F2" w14:textId="77777777">
            <w:pPr>
              <w:keepNext/>
            </w:pPr>
          </w:p>
        </w:tc>
      </w:tr>
      <w:tr w14:paraId="3BB0FB8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DE473CE" w14:textId="77777777">
            <w:pPr>
              <w:pStyle w:val="ColumnHeading"/>
              <w:keepNext/>
              <w:rPr>
                <w:lang w:val="pt-PT"/>
              </w:rPr>
            </w:pPr>
            <w:r w:rsidRPr="00C00C4D">
              <w:rPr>
                <w:lang w:val="pt-PT"/>
              </w:rPr>
              <w:t>Texto da Comissão</w:t>
            </w:r>
          </w:p>
        </w:tc>
        <w:tc>
          <w:tcPr>
            <w:tcW w:w="4876" w:type="dxa"/>
            <w:hideMark/>
          </w:tcPr>
          <w:p w:rsidR="00C03283" w:rsidRPr="00C00C4D" w:rsidP="008C6681" w14:paraId="703BA835" w14:textId="77777777">
            <w:pPr>
              <w:pStyle w:val="ColumnHeading"/>
              <w:keepNext/>
              <w:rPr>
                <w:lang w:val="pt-PT"/>
              </w:rPr>
            </w:pPr>
            <w:r w:rsidRPr="00C00C4D">
              <w:rPr>
                <w:lang w:val="pt-PT"/>
              </w:rPr>
              <w:t>Alteração</w:t>
            </w:r>
          </w:p>
        </w:tc>
      </w:tr>
      <w:tr w14:paraId="2593B27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FAF4BA2" w14:textId="77777777">
            <w:pPr>
              <w:pStyle w:val="Normal6"/>
              <w:rPr>
                <w:lang w:val="pt-PT"/>
              </w:rPr>
            </w:pPr>
            <w:r w:rsidRPr="00C00C4D">
              <w:rPr>
                <w:lang w:val="pt-PT"/>
              </w:rPr>
              <w:t xml:space="preserve">As intervenções de sensibilização devem estar diretamente relacionadas com os objetivos do regime da UE de distribuição nas escolas de aumentar o consumo de </w:t>
            </w:r>
            <w:r w:rsidRPr="00C00C4D">
              <w:rPr>
                <w:lang w:val="pt-PT"/>
              </w:rPr>
              <w:t>produtos agrícolas selecionados e melhorar os hábitos alimentares das crianças. </w:t>
            </w:r>
          </w:p>
        </w:tc>
        <w:tc>
          <w:tcPr>
            <w:tcW w:w="4876" w:type="dxa"/>
            <w:hideMark/>
          </w:tcPr>
          <w:p w:rsidR="00C03283" w:rsidRPr="00C00C4D" w:rsidP="008C6681" w14:paraId="52F53F8C" w14:textId="77777777">
            <w:pPr>
              <w:pStyle w:val="Normal6"/>
              <w:rPr>
                <w:szCs w:val="24"/>
                <w:lang w:val="pt-PT"/>
              </w:rPr>
            </w:pPr>
            <w:r w:rsidRPr="00C00C4D">
              <w:rPr>
                <w:lang w:val="pt-PT"/>
              </w:rPr>
              <w:t xml:space="preserve">As intervenções de sensibilização devem estar diretamente relacionadas com os objetivos do regime da UE de distribuição nas escolas de aumentar o consumo de </w:t>
            </w:r>
            <w:r w:rsidRPr="00C00C4D">
              <w:rPr>
                <w:lang w:val="pt-PT"/>
              </w:rPr>
              <w:t>produtos agrícolas selecionados e melhorar os hábitos alimentares das crianças. </w:t>
            </w:r>
            <w:r w:rsidRPr="00C00C4D">
              <w:rPr>
                <w:b/>
                <w:i/>
                <w:lang w:val="pt-PT"/>
              </w:rPr>
              <w:t>Além disso, estas atividades aumentam a consciência das crianças sobre como é produzido o que comem.</w:t>
            </w:r>
          </w:p>
        </w:tc>
      </w:tr>
    </w:tbl>
    <w:p w:rsidR="00C03283" w:rsidRPr="00C00C4D" w:rsidP="00C03283" w14:paraId="2E31E8C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4BBAFB12" w14:textId="77777777">
      <w:r w:rsidRPr="00C00C4D">
        <w:rPr>
          <w:rStyle w:val="HideTWBExt"/>
        </w:rPr>
        <w:t>&lt;/AmendB&gt;</w:t>
      </w:r>
    </w:p>
    <w:p w:rsidR="00C03283" w:rsidRPr="00C00C4D" w:rsidP="00C03283" w14:paraId="2657FA5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703</w:t>
      </w:r>
      <w:r w:rsidRPr="00C00C4D">
        <w:rPr>
          <w:rStyle w:val="HideTWBExt"/>
          <w:lang w:val="pt-PT"/>
        </w:rPr>
        <w:t>&lt;/NumAmB&gt;</w:t>
      </w:r>
    </w:p>
    <w:p w:rsidR="00C03283" w:rsidRPr="00C00C4D" w:rsidP="00C03283" w14:paraId="182B4D4C"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50411BD9" w14:textId="77777777">
      <w:r w:rsidRPr="00C00C4D">
        <w:rPr>
          <w:rStyle w:val="HideTWBExt"/>
        </w:rPr>
        <w:t>&lt;/RepeatBlock-By&gt;</w:t>
      </w:r>
    </w:p>
    <w:p w:rsidR="00C03283" w:rsidRPr="00C00C4D" w:rsidP="00C03283" w14:paraId="6CD6395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1635CF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BF2EC0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1551F69"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465CF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9A2BD56" w14:textId="77777777">
            <w:pPr>
              <w:keepNext/>
            </w:pPr>
          </w:p>
        </w:tc>
      </w:tr>
      <w:tr w14:paraId="4B53B28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D68608B" w14:textId="77777777">
            <w:pPr>
              <w:pStyle w:val="ColumnHeading"/>
              <w:keepNext/>
              <w:rPr>
                <w:lang w:val="pt-PT"/>
              </w:rPr>
            </w:pPr>
            <w:r w:rsidRPr="00C00C4D">
              <w:rPr>
                <w:lang w:val="pt-PT"/>
              </w:rPr>
              <w:t>Texto da Comissão</w:t>
            </w:r>
          </w:p>
        </w:tc>
        <w:tc>
          <w:tcPr>
            <w:tcW w:w="4876" w:type="dxa"/>
            <w:hideMark/>
          </w:tcPr>
          <w:p w:rsidR="00C03283" w:rsidRPr="00C00C4D" w:rsidP="008C6681" w14:paraId="184C89EB" w14:textId="77777777">
            <w:pPr>
              <w:pStyle w:val="ColumnHeading"/>
              <w:keepNext/>
              <w:rPr>
                <w:lang w:val="pt-PT"/>
              </w:rPr>
            </w:pPr>
            <w:r w:rsidRPr="00C00C4D">
              <w:rPr>
                <w:lang w:val="pt-PT"/>
              </w:rPr>
              <w:t>Alteração</w:t>
            </w:r>
          </w:p>
        </w:tc>
      </w:tr>
      <w:tr w14:paraId="42C77A2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4F564D9" w14:textId="77777777">
            <w:pPr>
              <w:pStyle w:val="Normal6"/>
              <w:rPr>
                <w:lang w:val="pt-PT"/>
              </w:rPr>
            </w:pPr>
            <w:r w:rsidRPr="00C00C4D">
              <w:rPr>
                <w:lang w:val="pt-PT"/>
              </w:rPr>
              <w:t xml:space="preserve">As intervenções de sensibilização devem estar diretamente relacionadas com os objetivos do regime da UE de distribuição nas escolas de aumentar o consumo de produtos agrícolas </w:t>
            </w:r>
            <w:r w:rsidRPr="00C00C4D">
              <w:rPr>
                <w:b/>
                <w:i/>
                <w:lang w:val="pt-PT"/>
              </w:rPr>
              <w:t>selecionados</w:t>
            </w:r>
            <w:r w:rsidRPr="00C00C4D">
              <w:rPr>
                <w:lang w:val="pt-PT"/>
              </w:rPr>
              <w:t xml:space="preserve"> e melhorar os hábitos alimentares das crianças. </w:t>
            </w:r>
          </w:p>
        </w:tc>
        <w:tc>
          <w:tcPr>
            <w:tcW w:w="4876" w:type="dxa"/>
            <w:hideMark/>
          </w:tcPr>
          <w:p w:rsidR="00C03283" w:rsidRPr="00C00C4D" w:rsidP="008C6681" w14:paraId="352AB751" w14:textId="77777777">
            <w:pPr>
              <w:pStyle w:val="Normal6"/>
              <w:rPr>
                <w:szCs w:val="24"/>
                <w:lang w:val="pt-PT"/>
              </w:rPr>
            </w:pPr>
            <w:r w:rsidRPr="00C00C4D">
              <w:rPr>
                <w:lang w:val="pt-PT"/>
              </w:rPr>
              <w:t xml:space="preserve">As intervenções de sensibilização devem estar diretamente relacionadas com os objetivos do regime da UE de distribuição nas escolas de aumentar o consumo de produtos agrícolas </w:t>
            </w:r>
            <w:r w:rsidRPr="00C00C4D">
              <w:rPr>
                <w:b/>
                <w:i/>
                <w:lang w:val="pt-PT"/>
              </w:rPr>
              <w:t>saudáveis, nutritivos e sustentáveis</w:t>
            </w:r>
            <w:r w:rsidRPr="00C00C4D">
              <w:rPr>
                <w:lang w:val="pt-PT"/>
              </w:rPr>
              <w:t xml:space="preserve"> e melhorar os hábitos alimentares das crianças. </w:t>
            </w:r>
          </w:p>
        </w:tc>
      </w:tr>
    </w:tbl>
    <w:p w:rsidR="00C03283" w:rsidRPr="00C00C4D" w:rsidP="00C03283" w14:paraId="79A5772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BD88588" w14:textId="77777777">
      <w:r w:rsidRPr="00C00C4D">
        <w:rPr>
          <w:rStyle w:val="HideTWBExt"/>
        </w:rPr>
        <w:t>&lt;/AmendB&gt;</w:t>
      </w:r>
    </w:p>
    <w:p w:rsidR="00C03283" w:rsidRPr="00C00C4D" w:rsidP="00C03283" w14:paraId="3760457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704</w:t>
      </w:r>
      <w:r w:rsidRPr="00C00C4D">
        <w:rPr>
          <w:rStyle w:val="HideTWBExt"/>
          <w:lang w:val="pt-PT"/>
        </w:rPr>
        <w:t>&lt;/NumAmB&gt;</w:t>
      </w:r>
    </w:p>
    <w:p w:rsidR="00C03283" w:rsidRPr="00C00C4D" w:rsidP="00C03283" w14:paraId="0355D37B" w14:textId="77777777">
      <w:pPr>
        <w:pStyle w:val="NormalBold"/>
      </w:pPr>
      <w:r w:rsidRPr="00C00C4D">
        <w:rPr>
          <w:rStyle w:val="HideTWBExt"/>
        </w:rPr>
        <w:t>&lt;RepeatBlock-By&gt;&lt;Members&gt;</w:t>
      </w:r>
      <w:r w:rsidRPr="00C00C4D">
        <w:t>Sebastian Everding</w:t>
      </w:r>
      <w:r w:rsidRPr="00C00C4D">
        <w:rPr>
          <w:rStyle w:val="HideTWBExt"/>
        </w:rPr>
        <w:t>&lt;/Members&gt;</w:t>
      </w:r>
    </w:p>
    <w:p w:rsidR="00C03283" w:rsidRPr="00C00C4D" w:rsidP="00C03283" w14:paraId="0E9EC2B8" w14:textId="77777777">
      <w:r w:rsidRPr="00C00C4D">
        <w:rPr>
          <w:rStyle w:val="HideTWBExt"/>
        </w:rPr>
        <w:t>&lt;/RepeatBlock-By&gt;</w:t>
      </w:r>
    </w:p>
    <w:p w:rsidR="00C03283" w:rsidRPr="00C00C4D" w:rsidP="00C03283" w14:paraId="7BA0C6A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1F3307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997400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A808E4F"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66C02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0E03BE6" w14:textId="77777777">
            <w:pPr>
              <w:keepNext/>
            </w:pPr>
          </w:p>
        </w:tc>
      </w:tr>
      <w:tr w14:paraId="2CDAD4D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1E714C1" w14:textId="77777777">
            <w:pPr>
              <w:pStyle w:val="ColumnHeading"/>
              <w:keepNext/>
              <w:rPr>
                <w:lang w:val="pt-PT"/>
              </w:rPr>
            </w:pPr>
            <w:r w:rsidRPr="00C00C4D">
              <w:rPr>
                <w:lang w:val="pt-PT"/>
              </w:rPr>
              <w:t>Texto da Comissão</w:t>
            </w:r>
          </w:p>
        </w:tc>
        <w:tc>
          <w:tcPr>
            <w:tcW w:w="4876" w:type="dxa"/>
            <w:hideMark/>
          </w:tcPr>
          <w:p w:rsidR="00C03283" w:rsidRPr="00C00C4D" w:rsidP="008C6681" w14:paraId="1913EF95" w14:textId="77777777">
            <w:pPr>
              <w:pStyle w:val="ColumnHeading"/>
              <w:keepNext/>
              <w:rPr>
                <w:lang w:val="pt-PT"/>
              </w:rPr>
            </w:pPr>
            <w:r w:rsidRPr="00C00C4D">
              <w:rPr>
                <w:lang w:val="pt-PT"/>
              </w:rPr>
              <w:t>Alteração</w:t>
            </w:r>
          </w:p>
        </w:tc>
      </w:tr>
      <w:tr w14:paraId="637A757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223FEF1" w14:textId="77777777">
            <w:pPr>
              <w:pStyle w:val="Normal6"/>
              <w:rPr>
                <w:lang w:val="pt-PT"/>
              </w:rPr>
            </w:pPr>
            <w:r w:rsidRPr="00C00C4D">
              <w:rPr>
                <w:lang w:val="pt-PT"/>
              </w:rPr>
              <w:t xml:space="preserve">As intervenções de sensibilização devem estar diretamente relacionadas com os objetivos do regime da UE de distribuição nas escolas de aumentar o consumo de produtos agrícolas </w:t>
            </w:r>
            <w:r w:rsidRPr="00C00C4D">
              <w:rPr>
                <w:b/>
                <w:i/>
                <w:lang w:val="pt-PT"/>
              </w:rPr>
              <w:t>selecionados</w:t>
            </w:r>
            <w:r w:rsidRPr="00C00C4D">
              <w:rPr>
                <w:lang w:val="pt-PT"/>
              </w:rPr>
              <w:t xml:space="preserve"> e melhorar </w:t>
            </w:r>
            <w:r w:rsidRPr="00C00C4D">
              <w:rPr>
                <w:lang w:val="pt-PT"/>
              </w:rPr>
              <w:t xml:space="preserve">os hábitos alimentares das crianças. </w:t>
            </w:r>
          </w:p>
        </w:tc>
        <w:tc>
          <w:tcPr>
            <w:tcW w:w="4876" w:type="dxa"/>
            <w:hideMark/>
          </w:tcPr>
          <w:p w:rsidR="00C03283" w:rsidRPr="00C00C4D" w:rsidP="008C6681" w14:paraId="19F83E4B" w14:textId="77777777">
            <w:pPr>
              <w:pStyle w:val="Normal6"/>
              <w:rPr>
                <w:szCs w:val="24"/>
                <w:lang w:val="pt-PT"/>
              </w:rPr>
            </w:pPr>
            <w:r w:rsidRPr="00C00C4D">
              <w:rPr>
                <w:lang w:val="pt-PT"/>
              </w:rPr>
              <w:t xml:space="preserve">As intervenções de sensibilização devem estar diretamente relacionadas com os objetivos do regime da UE de distribuição nas escolas de aumentar o consumo de produtos agrícolas </w:t>
            </w:r>
            <w:r w:rsidRPr="00C00C4D">
              <w:rPr>
                <w:b/>
                <w:i/>
                <w:lang w:val="pt-PT"/>
              </w:rPr>
              <w:t>saudáveis e sustentáveis</w:t>
            </w:r>
            <w:r w:rsidRPr="00C00C4D">
              <w:rPr>
                <w:lang w:val="pt-PT"/>
              </w:rPr>
              <w:t xml:space="preserve"> e melhorar os hábitos </w:t>
            </w:r>
            <w:r w:rsidRPr="00C00C4D">
              <w:rPr>
                <w:lang w:val="pt-PT"/>
              </w:rPr>
              <w:t>alimentares das crianças.</w:t>
            </w:r>
          </w:p>
        </w:tc>
      </w:tr>
    </w:tbl>
    <w:p w:rsidR="00C03283" w:rsidRPr="00C00C4D" w:rsidP="00C03283" w14:paraId="6BF88B1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8FC50FD" w14:textId="77777777">
      <w:r w:rsidRPr="00C00C4D">
        <w:rPr>
          <w:rStyle w:val="HideTWBExt"/>
        </w:rPr>
        <w:t>&lt;/AmendB&gt;</w:t>
      </w:r>
    </w:p>
    <w:p w:rsidR="00C03283" w:rsidRPr="00C00C4D" w:rsidP="00C03283" w14:paraId="2AFF624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705</w:t>
      </w:r>
      <w:r w:rsidRPr="00C00C4D">
        <w:rPr>
          <w:rStyle w:val="HideTWBExt"/>
          <w:lang w:val="pt-PT"/>
        </w:rPr>
        <w:t>&lt;/NumAmB&gt;</w:t>
      </w:r>
    </w:p>
    <w:p w:rsidR="00C03283" w:rsidRPr="00C00C4D" w:rsidP="00C03283" w14:paraId="2269F3BE" w14:textId="65EE5A6B">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 Carmen Crespo Díaz</w:t>
      </w:r>
      <w:r w:rsidRPr="00C00C4D">
        <w:rPr>
          <w:rStyle w:val="HideTWBExt"/>
        </w:rPr>
        <w:t>&lt;/Members&gt;</w:t>
      </w:r>
    </w:p>
    <w:p w:rsidR="00C03283" w:rsidRPr="00C00C4D" w:rsidP="00C03283" w14:paraId="55B89178" w14:textId="77777777">
      <w:r w:rsidRPr="00C00C4D">
        <w:rPr>
          <w:rStyle w:val="HideTWBExt"/>
        </w:rPr>
        <w:t>&lt;/RepeatBlock-By&gt;</w:t>
      </w:r>
    </w:p>
    <w:p w:rsidR="00C03283" w:rsidRPr="00C00C4D" w:rsidP="00C03283" w14:paraId="24B1937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B7230A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6C0CE3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DB39DCB"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9D6D6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EB96D28" w14:textId="77777777">
            <w:pPr>
              <w:keepNext/>
            </w:pPr>
          </w:p>
        </w:tc>
      </w:tr>
      <w:tr w14:paraId="32530FB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47AC20A" w14:textId="77777777">
            <w:pPr>
              <w:pStyle w:val="ColumnHeading"/>
              <w:keepNext/>
              <w:rPr>
                <w:lang w:val="pt-PT"/>
              </w:rPr>
            </w:pPr>
            <w:r w:rsidRPr="00C00C4D">
              <w:rPr>
                <w:lang w:val="pt-PT"/>
              </w:rPr>
              <w:t>Texto da Comissão</w:t>
            </w:r>
          </w:p>
        </w:tc>
        <w:tc>
          <w:tcPr>
            <w:tcW w:w="4876" w:type="dxa"/>
            <w:hideMark/>
          </w:tcPr>
          <w:p w:rsidR="00C03283" w:rsidRPr="00C00C4D" w:rsidP="008C6681" w14:paraId="3472C742" w14:textId="77777777">
            <w:pPr>
              <w:pStyle w:val="ColumnHeading"/>
              <w:keepNext/>
              <w:rPr>
                <w:lang w:val="pt-PT"/>
              </w:rPr>
            </w:pPr>
            <w:r w:rsidRPr="00C00C4D">
              <w:rPr>
                <w:lang w:val="pt-PT"/>
              </w:rPr>
              <w:t>Alteração</w:t>
            </w:r>
          </w:p>
        </w:tc>
      </w:tr>
      <w:tr w14:paraId="705F825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78E7FB3" w14:textId="77777777">
            <w:pPr>
              <w:pStyle w:val="Normal6"/>
              <w:rPr>
                <w:lang w:val="pt-PT"/>
              </w:rPr>
            </w:pPr>
            <w:r w:rsidRPr="00C00C4D">
              <w:rPr>
                <w:lang w:val="pt-PT"/>
              </w:rPr>
              <w:t>As intervenções de sensibilização devem estar diretamente relacionadas com os objetivos do regime da UE de distribuição nas escolas de aumentar o consumo de produtos agrícolas selecionados e melhorar os hábitos alimentares das crianças. </w:t>
            </w:r>
          </w:p>
        </w:tc>
        <w:tc>
          <w:tcPr>
            <w:tcW w:w="4876" w:type="dxa"/>
            <w:hideMark/>
          </w:tcPr>
          <w:p w:rsidR="00C03283" w:rsidRPr="00C00C4D" w:rsidP="008C6681" w14:paraId="70C5D3E9" w14:textId="77777777">
            <w:pPr>
              <w:pStyle w:val="Normal6"/>
              <w:rPr>
                <w:szCs w:val="24"/>
                <w:lang w:val="pt-PT"/>
              </w:rPr>
            </w:pPr>
            <w:r w:rsidRPr="00C00C4D">
              <w:rPr>
                <w:lang w:val="pt-PT"/>
              </w:rPr>
              <w:t xml:space="preserve">As intervenções </w:t>
            </w:r>
            <w:r w:rsidRPr="00C00C4D">
              <w:rPr>
                <w:b/>
                <w:i/>
                <w:lang w:val="pt-PT"/>
              </w:rPr>
              <w:t>educativas</w:t>
            </w:r>
            <w:r w:rsidRPr="00C00C4D">
              <w:rPr>
                <w:lang w:val="pt-PT"/>
              </w:rPr>
              <w:t xml:space="preserve"> de sensibilização devem estar diretamente relacionadas com os objetivos do regime da UE de distribuição nas escolas de aumentar o consumo de produtos agrícolas selecionados e melhorar os hábitos alimentares das crianças. </w:t>
            </w:r>
          </w:p>
        </w:tc>
      </w:tr>
    </w:tbl>
    <w:p w:rsidR="00C03283" w:rsidRPr="00C00C4D" w:rsidP="00C03283" w14:paraId="1B17FE4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282A5F7" w14:textId="77777777">
      <w:r w:rsidRPr="00C00C4D">
        <w:rPr>
          <w:rStyle w:val="HideTWBExt"/>
        </w:rPr>
        <w:t>&lt;/AmendB&gt;</w:t>
      </w:r>
    </w:p>
    <w:p w:rsidR="00C03283" w:rsidRPr="00C00C4D" w:rsidP="00C03283" w14:paraId="76E96C4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706</w:t>
      </w:r>
      <w:r w:rsidRPr="00C00C4D">
        <w:rPr>
          <w:rStyle w:val="HideTWBExt"/>
          <w:lang w:val="pt-PT"/>
        </w:rPr>
        <w:t>&lt;/NumAmB&gt;</w:t>
      </w:r>
    </w:p>
    <w:p w:rsidR="00C03283" w:rsidRPr="00C00C4D" w:rsidP="00C03283" w14:paraId="73EB49B0"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2476CED0"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7CE8CE5C" w14:textId="77777777">
      <w:r w:rsidRPr="00C00C4D">
        <w:rPr>
          <w:rStyle w:val="HideTWBExt"/>
        </w:rPr>
        <w:t>&lt;/RepeatBlock-By&gt;</w:t>
      </w:r>
    </w:p>
    <w:p w:rsidR="00C03283" w:rsidRPr="00C00C4D" w:rsidP="00C03283" w14:paraId="0A41A69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3A0E2C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E28795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1C37C96"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3C8A6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38F3DA4" w14:textId="77777777">
            <w:pPr>
              <w:keepNext/>
            </w:pPr>
          </w:p>
        </w:tc>
      </w:tr>
      <w:tr w14:paraId="786462F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2976D3D" w14:textId="77777777">
            <w:pPr>
              <w:pStyle w:val="ColumnHeading"/>
              <w:keepNext/>
              <w:rPr>
                <w:lang w:val="pt-PT"/>
              </w:rPr>
            </w:pPr>
            <w:r w:rsidRPr="00C00C4D">
              <w:rPr>
                <w:lang w:val="pt-PT"/>
              </w:rPr>
              <w:t>Texto da Comissão</w:t>
            </w:r>
          </w:p>
        </w:tc>
        <w:tc>
          <w:tcPr>
            <w:tcW w:w="4876" w:type="dxa"/>
            <w:hideMark/>
          </w:tcPr>
          <w:p w:rsidR="00C03283" w:rsidRPr="00C00C4D" w:rsidP="008C6681" w14:paraId="26467788" w14:textId="77777777">
            <w:pPr>
              <w:pStyle w:val="ColumnHeading"/>
              <w:keepNext/>
              <w:rPr>
                <w:lang w:val="pt-PT"/>
              </w:rPr>
            </w:pPr>
            <w:r w:rsidRPr="00C00C4D">
              <w:rPr>
                <w:lang w:val="pt-PT"/>
              </w:rPr>
              <w:t>Alteração</w:t>
            </w:r>
          </w:p>
        </w:tc>
      </w:tr>
      <w:tr w14:paraId="46D81E9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E3661CC" w14:textId="77777777">
            <w:pPr>
              <w:pStyle w:val="Normal6"/>
              <w:rPr>
                <w:lang w:val="pt-PT"/>
              </w:rPr>
            </w:pPr>
            <w:r w:rsidRPr="00C00C4D">
              <w:rPr>
                <w:lang w:val="pt-PT"/>
              </w:rPr>
              <w:t xml:space="preserve">As intervenções de sensibilização devem estar diretamente relacionadas com os objetivos do regime da UE de distribuição nas escolas de </w:t>
            </w:r>
            <w:r w:rsidRPr="00C00C4D">
              <w:rPr>
                <w:b/>
                <w:bCs/>
                <w:i/>
                <w:iCs/>
                <w:lang w:val="pt-PT"/>
              </w:rPr>
              <w:t>aumentar o</w:t>
            </w:r>
            <w:r w:rsidRPr="00C00C4D">
              <w:rPr>
                <w:lang w:val="pt-PT"/>
              </w:rPr>
              <w:t xml:space="preserve"> consumo de produtos agrícolas selecionados </w:t>
            </w:r>
            <w:r w:rsidRPr="00C00C4D">
              <w:rPr>
                <w:b/>
                <w:i/>
                <w:lang w:val="pt-PT"/>
              </w:rPr>
              <w:t>e melhorar os hábitos alimentares das crianças</w:t>
            </w:r>
            <w:r w:rsidRPr="00C00C4D">
              <w:rPr>
                <w:lang w:val="pt-PT"/>
              </w:rPr>
              <w:t>. </w:t>
            </w:r>
          </w:p>
        </w:tc>
        <w:tc>
          <w:tcPr>
            <w:tcW w:w="4876" w:type="dxa"/>
            <w:hideMark/>
          </w:tcPr>
          <w:p w:rsidR="00C03283" w:rsidRPr="00C00C4D" w:rsidP="008C6681" w14:paraId="47529983" w14:textId="77777777">
            <w:pPr>
              <w:pStyle w:val="Normal6"/>
              <w:rPr>
                <w:szCs w:val="24"/>
                <w:lang w:val="pt-PT"/>
              </w:rPr>
            </w:pPr>
            <w:r w:rsidRPr="00C00C4D">
              <w:rPr>
                <w:lang w:val="pt-PT"/>
              </w:rPr>
              <w:t xml:space="preserve">As intervenções de sensibilização devem estar diretamente relacionadas com os objetivos do regime da UE de distribuição nas escolas de </w:t>
            </w:r>
            <w:r w:rsidRPr="00C00C4D">
              <w:rPr>
                <w:b/>
                <w:i/>
                <w:lang w:val="pt-PT"/>
              </w:rPr>
              <w:t>melhorar os hábitos alimentares das crianças através do aumento do</w:t>
            </w:r>
            <w:r w:rsidRPr="00C00C4D">
              <w:rPr>
                <w:lang w:val="pt-PT"/>
              </w:rPr>
              <w:t xml:space="preserve"> consumo </w:t>
            </w:r>
            <w:r w:rsidRPr="00C00C4D">
              <w:rPr>
                <w:b/>
                <w:i/>
                <w:lang w:val="pt-PT"/>
              </w:rPr>
              <w:t>saudável</w:t>
            </w:r>
            <w:r w:rsidRPr="00C00C4D">
              <w:rPr>
                <w:lang w:val="pt-PT"/>
              </w:rPr>
              <w:t xml:space="preserve"> de produtos agrícolas selecionados</w:t>
            </w:r>
            <w:r w:rsidRPr="00C00C4D">
              <w:rPr>
                <w:b/>
                <w:i/>
                <w:lang w:val="pt-PT"/>
              </w:rPr>
              <w:t> </w:t>
            </w:r>
            <w:r w:rsidRPr="00C00C4D">
              <w:rPr>
                <w:lang w:val="pt-PT"/>
              </w:rPr>
              <w:t>. </w:t>
            </w:r>
          </w:p>
        </w:tc>
      </w:tr>
    </w:tbl>
    <w:p w:rsidR="00C03283" w:rsidRPr="00C00C4D" w:rsidP="00C03283" w14:paraId="6C1A653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BA8D693" w14:textId="77777777">
      <w:r w:rsidRPr="00C00C4D">
        <w:rPr>
          <w:rStyle w:val="HideTWBExt"/>
        </w:rPr>
        <w:t>&lt;/AmendB&gt;</w:t>
      </w:r>
    </w:p>
    <w:p w:rsidR="00C03283" w:rsidRPr="00C00C4D" w:rsidP="00C03283" w14:paraId="2D0BDF5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707</w:t>
      </w:r>
      <w:r w:rsidRPr="00C00C4D">
        <w:rPr>
          <w:rStyle w:val="HideTWBExt"/>
          <w:lang w:val="pt-PT"/>
        </w:rPr>
        <w:t>&lt;/NumAmB&gt;</w:t>
      </w:r>
    </w:p>
    <w:p w:rsidR="00C03283" w:rsidRPr="00C00C4D" w:rsidP="00C03283" w14:paraId="3B847782" w14:textId="77777777">
      <w:pPr>
        <w:pStyle w:val="NormalBold"/>
      </w:pPr>
      <w:r w:rsidRPr="00C00C4D">
        <w:rPr>
          <w:rStyle w:val="HideTWBExt"/>
        </w:rPr>
        <w:t>&lt;RepeatBlock-By&gt;&lt;Members&gt;</w:t>
      </w:r>
      <w:r w:rsidRPr="00C00C4D">
        <w:t>Georgiana Teodorescu</w:t>
      </w:r>
      <w:r w:rsidRPr="00C00C4D">
        <w:rPr>
          <w:rStyle w:val="HideTWBExt"/>
        </w:rPr>
        <w:t>&lt;/Members&gt;</w:t>
      </w:r>
    </w:p>
    <w:p w:rsidR="00C03283" w:rsidRPr="00C00C4D" w:rsidP="00C03283" w14:paraId="63E97AB6" w14:textId="77777777">
      <w:r w:rsidRPr="00C00C4D">
        <w:rPr>
          <w:rStyle w:val="HideTWBExt"/>
        </w:rPr>
        <w:t>&lt;/RepeatBlock-By&gt;</w:t>
      </w:r>
    </w:p>
    <w:p w:rsidR="00C03283" w:rsidRPr="00C00C4D" w:rsidP="00C03283" w14:paraId="0F1572B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4DE546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0580A2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C89FF69" w14:textId="77777777">
      <w:r w:rsidRPr="00C00C4D">
        <w:rPr>
          <w:rStyle w:val="HideTWBExt"/>
        </w:rPr>
        <w:t>&lt;Article2&gt;</w:t>
      </w:r>
      <w:r w:rsidRPr="00C00C4D">
        <w:t>Artigo 29 – n.º 1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6AFDF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5185469" w14:textId="77777777">
            <w:pPr>
              <w:keepNext/>
            </w:pPr>
          </w:p>
        </w:tc>
      </w:tr>
      <w:tr w14:paraId="42C871B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09D9A96" w14:textId="77777777">
            <w:pPr>
              <w:pStyle w:val="ColumnHeading"/>
              <w:keepNext/>
              <w:rPr>
                <w:lang w:val="pt-PT"/>
              </w:rPr>
            </w:pPr>
            <w:r w:rsidRPr="00C00C4D">
              <w:rPr>
                <w:lang w:val="pt-PT"/>
              </w:rPr>
              <w:t>Texto da Comissão</w:t>
            </w:r>
          </w:p>
        </w:tc>
        <w:tc>
          <w:tcPr>
            <w:tcW w:w="4876" w:type="dxa"/>
            <w:hideMark/>
          </w:tcPr>
          <w:p w:rsidR="00C03283" w:rsidRPr="00C00C4D" w:rsidP="008C6681" w14:paraId="49404CA0" w14:textId="77777777">
            <w:pPr>
              <w:pStyle w:val="ColumnHeading"/>
              <w:keepNext/>
              <w:rPr>
                <w:lang w:val="pt-PT"/>
              </w:rPr>
            </w:pPr>
            <w:r w:rsidRPr="00C00C4D">
              <w:rPr>
                <w:lang w:val="pt-PT"/>
              </w:rPr>
              <w:t>Alteração</w:t>
            </w:r>
          </w:p>
        </w:tc>
      </w:tr>
      <w:tr w14:paraId="6400981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EBE456E" w14:textId="77777777">
            <w:pPr>
              <w:pStyle w:val="Normal6"/>
              <w:rPr>
                <w:lang w:val="pt-PT"/>
              </w:rPr>
            </w:pPr>
            <w:r w:rsidRPr="00C00C4D">
              <w:rPr>
                <w:lang w:val="pt-PT"/>
              </w:rPr>
              <w:t xml:space="preserve">As </w:t>
            </w:r>
            <w:r w:rsidRPr="00C00C4D">
              <w:rPr>
                <w:b/>
                <w:i/>
                <w:lang w:val="pt-PT"/>
              </w:rPr>
              <w:t>intervenções de sensibilização</w:t>
            </w:r>
            <w:r w:rsidRPr="00C00C4D">
              <w:rPr>
                <w:lang w:val="pt-PT"/>
              </w:rPr>
              <w:t xml:space="preserve"> devem estar diretamente relacionadas com os objetivos do regime da UE de distribuição nas escolas de aumentar o consumo de produtos agrícolas selecionados e melhorar os hábitos alimentares das crianças. </w:t>
            </w:r>
          </w:p>
        </w:tc>
        <w:tc>
          <w:tcPr>
            <w:tcW w:w="4876" w:type="dxa"/>
            <w:hideMark/>
          </w:tcPr>
          <w:p w:rsidR="00C03283" w:rsidRPr="00C00C4D" w:rsidP="008C6681" w14:paraId="047A544C" w14:textId="77777777">
            <w:pPr>
              <w:pStyle w:val="Normal6"/>
              <w:rPr>
                <w:szCs w:val="24"/>
                <w:lang w:val="pt-PT"/>
              </w:rPr>
            </w:pPr>
            <w:r w:rsidRPr="00C00C4D">
              <w:rPr>
                <w:lang w:val="pt-PT"/>
              </w:rPr>
              <w:t xml:space="preserve">As </w:t>
            </w:r>
            <w:r w:rsidRPr="00C00C4D">
              <w:rPr>
                <w:b/>
                <w:i/>
                <w:lang w:val="pt-PT"/>
              </w:rPr>
              <w:t>medidas educativas de acompanhamento</w:t>
            </w:r>
            <w:r w:rsidRPr="00C00C4D">
              <w:rPr>
                <w:lang w:val="pt-PT"/>
              </w:rPr>
              <w:t xml:space="preserve"> devem estar diretamente relacionadas com os objetivos do regime da UE de distribuição nas escolas de aumentar o consumo de produtos agrícolas selecionados e melhorar os hábitos alimentares das crianças. </w:t>
            </w:r>
          </w:p>
        </w:tc>
      </w:tr>
    </w:tbl>
    <w:p w:rsidR="00C03283" w:rsidRPr="00C00C4D" w:rsidP="00C03283" w14:paraId="05D771D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5370386"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A8EEAEC" w14:textId="74B3987E">
      <w:pPr>
        <w:pStyle w:val="Normal12Italic"/>
        <w:rPr>
          <w:noProof w:val="0"/>
          <w:lang w:val="pt-PT"/>
        </w:rPr>
      </w:pPr>
      <w:r w:rsidRPr="00C00C4D">
        <w:rPr>
          <w:lang w:val="pt-PT"/>
        </w:rPr>
        <w:t>The term "accompanying educational measures" is structurally and conceptually superior to the newly proposed "awareness</w:t>
      </w:r>
      <w:r w:rsidR="00377C69">
        <w:rPr>
          <w:lang w:val="pt-PT"/>
        </w:rPr>
        <w:noBreakHyphen/>
      </w:r>
      <w:r w:rsidRPr="00C00C4D">
        <w:rPr>
          <w:lang w:val="pt-PT"/>
        </w:rPr>
        <w:t>raising measures." Historically, this policy component evolved from "accompanying measures" under the original School Fruit Scheme to "accompanying educational measures" when the programs were integrated under the current School Scheme. Reverting to "awareness</w:t>
      </w:r>
      <w:r w:rsidR="00377C69">
        <w:rPr>
          <w:lang w:val="pt-PT"/>
        </w:rPr>
        <w:noBreakHyphen/>
      </w:r>
      <w:r w:rsidRPr="00C00C4D">
        <w:rPr>
          <w:lang w:val="pt-PT"/>
        </w:rPr>
        <w:t>raising measures" weakens the core objective of the policy.A clear legal distinction must be maintained between general public communication and targeted school interventions: "awareness</w:t>
      </w:r>
      <w:r w:rsidR="00377C69">
        <w:rPr>
          <w:lang w:val="pt-PT"/>
        </w:rPr>
        <w:noBreakHyphen/>
      </w:r>
      <w:r w:rsidRPr="00C00C4D">
        <w:rPr>
          <w:lang w:val="pt-PT"/>
        </w:rPr>
        <w:t>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w:t>
      </w:r>
      <w:r w:rsidR="00377C69">
        <w:rPr>
          <w:lang w:val="pt-PT"/>
        </w:rPr>
        <w:noBreakHyphen/>
      </w:r>
      <w:r w:rsidRPr="00C00C4D">
        <w:rPr>
          <w:lang w:val="pt-PT"/>
        </w:rPr>
        <w:t>term objective of building sustainable and healthy dietary habits. Therefore, the explicit educational character of these measures must be preserved in the legislative text.</w:t>
      </w:r>
    </w:p>
    <w:p w:rsidR="00C03283" w:rsidRPr="00C00C4D" w:rsidP="00C03283" w14:paraId="77D71EE5" w14:textId="77777777">
      <w:r w:rsidRPr="00C00C4D">
        <w:rPr>
          <w:rStyle w:val="HideTWBExt"/>
        </w:rPr>
        <w:t>&lt;/AmendB&gt;</w:t>
      </w:r>
    </w:p>
    <w:p w:rsidR="00C03283" w:rsidRPr="00C00C4D" w:rsidP="00C03283" w14:paraId="257FC46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708</w:t>
      </w:r>
      <w:r w:rsidRPr="00C00C4D">
        <w:rPr>
          <w:rStyle w:val="HideTWBExt"/>
          <w:lang w:val="pt-PT"/>
        </w:rPr>
        <w:t>&lt;/NumAmB&gt;</w:t>
      </w:r>
    </w:p>
    <w:p w:rsidR="00C03283" w:rsidRPr="00C00C4D" w:rsidP="00C03283" w14:paraId="319E7B29" w14:textId="52057687">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27E7A245" w14:textId="77777777">
      <w:r w:rsidRPr="00C00C4D">
        <w:rPr>
          <w:rStyle w:val="HideTWBExt"/>
        </w:rPr>
        <w:t>&lt;/RepeatBlock-By&gt;</w:t>
      </w:r>
    </w:p>
    <w:p w:rsidR="00C03283" w:rsidRPr="00C00C4D" w:rsidP="00C03283" w14:paraId="7C490AC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92E7837"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26C6914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ABF11BA" w14:textId="77777777">
      <w:r w:rsidRPr="00C00C4D">
        <w:rPr>
          <w:rStyle w:val="HideTWBExt"/>
        </w:rPr>
        <w:t>&lt;Article2&gt;</w:t>
      </w:r>
      <w:r w:rsidRPr="00C00C4D">
        <w:t>Artigo 29 – n.º 1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E0E7F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F17DF5D" w14:textId="77777777">
            <w:pPr>
              <w:keepNext/>
            </w:pPr>
          </w:p>
        </w:tc>
      </w:tr>
      <w:tr w14:paraId="6B1C94B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C301898" w14:textId="77777777">
            <w:pPr>
              <w:pStyle w:val="ColumnHeading"/>
              <w:keepNext/>
              <w:rPr>
                <w:lang w:val="pt-PT"/>
              </w:rPr>
            </w:pPr>
            <w:r w:rsidRPr="00C00C4D">
              <w:rPr>
                <w:lang w:val="pt-PT"/>
              </w:rPr>
              <w:t>Texto da Comissão</w:t>
            </w:r>
          </w:p>
        </w:tc>
        <w:tc>
          <w:tcPr>
            <w:tcW w:w="4876" w:type="dxa"/>
            <w:hideMark/>
          </w:tcPr>
          <w:p w:rsidR="00C03283" w:rsidRPr="00C00C4D" w:rsidP="008C6681" w14:paraId="1C2C5098" w14:textId="77777777">
            <w:pPr>
              <w:pStyle w:val="ColumnHeading"/>
              <w:keepNext/>
              <w:rPr>
                <w:lang w:val="pt-PT"/>
              </w:rPr>
            </w:pPr>
            <w:r w:rsidRPr="00C00C4D">
              <w:rPr>
                <w:lang w:val="pt-PT"/>
              </w:rPr>
              <w:t>Alteração</w:t>
            </w:r>
          </w:p>
        </w:tc>
      </w:tr>
      <w:tr w14:paraId="1CBEFC4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282CF02" w14:textId="77777777">
            <w:pPr>
              <w:pStyle w:val="Normal6"/>
              <w:rPr>
                <w:lang w:val="pt-PT"/>
              </w:rPr>
            </w:pPr>
            <w:r w:rsidRPr="00C00C4D">
              <w:rPr>
                <w:lang w:val="pt-PT"/>
              </w:rPr>
              <w:t xml:space="preserve">Visam reaproximar as crianças da agricultura e da variedade de produtos </w:t>
            </w:r>
            <w:r w:rsidRPr="00C00C4D">
              <w:rPr>
                <w:b/>
                <w:i/>
                <w:lang w:val="pt-PT"/>
              </w:rPr>
              <w:t>agrícolas</w:t>
            </w:r>
            <w:r w:rsidRPr="00C00C4D">
              <w:rPr>
                <w:lang w:val="pt-PT"/>
              </w:rPr>
              <w:t xml:space="preserve"> da União, </w:t>
            </w:r>
            <w:r w:rsidRPr="00C00C4D">
              <w:rPr>
                <w:b/>
                <w:i/>
                <w:lang w:val="pt-PT"/>
              </w:rPr>
              <w:t>em especial os produzidos na sua região, e sensibilizar para questões conexas, como hábitos alimentares saudáveis, cadeias alimentares locais, agricultura biológica,</w:t>
            </w:r>
            <w:r w:rsidRPr="00C00C4D">
              <w:rPr>
                <w:lang w:val="pt-PT"/>
              </w:rPr>
              <w:t xml:space="preserve"> produção </w:t>
            </w:r>
            <w:r w:rsidRPr="00C00C4D">
              <w:rPr>
                <w:b/>
                <w:i/>
                <w:lang w:val="pt-PT"/>
              </w:rPr>
              <w:t>e consumo sustentáveis de alimentos e luta contra o desperdício alimentar</w:t>
            </w:r>
            <w:r w:rsidRPr="00C00C4D">
              <w:rPr>
                <w:lang w:val="pt-PT"/>
              </w:rPr>
              <w:t>.</w:t>
            </w:r>
            <w:r w:rsidRPr="00C00C4D">
              <w:rPr>
                <w:b/>
                <w:i/>
                <w:lang w:val="pt-PT"/>
              </w:rPr>
              <w:t> </w:t>
            </w:r>
          </w:p>
        </w:tc>
        <w:tc>
          <w:tcPr>
            <w:tcW w:w="4876" w:type="dxa"/>
            <w:hideMark/>
          </w:tcPr>
          <w:p w:rsidR="00C03283" w:rsidRPr="00C00C4D" w:rsidP="008C6681" w14:paraId="2F4C49FB" w14:textId="77777777">
            <w:pPr>
              <w:pStyle w:val="Normal6"/>
              <w:rPr>
                <w:szCs w:val="24"/>
                <w:lang w:val="pt-PT"/>
              </w:rPr>
            </w:pPr>
            <w:r w:rsidRPr="00C00C4D">
              <w:rPr>
                <w:lang w:val="pt-PT"/>
              </w:rPr>
              <w:t>Visam reaproximar as crianças da agricultura</w:t>
            </w:r>
            <w:r w:rsidRPr="00C00C4D">
              <w:rPr>
                <w:b/>
                <w:i/>
                <w:lang w:val="pt-PT"/>
              </w:rPr>
              <w:t>, da pecuária</w:t>
            </w:r>
            <w:r w:rsidRPr="00C00C4D">
              <w:rPr>
                <w:lang w:val="pt-PT"/>
              </w:rPr>
              <w:t xml:space="preserve"> e da variedade de produtos da União, </w:t>
            </w:r>
            <w:r w:rsidRPr="00C00C4D">
              <w:rPr>
                <w:b/>
                <w:i/>
                <w:lang w:val="pt-PT"/>
              </w:rPr>
              <w:t>explicar a sua origem, sazonalidade e métodos de</w:t>
            </w:r>
            <w:r w:rsidRPr="00C00C4D">
              <w:rPr>
                <w:lang w:val="pt-PT"/>
              </w:rPr>
              <w:t xml:space="preserve"> produção</w:t>
            </w:r>
            <w:r w:rsidRPr="00C00C4D">
              <w:rPr>
                <w:b/>
                <w:i/>
                <w:lang w:val="pt-PT"/>
              </w:rPr>
              <w:t>, e dar a conhecer o importante trabalho dos agricultores, criadores de gado e cooperativas para garantir a soberania alimentar da União</w:t>
            </w:r>
            <w:r w:rsidRPr="00C00C4D">
              <w:rPr>
                <w:lang w:val="pt-PT"/>
              </w:rPr>
              <w:t>.</w:t>
            </w:r>
          </w:p>
        </w:tc>
      </w:tr>
      <w:tr w14:paraId="25A3C85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5DFE376" w14:textId="77777777">
            <w:pPr>
              <w:pStyle w:val="Normal6"/>
              <w:rPr>
                <w:lang w:val="pt-PT"/>
              </w:rPr>
            </w:pPr>
          </w:p>
        </w:tc>
        <w:tc>
          <w:tcPr>
            <w:tcW w:w="4876" w:type="dxa"/>
            <w:hideMark/>
          </w:tcPr>
          <w:p w:rsidR="00C03283" w:rsidRPr="00C00C4D" w:rsidP="008C6681" w14:paraId="59261941" w14:textId="5A1F1C6A">
            <w:pPr>
              <w:pStyle w:val="Normal6"/>
              <w:rPr>
                <w:szCs w:val="24"/>
                <w:lang w:val="pt-PT"/>
              </w:rPr>
            </w:pPr>
            <w:r w:rsidRPr="00C00C4D">
              <w:rPr>
                <w:b/>
                <w:i/>
                <w:lang w:val="pt-PT"/>
              </w:rPr>
              <w:t>Para eles, os Estados</w:t>
            </w:r>
            <w:r w:rsidR="00377C69">
              <w:rPr>
                <w:b/>
                <w:i/>
                <w:lang w:val="pt-PT"/>
              </w:rPr>
              <w:noBreakHyphen/>
            </w:r>
            <w:r w:rsidRPr="00C00C4D">
              <w:rPr>
                <w:b/>
                <w:i/>
                <w:lang w:val="pt-PT"/>
              </w:rPr>
              <w:t>Membros e as regiões podem incluir visitas a explorações agrícolas, cooperativas, organizações de produtores e centros de transformação.</w:t>
            </w:r>
          </w:p>
        </w:tc>
      </w:tr>
    </w:tbl>
    <w:p w:rsidR="00C03283" w:rsidRPr="00C00C4D" w:rsidP="00C03283" w14:paraId="1748FFB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66867747" w14:textId="77777777">
      <w:r w:rsidRPr="00C00C4D">
        <w:rPr>
          <w:rStyle w:val="HideTWBExt"/>
        </w:rPr>
        <w:t>&lt;/AmendB&gt;</w:t>
      </w:r>
    </w:p>
    <w:p w:rsidR="00C03283" w:rsidRPr="00C00C4D" w:rsidP="00C03283" w14:paraId="4742A84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709</w:t>
      </w:r>
      <w:r w:rsidRPr="00C00C4D">
        <w:rPr>
          <w:rStyle w:val="HideTWBExt"/>
          <w:lang w:val="pt-PT"/>
        </w:rPr>
        <w:t>&lt;/NumAmB&gt;</w:t>
      </w:r>
    </w:p>
    <w:p w:rsidR="00C03283" w:rsidRPr="00C00C4D" w:rsidP="00C03283" w14:paraId="633DEE46" w14:textId="77777777">
      <w:pPr>
        <w:pStyle w:val="NormalBold"/>
      </w:pPr>
      <w:r w:rsidRPr="00C00C4D">
        <w:rPr>
          <w:rStyle w:val="HideTWBExt"/>
        </w:rPr>
        <w:t>&lt;RepeatBlock-By&gt;&lt;Members&gt;</w:t>
      </w:r>
      <w:r w:rsidRPr="00C00C4D">
        <w:t>Sebastian Everding</w:t>
      </w:r>
      <w:r w:rsidRPr="00C00C4D">
        <w:rPr>
          <w:rStyle w:val="HideTWBExt"/>
        </w:rPr>
        <w:t>&lt;/Members&gt;</w:t>
      </w:r>
    </w:p>
    <w:p w:rsidR="00C03283" w:rsidRPr="00C00C4D" w:rsidP="00C03283" w14:paraId="59EAEEC3" w14:textId="77777777">
      <w:r w:rsidRPr="00C00C4D">
        <w:rPr>
          <w:rStyle w:val="HideTWBExt"/>
        </w:rPr>
        <w:t>&lt;/RepeatBlock-By&gt;</w:t>
      </w:r>
    </w:p>
    <w:p w:rsidR="00C03283" w:rsidRPr="00C00C4D" w:rsidP="00C03283" w14:paraId="24D687E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5298E2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640309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794B4F8" w14:textId="77777777">
      <w:r w:rsidRPr="00C00C4D">
        <w:rPr>
          <w:rStyle w:val="HideTWBExt"/>
        </w:rPr>
        <w:t>&lt;Article2&gt;</w:t>
      </w:r>
      <w:r w:rsidRPr="00C00C4D">
        <w:t>Artigo 29 – n.º 1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9DA90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EEF7D0F" w14:textId="77777777">
            <w:pPr>
              <w:keepNext/>
            </w:pPr>
          </w:p>
        </w:tc>
      </w:tr>
      <w:tr w14:paraId="3F26900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F6A3FB1" w14:textId="77777777">
            <w:pPr>
              <w:pStyle w:val="ColumnHeading"/>
              <w:keepNext/>
              <w:rPr>
                <w:lang w:val="pt-PT"/>
              </w:rPr>
            </w:pPr>
            <w:r w:rsidRPr="00C00C4D">
              <w:rPr>
                <w:lang w:val="pt-PT"/>
              </w:rPr>
              <w:t>Texto da Comissão</w:t>
            </w:r>
          </w:p>
        </w:tc>
        <w:tc>
          <w:tcPr>
            <w:tcW w:w="4876" w:type="dxa"/>
            <w:hideMark/>
          </w:tcPr>
          <w:p w:rsidR="00C03283" w:rsidRPr="00C00C4D" w:rsidP="008C6681" w14:paraId="5A1A5472" w14:textId="77777777">
            <w:pPr>
              <w:pStyle w:val="ColumnHeading"/>
              <w:keepNext/>
              <w:rPr>
                <w:lang w:val="pt-PT"/>
              </w:rPr>
            </w:pPr>
            <w:r w:rsidRPr="00C00C4D">
              <w:rPr>
                <w:lang w:val="pt-PT"/>
              </w:rPr>
              <w:t>Alteração</w:t>
            </w:r>
          </w:p>
        </w:tc>
      </w:tr>
      <w:tr w14:paraId="190391B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57024A0" w14:textId="77777777">
            <w:pPr>
              <w:pStyle w:val="Normal6"/>
              <w:rPr>
                <w:lang w:val="pt-PT"/>
              </w:rPr>
            </w:pPr>
            <w:r w:rsidRPr="00C00C4D">
              <w:rPr>
                <w:lang w:val="pt-PT"/>
              </w:rPr>
              <w:t xml:space="preserve">Visam reaproximar as crianças da agricultura e da variedade de produtos agrícolas da União, em especial os produzidos na sua </w:t>
            </w:r>
            <w:r w:rsidRPr="00C00C4D">
              <w:rPr>
                <w:b/>
                <w:i/>
                <w:lang w:val="pt-PT"/>
              </w:rPr>
              <w:t>região, e sensibilizar para questões conexas, como hábitos</w:t>
            </w:r>
            <w:r w:rsidRPr="00C00C4D">
              <w:rPr>
                <w:lang w:val="pt-PT"/>
              </w:rPr>
              <w:t xml:space="preserve"> alimentares saudáveis, cadeias alimentares locais, agricultura biológica</w:t>
            </w:r>
            <w:r w:rsidRPr="00C00C4D">
              <w:rPr>
                <w:b/>
                <w:i/>
                <w:lang w:val="pt-PT"/>
              </w:rPr>
              <w:t>, produção e consumo sustentáveis de alimentos e luta contra o</w:t>
            </w:r>
            <w:r w:rsidRPr="00C00C4D">
              <w:rPr>
                <w:lang w:val="pt-PT"/>
              </w:rPr>
              <w:t xml:space="preserve"> desperdício alimentar. </w:t>
            </w:r>
          </w:p>
        </w:tc>
        <w:tc>
          <w:tcPr>
            <w:tcW w:w="4876" w:type="dxa"/>
            <w:hideMark/>
          </w:tcPr>
          <w:p w:rsidR="00C03283" w:rsidRPr="00C00C4D" w:rsidP="008C6681" w14:paraId="7A39DDEC" w14:textId="77777777">
            <w:pPr>
              <w:pStyle w:val="Normal6"/>
              <w:rPr>
                <w:szCs w:val="24"/>
                <w:lang w:val="pt-PT"/>
              </w:rPr>
            </w:pPr>
            <w:r w:rsidRPr="00C00C4D">
              <w:rPr>
                <w:lang w:val="pt-PT"/>
              </w:rPr>
              <w:t xml:space="preserve">Visam reaproximar as crianças da agricultura e da variedade de produtos agrícolas da União, em especial os produzidos na sua </w:t>
            </w:r>
            <w:r w:rsidRPr="00C00C4D">
              <w:rPr>
                <w:b/>
                <w:i/>
                <w:lang w:val="pt-PT"/>
              </w:rPr>
              <w:t>região. As intervenções devem incluir informações adequadas à idade e cientificamente rigorosas sobre:</w:t>
            </w:r>
          </w:p>
        </w:tc>
      </w:tr>
      <w:tr w14:paraId="601E54E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8FA9B76" w14:textId="77777777">
            <w:pPr>
              <w:pStyle w:val="Normal6"/>
              <w:rPr>
                <w:lang w:val="pt-PT"/>
              </w:rPr>
            </w:pPr>
          </w:p>
        </w:tc>
        <w:tc>
          <w:tcPr>
            <w:tcW w:w="4876" w:type="dxa"/>
            <w:hideMark/>
          </w:tcPr>
          <w:p w:rsidR="00C03283" w:rsidRPr="00C00C4D" w:rsidP="008C6681" w14:paraId="012AC042" w14:textId="77777777">
            <w:pPr>
              <w:pStyle w:val="Normal6"/>
              <w:rPr>
                <w:szCs w:val="24"/>
                <w:lang w:val="pt-PT"/>
              </w:rPr>
            </w:pPr>
            <w:r w:rsidRPr="00C00C4D">
              <w:rPr>
                <w:b/>
                <w:i/>
                <w:lang w:val="pt-PT"/>
              </w:rPr>
              <w:t>(a)</w:t>
            </w:r>
            <w:r w:rsidRPr="00C00C4D">
              <w:rPr>
                <w:lang w:val="pt-PT"/>
              </w:rPr>
              <w:t xml:space="preserve"> </w:t>
            </w:r>
            <w:r w:rsidRPr="00C00C4D">
              <w:rPr>
                <w:b/>
                <w:i/>
                <w:lang w:val="pt-PT"/>
              </w:rPr>
              <w:t>Regimes</w:t>
            </w:r>
            <w:r w:rsidRPr="00C00C4D">
              <w:rPr>
                <w:lang w:val="pt-PT"/>
              </w:rPr>
              <w:t xml:space="preserve"> alimentares saudáveis </w:t>
            </w:r>
            <w:r w:rsidRPr="00C00C4D">
              <w:rPr>
                <w:b/>
                <w:bCs/>
                <w:i/>
                <w:iCs/>
                <w:lang w:val="pt-PT"/>
              </w:rPr>
              <w:t xml:space="preserve">e </w:t>
            </w:r>
            <w:r w:rsidRPr="00C00C4D">
              <w:rPr>
                <w:b/>
                <w:bCs/>
                <w:i/>
                <w:iCs/>
                <w:lang w:val="pt-PT"/>
              </w:rPr>
              <w:t>nutritivos</w:t>
            </w:r>
            <w:r w:rsidRPr="00C00C4D">
              <w:rPr>
                <w:lang w:val="pt-PT"/>
              </w:rPr>
              <w:t xml:space="preserve">, </w:t>
            </w:r>
            <w:r w:rsidRPr="00C00C4D">
              <w:rPr>
                <w:b/>
                <w:i/>
                <w:lang w:val="pt-PT"/>
              </w:rPr>
              <w:t>incluindo uma quantidade adequada de alimentos de origem vegetal;</w:t>
            </w:r>
          </w:p>
        </w:tc>
      </w:tr>
      <w:tr w14:paraId="0148B63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6AC1337" w14:textId="77777777">
            <w:pPr>
              <w:pStyle w:val="Normal6"/>
              <w:rPr>
                <w:lang w:val="pt-PT"/>
              </w:rPr>
            </w:pPr>
          </w:p>
        </w:tc>
        <w:tc>
          <w:tcPr>
            <w:tcW w:w="4876" w:type="dxa"/>
            <w:hideMark/>
          </w:tcPr>
          <w:p w:rsidR="00C03283" w:rsidRPr="00C00C4D" w:rsidP="008C6681" w14:paraId="1269D623" w14:textId="77777777">
            <w:pPr>
              <w:pStyle w:val="Normal6"/>
              <w:rPr>
                <w:szCs w:val="24"/>
                <w:lang w:val="pt-PT"/>
              </w:rPr>
            </w:pPr>
            <w:r w:rsidRPr="00C00C4D">
              <w:rPr>
                <w:b/>
                <w:i/>
                <w:lang w:val="pt-PT"/>
              </w:rPr>
              <w:t>(b) O cultivo, a preparação e a utilização de leguminosas, cereais, frutos de casca rija, sementes, frutas e produtos hortícolas;</w:t>
            </w:r>
          </w:p>
        </w:tc>
      </w:tr>
      <w:tr w14:paraId="327B103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D820F20" w14:textId="77777777">
            <w:pPr>
              <w:pStyle w:val="Normal6"/>
              <w:rPr>
                <w:lang w:val="pt-PT"/>
              </w:rPr>
            </w:pPr>
          </w:p>
        </w:tc>
        <w:tc>
          <w:tcPr>
            <w:tcW w:w="4876" w:type="dxa"/>
            <w:hideMark/>
          </w:tcPr>
          <w:p w:rsidR="00C03283" w:rsidRPr="00C00C4D" w:rsidP="008C6681" w14:paraId="618B2799" w14:textId="77777777">
            <w:pPr>
              <w:pStyle w:val="Normal6"/>
              <w:rPr>
                <w:szCs w:val="24"/>
                <w:lang w:val="pt-PT"/>
              </w:rPr>
            </w:pPr>
            <w:r w:rsidRPr="00C00C4D">
              <w:rPr>
                <w:b/>
                <w:i/>
                <w:lang w:val="pt-PT"/>
              </w:rPr>
              <w:t>(c) O papel das proteínas de origem vegetal na segurança alimentar e na diversificação da alimentação;</w:t>
            </w:r>
          </w:p>
        </w:tc>
      </w:tr>
      <w:tr w14:paraId="5FA1086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62AF76F" w14:textId="77777777">
            <w:pPr>
              <w:pStyle w:val="Normal6"/>
              <w:rPr>
                <w:lang w:val="pt-PT"/>
              </w:rPr>
            </w:pPr>
          </w:p>
        </w:tc>
        <w:tc>
          <w:tcPr>
            <w:tcW w:w="4876" w:type="dxa"/>
            <w:hideMark/>
          </w:tcPr>
          <w:p w:rsidR="00C03283" w:rsidRPr="00C00C4D" w:rsidP="008C6681" w14:paraId="29634028" w14:textId="77777777">
            <w:pPr>
              <w:pStyle w:val="Normal6"/>
              <w:rPr>
                <w:szCs w:val="24"/>
                <w:lang w:val="pt-PT"/>
              </w:rPr>
            </w:pPr>
            <w:r w:rsidRPr="00C00C4D">
              <w:rPr>
                <w:b/>
                <w:i/>
                <w:lang w:val="pt-PT"/>
              </w:rPr>
              <w:t>(d) Os impactos dos diferentes sistemas de produção alimentar no clima, na biodiversidade, na utilização dos solos e nos recursos hídricos;</w:t>
            </w:r>
          </w:p>
        </w:tc>
      </w:tr>
      <w:tr w14:paraId="5B2B324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FCC81BB" w14:textId="77777777">
            <w:pPr>
              <w:pStyle w:val="Normal6"/>
              <w:rPr>
                <w:lang w:val="pt-PT"/>
              </w:rPr>
            </w:pPr>
          </w:p>
        </w:tc>
        <w:tc>
          <w:tcPr>
            <w:tcW w:w="4876" w:type="dxa"/>
            <w:hideMark/>
          </w:tcPr>
          <w:p w:rsidR="00C03283" w:rsidRPr="00C00C4D" w:rsidP="008C6681" w14:paraId="2399B7C1" w14:textId="5A03A80A">
            <w:pPr>
              <w:pStyle w:val="Normal6"/>
              <w:rPr>
                <w:szCs w:val="24"/>
                <w:lang w:val="pt-PT"/>
              </w:rPr>
            </w:pPr>
            <w:r w:rsidRPr="00C00C4D">
              <w:rPr>
                <w:b/>
                <w:i/>
                <w:lang w:val="pt-PT"/>
              </w:rPr>
              <w:t>(e) O bem</w:t>
            </w:r>
            <w:r w:rsidR="00377C69">
              <w:rPr>
                <w:b/>
                <w:i/>
                <w:lang w:val="pt-PT"/>
              </w:rPr>
              <w:noBreakHyphen/>
            </w:r>
            <w:r w:rsidRPr="00C00C4D">
              <w:rPr>
                <w:b/>
                <w:i/>
                <w:lang w:val="pt-PT"/>
              </w:rPr>
              <w:t>estar e a sensibilidade dos animais utilizados na produção de alimentos;</w:t>
            </w:r>
          </w:p>
        </w:tc>
      </w:tr>
      <w:tr w14:paraId="5B72B89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3343BAA" w14:textId="77777777">
            <w:pPr>
              <w:pStyle w:val="Normal6"/>
              <w:rPr>
                <w:lang w:val="pt-PT"/>
              </w:rPr>
            </w:pPr>
          </w:p>
        </w:tc>
        <w:tc>
          <w:tcPr>
            <w:tcW w:w="4876" w:type="dxa"/>
            <w:hideMark/>
          </w:tcPr>
          <w:p w:rsidR="00C03283" w:rsidRPr="00C00C4D" w:rsidP="008C6681" w14:paraId="25E19DE2" w14:textId="77777777">
            <w:pPr>
              <w:pStyle w:val="Normal6"/>
              <w:rPr>
                <w:szCs w:val="24"/>
                <w:lang w:val="pt-PT"/>
              </w:rPr>
            </w:pPr>
            <w:r w:rsidRPr="00C00C4D">
              <w:rPr>
                <w:b/>
                <w:i/>
                <w:lang w:val="pt-PT"/>
              </w:rPr>
              <w:t>(f)</w:t>
            </w:r>
            <w:r w:rsidRPr="00C00C4D">
              <w:rPr>
                <w:lang w:val="pt-PT"/>
              </w:rPr>
              <w:t xml:space="preserve"> </w:t>
            </w:r>
            <w:r w:rsidRPr="00C00C4D">
              <w:rPr>
                <w:b/>
                <w:bCs/>
                <w:i/>
                <w:iCs/>
                <w:lang w:val="pt-PT"/>
              </w:rPr>
              <w:t>As</w:t>
            </w:r>
            <w:r w:rsidRPr="00C00C4D">
              <w:rPr>
                <w:lang w:val="pt-PT"/>
              </w:rPr>
              <w:t xml:space="preserve"> cadeias alimentares locais, </w:t>
            </w:r>
            <w:r w:rsidRPr="00C00C4D">
              <w:rPr>
                <w:b/>
                <w:i/>
                <w:lang w:val="pt-PT"/>
              </w:rPr>
              <w:t>a</w:t>
            </w:r>
            <w:r w:rsidRPr="00C00C4D">
              <w:rPr>
                <w:lang w:val="pt-PT"/>
              </w:rPr>
              <w:t xml:space="preserve"> agricultura biológica </w:t>
            </w:r>
            <w:r w:rsidRPr="00C00C4D">
              <w:rPr>
                <w:b/>
                <w:i/>
                <w:lang w:val="pt-PT"/>
              </w:rPr>
              <w:t>e agroecológica e condições de trabalho justas;</w:t>
            </w:r>
          </w:p>
        </w:tc>
      </w:tr>
      <w:tr w14:paraId="2AB381C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B219D94" w14:textId="77777777">
            <w:pPr>
              <w:pStyle w:val="Normal6"/>
              <w:rPr>
                <w:lang w:val="pt-PT"/>
              </w:rPr>
            </w:pPr>
          </w:p>
        </w:tc>
        <w:tc>
          <w:tcPr>
            <w:tcW w:w="4876" w:type="dxa"/>
            <w:hideMark/>
          </w:tcPr>
          <w:p w:rsidR="00C03283" w:rsidRPr="00C00C4D" w:rsidP="008C6681" w14:paraId="33A70D3C" w14:textId="77777777">
            <w:pPr>
              <w:pStyle w:val="Normal6"/>
              <w:rPr>
                <w:szCs w:val="24"/>
                <w:lang w:val="pt-PT"/>
              </w:rPr>
            </w:pPr>
            <w:r w:rsidRPr="00C00C4D">
              <w:rPr>
                <w:b/>
                <w:i/>
                <w:lang w:val="pt-PT"/>
              </w:rPr>
              <w:t>(g) A prevenção do</w:t>
            </w:r>
            <w:r w:rsidRPr="00C00C4D">
              <w:rPr>
                <w:lang w:val="pt-PT"/>
              </w:rPr>
              <w:t xml:space="preserve"> desperdício alimentar.</w:t>
            </w:r>
          </w:p>
        </w:tc>
      </w:tr>
    </w:tbl>
    <w:p w:rsidR="00C03283" w:rsidRPr="00C00C4D" w:rsidP="00C03283" w14:paraId="4387687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CC08D81" w14:textId="77777777">
      <w:r w:rsidRPr="00C00C4D">
        <w:rPr>
          <w:rStyle w:val="HideTWBExt"/>
        </w:rPr>
        <w:t>&lt;/AmendB&gt;</w:t>
      </w:r>
    </w:p>
    <w:p w:rsidR="00C03283" w:rsidRPr="00C00C4D" w:rsidP="00C03283" w14:paraId="1864680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710</w:t>
      </w:r>
      <w:r w:rsidRPr="00C00C4D">
        <w:rPr>
          <w:rStyle w:val="HideTWBExt"/>
          <w:lang w:val="pt-PT"/>
        </w:rPr>
        <w:t>&lt;/NumAmB&gt;</w:t>
      </w:r>
    </w:p>
    <w:p w:rsidR="00C03283" w:rsidRPr="00C00C4D" w:rsidP="00C03283" w14:paraId="5EF73931" w14:textId="77777777">
      <w:pPr>
        <w:pStyle w:val="NormalBold"/>
      </w:pPr>
      <w:r w:rsidRPr="00C00C4D">
        <w:rPr>
          <w:rStyle w:val="HideTWBExt"/>
        </w:rPr>
        <w:t>&lt;RepeatBlock-By&gt;&lt;Members&gt;</w:t>
      </w:r>
      <w:r w:rsidRPr="00C00C4D">
        <w:t>Paulo do Nascimento Cabral</w:t>
      </w:r>
      <w:r w:rsidRPr="00C00C4D">
        <w:rPr>
          <w:rStyle w:val="HideTWBExt"/>
        </w:rPr>
        <w:t>&lt;/Members&gt;</w:t>
      </w:r>
    </w:p>
    <w:p w:rsidR="00C03283" w:rsidRPr="00C00C4D" w:rsidP="00C03283" w14:paraId="4D5A018A" w14:textId="77777777">
      <w:r w:rsidRPr="00C00C4D">
        <w:rPr>
          <w:rStyle w:val="HideTWBExt"/>
        </w:rPr>
        <w:t>&lt;/RepeatBlock-By&gt;</w:t>
      </w:r>
    </w:p>
    <w:p w:rsidR="00C03283" w:rsidRPr="00C00C4D" w:rsidP="00C03283" w14:paraId="10F9E4D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DCC3663"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E4F559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4939C0F" w14:textId="77777777">
      <w:r w:rsidRPr="00C00C4D">
        <w:rPr>
          <w:rStyle w:val="HideTWBExt"/>
        </w:rPr>
        <w:t>&lt;Article2&gt;</w:t>
      </w:r>
      <w:r w:rsidRPr="00C00C4D">
        <w:t>Artigo 29 – n.º 1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53057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DD6BE64" w14:textId="77777777">
            <w:pPr>
              <w:keepNext/>
            </w:pPr>
          </w:p>
        </w:tc>
      </w:tr>
      <w:tr w14:paraId="6F0B93F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6050830" w14:textId="77777777">
            <w:pPr>
              <w:pStyle w:val="ColumnHeading"/>
              <w:keepNext/>
              <w:rPr>
                <w:lang w:val="pt-PT"/>
              </w:rPr>
            </w:pPr>
            <w:r w:rsidRPr="00C00C4D">
              <w:rPr>
                <w:lang w:val="pt-PT"/>
              </w:rPr>
              <w:t>Texto da Comissão</w:t>
            </w:r>
          </w:p>
        </w:tc>
        <w:tc>
          <w:tcPr>
            <w:tcW w:w="4876" w:type="dxa"/>
            <w:hideMark/>
          </w:tcPr>
          <w:p w:rsidR="00C03283" w:rsidRPr="00C00C4D" w:rsidP="008C6681" w14:paraId="2A17D322" w14:textId="77777777">
            <w:pPr>
              <w:pStyle w:val="ColumnHeading"/>
              <w:keepNext/>
              <w:rPr>
                <w:lang w:val="pt-PT"/>
              </w:rPr>
            </w:pPr>
            <w:r w:rsidRPr="00C00C4D">
              <w:rPr>
                <w:lang w:val="pt-PT"/>
              </w:rPr>
              <w:t>Alteração</w:t>
            </w:r>
          </w:p>
        </w:tc>
      </w:tr>
      <w:tr w14:paraId="399A935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A378787" w14:textId="77777777">
            <w:pPr>
              <w:pStyle w:val="Normal6"/>
              <w:rPr>
                <w:lang w:val="pt-PT"/>
              </w:rPr>
            </w:pPr>
            <w:r w:rsidRPr="00C00C4D">
              <w:rPr>
                <w:lang w:val="pt-PT"/>
              </w:rPr>
              <w:t xml:space="preserve">Visam reaproximar as crianças da agricultura e da variedade de produtos agrícolas da União, em especial os produzidos na sua região, e sensibilizar para questões conexas, como hábitos alimentares saudáveis, cadeias alimentares locais, </w:t>
            </w:r>
            <w:r w:rsidRPr="00C00C4D">
              <w:rPr>
                <w:b/>
                <w:i/>
                <w:lang w:val="pt-PT"/>
              </w:rPr>
              <w:t>agricultura biológica,</w:t>
            </w:r>
            <w:r w:rsidRPr="00C00C4D">
              <w:rPr>
                <w:lang w:val="pt-PT"/>
              </w:rPr>
              <w:t xml:space="preserve"> produção e consumo sustentáveis de alimentos e luta contra o desperdício alimentar. </w:t>
            </w:r>
          </w:p>
        </w:tc>
        <w:tc>
          <w:tcPr>
            <w:tcW w:w="4876" w:type="dxa"/>
            <w:hideMark/>
          </w:tcPr>
          <w:p w:rsidR="00C03283" w:rsidRPr="00C00C4D" w:rsidP="008C6681" w14:paraId="2F570D00" w14:textId="77777777">
            <w:pPr>
              <w:pStyle w:val="Normal6"/>
              <w:rPr>
                <w:szCs w:val="24"/>
                <w:lang w:val="pt-PT"/>
              </w:rPr>
            </w:pPr>
            <w:r w:rsidRPr="00C00C4D">
              <w:rPr>
                <w:lang w:val="pt-PT"/>
              </w:rPr>
              <w:t xml:space="preserve">Visam reaproximar as crianças da agricultura e da variedade de produtos agrícolas da União, em especial os produzidos na sua região, e sensibilizar para questões conexas, como hábitos alimentares saudáveis, cadeias alimentares locais, </w:t>
            </w:r>
            <w:r w:rsidRPr="00C00C4D">
              <w:rPr>
                <w:b/>
                <w:i/>
                <w:lang w:val="pt-PT"/>
              </w:rPr>
              <w:t>diferentes modos de</w:t>
            </w:r>
            <w:r w:rsidRPr="00C00C4D">
              <w:rPr>
                <w:lang w:val="pt-PT"/>
              </w:rPr>
              <w:t xml:space="preserve"> produção </w:t>
            </w:r>
            <w:r w:rsidRPr="00C00C4D">
              <w:rPr>
                <w:b/>
                <w:i/>
                <w:lang w:val="pt-PT"/>
              </w:rPr>
              <w:t>agrícola,</w:t>
            </w:r>
            <w:r w:rsidRPr="00C00C4D">
              <w:rPr>
                <w:lang w:val="pt-PT"/>
              </w:rPr>
              <w:t xml:space="preserve"> e consumo sustentáveis de alimentos e luta contra o desperdício alimentar. </w:t>
            </w:r>
            <w:r w:rsidRPr="00C00C4D">
              <w:rPr>
                <w:b/>
                <w:i/>
                <w:lang w:val="pt-PT"/>
              </w:rPr>
              <w:t xml:space="preserve">Para tal, as ações de sensibilização devem incluir visitas às </w:t>
            </w:r>
            <w:r w:rsidRPr="00C00C4D">
              <w:rPr>
                <w:b/>
                <w:i/>
                <w:lang w:val="pt-PT"/>
              </w:rPr>
              <w:t>explorações agrícolas. </w:t>
            </w:r>
          </w:p>
        </w:tc>
      </w:tr>
      <w:tr w14:paraId="6B35433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A1432DE" w14:textId="77777777">
            <w:pPr>
              <w:pStyle w:val="Normal6"/>
              <w:rPr>
                <w:lang w:val="pt-PT"/>
              </w:rPr>
            </w:pPr>
          </w:p>
        </w:tc>
        <w:tc>
          <w:tcPr>
            <w:tcW w:w="4876" w:type="dxa"/>
            <w:hideMark/>
          </w:tcPr>
          <w:p w:rsidR="00C03283" w:rsidRPr="00C00C4D" w:rsidP="008C6681" w14:paraId="73F077EA" w14:textId="77777777">
            <w:pPr>
              <w:pStyle w:val="Normal6"/>
              <w:rPr>
                <w:szCs w:val="24"/>
                <w:lang w:val="pt-PT"/>
              </w:rPr>
            </w:pPr>
            <w:r w:rsidRPr="00C00C4D">
              <w:rPr>
                <w:b/>
                <w:i/>
                <w:lang w:val="pt-PT"/>
              </w:rPr>
              <w:t>As intervenções de sensibilização devem igualmente incluir atividades educativas destinadas a melhorar a compreensão, por parte das crianças, da agricultura e da produção alimentar, incluindo o percurso dos alimentos desde a produção até ao consumo, e a promover a valorização dos agricultores, dos produtos sazonais e dos alimentos produzidos localmente. Essas atividades devem procurar reforçar a ligação das crianças às tradições agrícolas regionais e locais e às comunidades rurais, incentivando simultaneamente escolhas alimentares informadas e responsáveis.</w:t>
            </w:r>
          </w:p>
        </w:tc>
      </w:tr>
    </w:tbl>
    <w:p w:rsidR="00C03283" w:rsidRPr="00C00C4D" w:rsidP="00C03283" w14:paraId="756094E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{PT}</w:t>
      </w:r>
      <w:r w:rsidRPr="00C00C4D">
        <w:rPr>
          <w:noProof w:val="0"/>
          <w:lang w:val="pt-PT"/>
        </w:rPr>
        <w:t>pt</w:t>
      </w:r>
      <w:r w:rsidRPr="00C00C4D">
        <w:rPr>
          <w:rStyle w:val="HideTWBExt"/>
          <w:noProof w:val="0"/>
          <w:lang w:val="pt-PT"/>
        </w:rPr>
        <w:t>&lt;/Original&gt;</w:t>
      </w:r>
    </w:p>
    <w:p w:rsidR="00C03283" w:rsidRPr="00C00C4D" w:rsidP="00C03283" w14:paraId="153C7E57" w14:textId="77777777">
      <w:r w:rsidRPr="00C00C4D">
        <w:rPr>
          <w:rStyle w:val="HideTWBExt"/>
        </w:rPr>
        <w:t>&lt;/AmendB&gt;</w:t>
      </w:r>
    </w:p>
    <w:p w:rsidR="00C03283" w:rsidRPr="00C00C4D" w:rsidP="00C03283" w14:paraId="467BF22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711</w:t>
      </w:r>
      <w:r w:rsidRPr="00C00C4D">
        <w:rPr>
          <w:rStyle w:val="HideTWBExt"/>
          <w:lang w:val="pt-PT"/>
        </w:rPr>
        <w:t>&lt;/NumAmB&gt;</w:t>
      </w:r>
    </w:p>
    <w:p w:rsidR="00C03283" w:rsidRPr="00C00C4D" w:rsidP="00C03283" w14:paraId="1C06214F"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32388454" w14:textId="77777777">
      <w:r w:rsidRPr="00C00C4D">
        <w:rPr>
          <w:rStyle w:val="HideTWBExt"/>
        </w:rPr>
        <w:t>&lt;/RepeatBlock-By&gt;</w:t>
      </w:r>
    </w:p>
    <w:p w:rsidR="00C03283" w:rsidRPr="00C00C4D" w:rsidP="00C03283" w14:paraId="3D395FE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D22305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3A61FC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71DCD6B" w14:textId="77777777">
      <w:r w:rsidRPr="00C00C4D">
        <w:rPr>
          <w:rStyle w:val="HideTWBExt"/>
        </w:rPr>
        <w:t>&lt;Article2&gt;</w:t>
      </w:r>
      <w:r w:rsidRPr="00C00C4D">
        <w:t>Artigo 29 – n.º 1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7945C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D5E3738" w14:textId="77777777">
            <w:pPr>
              <w:keepNext/>
            </w:pPr>
          </w:p>
        </w:tc>
      </w:tr>
      <w:tr w14:paraId="15501D7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1767C19" w14:textId="77777777">
            <w:pPr>
              <w:pStyle w:val="ColumnHeading"/>
              <w:keepNext/>
              <w:rPr>
                <w:lang w:val="pt-PT"/>
              </w:rPr>
            </w:pPr>
            <w:r w:rsidRPr="00C00C4D">
              <w:rPr>
                <w:lang w:val="pt-PT"/>
              </w:rPr>
              <w:t>Texto da Comissão</w:t>
            </w:r>
          </w:p>
        </w:tc>
        <w:tc>
          <w:tcPr>
            <w:tcW w:w="4876" w:type="dxa"/>
            <w:hideMark/>
          </w:tcPr>
          <w:p w:rsidR="00C03283" w:rsidRPr="00C00C4D" w:rsidP="008C6681" w14:paraId="09838348" w14:textId="77777777">
            <w:pPr>
              <w:pStyle w:val="ColumnHeading"/>
              <w:keepNext/>
              <w:rPr>
                <w:lang w:val="pt-PT"/>
              </w:rPr>
            </w:pPr>
            <w:r w:rsidRPr="00C00C4D">
              <w:rPr>
                <w:lang w:val="pt-PT"/>
              </w:rPr>
              <w:t>Alteração</w:t>
            </w:r>
          </w:p>
        </w:tc>
      </w:tr>
      <w:tr w14:paraId="6F8F2AB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D878D43" w14:textId="77777777">
            <w:pPr>
              <w:pStyle w:val="Normal6"/>
              <w:rPr>
                <w:lang w:val="pt-PT"/>
              </w:rPr>
            </w:pPr>
            <w:r w:rsidRPr="00C00C4D">
              <w:rPr>
                <w:lang w:val="pt-PT"/>
              </w:rPr>
              <w:t xml:space="preserve">Visam </w:t>
            </w:r>
            <w:r w:rsidRPr="00C00C4D">
              <w:rPr>
                <w:b/>
                <w:i/>
                <w:lang w:val="pt-PT"/>
              </w:rPr>
              <w:t>reaproximar</w:t>
            </w:r>
            <w:r w:rsidRPr="00C00C4D">
              <w:rPr>
                <w:lang w:val="pt-PT"/>
              </w:rPr>
              <w:t xml:space="preserve"> as crianças </w:t>
            </w:r>
            <w:r w:rsidRPr="00C00C4D">
              <w:rPr>
                <w:b/>
                <w:i/>
                <w:lang w:val="pt-PT"/>
              </w:rPr>
              <w:t>da agricultura</w:t>
            </w:r>
            <w:r w:rsidRPr="00C00C4D">
              <w:rPr>
                <w:lang w:val="pt-PT"/>
              </w:rPr>
              <w:t xml:space="preserve"> e </w:t>
            </w:r>
            <w:r w:rsidRPr="00C00C4D">
              <w:rPr>
                <w:b/>
                <w:bCs/>
                <w:i/>
                <w:iCs/>
                <w:lang w:val="pt-PT"/>
              </w:rPr>
              <w:t>da</w:t>
            </w:r>
            <w:r w:rsidRPr="00C00C4D">
              <w:rPr>
                <w:lang w:val="pt-PT"/>
              </w:rPr>
              <w:t xml:space="preserve"> variedade de produtos agrícolas da União, em especial os produzidos na sua região, e sensibilizar para questões conexas, como hábitos alimentares saudáveis, cadeias alimentares locais, agricultura biológica, produção e consumo sustentáveis de alimentos e luta contra o desperdício alimentar. </w:t>
            </w:r>
          </w:p>
        </w:tc>
        <w:tc>
          <w:tcPr>
            <w:tcW w:w="4876" w:type="dxa"/>
            <w:hideMark/>
          </w:tcPr>
          <w:p w:rsidR="00C03283" w:rsidRPr="00C00C4D" w:rsidP="008C6681" w14:paraId="1443292C" w14:textId="4D06FBDD">
            <w:pPr>
              <w:pStyle w:val="Normal6"/>
              <w:rPr>
                <w:szCs w:val="24"/>
                <w:lang w:val="pt-PT"/>
              </w:rPr>
            </w:pPr>
            <w:r w:rsidRPr="00C00C4D">
              <w:rPr>
                <w:lang w:val="pt-PT"/>
              </w:rPr>
              <w:t xml:space="preserve">Visam </w:t>
            </w:r>
            <w:r w:rsidRPr="00C00C4D">
              <w:rPr>
                <w:b/>
                <w:i/>
                <w:lang w:val="pt-PT"/>
              </w:rPr>
              <w:t>educar</w:t>
            </w:r>
            <w:r w:rsidRPr="00C00C4D">
              <w:rPr>
                <w:lang w:val="pt-PT"/>
              </w:rPr>
              <w:t xml:space="preserve"> as crianças </w:t>
            </w:r>
            <w:r w:rsidRPr="00C00C4D">
              <w:rPr>
                <w:b/>
                <w:i/>
                <w:lang w:val="pt-PT"/>
              </w:rPr>
              <w:t>sobre a produção de alimentos</w:t>
            </w:r>
            <w:r w:rsidRPr="00C00C4D">
              <w:rPr>
                <w:lang w:val="pt-PT"/>
              </w:rPr>
              <w:t xml:space="preserve"> e </w:t>
            </w:r>
            <w:r w:rsidRPr="00C00C4D">
              <w:rPr>
                <w:b/>
                <w:bCs/>
                <w:i/>
                <w:iCs/>
                <w:lang w:val="pt-PT"/>
              </w:rPr>
              <w:t>a</w:t>
            </w:r>
            <w:r w:rsidRPr="00C00C4D">
              <w:rPr>
                <w:lang w:val="pt-PT"/>
              </w:rPr>
              <w:t xml:space="preserve"> variedade de produtos agrícolas da União, em especial os produzidos na sua região, e sensibilizar para questões conexas, como hábitos alimentares saudáveis</w:t>
            </w:r>
            <w:r w:rsidRPr="00C00C4D">
              <w:rPr>
                <w:b/>
                <w:i/>
                <w:lang w:val="pt-PT"/>
              </w:rPr>
              <w:t>, nutritivos e sustentáveis</w:t>
            </w:r>
            <w:r w:rsidRPr="00C00C4D">
              <w:rPr>
                <w:lang w:val="pt-PT"/>
              </w:rPr>
              <w:t xml:space="preserve">, cadeias alimentares locais </w:t>
            </w:r>
            <w:r w:rsidRPr="00C00C4D">
              <w:rPr>
                <w:b/>
                <w:i/>
                <w:lang w:val="pt-PT"/>
              </w:rPr>
              <w:t>e cadeias de abastecimento curtas</w:t>
            </w:r>
            <w:r w:rsidRPr="00C00C4D">
              <w:rPr>
                <w:lang w:val="pt-PT"/>
              </w:rPr>
              <w:t>, agricultura biológica, produção e consumo sustentáveis de alimentos</w:t>
            </w:r>
            <w:r w:rsidRPr="00C00C4D">
              <w:rPr>
                <w:b/>
                <w:i/>
                <w:lang w:val="pt-PT"/>
              </w:rPr>
              <w:t>, segurança alimentar e segurança dos alimentos, o impacto dos regimes alimentares nas alterações climáticas, proteção ambiental, conservação da natureza, justiça social, saúde e bem</w:t>
            </w:r>
            <w:r w:rsidR="00377C69">
              <w:rPr>
                <w:b/>
                <w:i/>
                <w:lang w:val="pt-PT"/>
              </w:rPr>
              <w:noBreakHyphen/>
            </w:r>
            <w:r w:rsidRPr="00C00C4D">
              <w:rPr>
                <w:b/>
                <w:i/>
                <w:lang w:val="pt-PT"/>
              </w:rPr>
              <w:t>estar das pessoas e dos animais</w:t>
            </w:r>
            <w:r w:rsidRPr="00C00C4D">
              <w:rPr>
                <w:lang w:val="pt-PT"/>
              </w:rPr>
              <w:t xml:space="preserve"> e luta contra o desperdício </w:t>
            </w:r>
            <w:r w:rsidRPr="00C00C4D">
              <w:rPr>
                <w:lang w:val="pt-PT"/>
              </w:rPr>
              <w:t>alimentar. </w:t>
            </w:r>
          </w:p>
        </w:tc>
      </w:tr>
    </w:tbl>
    <w:p w:rsidR="00C03283" w:rsidRPr="00C00C4D" w:rsidP="00C03283" w14:paraId="62659A7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EE4DE03" w14:textId="77777777">
      <w:r w:rsidRPr="00C00C4D">
        <w:rPr>
          <w:rStyle w:val="HideTWBExt"/>
        </w:rPr>
        <w:t>&lt;/AmendB&gt;</w:t>
      </w:r>
    </w:p>
    <w:p w:rsidR="00C03283" w:rsidRPr="00C00C4D" w:rsidP="00C03283" w14:paraId="797AEFBA"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712</w:t>
      </w:r>
      <w:r w:rsidRPr="00C00C4D">
        <w:rPr>
          <w:rStyle w:val="HideTWBExt"/>
          <w:b w:val="0"/>
          <w:lang w:val="pt-PT"/>
        </w:rPr>
        <w:t>&lt;/NumAmB&gt;</w:t>
      </w:r>
    </w:p>
    <w:p w:rsidR="00C03283" w:rsidRPr="00C00C4D" w:rsidP="00C03283" w14:paraId="7C4BAE33" w14:textId="77777777">
      <w:pPr>
        <w:pStyle w:val="NormalBold"/>
      </w:pPr>
      <w:r w:rsidRPr="00C00C4D">
        <w:rPr>
          <w:rStyle w:val="HideTWBExt"/>
          <w:b w:val="0"/>
        </w:rPr>
        <w:t>&lt;RepeatBlock-By&gt;&lt;Members&gt;</w:t>
      </w:r>
      <w:r w:rsidRPr="00C00C4D">
        <w:t>Sakis Arnaoutoglou</w:t>
      </w:r>
      <w:r w:rsidRPr="00C00C4D">
        <w:rPr>
          <w:rStyle w:val="HideTWBExt"/>
          <w:b w:val="0"/>
        </w:rPr>
        <w:t>&lt;/Members&gt;</w:t>
      </w:r>
    </w:p>
    <w:p w:rsidR="00C03283" w:rsidRPr="00C00C4D" w:rsidP="00C03283" w14:paraId="7E66CFA3" w14:textId="77777777">
      <w:r w:rsidRPr="00C00C4D">
        <w:rPr>
          <w:rStyle w:val="HideTWBExt"/>
        </w:rPr>
        <w:t>&lt;/RepeatBlock-By&gt;</w:t>
      </w:r>
    </w:p>
    <w:p w:rsidR="00C03283" w:rsidRPr="00C00C4D" w:rsidP="00C03283" w14:paraId="49389CD2"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1BE500D4"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3B5D850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DC455DA" w14:textId="77777777">
      <w:r w:rsidRPr="00C00C4D">
        <w:rPr>
          <w:rStyle w:val="HideTWBExt"/>
        </w:rPr>
        <w:t>&lt;Article2&gt;</w:t>
      </w:r>
      <w:r w:rsidRPr="00C00C4D">
        <w:t>Artigo 29 – n.º 1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C557E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01E418B" w14:textId="77777777">
            <w:pPr>
              <w:keepNext/>
            </w:pPr>
          </w:p>
        </w:tc>
      </w:tr>
      <w:tr w14:paraId="35D9865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4CADE30" w14:textId="77777777">
            <w:pPr>
              <w:pStyle w:val="ColumnHeading"/>
              <w:keepNext/>
              <w:rPr>
                <w:lang w:val="pt-PT"/>
              </w:rPr>
            </w:pPr>
            <w:r w:rsidRPr="00C00C4D">
              <w:rPr>
                <w:lang w:val="pt-PT"/>
              </w:rPr>
              <w:t>Texto da Comissão</w:t>
            </w:r>
          </w:p>
        </w:tc>
        <w:tc>
          <w:tcPr>
            <w:tcW w:w="4876" w:type="dxa"/>
            <w:hideMark/>
          </w:tcPr>
          <w:p w:rsidR="00C03283" w:rsidRPr="00C00C4D" w:rsidP="008C6681" w14:paraId="15BAAF08" w14:textId="77777777">
            <w:pPr>
              <w:pStyle w:val="ColumnHeading"/>
              <w:keepNext/>
              <w:rPr>
                <w:lang w:val="pt-PT"/>
              </w:rPr>
            </w:pPr>
            <w:r w:rsidRPr="00C00C4D">
              <w:rPr>
                <w:lang w:val="pt-PT"/>
              </w:rPr>
              <w:t>Alteração</w:t>
            </w:r>
          </w:p>
        </w:tc>
      </w:tr>
      <w:tr w14:paraId="28995DB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503BFE6" w14:textId="77777777">
            <w:pPr>
              <w:pStyle w:val="Normal6"/>
              <w:rPr>
                <w:lang w:val="pt-PT"/>
              </w:rPr>
            </w:pPr>
            <w:r w:rsidRPr="00C00C4D">
              <w:rPr>
                <w:lang w:val="pt-PT"/>
              </w:rPr>
              <w:t>Visam reaproximar as crianças da agricultura e da variedade de produtos agrícolas da União, em especial os produzidos na sua região, e sensibilizar para questões conexas, como hábitos alimentares saudáveis, cadeias alimentares locais, agricultura biológica, produção e consumo sustentáveis de alimentos e luta contra o desperdício alimentar. </w:t>
            </w:r>
          </w:p>
        </w:tc>
        <w:tc>
          <w:tcPr>
            <w:tcW w:w="4876" w:type="dxa"/>
            <w:hideMark/>
          </w:tcPr>
          <w:p w:rsidR="00C03283" w:rsidRPr="00C00C4D" w:rsidP="008C6681" w14:paraId="2BE5C3E8" w14:textId="77777777">
            <w:pPr>
              <w:pStyle w:val="Normal6"/>
              <w:rPr>
                <w:szCs w:val="24"/>
                <w:lang w:val="pt-PT"/>
              </w:rPr>
            </w:pPr>
            <w:r w:rsidRPr="00C00C4D">
              <w:rPr>
                <w:lang w:val="pt-PT"/>
              </w:rPr>
              <w:t>Visam reaproximar as crianças da agricultura e da variedade de produtos agrícolas da União, em especial os produzidos na sua região, e sensibilizar para questões conexas, como hábitos alimentares saudáveis, cadeias alimentares locais, agricultura biológica, produção e consumo sustentáveis de alimentos e luta contra o desperdício alimentar. </w:t>
            </w:r>
            <w:r w:rsidRPr="00C00C4D">
              <w:rPr>
                <w:b/>
                <w:i/>
                <w:lang w:val="pt-PT"/>
              </w:rPr>
              <w:t>As intervenções devem incluir informações sobre a dieta mediterrânica, os regimes de qualidade da UE, a sazonalidade dos produtos e o papel do azeite, das azeitonas de mesa, das frutas e produtos hortícolas, do mel e dos produtos lácteos num regime alimentar equilibrado. Podem também incluir visitas a explorações agrícolas, cooperativas e locais de produção.</w:t>
            </w:r>
          </w:p>
        </w:tc>
      </w:tr>
    </w:tbl>
    <w:p w:rsidR="00C03283" w:rsidRPr="00C00C4D" w:rsidP="00C03283" w14:paraId="1EAE2049"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{EL}</w:t>
      </w:r>
      <w:r w:rsidRPr="00C00C4D">
        <w:rPr>
          <w:noProof w:val="0"/>
          <w:lang w:val="pt-PT"/>
        </w:rPr>
        <w:t>el</w:t>
      </w:r>
      <w:r w:rsidRPr="00C00C4D">
        <w:rPr>
          <w:rStyle w:val="HideTWBExt"/>
          <w:lang w:val="pt-PT"/>
        </w:rPr>
        <w:t>&lt;/Original&gt;</w:t>
      </w:r>
    </w:p>
    <w:p w:rsidR="00C03283" w:rsidRPr="00C00C4D" w:rsidP="00C03283" w14:paraId="19195754" w14:textId="77777777">
      <w:r w:rsidRPr="00C00C4D">
        <w:rPr>
          <w:rStyle w:val="HideTWBExt"/>
        </w:rPr>
        <w:t>&lt;/AmendB&gt;</w:t>
      </w:r>
    </w:p>
    <w:p w:rsidR="00C03283" w:rsidRPr="00C00C4D" w:rsidP="00C03283" w14:paraId="10CF5BC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713</w:t>
      </w:r>
      <w:r w:rsidRPr="00C00C4D">
        <w:rPr>
          <w:rStyle w:val="HideTWBExt"/>
          <w:lang w:val="pt-PT"/>
        </w:rPr>
        <w:t>&lt;/NumAmB&gt;</w:t>
      </w:r>
    </w:p>
    <w:p w:rsidR="00C03283" w:rsidRPr="00C00C4D" w:rsidP="00C03283" w14:paraId="7E0069E8" w14:textId="354A7DB1">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w:t>
      </w:r>
      <w:r w:rsidRPr="00C00C4D">
        <w:rPr>
          <w:rStyle w:val="HideTWBExt"/>
        </w:rPr>
        <w:t>&lt;/Members&gt;</w:t>
      </w:r>
    </w:p>
    <w:p w:rsidR="00C03283" w:rsidRPr="00C00C4D" w:rsidP="00C03283" w14:paraId="70EBE536" w14:textId="77777777">
      <w:r w:rsidRPr="00C00C4D">
        <w:rPr>
          <w:rStyle w:val="HideTWBExt"/>
        </w:rPr>
        <w:t>&lt;/RepeatBlock-By&gt;</w:t>
      </w:r>
    </w:p>
    <w:p w:rsidR="00C03283" w:rsidRPr="00C00C4D" w:rsidP="00C03283" w14:paraId="24C5333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C4B974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AF7831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46DE732" w14:textId="77777777">
      <w:r w:rsidRPr="00C00C4D">
        <w:rPr>
          <w:rStyle w:val="HideTWBExt"/>
        </w:rPr>
        <w:t>&lt;Article2&gt;</w:t>
      </w:r>
      <w:r w:rsidRPr="00C00C4D">
        <w:t>Artigo 29 – n.º 1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CC29B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74B4613" w14:textId="77777777">
            <w:pPr>
              <w:keepNext/>
            </w:pPr>
          </w:p>
        </w:tc>
      </w:tr>
      <w:tr w14:paraId="251DE7A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C69DB2E" w14:textId="77777777">
            <w:pPr>
              <w:pStyle w:val="ColumnHeading"/>
              <w:keepNext/>
              <w:rPr>
                <w:lang w:val="pt-PT"/>
              </w:rPr>
            </w:pPr>
            <w:r w:rsidRPr="00C00C4D">
              <w:rPr>
                <w:lang w:val="pt-PT"/>
              </w:rPr>
              <w:t>Texto da Comissão</w:t>
            </w:r>
          </w:p>
        </w:tc>
        <w:tc>
          <w:tcPr>
            <w:tcW w:w="4876" w:type="dxa"/>
            <w:hideMark/>
          </w:tcPr>
          <w:p w:rsidR="00C03283" w:rsidRPr="00C00C4D" w:rsidP="008C6681" w14:paraId="540A2AEF" w14:textId="77777777">
            <w:pPr>
              <w:pStyle w:val="ColumnHeading"/>
              <w:keepNext/>
              <w:rPr>
                <w:lang w:val="pt-PT"/>
              </w:rPr>
            </w:pPr>
            <w:r w:rsidRPr="00C00C4D">
              <w:rPr>
                <w:lang w:val="pt-PT"/>
              </w:rPr>
              <w:t>Alteração</w:t>
            </w:r>
          </w:p>
        </w:tc>
      </w:tr>
      <w:tr w14:paraId="1BCCAD5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74C7019" w14:textId="77777777">
            <w:pPr>
              <w:pStyle w:val="Normal6"/>
              <w:rPr>
                <w:lang w:val="pt-PT"/>
              </w:rPr>
            </w:pPr>
            <w:r w:rsidRPr="00C00C4D">
              <w:rPr>
                <w:lang w:val="pt-PT"/>
              </w:rPr>
              <w:t>Visam reaproximar as crianças da agricultura e da variedade de produtos agrícolas da União, em especial os produzidos na sua região, e sensibilizar para questões conexas, como hábitos alimentares saudáveis, cadeias alimentares locais, agricultura biológica, produção e consumo sustentáveis de alimentos e luta contra o desperdício alimentar. </w:t>
            </w:r>
          </w:p>
        </w:tc>
        <w:tc>
          <w:tcPr>
            <w:tcW w:w="4876" w:type="dxa"/>
            <w:hideMark/>
          </w:tcPr>
          <w:p w:rsidR="00C03283" w:rsidRPr="00C00C4D" w:rsidP="008C6681" w14:paraId="1A7529AE" w14:textId="77777777">
            <w:pPr>
              <w:pStyle w:val="Normal6"/>
              <w:rPr>
                <w:szCs w:val="24"/>
                <w:lang w:val="pt-PT"/>
              </w:rPr>
            </w:pPr>
            <w:r w:rsidRPr="00C00C4D">
              <w:rPr>
                <w:lang w:val="pt-PT"/>
              </w:rPr>
              <w:t xml:space="preserve">Visam reaproximar as crianças da agricultura e da variedade de produtos agrícolas da União, em especial os produzidos na sua região, e sensibilizar para questões conexas, como hábitos alimentares saudáveis, </w:t>
            </w:r>
            <w:r w:rsidRPr="00C00C4D">
              <w:rPr>
                <w:b/>
                <w:i/>
                <w:lang w:val="pt-PT"/>
              </w:rPr>
              <w:t>a importância das</w:t>
            </w:r>
            <w:r w:rsidRPr="00C00C4D">
              <w:rPr>
                <w:lang w:val="pt-PT"/>
              </w:rPr>
              <w:t xml:space="preserve"> cadeias alimentares locais </w:t>
            </w:r>
            <w:r w:rsidRPr="00C00C4D">
              <w:rPr>
                <w:b/>
                <w:i/>
                <w:lang w:val="pt-PT"/>
              </w:rPr>
              <w:t>ou regionais</w:t>
            </w:r>
            <w:r w:rsidRPr="00C00C4D">
              <w:rPr>
                <w:lang w:val="pt-PT"/>
              </w:rPr>
              <w:t xml:space="preserve">, </w:t>
            </w:r>
            <w:r w:rsidRPr="00C00C4D">
              <w:rPr>
                <w:b/>
                <w:i/>
                <w:lang w:val="pt-PT"/>
              </w:rPr>
              <w:t>incluindo os benefícios socioeconómicos e ambientais, a</w:t>
            </w:r>
            <w:r w:rsidRPr="00C00C4D">
              <w:rPr>
                <w:lang w:val="pt-PT"/>
              </w:rPr>
              <w:t xml:space="preserve"> agricultura biológica, </w:t>
            </w:r>
            <w:r w:rsidRPr="00C00C4D">
              <w:rPr>
                <w:b/>
                <w:bCs/>
                <w:i/>
                <w:iCs/>
                <w:lang w:val="pt-PT"/>
              </w:rPr>
              <w:t>a</w:t>
            </w:r>
            <w:r w:rsidRPr="00C00C4D">
              <w:rPr>
                <w:lang w:val="pt-PT"/>
              </w:rPr>
              <w:t xml:space="preserve"> produção e consumo sustentáveis de alimentos</w:t>
            </w:r>
            <w:r w:rsidRPr="00C00C4D">
              <w:rPr>
                <w:b/>
                <w:i/>
                <w:lang w:val="pt-PT"/>
              </w:rPr>
              <w:t>, a importância da renovação geracional na agricultura e da salvaguarda da segurança alimentar a longo prazo, a importância estratégica de garantir a segurança alimentar a longo prazo</w:t>
            </w:r>
            <w:r w:rsidRPr="00C00C4D">
              <w:rPr>
                <w:lang w:val="pt-PT"/>
              </w:rPr>
              <w:t xml:space="preserve"> e </w:t>
            </w:r>
            <w:r w:rsidRPr="00C00C4D">
              <w:rPr>
                <w:b/>
                <w:bCs/>
                <w:i/>
                <w:iCs/>
                <w:lang w:val="pt-PT"/>
              </w:rPr>
              <w:t>a</w:t>
            </w:r>
            <w:r w:rsidRPr="00C00C4D">
              <w:rPr>
                <w:lang w:val="pt-PT"/>
              </w:rPr>
              <w:t xml:space="preserve"> luta contra o desperdício alimentar. </w:t>
            </w:r>
          </w:p>
        </w:tc>
      </w:tr>
    </w:tbl>
    <w:p w:rsidR="00C03283" w:rsidRPr="00C00C4D" w:rsidP="00C03283" w14:paraId="16228DC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6A563A8" w14:textId="77777777">
      <w:r w:rsidRPr="00C00C4D">
        <w:rPr>
          <w:rStyle w:val="HideTWBExt"/>
        </w:rPr>
        <w:t>&lt;/AmendB&gt;</w:t>
      </w:r>
    </w:p>
    <w:p w:rsidR="00C03283" w:rsidRPr="00C00C4D" w:rsidP="00C03283" w14:paraId="339491D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714</w:t>
      </w:r>
      <w:r w:rsidRPr="00C00C4D">
        <w:rPr>
          <w:rStyle w:val="HideTWBExt"/>
          <w:lang w:val="pt-PT"/>
        </w:rPr>
        <w:t>&lt;/NumAmB&gt;</w:t>
      </w:r>
    </w:p>
    <w:p w:rsidR="00C03283" w:rsidRPr="00C00C4D" w:rsidP="00C03283" w14:paraId="65ABA2FF"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0498EBD4"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799BD9A9" w14:textId="77777777">
      <w:r w:rsidRPr="00C00C4D">
        <w:rPr>
          <w:rStyle w:val="HideTWBExt"/>
        </w:rPr>
        <w:t>&lt;/RepeatBlock-By&gt;</w:t>
      </w:r>
    </w:p>
    <w:p w:rsidR="00C03283" w:rsidRPr="00C00C4D" w:rsidP="00C03283" w14:paraId="6AFA2AB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A44C3B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B14D6E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9849E07" w14:textId="77777777">
      <w:r w:rsidRPr="00C00C4D">
        <w:rPr>
          <w:rStyle w:val="HideTWBExt"/>
        </w:rPr>
        <w:t>&lt;Article2&gt;</w:t>
      </w:r>
      <w:r w:rsidRPr="00C00C4D">
        <w:t>Artigo 29 – n.º 1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DE5F9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FAF4B08" w14:textId="77777777">
            <w:pPr>
              <w:keepNext/>
            </w:pPr>
          </w:p>
        </w:tc>
      </w:tr>
      <w:tr w14:paraId="5C1E0B1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8066DCA" w14:textId="77777777">
            <w:pPr>
              <w:pStyle w:val="ColumnHeading"/>
              <w:keepNext/>
              <w:rPr>
                <w:lang w:val="pt-PT"/>
              </w:rPr>
            </w:pPr>
            <w:r w:rsidRPr="00C00C4D">
              <w:rPr>
                <w:lang w:val="pt-PT"/>
              </w:rPr>
              <w:t>Texto da Comissão</w:t>
            </w:r>
          </w:p>
        </w:tc>
        <w:tc>
          <w:tcPr>
            <w:tcW w:w="4876" w:type="dxa"/>
            <w:hideMark/>
          </w:tcPr>
          <w:p w:rsidR="00C03283" w:rsidRPr="00C00C4D" w:rsidP="008C6681" w14:paraId="19AEA5DF" w14:textId="77777777">
            <w:pPr>
              <w:pStyle w:val="ColumnHeading"/>
              <w:keepNext/>
              <w:rPr>
                <w:lang w:val="pt-PT"/>
              </w:rPr>
            </w:pPr>
            <w:r w:rsidRPr="00C00C4D">
              <w:rPr>
                <w:lang w:val="pt-PT"/>
              </w:rPr>
              <w:t>Alteração</w:t>
            </w:r>
          </w:p>
        </w:tc>
      </w:tr>
      <w:tr w14:paraId="7C4DB51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79B67B7" w14:textId="77777777">
            <w:pPr>
              <w:pStyle w:val="Normal6"/>
              <w:rPr>
                <w:lang w:val="pt-PT"/>
              </w:rPr>
            </w:pPr>
            <w:r w:rsidRPr="00C00C4D">
              <w:rPr>
                <w:lang w:val="pt-PT"/>
              </w:rPr>
              <w:t>Visam reaproximar as crianças da agricultura e da variedade de produtos agrícolas da União, em especial os produzidos na sua região, e sensibilizar para questões conexas, como hábitos alimentares saudáveis, cadeias alimentares locais, agricultura biológica, produção e consumo sustentáveis de alimentos e luta contra o desperdício alimentar. </w:t>
            </w:r>
          </w:p>
        </w:tc>
        <w:tc>
          <w:tcPr>
            <w:tcW w:w="4876" w:type="dxa"/>
            <w:hideMark/>
          </w:tcPr>
          <w:p w:rsidR="00C03283" w:rsidRPr="00C00C4D" w:rsidP="008C6681" w14:paraId="6FE69777" w14:textId="77777777">
            <w:pPr>
              <w:pStyle w:val="Normal6"/>
              <w:rPr>
                <w:szCs w:val="24"/>
                <w:lang w:val="pt-PT"/>
              </w:rPr>
            </w:pPr>
            <w:r w:rsidRPr="00C00C4D">
              <w:rPr>
                <w:lang w:val="pt-PT"/>
              </w:rPr>
              <w:t xml:space="preserve">Visam reaproximar as crianças da agricultura e da variedade de produtos agrícolas da União, em especial os produzidos na sua região, e sensibilizar para questões conexas, como hábitos alimentares saudáveis, </w:t>
            </w:r>
            <w:r w:rsidRPr="00C00C4D">
              <w:rPr>
                <w:b/>
                <w:i/>
                <w:lang w:val="pt-PT"/>
              </w:rPr>
              <w:t>doenças não transmissíveis relacionadas com a alimentação,</w:t>
            </w:r>
            <w:r w:rsidRPr="00C00C4D">
              <w:rPr>
                <w:lang w:val="pt-PT"/>
              </w:rPr>
              <w:t xml:space="preserve"> cadeias alimentares locais, agricultura biológica, produção e consumo sustentáveis de alimentos e luta contra o desperdício alimentar. </w:t>
            </w:r>
            <w:r w:rsidRPr="00C00C4D">
              <w:rPr>
                <w:b/>
                <w:i/>
                <w:lang w:val="pt-PT"/>
              </w:rPr>
              <w:t xml:space="preserve">Devem incluir a educação sobre a qualidade dos alimentos </w:t>
            </w:r>
            <w:r w:rsidRPr="00C00C4D">
              <w:rPr>
                <w:b/>
                <w:i/>
                <w:lang w:val="pt-PT"/>
              </w:rPr>
              <w:t>e os sistemas alimentares, reforçando a ligação entre os alimentos, a produção local e as comunidades.</w:t>
            </w:r>
          </w:p>
        </w:tc>
      </w:tr>
    </w:tbl>
    <w:p w:rsidR="00C03283" w:rsidRPr="00C00C4D" w:rsidP="00C03283" w14:paraId="4C289C0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CF78C31" w14:textId="77777777">
      <w:r w:rsidRPr="00C00C4D">
        <w:rPr>
          <w:rStyle w:val="HideTWBExt"/>
        </w:rPr>
        <w:t>&lt;/AmendB&gt;</w:t>
      </w:r>
    </w:p>
    <w:p w:rsidR="00C03283" w:rsidRPr="00C00C4D" w:rsidP="00C03283" w14:paraId="44CBD83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715</w:t>
      </w:r>
      <w:r w:rsidRPr="00C00C4D">
        <w:rPr>
          <w:rStyle w:val="HideTWBExt"/>
          <w:lang w:val="pt-PT"/>
        </w:rPr>
        <w:t>&lt;/NumAmB&gt;</w:t>
      </w:r>
    </w:p>
    <w:p w:rsidR="00C03283" w:rsidRPr="00C00C4D" w:rsidP="00C03283" w14:paraId="5B337F24" w14:textId="77777777">
      <w:pPr>
        <w:pStyle w:val="NormalBold"/>
      </w:pPr>
      <w:r w:rsidRPr="00C00C4D">
        <w:rPr>
          <w:rStyle w:val="HideTWBExt"/>
        </w:rPr>
        <w:t>&lt;RepeatBlock-By&gt;&lt;Members&gt;</w:t>
      </w:r>
      <w:r w:rsidRPr="00C00C4D">
        <w:t>Dario Nardella, Stefano Bonaccini, Camilla Laureti</w:t>
      </w:r>
      <w:r w:rsidRPr="00C00C4D">
        <w:rPr>
          <w:rStyle w:val="HideTWBExt"/>
        </w:rPr>
        <w:t>&lt;/Members&gt;</w:t>
      </w:r>
    </w:p>
    <w:p w:rsidR="00C03283" w:rsidRPr="00C00C4D" w:rsidP="00C03283" w14:paraId="61A15FE4" w14:textId="77777777">
      <w:r w:rsidRPr="00C00C4D">
        <w:rPr>
          <w:rStyle w:val="HideTWBExt"/>
        </w:rPr>
        <w:t>&lt;/RepeatBlock-By&gt;</w:t>
      </w:r>
    </w:p>
    <w:p w:rsidR="00C03283" w:rsidRPr="00C00C4D" w:rsidP="00C03283" w14:paraId="06E8A98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6BCC25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27847B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B641597" w14:textId="77777777">
      <w:r w:rsidRPr="00C00C4D">
        <w:rPr>
          <w:rStyle w:val="HideTWBExt"/>
        </w:rPr>
        <w:t>&lt;Article2&gt;</w:t>
      </w:r>
      <w:r w:rsidRPr="00C00C4D">
        <w:t>Artigo 29 – n.º 1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0B440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99D2117" w14:textId="77777777">
            <w:pPr>
              <w:keepNext/>
            </w:pPr>
          </w:p>
        </w:tc>
      </w:tr>
      <w:tr w14:paraId="5C3BFB7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73D7DC2" w14:textId="77777777">
            <w:pPr>
              <w:pStyle w:val="ColumnHeading"/>
              <w:keepNext/>
              <w:rPr>
                <w:lang w:val="pt-PT"/>
              </w:rPr>
            </w:pPr>
            <w:r w:rsidRPr="00C00C4D">
              <w:rPr>
                <w:lang w:val="pt-PT"/>
              </w:rPr>
              <w:t>Texto da Comissão</w:t>
            </w:r>
          </w:p>
        </w:tc>
        <w:tc>
          <w:tcPr>
            <w:tcW w:w="4876" w:type="dxa"/>
            <w:hideMark/>
          </w:tcPr>
          <w:p w:rsidR="00C03283" w:rsidRPr="00C00C4D" w:rsidP="008C6681" w14:paraId="6D0E64C0" w14:textId="77777777">
            <w:pPr>
              <w:pStyle w:val="ColumnHeading"/>
              <w:keepNext/>
              <w:rPr>
                <w:lang w:val="pt-PT"/>
              </w:rPr>
            </w:pPr>
            <w:r w:rsidRPr="00C00C4D">
              <w:rPr>
                <w:lang w:val="pt-PT"/>
              </w:rPr>
              <w:t>Alteração</w:t>
            </w:r>
          </w:p>
        </w:tc>
      </w:tr>
      <w:tr w14:paraId="2D68DAD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42A8BF4" w14:textId="77777777">
            <w:pPr>
              <w:pStyle w:val="Normal6"/>
              <w:rPr>
                <w:lang w:val="pt-PT"/>
              </w:rPr>
            </w:pPr>
            <w:r w:rsidRPr="00C00C4D">
              <w:rPr>
                <w:lang w:val="pt-PT"/>
              </w:rPr>
              <w:t>Visam reaproximar as crianças da agricultura e da variedade de produtos agrícolas da União, em especial os produzidos na sua região, e sensibilizar para questões conexas, como hábitos alimentares saudáveis, cadeias alimentares locais, agricultura biológica, produção e consumo sustentáveis de alimentos e luta contra o desperdício alimentar. </w:t>
            </w:r>
          </w:p>
        </w:tc>
        <w:tc>
          <w:tcPr>
            <w:tcW w:w="4876" w:type="dxa"/>
            <w:hideMark/>
          </w:tcPr>
          <w:p w:rsidR="00C03283" w:rsidRPr="00C00C4D" w:rsidP="008C6681" w14:paraId="6F47B7F3" w14:textId="77777777">
            <w:pPr>
              <w:pStyle w:val="Normal6"/>
              <w:rPr>
                <w:szCs w:val="24"/>
                <w:lang w:val="pt-PT"/>
              </w:rPr>
            </w:pPr>
            <w:r w:rsidRPr="00C00C4D">
              <w:rPr>
                <w:lang w:val="pt-PT"/>
              </w:rPr>
              <w:t xml:space="preserve">Visam reaproximar as crianças da agricultura e da variedade de produtos agrícolas da União, em especial os produzidos na sua região, e sensibilizar para questões conexas, como hábitos alimentares saudáveis, cadeias alimentares locais, agricultura biológica, </w:t>
            </w:r>
            <w:r w:rsidRPr="00C00C4D">
              <w:rPr>
                <w:b/>
                <w:i/>
                <w:lang w:val="pt-PT"/>
              </w:rPr>
              <w:t>produtos com indicações geográficas reconhecidas ao abrigo do Regulamento (UE) 2024/1143 e outros regimes de qualidade,</w:t>
            </w:r>
            <w:r w:rsidRPr="00C00C4D">
              <w:rPr>
                <w:lang w:val="pt-PT"/>
              </w:rPr>
              <w:t xml:space="preserve"> produção e consumo sustentáveis de alimentos e luta contra o desperdício alimentar. </w:t>
            </w:r>
          </w:p>
        </w:tc>
      </w:tr>
    </w:tbl>
    <w:p w:rsidR="00C03283" w:rsidRPr="00C00C4D" w:rsidP="00C03283" w14:paraId="2AA043C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155ACD8" w14:textId="77777777">
      <w:r w:rsidRPr="00C00C4D">
        <w:rPr>
          <w:rStyle w:val="HideTWBExt"/>
        </w:rPr>
        <w:t>&lt;/AmendB&gt;</w:t>
      </w:r>
    </w:p>
    <w:p w:rsidR="00C03283" w:rsidRPr="00C00C4D" w:rsidP="00C03283" w14:paraId="4E5BBF5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716</w:t>
      </w:r>
      <w:r w:rsidRPr="00C00C4D">
        <w:rPr>
          <w:rStyle w:val="HideTWBExt"/>
          <w:lang w:val="pt-PT"/>
        </w:rPr>
        <w:t>&lt;/NumAmB&gt;</w:t>
      </w:r>
    </w:p>
    <w:p w:rsidR="00C03283" w:rsidRPr="00C00C4D" w:rsidP="00C03283" w14:paraId="30C867B7" w14:textId="77777777">
      <w:pPr>
        <w:pStyle w:val="NormalBold"/>
      </w:pPr>
      <w:r w:rsidRPr="00C00C4D">
        <w:rPr>
          <w:rStyle w:val="HideTWBExt"/>
        </w:rPr>
        <w:t>&lt;RepeatBlock-By&gt;&lt;Members&gt;</w:t>
      </w:r>
      <w:r w:rsidRPr="00C00C4D">
        <w:t>Camilla Laureti, Dario Nardella, Stefano Bonaccini</w:t>
      </w:r>
      <w:r w:rsidRPr="00C00C4D">
        <w:rPr>
          <w:rStyle w:val="HideTWBExt"/>
        </w:rPr>
        <w:t>&lt;/Members&gt;</w:t>
      </w:r>
    </w:p>
    <w:p w:rsidR="00C03283" w:rsidRPr="00C00C4D" w:rsidP="00C03283" w14:paraId="133F9BAB" w14:textId="77777777">
      <w:r w:rsidRPr="00C00C4D">
        <w:rPr>
          <w:rStyle w:val="HideTWBExt"/>
        </w:rPr>
        <w:t>&lt;/RepeatBlock-By&gt;</w:t>
      </w:r>
    </w:p>
    <w:p w:rsidR="00C03283" w:rsidRPr="00C00C4D" w:rsidP="00C03283" w14:paraId="0A43ADD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170C5D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E63379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F58EF00" w14:textId="77777777">
      <w:r w:rsidRPr="00C00C4D">
        <w:rPr>
          <w:rStyle w:val="HideTWBExt"/>
        </w:rPr>
        <w:t>&lt;Article2&gt;</w:t>
      </w:r>
      <w:r w:rsidRPr="00C00C4D">
        <w:t>Artigo 29 – n.º 1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4B0CB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1D5CDF6" w14:textId="77777777">
            <w:pPr>
              <w:keepNext/>
            </w:pPr>
          </w:p>
        </w:tc>
      </w:tr>
      <w:tr w14:paraId="4BB1148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432B03A" w14:textId="77777777">
            <w:pPr>
              <w:pStyle w:val="ColumnHeading"/>
              <w:keepNext/>
              <w:rPr>
                <w:lang w:val="pt-PT"/>
              </w:rPr>
            </w:pPr>
            <w:r w:rsidRPr="00C00C4D">
              <w:rPr>
                <w:lang w:val="pt-PT"/>
              </w:rPr>
              <w:t>Texto da Comissão</w:t>
            </w:r>
          </w:p>
        </w:tc>
        <w:tc>
          <w:tcPr>
            <w:tcW w:w="4876" w:type="dxa"/>
            <w:hideMark/>
          </w:tcPr>
          <w:p w:rsidR="00C03283" w:rsidRPr="00C00C4D" w:rsidP="008C6681" w14:paraId="479F7750" w14:textId="77777777">
            <w:pPr>
              <w:pStyle w:val="ColumnHeading"/>
              <w:keepNext/>
              <w:rPr>
                <w:lang w:val="pt-PT"/>
              </w:rPr>
            </w:pPr>
            <w:r w:rsidRPr="00C00C4D">
              <w:rPr>
                <w:lang w:val="pt-PT"/>
              </w:rPr>
              <w:t>Alteração</w:t>
            </w:r>
          </w:p>
        </w:tc>
      </w:tr>
      <w:tr w14:paraId="2F73043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36D3810" w14:textId="77777777">
            <w:pPr>
              <w:pStyle w:val="Normal6"/>
              <w:rPr>
                <w:lang w:val="pt-PT"/>
              </w:rPr>
            </w:pPr>
            <w:r w:rsidRPr="00C00C4D">
              <w:rPr>
                <w:lang w:val="pt-PT"/>
              </w:rPr>
              <w:t xml:space="preserve">Visam reaproximar as crianças da agricultura e da variedade de produtos </w:t>
            </w:r>
            <w:r w:rsidRPr="00C00C4D">
              <w:rPr>
                <w:lang w:val="pt-PT"/>
              </w:rPr>
              <w:t>agrícolas da União, em especial os produzidos na sua região, e sensibilizar para questões conexas, como hábitos alimentares saudáveis, cadeias alimentares locais, agricultura biológica, produção e consumo sustentáveis de alimentos e luta contra o desperdício alimentar. </w:t>
            </w:r>
          </w:p>
        </w:tc>
        <w:tc>
          <w:tcPr>
            <w:tcW w:w="4876" w:type="dxa"/>
            <w:hideMark/>
          </w:tcPr>
          <w:p w:rsidR="00C03283" w:rsidRPr="00C00C4D" w:rsidP="008C6681" w14:paraId="700CA06A" w14:textId="77777777">
            <w:pPr>
              <w:pStyle w:val="Normal6"/>
              <w:rPr>
                <w:szCs w:val="24"/>
                <w:lang w:val="pt-PT"/>
              </w:rPr>
            </w:pPr>
            <w:r w:rsidRPr="00C00C4D">
              <w:rPr>
                <w:lang w:val="pt-PT"/>
              </w:rPr>
              <w:t xml:space="preserve">Visam reaproximar as crianças da agricultura e da variedade de produtos </w:t>
            </w:r>
            <w:r w:rsidRPr="00C00C4D">
              <w:rPr>
                <w:lang w:val="pt-PT"/>
              </w:rPr>
              <w:t xml:space="preserve">agrícolas da União, em especial os produzidos na sua região, e sensibilizar para questões conexas, como hábitos alimentares saudáveis, cadeias alimentares locais, agricultura biológica, </w:t>
            </w:r>
            <w:r w:rsidRPr="00C00C4D">
              <w:rPr>
                <w:b/>
                <w:i/>
                <w:lang w:val="pt-PT"/>
              </w:rPr>
              <w:t>condições de trabalho e de emprego justas,</w:t>
            </w:r>
            <w:r w:rsidRPr="00C00C4D">
              <w:rPr>
                <w:lang w:val="pt-PT"/>
              </w:rPr>
              <w:t xml:space="preserve"> produção e consumo sustentáveis de alimentos e luta contra o desperdício alimentar. </w:t>
            </w:r>
          </w:p>
        </w:tc>
      </w:tr>
    </w:tbl>
    <w:p w:rsidR="00C03283" w:rsidRPr="00C00C4D" w:rsidP="00C03283" w14:paraId="6A754F46"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16F3175" w14:textId="77777777">
      <w:r w:rsidRPr="00C00C4D">
        <w:rPr>
          <w:rStyle w:val="HideTWBExt"/>
        </w:rPr>
        <w:t>&lt;/AmendB&gt;</w:t>
      </w:r>
    </w:p>
    <w:p w:rsidR="00C03283" w:rsidRPr="00C00C4D" w:rsidP="00C03283" w14:paraId="753C5A9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717</w:t>
      </w:r>
      <w:r w:rsidRPr="00C00C4D">
        <w:rPr>
          <w:rStyle w:val="HideTWBExt"/>
          <w:lang w:val="pt-PT"/>
        </w:rPr>
        <w:t>&lt;/NumAmB&gt;</w:t>
      </w:r>
    </w:p>
    <w:p w:rsidR="00C03283" w:rsidRPr="00C00C4D" w:rsidP="00C03283" w14:paraId="276C6DE2" w14:textId="77777777">
      <w:pPr>
        <w:pStyle w:val="NormalBold"/>
      </w:pPr>
      <w:r w:rsidRPr="00C00C4D">
        <w:rPr>
          <w:rStyle w:val="HideTWBExt"/>
        </w:rPr>
        <w:t>&lt;RepeatBlock-By&gt;&lt;Members&gt;</w:t>
      </w:r>
      <w:r w:rsidRPr="00C00C4D">
        <w:t>Camilla Laureti, Dario Nardella, Stefano Bonaccini</w:t>
      </w:r>
      <w:r w:rsidRPr="00C00C4D">
        <w:rPr>
          <w:rStyle w:val="HideTWBExt"/>
        </w:rPr>
        <w:t>&lt;/Members&gt;</w:t>
      </w:r>
    </w:p>
    <w:p w:rsidR="00C03283" w:rsidRPr="00C00C4D" w:rsidP="00C03283" w14:paraId="05C049E7" w14:textId="77777777">
      <w:r w:rsidRPr="00C00C4D">
        <w:rPr>
          <w:rStyle w:val="HideTWBExt"/>
        </w:rPr>
        <w:t>&lt;/RepeatBlock-By&gt;</w:t>
      </w:r>
    </w:p>
    <w:p w:rsidR="00C03283" w:rsidRPr="00C00C4D" w:rsidP="00C03283" w14:paraId="3CDFCB6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08A255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EC8A53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27845EA" w14:textId="6A6DAFDA">
      <w:r w:rsidRPr="00C00C4D">
        <w:rPr>
          <w:rStyle w:val="HideTWBExt"/>
        </w:rPr>
        <w:t>&lt;Article2&gt;</w:t>
      </w:r>
      <w:r w:rsidRPr="00C00C4D">
        <w:t>Artigo 29 – n.º 1 – parágrafo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84E4F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B1F0EBB" w14:textId="77777777">
            <w:pPr>
              <w:keepNext/>
            </w:pPr>
          </w:p>
        </w:tc>
      </w:tr>
      <w:tr w14:paraId="75348B0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2519B93" w14:textId="77777777">
            <w:pPr>
              <w:pStyle w:val="ColumnHeading"/>
              <w:keepNext/>
              <w:rPr>
                <w:lang w:val="pt-PT"/>
              </w:rPr>
            </w:pPr>
            <w:r w:rsidRPr="00C00C4D">
              <w:rPr>
                <w:lang w:val="pt-PT"/>
              </w:rPr>
              <w:t>Texto da Comissão</w:t>
            </w:r>
          </w:p>
        </w:tc>
        <w:tc>
          <w:tcPr>
            <w:tcW w:w="4876" w:type="dxa"/>
            <w:hideMark/>
          </w:tcPr>
          <w:p w:rsidR="00C03283" w:rsidRPr="00C00C4D" w:rsidP="008C6681" w14:paraId="2FCA0BD4" w14:textId="77777777">
            <w:pPr>
              <w:pStyle w:val="ColumnHeading"/>
              <w:keepNext/>
              <w:rPr>
                <w:lang w:val="pt-PT"/>
              </w:rPr>
            </w:pPr>
            <w:r w:rsidRPr="00C00C4D">
              <w:rPr>
                <w:lang w:val="pt-PT"/>
              </w:rPr>
              <w:t>Alteração</w:t>
            </w:r>
          </w:p>
        </w:tc>
      </w:tr>
      <w:tr w14:paraId="5F38A5E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BC72CB0" w14:textId="77777777">
            <w:pPr>
              <w:pStyle w:val="Normal6"/>
              <w:rPr>
                <w:lang w:val="pt-PT"/>
              </w:rPr>
            </w:pPr>
          </w:p>
        </w:tc>
        <w:tc>
          <w:tcPr>
            <w:tcW w:w="4876" w:type="dxa"/>
            <w:hideMark/>
          </w:tcPr>
          <w:p w:rsidR="00C03283" w:rsidRPr="00C00C4D" w:rsidP="008C6681" w14:paraId="230A5A58" w14:textId="77777777">
            <w:pPr>
              <w:pStyle w:val="Normal6"/>
              <w:rPr>
                <w:szCs w:val="24"/>
                <w:lang w:val="pt-PT"/>
              </w:rPr>
            </w:pPr>
            <w:r w:rsidRPr="00C00C4D">
              <w:rPr>
                <w:b/>
                <w:i/>
                <w:lang w:val="pt-PT"/>
              </w:rPr>
              <w:t>Estas intervenções devem integrar especificamente atividades educativas sobre o valor nutricional e ambiental das escolhas alimentares e o seu papel na proteção e melhoria da saúde humana, animal e ambiental.</w:t>
            </w:r>
          </w:p>
        </w:tc>
      </w:tr>
    </w:tbl>
    <w:p w:rsidR="00C03283" w:rsidRPr="00C00C4D" w:rsidP="00C03283" w14:paraId="1B426BA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E280D53" w14:textId="77777777">
      <w:r w:rsidRPr="00C00C4D">
        <w:rPr>
          <w:rStyle w:val="HideTWBExt"/>
        </w:rPr>
        <w:t>&lt;/AmendB&gt;</w:t>
      </w:r>
    </w:p>
    <w:p w:rsidR="00C03283" w:rsidRPr="00C00C4D" w:rsidP="00C03283" w14:paraId="71B3AB1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718</w:t>
      </w:r>
      <w:r w:rsidRPr="00C00C4D">
        <w:rPr>
          <w:rStyle w:val="HideTWBExt"/>
          <w:lang w:val="pt-PT"/>
        </w:rPr>
        <w:t>&lt;/NumAmB&gt;</w:t>
      </w:r>
    </w:p>
    <w:p w:rsidR="00C03283" w:rsidRPr="00C00C4D" w:rsidP="00C03283" w14:paraId="14B7A365" w14:textId="77777777">
      <w:pPr>
        <w:pStyle w:val="NormalBold"/>
      </w:pPr>
      <w:r w:rsidRPr="00C00C4D">
        <w:rPr>
          <w:rStyle w:val="HideTWBExt"/>
        </w:rPr>
        <w:t>&lt;RepeatBlock-By&gt;&lt;Members&gt;</w:t>
      </w:r>
      <w:r w:rsidRPr="00C00C4D">
        <w:t>Marta Wcisło, Andrzej Buła</w:t>
      </w:r>
      <w:r w:rsidRPr="00C00C4D">
        <w:rPr>
          <w:rStyle w:val="HideTWBExt"/>
        </w:rPr>
        <w:t>&lt;/Members&gt;</w:t>
      </w:r>
    </w:p>
    <w:p w:rsidR="00C03283" w:rsidRPr="00C00C4D" w:rsidP="00C03283" w14:paraId="64040DEA" w14:textId="77777777">
      <w:r w:rsidRPr="00C00C4D">
        <w:rPr>
          <w:rStyle w:val="HideTWBExt"/>
        </w:rPr>
        <w:t>&lt;/RepeatBlock-By&gt;</w:t>
      </w:r>
    </w:p>
    <w:p w:rsidR="00C03283" w:rsidRPr="00C00C4D" w:rsidP="00C03283" w14:paraId="0A96BB0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390C58B" w14:textId="58421BF5">
      <w:pPr>
        <w:pStyle w:val="NormalBold"/>
      </w:pPr>
      <w:r w:rsidRPr="00C00C4D">
        <w:rPr>
          <w:rStyle w:val="HideTWBExt"/>
        </w:rPr>
        <w:t>&lt;Article&gt;</w:t>
      </w:r>
      <w:r w:rsidRPr="00C00C4D">
        <w:t>Artigo 1 – parágrafo 1 – ponto 12</w:t>
      </w:r>
      <w:r w:rsidR="00377C69">
        <w:noBreakHyphen/>
      </w:r>
      <w:r w:rsidRPr="00C00C4D">
        <w:t>A (novo)</w:t>
      </w:r>
      <w:r w:rsidRPr="00C00C4D">
        <w:rPr>
          <w:rStyle w:val="HideTWBExt"/>
        </w:rPr>
        <w:t>&lt;/Article&gt;</w:t>
      </w:r>
    </w:p>
    <w:p w:rsidR="00C03283" w:rsidRPr="00C00C4D" w:rsidP="00C03283" w14:paraId="73F7377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E17C57E" w14:textId="1778A6BA">
      <w:r w:rsidRPr="00C00C4D">
        <w:rPr>
          <w:rStyle w:val="HideTWBExt"/>
        </w:rPr>
        <w:t>&lt;Article2&gt;</w:t>
      </w:r>
      <w:r w:rsidRPr="00C00C4D">
        <w:t>Artigo 29 – n.º 1 – parágrafo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14A2F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10056F4" w14:textId="77777777">
            <w:pPr>
              <w:keepNext/>
            </w:pPr>
          </w:p>
        </w:tc>
      </w:tr>
      <w:tr w14:paraId="60866EF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3BB91ED" w14:textId="77777777">
            <w:pPr>
              <w:pStyle w:val="ColumnHeading"/>
              <w:keepNext/>
              <w:rPr>
                <w:lang w:val="pt-PT"/>
              </w:rPr>
            </w:pPr>
            <w:r w:rsidRPr="00C00C4D">
              <w:rPr>
                <w:lang w:val="pt-PT"/>
              </w:rPr>
              <w:t>Texto da Comissão</w:t>
            </w:r>
          </w:p>
        </w:tc>
        <w:tc>
          <w:tcPr>
            <w:tcW w:w="4876" w:type="dxa"/>
            <w:hideMark/>
          </w:tcPr>
          <w:p w:rsidR="00C03283" w:rsidRPr="00C00C4D" w:rsidP="008C6681" w14:paraId="6DDA0889" w14:textId="77777777">
            <w:pPr>
              <w:pStyle w:val="ColumnHeading"/>
              <w:keepNext/>
              <w:rPr>
                <w:lang w:val="pt-PT"/>
              </w:rPr>
            </w:pPr>
            <w:r w:rsidRPr="00C00C4D">
              <w:rPr>
                <w:lang w:val="pt-PT"/>
              </w:rPr>
              <w:t>Alteração</w:t>
            </w:r>
          </w:p>
        </w:tc>
      </w:tr>
      <w:tr w14:paraId="682FB49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05D16F6" w14:textId="77777777">
            <w:pPr>
              <w:pStyle w:val="Normal6"/>
              <w:rPr>
                <w:lang w:val="pt-PT"/>
              </w:rPr>
            </w:pPr>
          </w:p>
        </w:tc>
        <w:tc>
          <w:tcPr>
            <w:tcW w:w="4876" w:type="dxa"/>
            <w:hideMark/>
          </w:tcPr>
          <w:p w:rsidR="00C03283" w:rsidRPr="00C00C4D" w:rsidP="008C6681" w14:paraId="2E46AB8B" w14:textId="5CCEAE06">
            <w:pPr>
              <w:pStyle w:val="Normal6"/>
              <w:rPr>
                <w:szCs w:val="24"/>
                <w:lang w:val="pt-PT"/>
              </w:rPr>
            </w:pPr>
            <w:r w:rsidRPr="00C00C4D">
              <w:rPr>
                <w:b/>
                <w:i/>
                <w:lang w:val="pt-PT"/>
              </w:rPr>
              <w:t>(12</w:t>
            </w:r>
            <w:r w:rsidR="00377C69">
              <w:rPr>
                <w:b/>
                <w:i/>
                <w:lang w:val="pt-PT"/>
              </w:rPr>
              <w:noBreakHyphen/>
            </w:r>
            <w:r w:rsidRPr="00C00C4D">
              <w:rPr>
                <w:b/>
                <w:i/>
                <w:lang w:val="pt-PT"/>
              </w:rPr>
              <w:t>A)</w:t>
            </w:r>
            <w:r w:rsidRPr="00C00C4D">
              <w:rPr>
                <w:b/>
                <w:i/>
                <w:lang w:val="pt-PT"/>
              </w:rPr>
              <w:tab/>
              <w:t xml:space="preserve">As intervenções de sensibilização devem igualmente incluir atividades educativas destinadas a melhorar a compreensão, por parte das crianças, da </w:t>
            </w:r>
            <w:r w:rsidRPr="00C00C4D">
              <w:rPr>
                <w:b/>
                <w:i/>
                <w:lang w:val="pt-PT"/>
              </w:rPr>
              <w:t>agricultura e da produção alimentar, incluindo o percurso dos alimentos do prado ao prato, e a promover a valorização dos agricultores, dos produtos sazonais e dos alimentos produzidos localmente. Essas atividades devem procurar reforçar a ligação das crianças às tradições agrícolas regionais e locais e às comunidades rurais, incentivando simultaneamente escolhas alimentares informadas e responsáveis.</w:t>
            </w:r>
          </w:p>
        </w:tc>
      </w:tr>
    </w:tbl>
    <w:p w:rsidR="00C03283" w:rsidRPr="00C00C4D" w:rsidP="00C03283" w14:paraId="0930989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85AC37B" w14:textId="77777777">
      <w:r w:rsidRPr="00C00C4D">
        <w:rPr>
          <w:rStyle w:val="HideTWBExt"/>
        </w:rPr>
        <w:t>&lt;/AmendB&gt;</w:t>
      </w:r>
    </w:p>
    <w:p w:rsidR="00C03283" w:rsidRPr="00C00C4D" w:rsidP="00C03283" w14:paraId="4751BC1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719</w:t>
      </w:r>
      <w:r w:rsidRPr="00C00C4D">
        <w:rPr>
          <w:rStyle w:val="HideTWBExt"/>
          <w:lang w:val="pt-PT"/>
        </w:rPr>
        <w:t>&lt;/NumAmB&gt;</w:t>
      </w:r>
    </w:p>
    <w:p w:rsidR="00C03283" w:rsidRPr="00C00C4D" w:rsidP="00C03283" w14:paraId="25AA9574" w14:textId="77777777">
      <w:pPr>
        <w:pStyle w:val="NormalBold"/>
      </w:pPr>
      <w:r w:rsidRPr="00C00C4D">
        <w:rPr>
          <w:rStyle w:val="HideTWBExt"/>
        </w:rPr>
        <w:t>&lt;RepeatBlock-By&gt;&lt;Members&gt;</w:t>
      </w:r>
      <w:r w:rsidRPr="00C00C4D">
        <w:t>Sebastian Everding</w:t>
      </w:r>
      <w:r w:rsidRPr="00C00C4D">
        <w:rPr>
          <w:rStyle w:val="HideTWBExt"/>
        </w:rPr>
        <w:t>&lt;/Members&gt;</w:t>
      </w:r>
    </w:p>
    <w:p w:rsidR="00C03283" w:rsidRPr="00C00C4D" w:rsidP="00C03283" w14:paraId="1C3452B8" w14:textId="77777777">
      <w:r w:rsidRPr="00C00C4D">
        <w:rPr>
          <w:rStyle w:val="HideTWBExt"/>
        </w:rPr>
        <w:t>&lt;/RepeatBlock-By&gt;</w:t>
      </w:r>
    </w:p>
    <w:p w:rsidR="00C03283" w:rsidRPr="00C00C4D" w:rsidP="00C03283" w14:paraId="1E560C9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62D31E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EE138B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149F310" w14:textId="77777777">
      <w:r w:rsidRPr="00C00C4D">
        <w:rPr>
          <w:rStyle w:val="HideTWBExt"/>
        </w:rPr>
        <w:t>&lt;Article2&gt;</w:t>
      </w:r>
      <w:r w:rsidRPr="00C00C4D">
        <w:t>Artigo 29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CDF75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CFE8F58" w14:textId="77777777">
            <w:pPr>
              <w:keepNext/>
            </w:pPr>
          </w:p>
        </w:tc>
      </w:tr>
      <w:tr w14:paraId="0591E4B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4968C50" w14:textId="77777777">
            <w:pPr>
              <w:pStyle w:val="ColumnHeading"/>
              <w:keepNext/>
              <w:rPr>
                <w:lang w:val="pt-PT"/>
              </w:rPr>
            </w:pPr>
            <w:r w:rsidRPr="00C00C4D">
              <w:rPr>
                <w:lang w:val="pt-PT"/>
              </w:rPr>
              <w:t>Texto da Comissão</w:t>
            </w:r>
          </w:p>
        </w:tc>
        <w:tc>
          <w:tcPr>
            <w:tcW w:w="4876" w:type="dxa"/>
            <w:hideMark/>
          </w:tcPr>
          <w:p w:rsidR="00C03283" w:rsidRPr="00C00C4D" w:rsidP="008C6681" w14:paraId="0E91AC76" w14:textId="77777777">
            <w:pPr>
              <w:pStyle w:val="ColumnHeading"/>
              <w:keepNext/>
              <w:rPr>
                <w:lang w:val="pt-PT"/>
              </w:rPr>
            </w:pPr>
            <w:r w:rsidRPr="00C00C4D">
              <w:rPr>
                <w:lang w:val="pt-PT"/>
              </w:rPr>
              <w:t>Alteração</w:t>
            </w:r>
          </w:p>
        </w:tc>
      </w:tr>
      <w:tr w14:paraId="6299F48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8FFFCA6" w14:textId="43C40766">
            <w:pPr>
              <w:pStyle w:val="Normal6"/>
              <w:rPr>
                <w:lang w:val="pt-PT"/>
              </w:rPr>
            </w:pPr>
            <w:r w:rsidRPr="00C00C4D">
              <w:rPr>
                <w:lang w:val="pt-PT"/>
              </w:rPr>
              <w:t>2.</w:t>
            </w:r>
            <w:r w:rsidRPr="00C00C4D">
              <w:rPr>
                <w:lang w:val="pt-PT"/>
              </w:rPr>
              <w:tab/>
              <w:t>Além dos produtos fornecidos e distribuídos nos termos do artigo 28.º, os Estados</w:t>
            </w:r>
            <w:r w:rsidR="00377C69">
              <w:rPr>
                <w:lang w:val="pt-PT"/>
              </w:rPr>
              <w:noBreakHyphen/>
            </w:r>
            <w:r w:rsidRPr="00C00C4D">
              <w:rPr>
                <w:lang w:val="pt-PT"/>
              </w:rPr>
              <w:t>Membros podem prever a prova de outros produtos agrícolas enumerados no anexo I.</w:t>
            </w:r>
          </w:p>
        </w:tc>
        <w:tc>
          <w:tcPr>
            <w:tcW w:w="4876" w:type="dxa"/>
            <w:hideMark/>
          </w:tcPr>
          <w:p w:rsidR="00C03283" w:rsidRPr="00C00C4D" w:rsidP="008C6681" w14:paraId="1F8C40AD" w14:textId="46BC108E">
            <w:pPr>
              <w:pStyle w:val="Normal6"/>
              <w:rPr>
                <w:szCs w:val="24"/>
                <w:lang w:val="pt-PT"/>
              </w:rPr>
            </w:pPr>
            <w:r w:rsidRPr="00C00C4D">
              <w:rPr>
                <w:lang w:val="pt-PT"/>
              </w:rPr>
              <w:t>2.</w:t>
            </w:r>
            <w:r w:rsidRPr="00C00C4D">
              <w:rPr>
                <w:lang w:val="pt-PT"/>
              </w:rPr>
              <w:tab/>
              <w:t>Além dos produtos fornecidos e distribuídos nos termos do artigo 28.º, os Estados</w:t>
            </w:r>
            <w:r w:rsidR="00377C69">
              <w:rPr>
                <w:lang w:val="pt-PT"/>
              </w:rPr>
              <w:noBreakHyphen/>
            </w:r>
            <w:r w:rsidRPr="00C00C4D">
              <w:rPr>
                <w:lang w:val="pt-PT"/>
              </w:rPr>
              <w:t xml:space="preserve">Membros podem prever a prova </w:t>
            </w:r>
            <w:r w:rsidRPr="00C00C4D">
              <w:rPr>
                <w:b/>
                <w:i/>
                <w:lang w:val="pt-PT"/>
              </w:rPr>
              <w:t>e a preparação</w:t>
            </w:r>
            <w:r w:rsidRPr="00C00C4D">
              <w:rPr>
                <w:lang w:val="pt-PT"/>
              </w:rPr>
              <w:t xml:space="preserve"> de outros produtos agrícolas enumerados no anexo I. </w:t>
            </w:r>
            <w:r w:rsidRPr="00C00C4D">
              <w:rPr>
                <w:b/>
                <w:i/>
                <w:lang w:val="pt-PT"/>
              </w:rPr>
              <w:t>Essas atividades devem incluir oportunidades regulares para as crianças provarem refeições e produtos à base de leguminosas e de outras proteínas vegetais.</w:t>
            </w:r>
          </w:p>
        </w:tc>
      </w:tr>
    </w:tbl>
    <w:p w:rsidR="00C03283" w:rsidRPr="00C00C4D" w:rsidP="00C03283" w14:paraId="4747BEE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673A386" w14:textId="77777777">
      <w:r w:rsidRPr="00C00C4D">
        <w:rPr>
          <w:rStyle w:val="HideTWBExt"/>
        </w:rPr>
        <w:t>&lt;/AmendB&gt;</w:t>
      </w:r>
    </w:p>
    <w:p w:rsidR="00C03283" w:rsidRPr="00C00C4D" w:rsidP="00C03283" w14:paraId="552833B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720</w:t>
      </w:r>
      <w:r w:rsidRPr="00C00C4D">
        <w:rPr>
          <w:rStyle w:val="HideTWBExt"/>
          <w:lang w:val="pt-PT"/>
        </w:rPr>
        <w:t>&lt;/NumAmB&gt;</w:t>
      </w:r>
    </w:p>
    <w:p w:rsidR="00C03283" w:rsidRPr="00C00C4D" w:rsidP="00C03283" w14:paraId="0254E90C"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0E7D249D"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71F257CD" w14:textId="77777777">
      <w:r w:rsidRPr="00C00C4D">
        <w:rPr>
          <w:rStyle w:val="HideTWBExt"/>
        </w:rPr>
        <w:t>&lt;/RepeatBlock-By&gt;</w:t>
      </w:r>
    </w:p>
    <w:p w:rsidR="00C03283" w:rsidRPr="00C00C4D" w:rsidP="00C03283" w14:paraId="791F503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155AB8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EA2D1AF"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752E66A" w14:textId="77777777">
      <w:r w:rsidRPr="00C00C4D">
        <w:rPr>
          <w:rStyle w:val="HideTWBExt"/>
        </w:rPr>
        <w:t>&lt;Article2&gt;</w:t>
      </w:r>
      <w:r w:rsidRPr="00C00C4D">
        <w:t>Artigo 29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F29A0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25E410E" w14:textId="77777777">
            <w:pPr>
              <w:keepNext/>
            </w:pPr>
          </w:p>
        </w:tc>
      </w:tr>
      <w:tr w14:paraId="78F07E9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A0C574F" w14:textId="77777777">
            <w:pPr>
              <w:pStyle w:val="ColumnHeading"/>
              <w:keepNext/>
              <w:rPr>
                <w:lang w:val="pt-PT"/>
              </w:rPr>
            </w:pPr>
            <w:r w:rsidRPr="00C00C4D">
              <w:rPr>
                <w:lang w:val="pt-PT"/>
              </w:rPr>
              <w:t>Texto da Comissão</w:t>
            </w:r>
          </w:p>
        </w:tc>
        <w:tc>
          <w:tcPr>
            <w:tcW w:w="4876" w:type="dxa"/>
            <w:hideMark/>
          </w:tcPr>
          <w:p w:rsidR="00C03283" w:rsidRPr="00C00C4D" w:rsidP="008C6681" w14:paraId="467E5E32" w14:textId="77777777">
            <w:pPr>
              <w:pStyle w:val="ColumnHeading"/>
              <w:keepNext/>
              <w:rPr>
                <w:lang w:val="pt-PT"/>
              </w:rPr>
            </w:pPr>
            <w:r w:rsidRPr="00C00C4D">
              <w:rPr>
                <w:lang w:val="pt-PT"/>
              </w:rPr>
              <w:t>Alteração</w:t>
            </w:r>
          </w:p>
        </w:tc>
      </w:tr>
      <w:tr w14:paraId="168BBAF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D35BD00" w14:textId="59E468A1">
            <w:pPr>
              <w:pStyle w:val="Normal6"/>
              <w:rPr>
                <w:lang w:val="pt-PT"/>
              </w:rPr>
            </w:pPr>
            <w:r w:rsidRPr="00C00C4D">
              <w:rPr>
                <w:lang w:val="pt-PT"/>
              </w:rPr>
              <w:t>2.</w:t>
            </w:r>
            <w:r w:rsidRPr="00C00C4D">
              <w:rPr>
                <w:lang w:val="pt-PT"/>
              </w:rPr>
              <w:tab/>
              <w:t>Além dos produtos fornecidos e distribuídos nos termos do artigo 28.º, os Estados</w:t>
            </w:r>
            <w:r w:rsidR="00377C69">
              <w:rPr>
                <w:lang w:val="pt-PT"/>
              </w:rPr>
              <w:noBreakHyphen/>
            </w:r>
            <w:r w:rsidRPr="00C00C4D">
              <w:rPr>
                <w:lang w:val="pt-PT"/>
              </w:rPr>
              <w:t xml:space="preserve">Membros podem prever a prova de </w:t>
            </w:r>
            <w:r w:rsidRPr="00C00C4D">
              <w:rPr>
                <w:b/>
                <w:i/>
                <w:lang w:val="pt-PT"/>
              </w:rPr>
              <w:t>outros</w:t>
            </w:r>
            <w:r w:rsidRPr="00C00C4D">
              <w:rPr>
                <w:lang w:val="pt-PT"/>
              </w:rPr>
              <w:t xml:space="preserve"> produtos </w:t>
            </w:r>
            <w:r w:rsidRPr="00C00C4D">
              <w:rPr>
                <w:b/>
                <w:bCs/>
                <w:i/>
                <w:iCs/>
                <w:lang w:val="pt-PT"/>
              </w:rPr>
              <w:t>agrícolas</w:t>
            </w:r>
            <w:r w:rsidRPr="00C00C4D">
              <w:rPr>
                <w:lang w:val="pt-PT"/>
              </w:rPr>
              <w:t xml:space="preserve"> enumerados no anexo I.</w:t>
            </w:r>
          </w:p>
        </w:tc>
        <w:tc>
          <w:tcPr>
            <w:tcW w:w="4876" w:type="dxa"/>
            <w:hideMark/>
          </w:tcPr>
          <w:p w:rsidR="00C03283" w:rsidRPr="00C00C4D" w:rsidP="008C6681" w14:paraId="51A087EF" w14:textId="43994CFA">
            <w:pPr>
              <w:pStyle w:val="Normal6"/>
              <w:rPr>
                <w:szCs w:val="24"/>
                <w:lang w:val="pt-PT"/>
              </w:rPr>
            </w:pPr>
            <w:r w:rsidRPr="00C00C4D">
              <w:rPr>
                <w:lang w:val="pt-PT"/>
              </w:rPr>
              <w:t>2.</w:t>
            </w:r>
            <w:r w:rsidRPr="00C00C4D">
              <w:rPr>
                <w:lang w:val="pt-PT"/>
              </w:rPr>
              <w:tab/>
              <w:t>Além dos produtos fornecidos e distribuídos nos termos do artigo 28.º, os Estados</w:t>
            </w:r>
            <w:r w:rsidR="00377C69">
              <w:rPr>
                <w:lang w:val="pt-PT"/>
              </w:rPr>
              <w:noBreakHyphen/>
            </w:r>
            <w:r w:rsidRPr="00C00C4D">
              <w:rPr>
                <w:lang w:val="pt-PT"/>
              </w:rPr>
              <w:t xml:space="preserve">Membros podem prever a prova de </w:t>
            </w:r>
            <w:r w:rsidRPr="00C00C4D">
              <w:rPr>
                <w:b/>
                <w:i/>
                <w:lang w:val="pt-PT"/>
              </w:rPr>
              <w:t>cereais integrais, arroz integral, leguminosas e</w:t>
            </w:r>
            <w:r w:rsidRPr="00C00C4D">
              <w:rPr>
                <w:lang w:val="pt-PT"/>
              </w:rPr>
              <w:t xml:space="preserve"> produtos </w:t>
            </w:r>
            <w:r w:rsidRPr="00C00C4D">
              <w:rPr>
                <w:b/>
                <w:bCs/>
                <w:i/>
                <w:iCs/>
                <w:lang w:val="pt-PT"/>
              </w:rPr>
              <w:t>apícolas</w:t>
            </w:r>
            <w:r w:rsidRPr="00C00C4D">
              <w:rPr>
                <w:lang w:val="pt-PT"/>
              </w:rPr>
              <w:t xml:space="preserve"> enumerados no anexo I</w:t>
            </w:r>
            <w:r w:rsidRPr="00C00C4D">
              <w:rPr>
                <w:b/>
                <w:i/>
                <w:lang w:val="pt-PT"/>
              </w:rPr>
              <w:t>, partes I, II, IV e XXII, respetivamente</w:t>
            </w:r>
            <w:r w:rsidRPr="00C00C4D">
              <w:rPr>
                <w:lang w:val="pt-PT"/>
              </w:rPr>
              <w:t>.</w:t>
            </w:r>
          </w:p>
        </w:tc>
      </w:tr>
    </w:tbl>
    <w:p w:rsidR="00C03283" w:rsidRPr="00C00C4D" w:rsidP="00C03283" w14:paraId="0991234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0020F97" w14:textId="77777777">
      <w:r w:rsidRPr="00C00C4D">
        <w:rPr>
          <w:rStyle w:val="HideTWBExt"/>
        </w:rPr>
        <w:t>&lt;/AmendB&gt;</w:t>
      </w:r>
    </w:p>
    <w:p w:rsidR="00C03283" w:rsidRPr="00C00C4D" w:rsidP="00C03283" w14:paraId="36949A8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721</w:t>
      </w:r>
      <w:r w:rsidRPr="00C00C4D">
        <w:rPr>
          <w:rStyle w:val="HideTWBExt"/>
          <w:lang w:val="pt-PT"/>
        </w:rPr>
        <w:t>&lt;/NumAmB&gt;</w:t>
      </w:r>
    </w:p>
    <w:p w:rsidR="00C03283" w:rsidRPr="00C00C4D" w:rsidP="00C03283" w14:paraId="7DF993AB"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6AA30AC5" w14:textId="77777777">
      <w:r w:rsidRPr="00C00C4D">
        <w:rPr>
          <w:rStyle w:val="HideTWBExt"/>
        </w:rPr>
        <w:t>&lt;/RepeatBlock-By&gt;</w:t>
      </w:r>
    </w:p>
    <w:p w:rsidR="00C03283" w:rsidRPr="00C00C4D" w:rsidP="00C03283" w14:paraId="0BE106F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2D47AE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C7B0B7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772B1A3" w14:textId="77777777">
      <w:r w:rsidRPr="00C00C4D">
        <w:rPr>
          <w:rStyle w:val="HideTWBExt"/>
        </w:rPr>
        <w:t>&lt;Article2&gt;</w:t>
      </w:r>
      <w:r w:rsidRPr="00C00C4D">
        <w:t>Artigo 29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F1F95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6158DE8" w14:textId="77777777">
            <w:pPr>
              <w:keepNext/>
            </w:pPr>
          </w:p>
        </w:tc>
      </w:tr>
      <w:tr w14:paraId="5FBED3D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4F836D5" w14:textId="77777777">
            <w:pPr>
              <w:pStyle w:val="ColumnHeading"/>
              <w:keepNext/>
              <w:rPr>
                <w:lang w:val="pt-PT"/>
              </w:rPr>
            </w:pPr>
            <w:r w:rsidRPr="00C00C4D">
              <w:rPr>
                <w:lang w:val="pt-PT"/>
              </w:rPr>
              <w:t>Texto da Comissão</w:t>
            </w:r>
          </w:p>
        </w:tc>
        <w:tc>
          <w:tcPr>
            <w:tcW w:w="4876" w:type="dxa"/>
            <w:hideMark/>
          </w:tcPr>
          <w:p w:rsidR="00C03283" w:rsidRPr="00C00C4D" w:rsidP="008C6681" w14:paraId="515C5F3F" w14:textId="77777777">
            <w:pPr>
              <w:pStyle w:val="ColumnHeading"/>
              <w:keepNext/>
              <w:rPr>
                <w:lang w:val="pt-PT"/>
              </w:rPr>
            </w:pPr>
            <w:r w:rsidRPr="00C00C4D">
              <w:rPr>
                <w:lang w:val="pt-PT"/>
              </w:rPr>
              <w:t>Alteração</w:t>
            </w:r>
          </w:p>
        </w:tc>
      </w:tr>
      <w:tr w14:paraId="1C6040D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6D2DFA3" w14:textId="6AE8087E">
            <w:pPr>
              <w:pStyle w:val="Normal6"/>
              <w:rPr>
                <w:lang w:val="pt-PT"/>
              </w:rPr>
            </w:pPr>
            <w:r w:rsidRPr="00C00C4D">
              <w:rPr>
                <w:lang w:val="pt-PT"/>
              </w:rPr>
              <w:t>2.</w:t>
            </w:r>
            <w:r w:rsidRPr="00C00C4D">
              <w:rPr>
                <w:lang w:val="pt-PT"/>
              </w:rPr>
              <w:tab/>
              <w:t>Além dos produtos fornecidos e distribuídos nos termos do artigo 28.º, os Estados</w:t>
            </w:r>
            <w:r w:rsidR="00377C69">
              <w:rPr>
                <w:lang w:val="pt-PT"/>
              </w:rPr>
              <w:noBreakHyphen/>
            </w:r>
            <w:r w:rsidRPr="00C00C4D">
              <w:rPr>
                <w:lang w:val="pt-PT"/>
              </w:rPr>
              <w:t>Membros podem prever a prova de outros produtos agrícolas enumerados no anexo I.</w:t>
            </w:r>
          </w:p>
        </w:tc>
        <w:tc>
          <w:tcPr>
            <w:tcW w:w="4876" w:type="dxa"/>
            <w:hideMark/>
          </w:tcPr>
          <w:p w:rsidR="00C03283" w:rsidRPr="00C00C4D" w:rsidP="008C6681" w14:paraId="52DA50F2" w14:textId="64D66980">
            <w:pPr>
              <w:pStyle w:val="Normal6"/>
              <w:rPr>
                <w:szCs w:val="24"/>
                <w:lang w:val="pt-PT"/>
              </w:rPr>
            </w:pPr>
            <w:r w:rsidRPr="00C00C4D">
              <w:rPr>
                <w:lang w:val="pt-PT"/>
              </w:rPr>
              <w:t>2.</w:t>
            </w:r>
            <w:r w:rsidRPr="00C00C4D">
              <w:rPr>
                <w:lang w:val="pt-PT"/>
              </w:rPr>
              <w:tab/>
              <w:t>Além dos produtos fornecidos e distribuídos nos termos do artigo 28.º, os Estados</w:t>
            </w:r>
            <w:r w:rsidR="00377C69">
              <w:rPr>
                <w:lang w:val="pt-PT"/>
              </w:rPr>
              <w:noBreakHyphen/>
            </w:r>
            <w:r w:rsidRPr="00C00C4D">
              <w:rPr>
                <w:lang w:val="pt-PT"/>
              </w:rPr>
              <w:t>Membros podem prever a prova de outros produtos agrícolas enumerados no anexo I</w:t>
            </w:r>
            <w:r w:rsidRPr="00C00C4D">
              <w:rPr>
                <w:b/>
                <w:i/>
                <w:lang w:val="pt-PT"/>
              </w:rPr>
              <w:t>, dando prioridade aos legumes de vagem e às leguminosas secas enumerados no anexo I, parte IX</w:t>
            </w:r>
            <w:r w:rsidRPr="00C00C4D">
              <w:rPr>
                <w:lang w:val="pt-PT"/>
              </w:rPr>
              <w:t>.</w:t>
            </w:r>
          </w:p>
        </w:tc>
      </w:tr>
    </w:tbl>
    <w:p w:rsidR="00C03283" w:rsidRPr="00C00C4D" w:rsidP="00C03283" w14:paraId="33A515C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F427087" w14:textId="77777777">
      <w:r w:rsidRPr="00C00C4D">
        <w:rPr>
          <w:rStyle w:val="HideTWBExt"/>
        </w:rPr>
        <w:t>&lt;/AmendB&gt;</w:t>
      </w:r>
    </w:p>
    <w:p w:rsidR="00C03283" w:rsidRPr="00C00C4D" w:rsidP="00C03283" w14:paraId="59B9925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722</w:t>
      </w:r>
      <w:r w:rsidRPr="00C00C4D">
        <w:rPr>
          <w:rStyle w:val="HideTWBExt"/>
          <w:lang w:val="pt-PT"/>
        </w:rPr>
        <w:t>&lt;/NumAmB&gt;</w:t>
      </w:r>
    </w:p>
    <w:p w:rsidR="00C03283" w:rsidRPr="00C00C4D" w:rsidP="00C03283" w14:paraId="3F312DFD" w14:textId="77777777">
      <w:pPr>
        <w:pStyle w:val="NormalBold"/>
      </w:pPr>
      <w:r w:rsidRPr="00C00C4D">
        <w:rPr>
          <w:rStyle w:val="HideTWBExt"/>
        </w:rPr>
        <w:t>&lt;RepeatBlock-By&gt;&lt;Members&gt;</w:t>
      </w:r>
      <w:r w:rsidRPr="00C00C4D">
        <w:t>Anja Hazekamp, Sebastian Everding, Arash Saeidi</w:t>
      </w:r>
      <w:r w:rsidRPr="00C00C4D">
        <w:rPr>
          <w:rStyle w:val="HideTWBExt"/>
        </w:rPr>
        <w:t>&lt;/Members&gt;</w:t>
      </w:r>
    </w:p>
    <w:p w:rsidR="00C03283" w:rsidRPr="00C00C4D" w:rsidP="00C03283" w14:paraId="5CBE16D4" w14:textId="77777777">
      <w:r w:rsidRPr="00C00C4D">
        <w:rPr>
          <w:rStyle w:val="HideTWBExt"/>
        </w:rPr>
        <w:t>&lt;/RepeatBlock-By&gt;</w:t>
      </w:r>
    </w:p>
    <w:p w:rsidR="00C03283" w:rsidRPr="00C00C4D" w:rsidP="00C03283" w14:paraId="037EADA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DD83243"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A0D0B5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178914C" w14:textId="07EF3B94">
      <w:r w:rsidRPr="00C00C4D">
        <w:rPr>
          <w:rStyle w:val="HideTWBExt"/>
        </w:rPr>
        <w:t>&lt;Article2&gt;</w:t>
      </w:r>
      <w:r w:rsidRPr="00C00C4D">
        <w:t>Artigo 29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188AC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96AED25" w14:textId="77777777">
            <w:pPr>
              <w:keepNext/>
            </w:pPr>
          </w:p>
        </w:tc>
      </w:tr>
      <w:tr w14:paraId="537044D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6916C3C" w14:textId="77777777">
            <w:pPr>
              <w:pStyle w:val="ColumnHeading"/>
              <w:keepNext/>
              <w:rPr>
                <w:lang w:val="pt-PT"/>
              </w:rPr>
            </w:pPr>
            <w:r w:rsidRPr="00C00C4D">
              <w:rPr>
                <w:lang w:val="pt-PT"/>
              </w:rPr>
              <w:t>Texto da Comissão</w:t>
            </w:r>
          </w:p>
        </w:tc>
        <w:tc>
          <w:tcPr>
            <w:tcW w:w="4876" w:type="dxa"/>
            <w:hideMark/>
          </w:tcPr>
          <w:p w:rsidR="00C03283" w:rsidRPr="00C00C4D" w:rsidP="008C6681" w14:paraId="63F1EF25" w14:textId="77777777">
            <w:pPr>
              <w:pStyle w:val="ColumnHeading"/>
              <w:keepNext/>
              <w:rPr>
                <w:lang w:val="pt-PT"/>
              </w:rPr>
            </w:pPr>
            <w:r w:rsidRPr="00C00C4D">
              <w:rPr>
                <w:lang w:val="pt-PT"/>
              </w:rPr>
              <w:t>Alteração</w:t>
            </w:r>
          </w:p>
        </w:tc>
      </w:tr>
      <w:tr w14:paraId="10C3371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50EDE1B" w14:textId="77777777">
            <w:pPr>
              <w:pStyle w:val="Normal6"/>
              <w:rPr>
                <w:lang w:val="pt-PT"/>
              </w:rPr>
            </w:pPr>
          </w:p>
        </w:tc>
        <w:tc>
          <w:tcPr>
            <w:tcW w:w="4876" w:type="dxa"/>
            <w:hideMark/>
          </w:tcPr>
          <w:p w:rsidR="00C03283" w:rsidRPr="00C00C4D" w:rsidP="008C6681" w14:paraId="766B6309" w14:textId="6912130E">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Quando forem promovidas visitas educativas a explorações agrícolas, os Estados</w:t>
            </w:r>
            <w:r w:rsidR="00377C69">
              <w:rPr>
                <w:b/>
                <w:i/>
                <w:lang w:val="pt-PT"/>
              </w:rPr>
              <w:noBreakHyphen/>
            </w:r>
            <w:r w:rsidRPr="00C00C4D">
              <w:rPr>
                <w:b/>
                <w:i/>
                <w:lang w:val="pt-PT"/>
              </w:rPr>
              <w:t>Membros devem centrar</w:t>
            </w:r>
            <w:r w:rsidR="00377C69">
              <w:rPr>
                <w:b/>
                <w:i/>
                <w:lang w:val="pt-PT"/>
              </w:rPr>
              <w:noBreakHyphen/>
            </w:r>
            <w:r w:rsidRPr="00C00C4D">
              <w:rPr>
                <w:b/>
                <w:i/>
                <w:lang w:val="pt-PT"/>
              </w:rPr>
              <w:t>se no cultivo de leguminosas, a fim de sensibilizar a próxima geração de consumidores para a importância estratégica das proteínas produzidas na União.</w:t>
            </w:r>
          </w:p>
        </w:tc>
      </w:tr>
    </w:tbl>
    <w:p w:rsidR="00C03283" w:rsidRPr="00C00C4D" w:rsidP="00C03283" w14:paraId="2C248F7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1A0D7F2" w14:textId="77777777">
      <w:r w:rsidRPr="00C00C4D">
        <w:rPr>
          <w:rStyle w:val="HideTWBExt"/>
        </w:rPr>
        <w:t>&lt;/AmendB&gt;</w:t>
      </w:r>
    </w:p>
    <w:p w:rsidR="00C03283" w:rsidRPr="00C00C4D" w:rsidP="00C03283" w14:paraId="489EED1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723</w:t>
      </w:r>
      <w:r w:rsidRPr="00C00C4D">
        <w:rPr>
          <w:rStyle w:val="HideTWBExt"/>
          <w:lang w:val="pt-PT"/>
        </w:rPr>
        <w:t>&lt;/NumAmB&gt;</w:t>
      </w:r>
    </w:p>
    <w:p w:rsidR="00C03283" w:rsidRPr="00C00C4D" w:rsidP="00C03283" w14:paraId="13FB5664"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2C2E008A" w14:textId="77777777">
      <w:r w:rsidRPr="00C00C4D">
        <w:rPr>
          <w:rStyle w:val="HideTWBExt"/>
        </w:rPr>
        <w:t>&lt;/RepeatBlock-By&gt;</w:t>
      </w:r>
    </w:p>
    <w:p w:rsidR="00C03283" w:rsidRPr="00C00C4D" w:rsidP="00C03283" w14:paraId="7BD7692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1EAC24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62C236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6568800" w14:textId="77777777">
      <w:r w:rsidRPr="00C00C4D">
        <w:rPr>
          <w:rStyle w:val="HideTWBExt"/>
        </w:rPr>
        <w:t>&lt;Article2&gt;</w:t>
      </w:r>
      <w:r w:rsidRPr="00C00C4D">
        <w:t>Artigo 29 – n.º 3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2257E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0AC255F" w14:textId="77777777">
            <w:pPr>
              <w:keepNext/>
            </w:pPr>
          </w:p>
        </w:tc>
      </w:tr>
      <w:tr w14:paraId="0313E00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B93CB3B" w14:textId="77777777">
            <w:pPr>
              <w:pStyle w:val="ColumnHeading"/>
              <w:keepNext/>
              <w:rPr>
                <w:lang w:val="pt-PT"/>
              </w:rPr>
            </w:pPr>
            <w:r w:rsidRPr="00C00C4D">
              <w:rPr>
                <w:lang w:val="pt-PT"/>
              </w:rPr>
              <w:t>Texto da Comissão</w:t>
            </w:r>
          </w:p>
        </w:tc>
        <w:tc>
          <w:tcPr>
            <w:tcW w:w="4876" w:type="dxa"/>
            <w:hideMark/>
          </w:tcPr>
          <w:p w:rsidR="00C03283" w:rsidRPr="00C00C4D" w:rsidP="008C6681" w14:paraId="2FE86FC0" w14:textId="77777777">
            <w:pPr>
              <w:pStyle w:val="ColumnHeading"/>
              <w:keepNext/>
              <w:rPr>
                <w:lang w:val="pt-PT"/>
              </w:rPr>
            </w:pPr>
            <w:r w:rsidRPr="00C00C4D">
              <w:rPr>
                <w:lang w:val="pt-PT"/>
              </w:rPr>
              <w:t>Alteração</w:t>
            </w:r>
          </w:p>
        </w:tc>
      </w:tr>
      <w:tr w14:paraId="4F9E554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C857C9A" w14:textId="30B2F1DE">
            <w:pPr>
              <w:pStyle w:val="Normal6"/>
              <w:rPr>
                <w:lang w:val="pt-PT"/>
              </w:rPr>
            </w:pPr>
            <w:r w:rsidRPr="00C00C4D">
              <w:rPr>
                <w:lang w:val="pt-PT"/>
              </w:rPr>
              <w:t>Os Estados</w:t>
            </w:r>
            <w:r w:rsidR="00377C69">
              <w:rPr>
                <w:lang w:val="pt-PT"/>
              </w:rPr>
              <w:noBreakHyphen/>
            </w:r>
            <w:r w:rsidRPr="00C00C4D">
              <w:rPr>
                <w:lang w:val="pt-PT"/>
              </w:rPr>
              <w:t>Membros devem assegurar que todas as crianças que participam no regime da UE de distribuição nas escolas possam participar em intervenções de sensibilização.</w:t>
            </w:r>
          </w:p>
        </w:tc>
        <w:tc>
          <w:tcPr>
            <w:tcW w:w="4876" w:type="dxa"/>
            <w:hideMark/>
          </w:tcPr>
          <w:p w:rsidR="00C03283" w:rsidRPr="00C00C4D" w:rsidP="008C6681" w14:paraId="1809EB8E" w14:textId="792E3E2F">
            <w:pPr>
              <w:pStyle w:val="Normal6"/>
              <w:rPr>
                <w:szCs w:val="24"/>
                <w:lang w:val="pt-PT"/>
              </w:rPr>
            </w:pPr>
            <w:r w:rsidRPr="00C00C4D">
              <w:rPr>
                <w:lang w:val="pt-PT"/>
              </w:rPr>
              <w:t>Os Estados</w:t>
            </w:r>
            <w:r w:rsidR="00377C69">
              <w:rPr>
                <w:lang w:val="pt-PT"/>
              </w:rPr>
              <w:noBreakHyphen/>
            </w:r>
            <w:r w:rsidRPr="00C00C4D">
              <w:rPr>
                <w:lang w:val="pt-PT"/>
              </w:rPr>
              <w:t>Membros devem assegurar que todas as crianças que participam no regime da UE de distribuição nas escolas possam participar em intervenções de sensibilização</w:t>
            </w:r>
            <w:r w:rsidRPr="00C00C4D">
              <w:rPr>
                <w:b/>
                <w:i/>
                <w:lang w:val="pt-PT"/>
              </w:rPr>
              <w:t>, independentemente da sua situação socioeconómica</w:t>
            </w:r>
            <w:r w:rsidRPr="00C00C4D">
              <w:rPr>
                <w:lang w:val="pt-PT"/>
              </w:rPr>
              <w:t>.</w:t>
            </w:r>
          </w:p>
        </w:tc>
      </w:tr>
    </w:tbl>
    <w:p w:rsidR="00C03283" w:rsidRPr="00C00C4D" w:rsidP="00C03283" w14:paraId="0839F1C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1FC9A6F" w14:textId="77777777">
      <w:r w:rsidRPr="00C00C4D">
        <w:rPr>
          <w:rStyle w:val="HideTWBExt"/>
        </w:rPr>
        <w:t>&lt;/AmendB&gt;</w:t>
      </w:r>
    </w:p>
    <w:p w:rsidR="00C03283" w:rsidRPr="00C00C4D" w:rsidP="00C03283" w14:paraId="6CD3B1F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724</w:t>
      </w:r>
      <w:r w:rsidRPr="00C00C4D">
        <w:rPr>
          <w:rStyle w:val="HideTWBExt"/>
          <w:lang w:val="pt-PT"/>
        </w:rPr>
        <w:t>&lt;/NumAmB&gt;</w:t>
      </w:r>
    </w:p>
    <w:p w:rsidR="00C03283" w:rsidRPr="00C00C4D" w:rsidP="00C03283" w14:paraId="105EAD4B"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1B2ACD05"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54080A30" w14:textId="77777777">
      <w:r w:rsidRPr="00C00C4D">
        <w:rPr>
          <w:rStyle w:val="HideTWBExt"/>
        </w:rPr>
        <w:t>&lt;/RepeatBlock-By&gt;</w:t>
      </w:r>
    </w:p>
    <w:p w:rsidR="00C03283" w:rsidRPr="00C00C4D" w:rsidP="00C03283" w14:paraId="537BB75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C347D2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4B171F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66E1128" w14:textId="77777777">
      <w:r w:rsidRPr="00C00C4D">
        <w:rPr>
          <w:rStyle w:val="HideTWBExt"/>
        </w:rPr>
        <w:t>&lt;Article2&gt;</w:t>
      </w:r>
      <w:r w:rsidRPr="00C00C4D">
        <w:t>Artigo 29 – n.º 3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E4894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795121B" w14:textId="77777777">
            <w:pPr>
              <w:keepNext/>
            </w:pPr>
          </w:p>
        </w:tc>
      </w:tr>
      <w:tr w14:paraId="51E8A91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7318D2" w14:textId="77777777">
            <w:pPr>
              <w:pStyle w:val="ColumnHeading"/>
              <w:keepNext/>
              <w:rPr>
                <w:lang w:val="pt-PT"/>
              </w:rPr>
            </w:pPr>
            <w:r w:rsidRPr="00C00C4D">
              <w:rPr>
                <w:lang w:val="pt-PT"/>
              </w:rPr>
              <w:t>Texto da Comissão</w:t>
            </w:r>
          </w:p>
        </w:tc>
        <w:tc>
          <w:tcPr>
            <w:tcW w:w="4876" w:type="dxa"/>
            <w:hideMark/>
          </w:tcPr>
          <w:p w:rsidR="00C03283" w:rsidRPr="00C00C4D" w:rsidP="008C6681" w14:paraId="188C1AB1" w14:textId="77777777">
            <w:pPr>
              <w:pStyle w:val="ColumnHeading"/>
              <w:keepNext/>
              <w:rPr>
                <w:lang w:val="pt-PT"/>
              </w:rPr>
            </w:pPr>
            <w:r w:rsidRPr="00C00C4D">
              <w:rPr>
                <w:lang w:val="pt-PT"/>
              </w:rPr>
              <w:t>Alteração</w:t>
            </w:r>
          </w:p>
        </w:tc>
      </w:tr>
      <w:tr w14:paraId="2835C73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5AB479E" w14:textId="763E60BA">
            <w:pPr>
              <w:pStyle w:val="Normal6"/>
              <w:rPr>
                <w:lang w:val="pt-PT"/>
              </w:rPr>
            </w:pPr>
            <w:r w:rsidRPr="00C00C4D">
              <w:rPr>
                <w:lang w:val="pt-PT"/>
              </w:rPr>
              <w:t>Os Estados</w:t>
            </w:r>
            <w:r w:rsidR="00377C69">
              <w:rPr>
                <w:lang w:val="pt-PT"/>
              </w:rPr>
              <w:noBreakHyphen/>
            </w:r>
            <w:r w:rsidRPr="00C00C4D">
              <w:rPr>
                <w:lang w:val="pt-PT"/>
              </w:rPr>
              <w:t>Membros devem assegurar que todas as crianças que participam no regime da UE de distribuição nas escolas possam participar em intervenções de sensibilização.</w:t>
            </w:r>
          </w:p>
        </w:tc>
        <w:tc>
          <w:tcPr>
            <w:tcW w:w="4876" w:type="dxa"/>
            <w:hideMark/>
          </w:tcPr>
          <w:p w:rsidR="00C03283" w:rsidRPr="00C00C4D" w:rsidP="008C6681" w14:paraId="76E7730E" w14:textId="0C0E36AA">
            <w:pPr>
              <w:pStyle w:val="Normal6"/>
              <w:rPr>
                <w:szCs w:val="24"/>
                <w:lang w:val="pt-PT"/>
              </w:rPr>
            </w:pPr>
            <w:r w:rsidRPr="00C00C4D">
              <w:rPr>
                <w:lang w:val="pt-PT"/>
              </w:rPr>
              <w:t>Os Estados</w:t>
            </w:r>
            <w:r w:rsidR="00377C69">
              <w:rPr>
                <w:lang w:val="pt-PT"/>
              </w:rPr>
              <w:noBreakHyphen/>
            </w:r>
            <w:r w:rsidRPr="00C00C4D">
              <w:rPr>
                <w:lang w:val="pt-PT"/>
              </w:rPr>
              <w:t xml:space="preserve">Membros </w:t>
            </w:r>
            <w:r w:rsidRPr="00C00C4D">
              <w:rPr>
                <w:b/>
                <w:i/>
                <w:lang w:val="pt-PT"/>
              </w:rPr>
              <w:t>e as autoridades locais e regionais competentes</w:t>
            </w:r>
            <w:r w:rsidRPr="00C00C4D">
              <w:rPr>
                <w:lang w:val="pt-PT"/>
              </w:rPr>
              <w:t xml:space="preserve"> devem assegurar que todas as crianças que participam no regime da UE de distribuição nas escolas possam participar em intervenções de sensibilização.</w:t>
            </w:r>
          </w:p>
        </w:tc>
      </w:tr>
    </w:tbl>
    <w:p w:rsidR="00C03283" w:rsidRPr="00C00C4D" w:rsidP="00C03283" w14:paraId="322753E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9C9B79B" w14:textId="77777777">
      <w:r w:rsidRPr="00C00C4D">
        <w:rPr>
          <w:rStyle w:val="HideTWBExt"/>
        </w:rPr>
        <w:t>&lt;/AmendB&gt;</w:t>
      </w:r>
    </w:p>
    <w:p w:rsidR="00C03283" w:rsidRPr="00C00C4D" w:rsidP="00C03283" w14:paraId="2076E5A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725</w:t>
      </w:r>
      <w:r w:rsidRPr="00C00C4D">
        <w:rPr>
          <w:rStyle w:val="HideTWBExt"/>
          <w:lang w:val="pt-PT"/>
        </w:rPr>
        <w:t>&lt;/NumAmB&gt;</w:t>
      </w:r>
    </w:p>
    <w:p w:rsidR="00C03283" w:rsidRPr="00C00C4D" w:rsidP="00C03283" w14:paraId="0C552E6F" w14:textId="6423D1E3">
      <w:pPr>
        <w:pStyle w:val="NormalBold"/>
      </w:pPr>
      <w:r w:rsidRPr="00C00C4D">
        <w:rPr>
          <w:rStyle w:val="HideTWBExt"/>
        </w:rPr>
        <w:t>&lt;RepeatBlock-By&gt;&lt;Members&gt;</w:t>
      </w:r>
      <w:r w:rsidRPr="00C00C4D">
        <w:t>Daniel Buda, Dan</w:t>
      </w:r>
      <w:r w:rsidR="00377C69">
        <w:noBreakHyphen/>
      </w:r>
      <w:r w:rsidRPr="00C00C4D">
        <w:t>Ştefan Motreanu, Paulo do Nascimento Cabral, Emmanouil Kefalogiannis, Carmen Crespo Díaz</w:t>
      </w:r>
      <w:r w:rsidRPr="00C00C4D">
        <w:rPr>
          <w:rStyle w:val="HideTWBExt"/>
        </w:rPr>
        <w:t>&lt;/Members&gt;</w:t>
      </w:r>
    </w:p>
    <w:p w:rsidR="00C03283" w:rsidRPr="00C00C4D" w:rsidP="00C03283" w14:paraId="3AE307FB" w14:textId="77777777">
      <w:r w:rsidRPr="00C00C4D">
        <w:rPr>
          <w:rStyle w:val="HideTWBExt"/>
        </w:rPr>
        <w:t>&lt;/RepeatBlock-By&gt;</w:t>
      </w:r>
    </w:p>
    <w:p w:rsidR="00C03283" w:rsidRPr="00C00C4D" w:rsidP="00C03283" w14:paraId="32B5EFB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8BB116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B97A44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385843E" w14:textId="77777777">
      <w:r w:rsidRPr="00C00C4D">
        <w:rPr>
          <w:rStyle w:val="HideTWBExt"/>
        </w:rPr>
        <w:t>&lt;Article2&gt;</w:t>
      </w:r>
      <w:r w:rsidRPr="00C00C4D">
        <w:t>Artigo 29 – n.º 3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F4776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42F1990" w14:textId="77777777">
            <w:pPr>
              <w:keepNext/>
            </w:pPr>
          </w:p>
        </w:tc>
      </w:tr>
      <w:tr w14:paraId="19C2138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694F526" w14:textId="77777777">
            <w:pPr>
              <w:pStyle w:val="ColumnHeading"/>
              <w:keepNext/>
              <w:rPr>
                <w:lang w:val="pt-PT"/>
              </w:rPr>
            </w:pPr>
            <w:r w:rsidRPr="00C00C4D">
              <w:rPr>
                <w:lang w:val="pt-PT"/>
              </w:rPr>
              <w:t>Texto da Comissão</w:t>
            </w:r>
          </w:p>
        </w:tc>
        <w:tc>
          <w:tcPr>
            <w:tcW w:w="4876" w:type="dxa"/>
            <w:hideMark/>
          </w:tcPr>
          <w:p w:rsidR="00C03283" w:rsidRPr="00C00C4D" w:rsidP="008C6681" w14:paraId="1B8D60AA" w14:textId="77777777">
            <w:pPr>
              <w:pStyle w:val="ColumnHeading"/>
              <w:keepNext/>
              <w:rPr>
                <w:lang w:val="pt-PT"/>
              </w:rPr>
            </w:pPr>
            <w:r w:rsidRPr="00C00C4D">
              <w:rPr>
                <w:lang w:val="pt-PT"/>
              </w:rPr>
              <w:t>Alteração</w:t>
            </w:r>
          </w:p>
        </w:tc>
      </w:tr>
      <w:tr w14:paraId="3ECCAEC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573FD9B" w14:textId="71EC5095">
            <w:pPr>
              <w:pStyle w:val="Normal6"/>
              <w:rPr>
                <w:lang w:val="pt-PT"/>
              </w:rPr>
            </w:pPr>
            <w:r w:rsidRPr="00C00C4D">
              <w:rPr>
                <w:lang w:val="pt-PT"/>
              </w:rPr>
              <w:t>Os Estados</w:t>
            </w:r>
            <w:r w:rsidR="00377C69">
              <w:rPr>
                <w:lang w:val="pt-PT"/>
              </w:rPr>
              <w:noBreakHyphen/>
            </w:r>
            <w:r w:rsidRPr="00C00C4D">
              <w:rPr>
                <w:lang w:val="pt-PT"/>
              </w:rPr>
              <w:t>Membros devem assegurar que todas as crianças que participam no regime da UE de distribuição nas escolas possam participar em intervenções de sensibilização.</w:t>
            </w:r>
          </w:p>
        </w:tc>
        <w:tc>
          <w:tcPr>
            <w:tcW w:w="4876" w:type="dxa"/>
            <w:hideMark/>
          </w:tcPr>
          <w:p w:rsidR="00C03283" w:rsidRPr="00C00C4D" w:rsidP="008C6681" w14:paraId="0DD4FBCD" w14:textId="4B3EEDE0">
            <w:pPr>
              <w:pStyle w:val="Normal6"/>
              <w:rPr>
                <w:szCs w:val="24"/>
                <w:lang w:val="pt-PT"/>
              </w:rPr>
            </w:pPr>
            <w:r w:rsidRPr="00C00C4D">
              <w:rPr>
                <w:lang w:val="pt-PT"/>
              </w:rPr>
              <w:t>Os Estados</w:t>
            </w:r>
            <w:r w:rsidR="00377C69">
              <w:rPr>
                <w:lang w:val="pt-PT"/>
              </w:rPr>
              <w:noBreakHyphen/>
            </w:r>
            <w:r w:rsidRPr="00C00C4D">
              <w:rPr>
                <w:lang w:val="pt-PT"/>
              </w:rPr>
              <w:t xml:space="preserve">Membros devem assegurar que todas as crianças que participam no regime da UE de distribuição nas escolas possam participar em intervenções </w:t>
            </w:r>
            <w:r w:rsidRPr="00C00C4D">
              <w:rPr>
                <w:b/>
                <w:i/>
                <w:lang w:val="pt-PT"/>
              </w:rPr>
              <w:t>educativas</w:t>
            </w:r>
            <w:r w:rsidRPr="00C00C4D">
              <w:rPr>
                <w:lang w:val="pt-PT"/>
              </w:rPr>
              <w:t xml:space="preserve"> de sensibilização.</w:t>
            </w:r>
          </w:p>
        </w:tc>
      </w:tr>
    </w:tbl>
    <w:p w:rsidR="00C03283" w:rsidRPr="00C00C4D" w:rsidP="00C03283" w14:paraId="4D5AEBA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41039B2" w14:textId="77777777">
      <w:r w:rsidRPr="00C00C4D">
        <w:rPr>
          <w:rStyle w:val="HideTWBExt"/>
        </w:rPr>
        <w:t>&lt;/AmendB&gt;</w:t>
      </w:r>
    </w:p>
    <w:p w:rsidR="00C03283" w:rsidRPr="00C00C4D" w:rsidP="00C03283" w14:paraId="7618292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726</w:t>
      </w:r>
      <w:r w:rsidRPr="00C00C4D">
        <w:rPr>
          <w:rStyle w:val="HideTWBExt"/>
          <w:lang w:val="pt-PT"/>
        </w:rPr>
        <w:t>&lt;/NumAmB&gt;</w:t>
      </w:r>
    </w:p>
    <w:p w:rsidR="00C03283" w:rsidRPr="00C00C4D" w:rsidP="00C03283" w14:paraId="17F066C9" w14:textId="77777777">
      <w:pPr>
        <w:pStyle w:val="NormalBold"/>
      </w:pPr>
      <w:r w:rsidRPr="00C00C4D">
        <w:rPr>
          <w:rStyle w:val="HideTWBExt"/>
        </w:rPr>
        <w:t>&lt;RepeatBlock-By&gt;&lt;Members&gt;</w:t>
      </w:r>
      <w:r w:rsidRPr="00C00C4D">
        <w:t>Georgiana Teodorescu</w:t>
      </w:r>
      <w:r w:rsidRPr="00C00C4D">
        <w:rPr>
          <w:rStyle w:val="HideTWBExt"/>
        </w:rPr>
        <w:t>&lt;/Members&gt;</w:t>
      </w:r>
    </w:p>
    <w:p w:rsidR="00C03283" w:rsidRPr="00C00C4D" w:rsidP="00C03283" w14:paraId="7CA3F2C6" w14:textId="77777777">
      <w:r w:rsidRPr="00C00C4D">
        <w:rPr>
          <w:rStyle w:val="HideTWBExt"/>
        </w:rPr>
        <w:t>&lt;/RepeatBlock-By&gt;</w:t>
      </w:r>
    </w:p>
    <w:p w:rsidR="00C03283" w:rsidRPr="00C00C4D" w:rsidP="00C03283" w14:paraId="38A59A4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41B810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E33074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6ABC933" w14:textId="77777777">
      <w:r w:rsidRPr="00C00C4D">
        <w:rPr>
          <w:rStyle w:val="HideTWBExt"/>
        </w:rPr>
        <w:t>&lt;Article2&gt;</w:t>
      </w:r>
      <w:r w:rsidRPr="00C00C4D">
        <w:t>Artigo 29 – n.º 3 – parágrafo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41D8F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752743A" w14:textId="77777777">
            <w:pPr>
              <w:keepNext/>
            </w:pPr>
          </w:p>
        </w:tc>
      </w:tr>
      <w:tr w14:paraId="6D626FE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62C89C4" w14:textId="77777777">
            <w:pPr>
              <w:pStyle w:val="ColumnHeading"/>
              <w:keepNext/>
              <w:rPr>
                <w:lang w:val="pt-PT"/>
              </w:rPr>
            </w:pPr>
            <w:r w:rsidRPr="00C00C4D">
              <w:rPr>
                <w:lang w:val="pt-PT"/>
              </w:rPr>
              <w:t>Texto da Comissão</w:t>
            </w:r>
          </w:p>
        </w:tc>
        <w:tc>
          <w:tcPr>
            <w:tcW w:w="4876" w:type="dxa"/>
            <w:hideMark/>
          </w:tcPr>
          <w:p w:rsidR="00C03283" w:rsidRPr="00C00C4D" w:rsidP="008C6681" w14:paraId="35ADF37A" w14:textId="77777777">
            <w:pPr>
              <w:pStyle w:val="ColumnHeading"/>
              <w:keepNext/>
              <w:rPr>
                <w:lang w:val="pt-PT"/>
              </w:rPr>
            </w:pPr>
            <w:r w:rsidRPr="00C00C4D">
              <w:rPr>
                <w:lang w:val="pt-PT"/>
              </w:rPr>
              <w:t>Alteração</w:t>
            </w:r>
          </w:p>
        </w:tc>
      </w:tr>
      <w:tr w14:paraId="1CE083B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46BCFED" w14:textId="3B0FA556">
            <w:pPr>
              <w:pStyle w:val="Normal6"/>
              <w:rPr>
                <w:lang w:val="pt-PT"/>
              </w:rPr>
            </w:pPr>
            <w:r w:rsidRPr="00C00C4D">
              <w:rPr>
                <w:lang w:val="pt-PT"/>
              </w:rPr>
              <w:t>Os Estados</w:t>
            </w:r>
            <w:r w:rsidR="00377C69">
              <w:rPr>
                <w:lang w:val="pt-PT"/>
              </w:rPr>
              <w:noBreakHyphen/>
            </w:r>
            <w:r w:rsidRPr="00C00C4D">
              <w:rPr>
                <w:lang w:val="pt-PT"/>
              </w:rPr>
              <w:t xml:space="preserve">Membros devem assegurar que todas as crianças que participam no regime da UE de distribuição nas escolas possam participar em </w:t>
            </w:r>
            <w:r w:rsidRPr="00C00C4D">
              <w:rPr>
                <w:b/>
                <w:i/>
                <w:lang w:val="pt-PT"/>
              </w:rPr>
              <w:t xml:space="preserve">intervenções de </w:t>
            </w:r>
            <w:r w:rsidRPr="00C00C4D">
              <w:rPr>
                <w:b/>
                <w:i/>
                <w:lang w:val="pt-PT"/>
              </w:rPr>
              <w:t>sensibilização</w:t>
            </w:r>
            <w:r w:rsidRPr="00C00C4D">
              <w:rPr>
                <w:lang w:val="pt-PT"/>
              </w:rPr>
              <w:t>.</w:t>
            </w:r>
          </w:p>
        </w:tc>
        <w:tc>
          <w:tcPr>
            <w:tcW w:w="4876" w:type="dxa"/>
            <w:hideMark/>
          </w:tcPr>
          <w:p w:rsidR="00C03283" w:rsidRPr="00C00C4D" w:rsidP="008C6681" w14:paraId="67149D39" w14:textId="4907B60A">
            <w:pPr>
              <w:pStyle w:val="Normal6"/>
              <w:rPr>
                <w:szCs w:val="24"/>
                <w:lang w:val="pt-PT"/>
              </w:rPr>
            </w:pPr>
            <w:r w:rsidRPr="00C00C4D">
              <w:rPr>
                <w:lang w:val="pt-PT"/>
              </w:rPr>
              <w:t>Os Estados</w:t>
            </w:r>
            <w:r w:rsidR="00377C69">
              <w:rPr>
                <w:lang w:val="pt-PT"/>
              </w:rPr>
              <w:noBreakHyphen/>
            </w:r>
            <w:r w:rsidRPr="00C00C4D">
              <w:rPr>
                <w:lang w:val="pt-PT"/>
              </w:rPr>
              <w:t xml:space="preserve">Membros devem assegurar que todas as crianças que participam no regime da UE de distribuição nas escolas possam participar em </w:t>
            </w:r>
            <w:r w:rsidRPr="00C00C4D">
              <w:rPr>
                <w:b/>
                <w:i/>
                <w:lang w:val="pt-PT"/>
              </w:rPr>
              <w:t xml:space="preserve">medidas educativas de </w:t>
            </w:r>
            <w:r w:rsidRPr="00C00C4D">
              <w:rPr>
                <w:b/>
                <w:i/>
                <w:lang w:val="pt-PT"/>
              </w:rPr>
              <w:t>acompanhamento</w:t>
            </w:r>
            <w:r w:rsidRPr="00C00C4D">
              <w:rPr>
                <w:lang w:val="pt-PT"/>
              </w:rPr>
              <w:t>.</w:t>
            </w:r>
          </w:p>
        </w:tc>
      </w:tr>
    </w:tbl>
    <w:p w:rsidR="00C03283" w:rsidRPr="00C00C4D" w:rsidP="00C03283" w14:paraId="6C2A3F4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BC95B6F"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66C57B6D" w14:textId="3A33130C">
      <w:pPr>
        <w:pStyle w:val="Normal12Italic"/>
        <w:rPr>
          <w:noProof w:val="0"/>
          <w:lang w:val="pt-PT"/>
        </w:rPr>
      </w:pPr>
      <w:r w:rsidRPr="00C00C4D">
        <w:rPr>
          <w:lang w:val="pt-PT"/>
        </w:rPr>
        <w:t>The term "accompanying educational measures" is structurally and conceptually superior to the newly proposed "awareness</w:t>
      </w:r>
      <w:r w:rsidR="00377C69">
        <w:rPr>
          <w:lang w:val="pt-PT"/>
        </w:rPr>
        <w:noBreakHyphen/>
      </w:r>
      <w:r w:rsidRPr="00C00C4D">
        <w:rPr>
          <w:lang w:val="pt-PT"/>
        </w:rPr>
        <w:t>raising measures." Historically, this policy component evolved from "accompanying measures" under the original School Fruit Scheme to "accompanying educational measures" when the programs were integrated under the current School Scheme. Reverting to "awareness</w:t>
      </w:r>
      <w:r w:rsidR="00377C69">
        <w:rPr>
          <w:lang w:val="pt-PT"/>
        </w:rPr>
        <w:noBreakHyphen/>
      </w:r>
      <w:r w:rsidRPr="00C00C4D">
        <w:rPr>
          <w:lang w:val="pt-PT"/>
        </w:rPr>
        <w:t>raising measures" weakens the core objective of the policy.A clear legal distinction must be maintained between general public communication and targeted school interventions: "awareness</w:t>
      </w:r>
      <w:r w:rsidR="00377C69">
        <w:rPr>
          <w:lang w:val="pt-PT"/>
        </w:rPr>
        <w:noBreakHyphen/>
      </w:r>
      <w:r w:rsidRPr="00C00C4D">
        <w:rPr>
          <w:lang w:val="pt-PT"/>
        </w:rPr>
        <w:t>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w:t>
      </w:r>
      <w:r w:rsidR="00377C69">
        <w:rPr>
          <w:lang w:val="pt-PT"/>
        </w:rPr>
        <w:noBreakHyphen/>
      </w:r>
      <w:r w:rsidRPr="00C00C4D">
        <w:rPr>
          <w:lang w:val="pt-PT"/>
        </w:rPr>
        <w:t>term objective of building sustainable and healthy dietary habits. Therefore, the explicit educational character of these measures must be preserved in the legislative text.</w:t>
      </w:r>
    </w:p>
    <w:p w:rsidR="00C03283" w:rsidRPr="00C00C4D" w:rsidP="00C03283" w14:paraId="411CF717" w14:textId="77777777">
      <w:r w:rsidRPr="00C00C4D">
        <w:rPr>
          <w:rStyle w:val="HideTWBExt"/>
        </w:rPr>
        <w:t>&lt;/AmendB&gt;</w:t>
      </w:r>
    </w:p>
    <w:p w:rsidR="00C03283" w:rsidRPr="00C00C4D" w:rsidP="00C03283" w14:paraId="7E80E63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727</w:t>
      </w:r>
      <w:r w:rsidRPr="00C00C4D">
        <w:rPr>
          <w:rStyle w:val="HideTWBExt"/>
          <w:lang w:val="pt-PT"/>
        </w:rPr>
        <w:t>&lt;/NumAmB&gt;</w:t>
      </w:r>
    </w:p>
    <w:p w:rsidR="00C03283" w:rsidRPr="00C00C4D" w:rsidP="00C03283" w14:paraId="320D3E4D" w14:textId="77777777">
      <w:pPr>
        <w:pStyle w:val="NormalBold"/>
      </w:pPr>
      <w:r w:rsidRPr="00C00C4D">
        <w:rPr>
          <w:rStyle w:val="HideTWBExt"/>
        </w:rPr>
        <w:t>&lt;RepeatBlock-By&gt;&lt;Members&gt;</w:t>
      </w:r>
      <w:r w:rsidRPr="00C00C4D">
        <w:t>Stefano Bonaccini, Dario Nardella</w:t>
      </w:r>
      <w:r w:rsidRPr="00C00C4D">
        <w:rPr>
          <w:rStyle w:val="HideTWBExt"/>
        </w:rPr>
        <w:t>&lt;/Members&gt;</w:t>
      </w:r>
    </w:p>
    <w:p w:rsidR="00C03283" w:rsidRPr="00C00C4D" w:rsidP="00C03283" w14:paraId="411BD3EF" w14:textId="77777777">
      <w:r w:rsidRPr="00C00C4D">
        <w:rPr>
          <w:rStyle w:val="HideTWBExt"/>
        </w:rPr>
        <w:t>&lt;/RepeatBlock-By&gt;</w:t>
      </w:r>
    </w:p>
    <w:p w:rsidR="00C03283" w:rsidRPr="00C00C4D" w:rsidP="00C03283" w14:paraId="639E47F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A3CE91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DC7D17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5BB39C4" w14:textId="77777777">
      <w:r w:rsidRPr="00C00C4D">
        <w:rPr>
          <w:rStyle w:val="HideTWBExt"/>
        </w:rPr>
        <w:t>&lt;Article2&gt;</w:t>
      </w:r>
      <w:r w:rsidRPr="00C00C4D">
        <w:t>Artigo 29 – n.º 3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EAB07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AA3D9E3" w14:textId="77777777">
            <w:pPr>
              <w:keepNext/>
            </w:pPr>
          </w:p>
        </w:tc>
      </w:tr>
      <w:tr w14:paraId="5CCDC46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8804DEC" w14:textId="77777777">
            <w:pPr>
              <w:pStyle w:val="ColumnHeading"/>
              <w:keepNext/>
              <w:rPr>
                <w:lang w:val="pt-PT"/>
              </w:rPr>
            </w:pPr>
            <w:r w:rsidRPr="00C00C4D">
              <w:rPr>
                <w:lang w:val="pt-PT"/>
              </w:rPr>
              <w:t>Texto da Comissão</w:t>
            </w:r>
          </w:p>
        </w:tc>
        <w:tc>
          <w:tcPr>
            <w:tcW w:w="4876" w:type="dxa"/>
            <w:hideMark/>
          </w:tcPr>
          <w:p w:rsidR="00C03283" w:rsidRPr="00C00C4D" w:rsidP="008C6681" w14:paraId="1D3A3346" w14:textId="77777777">
            <w:pPr>
              <w:pStyle w:val="ColumnHeading"/>
              <w:keepNext/>
              <w:rPr>
                <w:lang w:val="pt-PT"/>
              </w:rPr>
            </w:pPr>
            <w:r w:rsidRPr="00C00C4D">
              <w:rPr>
                <w:lang w:val="pt-PT"/>
              </w:rPr>
              <w:t>Alteração</w:t>
            </w:r>
          </w:p>
        </w:tc>
      </w:tr>
      <w:tr w14:paraId="78DF64F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CF51B5B" w14:textId="2F00BCA7">
            <w:pPr>
              <w:pStyle w:val="Normal6"/>
              <w:rPr>
                <w:lang w:val="pt-PT"/>
              </w:rPr>
            </w:pPr>
            <w:r w:rsidRPr="00C00C4D">
              <w:rPr>
                <w:lang w:val="pt-PT"/>
              </w:rPr>
              <w:t>Os Estados</w:t>
            </w:r>
            <w:r w:rsidR="00377C69">
              <w:rPr>
                <w:lang w:val="pt-PT"/>
              </w:rPr>
              <w:noBreakHyphen/>
            </w:r>
            <w:r w:rsidRPr="00C00C4D">
              <w:rPr>
                <w:lang w:val="pt-PT"/>
              </w:rPr>
              <w:t xml:space="preserve">Membros podem decidir ter em conta o currículo escolar normal ou outras políticas ou programas para efeitos do cumprimento da obrigação prevista no primeiro parágrafo. </w:t>
            </w:r>
            <w:r w:rsidRPr="00C00C4D">
              <w:rPr>
                <w:b/>
                <w:i/>
                <w:lang w:val="pt-PT"/>
              </w:rPr>
              <w:t>No entanto, não será concedido apoio da União a essas atividades.</w:t>
            </w:r>
          </w:p>
        </w:tc>
        <w:tc>
          <w:tcPr>
            <w:tcW w:w="4876" w:type="dxa"/>
            <w:hideMark/>
          </w:tcPr>
          <w:p w:rsidR="00C03283" w:rsidRPr="00C00C4D" w:rsidP="008C6681" w14:paraId="42274DC5" w14:textId="48AE4082">
            <w:pPr>
              <w:pStyle w:val="Normal6"/>
              <w:rPr>
                <w:szCs w:val="24"/>
                <w:lang w:val="pt-PT"/>
              </w:rPr>
            </w:pPr>
            <w:r w:rsidRPr="00C00C4D">
              <w:rPr>
                <w:lang w:val="pt-PT"/>
              </w:rPr>
              <w:t>Os Estados</w:t>
            </w:r>
            <w:r w:rsidR="00377C69">
              <w:rPr>
                <w:lang w:val="pt-PT"/>
              </w:rPr>
              <w:noBreakHyphen/>
            </w:r>
            <w:r w:rsidRPr="00C00C4D">
              <w:rPr>
                <w:lang w:val="pt-PT"/>
              </w:rPr>
              <w:t>Membros podem decidir ter em conta o currículo escolar normal ou outras políticas ou programas para efeitos do cumprimento da obrigação prevista no primeiro parágrafo.</w:t>
            </w:r>
          </w:p>
        </w:tc>
      </w:tr>
    </w:tbl>
    <w:p w:rsidR="00C03283" w:rsidRPr="00C00C4D" w:rsidP="00C03283" w14:paraId="2D3249B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D433C4F" w14:textId="77777777">
      <w:r w:rsidRPr="00C00C4D">
        <w:rPr>
          <w:rStyle w:val="HideTWBExt"/>
        </w:rPr>
        <w:t>&lt;/AmendB&gt;</w:t>
      </w:r>
    </w:p>
    <w:p w:rsidR="00C03283" w:rsidRPr="00C00C4D" w:rsidP="00C03283" w14:paraId="5F1E36D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728</w:t>
      </w:r>
      <w:r w:rsidRPr="00C00C4D">
        <w:rPr>
          <w:rStyle w:val="HideTWBExt"/>
          <w:lang w:val="pt-PT"/>
        </w:rPr>
        <w:t>&lt;/NumAmB&gt;</w:t>
      </w:r>
    </w:p>
    <w:p w:rsidR="00C03283" w:rsidRPr="00C00C4D" w:rsidP="00C03283" w14:paraId="252B6725" w14:textId="3984F2F3">
      <w:pPr>
        <w:pStyle w:val="NormalBold"/>
      </w:pPr>
      <w:r w:rsidRPr="00C00C4D">
        <w:rPr>
          <w:rStyle w:val="HideTWBExt"/>
        </w:rPr>
        <w:t>&lt;RepeatBlock-By&gt;&lt;Members&gt;</w:t>
      </w:r>
      <w:r w:rsidRPr="00C00C4D">
        <w:t>Claudiu</w:t>
      </w:r>
      <w:r w:rsidR="00377C69">
        <w:noBreakHyphen/>
      </w:r>
      <w:r w:rsidRPr="00C00C4D">
        <w:t>Richard Târziu, Waldemar Buda, Georgiana Teodorescu</w:t>
      </w:r>
      <w:r w:rsidRPr="00C00C4D">
        <w:rPr>
          <w:rStyle w:val="HideTWBExt"/>
        </w:rPr>
        <w:t>&lt;/Members&gt;</w:t>
      </w:r>
    </w:p>
    <w:p w:rsidR="00C03283" w:rsidRPr="00C00C4D" w:rsidP="00C03283" w14:paraId="0D20CC63" w14:textId="77777777">
      <w:r w:rsidRPr="00C00C4D">
        <w:rPr>
          <w:rStyle w:val="HideTWBExt"/>
        </w:rPr>
        <w:t>&lt;/RepeatBlock-By&gt;</w:t>
      </w:r>
    </w:p>
    <w:p w:rsidR="00C03283" w:rsidRPr="00C00C4D" w:rsidP="00C03283" w14:paraId="3E4DB28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5C7BB1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A61427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03F924B" w14:textId="77777777">
      <w:r w:rsidRPr="00C00C4D">
        <w:rPr>
          <w:rStyle w:val="HideTWBExt"/>
        </w:rPr>
        <w:t>&lt;Article2&gt;</w:t>
      </w:r>
      <w:r w:rsidRPr="00C00C4D">
        <w:t>Artigo 29 – n.º 3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72D73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1DC1087" w14:textId="77777777">
            <w:pPr>
              <w:keepNext/>
            </w:pPr>
          </w:p>
        </w:tc>
      </w:tr>
      <w:tr w14:paraId="7B413F2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AB85B4F" w14:textId="77777777">
            <w:pPr>
              <w:pStyle w:val="ColumnHeading"/>
              <w:keepNext/>
              <w:rPr>
                <w:lang w:val="pt-PT"/>
              </w:rPr>
            </w:pPr>
            <w:r w:rsidRPr="00C00C4D">
              <w:rPr>
                <w:lang w:val="pt-PT"/>
              </w:rPr>
              <w:t>Texto da Comissão</w:t>
            </w:r>
          </w:p>
        </w:tc>
        <w:tc>
          <w:tcPr>
            <w:tcW w:w="4876" w:type="dxa"/>
            <w:hideMark/>
          </w:tcPr>
          <w:p w:rsidR="00C03283" w:rsidRPr="00C00C4D" w:rsidP="008C6681" w14:paraId="0D93D439" w14:textId="77777777">
            <w:pPr>
              <w:pStyle w:val="ColumnHeading"/>
              <w:keepNext/>
              <w:rPr>
                <w:lang w:val="pt-PT"/>
              </w:rPr>
            </w:pPr>
            <w:r w:rsidRPr="00C00C4D">
              <w:rPr>
                <w:lang w:val="pt-PT"/>
              </w:rPr>
              <w:t>Alteração</w:t>
            </w:r>
          </w:p>
        </w:tc>
      </w:tr>
      <w:tr w14:paraId="76FE762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121DBEC" w14:textId="2AB63F97">
            <w:pPr>
              <w:pStyle w:val="Normal6"/>
              <w:rPr>
                <w:lang w:val="pt-PT"/>
              </w:rPr>
            </w:pPr>
            <w:r w:rsidRPr="00C00C4D">
              <w:rPr>
                <w:lang w:val="pt-PT"/>
              </w:rPr>
              <w:t>Os Estados</w:t>
            </w:r>
            <w:r w:rsidR="00377C69">
              <w:rPr>
                <w:lang w:val="pt-PT"/>
              </w:rPr>
              <w:noBreakHyphen/>
            </w:r>
            <w:r w:rsidRPr="00C00C4D">
              <w:rPr>
                <w:lang w:val="pt-PT"/>
              </w:rPr>
              <w:t xml:space="preserve">Membros podem decidir ter em conta o currículo escolar normal ou outras políticas ou programas para efeitos do cumprimento da obrigação prevista no primeiro parágrafo. </w:t>
            </w:r>
            <w:r w:rsidRPr="00C00C4D">
              <w:rPr>
                <w:b/>
                <w:i/>
                <w:lang w:val="pt-PT"/>
              </w:rPr>
              <w:t>No entanto, não será concedido apoio da União a essas atividades.</w:t>
            </w:r>
          </w:p>
        </w:tc>
        <w:tc>
          <w:tcPr>
            <w:tcW w:w="4876" w:type="dxa"/>
            <w:hideMark/>
          </w:tcPr>
          <w:p w:rsidR="00C03283" w:rsidRPr="00C00C4D" w:rsidP="008C6681" w14:paraId="5AFEAB4C" w14:textId="4D157D23">
            <w:pPr>
              <w:pStyle w:val="Normal6"/>
              <w:rPr>
                <w:szCs w:val="24"/>
                <w:lang w:val="pt-PT"/>
              </w:rPr>
            </w:pPr>
            <w:r w:rsidRPr="00C00C4D">
              <w:rPr>
                <w:lang w:val="pt-PT"/>
              </w:rPr>
              <w:t>Os Estados</w:t>
            </w:r>
            <w:r w:rsidR="00377C69">
              <w:rPr>
                <w:lang w:val="pt-PT"/>
              </w:rPr>
              <w:noBreakHyphen/>
            </w:r>
            <w:r w:rsidRPr="00C00C4D">
              <w:rPr>
                <w:lang w:val="pt-PT"/>
              </w:rPr>
              <w:t>Membros podem decidir ter em conta o currículo escolar normal ou outras políticas ou programas para efeitos do cumprimento da obrigação prevista no primeiro parágrafo.</w:t>
            </w:r>
          </w:p>
        </w:tc>
      </w:tr>
    </w:tbl>
    <w:p w:rsidR="00C03283" w:rsidRPr="00C00C4D" w:rsidP="00C03283" w14:paraId="1B076D1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6F0EABE" w14:textId="77777777">
      <w:r w:rsidRPr="00C00C4D">
        <w:rPr>
          <w:rStyle w:val="HideTWBExt"/>
        </w:rPr>
        <w:t>&lt;/AmendB&gt;</w:t>
      </w:r>
    </w:p>
    <w:p w:rsidR="00C03283" w:rsidRPr="00C00C4D" w:rsidP="00C03283" w14:paraId="7E571F0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729</w:t>
      </w:r>
      <w:r w:rsidRPr="00C00C4D">
        <w:rPr>
          <w:rStyle w:val="HideTWBExt"/>
          <w:lang w:val="pt-PT"/>
        </w:rPr>
        <w:t>&lt;/NumAmB&gt;</w:t>
      </w:r>
    </w:p>
    <w:p w:rsidR="00C03283" w:rsidRPr="00C00C4D" w:rsidP="00C03283" w14:paraId="6F4E5224" w14:textId="77777777">
      <w:pPr>
        <w:pStyle w:val="NormalBold"/>
      </w:pPr>
      <w:r w:rsidRPr="00C00C4D">
        <w:rPr>
          <w:rStyle w:val="HideTWBExt"/>
        </w:rPr>
        <w:t>&lt;RepeatBlock-By&gt;&lt;Members&gt;</w:t>
      </w:r>
      <w:r w:rsidRPr="00C00C4D">
        <w:t>Marta Wcisło, Andrzej Buła</w:t>
      </w:r>
      <w:r w:rsidRPr="00C00C4D">
        <w:rPr>
          <w:rStyle w:val="HideTWBExt"/>
        </w:rPr>
        <w:t>&lt;/Members&gt;</w:t>
      </w:r>
    </w:p>
    <w:p w:rsidR="00C03283" w:rsidRPr="00C00C4D" w:rsidP="00C03283" w14:paraId="2AB21FFF" w14:textId="77777777">
      <w:r w:rsidRPr="00C00C4D">
        <w:rPr>
          <w:rStyle w:val="HideTWBExt"/>
        </w:rPr>
        <w:t>&lt;/RepeatBlock-By&gt;</w:t>
      </w:r>
    </w:p>
    <w:p w:rsidR="00C03283" w:rsidRPr="00C00C4D" w:rsidP="00C03283" w14:paraId="0E82494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742529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666E88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4F39168" w14:textId="77777777">
      <w:r w:rsidRPr="00C00C4D">
        <w:rPr>
          <w:rStyle w:val="HideTWBExt"/>
        </w:rPr>
        <w:t>&lt;Article2&gt;</w:t>
      </w:r>
      <w:r w:rsidRPr="00C00C4D">
        <w:t>Artigo 29 – n.º 3 – parágrafo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E949A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F1E211D" w14:textId="77777777">
            <w:pPr>
              <w:keepNext/>
            </w:pPr>
          </w:p>
        </w:tc>
      </w:tr>
      <w:tr w14:paraId="3B0CF36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DBC3A4E" w14:textId="77777777">
            <w:pPr>
              <w:pStyle w:val="ColumnHeading"/>
              <w:keepNext/>
              <w:rPr>
                <w:lang w:val="pt-PT"/>
              </w:rPr>
            </w:pPr>
            <w:r w:rsidRPr="00C00C4D">
              <w:rPr>
                <w:lang w:val="pt-PT"/>
              </w:rPr>
              <w:t>Texto da Comissão</w:t>
            </w:r>
          </w:p>
        </w:tc>
        <w:tc>
          <w:tcPr>
            <w:tcW w:w="4876" w:type="dxa"/>
            <w:hideMark/>
          </w:tcPr>
          <w:p w:rsidR="00C03283" w:rsidRPr="00C00C4D" w:rsidP="008C6681" w14:paraId="29158E9D" w14:textId="77777777">
            <w:pPr>
              <w:pStyle w:val="ColumnHeading"/>
              <w:keepNext/>
              <w:rPr>
                <w:lang w:val="pt-PT"/>
              </w:rPr>
            </w:pPr>
            <w:r w:rsidRPr="00C00C4D">
              <w:rPr>
                <w:lang w:val="pt-PT"/>
              </w:rPr>
              <w:t>Alteração</w:t>
            </w:r>
          </w:p>
        </w:tc>
      </w:tr>
      <w:tr w14:paraId="0136A4B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AE386FE" w14:textId="448FCBBA">
            <w:pPr>
              <w:pStyle w:val="Normal6"/>
              <w:rPr>
                <w:lang w:val="pt-PT"/>
              </w:rPr>
            </w:pPr>
            <w:r w:rsidRPr="00C00C4D">
              <w:rPr>
                <w:lang w:val="pt-PT"/>
              </w:rPr>
              <w:t>Os Estados</w:t>
            </w:r>
            <w:r w:rsidR="00377C69">
              <w:rPr>
                <w:lang w:val="pt-PT"/>
              </w:rPr>
              <w:noBreakHyphen/>
            </w:r>
            <w:r w:rsidRPr="00C00C4D">
              <w:rPr>
                <w:lang w:val="pt-PT"/>
              </w:rPr>
              <w:t xml:space="preserve">Membros podem decidir ter em conta o currículo escolar normal ou outras políticas ou programas para efeitos do cumprimento da obrigação prevista no primeiro parágrafo. </w:t>
            </w:r>
            <w:r w:rsidRPr="00C00C4D">
              <w:rPr>
                <w:b/>
                <w:i/>
                <w:lang w:val="pt-PT"/>
              </w:rPr>
              <w:t>No entanto, não será concedido apoio da União a essas atividades.</w:t>
            </w:r>
          </w:p>
        </w:tc>
        <w:tc>
          <w:tcPr>
            <w:tcW w:w="4876" w:type="dxa"/>
            <w:hideMark/>
          </w:tcPr>
          <w:p w:rsidR="00C03283" w:rsidRPr="00C00C4D" w:rsidP="008C6681" w14:paraId="05BEBBC8" w14:textId="761AB1B6">
            <w:pPr>
              <w:pStyle w:val="Normal6"/>
              <w:rPr>
                <w:szCs w:val="24"/>
                <w:lang w:val="pt-PT"/>
              </w:rPr>
            </w:pPr>
            <w:r w:rsidRPr="00C00C4D">
              <w:rPr>
                <w:lang w:val="pt-PT"/>
              </w:rPr>
              <w:t>Os Estados</w:t>
            </w:r>
            <w:r w:rsidR="00377C69">
              <w:rPr>
                <w:lang w:val="pt-PT"/>
              </w:rPr>
              <w:noBreakHyphen/>
            </w:r>
            <w:r w:rsidRPr="00C00C4D">
              <w:rPr>
                <w:lang w:val="pt-PT"/>
              </w:rPr>
              <w:t>Membros podem decidir ter em conta o currículo escolar normal ou outras políticas ou programas para efeitos do cumprimento da obrigação prevista no primeiro parágrafo.</w:t>
            </w:r>
          </w:p>
        </w:tc>
      </w:tr>
    </w:tbl>
    <w:p w:rsidR="00C03283" w:rsidRPr="00C00C4D" w:rsidP="00C03283" w14:paraId="285A287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5CF6694" w14:textId="77777777">
      <w:r w:rsidRPr="00C00C4D">
        <w:rPr>
          <w:rStyle w:val="HideTWBExt"/>
        </w:rPr>
        <w:t>&lt;/AmendB&gt;</w:t>
      </w:r>
    </w:p>
    <w:p w:rsidR="00C03283" w:rsidRPr="00C00C4D" w:rsidP="00C03283" w14:paraId="502B4C4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730</w:t>
      </w:r>
      <w:r w:rsidRPr="00C00C4D">
        <w:rPr>
          <w:rStyle w:val="HideTWBExt"/>
          <w:lang w:val="pt-PT"/>
        </w:rPr>
        <w:t>&lt;/NumAmB&gt;</w:t>
      </w:r>
    </w:p>
    <w:p w:rsidR="00C03283" w:rsidRPr="00C00C4D" w:rsidP="00C03283" w14:paraId="2819EDCD" w14:textId="77777777">
      <w:pPr>
        <w:pStyle w:val="NormalBold"/>
      </w:pPr>
      <w:r w:rsidRPr="00C00C4D">
        <w:rPr>
          <w:rStyle w:val="HideTWBExt"/>
        </w:rPr>
        <w:t>&lt;RepeatBlock-By&gt;&lt;Members&gt;</w:t>
      </w:r>
      <w:r w:rsidRPr="00C00C4D">
        <w:t>Krzysztof Hetman</w:t>
      </w:r>
      <w:r w:rsidRPr="00C00C4D">
        <w:rPr>
          <w:rStyle w:val="HideTWBExt"/>
        </w:rPr>
        <w:t>&lt;/Members&gt;</w:t>
      </w:r>
    </w:p>
    <w:p w:rsidR="00C03283" w:rsidRPr="00C00C4D" w:rsidP="00C03283" w14:paraId="05C4992F" w14:textId="77777777">
      <w:r w:rsidRPr="00C00C4D">
        <w:rPr>
          <w:rStyle w:val="HideTWBExt"/>
        </w:rPr>
        <w:t>&lt;/RepeatBlock-By&gt;</w:t>
      </w:r>
    </w:p>
    <w:p w:rsidR="00C03283" w:rsidRPr="00C00C4D" w:rsidP="00C03283" w14:paraId="62354D0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1D9052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DA7431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4C5C3B7" w14:textId="7102CB12">
      <w:r w:rsidRPr="00C00C4D">
        <w:rPr>
          <w:rStyle w:val="HideTWBExt"/>
        </w:rPr>
        <w:t>&lt;Article2&gt;</w:t>
      </w:r>
      <w:r w:rsidRPr="00C00C4D">
        <w:t>Artigo 29 – parágrafo 3</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2DFD8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1F20EC8" w14:textId="77777777">
            <w:pPr>
              <w:keepNext/>
            </w:pPr>
          </w:p>
        </w:tc>
      </w:tr>
      <w:tr w14:paraId="0E29E70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564DD77" w14:textId="77777777">
            <w:pPr>
              <w:pStyle w:val="ColumnHeading"/>
              <w:keepNext/>
              <w:rPr>
                <w:lang w:val="pt-PT"/>
              </w:rPr>
            </w:pPr>
            <w:r w:rsidRPr="00C00C4D">
              <w:rPr>
                <w:lang w:val="pt-PT"/>
              </w:rPr>
              <w:t>Texto da Comissão</w:t>
            </w:r>
          </w:p>
        </w:tc>
        <w:tc>
          <w:tcPr>
            <w:tcW w:w="4876" w:type="dxa"/>
            <w:hideMark/>
          </w:tcPr>
          <w:p w:rsidR="00C03283" w:rsidRPr="00C00C4D" w:rsidP="008C6681" w14:paraId="399116F1" w14:textId="77777777">
            <w:pPr>
              <w:pStyle w:val="ColumnHeading"/>
              <w:keepNext/>
              <w:rPr>
                <w:lang w:val="pt-PT"/>
              </w:rPr>
            </w:pPr>
            <w:r w:rsidRPr="00C00C4D">
              <w:rPr>
                <w:lang w:val="pt-PT"/>
              </w:rPr>
              <w:t>Alteração</w:t>
            </w:r>
          </w:p>
        </w:tc>
      </w:tr>
      <w:tr w14:paraId="5CE4FFB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88FE7D4" w14:textId="77777777">
            <w:pPr>
              <w:pStyle w:val="Normal6"/>
              <w:rPr>
                <w:lang w:val="pt-PT"/>
              </w:rPr>
            </w:pPr>
          </w:p>
        </w:tc>
        <w:tc>
          <w:tcPr>
            <w:tcW w:w="4876" w:type="dxa"/>
            <w:hideMark/>
          </w:tcPr>
          <w:p w:rsidR="00C03283" w:rsidRPr="00C00C4D" w:rsidP="008C6681" w14:paraId="43BDA162" w14:textId="001AC8A9">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O montante da ajuda financeira da União previsto no Plano PNR para as atividades de sensibilização complementares a que se refere o presente artigo não pode exceder 20 % do montante total da ajuda financeira da União e da contribuição nacional, estabelecida no Plano PNR, para as intervenções ao abrigo do regime da UE de distribuição nas escolas a que se refere o artigo 35.º, n.º 6, primeiro parágrafo, do Regulamento (UE) […] [Regulamento PNR].</w:t>
            </w:r>
          </w:p>
        </w:tc>
      </w:tr>
    </w:tbl>
    <w:p w:rsidR="00C03283" w:rsidRPr="00C00C4D" w:rsidP="00C03283" w14:paraId="58323A5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9F5CE70"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05FD7190" w14:textId="2E46E18F">
      <w:pPr>
        <w:pStyle w:val="Normal12Italic"/>
        <w:rPr>
          <w:noProof w:val="0"/>
          <w:lang w:val="pt-PT"/>
        </w:rPr>
      </w:pPr>
      <w:r w:rsidRPr="00C00C4D">
        <w:rPr>
          <w:lang w:val="pt-PT"/>
        </w:rPr>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w:t>
      </w:r>
      <w:r w:rsidR="00377C69">
        <w:rPr>
          <w:lang w:val="pt-PT"/>
        </w:rPr>
        <w:noBreakHyphen/>
      </w:r>
      <w:r w:rsidRPr="00C00C4D">
        <w:rPr>
          <w:lang w:val="pt-PT"/>
        </w:rPr>
        <w:t>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C03283" w:rsidRPr="00C00C4D" w:rsidP="00C03283" w14:paraId="66FA50BD" w14:textId="77777777">
      <w:r w:rsidRPr="00C00C4D">
        <w:rPr>
          <w:rStyle w:val="HideTWBExt"/>
        </w:rPr>
        <w:t>&lt;/AmendB&gt;</w:t>
      </w:r>
    </w:p>
    <w:p w:rsidR="00C03283" w:rsidRPr="00C00C4D" w:rsidP="00C03283" w14:paraId="0E9B9D5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731</w:t>
      </w:r>
      <w:r w:rsidRPr="00C00C4D">
        <w:rPr>
          <w:rStyle w:val="HideTWBExt"/>
          <w:lang w:val="pt-PT"/>
        </w:rPr>
        <w:t>&lt;/NumAmB&gt;</w:t>
      </w:r>
    </w:p>
    <w:p w:rsidR="00C03283" w:rsidRPr="00C00C4D" w:rsidP="00C03283" w14:paraId="02EFDED0" w14:textId="77777777">
      <w:pPr>
        <w:pStyle w:val="NormalBold"/>
      </w:pPr>
      <w:r w:rsidRPr="00C00C4D">
        <w:rPr>
          <w:rStyle w:val="HideTWBExt"/>
        </w:rPr>
        <w:t>&lt;RepeatBlock-By&gt;&lt;Members&gt;</w:t>
      </w:r>
      <w:r w:rsidRPr="00C00C4D">
        <w:t>Georgiana Teodorescu</w:t>
      </w:r>
      <w:r w:rsidRPr="00C00C4D">
        <w:rPr>
          <w:rStyle w:val="HideTWBExt"/>
        </w:rPr>
        <w:t>&lt;/Members&gt;</w:t>
      </w:r>
    </w:p>
    <w:p w:rsidR="00C03283" w:rsidRPr="00C00C4D" w:rsidP="00C03283" w14:paraId="47437AA0" w14:textId="77777777">
      <w:r w:rsidRPr="00C00C4D">
        <w:rPr>
          <w:rStyle w:val="HideTWBExt"/>
        </w:rPr>
        <w:t>&lt;/RepeatBlock-By&gt;</w:t>
      </w:r>
    </w:p>
    <w:p w:rsidR="00C03283" w:rsidRPr="00C00C4D" w:rsidP="00C03283" w14:paraId="02C4144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74AFBE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2AF90E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4571502" w14:textId="144BBDCF">
      <w:r w:rsidRPr="00C00C4D">
        <w:rPr>
          <w:rStyle w:val="HideTWBExt"/>
        </w:rPr>
        <w:t>&lt;Article2&gt;</w:t>
      </w:r>
      <w:r w:rsidRPr="00C00C4D">
        <w:t>Artigo 29</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C4137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BCDC9D1" w14:textId="77777777">
            <w:pPr>
              <w:keepNext/>
            </w:pPr>
          </w:p>
        </w:tc>
      </w:tr>
      <w:tr w14:paraId="281BB00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D2BB371" w14:textId="77777777">
            <w:pPr>
              <w:pStyle w:val="ColumnHeading"/>
              <w:keepNext/>
              <w:rPr>
                <w:lang w:val="pt-PT"/>
              </w:rPr>
            </w:pPr>
            <w:r w:rsidRPr="00C00C4D">
              <w:rPr>
                <w:lang w:val="pt-PT"/>
              </w:rPr>
              <w:t>Texto da Comissão</w:t>
            </w:r>
          </w:p>
        </w:tc>
        <w:tc>
          <w:tcPr>
            <w:tcW w:w="4876" w:type="dxa"/>
            <w:hideMark/>
          </w:tcPr>
          <w:p w:rsidR="00C03283" w:rsidRPr="00C00C4D" w:rsidP="008C6681" w14:paraId="008FCF98" w14:textId="77777777">
            <w:pPr>
              <w:pStyle w:val="ColumnHeading"/>
              <w:keepNext/>
              <w:rPr>
                <w:lang w:val="pt-PT"/>
              </w:rPr>
            </w:pPr>
            <w:r w:rsidRPr="00C00C4D">
              <w:rPr>
                <w:lang w:val="pt-PT"/>
              </w:rPr>
              <w:t>Alteração</w:t>
            </w:r>
          </w:p>
        </w:tc>
      </w:tr>
      <w:tr w14:paraId="2817A27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93C7354" w14:textId="77777777">
            <w:pPr>
              <w:pStyle w:val="Normal6"/>
              <w:rPr>
                <w:lang w:val="pt-PT"/>
              </w:rPr>
            </w:pPr>
          </w:p>
        </w:tc>
        <w:tc>
          <w:tcPr>
            <w:tcW w:w="4876" w:type="dxa"/>
            <w:hideMark/>
          </w:tcPr>
          <w:p w:rsidR="00C03283" w:rsidRPr="00C00C4D" w:rsidP="008C6681" w14:paraId="2F2135BF" w14:textId="77777777">
            <w:pPr>
              <w:pStyle w:val="Normal6"/>
              <w:rPr>
                <w:szCs w:val="24"/>
                <w:lang w:val="pt-PT"/>
              </w:rPr>
            </w:pPr>
            <w:r w:rsidRPr="00C00C4D">
              <w:rPr>
                <w:b/>
                <w:i/>
                <w:lang w:val="pt-PT"/>
              </w:rPr>
              <w:t>1. A ajuda da União prestada ao abrigo do regime escolar para a distribuição de produtos, as medidas educativas de apoio e os custos administrativos e logísticos conexos, fica limitada aos seguintes montantes máximos por ano letivo:</w:t>
            </w:r>
          </w:p>
        </w:tc>
      </w:tr>
      <w:tr w14:paraId="486FDE7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DC0DDBD" w14:textId="77777777">
            <w:pPr>
              <w:pStyle w:val="Normal6"/>
              <w:rPr>
                <w:lang w:val="pt-PT"/>
              </w:rPr>
            </w:pPr>
          </w:p>
        </w:tc>
        <w:tc>
          <w:tcPr>
            <w:tcW w:w="4876" w:type="dxa"/>
            <w:hideMark/>
          </w:tcPr>
          <w:p w:rsidR="00C03283" w:rsidRPr="00C00C4D" w:rsidP="008C6681" w14:paraId="5B077712" w14:textId="77777777">
            <w:pPr>
              <w:pStyle w:val="Normal6"/>
              <w:rPr>
                <w:szCs w:val="24"/>
                <w:lang w:val="pt-PT"/>
              </w:rPr>
            </w:pPr>
            <w:r w:rsidRPr="00C00C4D">
              <w:rPr>
                <w:b/>
                <w:i/>
                <w:lang w:val="pt-PT"/>
              </w:rPr>
              <w:t>(a) Para a fruta e os produtos hortícolas nas escolas: 148 371 208 EUR;</w:t>
            </w:r>
          </w:p>
        </w:tc>
      </w:tr>
      <w:tr w14:paraId="6CE366F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6B5FE15" w14:textId="77777777">
            <w:pPr>
              <w:pStyle w:val="Normal6"/>
              <w:rPr>
                <w:lang w:val="pt-PT"/>
              </w:rPr>
            </w:pPr>
          </w:p>
        </w:tc>
        <w:tc>
          <w:tcPr>
            <w:tcW w:w="4876" w:type="dxa"/>
            <w:hideMark/>
          </w:tcPr>
          <w:p w:rsidR="00C03283" w:rsidRPr="00C00C4D" w:rsidP="008C6681" w14:paraId="0EE11B5D" w14:textId="77777777">
            <w:pPr>
              <w:pStyle w:val="Normal6"/>
              <w:rPr>
                <w:szCs w:val="24"/>
                <w:lang w:val="pt-PT"/>
              </w:rPr>
            </w:pPr>
            <w:r w:rsidRPr="00C00C4D">
              <w:rPr>
                <w:b/>
                <w:i/>
                <w:lang w:val="pt-PT"/>
              </w:rPr>
              <w:t>(b) Para o leite escolar: 102 462 284,2 EUR.</w:t>
            </w:r>
          </w:p>
        </w:tc>
      </w:tr>
      <w:tr w14:paraId="071B603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AF1398A" w14:textId="77777777">
            <w:pPr>
              <w:pStyle w:val="Normal6"/>
              <w:rPr>
                <w:lang w:val="pt-PT"/>
              </w:rPr>
            </w:pPr>
          </w:p>
        </w:tc>
        <w:tc>
          <w:tcPr>
            <w:tcW w:w="4876" w:type="dxa"/>
            <w:hideMark/>
          </w:tcPr>
          <w:p w:rsidR="00C03283" w:rsidRPr="00C00C4D" w:rsidP="008C6681" w14:paraId="43394510" w14:textId="579A9604">
            <w:pPr>
              <w:pStyle w:val="Normal6"/>
              <w:rPr>
                <w:szCs w:val="24"/>
                <w:lang w:val="pt-PT"/>
              </w:rPr>
            </w:pPr>
            <w:r w:rsidRPr="00C00C4D">
              <w:rPr>
                <w:b/>
                <w:i/>
                <w:lang w:val="pt-PT"/>
              </w:rPr>
              <w:t>2. A Comissão reparte os recursos financeiros referidos no n.º 1 pelos Estados</w:t>
            </w:r>
            <w:r w:rsidR="00377C69">
              <w:rPr>
                <w:b/>
                <w:i/>
                <w:lang w:val="pt-PT"/>
              </w:rPr>
              <w:noBreakHyphen/>
            </w:r>
            <w:r w:rsidRPr="00C00C4D">
              <w:rPr>
                <w:b/>
                <w:i/>
                <w:lang w:val="pt-PT"/>
              </w:rPr>
              <w:t>Membros com base nos seguintes critérios objetivos:</w:t>
            </w:r>
          </w:p>
        </w:tc>
      </w:tr>
      <w:tr w14:paraId="4C5E710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047CD71" w14:textId="77777777">
            <w:pPr>
              <w:pStyle w:val="Normal6"/>
              <w:rPr>
                <w:lang w:val="pt-PT"/>
              </w:rPr>
            </w:pPr>
          </w:p>
        </w:tc>
        <w:tc>
          <w:tcPr>
            <w:tcW w:w="4876" w:type="dxa"/>
            <w:hideMark/>
          </w:tcPr>
          <w:p w:rsidR="00C03283" w:rsidRPr="00C00C4D" w:rsidP="008C6681" w14:paraId="1DA13441" w14:textId="4CD83908">
            <w:pPr>
              <w:pStyle w:val="Normal6"/>
              <w:rPr>
                <w:szCs w:val="24"/>
                <w:lang w:val="pt-PT"/>
              </w:rPr>
            </w:pPr>
            <w:r w:rsidRPr="00C00C4D">
              <w:rPr>
                <w:b/>
                <w:i/>
                <w:lang w:val="pt-PT"/>
              </w:rPr>
              <w:t>(a) A dimensão demográfica do grupo</w:t>
            </w:r>
            <w:r w:rsidR="00377C69">
              <w:rPr>
                <w:b/>
                <w:i/>
                <w:lang w:val="pt-PT"/>
              </w:rPr>
              <w:noBreakHyphen/>
            </w:r>
            <w:r w:rsidRPr="00C00C4D">
              <w:rPr>
                <w:b/>
                <w:i/>
                <w:lang w:val="pt-PT"/>
              </w:rPr>
              <w:t>alvo, calculada com base no número de crianças com idades compreendidas entre os seis e os dez anos no Estado</w:t>
            </w:r>
            <w:r w:rsidR="00377C69">
              <w:rPr>
                <w:b/>
                <w:i/>
                <w:lang w:val="pt-PT"/>
              </w:rPr>
              <w:noBreakHyphen/>
            </w:r>
            <w:r w:rsidRPr="00C00C4D">
              <w:rPr>
                <w:b/>
                <w:i/>
                <w:lang w:val="pt-PT"/>
              </w:rPr>
              <w:t>Membro em causa;</w:t>
            </w:r>
          </w:p>
        </w:tc>
      </w:tr>
      <w:tr w14:paraId="0AA4B8A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E2354CA" w14:textId="77777777">
            <w:pPr>
              <w:pStyle w:val="Normal6"/>
              <w:rPr>
                <w:lang w:val="pt-PT"/>
              </w:rPr>
            </w:pPr>
          </w:p>
        </w:tc>
        <w:tc>
          <w:tcPr>
            <w:tcW w:w="4876" w:type="dxa"/>
            <w:hideMark/>
          </w:tcPr>
          <w:p w:rsidR="00C03283" w:rsidRPr="00C00C4D" w:rsidP="008C6681" w14:paraId="0C78A027" w14:textId="05DF774D">
            <w:pPr>
              <w:pStyle w:val="Normal6"/>
              <w:rPr>
                <w:szCs w:val="24"/>
                <w:lang w:val="pt-PT"/>
              </w:rPr>
            </w:pPr>
            <w:r w:rsidRPr="00C00C4D">
              <w:rPr>
                <w:b/>
                <w:i/>
                <w:lang w:val="pt-PT"/>
              </w:rPr>
              <w:t>(b) O nível de desenvolvimento regional em cada Estado</w:t>
            </w:r>
            <w:r w:rsidR="00377C69">
              <w:rPr>
                <w:b/>
                <w:i/>
                <w:lang w:val="pt-PT"/>
              </w:rPr>
              <w:noBreakHyphen/>
            </w:r>
            <w:r w:rsidRPr="00C00C4D">
              <w:rPr>
                <w:b/>
                <w:i/>
                <w:lang w:val="pt-PT"/>
              </w:rPr>
              <w:t>Membro, assegurando que sejam atribuídas intensidades de ajuda mais elevadas às regiões menos desenvolvidas e às ilhas menores do mar Egeu na aceção do artigo 1.º, n.º 2, do Regulamento (UE) n.º 229/2013;</w:t>
            </w:r>
          </w:p>
        </w:tc>
      </w:tr>
      <w:tr w14:paraId="245B012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C4DD41C" w14:textId="77777777">
            <w:pPr>
              <w:pStyle w:val="Normal6"/>
              <w:rPr>
                <w:lang w:val="pt-PT"/>
              </w:rPr>
            </w:pPr>
          </w:p>
        </w:tc>
        <w:tc>
          <w:tcPr>
            <w:tcW w:w="4876" w:type="dxa"/>
            <w:hideMark/>
          </w:tcPr>
          <w:p w:rsidR="00C03283" w:rsidRPr="00C00C4D" w:rsidP="008C6681" w14:paraId="00CF1B67" w14:textId="77777777">
            <w:pPr>
              <w:pStyle w:val="Normal6"/>
              <w:rPr>
                <w:szCs w:val="24"/>
                <w:lang w:val="pt-PT"/>
              </w:rPr>
            </w:pPr>
            <w:r w:rsidRPr="00C00C4D">
              <w:rPr>
                <w:b/>
                <w:i/>
                <w:lang w:val="pt-PT"/>
              </w:rPr>
              <w:t>(c) No que diz respeito ao leite escolar, para além dos critérios estabelecidos nas alíneas a) e b), a taxa histórica de absorção da ajuda da União para o fornecimento de leite e de produtos lácteos às crianças.</w:t>
            </w:r>
          </w:p>
        </w:tc>
      </w:tr>
      <w:tr w14:paraId="5737029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249157B" w14:textId="77777777">
            <w:pPr>
              <w:pStyle w:val="Normal6"/>
              <w:rPr>
                <w:lang w:val="pt-PT"/>
              </w:rPr>
            </w:pPr>
          </w:p>
        </w:tc>
        <w:tc>
          <w:tcPr>
            <w:tcW w:w="4876" w:type="dxa"/>
            <w:hideMark/>
          </w:tcPr>
          <w:p w:rsidR="00C03283" w:rsidRPr="00C00C4D" w:rsidP="008C6681" w14:paraId="58C9F7DF" w14:textId="6CC26004">
            <w:pPr>
              <w:pStyle w:val="Normal6"/>
              <w:rPr>
                <w:szCs w:val="24"/>
                <w:lang w:val="pt-PT"/>
              </w:rPr>
            </w:pPr>
            <w:r w:rsidRPr="00C00C4D">
              <w:rPr>
                <w:b/>
                <w:i/>
                <w:lang w:val="pt-PT"/>
              </w:rPr>
              <w:t>3. A metodologia de atribuição deve garantir a afetação de uma ajuda mais elevada às regiões ultraperiféricas enumeradas no artigo 349.º do TFUE, a fim de ter em conta as suas limitações específicas em matéria de cadeias de abastecimento e de incentivar o aprovisionamento regional entre regiões ultraperiféricas geograficamente próximas. Além disso, a repartição da ajuda para distribuição de leite nas escolas deve garantir que todos os Estados</w:t>
            </w:r>
            <w:r w:rsidR="00377C69">
              <w:rPr>
                <w:b/>
                <w:i/>
                <w:lang w:val="pt-PT"/>
              </w:rPr>
              <w:noBreakHyphen/>
            </w:r>
            <w:r w:rsidRPr="00C00C4D">
              <w:rPr>
                <w:b/>
                <w:i/>
                <w:lang w:val="pt-PT"/>
              </w:rPr>
              <w:t xml:space="preserve">Membros recebam um montante mínimo de ajuda da União por criança pertencente ao grupo etário especificado no primeiro parágrafo, alínea a). As medidas relativas à fixação das dotações indicativas e definitivas, bem como à reafetação da ajuda da União relativa à </w:t>
            </w:r>
            <w:r w:rsidRPr="00C00C4D">
              <w:rPr>
                <w:b/>
                <w:i/>
                <w:lang w:val="pt-PT"/>
              </w:rPr>
              <w:t>fruta e produtos hortícolas nas escolas e ao leite escolar são adotadas pelo Conselho nos termos do artigo 43.º, n.º 3, do TFUE.</w:t>
            </w:r>
          </w:p>
        </w:tc>
      </w:tr>
      <w:tr w14:paraId="14D8228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46C7B14" w14:textId="77777777">
            <w:pPr>
              <w:pStyle w:val="Normal6"/>
              <w:rPr>
                <w:lang w:val="pt-PT"/>
              </w:rPr>
            </w:pPr>
          </w:p>
        </w:tc>
        <w:tc>
          <w:tcPr>
            <w:tcW w:w="4876" w:type="dxa"/>
            <w:hideMark/>
          </w:tcPr>
          <w:p w:rsidR="00C03283" w:rsidRPr="00C00C4D" w:rsidP="008C6681" w14:paraId="00BAAEFF" w14:textId="7647966F">
            <w:pPr>
              <w:pStyle w:val="Normal6"/>
              <w:rPr>
                <w:szCs w:val="24"/>
                <w:lang w:val="pt-PT"/>
              </w:rPr>
            </w:pPr>
            <w:r w:rsidRPr="00C00C4D">
              <w:rPr>
                <w:b/>
                <w:i/>
                <w:lang w:val="pt-PT"/>
              </w:rPr>
              <w:t>4. Os Estados</w:t>
            </w:r>
            <w:r w:rsidR="00377C69">
              <w:rPr>
                <w:b/>
                <w:i/>
                <w:lang w:val="pt-PT"/>
              </w:rPr>
              <w:noBreakHyphen/>
            </w:r>
            <w:r w:rsidRPr="00C00C4D">
              <w:rPr>
                <w:b/>
                <w:i/>
                <w:lang w:val="pt-PT"/>
              </w:rPr>
              <w:t>Membros que desejem participar no regime de distribuição nas escolas devem apresentar anualmente um pedido de ajuda à União, especificando o montante solicitado para a fruta e produtos hortícolas nas escolas e o montante solicitado para o leite escolar que pretendam distribuir.</w:t>
            </w:r>
          </w:p>
        </w:tc>
      </w:tr>
      <w:tr w14:paraId="56A6C6D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2B0C612" w14:textId="77777777">
            <w:pPr>
              <w:pStyle w:val="Normal6"/>
              <w:rPr>
                <w:lang w:val="pt-PT"/>
              </w:rPr>
            </w:pPr>
          </w:p>
        </w:tc>
        <w:tc>
          <w:tcPr>
            <w:tcW w:w="4876" w:type="dxa"/>
            <w:hideMark/>
          </w:tcPr>
          <w:p w:rsidR="00C03283" w:rsidRPr="00C00C4D" w:rsidP="008C6681" w14:paraId="12AB74A6" w14:textId="59F6A701">
            <w:pPr>
              <w:pStyle w:val="Normal6"/>
              <w:rPr>
                <w:szCs w:val="24"/>
                <w:lang w:val="pt-PT"/>
              </w:rPr>
            </w:pPr>
            <w:r w:rsidRPr="00C00C4D">
              <w:rPr>
                <w:b/>
                <w:i/>
                <w:lang w:val="pt-PT"/>
              </w:rPr>
              <w:t>5.  Qualquer Estado</w:t>
            </w:r>
            <w:r w:rsidR="00377C69">
              <w:rPr>
                <w:b/>
                <w:i/>
                <w:lang w:val="pt-PT"/>
              </w:rPr>
              <w:noBreakHyphen/>
            </w:r>
            <w:r w:rsidRPr="00C00C4D">
              <w:rPr>
                <w:b/>
                <w:i/>
                <w:lang w:val="pt-PT"/>
              </w:rPr>
              <w:t>Membro pode transferir, uma vez por ano letivo, 20 %, no máximo, de uma ou outra das suas dotações indicativas. Essa percentagem pode ser aumentada para 25 % no caso dos Estados</w:t>
            </w:r>
            <w:r w:rsidR="00377C69">
              <w:rPr>
                <w:b/>
                <w:i/>
                <w:lang w:val="pt-PT"/>
              </w:rPr>
              <w:noBreakHyphen/>
            </w:r>
            <w:r w:rsidRPr="00C00C4D">
              <w:rPr>
                <w:b/>
                <w:i/>
                <w:lang w:val="pt-PT"/>
              </w:rPr>
              <w:t>Membros com regiões ultraperiféricas enumeradas no artigo 349.° do TFUE e noutros casos devidamente justificados, como, por exemplo, no caso de um Estado</w:t>
            </w:r>
            <w:r w:rsidR="00377C69">
              <w:rPr>
                <w:b/>
                <w:i/>
                <w:lang w:val="pt-PT"/>
              </w:rPr>
              <w:noBreakHyphen/>
            </w:r>
            <w:r w:rsidRPr="00C00C4D">
              <w:rPr>
                <w:b/>
                <w:i/>
                <w:lang w:val="pt-PT"/>
              </w:rPr>
              <w:t>Membro se ver confrontado com uma situação específica de mercado no setor abrangido pelo regime de distribuição nas escolas, com preocupações específicas relativas ao baixo consumo de um dos grupos de produtos, ou com outras mudanças societais.</w:t>
            </w:r>
          </w:p>
        </w:tc>
      </w:tr>
      <w:tr w14:paraId="37C60B4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7270B55" w14:textId="77777777">
            <w:pPr>
              <w:pStyle w:val="Normal6"/>
              <w:rPr>
                <w:lang w:val="pt-PT"/>
              </w:rPr>
            </w:pPr>
          </w:p>
        </w:tc>
        <w:tc>
          <w:tcPr>
            <w:tcW w:w="4876" w:type="dxa"/>
            <w:hideMark/>
          </w:tcPr>
          <w:p w:rsidR="00C03283" w:rsidRPr="00C00C4D" w:rsidP="008C6681" w14:paraId="0FEAA4EE" w14:textId="77777777">
            <w:pPr>
              <w:pStyle w:val="Normal6"/>
              <w:rPr>
                <w:szCs w:val="24"/>
                <w:lang w:val="pt-PT"/>
              </w:rPr>
            </w:pPr>
            <w:r w:rsidRPr="00C00C4D">
              <w:rPr>
                <w:b/>
                <w:i/>
                <w:lang w:val="pt-PT"/>
              </w:rPr>
              <w:t>As transferências podem ser efetuadas:</w:t>
            </w:r>
          </w:p>
        </w:tc>
      </w:tr>
      <w:tr w14:paraId="15A059D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3AAEA26" w14:textId="77777777">
            <w:pPr>
              <w:pStyle w:val="Normal6"/>
              <w:rPr>
                <w:lang w:val="pt-PT"/>
              </w:rPr>
            </w:pPr>
          </w:p>
        </w:tc>
        <w:tc>
          <w:tcPr>
            <w:tcW w:w="4876" w:type="dxa"/>
            <w:hideMark/>
          </w:tcPr>
          <w:p w:rsidR="00C03283" w:rsidRPr="00C00C4D" w:rsidP="008C6681" w14:paraId="0EE5815C" w14:textId="35BB4DC8">
            <w:pPr>
              <w:pStyle w:val="Normal6"/>
              <w:rPr>
                <w:szCs w:val="24"/>
                <w:lang w:val="pt-PT"/>
              </w:rPr>
            </w:pPr>
            <w:r w:rsidRPr="00C00C4D">
              <w:rPr>
                <w:b/>
                <w:i/>
                <w:lang w:val="pt-PT"/>
              </w:rPr>
              <w:t>(a) Antes da fixação de dotações definitivas para o ano letivo seguinte, entre as dotações indicativas do Estado</w:t>
            </w:r>
            <w:r w:rsidR="00377C69">
              <w:rPr>
                <w:b/>
                <w:i/>
                <w:lang w:val="pt-PT"/>
              </w:rPr>
              <w:noBreakHyphen/>
            </w:r>
            <w:r w:rsidRPr="00C00C4D">
              <w:rPr>
                <w:b/>
                <w:i/>
                <w:lang w:val="pt-PT"/>
              </w:rPr>
              <w:t>Membro; ou</w:t>
            </w:r>
          </w:p>
        </w:tc>
      </w:tr>
      <w:tr w14:paraId="65D05CE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3A2BE5B" w14:textId="77777777">
            <w:pPr>
              <w:pStyle w:val="Normal6"/>
              <w:rPr>
                <w:lang w:val="pt-PT"/>
              </w:rPr>
            </w:pPr>
          </w:p>
        </w:tc>
        <w:tc>
          <w:tcPr>
            <w:tcW w:w="4876" w:type="dxa"/>
            <w:hideMark/>
          </w:tcPr>
          <w:p w:rsidR="00C03283" w:rsidRPr="00C00C4D" w:rsidP="008C6681" w14:paraId="556D8691" w14:textId="5D17E8C4">
            <w:pPr>
              <w:pStyle w:val="Normal6"/>
              <w:rPr>
                <w:szCs w:val="24"/>
                <w:lang w:val="pt-PT"/>
              </w:rPr>
            </w:pPr>
            <w:r w:rsidRPr="00C00C4D">
              <w:rPr>
                <w:b/>
                <w:i/>
                <w:lang w:val="pt-PT"/>
              </w:rPr>
              <w:t>(b) Após o início do ano letivo, entre as dotações definitivas do Estado</w:t>
            </w:r>
            <w:r w:rsidR="00377C69">
              <w:rPr>
                <w:b/>
                <w:i/>
                <w:lang w:val="pt-PT"/>
              </w:rPr>
              <w:noBreakHyphen/>
            </w:r>
            <w:r w:rsidRPr="00C00C4D">
              <w:rPr>
                <w:b/>
                <w:i/>
                <w:lang w:val="pt-PT"/>
              </w:rPr>
              <w:t>Membro, caso essas dotações tenham sido fixadas para o Estado</w:t>
            </w:r>
            <w:r w:rsidR="00377C69">
              <w:rPr>
                <w:b/>
                <w:i/>
                <w:lang w:val="pt-PT"/>
              </w:rPr>
              <w:noBreakHyphen/>
            </w:r>
            <w:r w:rsidRPr="00C00C4D">
              <w:rPr>
                <w:b/>
                <w:i/>
                <w:lang w:val="pt-PT"/>
              </w:rPr>
              <w:t>Membro em causa.</w:t>
            </w:r>
          </w:p>
        </w:tc>
      </w:tr>
      <w:tr w14:paraId="12EFEF8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588661B" w14:textId="77777777">
            <w:pPr>
              <w:pStyle w:val="Normal6"/>
              <w:rPr>
                <w:lang w:val="pt-PT"/>
              </w:rPr>
            </w:pPr>
          </w:p>
        </w:tc>
        <w:tc>
          <w:tcPr>
            <w:tcW w:w="4876" w:type="dxa"/>
            <w:hideMark/>
          </w:tcPr>
          <w:p w:rsidR="00C03283" w:rsidRPr="00C00C4D" w:rsidP="008C6681" w14:paraId="5CC1D407" w14:textId="2E3F132D">
            <w:pPr>
              <w:pStyle w:val="Normal6"/>
              <w:rPr>
                <w:szCs w:val="24"/>
                <w:lang w:val="pt-PT"/>
              </w:rPr>
            </w:pPr>
            <w:r w:rsidRPr="00C00C4D">
              <w:rPr>
                <w:b/>
                <w:i/>
                <w:lang w:val="pt-PT"/>
              </w:rPr>
              <w:t>As transferências a que se refere a alínea a) do terceiro parágrafo não podem ser efetuadas a partir da dotação indicativa para o grupo de produtos para o qual o Estado</w:t>
            </w:r>
            <w:r w:rsidR="00377C69">
              <w:rPr>
                <w:b/>
                <w:i/>
                <w:lang w:val="pt-PT"/>
              </w:rPr>
              <w:noBreakHyphen/>
            </w:r>
            <w:r w:rsidRPr="00C00C4D">
              <w:rPr>
                <w:b/>
                <w:i/>
                <w:lang w:val="pt-PT"/>
              </w:rPr>
              <w:t>Membro em causa solicita um montante que exceda a sua dotação indicativa. Os Estados</w:t>
            </w:r>
            <w:r w:rsidR="00377C69">
              <w:rPr>
                <w:b/>
                <w:i/>
                <w:lang w:val="pt-PT"/>
              </w:rPr>
              <w:noBreakHyphen/>
            </w:r>
            <w:r w:rsidRPr="00C00C4D">
              <w:rPr>
                <w:b/>
                <w:i/>
                <w:lang w:val="pt-PT"/>
              </w:rPr>
              <w:t xml:space="preserve">Membros </w:t>
            </w:r>
            <w:r w:rsidRPr="00C00C4D">
              <w:rPr>
                <w:b/>
                <w:i/>
                <w:lang w:val="pt-PT"/>
              </w:rPr>
              <w:t>notificam a Comissão do montante de todas as transferências entre dotações indicativas.</w:t>
            </w:r>
          </w:p>
        </w:tc>
      </w:tr>
    </w:tbl>
    <w:p w:rsidR="00C03283" w:rsidRPr="00C00C4D" w:rsidP="00C03283" w14:paraId="19C5DA5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6567846" w14:textId="77777777">
      <w:r w:rsidRPr="00C00C4D">
        <w:rPr>
          <w:rStyle w:val="HideTWBExt"/>
        </w:rPr>
        <w:t>&lt;/AmendB&gt;</w:t>
      </w:r>
    </w:p>
    <w:p w:rsidR="00C03283" w:rsidRPr="00C00C4D" w:rsidP="00C03283" w14:paraId="103C562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732</w:t>
      </w:r>
      <w:r w:rsidRPr="00C00C4D">
        <w:rPr>
          <w:rStyle w:val="HideTWBExt"/>
          <w:lang w:val="pt-PT"/>
        </w:rPr>
        <w:t>&lt;/NumAmB&gt;</w:t>
      </w:r>
    </w:p>
    <w:p w:rsidR="00C03283" w:rsidRPr="00C00C4D" w:rsidP="00C03283" w14:paraId="75C1D16F"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278C832A" w14:textId="77777777">
      <w:r w:rsidRPr="00C00C4D">
        <w:rPr>
          <w:rStyle w:val="HideTWBExt"/>
        </w:rPr>
        <w:t>&lt;/RepeatBlock-By&gt;</w:t>
      </w:r>
    </w:p>
    <w:p w:rsidR="00C03283" w:rsidRPr="00C00C4D" w:rsidP="00C03283" w14:paraId="5490B53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E8468A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8AFA39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5229D70" w14:textId="77777777">
      <w:r w:rsidRPr="00C00C4D">
        <w:rPr>
          <w:rStyle w:val="HideTWBExt"/>
        </w:rPr>
        <w:t>&lt;Article2&gt;</w:t>
      </w:r>
      <w:r w:rsidRPr="00C00C4D">
        <w:t>Artigo 30 – n.º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BA68C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BFE8828" w14:textId="77777777">
            <w:pPr>
              <w:keepNext/>
            </w:pPr>
          </w:p>
        </w:tc>
      </w:tr>
      <w:tr w14:paraId="42A166A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051A8A0" w14:textId="77777777">
            <w:pPr>
              <w:pStyle w:val="ColumnHeading"/>
              <w:keepNext/>
              <w:rPr>
                <w:lang w:val="pt-PT"/>
              </w:rPr>
            </w:pPr>
            <w:r w:rsidRPr="00C00C4D">
              <w:rPr>
                <w:lang w:val="pt-PT"/>
              </w:rPr>
              <w:t>Texto da Comissão</w:t>
            </w:r>
          </w:p>
        </w:tc>
        <w:tc>
          <w:tcPr>
            <w:tcW w:w="4876" w:type="dxa"/>
            <w:hideMark/>
          </w:tcPr>
          <w:p w:rsidR="00C03283" w:rsidRPr="00C00C4D" w:rsidP="008C6681" w14:paraId="07BEED47" w14:textId="77777777">
            <w:pPr>
              <w:pStyle w:val="ColumnHeading"/>
              <w:keepNext/>
              <w:rPr>
                <w:lang w:val="pt-PT"/>
              </w:rPr>
            </w:pPr>
            <w:r w:rsidRPr="00C00C4D">
              <w:rPr>
                <w:lang w:val="pt-PT"/>
              </w:rPr>
              <w:t>Alteração</w:t>
            </w:r>
          </w:p>
        </w:tc>
      </w:tr>
      <w:tr w14:paraId="61C13AF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4ECE94B" w14:textId="65947A06">
            <w:pPr>
              <w:pStyle w:val="Normal6"/>
              <w:rPr>
                <w:lang w:val="pt-PT"/>
              </w:rPr>
            </w:pPr>
            <w:r w:rsidRPr="00C00C4D">
              <w:rPr>
                <w:lang w:val="pt-PT"/>
              </w:rPr>
              <w:t>1.</w:t>
            </w:r>
            <w:r w:rsidRPr="00C00C4D">
              <w:rPr>
                <w:lang w:val="pt-PT"/>
              </w:rPr>
              <w:tab/>
              <w:t xml:space="preserve">A presente secção estabelece regras </w:t>
            </w:r>
            <w:r w:rsidRPr="00C00C4D">
              <w:rPr>
                <w:b/>
                <w:i/>
                <w:lang w:val="pt-PT"/>
              </w:rPr>
              <w:t>relativas aos tipos de intervenções</w:t>
            </w:r>
            <w:r w:rsidRPr="00C00C4D">
              <w:rPr>
                <w:lang w:val="pt-PT"/>
              </w:rPr>
              <w:t xml:space="preserve"> nos setores enumerados no artigo 1.º, n.º 2, alíneas a) a </w:t>
            </w:r>
            <w:r w:rsidRPr="00C00C4D">
              <w:rPr>
                <w:b/>
                <w:i/>
                <w:lang w:val="pt-PT"/>
              </w:rPr>
              <w:t>i),</w:t>
            </w:r>
            <w:r w:rsidRPr="00C00C4D">
              <w:rPr>
                <w:lang w:val="pt-PT"/>
              </w:rPr>
              <w:t xml:space="preserve"> k), l) e m), o) a t), v) e w), </w:t>
            </w:r>
            <w:r w:rsidRPr="00C00C4D">
              <w:rPr>
                <w:b/>
                <w:i/>
                <w:lang w:val="pt-PT"/>
              </w:rPr>
              <w:t>e aos produtos enumerados no anexo I</w:t>
            </w:r>
            <w:r w:rsidR="00377C69">
              <w:rPr>
                <w:b/>
                <w:i/>
                <w:lang w:val="pt-PT"/>
              </w:rPr>
              <w:noBreakHyphen/>
            </w:r>
            <w:r w:rsidRPr="00C00C4D">
              <w:rPr>
                <w:b/>
                <w:i/>
                <w:lang w:val="pt-PT"/>
              </w:rPr>
              <w:t>A.</w:t>
            </w:r>
          </w:p>
        </w:tc>
        <w:tc>
          <w:tcPr>
            <w:tcW w:w="4876" w:type="dxa"/>
            <w:hideMark/>
          </w:tcPr>
          <w:p w:rsidR="00C03283" w:rsidRPr="00C00C4D" w:rsidP="008C6681" w14:paraId="4FBEB20B" w14:textId="07F7B4DB">
            <w:pPr>
              <w:pStyle w:val="Normal6"/>
              <w:rPr>
                <w:szCs w:val="24"/>
                <w:lang w:val="pt-PT"/>
              </w:rPr>
            </w:pPr>
            <w:r w:rsidRPr="00C00C4D">
              <w:rPr>
                <w:lang w:val="pt-PT"/>
              </w:rPr>
              <w:t>1.</w:t>
            </w:r>
            <w:r w:rsidRPr="00C00C4D">
              <w:rPr>
                <w:lang w:val="pt-PT"/>
              </w:rPr>
              <w:tab/>
              <w:t xml:space="preserve">A presente secção estabelece regras </w:t>
            </w:r>
            <w:r w:rsidRPr="00C00C4D">
              <w:rPr>
                <w:b/>
                <w:i/>
                <w:lang w:val="pt-PT"/>
              </w:rPr>
              <w:t>aplicáveis aos Estados</w:t>
            </w:r>
            <w:r w:rsidR="00377C69">
              <w:rPr>
                <w:b/>
                <w:i/>
                <w:lang w:val="pt-PT"/>
              </w:rPr>
              <w:noBreakHyphen/>
            </w:r>
            <w:r w:rsidRPr="00C00C4D">
              <w:rPr>
                <w:b/>
                <w:i/>
                <w:lang w:val="pt-PT"/>
              </w:rPr>
              <w:t>Membros relativas às intervenções em determinados setores («intervenções setoriais»). As intervenções setoriais</w:t>
            </w:r>
            <w:r w:rsidRPr="00C00C4D">
              <w:rPr>
                <w:lang w:val="pt-PT"/>
              </w:rPr>
              <w:t xml:space="preserve"> nos setores enumerados no artigo 1.º, n.º 2, alíneas a) a k), l) e m), o) a t), v) e w), </w:t>
            </w:r>
            <w:r w:rsidRPr="00C00C4D">
              <w:rPr>
                <w:b/>
                <w:i/>
                <w:lang w:val="pt-PT"/>
              </w:rPr>
              <w:t>são lideradas por operadores económicos e beneficiam de apoio financeiro público. Os beneficiários podem recorrer a uma ou mais das intervenções referidas no artigo 31.º. Essas intervenções são executadas através dos programas operacionais referidos no artigo 33.º, com o objetivo de alcançar um ou mais objetivos estabelecidos no artigo 30.º</w:t>
            </w:r>
            <w:r w:rsidR="00377C69">
              <w:rPr>
                <w:b/>
                <w:i/>
                <w:lang w:val="pt-PT"/>
              </w:rPr>
              <w:noBreakHyphen/>
            </w:r>
            <w:r w:rsidRPr="00C00C4D">
              <w:rPr>
                <w:b/>
                <w:i/>
                <w:lang w:val="pt-PT"/>
              </w:rPr>
              <w:t>A. A mesma organização de produtores envolvida em vários setores pode beneficiar de vários programas operacionais.</w:t>
            </w:r>
          </w:p>
        </w:tc>
      </w:tr>
    </w:tbl>
    <w:p w:rsidR="00C03283" w:rsidRPr="00C00C4D" w:rsidP="00C03283" w14:paraId="4D010AC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C081CDC" w14:textId="77777777">
      <w:r w:rsidRPr="00C00C4D">
        <w:rPr>
          <w:rStyle w:val="HideTWBExt"/>
        </w:rPr>
        <w:t>&lt;/AmendB&gt;</w:t>
      </w:r>
    </w:p>
    <w:p w:rsidR="00C03283" w:rsidRPr="00C00C4D" w:rsidP="00C03283" w14:paraId="7466DE8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733</w:t>
      </w:r>
      <w:r w:rsidRPr="00C00C4D">
        <w:rPr>
          <w:rStyle w:val="HideTWBExt"/>
          <w:lang w:val="pt-PT"/>
        </w:rPr>
        <w:t>&lt;/NumAmB&gt;</w:t>
      </w:r>
    </w:p>
    <w:p w:rsidR="00C03283" w:rsidRPr="00C00C4D" w:rsidP="00C03283" w14:paraId="2973E212" w14:textId="77777777">
      <w:pPr>
        <w:pStyle w:val="NormalBold"/>
      </w:pPr>
      <w:r w:rsidRPr="00C00C4D">
        <w:rPr>
          <w:rStyle w:val="HideTWBExt"/>
        </w:rPr>
        <w:t>&lt;RepeatBlock-By&gt;&lt;Members&gt;</w:t>
      </w:r>
      <w:r w:rsidRPr="00C00C4D">
        <w:t>Cristina Maestre</w:t>
      </w:r>
      <w:r w:rsidRPr="00C00C4D">
        <w:rPr>
          <w:rStyle w:val="HideTWBExt"/>
        </w:rPr>
        <w:t>&lt;/Members&gt;</w:t>
      </w:r>
    </w:p>
    <w:p w:rsidR="00C03283" w:rsidRPr="00C00C4D" w:rsidP="00C03283" w14:paraId="5DB49E49" w14:textId="77777777">
      <w:r w:rsidRPr="00C00C4D">
        <w:rPr>
          <w:rStyle w:val="HideTWBExt"/>
        </w:rPr>
        <w:t>&lt;/RepeatBlock-By&gt;</w:t>
      </w:r>
    </w:p>
    <w:p w:rsidR="00C03283" w:rsidRPr="00C00C4D" w:rsidP="00C03283" w14:paraId="752936E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92B1FD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6716DA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8892EE9" w14:textId="77777777">
      <w:r w:rsidRPr="00C00C4D">
        <w:rPr>
          <w:rStyle w:val="HideTWBExt"/>
        </w:rPr>
        <w:t>&lt;Article2&gt;</w:t>
      </w:r>
      <w:r w:rsidRPr="00C00C4D">
        <w:t>Artigo 30 – n.º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96573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1D968CC" w14:textId="77777777">
            <w:pPr>
              <w:keepNext/>
            </w:pPr>
          </w:p>
        </w:tc>
      </w:tr>
      <w:tr w14:paraId="146586B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E9DA609" w14:textId="77777777">
            <w:pPr>
              <w:pStyle w:val="ColumnHeading"/>
              <w:keepNext/>
              <w:rPr>
                <w:lang w:val="pt-PT"/>
              </w:rPr>
            </w:pPr>
            <w:r w:rsidRPr="00C00C4D">
              <w:rPr>
                <w:lang w:val="pt-PT"/>
              </w:rPr>
              <w:t>Texto da Comissão</w:t>
            </w:r>
          </w:p>
        </w:tc>
        <w:tc>
          <w:tcPr>
            <w:tcW w:w="4876" w:type="dxa"/>
            <w:hideMark/>
          </w:tcPr>
          <w:p w:rsidR="00C03283" w:rsidRPr="00C00C4D" w:rsidP="008C6681" w14:paraId="60F7903E" w14:textId="77777777">
            <w:pPr>
              <w:pStyle w:val="ColumnHeading"/>
              <w:keepNext/>
              <w:rPr>
                <w:lang w:val="pt-PT"/>
              </w:rPr>
            </w:pPr>
            <w:r w:rsidRPr="00C00C4D">
              <w:rPr>
                <w:lang w:val="pt-PT"/>
              </w:rPr>
              <w:t>Alteração</w:t>
            </w:r>
          </w:p>
        </w:tc>
      </w:tr>
      <w:tr w14:paraId="6BC0EB1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5EE25C6" w14:textId="27C76630">
            <w:pPr>
              <w:pStyle w:val="Normal6"/>
              <w:rPr>
                <w:lang w:val="pt-PT"/>
              </w:rPr>
            </w:pPr>
            <w:r w:rsidRPr="00C00C4D">
              <w:rPr>
                <w:lang w:val="pt-PT"/>
              </w:rPr>
              <w:t>1.</w:t>
            </w:r>
            <w:r w:rsidRPr="00C00C4D">
              <w:rPr>
                <w:lang w:val="pt-PT"/>
              </w:rPr>
              <w:tab/>
              <w:t>A presente secção estabelece regras relativas aos tipos de intervenções nos setores enumerados no artigo 1.º, n.º 2, alíneas a) a i), k), l) e m), o) a t), v) e w), e aos produtos enumerados no anexo I</w:t>
            </w:r>
            <w:r w:rsidR="00377C69">
              <w:rPr>
                <w:lang w:val="pt-PT"/>
              </w:rPr>
              <w:noBreakHyphen/>
            </w:r>
            <w:r w:rsidRPr="00C00C4D">
              <w:rPr>
                <w:lang w:val="pt-PT"/>
              </w:rPr>
              <w:t>A.</w:t>
            </w:r>
          </w:p>
        </w:tc>
        <w:tc>
          <w:tcPr>
            <w:tcW w:w="4876" w:type="dxa"/>
            <w:hideMark/>
          </w:tcPr>
          <w:p w:rsidR="00C03283" w:rsidRPr="00C00C4D" w:rsidP="008C6681" w14:paraId="6C2BEA1A" w14:textId="2CA04D43">
            <w:pPr>
              <w:pStyle w:val="Normal6"/>
              <w:rPr>
                <w:szCs w:val="24"/>
                <w:lang w:val="pt-PT"/>
              </w:rPr>
            </w:pPr>
            <w:r w:rsidRPr="00C00C4D">
              <w:rPr>
                <w:lang w:val="pt-PT"/>
              </w:rPr>
              <w:t>1.</w:t>
            </w:r>
            <w:r w:rsidRPr="00C00C4D">
              <w:rPr>
                <w:lang w:val="pt-PT"/>
              </w:rPr>
              <w:tab/>
              <w:t xml:space="preserve">A presente secção estabelece regras </w:t>
            </w:r>
            <w:r w:rsidRPr="00C00C4D">
              <w:rPr>
                <w:b/>
                <w:i/>
                <w:lang w:val="pt-PT"/>
              </w:rPr>
              <w:t>aplicáveis aos Estados</w:t>
            </w:r>
            <w:r w:rsidR="00377C69">
              <w:rPr>
                <w:b/>
                <w:i/>
                <w:lang w:val="pt-PT"/>
              </w:rPr>
              <w:noBreakHyphen/>
            </w:r>
            <w:r w:rsidRPr="00C00C4D">
              <w:rPr>
                <w:b/>
                <w:i/>
                <w:lang w:val="pt-PT"/>
              </w:rPr>
              <w:t>Membros</w:t>
            </w:r>
            <w:r w:rsidRPr="00C00C4D">
              <w:rPr>
                <w:lang w:val="pt-PT"/>
              </w:rPr>
              <w:t xml:space="preserve"> relativas aos tipos de intervenções </w:t>
            </w:r>
            <w:r w:rsidRPr="00C00C4D">
              <w:rPr>
                <w:b/>
                <w:i/>
                <w:lang w:val="pt-PT"/>
              </w:rPr>
              <w:t>em determinados setores, também designadas por intervenções setoriais. As intervenções setoriais são conduzidas por operadores económicos e beneficiam de apoio financeiro público</w:t>
            </w:r>
            <w:r w:rsidRPr="00C00C4D">
              <w:rPr>
                <w:lang w:val="pt-PT"/>
              </w:rPr>
              <w:t xml:space="preserve"> nos setores enumerados no artigo 1.º, n.º 2, alíneas a) a i), k), l) e m), o) a t), v) e w), e aos produtos enumerados no anexo I</w:t>
            </w:r>
            <w:r w:rsidR="00377C69">
              <w:rPr>
                <w:lang w:val="pt-PT"/>
              </w:rPr>
              <w:noBreakHyphen/>
            </w:r>
            <w:r w:rsidRPr="00C00C4D">
              <w:rPr>
                <w:lang w:val="pt-PT"/>
              </w:rPr>
              <w:t xml:space="preserve">A. </w:t>
            </w:r>
            <w:r w:rsidRPr="00C00C4D">
              <w:rPr>
                <w:b/>
                <w:i/>
                <w:lang w:val="pt-PT"/>
              </w:rPr>
              <w:t>Os beneficiários mobilizam uma ou várias medidas, designadas por intervenções, referidas no artigo 31.º, que são executadas, se for caso disso, em conformidade com o artigo 32.º, n.º 1, através de programas operacionais previstos no artigo 33.º, com o objetivo de alcançar um ou vários dos objetivos estabelecidos no artigo 30.º</w:t>
            </w:r>
            <w:r w:rsidR="00377C69">
              <w:rPr>
                <w:b/>
                <w:i/>
                <w:lang w:val="pt-PT"/>
              </w:rPr>
              <w:noBreakHyphen/>
            </w:r>
            <w:r w:rsidRPr="00C00C4D">
              <w:rPr>
                <w:b/>
                <w:i/>
                <w:lang w:val="pt-PT"/>
              </w:rPr>
              <w:t>A.</w:t>
            </w:r>
          </w:p>
        </w:tc>
      </w:tr>
    </w:tbl>
    <w:p w:rsidR="00C03283" w:rsidRPr="00C00C4D" w:rsidP="00C03283" w14:paraId="6307D71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ED3E320"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61BD24EE" w14:textId="2CE3CB8A">
      <w:pPr>
        <w:pStyle w:val="Normal12Italic"/>
        <w:rPr>
          <w:noProof w:val="0"/>
          <w:lang w:val="pt-PT"/>
        </w:rPr>
      </w:pPr>
      <w:r w:rsidRPr="00C00C4D">
        <w:rPr>
          <w:lang w:val="pt-PT"/>
        </w:rPr>
        <w:t>Em alguns Estados</w:t>
      </w:r>
      <w:r w:rsidR="00377C69">
        <w:rPr>
          <w:lang w:val="pt-PT"/>
        </w:rPr>
        <w:noBreakHyphen/>
      </w:r>
      <w:r w:rsidRPr="00C00C4D">
        <w:rPr>
          <w:lang w:val="pt-PT"/>
        </w:rPr>
        <w:t>Membros, as intervenções nos setores vitivinícola e da apicultura não são executadas através de programas operacionais. Além disso, é pertinente manter o artigo 32.º, n.º 1, da proposta da Comissão Europeia.</w:t>
      </w:r>
    </w:p>
    <w:p w:rsidR="00C03283" w:rsidRPr="00C00C4D" w:rsidP="00C03283" w14:paraId="303EA44A" w14:textId="77777777">
      <w:r w:rsidRPr="00C00C4D">
        <w:rPr>
          <w:rStyle w:val="HideTWBExt"/>
        </w:rPr>
        <w:t>&lt;/AmendB&gt;</w:t>
      </w:r>
    </w:p>
    <w:p w:rsidR="00C03283" w:rsidRPr="00C00C4D" w:rsidP="00C03283" w14:paraId="0096639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734</w:t>
      </w:r>
      <w:r w:rsidRPr="00C00C4D">
        <w:rPr>
          <w:rStyle w:val="HideTWBExt"/>
          <w:lang w:val="pt-PT"/>
        </w:rPr>
        <w:t>&lt;/NumAmB&gt;</w:t>
      </w:r>
    </w:p>
    <w:p w:rsidR="00C03283" w:rsidRPr="00C00C4D" w:rsidP="00C03283" w14:paraId="2477F5B8"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291A6777"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75001A7B" w14:textId="77777777">
      <w:r w:rsidRPr="00C00C4D">
        <w:rPr>
          <w:rStyle w:val="HideTWBExt"/>
        </w:rPr>
        <w:t>&lt;/RepeatBlock-By&gt;</w:t>
      </w:r>
    </w:p>
    <w:p w:rsidR="00C03283" w:rsidRPr="00C00C4D" w:rsidP="00C03283" w14:paraId="2004C58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219957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A86F70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6BEAB06" w14:textId="77777777">
      <w:r w:rsidRPr="00C00C4D">
        <w:rPr>
          <w:rStyle w:val="HideTWBExt"/>
        </w:rPr>
        <w:t>&lt;Article2&gt;</w:t>
      </w:r>
      <w:r w:rsidRPr="00C00C4D">
        <w:t>Artigo 30 – n.º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2D945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BB3A77F" w14:textId="77777777">
            <w:pPr>
              <w:keepNext/>
            </w:pPr>
          </w:p>
        </w:tc>
      </w:tr>
      <w:tr w14:paraId="0879006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D9FD7D1" w14:textId="77777777">
            <w:pPr>
              <w:pStyle w:val="ColumnHeading"/>
              <w:keepNext/>
              <w:rPr>
                <w:lang w:val="pt-PT"/>
              </w:rPr>
            </w:pPr>
            <w:r w:rsidRPr="00C00C4D">
              <w:rPr>
                <w:lang w:val="pt-PT"/>
              </w:rPr>
              <w:t>Texto da Comissão</w:t>
            </w:r>
          </w:p>
        </w:tc>
        <w:tc>
          <w:tcPr>
            <w:tcW w:w="4876" w:type="dxa"/>
            <w:hideMark/>
          </w:tcPr>
          <w:p w:rsidR="00C03283" w:rsidRPr="00C00C4D" w:rsidP="008C6681" w14:paraId="28275873" w14:textId="77777777">
            <w:pPr>
              <w:pStyle w:val="ColumnHeading"/>
              <w:keepNext/>
              <w:rPr>
                <w:lang w:val="pt-PT"/>
              </w:rPr>
            </w:pPr>
            <w:r w:rsidRPr="00C00C4D">
              <w:rPr>
                <w:lang w:val="pt-PT"/>
              </w:rPr>
              <w:t>Alteração</w:t>
            </w:r>
          </w:p>
        </w:tc>
      </w:tr>
      <w:tr w14:paraId="6FF0CBF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5124ED5" w14:textId="51A20A70">
            <w:pPr>
              <w:pStyle w:val="Normal6"/>
              <w:rPr>
                <w:lang w:val="pt-PT"/>
              </w:rPr>
            </w:pPr>
            <w:r w:rsidRPr="00C00C4D">
              <w:rPr>
                <w:lang w:val="pt-PT"/>
              </w:rPr>
              <w:t>1.</w:t>
            </w:r>
            <w:r w:rsidRPr="00C00C4D">
              <w:rPr>
                <w:lang w:val="pt-PT"/>
              </w:rPr>
              <w:tab/>
              <w:t xml:space="preserve">A presente secção estabelece regras relativas aos tipos de intervenções nos </w:t>
            </w:r>
            <w:r w:rsidRPr="00C00C4D">
              <w:rPr>
                <w:lang w:val="pt-PT"/>
              </w:rPr>
              <w:t xml:space="preserve">setores enumerados no artigo 1.º, n.º 2, alíneas a) a </w:t>
            </w:r>
            <w:r w:rsidRPr="00C00C4D">
              <w:rPr>
                <w:b/>
                <w:i/>
                <w:lang w:val="pt-PT"/>
              </w:rPr>
              <w:t>i), k), l) e</w:t>
            </w:r>
            <w:r w:rsidRPr="00C00C4D">
              <w:rPr>
                <w:lang w:val="pt-PT"/>
              </w:rPr>
              <w:t xml:space="preserve"> m), o) a t), v) e w), e aos produtos enumerados no anexo I</w:t>
            </w:r>
            <w:r w:rsidR="00377C69">
              <w:rPr>
                <w:lang w:val="pt-PT"/>
              </w:rPr>
              <w:noBreakHyphen/>
            </w:r>
            <w:r w:rsidRPr="00C00C4D">
              <w:rPr>
                <w:lang w:val="pt-PT"/>
              </w:rPr>
              <w:t>A.</w:t>
            </w:r>
          </w:p>
        </w:tc>
        <w:tc>
          <w:tcPr>
            <w:tcW w:w="4876" w:type="dxa"/>
            <w:hideMark/>
          </w:tcPr>
          <w:p w:rsidR="00C03283" w:rsidRPr="00C00C4D" w:rsidP="008C6681" w14:paraId="4A67172C" w14:textId="0C0DEF63">
            <w:pPr>
              <w:pStyle w:val="Normal6"/>
              <w:rPr>
                <w:szCs w:val="24"/>
                <w:lang w:val="pt-PT"/>
              </w:rPr>
            </w:pPr>
            <w:r w:rsidRPr="00C00C4D">
              <w:rPr>
                <w:lang w:val="pt-PT"/>
              </w:rPr>
              <w:t>1.</w:t>
            </w:r>
            <w:r w:rsidRPr="00C00C4D">
              <w:rPr>
                <w:lang w:val="pt-PT"/>
              </w:rPr>
              <w:tab/>
              <w:t xml:space="preserve">A presente secção estabelece regras relativas aos tipos de intervenções nos </w:t>
            </w:r>
            <w:r w:rsidRPr="00C00C4D">
              <w:rPr>
                <w:lang w:val="pt-PT"/>
              </w:rPr>
              <w:t>setores enumerados no artigo 1.º, n.º 2, alíneas a) a m), o) a t), v) e w), e aos produtos enumerados no anexo I</w:t>
            </w:r>
            <w:r w:rsidR="00377C69">
              <w:rPr>
                <w:lang w:val="pt-PT"/>
              </w:rPr>
              <w:noBreakHyphen/>
            </w:r>
            <w:r w:rsidRPr="00C00C4D">
              <w:rPr>
                <w:lang w:val="pt-PT"/>
              </w:rPr>
              <w:t>A.</w:t>
            </w:r>
          </w:p>
        </w:tc>
      </w:tr>
    </w:tbl>
    <w:p w:rsidR="00C03283" w:rsidRPr="00C00C4D" w:rsidP="00C03283" w14:paraId="03CEEDC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48398D2"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378A815D" w14:textId="77777777">
      <w:pPr>
        <w:pStyle w:val="Normal12Italic"/>
        <w:rPr>
          <w:noProof w:val="0"/>
          <w:lang w:val="pt-PT"/>
        </w:rPr>
      </w:pPr>
      <w:r w:rsidRPr="00C00C4D">
        <w:rPr>
          <w:lang w:val="pt-PT"/>
        </w:rPr>
        <w:t>As intervenções podem também dizer respeito ao setor das frutas e produtos hortícolas transformados (j).</w:t>
      </w:r>
    </w:p>
    <w:p w:rsidR="00C03283" w:rsidRPr="00C00C4D" w:rsidP="00C03283" w14:paraId="579194CA" w14:textId="77777777">
      <w:r w:rsidRPr="00C00C4D">
        <w:rPr>
          <w:rStyle w:val="HideTWBExt"/>
        </w:rPr>
        <w:t>&lt;/AmendB&gt;</w:t>
      </w:r>
    </w:p>
    <w:p w:rsidR="00C03283" w:rsidRPr="00C00C4D" w:rsidP="00C03283" w14:paraId="3DECB46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735</w:t>
      </w:r>
      <w:r w:rsidRPr="00C00C4D">
        <w:rPr>
          <w:rStyle w:val="HideTWBExt"/>
          <w:lang w:val="pt-PT"/>
        </w:rPr>
        <w:t>&lt;/NumAmB&gt;</w:t>
      </w:r>
    </w:p>
    <w:p w:rsidR="00C03283" w:rsidRPr="00C00C4D" w:rsidP="00C03283" w14:paraId="3CD1E8AD" w14:textId="77777777">
      <w:pPr>
        <w:pStyle w:val="NormalBold"/>
      </w:pPr>
      <w:r w:rsidRPr="00C00C4D">
        <w:rPr>
          <w:rStyle w:val="HideTWBExt"/>
        </w:rPr>
        <w:t>&lt;RepeatBlock-By&gt;&lt;Members&gt;</w:t>
      </w:r>
      <w:r w:rsidRPr="00C00C4D">
        <w:t>Waldemar Buda</w:t>
      </w:r>
      <w:r w:rsidRPr="00C00C4D">
        <w:rPr>
          <w:rStyle w:val="HideTWBExt"/>
        </w:rPr>
        <w:t>&lt;/Members&gt;</w:t>
      </w:r>
    </w:p>
    <w:p w:rsidR="00C03283" w:rsidRPr="00C00C4D" w:rsidP="00C03283" w14:paraId="5BD80817" w14:textId="77777777">
      <w:r w:rsidRPr="00C00C4D">
        <w:rPr>
          <w:rStyle w:val="HideTWBExt"/>
        </w:rPr>
        <w:t>&lt;/RepeatBlock-By&gt;</w:t>
      </w:r>
    </w:p>
    <w:p w:rsidR="00C03283" w:rsidRPr="00C00C4D" w:rsidP="00C03283" w14:paraId="09BB52F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26B9EA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5B3733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05713E9" w14:textId="77777777">
      <w:r w:rsidRPr="00C00C4D">
        <w:rPr>
          <w:rStyle w:val="HideTWBExt"/>
        </w:rPr>
        <w:t>&lt;Article2&gt;</w:t>
      </w:r>
      <w:r w:rsidRPr="00C00C4D">
        <w:t>Artigo 30 – n.º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2969F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7A3CE2D" w14:textId="77777777">
            <w:pPr>
              <w:keepNext/>
            </w:pPr>
          </w:p>
        </w:tc>
      </w:tr>
      <w:tr w14:paraId="57F0572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9D4005A" w14:textId="77777777">
            <w:pPr>
              <w:pStyle w:val="ColumnHeading"/>
              <w:keepNext/>
              <w:rPr>
                <w:lang w:val="pt-PT"/>
              </w:rPr>
            </w:pPr>
            <w:r w:rsidRPr="00C00C4D">
              <w:rPr>
                <w:lang w:val="pt-PT"/>
              </w:rPr>
              <w:t>Texto da Comissão</w:t>
            </w:r>
          </w:p>
        </w:tc>
        <w:tc>
          <w:tcPr>
            <w:tcW w:w="4876" w:type="dxa"/>
            <w:hideMark/>
          </w:tcPr>
          <w:p w:rsidR="00C03283" w:rsidRPr="00C00C4D" w:rsidP="008C6681" w14:paraId="651E56AF" w14:textId="77777777">
            <w:pPr>
              <w:pStyle w:val="ColumnHeading"/>
              <w:keepNext/>
              <w:rPr>
                <w:lang w:val="pt-PT"/>
              </w:rPr>
            </w:pPr>
            <w:r w:rsidRPr="00C00C4D">
              <w:rPr>
                <w:lang w:val="pt-PT"/>
              </w:rPr>
              <w:t>Alteração</w:t>
            </w:r>
          </w:p>
        </w:tc>
      </w:tr>
      <w:tr w14:paraId="5DCBC24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A4D7739" w14:textId="1F420569">
            <w:pPr>
              <w:pStyle w:val="Normal6"/>
              <w:rPr>
                <w:lang w:val="pt-PT"/>
              </w:rPr>
            </w:pPr>
            <w:r w:rsidRPr="00C00C4D">
              <w:rPr>
                <w:lang w:val="pt-PT"/>
              </w:rPr>
              <w:t>1.</w:t>
            </w:r>
            <w:r w:rsidRPr="00C00C4D">
              <w:rPr>
                <w:lang w:val="pt-PT"/>
              </w:rPr>
              <w:tab/>
              <w:t>A presente secção estabelece regras relativas aos tipos de intervenções nos setores enumerados no artigo 1.º, n.º 2, alíneas a) a i), k), l) e m)</w:t>
            </w:r>
            <w:r w:rsidRPr="00C00C4D">
              <w:rPr>
                <w:b/>
                <w:i/>
                <w:lang w:val="pt-PT"/>
              </w:rPr>
              <w:t>, o)</w:t>
            </w:r>
            <w:r w:rsidRPr="00C00C4D">
              <w:rPr>
                <w:lang w:val="pt-PT"/>
              </w:rPr>
              <w:t xml:space="preserve"> a t), v) e w), e aos produtos enumerados no anexo I</w:t>
            </w:r>
            <w:r w:rsidR="00377C69">
              <w:rPr>
                <w:lang w:val="pt-PT"/>
              </w:rPr>
              <w:noBreakHyphen/>
            </w:r>
            <w:r w:rsidRPr="00C00C4D">
              <w:rPr>
                <w:lang w:val="pt-PT"/>
              </w:rPr>
              <w:t>A.</w:t>
            </w:r>
          </w:p>
        </w:tc>
        <w:tc>
          <w:tcPr>
            <w:tcW w:w="4876" w:type="dxa"/>
            <w:hideMark/>
          </w:tcPr>
          <w:p w:rsidR="00C03283" w:rsidRPr="00C00C4D" w:rsidP="008C6681" w14:paraId="48E394AE" w14:textId="32628F73">
            <w:pPr>
              <w:pStyle w:val="Normal6"/>
              <w:rPr>
                <w:szCs w:val="24"/>
                <w:lang w:val="pt-PT"/>
              </w:rPr>
            </w:pPr>
            <w:r w:rsidRPr="00C00C4D">
              <w:rPr>
                <w:lang w:val="pt-PT"/>
              </w:rPr>
              <w:t>1.</w:t>
            </w:r>
            <w:r w:rsidRPr="00C00C4D">
              <w:rPr>
                <w:lang w:val="pt-PT"/>
              </w:rPr>
              <w:tab/>
              <w:t>A presente secção estabelece regras relativas aos tipos de intervenções nos setores enumerados no artigo 1.º, n.º 2, alíneas a) a i), k), l) e m) a t), v) e w), e aos produtos enumerados no anexo I</w:t>
            </w:r>
            <w:r w:rsidR="00377C69">
              <w:rPr>
                <w:lang w:val="pt-PT"/>
              </w:rPr>
              <w:noBreakHyphen/>
            </w:r>
            <w:r w:rsidRPr="00C00C4D">
              <w:rPr>
                <w:lang w:val="pt-PT"/>
              </w:rPr>
              <w:t>A.</w:t>
            </w:r>
          </w:p>
        </w:tc>
      </w:tr>
    </w:tbl>
    <w:p w:rsidR="00C03283" w:rsidRPr="00C00C4D" w:rsidP="00C03283" w14:paraId="6CE933A6"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96F4BEF" w14:textId="77777777">
      <w:r w:rsidRPr="00C00C4D">
        <w:rPr>
          <w:rStyle w:val="HideTWBExt"/>
        </w:rPr>
        <w:t>&lt;/AmendB&gt;</w:t>
      </w:r>
    </w:p>
    <w:p w:rsidR="00C03283" w:rsidRPr="00C00C4D" w:rsidP="00C03283" w14:paraId="2012650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736</w:t>
      </w:r>
      <w:r w:rsidRPr="00C00C4D">
        <w:rPr>
          <w:rStyle w:val="HideTWBExt"/>
          <w:lang w:val="pt-PT"/>
        </w:rPr>
        <w:t>&lt;/NumAmB&gt;</w:t>
      </w:r>
    </w:p>
    <w:p w:rsidR="00C03283" w:rsidRPr="00C00C4D" w:rsidP="00C03283" w14:paraId="7CBAA6D0" w14:textId="77777777">
      <w:pPr>
        <w:pStyle w:val="NormalBold"/>
      </w:pPr>
      <w:r w:rsidRPr="00C00C4D">
        <w:rPr>
          <w:rStyle w:val="HideTWBExt"/>
        </w:rPr>
        <w:t>&lt;RepeatBlock-By&gt;&lt;Members&gt;</w:t>
      </w:r>
      <w:r w:rsidRPr="00C00C4D">
        <w:t>Krzysztof Hetman</w:t>
      </w:r>
      <w:r w:rsidRPr="00C00C4D">
        <w:rPr>
          <w:rStyle w:val="HideTWBExt"/>
        </w:rPr>
        <w:t>&lt;/Members&gt;</w:t>
      </w:r>
    </w:p>
    <w:p w:rsidR="00C03283" w:rsidRPr="00C00C4D" w:rsidP="00C03283" w14:paraId="1F9E81A2" w14:textId="77777777">
      <w:r w:rsidRPr="00C00C4D">
        <w:rPr>
          <w:rStyle w:val="HideTWBExt"/>
        </w:rPr>
        <w:t>&lt;/RepeatBlock-By&gt;</w:t>
      </w:r>
    </w:p>
    <w:p w:rsidR="00C03283" w:rsidRPr="00C00C4D" w:rsidP="00C03283" w14:paraId="1EDFF84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1454A4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A3FA1B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62BE975" w14:textId="77777777">
      <w:r w:rsidRPr="00C00C4D">
        <w:rPr>
          <w:rStyle w:val="HideTWBExt"/>
        </w:rPr>
        <w:t>&lt;Article2&gt;</w:t>
      </w:r>
      <w:r w:rsidRPr="00C00C4D">
        <w:t>Artigo 30 – n.º 1</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92FC9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DA810A2" w14:textId="77777777">
            <w:pPr>
              <w:keepNext/>
            </w:pPr>
          </w:p>
        </w:tc>
      </w:tr>
      <w:tr w14:paraId="1E61E72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8F19368" w14:textId="77777777">
            <w:pPr>
              <w:pStyle w:val="ColumnHeading"/>
              <w:keepNext/>
              <w:rPr>
                <w:lang w:val="pt-PT"/>
              </w:rPr>
            </w:pPr>
            <w:r w:rsidRPr="00C00C4D">
              <w:rPr>
                <w:lang w:val="pt-PT"/>
              </w:rPr>
              <w:t>Texto da Comissão</w:t>
            </w:r>
          </w:p>
        </w:tc>
        <w:tc>
          <w:tcPr>
            <w:tcW w:w="4876" w:type="dxa"/>
            <w:hideMark/>
          </w:tcPr>
          <w:p w:rsidR="00C03283" w:rsidRPr="00C00C4D" w:rsidP="008C6681" w14:paraId="16B0F98A" w14:textId="77777777">
            <w:pPr>
              <w:pStyle w:val="ColumnHeading"/>
              <w:keepNext/>
              <w:rPr>
                <w:lang w:val="pt-PT"/>
              </w:rPr>
            </w:pPr>
            <w:r w:rsidRPr="00C00C4D">
              <w:rPr>
                <w:lang w:val="pt-PT"/>
              </w:rPr>
              <w:t>Alteração</w:t>
            </w:r>
          </w:p>
        </w:tc>
      </w:tr>
      <w:tr w14:paraId="6935897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CEE33C4" w14:textId="6E92F92C">
            <w:pPr>
              <w:pStyle w:val="Normal6"/>
              <w:rPr>
                <w:lang w:val="pt-PT"/>
              </w:rPr>
            </w:pPr>
            <w:r w:rsidRPr="00C00C4D">
              <w:rPr>
                <w:lang w:val="pt-PT"/>
              </w:rPr>
              <w:t>1.</w:t>
            </w:r>
            <w:r w:rsidRPr="00C00C4D">
              <w:rPr>
                <w:lang w:val="pt-PT"/>
              </w:rPr>
              <w:tab/>
              <w:t>A presente secção estabelece regras relativas aos tipos de intervenções nos setores enumerados no artigo 1.º, n.º 2, alíneas a) a i), k), l) e m)</w:t>
            </w:r>
            <w:r w:rsidRPr="00C00C4D">
              <w:rPr>
                <w:b/>
                <w:i/>
                <w:lang w:val="pt-PT"/>
              </w:rPr>
              <w:t>, o)</w:t>
            </w:r>
            <w:r w:rsidRPr="00C00C4D">
              <w:rPr>
                <w:lang w:val="pt-PT"/>
              </w:rPr>
              <w:t xml:space="preserve"> a t), v) e w), e aos produtos enumerados no anexo I</w:t>
            </w:r>
            <w:r w:rsidR="00377C69">
              <w:rPr>
                <w:lang w:val="pt-PT"/>
              </w:rPr>
              <w:noBreakHyphen/>
            </w:r>
            <w:r w:rsidRPr="00C00C4D">
              <w:rPr>
                <w:lang w:val="pt-PT"/>
              </w:rPr>
              <w:t>A.</w:t>
            </w:r>
          </w:p>
        </w:tc>
        <w:tc>
          <w:tcPr>
            <w:tcW w:w="4876" w:type="dxa"/>
            <w:hideMark/>
          </w:tcPr>
          <w:p w:rsidR="00C03283" w:rsidRPr="00C00C4D" w:rsidP="008C6681" w14:paraId="4944A332" w14:textId="7424FA5F">
            <w:pPr>
              <w:pStyle w:val="Normal6"/>
              <w:rPr>
                <w:szCs w:val="24"/>
                <w:lang w:val="pt-PT"/>
              </w:rPr>
            </w:pPr>
            <w:r w:rsidRPr="00C00C4D">
              <w:rPr>
                <w:lang w:val="pt-PT"/>
              </w:rPr>
              <w:t>1.</w:t>
            </w:r>
            <w:r w:rsidRPr="00C00C4D">
              <w:rPr>
                <w:lang w:val="pt-PT"/>
              </w:rPr>
              <w:tab/>
              <w:t>A presente secção estabelece regras relativas aos tipos de intervenções nos setores enumerados no artigo 1.º, n.º 2, alíneas a) a i), k), l) e m) a t), v) e w), e aos produtos enumerados no anexo I</w:t>
            </w:r>
            <w:r w:rsidR="00377C69">
              <w:rPr>
                <w:lang w:val="pt-PT"/>
              </w:rPr>
              <w:noBreakHyphen/>
            </w:r>
            <w:r w:rsidRPr="00C00C4D">
              <w:rPr>
                <w:lang w:val="pt-PT"/>
              </w:rPr>
              <w:t>A.</w:t>
            </w:r>
          </w:p>
        </w:tc>
      </w:tr>
    </w:tbl>
    <w:p w:rsidR="00C03283" w:rsidRPr="00C00C4D" w:rsidP="00C03283" w14:paraId="45E7349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1D9F5C0" w14:textId="77777777">
      <w:r w:rsidRPr="00C00C4D">
        <w:rPr>
          <w:rStyle w:val="HideTWBExt"/>
        </w:rPr>
        <w:t>&lt;/AmendB&gt;</w:t>
      </w:r>
    </w:p>
    <w:p w:rsidR="00C03283" w:rsidRPr="00C00C4D" w:rsidP="00C03283" w14:paraId="7943C426"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737</w:t>
      </w:r>
      <w:r w:rsidRPr="00C00C4D">
        <w:rPr>
          <w:rStyle w:val="HideTWBExt"/>
          <w:b w:val="0"/>
          <w:lang w:val="pt-PT"/>
        </w:rPr>
        <w:t>&lt;/NumAmB&gt;</w:t>
      </w:r>
    </w:p>
    <w:p w:rsidR="00C03283" w:rsidRPr="00C00C4D" w:rsidP="00C03283" w14:paraId="37C8E389" w14:textId="77777777">
      <w:pPr>
        <w:pStyle w:val="NormalBold"/>
      </w:pPr>
      <w:r w:rsidRPr="00C00C4D">
        <w:rPr>
          <w:rStyle w:val="HideTWBExt"/>
          <w:b w:val="0"/>
        </w:rPr>
        <w:t>&lt;RepeatBlock-By&gt;&lt;Members&gt;</w:t>
      </w:r>
      <w:r w:rsidRPr="00C00C4D">
        <w:t>Maria Grapini</w:t>
      </w:r>
      <w:r w:rsidRPr="00C00C4D">
        <w:rPr>
          <w:rStyle w:val="HideTWBExt"/>
          <w:b w:val="0"/>
        </w:rPr>
        <w:t>&lt;/Members&gt;</w:t>
      </w:r>
    </w:p>
    <w:p w:rsidR="00C03283" w:rsidRPr="00C00C4D" w:rsidP="00C03283" w14:paraId="30CDD0D1" w14:textId="77777777">
      <w:r w:rsidRPr="00C00C4D">
        <w:rPr>
          <w:rStyle w:val="HideTWBExt"/>
        </w:rPr>
        <w:t>&lt;/RepeatBlock-By&gt;</w:t>
      </w:r>
    </w:p>
    <w:p w:rsidR="00C03283" w:rsidRPr="00C00C4D" w:rsidP="00C03283" w14:paraId="62D0B7CB"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7C27C6BA"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1CFFC19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AB16BAF" w14:textId="00A3CA45">
      <w:r w:rsidRPr="00C00C4D">
        <w:rPr>
          <w:rStyle w:val="HideTWBExt"/>
        </w:rPr>
        <w:t>&lt;Article2&gt;</w:t>
      </w:r>
      <w:r w:rsidRPr="00C00C4D">
        <w:t>Artigo 30 – n.º 1</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89DF6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37CDF29" w14:textId="77777777">
            <w:pPr>
              <w:keepNext/>
            </w:pPr>
          </w:p>
        </w:tc>
      </w:tr>
      <w:tr w14:paraId="29A6A76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C4CD634" w14:textId="77777777">
            <w:pPr>
              <w:pStyle w:val="ColumnHeading"/>
              <w:keepNext/>
              <w:rPr>
                <w:lang w:val="pt-PT"/>
              </w:rPr>
            </w:pPr>
            <w:r w:rsidRPr="00C00C4D">
              <w:rPr>
                <w:lang w:val="pt-PT"/>
              </w:rPr>
              <w:t>Texto da Comissão</w:t>
            </w:r>
          </w:p>
        </w:tc>
        <w:tc>
          <w:tcPr>
            <w:tcW w:w="4876" w:type="dxa"/>
            <w:hideMark/>
          </w:tcPr>
          <w:p w:rsidR="00C03283" w:rsidRPr="00C00C4D" w:rsidP="008C6681" w14:paraId="1AC24390" w14:textId="77777777">
            <w:pPr>
              <w:pStyle w:val="ColumnHeading"/>
              <w:keepNext/>
              <w:rPr>
                <w:lang w:val="pt-PT"/>
              </w:rPr>
            </w:pPr>
            <w:r w:rsidRPr="00C00C4D">
              <w:rPr>
                <w:lang w:val="pt-PT"/>
              </w:rPr>
              <w:t>Alteração</w:t>
            </w:r>
          </w:p>
        </w:tc>
      </w:tr>
      <w:tr w14:paraId="26422CD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9710E2E" w14:textId="77777777">
            <w:pPr>
              <w:pStyle w:val="Normal6"/>
              <w:rPr>
                <w:lang w:val="pt-PT"/>
              </w:rPr>
            </w:pPr>
          </w:p>
        </w:tc>
        <w:tc>
          <w:tcPr>
            <w:tcW w:w="4876" w:type="dxa"/>
            <w:hideMark/>
          </w:tcPr>
          <w:p w:rsidR="00C03283" w:rsidRPr="00C00C4D" w:rsidP="008C6681" w14:paraId="0139ECE8" w14:textId="1BB28393">
            <w:pPr>
              <w:pStyle w:val="Normal6"/>
              <w:rPr>
                <w:szCs w:val="24"/>
                <w:lang w:val="pt-PT"/>
              </w:rPr>
            </w:pPr>
            <w:r w:rsidRPr="00C00C4D">
              <w:rPr>
                <w:b/>
                <w:i/>
                <w:lang w:val="pt-PT"/>
              </w:rPr>
              <w:t>1</w:t>
            </w:r>
            <w:r w:rsidR="00377C69">
              <w:rPr>
                <w:b/>
                <w:i/>
                <w:lang w:val="pt-PT"/>
              </w:rPr>
              <w:noBreakHyphen/>
            </w:r>
            <w:r w:rsidRPr="00C00C4D">
              <w:rPr>
                <w:b/>
                <w:i/>
                <w:lang w:val="pt-PT"/>
              </w:rPr>
              <w:t>A)</w:t>
            </w:r>
            <w:r w:rsidRPr="00C00C4D">
              <w:rPr>
                <w:b/>
                <w:i/>
                <w:lang w:val="pt-PT"/>
              </w:rPr>
              <w:tab/>
              <w:t>No setor das frutas e produtos hortícolas referido no artigo 30.º, n.º 1, os tipos de intervenções previstos na presente secção aplicam</w:t>
            </w:r>
            <w:r w:rsidR="00377C69">
              <w:rPr>
                <w:b/>
                <w:i/>
                <w:lang w:val="pt-PT"/>
              </w:rPr>
              <w:noBreakHyphen/>
            </w:r>
            <w:r w:rsidRPr="00C00C4D">
              <w:rPr>
                <w:b/>
                <w:i/>
                <w:lang w:val="pt-PT"/>
              </w:rPr>
              <w:t>se tanto aos produtos frescos como aos produtos transformados.</w:t>
            </w:r>
          </w:p>
        </w:tc>
      </w:tr>
    </w:tbl>
    <w:p w:rsidR="00C03283" w:rsidRPr="00C00C4D" w:rsidP="00C03283" w14:paraId="53BFF70C"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067567C2" w14:textId="77777777">
      <w:r w:rsidRPr="00C00C4D">
        <w:rPr>
          <w:rStyle w:val="HideTWBExt"/>
        </w:rPr>
        <w:t>&lt;/AmendB&gt;</w:t>
      </w:r>
    </w:p>
    <w:p w:rsidR="00C03283" w:rsidRPr="00C00C4D" w:rsidP="00C03283" w14:paraId="73D85C1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738</w:t>
      </w:r>
      <w:r w:rsidRPr="00C00C4D">
        <w:rPr>
          <w:rStyle w:val="HideTWBExt"/>
          <w:lang w:val="pt-PT"/>
        </w:rPr>
        <w:t>&lt;/NumAmB&gt;</w:t>
      </w:r>
    </w:p>
    <w:p w:rsidR="00C03283" w:rsidRPr="00C00C4D" w:rsidP="00C03283" w14:paraId="4E52D525"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5AC7DC28" w14:textId="77777777">
      <w:r w:rsidRPr="00C00C4D">
        <w:rPr>
          <w:rStyle w:val="HideTWBExt"/>
        </w:rPr>
        <w:t>&lt;/RepeatBlock-By&gt;</w:t>
      </w:r>
    </w:p>
    <w:p w:rsidR="00C03283" w:rsidRPr="00C00C4D" w:rsidP="00C03283" w14:paraId="4055E41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A1B2B7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F5FD63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AA9CF39"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83126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F7FB658" w14:textId="77777777">
            <w:pPr>
              <w:keepNext/>
            </w:pPr>
          </w:p>
        </w:tc>
      </w:tr>
      <w:tr w14:paraId="493220A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C64E6DC" w14:textId="77777777">
            <w:pPr>
              <w:pStyle w:val="ColumnHeading"/>
              <w:keepNext/>
              <w:rPr>
                <w:lang w:val="pt-PT"/>
              </w:rPr>
            </w:pPr>
            <w:r w:rsidRPr="00C00C4D">
              <w:rPr>
                <w:lang w:val="pt-PT"/>
              </w:rPr>
              <w:t>Texto da Comissão</w:t>
            </w:r>
          </w:p>
        </w:tc>
        <w:tc>
          <w:tcPr>
            <w:tcW w:w="4876" w:type="dxa"/>
            <w:hideMark/>
          </w:tcPr>
          <w:p w:rsidR="00C03283" w:rsidRPr="00C00C4D" w:rsidP="008C6681" w14:paraId="05F954AD" w14:textId="77777777">
            <w:pPr>
              <w:pStyle w:val="ColumnHeading"/>
              <w:keepNext/>
              <w:rPr>
                <w:lang w:val="pt-PT"/>
              </w:rPr>
            </w:pPr>
            <w:r w:rsidRPr="00C00C4D">
              <w:rPr>
                <w:lang w:val="pt-PT"/>
              </w:rPr>
              <w:t>Alteração</w:t>
            </w:r>
          </w:p>
        </w:tc>
      </w:tr>
      <w:tr w14:paraId="23566F4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31B7C2A" w14:textId="67D758EC">
            <w:pPr>
              <w:pStyle w:val="Normal6"/>
              <w:rPr>
                <w:lang w:val="pt-PT"/>
              </w:rPr>
            </w:pPr>
            <w:r w:rsidRPr="00C00C4D">
              <w:rPr>
                <w:b/>
                <w:i/>
                <w:lang w:val="pt-PT"/>
              </w:rPr>
              <w:t>2.</w:t>
            </w:r>
            <w:r w:rsidRPr="00C00C4D">
              <w:rPr>
                <w:b/>
                <w:i/>
                <w:lang w:val="pt-PT"/>
              </w:rPr>
              <w:tab/>
              <w:t>As intervenções nos setores referidos no artigo 1.º, n.º 2, alíneas d), f), g) e i), são obrigatórias para os Estados</w:t>
            </w:r>
            <w:r w:rsidR="00377C69">
              <w:rPr>
                <w:b/>
                <w:i/>
                <w:lang w:val="pt-PT"/>
              </w:rPr>
              <w:noBreakHyphen/>
            </w:r>
            <w:r w:rsidRPr="00C00C4D">
              <w:rPr>
                <w:b/>
                <w:i/>
                <w:lang w:val="pt-PT"/>
              </w:rPr>
              <w:t>Membros com organizações de produtores ou associações de organizações de produtores desses setores reconhecidas ao abrigo do presente regulamento.</w:t>
            </w:r>
          </w:p>
        </w:tc>
        <w:tc>
          <w:tcPr>
            <w:tcW w:w="4876" w:type="dxa"/>
            <w:hideMark/>
          </w:tcPr>
          <w:p w:rsidR="00C03283" w:rsidRPr="00C00C4D" w:rsidP="008C6681" w14:paraId="70771466" w14:textId="77777777">
            <w:pPr>
              <w:pStyle w:val="Normal6"/>
              <w:rPr>
                <w:szCs w:val="24"/>
                <w:lang w:val="pt-PT"/>
              </w:rPr>
            </w:pPr>
            <w:r w:rsidRPr="00C00C4D">
              <w:rPr>
                <w:b/>
                <w:i/>
                <w:lang w:val="pt-PT"/>
              </w:rPr>
              <w:t>Suprimido</w:t>
            </w:r>
          </w:p>
        </w:tc>
      </w:tr>
    </w:tbl>
    <w:p w:rsidR="00C03283" w:rsidRPr="00C00C4D" w:rsidP="00C03283" w14:paraId="45F8227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B4E9B4C" w14:textId="77777777">
      <w:r w:rsidRPr="00C00C4D">
        <w:rPr>
          <w:rStyle w:val="HideTWBExt"/>
        </w:rPr>
        <w:t>&lt;/AmendB&gt;</w:t>
      </w:r>
    </w:p>
    <w:p w:rsidR="00C03283" w:rsidRPr="00C00C4D" w:rsidP="00C03283" w14:paraId="3D177D0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739</w:t>
      </w:r>
      <w:r w:rsidRPr="00C00C4D">
        <w:rPr>
          <w:rStyle w:val="HideTWBExt"/>
          <w:lang w:val="pt-PT"/>
        </w:rPr>
        <w:t>&lt;/NumAmB&gt;</w:t>
      </w:r>
    </w:p>
    <w:p w:rsidR="00C03283" w:rsidRPr="00C00C4D" w:rsidP="00C03283" w14:paraId="4924D355" w14:textId="77777777">
      <w:pPr>
        <w:pStyle w:val="NormalBold"/>
      </w:pPr>
      <w:r w:rsidRPr="00C00C4D">
        <w:rPr>
          <w:rStyle w:val="HideTWBExt"/>
        </w:rPr>
        <w:t>&lt;RepeatBlock-By&gt;&lt;Members&gt;</w:t>
      </w:r>
      <w:r w:rsidRPr="00C00C4D">
        <w:t>Paulo do Nascimento Cabral</w:t>
      </w:r>
      <w:r w:rsidRPr="00C00C4D">
        <w:rPr>
          <w:rStyle w:val="HideTWBExt"/>
        </w:rPr>
        <w:t>&lt;/Members&gt;</w:t>
      </w:r>
    </w:p>
    <w:p w:rsidR="00C03283" w:rsidRPr="00C00C4D" w:rsidP="00C03283" w14:paraId="24CC3088" w14:textId="77777777">
      <w:r w:rsidRPr="00C00C4D">
        <w:rPr>
          <w:rStyle w:val="HideTWBExt"/>
        </w:rPr>
        <w:t>&lt;/RepeatBlock-By&gt;</w:t>
      </w:r>
    </w:p>
    <w:p w:rsidR="00C03283" w:rsidRPr="00C00C4D" w:rsidP="00C03283" w14:paraId="486EA44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7A10D9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8930C8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C53A8FA"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3E740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08638D0" w14:textId="77777777">
            <w:pPr>
              <w:keepNext/>
            </w:pPr>
          </w:p>
        </w:tc>
      </w:tr>
      <w:tr w14:paraId="2C4923D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EF62309" w14:textId="77777777">
            <w:pPr>
              <w:pStyle w:val="ColumnHeading"/>
              <w:keepNext/>
              <w:rPr>
                <w:lang w:val="pt-PT"/>
              </w:rPr>
            </w:pPr>
            <w:r w:rsidRPr="00C00C4D">
              <w:rPr>
                <w:lang w:val="pt-PT"/>
              </w:rPr>
              <w:t>Texto da Comissão</w:t>
            </w:r>
          </w:p>
        </w:tc>
        <w:tc>
          <w:tcPr>
            <w:tcW w:w="4876" w:type="dxa"/>
            <w:hideMark/>
          </w:tcPr>
          <w:p w:rsidR="00C03283" w:rsidRPr="00C00C4D" w:rsidP="008C6681" w14:paraId="63AAD8B9" w14:textId="77777777">
            <w:pPr>
              <w:pStyle w:val="ColumnHeading"/>
              <w:keepNext/>
              <w:rPr>
                <w:lang w:val="pt-PT"/>
              </w:rPr>
            </w:pPr>
            <w:r w:rsidRPr="00C00C4D">
              <w:rPr>
                <w:lang w:val="pt-PT"/>
              </w:rPr>
              <w:t>Alteração</w:t>
            </w:r>
          </w:p>
        </w:tc>
      </w:tr>
      <w:tr w14:paraId="32CB85F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CF1123A" w14:textId="52B70B39">
            <w:pPr>
              <w:pStyle w:val="Normal6"/>
              <w:rPr>
                <w:lang w:val="pt-PT"/>
              </w:rPr>
            </w:pPr>
            <w:r w:rsidRPr="00C00C4D">
              <w:rPr>
                <w:lang w:val="pt-PT"/>
              </w:rPr>
              <w:t>2.</w:t>
            </w:r>
            <w:r w:rsidRPr="00C00C4D">
              <w:rPr>
                <w:lang w:val="pt-PT"/>
              </w:rPr>
              <w:tab/>
            </w:r>
            <w:r w:rsidRPr="00C00C4D">
              <w:rPr>
                <w:b/>
                <w:i/>
                <w:lang w:val="pt-PT"/>
              </w:rPr>
              <w:t>As intervenções nos setores referidos no</w:t>
            </w:r>
            <w:r w:rsidRPr="00C00C4D">
              <w:rPr>
                <w:lang w:val="pt-PT"/>
              </w:rPr>
              <w:t xml:space="preserve"> artigo 1.º, n.º 2, </w:t>
            </w:r>
            <w:r w:rsidRPr="00C00C4D">
              <w:rPr>
                <w:b/>
                <w:i/>
                <w:lang w:val="pt-PT"/>
              </w:rPr>
              <w:t>alíneas d)</w:t>
            </w:r>
            <w:r w:rsidRPr="00C00C4D">
              <w:rPr>
                <w:lang w:val="pt-PT"/>
              </w:rPr>
              <w:t>,</w:t>
            </w:r>
            <w:r w:rsidRPr="00C00C4D">
              <w:rPr>
                <w:b/>
                <w:i/>
                <w:lang w:val="pt-PT"/>
              </w:rPr>
              <w:t xml:space="preserve"> f), g) e</w:t>
            </w:r>
            <w:r w:rsidRPr="00C00C4D">
              <w:rPr>
                <w:lang w:val="pt-PT"/>
              </w:rPr>
              <w:t xml:space="preserve"> i), são obrigatórias para os Estados</w:t>
            </w:r>
            <w:r w:rsidR="00377C69">
              <w:rPr>
                <w:lang w:val="pt-PT"/>
              </w:rPr>
              <w:noBreakHyphen/>
            </w:r>
            <w:r w:rsidRPr="00C00C4D">
              <w:rPr>
                <w:lang w:val="pt-PT"/>
              </w:rPr>
              <w:t xml:space="preserve">Membros </w:t>
            </w:r>
            <w:r w:rsidRPr="00C00C4D">
              <w:rPr>
                <w:b/>
                <w:i/>
                <w:lang w:val="pt-PT"/>
              </w:rPr>
              <w:t>com organizações de produtores ou associações de organizações de produtores desses setores reconhecidas ao abrigo do presente regulamento</w:t>
            </w:r>
            <w:r w:rsidRPr="00C00C4D">
              <w:rPr>
                <w:lang w:val="pt-PT"/>
              </w:rPr>
              <w:t>.</w:t>
            </w:r>
          </w:p>
        </w:tc>
        <w:tc>
          <w:tcPr>
            <w:tcW w:w="4876" w:type="dxa"/>
            <w:hideMark/>
          </w:tcPr>
          <w:p w:rsidR="00C03283" w:rsidRPr="00C00C4D" w:rsidP="008C6681" w14:paraId="1754FF1C" w14:textId="33B75668">
            <w:pPr>
              <w:pStyle w:val="Normal6"/>
              <w:rPr>
                <w:szCs w:val="24"/>
                <w:lang w:val="pt-PT"/>
              </w:rPr>
            </w:pPr>
            <w:r w:rsidRPr="00C00C4D">
              <w:rPr>
                <w:lang w:val="pt-PT"/>
              </w:rPr>
              <w:t>2.</w:t>
            </w:r>
            <w:r w:rsidRPr="00C00C4D">
              <w:rPr>
                <w:lang w:val="pt-PT"/>
              </w:rPr>
              <w:tab/>
            </w:r>
            <w:r w:rsidRPr="00C00C4D">
              <w:rPr>
                <w:b/>
                <w:i/>
                <w:lang w:val="pt-PT"/>
              </w:rPr>
              <w:t>A intervenção no setor vitivinícola a que se refere o</w:t>
            </w:r>
            <w:r w:rsidRPr="00C00C4D">
              <w:rPr>
                <w:lang w:val="pt-PT"/>
              </w:rPr>
              <w:t xml:space="preserve"> artigo 1.º, n.º 2, </w:t>
            </w:r>
            <w:r w:rsidRPr="00C00C4D">
              <w:rPr>
                <w:b/>
                <w:i/>
                <w:lang w:val="pt-PT"/>
              </w:rPr>
              <w:t>alínea l)</w:t>
            </w:r>
            <w:r w:rsidRPr="00C00C4D">
              <w:rPr>
                <w:lang w:val="pt-PT"/>
              </w:rPr>
              <w:t xml:space="preserve">, </w:t>
            </w:r>
            <w:r w:rsidRPr="00C00C4D">
              <w:rPr>
                <w:b/>
                <w:i/>
                <w:lang w:val="pt-PT"/>
              </w:rPr>
              <w:t>é obrigatória para os Estados</w:t>
            </w:r>
            <w:r w:rsidR="00377C69">
              <w:rPr>
                <w:b/>
                <w:i/>
                <w:lang w:val="pt-PT"/>
              </w:rPr>
              <w:noBreakHyphen/>
            </w:r>
            <w:r w:rsidRPr="00C00C4D">
              <w:rPr>
                <w:b/>
                <w:i/>
                <w:lang w:val="pt-PT"/>
              </w:rPr>
              <w:t>Membros enumerados no anexo VII do Regulamento (UE) 2021/2115. As intervenções no setor das frutas e produtos hortícolas a que se refere o artigo 1.º, n.º 2, alínea</w:t>
            </w:r>
            <w:r w:rsidRPr="00C00C4D">
              <w:rPr>
                <w:lang w:val="pt-PT"/>
              </w:rPr>
              <w:t xml:space="preserve"> i), são obrigatórias para </w:t>
            </w:r>
            <w:r w:rsidRPr="00C00C4D">
              <w:rPr>
                <w:b/>
                <w:i/>
                <w:lang w:val="pt-PT"/>
              </w:rPr>
              <w:t>todos</w:t>
            </w:r>
            <w:r w:rsidRPr="00C00C4D">
              <w:rPr>
                <w:lang w:val="pt-PT"/>
              </w:rPr>
              <w:t xml:space="preserve"> os Estados</w:t>
            </w:r>
            <w:r w:rsidR="00377C69">
              <w:rPr>
                <w:lang w:val="pt-PT"/>
              </w:rPr>
              <w:noBreakHyphen/>
            </w:r>
            <w:r w:rsidRPr="00C00C4D">
              <w:rPr>
                <w:lang w:val="pt-PT"/>
              </w:rPr>
              <w:t>Membros.</w:t>
            </w:r>
          </w:p>
        </w:tc>
      </w:tr>
    </w:tbl>
    <w:p w:rsidR="00C03283" w:rsidRPr="00C00C4D" w:rsidP="00C03283" w14:paraId="44DE9EA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{PT}</w:t>
      </w:r>
      <w:r w:rsidRPr="00C00C4D">
        <w:rPr>
          <w:noProof w:val="0"/>
          <w:lang w:val="pt-PT"/>
        </w:rPr>
        <w:t>pt</w:t>
      </w:r>
      <w:r w:rsidRPr="00C00C4D">
        <w:rPr>
          <w:rStyle w:val="HideTWBExt"/>
          <w:noProof w:val="0"/>
          <w:lang w:val="pt-PT"/>
        </w:rPr>
        <w:t>&lt;/Original&gt;</w:t>
      </w:r>
    </w:p>
    <w:p w:rsidR="00C03283" w:rsidRPr="00C00C4D" w:rsidP="00C03283" w14:paraId="2B788126" w14:textId="77777777">
      <w:r w:rsidRPr="00C00C4D">
        <w:rPr>
          <w:rStyle w:val="HideTWBExt"/>
        </w:rPr>
        <w:t>&lt;/AmendB&gt;</w:t>
      </w:r>
    </w:p>
    <w:p w:rsidR="00C03283" w:rsidRPr="00C00C4D" w:rsidP="00C03283" w14:paraId="7AC59DC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740</w:t>
      </w:r>
      <w:r w:rsidRPr="00C00C4D">
        <w:rPr>
          <w:rStyle w:val="HideTWBExt"/>
          <w:lang w:val="pt-PT"/>
        </w:rPr>
        <w:t>&lt;/NumAmB&gt;</w:t>
      </w:r>
    </w:p>
    <w:p w:rsidR="00C03283" w:rsidRPr="00C00C4D" w:rsidP="00C03283" w14:paraId="0A42158A" w14:textId="4B0D6DD3">
      <w:pPr>
        <w:pStyle w:val="NormalBold"/>
      </w:pPr>
      <w:r w:rsidRPr="00C00C4D">
        <w:rPr>
          <w:rStyle w:val="HideTWBExt"/>
        </w:rPr>
        <w:t>&lt;RepeatBlock-By&gt;&lt;Members&gt;</w:t>
      </w:r>
      <w:r w:rsidRPr="00C00C4D">
        <w:t>Claudiu</w:t>
      </w:r>
      <w:r w:rsidR="00377C69">
        <w:noBreakHyphen/>
      </w:r>
      <w:r w:rsidRPr="00C00C4D">
        <w:t>Richard Târziu, Waldemar Buda, Veronika Vrecionová</w:t>
      </w:r>
      <w:r w:rsidRPr="00C00C4D">
        <w:rPr>
          <w:rStyle w:val="HideTWBExt"/>
        </w:rPr>
        <w:t>&lt;/Members&gt;</w:t>
      </w:r>
    </w:p>
    <w:p w:rsidR="00C03283" w:rsidRPr="00C00C4D" w:rsidP="00C03283" w14:paraId="2440FE90" w14:textId="77777777">
      <w:r w:rsidRPr="00C00C4D">
        <w:rPr>
          <w:rStyle w:val="HideTWBExt"/>
        </w:rPr>
        <w:t>&lt;/RepeatBlock-By&gt;</w:t>
      </w:r>
    </w:p>
    <w:p w:rsidR="00C03283" w:rsidRPr="00C00C4D" w:rsidP="00C03283" w14:paraId="6C72B35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7566F4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9F73DC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D09A601"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42D15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6323C5F" w14:textId="77777777">
            <w:pPr>
              <w:keepNext/>
            </w:pPr>
          </w:p>
        </w:tc>
      </w:tr>
      <w:tr w14:paraId="33D4D95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E65E5B9" w14:textId="77777777">
            <w:pPr>
              <w:pStyle w:val="ColumnHeading"/>
              <w:keepNext/>
              <w:rPr>
                <w:lang w:val="pt-PT"/>
              </w:rPr>
            </w:pPr>
            <w:r w:rsidRPr="00C00C4D">
              <w:rPr>
                <w:lang w:val="pt-PT"/>
              </w:rPr>
              <w:t>Texto da Comissão</w:t>
            </w:r>
          </w:p>
        </w:tc>
        <w:tc>
          <w:tcPr>
            <w:tcW w:w="4876" w:type="dxa"/>
            <w:hideMark/>
          </w:tcPr>
          <w:p w:rsidR="00C03283" w:rsidRPr="00C00C4D" w:rsidP="008C6681" w14:paraId="062AD25C" w14:textId="77777777">
            <w:pPr>
              <w:pStyle w:val="ColumnHeading"/>
              <w:keepNext/>
              <w:rPr>
                <w:lang w:val="pt-PT"/>
              </w:rPr>
            </w:pPr>
            <w:r w:rsidRPr="00C00C4D">
              <w:rPr>
                <w:lang w:val="pt-PT"/>
              </w:rPr>
              <w:t>Alteração</w:t>
            </w:r>
          </w:p>
        </w:tc>
      </w:tr>
      <w:tr w14:paraId="779FDFF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7A2576B" w14:textId="3CCA8F94">
            <w:pPr>
              <w:pStyle w:val="Normal6"/>
              <w:rPr>
                <w:lang w:val="pt-PT"/>
              </w:rPr>
            </w:pPr>
            <w:r w:rsidRPr="00C00C4D">
              <w:rPr>
                <w:lang w:val="pt-PT"/>
              </w:rPr>
              <w:t>2.</w:t>
            </w:r>
            <w:r w:rsidRPr="00C00C4D">
              <w:rPr>
                <w:lang w:val="pt-PT"/>
              </w:rPr>
              <w:tab/>
              <w:t>As intervenções nos setores referidos no artigo 1.º, n.º 2, alíneas d), f), g) e i), são obrigatórias para os Estados</w:t>
            </w:r>
            <w:r w:rsidR="00377C69">
              <w:rPr>
                <w:lang w:val="pt-PT"/>
              </w:rPr>
              <w:noBreakHyphen/>
            </w:r>
            <w:r w:rsidRPr="00C00C4D">
              <w:rPr>
                <w:lang w:val="pt-PT"/>
              </w:rPr>
              <w:t xml:space="preserve">Membros </w:t>
            </w:r>
            <w:r w:rsidRPr="00C00C4D">
              <w:rPr>
                <w:b/>
                <w:i/>
                <w:lang w:val="pt-PT"/>
              </w:rPr>
              <w:t>com</w:t>
            </w:r>
            <w:r w:rsidRPr="00C00C4D">
              <w:rPr>
                <w:lang w:val="pt-PT"/>
              </w:rPr>
              <w:t xml:space="preserve"> organizações de produtores </w:t>
            </w:r>
            <w:r w:rsidRPr="00C00C4D">
              <w:rPr>
                <w:b/>
                <w:i/>
                <w:lang w:val="pt-PT"/>
              </w:rPr>
              <w:t>ou associações de organizações de produtores desses setores reconhecidas ao abrigo do presente regulamento</w:t>
            </w:r>
            <w:r w:rsidRPr="00C00C4D">
              <w:rPr>
                <w:lang w:val="pt-PT"/>
              </w:rPr>
              <w:t>.</w:t>
            </w:r>
          </w:p>
        </w:tc>
        <w:tc>
          <w:tcPr>
            <w:tcW w:w="4876" w:type="dxa"/>
            <w:hideMark/>
          </w:tcPr>
          <w:p w:rsidR="00C03283" w:rsidRPr="00C00C4D" w:rsidP="008C6681" w14:paraId="7A00468F" w14:textId="1EF85B57">
            <w:pPr>
              <w:pStyle w:val="Normal6"/>
              <w:rPr>
                <w:szCs w:val="24"/>
                <w:lang w:val="pt-PT"/>
              </w:rPr>
            </w:pPr>
            <w:r w:rsidRPr="00C00C4D">
              <w:rPr>
                <w:lang w:val="pt-PT"/>
              </w:rPr>
              <w:t>2.</w:t>
            </w:r>
            <w:r w:rsidRPr="00C00C4D">
              <w:rPr>
                <w:lang w:val="pt-PT"/>
              </w:rPr>
              <w:tab/>
              <w:t>As intervenções nos setores referidos no artigo 1.º, n.º 2, alíneas d), f), g) e i), são obrigatórias para os Estados</w:t>
            </w:r>
            <w:r w:rsidR="00377C69">
              <w:rPr>
                <w:lang w:val="pt-PT"/>
              </w:rPr>
              <w:noBreakHyphen/>
            </w:r>
            <w:r w:rsidRPr="00C00C4D">
              <w:rPr>
                <w:lang w:val="pt-PT"/>
              </w:rPr>
              <w:t xml:space="preserve">Membros </w:t>
            </w:r>
            <w:r w:rsidRPr="00C00C4D">
              <w:rPr>
                <w:b/>
                <w:i/>
                <w:lang w:val="pt-PT"/>
              </w:rPr>
              <w:t>apenas quando existam</w:t>
            </w:r>
            <w:r w:rsidRPr="00C00C4D">
              <w:rPr>
                <w:lang w:val="pt-PT"/>
              </w:rPr>
              <w:t xml:space="preserve"> organizações de produtores </w:t>
            </w:r>
            <w:r w:rsidRPr="00C00C4D">
              <w:rPr>
                <w:b/>
                <w:i/>
                <w:lang w:val="pt-PT"/>
              </w:rPr>
              <w:t>reconhecidas e a pedido destas</w:t>
            </w:r>
            <w:r w:rsidRPr="00C00C4D">
              <w:rPr>
                <w:lang w:val="pt-PT"/>
              </w:rPr>
              <w:t>.</w:t>
            </w:r>
          </w:p>
        </w:tc>
      </w:tr>
    </w:tbl>
    <w:p w:rsidR="00C03283" w:rsidRPr="00C00C4D" w:rsidP="00C03283" w14:paraId="4B602F6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4070ABC"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5D33AE5A" w14:textId="77777777">
      <w:pPr>
        <w:pStyle w:val="Normal12Italic"/>
        <w:rPr>
          <w:noProof w:val="0"/>
          <w:lang w:val="pt-PT"/>
        </w:rPr>
      </w:pPr>
      <w:r w:rsidRPr="00C00C4D">
        <w:rPr>
          <w:lang w:val="pt-PT"/>
        </w:rPr>
        <w:t xml:space="preserve">A alteração torna as intervenções setoriais obrigatórias apenas a pedido dos produtores, em </w:t>
      </w:r>
      <w:r w:rsidRPr="00C00C4D">
        <w:rPr>
          <w:lang w:val="pt-PT"/>
        </w:rPr>
        <w:t>consonância com o princípio da subsidiariedade. Evita a imposição de medidas em setores em que não exista uma procura efetiva por parte dos operadores económicos.</w:t>
      </w:r>
    </w:p>
    <w:p w:rsidR="00C03283" w:rsidRPr="00C00C4D" w:rsidP="00C03283" w14:paraId="22B4ADA8" w14:textId="77777777">
      <w:r w:rsidRPr="00C00C4D">
        <w:rPr>
          <w:rStyle w:val="HideTWBExt"/>
        </w:rPr>
        <w:t>&lt;/AmendB&gt;</w:t>
      </w:r>
    </w:p>
    <w:p w:rsidR="00C03283" w:rsidRPr="00C00C4D" w:rsidP="00C03283" w14:paraId="4A38FB7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741</w:t>
      </w:r>
      <w:r w:rsidRPr="00C00C4D">
        <w:rPr>
          <w:rStyle w:val="HideTWBExt"/>
          <w:lang w:val="pt-PT"/>
        </w:rPr>
        <w:t>&lt;/NumAmB&gt;</w:t>
      </w:r>
    </w:p>
    <w:p w:rsidR="00C03283" w:rsidRPr="00C00C4D" w:rsidP="00C03283" w14:paraId="071328D2" w14:textId="77777777">
      <w:pPr>
        <w:pStyle w:val="NormalBold"/>
      </w:pPr>
      <w:r w:rsidRPr="00C00C4D">
        <w:rPr>
          <w:rStyle w:val="HideTWBExt"/>
        </w:rPr>
        <w:t>&lt;RepeatBlock-By&gt;&lt;Members&gt;</w:t>
      </w:r>
      <w:r w:rsidRPr="00C00C4D">
        <w:t>Jessica Polfjärd</w:t>
      </w:r>
      <w:r w:rsidRPr="00C00C4D">
        <w:rPr>
          <w:rStyle w:val="HideTWBExt"/>
        </w:rPr>
        <w:t>&lt;/Members&gt;</w:t>
      </w:r>
    </w:p>
    <w:p w:rsidR="00C03283" w:rsidRPr="00C00C4D" w:rsidP="00C03283" w14:paraId="0511C30E" w14:textId="77777777">
      <w:r w:rsidRPr="00C00C4D">
        <w:rPr>
          <w:rStyle w:val="HideTWBExt"/>
        </w:rPr>
        <w:t>&lt;/RepeatBlock-By&gt;</w:t>
      </w:r>
    </w:p>
    <w:p w:rsidR="00C03283" w:rsidRPr="00C00C4D" w:rsidP="00C03283" w14:paraId="15749D7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5CAC77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F52C7C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5C78CFD"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F9F5E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378A25F" w14:textId="77777777">
            <w:pPr>
              <w:keepNext/>
            </w:pPr>
          </w:p>
        </w:tc>
      </w:tr>
      <w:tr w14:paraId="6E126C5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15B34CC" w14:textId="77777777">
            <w:pPr>
              <w:pStyle w:val="ColumnHeading"/>
              <w:keepNext/>
              <w:rPr>
                <w:lang w:val="pt-PT"/>
              </w:rPr>
            </w:pPr>
            <w:r w:rsidRPr="00C00C4D">
              <w:rPr>
                <w:lang w:val="pt-PT"/>
              </w:rPr>
              <w:t>Texto da Comissão</w:t>
            </w:r>
          </w:p>
        </w:tc>
        <w:tc>
          <w:tcPr>
            <w:tcW w:w="4876" w:type="dxa"/>
            <w:hideMark/>
          </w:tcPr>
          <w:p w:rsidR="00C03283" w:rsidRPr="00C00C4D" w:rsidP="008C6681" w14:paraId="33055173" w14:textId="77777777">
            <w:pPr>
              <w:pStyle w:val="ColumnHeading"/>
              <w:keepNext/>
              <w:rPr>
                <w:lang w:val="pt-PT"/>
              </w:rPr>
            </w:pPr>
            <w:r w:rsidRPr="00C00C4D">
              <w:rPr>
                <w:lang w:val="pt-PT"/>
              </w:rPr>
              <w:t>Alteração</w:t>
            </w:r>
          </w:p>
        </w:tc>
      </w:tr>
      <w:tr w14:paraId="2F490C5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3D3FF7B" w14:textId="58CB1A99">
            <w:pPr>
              <w:pStyle w:val="Normal6"/>
              <w:rPr>
                <w:lang w:val="pt-PT"/>
              </w:rPr>
            </w:pPr>
            <w:r w:rsidRPr="00C00C4D">
              <w:rPr>
                <w:lang w:val="pt-PT"/>
              </w:rPr>
              <w:t>2.</w:t>
            </w:r>
            <w:r w:rsidRPr="00C00C4D">
              <w:rPr>
                <w:lang w:val="pt-PT"/>
              </w:rPr>
              <w:tab/>
              <w:t xml:space="preserve">As intervenções </w:t>
            </w:r>
            <w:r w:rsidRPr="00C00C4D">
              <w:rPr>
                <w:b/>
                <w:i/>
                <w:lang w:val="pt-PT"/>
              </w:rPr>
              <w:t>nos setores referidos no artigo 1.º, n.º 2, alíneas d), f), g) e i),</w:t>
            </w:r>
            <w:r w:rsidRPr="00C00C4D">
              <w:rPr>
                <w:lang w:val="pt-PT"/>
              </w:rPr>
              <w:t xml:space="preserve"> são obrigatórias para os Estados</w:t>
            </w:r>
            <w:r w:rsidR="00377C69">
              <w:rPr>
                <w:lang w:val="pt-PT"/>
              </w:rPr>
              <w:noBreakHyphen/>
            </w:r>
            <w:r w:rsidRPr="00C00C4D">
              <w:rPr>
                <w:lang w:val="pt-PT"/>
              </w:rPr>
              <w:t xml:space="preserve">Membros com organizações de produtores ou associações de organizações de produtores </w:t>
            </w:r>
            <w:r w:rsidRPr="00C00C4D">
              <w:rPr>
                <w:b/>
                <w:i/>
                <w:lang w:val="pt-PT"/>
              </w:rPr>
              <w:t>desses setores</w:t>
            </w:r>
            <w:r w:rsidRPr="00C00C4D">
              <w:rPr>
                <w:lang w:val="pt-PT"/>
              </w:rPr>
              <w:t xml:space="preserve"> reconhecidas ao abrigo do presente regulamento.</w:t>
            </w:r>
          </w:p>
        </w:tc>
        <w:tc>
          <w:tcPr>
            <w:tcW w:w="4876" w:type="dxa"/>
            <w:hideMark/>
          </w:tcPr>
          <w:p w:rsidR="00C03283" w:rsidRPr="00C00C4D" w:rsidP="008C6681" w14:paraId="06FCE77B" w14:textId="590476BD">
            <w:pPr>
              <w:pStyle w:val="Normal6"/>
              <w:rPr>
                <w:szCs w:val="24"/>
                <w:lang w:val="pt-PT"/>
              </w:rPr>
            </w:pPr>
            <w:r w:rsidRPr="00C00C4D">
              <w:rPr>
                <w:lang w:val="pt-PT"/>
              </w:rPr>
              <w:t>2.</w:t>
            </w:r>
            <w:r w:rsidRPr="00C00C4D">
              <w:rPr>
                <w:lang w:val="pt-PT"/>
              </w:rPr>
              <w:tab/>
              <w:t xml:space="preserve">As intervenções </w:t>
            </w:r>
            <w:r w:rsidRPr="00C00C4D">
              <w:rPr>
                <w:b/>
                <w:i/>
                <w:lang w:val="pt-PT"/>
              </w:rPr>
              <w:t>no setor das frutas e produtos hortícolas</w:t>
            </w:r>
            <w:r w:rsidRPr="00C00C4D">
              <w:rPr>
                <w:lang w:val="pt-PT"/>
              </w:rPr>
              <w:t xml:space="preserve"> são obrigatórias para os Estados</w:t>
            </w:r>
            <w:r w:rsidR="00377C69">
              <w:rPr>
                <w:lang w:val="pt-PT"/>
              </w:rPr>
              <w:noBreakHyphen/>
            </w:r>
            <w:r w:rsidRPr="00C00C4D">
              <w:rPr>
                <w:lang w:val="pt-PT"/>
              </w:rPr>
              <w:t xml:space="preserve">Membros com organizações de produtores ou associações de organizações de produtores </w:t>
            </w:r>
            <w:r w:rsidRPr="00C00C4D">
              <w:rPr>
                <w:b/>
                <w:i/>
                <w:lang w:val="pt-PT"/>
              </w:rPr>
              <w:t>desse setor</w:t>
            </w:r>
            <w:r w:rsidRPr="00C00C4D">
              <w:rPr>
                <w:lang w:val="pt-PT"/>
              </w:rPr>
              <w:t xml:space="preserve"> reconhecidas ao abrigo do presente regulamento.</w:t>
            </w:r>
          </w:p>
        </w:tc>
      </w:tr>
    </w:tbl>
    <w:p w:rsidR="00C03283" w:rsidRPr="00C00C4D" w:rsidP="00C03283" w14:paraId="206B10F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6779A45" w14:textId="77777777">
      <w:r w:rsidRPr="00C00C4D">
        <w:rPr>
          <w:rStyle w:val="HideTWBExt"/>
        </w:rPr>
        <w:t>&lt;/AmendB&gt;</w:t>
      </w:r>
    </w:p>
    <w:p w:rsidR="00C03283" w:rsidRPr="00C00C4D" w:rsidP="00C03283" w14:paraId="7AF715A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742</w:t>
      </w:r>
      <w:r w:rsidRPr="00C00C4D">
        <w:rPr>
          <w:rStyle w:val="HideTWBExt"/>
          <w:lang w:val="pt-PT"/>
        </w:rPr>
        <w:t>&lt;/NumAmB&gt;</w:t>
      </w:r>
    </w:p>
    <w:p w:rsidR="00C03283" w:rsidRPr="00C00C4D" w:rsidP="00C03283" w14:paraId="7406D07B" w14:textId="77777777">
      <w:pPr>
        <w:pStyle w:val="NormalBold"/>
      </w:pPr>
      <w:r w:rsidRPr="00C00C4D">
        <w:rPr>
          <w:rStyle w:val="HideTWBExt"/>
        </w:rPr>
        <w:t>&lt;RepeatBlock-By&gt;&lt;Members&gt;</w:t>
      </w:r>
      <w:r w:rsidRPr="00C00C4D">
        <w:t>Marta Wcisło, Andrzej Buła</w:t>
      </w:r>
      <w:r w:rsidRPr="00C00C4D">
        <w:rPr>
          <w:rStyle w:val="HideTWBExt"/>
        </w:rPr>
        <w:t>&lt;/Members&gt;</w:t>
      </w:r>
    </w:p>
    <w:p w:rsidR="00C03283" w:rsidRPr="00C00C4D" w:rsidP="00C03283" w14:paraId="4478E1AA" w14:textId="77777777">
      <w:r w:rsidRPr="00C00C4D">
        <w:rPr>
          <w:rStyle w:val="HideTWBExt"/>
        </w:rPr>
        <w:t>&lt;/RepeatBlock-By&gt;</w:t>
      </w:r>
    </w:p>
    <w:p w:rsidR="00C03283" w:rsidRPr="00C00C4D" w:rsidP="00C03283" w14:paraId="6C760EA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81CD29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4C8C8D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5CDF151"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74E31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8AF8B04" w14:textId="77777777">
            <w:pPr>
              <w:keepNext/>
            </w:pPr>
          </w:p>
        </w:tc>
      </w:tr>
      <w:tr w14:paraId="150DF5E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C38732C" w14:textId="77777777">
            <w:pPr>
              <w:pStyle w:val="ColumnHeading"/>
              <w:keepNext/>
              <w:rPr>
                <w:lang w:val="pt-PT"/>
              </w:rPr>
            </w:pPr>
            <w:r w:rsidRPr="00C00C4D">
              <w:rPr>
                <w:lang w:val="pt-PT"/>
              </w:rPr>
              <w:t>Texto da Comissão</w:t>
            </w:r>
          </w:p>
        </w:tc>
        <w:tc>
          <w:tcPr>
            <w:tcW w:w="4876" w:type="dxa"/>
            <w:hideMark/>
          </w:tcPr>
          <w:p w:rsidR="00C03283" w:rsidRPr="00C00C4D" w:rsidP="008C6681" w14:paraId="5CA730F4" w14:textId="77777777">
            <w:pPr>
              <w:pStyle w:val="ColumnHeading"/>
              <w:keepNext/>
              <w:rPr>
                <w:lang w:val="pt-PT"/>
              </w:rPr>
            </w:pPr>
            <w:r w:rsidRPr="00C00C4D">
              <w:rPr>
                <w:lang w:val="pt-PT"/>
              </w:rPr>
              <w:t>Alteração</w:t>
            </w:r>
          </w:p>
        </w:tc>
      </w:tr>
      <w:tr w14:paraId="209E423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39F8305" w14:textId="4FCE5294">
            <w:pPr>
              <w:pStyle w:val="Normal6"/>
              <w:rPr>
                <w:lang w:val="pt-PT"/>
              </w:rPr>
            </w:pPr>
            <w:r w:rsidRPr="00C00C4D">
              <w:rPr>
                <w:lang w:val="pt-PT"/>
              </w:rPr>
              <w:t>2.</w:t>
            </w:r>
            <w:r w:rsidRPr="00C00C4D">
              <w:rPr>
                <w:lang w:val="pt-PT"/>
              </w:rPr>
              <w:tab/>
              <w:t>As intervenções nos setores referidos no artigo 1.º, n.º 2, alíneas d), f), g) e i), são obrigatórias para os Estados</w:t>
            </w:r>
            <w:r w:rsidR="00377C69">
              <w:rPr>
                <w:lang w:val="pt-PT"/>
              </w:rPr>
              <w:noBreakHyphen/>
            </w:r>
            <w:r w:rsidRPr="00C00C4D">
              <w:rPr>
                <w:lang w:val="pt-PT"/>
              </w:rPr>
              <w:t xml:space="preserve">Membros </w:t>
            </w:r>
            <w:r w:rsidRPr="00C00C4D">
              <w:rPr>
                <w:b/>
                <w:i/>
                <w:lang w:val="pt-PT"/>
              </w:rPr>
              <w:t>com</w:t>
            </w:r>
            <w:r w:rsidRPr="00C00C4D">
              <w:rPr>
                <w:lang w:val="pt-PT"/>
              </w:rPr>
              <w:t xml:space="preserve"> organizações de produtores ou associações de organizações de produtores desses setores reconhecidas ao abrigo do presente regulamento.</w:t>
            </w:r>
          </w:p>
        </w:tc>
        <w:tc>
          <w:tcPr>
            <w:tcW w:w="4876" w:type="dxa"/>
            <w:hideMark/>
          </w:tcPr>
          <w:p w:rsidR="00C03283" w:rsidRPr="00C00C4D" w:rsidP="008C6681" w14:paraId="29724A6F" w14:textId="550266E0">
            <w:pPr>
              <w:pStyle w:val="Normal6"/>
              <w:rPr>
                <w:szCs w:val="24"/>
                <w:lang w:val="pt-PT"/>
              </w:rPr>
            </w:pPr>
            <w:r w:rsidRPr="00C00C4D">
              <w:rPr>
                <w:lang w:val="pt-PT"/>
              </w:rPr>
              <w:t>2.</w:t>
            </w:r>
            <w:r w:rsidRPr="00C00C4D">
              <w:rPr>
                <w:lang w:val="pt-PT"/>
              </w:rPr>
              <w:tab/>
              <w:t>As intervenções nos setores referidos no artigo 1.º, n.º 2, alíneas d), f), g) e i), são obrigatórias para os Estados</w:t>
            </w:r>
            <w:r w:rsidR="00377C69">
              <w:rPr>
                <w:lang w:val="pt-PT"/>
              </w:rPr>
              <w:noBreakHyphen/>
            </w:r>
            <w:r w:rsidRPr="00C00C4D">
              <w:rPr>
                <w:lang w:val="pt-PT"/>
              </w:rPr>
              <w:t xml:space="preserve">Membros </w:t>
            </w:r>
            <w:r w:rsidRPr="00C00C4D">
              <w:rPr>
                <w:b/>
                <w:i/>
                <w:lang w:val="pt-PT"/>
              </w:rPr>
              <w:t>e estão disponíveis para as organizações de produtores e associações de organizações de produtores desses setores reconhecidos ao abrigo do presente regulamento e, nos setores referidos no artigo 1.º, n.º 2, alíneas d), f) e h), podem também estar disponíveis para outras entidades</w:t>
            </w:r>
            <w:r w:rsidRPr="00C00C4D">
              <w:rPr>
                <w:lang w:val="pt-PT"/>
              </w:rPr>
              <w:t xml:space="preserve"> que não organizações de produtores ou associações </w:t>
            </w:r>
            <w:r w:rsidRPr="00C00C4D">
              <w:rPr>
                <w:lang w:val="pt-PT"/>
              </w:rPr>
              <w:t>de organizações de produtores desses setores reconhecidas ao abrigo do presente regulamento.</w:t>
            </w:r>
          </w:p>
        </w:tc>
      </w:tr>
    </w:tbl>
    <w:p w:rsidR="00C03283" w:rsidRPr="00C00C4D" w:rsidP="00C03283" w14:paraId="725F132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46F34A2" w14:textId="77777777">
      <w:r w:rsidRPr="00C00C4D">
        <w:rPr>
          <w:rStyle w:val="HideTWBExt"/>
        </w:rPr>
        <w:t>&lt;/AmendB&gt;</w:t>
      </w:r>
    </w:p>
    <w:p w:rsidR="00C03283" w:rsidRPr="00C00C4D" w:rsidP="00C03283" w14:paraId="39B7FFCC"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743</w:t>
      </w:r>
      <w:r w:rsidRPr="00C00C4D">
        <w:rPr>
          <w:rStyle w:val="HideTWBExt"/>
          <w:b w:val="0"/>
          <w:lang w:val="pt-PT"/>
        </w:rPr>
        <w:t>&lt;/NumAmB&gt;</w:t>
      </w:r>
    </w:p>
    <w:p w:rsidR="00C03283" w:rsidRPr="00C00C4D" w:rsidP="00C03283" w14:paraId="62DD05CE" w14:textId="7CB94803">
      <w:pPr>
        <w:pStyle w:val="NormalBold"/>
      </w:pPr>
      <w:r w:rsidRPr="00C00C4D">
        <w:rPr>
          <w:rStyle w:val="HideTWBExt"/>
          <w:b w:val="0"/>
        </w:rPr>
        <w:t>&lt;RepeatBlock-By&gt;&lt;Members&gt;</w:t>
      </w:r>
      <w:r w:rsidRPr="00C00C4D">
        <w:t>Daniel Buda, Dan</w:t>
      </w:r>
      <w:r w:rsidR="00377C69">
        <w:noBreakHyphen/>
      </w:r>
      <w:r w:rsidRPr="00C00C4D">
        <w:t>Ştefan Motreanu</w:t>
      </w:r>
      <w:r w:rsidRPr="00C00C4D">
        <w:rPr>
          <w:rStyle w:val="HideTWBExt"/>
          <w:b w:val="0"/>
        </w:rPr>
        <w:t>&lt;/Members&gt;</w:t>
      </w:r>
    </w:p>
    <w:p w:rsidR="00C03283" w:rsidRPr="00C00C4D" w:rsidP="00C03283" w14:paraId="5434A1BA" w14:textId="77777777">
      <w:r w:rsidRPr="00C00C4D">
        <w:rPr>
          <w:rStyle w:val="HideTWBExt"/>
        </w:rPr>
        <w:t>&lt;/RepeatBlock-By&gt;</w:t>
      </w:r>
    </w:p>
    <w:p w:rsidR="00C03283" w:rsidRPr="00C00C4D" w:rsidP="00C03283" w14:paraId="022D3A03"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1C17259C"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3F0AA51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66B7464"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27F82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35CD36E" w14:textId="77777777">
            <w:pPr>
              <w:keepNext/>
            </w:pPr>
          </w:p>
        </w:tc>
      </w:tr>
      <w:tr w14:paraId="77F0E70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767DE2A" w14:textId="77777777">
            <w:pPr>
              <w:pStyle w:val="ColumnHeading"/>
              <w:keepNext/>
              <w:rPr>
                <w:lang w:val="pt-PT"/>
              </w:rPr>
            </w:pPr>
            <w:r w:rsidRPr="00C00C4D">
              <w:rPr>
                <w:lang w:val="pt-PT"/>
              </w:rPr>
              <w:t>Texto da Comissão</w:t>
            </w:r>
          </w:p>
        </w:tc>
        <w:tc>
          <w:tcPr>
            <w:tcW w:w="4876" w:type="dxa"/>
            <w:hideMark/>
          </w:tcPr>
          <w:p w:rsidR="00C03283" w:rsidRPr="00C00C4D" w:rsidP="008C6681" w14:paraId="06C2BD9D" w14:textId="77777777">
            <w:pPr>
              <w:pStyle w:val="ColumnHeading"/>
              <w:keepNext/>
              <w:rPr>
                <w:lang w:val="pt-PT"/>
              </w:rPr>
            </w:pPr>
            <w:r w:rsidRPr="00C00C4D">
              <w:rPr>
                <w:lang w:val="pt-PT"/>
              </w:rPr>
              <w:t>Alteração</w:t>
            </w:r>
          </w:p>
        </w:tc>
      </w:tr>
      <w:tr w14:paraId="239E9EA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FDC042E" w14:textId="5C6C6C7A">
            <w:pPr>
              <w:pStyle w:val="Normal6"/>
              <w:rPr>
                <w:lang w:val="pt-PT"/>
              </w:rPr>
            </w:pPr>
            <w:r w:rsidRPr="00C00C4D">
              <w:rPr>
                <w:lang w:val="pt-PT"/>
              </w:rPr>
              <w:t>(2)</w:t>
            </w:r>
            <w:r w:rsidRPr="00C00C4D">
              <w:rPr>
                <w:lang w:val="pt-PT"/>
              </w:rPr>
              <w:tab/>
              <w:t xml:space="preserve">As intervenções nos setores referidos no artigo 1.º, n.º 2, alíneas d), f), g) </w:t>
            </w:r>
            <w:r w:rsidRPr="00C00C4D">
              <w:rPr>
                <w:b/>
                <w:i/>
                <w:lang w:val="pt-PT"/>
              </w:rPr>
              <w:t>e</w:t>
            </w:r>
            <w:r w:rsidRPr="00C00C4D">
              <w:rPr>
                <w:lang w:val="pt-PT"/>
              </w:rPr>
              <w:t xml:space="preserve"> </w:t>
            </w:r>
            <w:r w:rsidRPr="00C00C4D">
              <w:rPr>
                <w:b/>
                <w:i/>
                <w:lang w:val="pt-PT"/>
              </w:rPr>
              <w:t>i)</w:t>
            </w:r>
            <w:r w:rsidRPr="00C00C4D">
              <w:rPr>
                <w:lang w:val="pt-PT"/>
              </w:rPr>
              <w:t>, são obrigatórias para os Estados</w:t>
            </w:r>
            <w:r w:rsidR="00377C69">
              <w:rPr>
                <w:lang w:val="pt-PT"/>
              </w:rPr>
              <w:noBreakHyphen/>
            </w:r>
            <w:r w:rsidRPr="00C00C4D">
              <w:rPr>
                <w:lang w:val="pt-PT"/>
              </w:rPr>
              <w:t>Membros com organizações de produtores ou associações de organizações de produtores desses setores reconhecidas ao abrigo do presente regulamento.</w:t>
            </w:r>
          </w:p>
        </w:tc>
        <w:tc>
          <w:tcPr>
            <w:tcW w:w="4876" w:type="dxa"/>
            <w:hideMark/>
          </w:tcPr>
          <w:p w:rsidR="00C03283" w:rsidRPr="00C00C4D" w:rsidP="008C6681" w14:paraId="669956AA" w14:textId="46760F1E">
            <w:pPr>
              <w:pStyle w:val="Normal6"/>
              <w:rPr>
                <w:szCs w:val="24"/>
                <w:lang w:val="pt-PT"/>
              </w:rPr>
            </w:pPr>
            <w:r w:rsidRPr="00C00C4D">
              <w:rPr>
                <w:lang w:val="pt-PT"/>
              </w:rPr>
              <w:t>(2)</w:t>
            </w:r>
            <w:r w:rsidRPr="00C00C4D">
              <w:rPr>
                <w:lang w:val="pt-PT"/>
              </w:rPr>
              <w:tab/>
              <w:t>As intervenções nos setores referidos no artigo 1.º, n.º 2, alíneas d), f), g)</w:t>
            </w:r>
            <w:r w:rsidRPr="00C00C4D">
              <w:rPr>
                <w:b/>
                <w:i/>
                <w:lang w:val="pt-PT"/>
              </w:rPr>
              <w:t>, (i)</w:t>
            </w:r>
            <w:r w:rsidRPr="00C00C4D">
              <w:rPr>
                <w:lang w:val="pt-PT"/>
              </w:rPr>
              <w:t xml:space="preserve"> </w:t>
            </w:r>
            <w:r w:rsidRPr="00C00C4D">
              <w:rPr>
                <w:b/>
                <w:i/>
                <w:lang w:val="pt-PT"/>
              </w:rPr>
              <w:t>e</w:t>
            </w:r>
            <w:r w:rsidRPr="00C00C4D">
              <w:rPr>
                <w:lang w:val="pt-PT"/>
              </w:rPr>
              <w:t xml:space="preserve"> </w:t>
            </w:r>
            <w:r w:rsidRPr="00C00C4D">
              <w:rPr>
                <w:b/>
                <w:i/>
                <w:lang w:val="pt-PT"/>
              </w:rPr>
              <w:t>(l)</w:t>
            </w:r>
            <w:r w:rsidRPr="00C00C4D">
              <w:rPr>
                <w:lang w:val="pt-PT"/>
              </w:rPr>
              <w:t>, são obrigatórias para os Estados</w:t>
            </w:r>
            <w:r w:rsidR="00377C69">
              <w:rPr>
                <w:lang w:val="pt-PT"/>
              </w:rPr>
              <w:noBreakHyphen/>
            </w:r>
            <w:r w:rsidRPr="00C00C4D">
              <w:rPr>
                <w:lang w:val="pt-PT"/>
              </w:rPr>
              <w:t>Membros com organizações de produtores ou associações de organizações de produtores desses setores reconhecidas ao abrigo do presente regulamento.</w:t>
            </w:r>
          </w:p>
        </w:tc>
      </w:tr>
    </w:tbl>
    <w:p w:rsidR="00C03283" w:rsidRPr="00C00C4D" w:rsidP="00C03283" w14:paraId="173895C1"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70D5CBFA"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54FF1EDE" w14:textId="2F3CAF7D">
      <w:pPr>
        <w:pStyle w:val="Normal12Italic"/>
        <w:rPr>
          <w:noProof w:val="0"/>
          <w:lang w:val="pt-PT"/>
        </w:rPr>
      </w:pPr>
      <w:r w:rsidRPr="00C00C4D">
        <w:rPr>
          <w:lang w:val="pt-PT"/>
        </w:rPr>
        <w:t>As intervenções no setor vitivinícola devem continuar a ser obrigatórias para os Estados</w:t>
      </w:r>
      <w:r w:rsidR="00377C69">
        <w:rPr>
          <w:lang w:val="pt-PT"/>
        </w:rPr>
        <w:noBreakHyphen/>
      </w:r>
      <w:r w:rsidRPr="00C00C4D">
        <w:rPr>
          <w:lang w:val="pt-PT"/>
        </w:rPr>
        <w:t>Membros em que existe uma tradição estabelecida.</w:t>
      </w:r>
    </w:p>
    <w:p w:rsidR="00C03283" w:rsidRPr="00C00C4D" w:rsidP="00C03283" w14:paraId="5A501DF6" w14:textId="77777777">
      <w:r w:rsidRPr="00C00C4D">
        <w:rPr>
          <w:rStyle w:val="HideTWBExt"/>
        </w:rPr>
        <w:t>&lt;/AmendB&gt;</w:t>
      </w:r>
    </w:p>
    <w:p w:rsidR="00C03283" w:rsidRPr="00C00C4D" w:rsidP="00C03283" w14:paraId="62FEA24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744</w:t>
      </w:r>
      <w:r w:rsidRPr="00C00C4D">
        <w:rPr>
          <w:rStyle w:val="HideTWBExt"/>
          <w:lang w:val="pt-PT"/>
        </w:rPr>
        <w:t>&lt;/NumAmB&gt;</w:t>
      </w:r>
    </w:p>
    <w:p w:rsidR="00C03283" w:rsidRPr="00C00C4D" w:rsidP="00C03283" w14:paraId="5DA5AF07" w14:textId="77777777">
      <w:pPr>
        <w:pStyle w:val="NormalBold"/>
      </w:pPr>
      <w:r w:rsidRPr="00C00C4D">
        <w:rPr>
          <w:rStyle w:val="HideTWBExt"/>
        </w:rPr>
        <w:t>&lt;RepeatBlock-By&gt;&lt;Members&gt;</w:t>
      </w:r>
      <w:r w:rsidRPr="00C00C4D">
        <w:t>Céline Imart</w:t>
      </w:r>
      <w:r w:rsidRPr="00C00C4D">
        <w:rPr>
          <w:rStyle w:val="HideTWBExt"/>
        </w:rPr>
        <w:t>&lt;/Members&gt;</w:t>
      </w:r>
    </w:p>
    <w:p w:rsidR="00C03283" w:rsidRPr="00C00C4D" w:rsidP="00C03283" w14:paraId="383882D3" w14:textId="77777777">
      <w:r w:rsidRPr="00C00C4D">
        <w:rPr>
          <w:rStyle w:val="HideTWBExt"/>
        </w:rPr>
        <w:t>&lt;/RepeatBlock-By&gt;</w:t>
      </w:r>
    </w:p>
    <w:p w:rsidR="00C03283" w:rsidRPr="00C00C4D" w:rsidP="00C03283" w14:paraId="6AFFA5F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C8F530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171A42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FB2B626"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A9D05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60284B4" w14:textId="77777777">
            <w:pPr>
              <w:keepNext/>
            </w:pPr>
          </w:p>
        </w:tc>
      </w:tr>
      <w:tr w14:paraId="2623707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2ABA454" w14:textId="77777777">
            <w:pPr>
              <w:pStyle w:val="ColumnHeading"/>
              <w:keepNext/>
              <w:rPr>
                <w:lang w:val="pt-PT"/>
              </w:rPr>
            </w:pPr>
            <w:r w:rsidRPr="00C00C4D">
              <w:rPr>
                <w:lang w:val="pt-PT"/>
              </w:rPr>
              <w:t>Texto da Comissão</w:t>
            </w:r>
          </w:p>
        </w:tc>
        <w:tc>
          <w:tcPr>
            <w:tcW w:w="4876" w:type="dxa"/>
            <w:hideMark/>
          </w:tcPr>
          <w:p w:rsidR="00C03283" w:rsidRPr="00C00C4D" w:rsidP="008C6681" w14:paraId="4DCBFFDC" w14:textId="77777777">
            <w:pPr>
              <w:pStyle w:val="ColumnHeading"/>
              <w:keepNext/>
              <w:rPr>
                <w:lang w:val="pt-PT"/>
              </w:rPr>
            </w:pPr>
            <w:r w:rsidRPr="00C00C4D">
              <w:rPr>
                <w:lang w:val="pt-PT"/>
              </w:rPr>
              <w:t>Alteração</w:t>
            </w:r>
          </w:p>
        </w:tc>
      </w:tr>
      <w:tr w14:paraId="6CD1FFD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89F55E2" w14:textId="1B046B3C">
            <w:pPr>
              <w:pStyle w:val="Normal6"/>
              <w:rPr>
                <w:lang w:val="pt-PT"/>
              </w:rPr>
            </w:pPr>
            <w:r w:rsidRPr="00C00C4D">
              <w:rPr>
                <w:lang w:val="pt-PT"/>
              </w:rPr>
              <w:t>2.</w:t>
            </w:r>
            <w:r w:rsidRPr="00C00C4D">
              <w:rPr>
                <w:lang w:val="pt-PT"/>
              </w:rPr>
              <w:tab/>
              <w:t xml:space="preserve">As intervenções nos setores referidos no artigo 1.º, n.º 2, alíneas d), f), g) </w:t>
            </w:r>
            <w:r w:rsidRPr="00C00C4D">
              <w:rPr>
                <w:b/>
                <w:i/>
                <w:lang w:val="pt-PT"/>
              </w:rPr>
              <w:t>e</w:t>
            </w:r>
            <w:r w:rsidRPr="00C00C4D">
              <w:rPr>
                <w:lang w:val="pt-PT"/>
              </w:rPr>
              <w:t xml:space="preserve"> i), são obrigatórias para os Estados</w:t>
            </w:r>
            <w:r w:rsidR="00377C69">
              <w:rPr>
                <w:lang w:val="pt-PT"/>
              </w:rPr>
              <w:noBreakHyphen/>
            </w:r>
            <w:r w:rsidRPr="00C00C4D">
              <w:rPr>
                <w:lang w:val="pt-PT"/>
              </w:rPr>
              <w:t xml:space="preserve">Membros com organizações de </w:t>
            </w:r>
            <w:r w:rsidRPr="00C00C4D">
              <w:rPr>
                <w:lang w:val="pt-PT"/>
              </w:rPr>
              <w:t>produtores ou associações de organizações de produtores desses setores reconhecidas ao abrigo do presente regulamento.</w:t>
            </w:r>
          </w:p>
        </w:tc>
        <w:tc>
          <w:tcPr>
            <w:tcW w:w="4876" w:type="dxa"/>
            <w:hideMark/>
          </w:tcPr>
          <w:p w:rsidR="00C03283" w:rsidRPr="00C00C4D" w:rsidP="008C6681" w14:paraId="53AE9D36" w14:textId="7A36CDC5">
            <w:pPr>
              <w:pStyle w:val="Normal6"/>
              <w:rPr>
                <w:szCs w:val="24"/>
                <w:lang w:val="pt-PT"/>
              </w:rPr>
            </w:pPr>
            <w:r w:rsidRPr="00C00C4D">
              <w:rPr>
                <w:lang w:val="pt-PT"/>
              </w:rPr>
              <w:t>2.</w:t>
            </w:r>
            <w:r w:rsidRPr="00C00C4D">
              <w:rPr>
                <w:lang w:val="pt-PT"/>
              </w:rPr>
              <w:tab/>
              <w:t>As intervenções nos setores referidos no artigo 1.º, n.º 2, alíneas d), f), g)</w:t>
            </w:r>
            <w:r w:rsidRPr="00C00C4D">
              <w:rPr>
                <w:b/>
                <w:i/>
                <w:lang w:val="pt-PT"/>
              </w:rPr>
              <w:t>,</w:t>
            </w:r>
            <w:r w:rsidRPr="00C00C4D">
              <w:rPr>
                <w:lang w:val="pt-PT"/>
              </w:rPr>
              <w:t xml:space="preserve"> i) </w:t>
            </w:r>
            <w:r w:rsidRPr="00C00C4D">
              <w:rPr>
                <w:b/>
                <w:i/>
                <w:lang w:val="pt-PT"/>
              </w:rPr>
              <w:t>e l)</w:t>
            </w:r>
            <w:r w:rsidRPr="00C00C4D">
              <w:rPr>
                <w:lang w:val="pt-PT"/>
              </w:rPr>
              <w:t>, são obrigatórias para os Estados</w:t>
            </w:r>
            <w:r w:rsidR="00377C69">
              <w:rPr>
                <w:lang w:val="pt-PT"/>
              </w:rPr>
              <w:noBreakHyphen/>
            </w:r>
            <w:r w:rsidRPr="00C00C4D">
              <w:rPr>
                <w:lang w:val="pt-PT"/>
              </w:rPr>
              <w:t xml:space="preserve">Membros com organizações de </w:t>
            </w:r>
            <w:r w:rsidRPr="00C00C4D">
              <w:rPr>
                <w:lang w:val="pt-PT"/>
              </w:rPr>
              <w:t>produtores ou associações de organizações de produtores desses setores reconhecidas ao abrigo do presente regulamento.</w:t>
            </w:r>
          </w:p>
        </w:tc>
      </w:tr>
    </w:tbl>
    <w:p w:rsidR="00C03283" w:rsidRPr="00C00C4D" w:rsidP="00C03283" w14:paraId="4F5122D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76B35C03" w14:textId="77777777">
      <w:r w:rsidRPr="00C00C4D">
        <w:rPr>
          <w:rStyle w:val="HideTWBExt"/>
        </w:rPr>
        <w:t>&lt;/AmendB&gt;</w:t>
      </w:r>
    </w:p>
    <w:p w:rsidR="00C03283" w:rsidRPr="00C00C4D" w:rsidP="00C03283" w14:paraId="3DE6118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745</w:t>
      </w:r>
      <w:r w:rsidRPr="00C00C4D">
        <w:rPr>
          <w:rStyle w:val="HideTWBExt"/>
          <w:lang w:val="pt-PT"/>
        </w:rPr>
        <w:t>&lt;/NumAmB&gt;</w:t>
      </w:r>
    </w:p>
    <w:p w:rsidR="00C03283" w:rsidRPr="00C00C4D" w:rsidP="00C03283" w14:paraId="3E3ABF6F"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6ECECDED"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0EBEFDAE" w14:textId="77777777">
      <w:r w:rsidRPr="00C00C4D">
        <w:rPr>
          <w:rStyle w:val="HideTWBExt"/>
        </w:rPr>
        <w:t>&lt;/RepeatBlock-By&gt;</w:t>
      </w:r>
    </w:p>
    <w:p w:rsidR="00C03283" w:rsidRPr="00C00C4D" w:rsidP="00C03283" w14:paraId="5016A3F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F9E58C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8C0E71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B6F4A68"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B1158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7864FD2" w14:textId="77777777">
            <w:pPr>
              <w:keepNext/>
            </w:pPr>
          </w:p>
        </w:tc>
      </w:tr>
      <w:tr w14:paraId="7C1FB9A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2941856" w14:textId="77777777">
            <w:pPr>
              <w:pStyle w:val="ColumnHeading"/>
              <w:keepNext/>
              <w:rPr>
                <w:lang w:val="pt-PT"/>
              </w:rPr>
            </w:pPr>
            <w:r w:rsidRPr="00C00C4D">
              <w:rPr>
                <w:lang w:val="pt-PT"/>
              </w:rPr>
              <w:t>Texto da Comissão</w:t>
            </w:r>
          </w:p>
        </w:tc>
        <w:tc>
          <w:tcPr>
            <w:tcW w:w="4876" w:type="dxa"/>
            <w:hideMark/>
          </w:tcPr>
          <w:p w:rsidR="00C03283" w:rsidRPr="00C00C4D" w:rsidP="008C6681" w14:paraId="367686D7" w14:textId="77777777">
            <w:pPr>
              <w:pStyle w:val="ColumnHeading"/>
              <w:keepNext/>
              <w:rPr>
                <w:lang w:val="pt-PT"/>
              </w:rPr>
            </w:pPr>
            <w:r w:rsidRPr="00C00C4D">
              <w:rPr>
                <w:lang w:val="pt-PT"/>
              </w:rPr>
              <w:t>Alteração</w:t>
            </w:r>
          </w:p>
        </w:tc>
      </w:tr>
      <w:tr w14:paraId="08327A0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8220372" w14:textId="2464B837">
            <w:pPr>
              <w:pStyle w:val="Normal6"/>
              <w:rPr>
                <w:lang w:val="pt-PT"/>
              </w:rPr>
            </w:pPr>
            <w:r w:rsidRPr="00C00C4D">
              <w:rPr>
                <w:lang w:val="pt-PT"/>
              </w:rPr>
              <w:t>2.</w:t>
            </w:r>
            <w:r w:rsidRPr="00C00C4D">
              <w:rPr>
                <w:lang w:val="pt-PT"/>
              </w:rPr>
              <w:tab/>
              <w:t>As intervenções nos setores referidos no artigo 1.º, n.º 2, alíneas </w:t>
            </w:r>
            <w:r w:rsidRPr="00C00C4D">
              <w:rPr>
                <w:b/>
                <w:i/>
                <w:lang w:val="pt-PT"/>
              </w:rPr>
              <w:t>d),</w:t>
            </w:r>
            <w:r w:rsidRPr="00C00C4D">
              <w:rPr>
                <w:lang w:val="pt-PT"/>
              </w:rPr>
              <w:t xml:space="preserve"> f), g) e i), são obrigatórias para os Estados</w:t>
            </w:r>
            <w:r w:rsidR="00377C69">
              <w:rPr>
                <w:lang w:val="pt-PT"/>
              </w:rPr>
              <w:noBreakHyphen/>
            </w:r>
            <w:r w:rsidRPr="00C00C4D">
              <w:rPr>
                <w:lang w:val="pt-PT"/>
              </w:rPr>
              <w:t>Membros com organizações de produtores ou associações de organizações de produtores desses setores reconhecidas ao abrigo do presente regulamento.</w:t>
            </w:r>
          </w:p>
        </w:tc>
        <w:tc>
          <w:tcPr>
            <w:tcW w:w="4876" w:type="dxa"/>
            <w:hideMark/>
          </w:tcPr>
          <w:p w:rsidR="00C03283" w:rsidRPr="00C00C4D" w:rsidP="008C6681" w14:paraId="7BEB2D36" w14:textId="47605D2A">
            <w:pPr>
              <w:pStyle w:val="Normal6"/>
              <w:rPr>
                <w:szCs w:val="24"/>
                <w:lang w:val="pt-PT"/>
              </w:rPr>
            </w:pPr>
            <w:r w:rsidRPr="00C00C4D">
              <w:rPr>
                <w:lang w:val="pt-PT"/>
              </w:rPr>
              <w:t>2.</w:t>
            </w:r>
            <w:r w:rsidRPr="00C00C4D">
              <w:rPr>
                <w:lang w:val="pt-PT"/>
              </w:rPr>
              <w:tab/>
              <w:t>As intervenções nos setores referidos no artigo 1.º, n.º 2, alíneas f), g) e i), são obrigatórias para os Estados</w:t>
            </w:r>
            <w:r w:rsidR="00377C69">
              <w:rPr>
                <w:lang w:val="pt-PT"/>
              </w:rPr>
              <w:noBreakHyphen/>
            </w:r>
            <w:r w:rsidRPr="00C00C4D">
              <w:rPr>
                <w:lang w:val="pt-PT"/>
              </w:rPr>
              <w:t>Membros com organizações de produtores ou associações de organizações de produtores desses setores reconhecidas ao abrigo do presente regulamento.</w:t>
            </w:r>
          </w:p>
        </w:tc>
      </w:tr>
    </w:tbl>
    <w:p w:rsidR="00C03283" w:rsidRPr="00C00C4D" w:rsidP="00C03283" w14:paraId="13808A3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542CC0D"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2E9ADC6D" w14:textId="5950F836">
      <w:pPr>
        <w:pStyle w:val="Normal12Italic"/>
        <w:rPr>
          <w:noProof w:val="0"/>
          <w:lang w:val="pt-PT"/>
        </w:rPr>
      </w:pPr>
      <w:r w:rsidRPr="00C00C4D">
        <w:rPr>
          <w:lang w:val="pt-PT"/>
        </w:rPr>
        <w:t>As intervenções no setor das proteínas são obrigatórias para todos os Estados</w:t>
      </w:r>
      <w:r w:rsidR="00377C69">
        <w:rPr>
          <w:lang w:val="pt-PT"/>
        </w:rPr>
        <w:noBreakHyphen/>
      </w:r>
      <w:r w:rsidRPr="00C00C4D">
        <w:rPr>
          <w:lang w:val="pt-PT"/>
        </w:rPr>
        <w:t>Membros, independentemente da existência de organizações de produtores ou de associações de organizações de produtores.</w:t>
      </w:r>
    </w:p>
    <w:p w:rsidR="00C03283" w:rsidRPr="00C00C4D" w:rsidP="00C03283" w14:paraId="060702F0" w14:textId="77777777">
      <w:r w:rsidRPr="00C00C4D">
        <w:rPr>
          <w:rStyle w:val="HideTWBExt"/>
        </w:rPr>
        <w:t>&lt;/AmendB&gt;</w:t>
      </w:r>
    </w:p>
    <w:p w:rsidR="00C03283" w:rsidRPr="00C00C4D" w:rsidP="00C03283" w14:paraId="4F901E2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746</w:t>
      </w:r>
      <w:r w:rsidRPr="00C00C4D">
        <w:rPr>
          <w:rStyle w:val="HideTWBExt"/>
          <w:lang w:val="pt-PT"/>
        </w:rPr>
        <w:t>&lt;/NumAmB&gt;</w:t>
      </w:r>
    </w:p>
    <w:p w:rsidR="00C03283" w:rsidRPr="00C00C4D" w:rsidP="00C03283" w14:paraId="66E28228" w14:textId="77777777">
      <w:pPr>
        <w:pStyle w:val="NormalBold"/>
      </w:pPr>
      <w:r w:rsidRPr="00C00C4D">
        <w:rPr>
          <w:rStyle w:val="HideTWBExt"/>
        </w:rPr>
        <w:t>&lt;RepeatBlock-By&gt;&lt;Members&gt;</w:t>
      </w:r>
      <w:r w:rsidRPr="00C00C4D">
        <w:t>Charles Goerens, Asger Christensen</w:t>
      </w:r>
      <w:r w:rsidRPr="00C00C4D">
        <w:rPr>
          <w:rStyle w:val="HideTWBExt"/>
        </w:rPr>
        <w:t>&lt;/Members&gt;</w:t>
      </w:r>
    </w:p>
    <w:p w:rsidR="00C03283" w:rsidRPr="00C00C4D" w:rsidP="00C03283" w14:paraId="1AA82242" w14:textId="77777777">
      <w:r w:rsidRPr="00C00C4D">
        <w:rPr>
          <w:rStyle w:val="HideTWBExt"/>
        </w:rPr>
        <w:t>&lt;/RepeatBlock-By&gt;</w:t>
      </w:r>
    </w:p>
    <w:p w:rsidR="00C03283" w:rsidRPr="00C00C4D" w:rsidP="00C03283" w14:paraId="3F36FCC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B8BCD4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D4F3A7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381E17B"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B7042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8B42333" w14:textId="77777777">
            <w:pPr>
              <w:keepNext/>
            </w:pPr>
          </w:p>
        </w:tc>
      </w:tr>
      <w:tr w14:paraId="6E12F83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5269DC9" w14:textId="77777777">
            <w:pPr>
              <w:pStyle w:val="ColumnHeading"/>
              <w:keepNext/>
              <w:rPr>
                <w:lang w:val="pt-PT"/>
              </w:rPr>
            </w:pPr>
            <w:r w:rsidRPr="00C00C4D">
              <w:rPr>
                <w:lang w:val="pt-PT"/>
              </w:rPr>
              <w:t>Texto da Comissão</w:t>
            </w:r>
          </w:p>
        </w:tc>
        <w:tc>
          <w:tcPr>
            <w:tcW w:w="4876" w:type="dxa"/>
            <w:hideMark/>
          </w:tcPr>
          <w:p w:rsidR="00C03283" w:rsidRPr="00C00C4D" w:rsidP="008C6681" w14:paraId="15801785" w14:textId="77777777">
            <w:pPr>
              <w:pStyle w:val="ColumnHeading"/>
              <w:keepNext/>
              <w:rPr>
                <w:lang w:val="pt-PT"/>
              </w:rPr>
            </w:pPr>
            <w:r w:rsidRPr="00C00C4D">
              <w:rPr>
                <w:lang w:val="pt-PT"/>
              </w:rPr>
              <w:t>Alteração</w:t>
            </w:r>
          </w:p>
        </w:tc>
      </w:tr>
      <w:tr w14:paraId="682F871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8C9714E" w14:textId="7FFC1EB6">
            <w:pPr>
              <w:pStyle w:val="Normal6"/>
              <w:rPr>
                <w:lang w:val="pt-PT"/>
              </w:rPr>
            </w:pPr>
            <w:r w:rsidRPr="00C00C4D">
              <w:rPr>
                <w:lang w:val="pt-PT"/>
              </w:rPr>
              <w:t>2.</w:t>
            </w:r>
            <w:r w:rsidRPr="00C00C4D">
              <w:rPr>
                <w:lang w:val="pt-PT"/>
              </w:rPr>
              <w:tab/>
              <w:t xml:space="preserve">As intervenções nos setores referidos no artigo 1.º, n.º 2, alíneas d), f), </w:t>
            </w:r>
            <w:r w:rsidRPr="00C00C4D">
              <w:rPr>
                <w:lang w:val="pt-PT"/>
              </w:rPr>
              <w:t xml:space="preserve">g) e i), </w:t>
            </w:r>
            <w:r w:rsidRPr="00C00C4D">
              <w:rPr>
                <w:b/>
                <w:i/>
                <w:lang w:val="pt-PT"/>
              </w:rPr>
              <w:t>são obrigatórias para os</w:t>
            </w:r>
            <w:r w:rsidRPr="00C00C4D">
              <w:rPr>
                <w:lang w:val="pt-PT"/>
              </w:rPr>
              <w:t xml:space="preserve"> Estados</w:t>
            </w:r>
            <w:r w:rsidR="00377C69">
              <w:rPr>
                <w:lang w:val="pt-PT"/>
              </w:rPr>
              <w:noBreakHyphen/>
            </w:r>
            <w:r w:rsidRPr="00C00C4D">
              <w:rPr>
                <w:lang w:val="pt-PT"/>
              </w:rPr>
              <w:t>Membros com organizações de produtores ou associações de organizações de produtores desses setores reconhecidas ao abrigo do presente regulamento.</w:t>
            </w:r>
          </w:p>
        </w:tc>
        <w:tc>
          <w:tcPr>
            <w:tcW w:w="4876" w:type="dxa"/>
            <w:hideMark/>
          </w:tcPr>
          <w:p w:rsidR="00C03283" w:rsidRPr="00C00C4D" w:rsidP="008C6681" w14:paraId="130CAC02" w14:textId="745D75C7">
            <w:pPr>
              <w:pStyle w:val="Normal6"/>
              <w:rPr>
                <w:szCs w:val="24"/>
                <w:lang w:val="pt-PT"/>
              </w:rPr>
            </w:pPr>
            <w:r w:rsidRPr="00C00C4D">
              <w:rPr>
                <w:lang w:val="pt-PT"/>
              </w:rPr>
              <w:t>2.</w:t>
            </w:r>
            <w:r w:rsidRPr="00C00C4D">
              <w:rPr>
                <w:lang w:val="pt-PT"/>
              </w:rPr>
              <w:tab/>
              <w:t xml:space="preserve">As intervenções nos setores referidos no artigo 1.º, n.º 2, alíneas d), f), </w:t>
            </w:r>
            <w:r w:rsidRPr="00C00C4D">
              <w:rPr>
                <w:lang w:val="pt-PT"/>
              </w:rPr>
              <w:t xml:space="preserve">g) e i), </w:t>
            </w:r>
            <w:r w:rsidRPr="00C00C4D">
              <w:rPr>
                <w:b/>
                <w:i/>
                <w:lang w:val="pt-PT"/>
              </w:rPr>
              <w:t>podem ser instituídas pelos</w:t>
            </w:r>
            <w:r w:rsidRPr="00C00C4D">
              <w:rPr>
                <w:lang w:val="pt-PT"/>
              </w:rPr>
              <w:t xml:space="preserve"> Estados</w:t>
            </w:r>
            <w:r w:rsidR="00377C69">
              <w:rPr>
                <w:lang w:val="pt-PT"/>
              </w:rPr>
              <w:noBreakHyphen/>
            </w:r>
            <w:r w:rsidRPr="00C00C4D">
              <w:rPr>
                <w:lang w:val="pt-PT"/>
              </w:rPr>
              <w:t>Membros com organizações de produtores ou associações de organizações de produtores desses setores reconhecidas ao abrigo do presente regulamento.</w:t>
            </w:r>
          </w:p>
        </w:tc>
      </w:tr>
    </w:tbl>
    <w:p w:rsidR="00C03283" w:rsidRPr="00C00C4D" w:rsidP="00C03283" w14:paraId="025D75D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67D6FD9"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2538B605" w14:textId="7A433BFC">
      <w:pPr>
        <w:pStyle w:val="Normal12Italic"/>
        <w:rPr>
          <w:noProof w:val="0"/>
          <w:lang w:val="pt-PT"/>
        </w:rPr>
      </w:pPr>
      <w:r w:rsidRPr="00C00C4D">
        <w:rPr>
          <w:lang w:val="pt-PT"/>
        </w:rPr>
        <w:t>Contrariamente às intervenções obrigatórias para organizações de produtores ou associações de organizações de produtores reconhecidas. Num Estado</w:t>
      </w:r>
      <w:r w:rsidR="00377C69">
        <w:rPr>
          <w:lang w:val="pt-PT"/>
        </w:rPr>
        <w:noBreakHyphen/>
      </w:r>
      <w:r w:rsidRPr="00C00C4D">
        <w:rPr>
          <w:lang w:val="pt-PT"/>
        </w:rPr>
        <w:t>Membro de pequena dimensão, a reduzida dimensão dos diferentes setores implicaria uma carga administrativa associada a essas intervenções desproporcionada face aos possíveis benefícios.</w:t>
      </w:r>
    </w:p>
    <w:p w:rsidR="00C03283" w:rsidRPr="00C00C4D" w:rsidP="00C03283" w14:paraId="0BABB4A9" w14:textId="77777777">
      <w:r w:rsidRPr="00C00C4D">
        <w:rPr>
          <w:rStyle w:val="HideTWBExt"/>
        </w:rPr>
        <w:t>&lt;/AmendB&gt;</w:t>
      </w:r>
    </w:p>
    <w:p w:rsidR="00C03283" w:rsidRPr="00C00C4D" w:rsidP="00C03283" w14:paraId="26F2DD4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747</w:t>
      </w:r>
      <w:r w:rsidRPr="00C00C4D">
        <w:rPr>
          <w:rStyle w:val="HideTWBExt"/>
          <w:lang w:val="pt-PT"/>
        </w:rPr>
        <w:t>&lt;/NumAmB&gt;</w:t>
      </w:r>
    </w:p>
    <w:p w:rsidR="00C03283" w:rsidRPr="00C00C4D" w:rsidP="00C03283" w14:paraId="4E1FF550" w14:textId="77777777">
      <w:pPr>
        <w:pStyle w:val="NormalBold"/>
      </w:pPr>
      <w:r w:rsidRPr="00C00C4D">
        <w:rPr>
          <w:rStyle w:val="HideTWBExt"/>
        </w:rPr>
        <w:t>&lt;RepeatBlock-By&gt;&lt;Members&gt;</w:t>
      </w:r>
      <w:r w:rsidRPr="00C00C4D">
        <w:t>Alexander Bernhuber</w:t>
      </w:r>
      <w:r w:rsidRPr="00C00C4D">
        <w:rPr>
          <w:rStyle w:val="HideTWBExt"/>
        </w:rPr>
        <w:t>&lt;/Members&gt;</w:t>
      </w:r>
    </w:p>
    <w:p w:rsidR="00C03283" w:rsidRPr="00C00C4D" w:rsidP="00C03283" w14:paraId="3B12D5F4" w14:textId="77777777">
      <w:r w:rsidRPr="00C00C4D">
        <w:rPr>
          <w:rStyle w:val="HideTWBExt"/>
        </w:rPr>
        <w:t>&lt;/RepeatBlock-By&gt;</w:t>
      </w:r>
    </w:p>
    <w:p w:rsidR="00C03283" w:rsidRPr="00C00C4D" w:rsidP="00C03283" w14:paraId="5CA6CDF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637DB1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7DCC5D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B9EA3B1" w14:textId="77777777">
      <w:r w:rsidRPr="00C00C4D">
        <w:rPr>
          <w:rStyle w:val="HideTWBExt"/>
        </w:rPr>
        <w:t>&lt;Article2&gt;</w:t>
      </w:r>
      <w:r w:rsidRPr="00C00C4D">
        <w:t>Artigo 30 – n.º 2</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FD49C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FFAAE4A" w14:textId="77777777">
            <w:pPr>
              <w:keepNext/>
            </w:pPr>
          </w:p>
        </w:tc>
      </w:tr>
      <w:tr w14:paraId="23A66DD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049C6E" w14:textId="77777777">
            <w:pPr>
              <w:pStyle w:val="ColumnHeading"/>
              <w:keepNext/>
              <w:rPr>
                <w:lang w:val="pt-PT"/>
              </w:rPr>
            </w:pPr>
            <w:r w:rsidRPr="00C00C4D">
              <w:rPr>
                <w:lang w:val="pt-PT"/>
              </w:rPr>
              <w:t>Texto da Comissão</w:t>
            </w:r>
          </w:p>
        </w:tc>
        <w:tc>
          <w:tcPr>
            <w:tcW w:w="4876" w:type="dxa"/>
            <w:hideMark/>
          </w:tcPr>
          <w:p w:rsidR="00C03283" w:rsidRPr="00C00C4D" w:rsidP="008C6681" w14:paraId="09F1FDE8" w14:textId="77777777">
            <w:pPr>
              <w:pStyle w:val="ColumnHeading"/>
              <w:keepNext/>
              <w:rPr>
                <w:lang w:val="pt-PT"/>
              </w:rPr>
            </w:pPr>
            <w:r w:rsidRPr="00C00C4D">
              <w:rPr>
                <w:lang w:val="pt-PT"/>
              </w:rPr>
              <w:t>Alteração</w:t>
            </w:r>
          </w:p>
        </w:tc>
      </w:tr>
      <w:tr w14:paraId="1D1582E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2D1CD84" w14:textId="2AC26EA3">
            <w:pPr>
              <w:pStyle w:val="Normal6"/>
              <w:rPr>
                <w:lang w:val="pt-PT"/>
              </w:rPr>
            </w:pPr>
            <w:r w:rsidRPr="00C00C4D">
              <w:rPr>
                <w:lang w:val="pt-PT"/>
              </w:rPr>
              <w:t>2.</w:t>
            </w:r>
            <w:r w:rsidRPr="00C00C4D">
              <w:rPr>
                <w:lang w:val="pt-PT"/>
              </w:rPr>
              <w:tab/>
              <w:t xml:space="preserve">As intervenções </w:t>
            </w:r>
            <w:r w:rsidRPr="00C00C4D">
              <w:rPr>
                <w:b/>
                <w:i/>
                <w:lang w:val="pt-PT"/>
              </w:rPr>
              <w:t>nos setores referidos</w:t>
            </w:r>
            <w:r w:rsidRPr="00C00C4D">
              <w:rPr>
                <w:lang w:val="pt-PT"/>
              </w:rPr>
              <w:t xml:space="preserve"> no artigo 1.º, n.º 2, </w:t>
            </w:r>
            <w:r w:rsidRPr="00C00C4D">
              <w:rPr>
                <w:b/>
                <w:i/>
                <w:lang w:val="pt-PT"/>
              </w:rPr>
              <w:t>alíneas d), f), g) e</w:t>
            </w:r>
            <w:r w:rsidRPr="00C00C4D">
              <w:rPr>
                <w:lang w:val="pt-PT"/>
              </w:rPr>
              <w:t xml:space="preserve"> i), são obrigatórias para os Estados</w:t>
            </w:r>
            <w:r w:rsidR="00377C69">
              <w:rPr>
                <w:lang w:val="pt-PT"/>
              </w:rPr>
              <w:noBreakHyphen/>
            </w:r>
            <w:r w:rsidRPr="00C00C4D">
              <w:rPr>
                <w:lang w:val="pt-PT"/>
              </w:rPr>
              <w:t>Membros com organizações de produtores ou associações de organizações de produtores desses setores reconhecidas ao abrigo do presente regulamento.</w:t>
            </w:r>
          </w:p>
        </w:tc>
        <w:tc>
          <w:tcPr>
            <w:tcW w:w="4876" w:type="dxa"/>
            <w:hideMark/>
          </w:tcPr>
          <w:p w:rsidR="00C03283" w:rsidRPr="00C00C4D" w:rsidP="008C6681" w14:paraId="05C62210" w14:textId="2B6A770A">
            <w:pPr>
              <w:pStyle w:val="Normal6"/>
              <w:rPr>
                <w:szCs w:val="24"/>
                <w:lang w:val="pt-PT"/>
              </w:rPr>
            </w:pPr>
            <w:r w:rsidRPr="00C00C4D">
              <w:rPr>
                <w:lang w:val="pt-PT"/>
              </w:rPr>
              <w:t>2.</w:t>
            </w:r>
            <w:r w:rsidRPr="00C00C4D">
              <w:rPr>
                <w:lang w:val="pt-PT"/>
              </w:rPr>
              <w:tab/>
              <w:t xml:space="preserve">As intervenções </w:t>
            </w:r>
            <w:r w:rsidRPr="00C00C4D">
              <w:rPr>
                <w:b/>
                <w:i/>
                <w:lang w:val="pt-PT"/>
              </w:rPr>
              <w:t>no setor referido</w:t>
            </w:r>
            <w:r w:rsidRPr="00C00C4D">
              <w:rPr>
                <w:lang w:val="pt-PT"/>
              </w:rPr>
              <w:t xml:space="preserve"> no artigo 1.º, n.º 2, </w:t>
            </w:r>
            <w:r w:rsidRPr="00C00C4D">
              <w:rPr>
                <w:b/>
                <w:i/>
                <w:lang w:val="pt-PT"/>
              </w:rPr>
              <w:t>alínea</w:t>
            </w:r>
            <w:r w:rsidRPr="00C00C4D">
              <w:rPr>
                <w:lang w:val="pt-PT"/>
              </w:rPr>
              <w:t> i), são obrigatórias para os Estados</w:t>
            </w:r>
            <w:r w:rsidR="00377C69">
              <w:rPr>
                <w:lang w:val="pt-PT"/>
              </w:rPr>
              <w:noBreakHyphen/>
            </w:r>
            <w:r w:rsidRPr="00C00C4D">
              <w:rPr>
                <w:lang w:val="pt-PT"/>
              </w:rPr>
              <w:t>Membros com organizações de produtores ou associações de organizações de produtores desses setores reconhecidas ao abrigo do presente regulamento.</w:t>
            </w:r>
          </w:p>
        </w:tc>
      </w:tr>
    </w:tbl>
    <w:p w:rsidR="00C03283" w:rsidRPr="00C00C4D" w:rsidP="00C03283" w14:paraId="5D4A94A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135BD3D" w14:textId="77777777">
      <w:r w:rsidRPr="00C00C4D">
        <w:rPr>
          <w:rStyle w:val="HideTWBExt"/>
        </w:rPr>
        <w:t>&lt;/AmendB&gt;</w:t>
      </w:r>
    </w:p>
    <w:p w:rsidR="00C03283" w:rsidRPr="00C00C4D" w:rsidP="00C03283" w14:paraId="364507B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748</w:t>
      </w:r>
      <w:r w:rsidRPr="00C00C4D">
        <w:rPr>
          <w:rStyle w:val="HideTWBExt"/>
          <w:lang w:val="pt-PT"/>
        </w:rPr>
        <w:t>&lt;/NumAmB&gt;</w:t>
      </w:r>
    </w:p>
    <w:p w:rsidR="00C03283" w:rsidRPr="00C00C4D" w:rsidP="00C03283" w14:paraId="1145C82E" w14:textId="77777777">
      <w:pPr>
        <w:pStyle w:val="NormalBold"/>
      </w:pPr>
      <w:r w:rsidRPr="00C00C4D">
        <w:rPr>
          <w:rStyle w:val="HideTWBExt"/>
        </w:rPr>
        <w:t>&lt;RepeatBlock-By&gt;&lt;Members&gt;</w:t>
      </w:r>
      <w:r w:rsidRPr="00C00C4D">
        <w:t>Jérémy Decerle, Asger Christensen, Christine Singer</w:t>
      </w:r>
      <w:r w:rsidRPr="00C00C4D">
        <w:rPr>
          <w:rStyle w:val="HideTWBExt"/>
        </w:rPr>
        <w:t>&lt;/Members&gt;</w:t>
      </w:r>
    </w:p>
    <w:p w:rsidR="00C03283" w:rsidRPr="00C00C4D" w:rsidP="00C03283" w14:paraId="3D1D583D" w14:textId="77777777">
      <w:r w:rsidRPr="00C00C4D">
        <w:rPr>
          <w:rStyle w:val="HideTWBExt"/>
        </w:rPr>
        <w:t>&lt;/RepeatBlock-By&gt;</w:t>
      </w:r>
    </w:p>
    <w:p w:rsidR="00C03283" w:rsidRPr="00C00C4D" w:rsidP="00C03283" w14:paraId="29CEF99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44A297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C258DA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7B71355" w14:textId="08D5B357">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CA3E8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56D866A" w14:textId="77777777">
            <w:pPr>
              <w:keepNext/>
            </w:pPr>
          </w:p>
        </w:tc>
      </w:tr>
      <w:tr w14:paraId="702E90B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ACD15A9" w14:textId="77777777">
            <w:pPr>
              <w:pStyle w:val="ColumnHeading"/>
              <w:keepNext/>
              <w:rPr>
                <w:lang w:val="pt-PT"/>
              </w:rPr>
            </w:pPr>
            <w:r w:rsidRPr="00C00C4D">
              <w:rPr>
                <w:lang w:val="pt-PT"/>
              </w:rPr>
              <w:t>Texto da Comissão</w:t>
            </w:r>
          </w:p>
        </w:tc>
        <w:tc>
          <w:tcPr>
            <w:tcW w:w="4876" w:type="dxa"/>
            <w:hideMark/>
          </w:tcPr>
          <w:p w:rsidR="00C03283" w:rsidRPr="00C00C4D" w:rsidP="008C6681" w14:paraId="38C4C7B7" w14:textId="77777777">
            <w:pPr>
              <w:pStyle w:val="ColumnHeading"/>
              <w:keepNext/>
              <w:rPr>
                <w:lang w:val="pt-PT"/>
              </w:rPr>
            </w:pPr>
            <w:r w:rsidRPr="00C00C4D">
              <w:rPr>
                <w:lang w:val="pt-PT"/>
              </w:rPr>
              <w:t>Alteração</w:t>
            </w:r>
          </w:p>
        </w:tc>
      </w:tr>
      <w:tr w14:paraId="6CD7605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572C97F" w14:textId="77777777">
            <w:pPr>
              <w:pStyle w:val="Normal6"/>
              <w:rPr>
                <w:lang w:val="pt-PT"/>
              </w:rPr>
            </w:pPr>
          </w:p>
        </w:tc>
        <w:tc>
          <w:tcPr>
            <w:tcW w:w="4876" w:type="dxa"/>
            <w:hideMark/>
          </w:tcPr>
          <w:p w:rsidR="00C03283" w:rsidRPr="00C00C4D" w:rsidP="008C6681" w14:paraId="5FA8E148" w14:textId="3AD83CE9">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Em derrogação do n.º 2, os Estados</w:t>
            </w:r>
            <w:r w:rsidR="00377C69">
              <w:rPr>
                <w:b/>
                <w:i/>
                <w:lang w:val="pt-PT"/>
              </w:rPr>
              <w:noBreakHyphen/>
            </w:r>
            <w:r w:rsidRPr="00C00C4D">
              <w:rPr>
                <w:b/>
                <w:i/>
                <w:lang w:val="pt-PT"/>
              </w:rPr>
              <w:t>Membros podem decidir não prever intervenções nos setores referidos no artigo 1.º, n.º 2, alíneas d), f) e g), caso, na sequência de um processo de consulta transparente com organizações de produtores reconhecidas e, se for caso disso, com associações de organizações de produtores do setor em causa, identifiquem um interesse ou capacidade operacional insuficientes entre essas organizações para aplicar as intervenções de forma eficaz e proporcionada. Os Estados</w:t>
            </w:r>
            <w:r w:rsidR="00377C69">
              <w:rPr>
                <w:b/>
                <w:i/>
                <w:lang w:val="pt-PT"/>
              </w:rPr>
              <w:noBreakHyphen/>
            </w:r>
            <w:r w:rsidRPr="00C00C4D">
              <w:rPr>
                <w:b/>
                <w:i/>
                <w:lang w:val="pt-PT"/>
              </w:rPr>
              <w:t>Membros devem fundamentar devidamente essa decisão nos respetivos planos PNR, tendo em conta o grau de organização do setor e a adesão prevista às intervenções.</w:t>
            </w:r>
          </w:p>
        </w:tc>
      </w:tr>
    </w:tbl>
    <w:p w:rsidR="00C03283" w:rsidRPr="00C00C4D" w:rsidP="00C03283" w14:paraId="1D97097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6533F26" w14:textId="77777777">
      <w:r w:rsidRPr="00C00C4D">
        <w:rPr>
          <w:rStyle w:val="HideTWBExt"/>
        </w:rPr>
        <w:t>&lt;/AmendB&gt;</w:t>
      </w:r>
    </w:p>
    <w:p w:rsidR="00C03283" w:rsidRPr="00C00C4D" w:rsidP="00C03283" w14:paraId="48903E0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749</w:t>
      </w:r>
      <w:r w:rsidRPr="00C00C4D">
        <w:rPr>
          <w:rStyle w:val="HideTWBExt"/>
          <w:lang w:val="pt-PT"/>
        </w:rPr>
        <w:t>&lt;/NumAmB&gt;</w:t>
      </w:r>
    </w:p>
    <w:p w:rsidR="00C03283" w:rsidRPr="00C00C4D" w:rsidP="00C03283" w14:paraId="60A7842D" w14:textId="77777777">
      <w:pPr>
        <w:pStyle w:val="NormalBold"/>
      </w:pPr>
      <w:r w:rsidRPr="00C00C4D">
        <w:rPr>
          <w:rStyle w:val="HideTWBExt"/>
        </w:rPr>
        <w:t>&lt;RepeatBlock-By&gt;&lt;Members&gt;</w:t>
      </w:r>
      <w:r w:rsidRPr="00C00C4D">
        <w:t>Céline Imart</w:t>
      </w:r>
      <w:r w:rsidRPr="00C00C4D">
        <w:rPr>
          <w:rStyle w:val="HideTWBExt"/>
        </w:rPr>
        <w:t>&lt;/Members&gt;</w:t>
      </w:r>
    </w:p>
    <w:p w:rsidR="00C03283" w:rsidRPr="00C00C4D" w:rsidP="00C03283" w14:paraId="1586AE0F" w14:textId="77777777">
      <w:r w:rsidRPr="00C00C4D">
        <w:rPr>
          <w:rStyle w:val="HideTWBExt"/>
        </w:rPr>
        <w:t>&lt;/RepeatBlock-By&gt;</w:t>
      </w:r>
    </w:p>
    <w:p w:rsidR="00C03283" w:rsidRPr="00C00C4D" w:rsidP="00C03283" w14:paraId="6AD024A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E1B052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DA1144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793348B" w14:textId="2B0FBFFA">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BD4EF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553890B" w14:textId="77777777">
            <w:pPr>
              <w:keepNext/>
            </w:pPr>
          </w:p>
        </w:tc>
      </w:tr>
      <w:tr w14:paraId="39471AB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98AA5F4" w14:textId="77777777">
            <w:pPr>
              <w:pStyle w:val="ColumnHeading"/>
              <w:keepNext/>
              <w:rPr>
                <w:lang w:val="pt-PT"/>
              </w:rPr>
            </w:pPr>
            <w:r w:rsidRPr="00C00C4D">
              <w:rPr>
                <w:lang w:val="pt-PT"/>
              </w:rPr>
              <w:t>Texto da Comissão</w:t>
            </w:r>
          </w:p>
        </w:tc>
        <w:tc>
          <w:tcPr>
            <w:tcW w:w="4876" w:type="dxa"/>
            <w:hideMark/>
          </w:tcPr>
          <w:p w:rsidR="00C03283" w:rsidRPr="00C00C4D" w:rsidP="008C6681" w14:paraId="570D6E23" w14:textId="77777777">
            <w:pPr>
              <w:pStyle w:val="ColumnHeading"/>
              <w:keepNext/>
              <w:rPr>
                <w:lang w:val="pt-PT"/>
              </w:rPr>
            </w:pPr>
            <w:r w:rsidRPr="00C00C4D">
              <w:rPr>
                <w:lang w:val="pt-PT"/>
              </w:rPr>
              <w:t>Alteração</w:t>
            </w:r>
          </w:p>
        </w:tc>
      </w:tr>
      <w:tr w14:paraId="3544354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7D7DA4E" w14:textId="77777777">
            <w:pPr>
              <w:pStyle w:val="Normal6"/>
              <w:rPr>
                <w:lang w:val="pt-PT"/>
              </w:rPr>
            </w:pPr>
          </w:p>
        </w:tc>
        <w:tc>
          <w:tcPr>
            <w:tcW w:w="4876" w:type="dxa"/>
            <w:hideMark/>
          </w:tcPr>
          <w:p w:rsidR="00C03283" w:rsidRPr="00C00C4D" w:rsidP="008C6681" w14:paraId="2EDED2A8" w14:textId="099868A7">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2</w:t>
            </w:r>
            <w:r w:rsidR="00377C69">
              <w:rPr>
                <w:b/>
                <w:i/>
                <w:lang w:val="pt-PT"/>
              </w:rPr>
              <w:noBreakHyphen/>
            </w:r>
            <w:r w:rsidRPr="00C00C4D">
              <w:rPr>
                <w:b/>
                <w:i/>
                <w:lang w:val="pt-PT"/>
              </w:rPr>
              <w:t>A. As intervenções no setor referido no artigo 1.º, n.º 2, alínea g), são obrigatórias apenas para a França, Grécia e Itália, se estes países tiverem organizações de produtores ou associações de organizações de produtores desses setores reconhecidas ao abrigo do presente regulamento.</w:t>
            </w:r>
          </w:p>
        </w:tc>
      </w:tr>
      <w:tr w14:paraId="1DCABD5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4BD7C47" w14:textId="77777777">
            <w:pPr>
              <w:pStyle w:val="Normal6"/>
              <w:rPr>
                <w:lang w:val="pt-PT"/>
              </w:rPr>
            </w:pPr>
          </w:p>
        </w:tc>
        <w:tc>
          <w:tcPr>
            <w:tcW w:w="4876" w:type="dxa"/>
            <w:hideMark/>
          </w:tcPr>
          <w:p w:rsidR="00C03283" w:rsidRPr="00C00C4D" w:rsidP="008C6681" w14:paraId="44557733" w14:textId="3492D11C">
            <w:pPr>
              <w:pStyle w:val="Normal6"/>
              <w:rPr>
                <w:szCs w:val="24"/>
                <w:lang w:val="pt-PT"/>
              </w:rPr>
            </w:pPr>
            <w:r w:rsidRPr="00C00C4D">
              <w:rPr>
                <w:b/>
                <w:i/>
                <w:lang w:val="pt-PT"/>
              </w:rPr>
              <w:t>2</w:t>
            </w:r>
            <w:r w:rsidR="00377C69">
              <w:rPr>
                <w:b/>
                <w:i/>
                <w:lang w:val="pt-PT"/>
              </w:rPr>
              <w:noBreakHyphen/>
            </w:r>
            <w:r w:rsidRPr="00C00C4D">
              <w:rPr>
                <w:b/>
                <w:i/>
                <w:lang w:val="pt-PT"/>
              </w:rPr>
              <w:t xml:space="preserve">B. As intervenções no setor referido no artigo 1.º, n.º 2, alínea f), são obrigatórias apenas para a Alemanha, se tiver organizações de produtores ou </w:t>
            </w:r>
            <w:r w:rsidRPr="00C00C4D">
              <w:rPr>
                <w:b/>
                <w:i/>
                <w:lang w:val="pt-PT"/>
              </w:rPr>
              <w:t>associações de organizações de produtores desses setores reconhecidas ao abrigo do presente regulamento.</w:t>
            </w:r>
          </w:p>
        </w:tc>
      </w:tr>
    </w:tbl>
    <w:p w:rsidR="00C03283" w:rsidRPr="00C00C4D" w:rsidP="00C03283" w14:paraId="05CE75F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5C9069E2" w14:textId="77777777">
      <w:r w:rsidRPr="00C00C4D">
        <w:rPr>
          <w:rStyle w:val="HideTWBExt"/>
        </w:rPr>
        <w:t>&lt;/AmendB&gt;</w:t>
      </w:r>
    </w:p>
    <w:p w:rsidR="00C03283" w:rsidRPr="00C00C4D" w:rsidP="00C03283" w14:paraId="4EDD5FB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750</w:t>
      </w:r>
      <w:r w:rsidRPr="00C00C4D">
        <w:rPr>
          <w:rStyle w:val="HideTWBExt"/>
          <w:lang w:val="pt-PT"/>
        </w:rPr>
        <w:t>&lt;/NumAmB&gt;</w:t>
      </w:r>
    </w:p>
    <w:p w:rsidR="00C03283" w:rsidRPr="00C00C4D" w:rsidP="00C03283" w14:paraId="1DAD2454"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16577D3D" w14:textId="77777777">
      <w:r w:rsidRPr="00C00C4D">
        <w:rPr>
          <w:rStyle w:val="HideTWBExt"/>
        </w:rPr>
        <w:t>&lt;/RepeatBlock-By&gt;</w:t>
      </w:r>
    </w:p>
    <w:p w:rsidR="00C03283" w:rsidRPr="00C00C4D" w:rsidP="00C03283" w14:paraId="356C550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8065BB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6F9261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F380DEF" w14:textId="102FB592">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7C967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47B7D25" w14:textId="77777777">
            <w:pPr>
              <w:keepNext/>
            </w:pPr>
          </w:p>
        </w:tc>
      </w:tr>
      <w:tr w14:paraId="76081BF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6A4F22E" w14:textId="77777777">
            <w:pPr>
              <w:pStyle w:val="ColumnHeading"/>
              <w:keepNext/>
              <w:rPr>
                <w:lang w:val="pt-PT"/>
              </w:rPr>
            </w:pPr>
            <w:r w:rsidRPr="00C00C4D">
              <w:rPr>
                <w:lang w:val="pt-PT"/>
              </w:rPr>
              <w:t>Texto da Comissão</w:t>
            </w:r>
          </w:p>
        </w:tc>
        <w:tc>
          <w:tcPr>
            <w:tcW w:w="4876" w:type="dxa"/>
            <w:hideMark/>
          </w:tcPr>
          <w:p w:rsidR="00C03283" w:rsidRPr="00C00C4D" w:rsidP="008C6681" w14:paraId="50EB82DC" w14:textId="77777777">
            <w:pPr>
              <w:pStyle w:val="ColumnHeading"/>
              <w:keepNext/>
              <w:rPr>
                <w:lang w:val="pt-PT"/>
              </w:rPr>
            </w:pPr>
            <w:r w:rsidRPr="00C00C4D">
              <w:rPr>
                <w:lang w:val="pt-PT"/>
              </w:rPr>
              <w:t>Alteração</w:t>
            </w:r>
          </w:p>
        </w:tc>
      </w:tr>
      <w:tr w14:paraId="0BA839F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024ED94" w14:textId="77777777">
            <w:pPr>
              <w:pStyle w:val="Normal6"/>
              <w:rPr>
                <w:lang w:val="pt-PT"/>
              </w:rPr>
            </w:pPr>
          </w:p>
        </w:tc>
        <w:tc>
          <w:tcPr>
            <w:tcW w:w="4876" w:type="dxa"/>
            <w:hideMark/>
          </w:tcPr>
          <w:p w:rsidR="00C03283" w:rsidRPr="00C00C4D" w:rsidP="008C6681" w14:paraId="13BB1884" w14:textId="1490D01A">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3</w:t>
            </w:r>
            <w:r w:rsidR="00377C69">
              <w:rPr>
                <w:b/>
                <w:i/>
                <w:lang w:val="pt-PT"/>
              </w:rPr>
              <w:noBreakHyphen/>
            </w:r>
            <w:r w:rsidRPr="00C00C4D">
              <w:rPr>
                <w:b/>
                <w:i/>
                <w:lang w:val="pt-PT"/>
              </w:rPr>
              <w:t>A. As intervenções no setor referido no artigo 1.º, n.º 2, alínea l), são obrigatórias na Bulgária, Chéquia, Alemanha, Grécia, Espanha, França, Croácia, Itália, Chipre, Lituânia, Hungria, Áustria, Portugal, Roménia, Eslovénia e Eslováquia. As intervenções e os beneficiários elegíveis são os previstos no capítulo III, secção 4, do Regulamento (UE) 2021/2115, com as alterações introduzidas pelo Regulamento XXXX/2026 [Pacote vitivinícola].</w:t>
            </w:r>
          </w:p>
        </w:tc>
      </w:tr>
    </w:tbl>
    <w:p w:rsidR="00C03283" w:rsidRPr="00C00C4D" w:rsidP="00C03283" w14:paraId="4FC3E96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29DD20BB"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233D6E64" w14:textId="77777777">
      <w:pPr>
        <w:pStyle w:val="Normal12Italic"/>
        <w:rPr>
          <w:noProof w:val="0"/>
          <w:lang w:val="pt-PT"/>
        </w:rPr>
      </w:pPr>
      <w:r w:rsidRPr="00C00C4D">
        <w:rPr>
          <w:lang w:val="pt-PT"/>
        </w:rPr>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C03283" w:rsidRPr="00C00C4D" w:rsidP="00C03283" w14:paraId="06C0BE9C" w14:textId="77777777">
      <w:r w:rsidRPr="00C00C4D">
        <w:rPr>
          <w:rStyle w:val="HideTWBExt"/>
        </w:rPr>
        <w:t>&lt;/AmendB&gt;</w:t>
      </w:r>
    </w:p>
    <w:p w:rsidR="00C03283" w:rsidRPr="00C00C4D" w:rsidP="00C03283" w14:paraId="4CF2E22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751</w:t>
      </w:r>
      <w:r w:rsidRPr="00C00C4D">
        <w:rPr>
          <w:rStyle w:val="HideTWBExt"/>
          <w:lang w:val="pt-PT"/>
        </w:rPr>
        <w:t>&lt;/NumAmB&gt;</w:t>
      </w:r>
    </w:p>
    <w:p w:rsidR="00C03283" w:rsidRPr="00C00C4D" w:rsidP="00C03283" w14:paraId="1CDB629E" w14:textId="77777777">
      <w:pPr>
        <w:pStyle w:val="NormalBold"/>
      </w:pPr>
      <w:r w:rsidRPr="00C00C4D">
        <w:rPr>
          <w:rStyle w:val="HideTWBExt"/>
        </w:rPr>
        <w:t>&lt;RepeatBlock-By&gt;&lt;Members&gt;</w:t>
      </w:r>
      <w:r w:rsidRPr="00C00C4D">
        <w:t>Dario Nardella, Stefano Bonaccini, Camilla Laureti</w:t>
      </w:r>
      <w:r w:rsidRPr="00C00C4D">
        <w:rPr>
          <w:rStyle w:val="HideTWBExt"/>
        </w:rPr>
        <w:t>&lt;/Members&gt;</w:t>
      </w:r>
    </w:p>
    <w:p w:rsidR="00C03283" w:rsidRPr="00C00C4D" w:rsidP="00C03283" w14:paraId="2762F675" w14:textId="77777777">
      <w:r w:rsidRPr="00C00C4D">
        <w:rPr>
          <w:rStyle w:val="HideTWBExt"/>
        </w:rPr>
        <w:t>&lt;/RepeatBlock-By&gt;</w:t>
      </w:r>
    </w:p>
    <w:p w:rsidR="00C03283" w:rsidRPr="00C00C4D" w:rsidP="00C03283" w14:paraId="1A959CA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8A87F3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324A60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0019CE0" w14:textId="29749018">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3488C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8EC2AD9" w14:textId="77777777">
            <w:pPr>
              <w:keepNext/>
            </w:pPr>
          </w:p>
        </w:tc>
      </w:tr>
      <w:tr w14:paraId="0966CE4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56FC16A" w14:textId="77777777">
            <w:pPr>
              <w:pStyle w:val="ColumnHeading"/>
              <w:keepNext/>
              <w:rPr>
                <w:lang w:val="pt-PT"/>
              </w:rPr>
            </w:pPr>
            <w:r w:rsidRPr="00C00C4D">
              <w:rPr>
                <w:lang w:val="pt-PT"/>
              </w:rPr>
              <w:t>Texto da Comissão</w:t>
            </w:r>
          </w:p>
        </w:tc>
        <w:tc>
          <w:tcPr>
            <w:tcW w:w="4876" w:type="dxa"/>
            <w:hideMark/>
          </w:tcPr>
          <w:p w:rsidR="00C03283" w:rsidRPr="00C00C4D" w:rsidP="008C6681" w14:paraId="7B5BBCCC" w14:textId="77777777">
            <w:pPr>
              <w:pStyle w:val="ColumnHeading"/>
              <w:keepNext/>
              <w:rPr>
                <w:lang w:val="pt-PT"/>
              </w:rPr>
            </w:pPr>
            <w:r w:rsidRPr="00C00C4D">
              <w:rPr>
                <w:lang w:val="pt-PT"/>
              </w:rPr>
              <w:t>Alteração</w:t>
            </w:r>
          </w:p>
        </w:tc>
      </w:tr>
      <w:tr w14:paraId="0B4971A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804507C" w14:textId="77777777">
            <w:pPr>
              <w:pStyle w:val="Normal6"/>
              <w:rPr>
                <w:lang w:val="pt-PT"/>
              </w:rPr>
            </w:pPr>
          </w:p>
        </w:tc>
        <w:tc>
          <w:tcPr>
            <w:tcW w:w="4876" w:type="dxa"/>
            <w:hideMark/>
          </w:tcPr>
          <w:p w:rsidR="00C03283" w:rsidRPr="00C00C4D" w:rsidP="008C6681" w14:paraId="689084F4" w14:textId="6805A5D9">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As medidas no setor referido no artigo 1.º, n.º 2, alínea l), são obrigatórias na Bulgária, República Checa, Alemanha, Grécia, Espanha, França, Croácia, Itália, Chipre, Lituânia, Hungria, Áustria, Portugal, Roménia, Eslovénia e Eslováquia. As medidas e os beneficiários elegíveis são os estabelecidos no capítulo III, secção 4, do Regulamento (UE) 2021/2115 e posteriores alterações, tal como estabelecido no Regulamento XXXX/2026 [pacote vitivinícola].</w:t>
            </w:r>
          </w:p>
        </w:tc>
      </w:tr>
    </w:tbl>
    <w:p w:rsidR="00C03283" w:rsidRPr="00C00C4D" w:rsidP="00C03283" w14:paraId="1B9A454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85F6E76"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501D5FE9" w14:textId="77777777">
      <w:pPr>
        <w:pStyle w:val="Normal12Italic"/>
        <w:rPr>
          <w:noProof w:val="0"/>
          <w:lang w:val="pt-PT"/>
        </w:rPr>
      </w:pPr>
      <w:r w:rsidRPr="00C00C4D">
        <w:rPr>
          <w:lang w:val="pt-PT"/>
        </w:rPr>
        <w:t>A alteração visa manter a estrutura atual da OCM vitivinícola, tanto no que diz respeito às medidas como aos beneficiários. A continuidade do sistema atual é essencial para garantir a estabilidade e a competitividade do setor vitivinícola europeu, sem perturbar o funcionamento do setor. A manutenção do atual quadro operacional permite às empresas continuar a investir eficazmente na promoção e na reestruturação, consolidando os seus êxitos nos mercados internacionais.</w:t>
      </w:r>
    </w:p>
    <w:p w:rsidR="00C03283" w:rsidRPr="00C00C4D" w:rsidP="00C03283" w14:paraId="11F54C95" w14:textId="77777777">
      <w:r w:rsidRPr="00C00C4D">
        <w:rPr>
          <w:rStyle w:val="HideTWBExt"/>
        </w:rPr>
        <w:t>&lt;/AmendB&gt;</w:t>
      </w:r>
    </w:p>
    <w:p w:rsidR="00C03283" w:rsidRPr="00C00C4D" w:rsidP="00C03283" w14:paraId="2421C39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752</w:t>
      </w:r>
      <w:r w:rsidRPr="00C00C4D">
        <w:rPr>
          <w:rStyle w:val="HideTWBExt"/>
          <w:lang w:val="pt-PT"/>
        </w:rPr>
        <w:t>&lt;/NumAmB&gt;</w:t>
      </w:r>
    </w:p>
    <w:p w:rsidR="00C03283" w:rsidRPr="00C00C4D" w:rsidP="00C03283" w14:paraId="3E58CA13" w14:textId="77777777">
      <w:pPr>
        <w:pStyle w:val="NormalBold"/>
      </w:pPr>
      <w:r w:rsidRPr="00C00C4D">
        <w:rPr>
          <w:rStyle w:val="HideTWBExt"/>
        </w:rPr>
        <w:t>&lt;RepeatBlock-By&gt;&lt;Members&gt;</w:t>
      </w:r>
      <w:r w:rsidRPr="00C00C4D">
        <w:t>Cristina Maestre</w:t>
      </w:r>
      <w:r w:rsidRPr="00C00C4D">
        <w:rPr>
          <w:rStyle w:val="HideTWBExt"/>
        </w:rPr>
        <w:t>&lt;/Members&gt;</w:t>
      </w:r>
    </w:p>
    <w:p w:rsidR="00C03283" w:rsidRPr="00C00C4D" w:rsidP="00C03283" w14:paraId="6F4D156A" w14:textId="77777777">
      <w:r w:rsidRPr="00C00C4D">
        <w:rPr>
          <w:rStyle w:val="HideTWBExt"/>
        </w:rPr>
        <w:t>&lt;/RepeatBlock-By&gt;</w:t>
      </w:r>
    </w:p>
    <w:p w:rsidR="00C03283" w:rsidRPr="00C00C4D" w:rsidP="00C03283" w14:paraId="7B3B6D8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1E5D52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92EC51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24B8BE5" w14:textId="2D029B0C">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9257D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742C527" w14:textId="77777777">
            <w:pPr>
              <w:keepNext/>
            </w:pPr>
          </w:p>
        </w:tc>
      </w:tr>
      <w:tr w14:paraId="17E7330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4409173" w14:textId="77777777">
            <w:pPr>
              <w:pStyle w:val="ColumnHeading"/>
              <w:keepNext/>
              <w:rPr>
                <w:lang w:val="pt-PT"/>
              </w:rPr>
            </w:pPr>
            <w:r w:rsidRPr="00C00C4D">
              <w:rPr>
                <w:lang w:val="pt-PT"/>
              </w:rPr>
              <w:t>Texto da Comissão</w:t>
            </w:r>
          </w:p>
        </w:tc>
        <w:tc>
          <w:tcPr>
            <w:tcW w:w="4876" w:type="dxa"/>
            <w:hideMark/>
          </w:tcPr>
          <w:p w:rsidR="00C03283" w:rsidRPr="00C00C4D" w:rsidP="008C6681" w14:paraId="3C18A10D" w14:textId="77777777">
            <w:pPr>
              <w:pStyle w:val="ColumnHeading"/>
              <w:keepNext/>
              <w:rPr>
                <w:lang w:val="pt-PT"/>
              </w:rPr>
            </w:pPr>
            <w:r w:rsidRPr="00C00C4D">
              <w:rPr>
                <w:lang w:val="pt-PT"/>
              </w:rPr>
              <w:t>Alteração</w:t>
            </w:r>
          </w:p>
        </w:tc>
      </w:tr>
      <w:tr w14:paraId="001FDE6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B9CB1EA" w14:textId="77777777">
            <w:pPr>
              <w:pStyle w:val="Normal6"/>
              <w:rPr>
                <w:lang w:val="pt-PT"/>
              </w:rPr>
            </w:pPr>
          </w:p>
        </w:tc>
        <w:tc>
          <w:tcPr>
            <w:tcW w:w="4876" w:type="dxa"/>
            <w:hideMark/>
          </w:tcPr>
          <w:p w:rsidR="00C03283" w:rsidRPr="00C00C4D" w:rsidP="008C6681" w14:paraId="65621DD8" w14:textId="09014070">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Em derrogação do primeiro parágrafo, os Estados</w:t>
            </w:r>
            <w:r w:rsidR="00377C69">
              <w:rPr>
                <w:b/>
                <w:i/>
                <w:lang w:val="pt-PT"/>
              </w:rPr>
              <w:noBreakHyphen/>
            </w:r>
            <w:r w:rsidRPr="00C00C4D">
              <w:rPr>
                <w:b/>
                <w:i/>
                <w:lang w:val="pt-PT"/>
              </w:rPr>
              <w:t xml:space="preserve">Membros podem decidir não prever intervenções nos setores referidos no artigo 1.º, n.º 2, </w:t>
            </w:r>
            <w:r w:rsidRPr="00C00C4D">
              <w:rPr>
                <w:b/>
                <w:i/>
                <w:lang w:val="pt-PT"/>
              </w:rPr>
              <w:t>alíneas d), f) e g), quando, com base numa avaliação abrangente das necessidades, se tenha determinado que não deve ser dada prioridade a esta medida nesses setores.</w:t>
            </w:r>
          </w:p>
        </w:tc>
      </w:tr>
    </w:tbl>
    <w:p w:rsidR="00C03283" w:rsidRPr="00C00C4D" w:rsidP="00C03283" w14:paraId="61A3133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824247B"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2D985734" w14:textId="156C11EA">
      <w:pPr>
        <w:pStyle w:val="Normal12Italic"/>
        <w:rPr>
          <w:noProof w:val="0"/>
          <w:lang w:val="pt-PT"/>
        </w:rPr>
      </w:pPr>
      <w:r w:rsidRPr="00C00C4D">
        <w:rPr>
          <w:lang w:val="pt-PT"/>
        </w:rPr>
        <w:t>As intervenções setoriais nos setores das proteaginosas, do lúpulo, do azeite e das azeitonas de mesa devem ser decididas por cada Estado</w:t>
      </w:r>
      <w:r w:rsidR="00377C69">
        <w:rPr>
          <w:lang w:val="pt-PT"/>
        </w:rPr>
        <w:noBreakHyphen/>
      </w:r>
      <w:r w:rsidRPr="00C00C4D">
        <w:rPr>
          <w:lang w:val="pt-PT"/>
        </w:rPr>
        <w:t>Membro com base numa análise abrangente das necessidades e dos tipos de intervenções a realizar em todos os setores agrícolas.</w:t>
      </w:r>
    </w:p>
    <w:p w:rsidR="00C03283" w:rsidRPr="00C00C4D" w:rsidP="00C03283" w14:paraId="48563B89" w14:textId="77777777">
      <w:r w:rsidRPr="00C00C4D">
        <w:rPr>
          <w:rStyle w:val="HideTWBExt"/>
        </w:rPr>
        <w:t>&lt;/AmendB&gt;</w:t>
      </w:r>
    </w:p>
    <w:p w:rsidR="00C03283" w:rsidRPr="00C00C4D" w:rsidP="00C03283" w14:paraId="2DCD223A"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753</w:t>
      </w:r>
      <w:r w:rsidRPr="00C00C4D">
        <w:rPr>
          <w:rStyle w:val="HideTWBExt"/>
          <w:b w:val="0"/>
          <w:lang w:val="pt-PT"/>
        </w:rPr>
        <w:t>&lt;/NumAmB&gt;</w:t>
      </w:r>
    </w:p>
    <w:p w:rsidR="00C03283" w:rsidRPr="00C00C4D" w:rsidP="00C03283" w14:paraId="31A6CFDB" w14:textId="77777777">
      <w:pPr>
        <w:pStyle w:val="NormalBold"/>
      </w:pPr>
      <w:r w:rsidRPr="00C00C4D">
        <w:rPr>
          <w:rStyle w:val="HideTWBExt"/>
          <w:b w:val="0"/>
        </w:rPr>
        <w:t>&lt;RepeatBlock-By&gt;&lt;Members&gt;</w:t>
      </w:r>
      <w:r w:rsidRPr="00C00C4D">
        <w:t>Sakis Arnaoutoglou</w:t>
      </w:r>
      <w:r w:rsidRPr="00C00C4D">
        <w:rPr>
          <w:rStyle w:val="HideTWBExt"/>
          <w:b w:val="0"/>
        </w:rPr>
        <w:t>&lt;/Members&gt;</w:t>
      </w:r>
    </w:p>
    <w:p w:rsidR="00C03283" w:rsidRPr="00C00C4D" w:rsidP="00C03283" w14:paraId="6780D4A8" w14:textId="77777777">
      <w:r w:rsidRPr="00C00C4D">
        <w:rPr>
          <w:rStyle w:val="HideTWBExt"/>
        </w:rPr>
        <w:t>&lt;/RepeatBlock-By&gt;</w:t>
      </w:r>
    </w:p>
    <w:p w:rsidR="00C03283" w:rsidRPr="00C00C4D" w:rsidP="00C03283" w14:paraId="546B118A"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2A8CB32D"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72C2893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C178C01" w14:textId="5B347C83">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92EBF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E62C7AD" w14:textId="77777777">
            <w:pPr>
              <w:keepNext/>
            </w:pPr>
          </w:p>
        </w:tc>
      </w:tr>
      <w:tr w14:paraId="1DFC7E3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5747FA8" w14:textId="77777777">
            <w:pPr>
              <w:pStyle w:val="ColumnHeading"/>
              <w:keepNext/>
              <w:rPr>
                <w:lang w:val="pt-PT"/>
              </w:rPr>
            </w:pPr>
            <w:r w:rsidRPr="00C00C4D">
              <w:rPr>
                <w:lang w:val="pt-PT"/>
              </w:rPr>
              <w:t>Texto da Comissão</w:t>
            </w:r>
          </w:p>
        </w:tc>
        <w:tc>
          <w:tcPr>
            <w:tcW w:w="4876" w:type="dxa"/>
            <w:hideMark/>
          </w:tcPr>
          <w:p w:rsidR="00C03283" w:rsidRPr="00C00C4D" w:rsidP="008C6681" w14:paraId="11525110" w14:textId="77777777">
            <w:pPr>
              <w:pStyle w:val="ColumnHeading"/>
              <w:keepNext/>
              <w:rPr>
                <w:lang w:val="pt-PT"/>
              </w:rPr>
            </w:pPr>
            <w:r w:rsidRPr="00C00C4D">
              <w:rPr>
                <w:lang w:val="pt-PT"/>
              </w:rPr>
              <w:t>Alteração</w:t>
            </w:r>
          </w:p>
        </w:tc>
      </w:tr>
      <w:tr w14:paraId="77D1D53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A822485" w14:textId="77777777">
            <w:pPr>
              <w:pStyle w:val="Normal6"/>
              <w:rPr>
                <w:lang w:val="pt-PT"/>
              </w:rPr>
            </w:pPr>
          </w:p>
        </w:tc>
        <w:tc>
          <w:tcPr>
            <w:tcW w:w="4876" w:type="dxa"/>
            <w:hideMark/>
          </w:tcPr>
          <w:p w:rsidR="00C03283" w:rsidRPr="00C00C4D" w:rsidP="008C6681" w14:paraId="6DBFF2C8" w14:textId="2AF46F92">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As intervenções no setor vitivinícola e no setor das carnes de ovino e caprino são igualmente obrigatórias para os Estados</w:t>
            </w:r>
            <w:r w:rsidR="00377C69">
              <w:rPr>
                <w:b/>
                <w:i/>
                <w:lang w:val="pt-PT"/>
              </w:rPr>
              <w:noBreakHyphen/>
            </w:r>
            <w:r w:rsidRPr="00C00C4D">
              <w:rPr>
                <w:b/>
                <w:i/>
                <w:lang w:val="pt-PT"/>
              </w:rPr>
              <w:t>Membros sempre que esses setores se revistam de especial importância económica, social, ambiental ou territorial, em especial nas regiões montanhosas, insulares e desfavorecidas.</w:t>
            </w:r>
          </w:p>
        </w:tc>
      </w:tr>
    </w:tbl>
    <w:p w:rsidR="00C03283" w:rsidRPr="00C00C4D" w:rsidP="00C03283" w14:paraId="47EDBB35"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{EL}</w:t>
      </w:r>
      <w:r w:rsidRPr="00C00C4D">
        <w:rPr>
          <w:noProof w:val="0"/>
          <w:lang w:val="pt-PT"/>
        </w:rPr>
        <w:t>el</w:t>
      </w:r>
      <w:r w:rsidRPr="00C00C4D">
        <w:rPr>
          <w:rStyle w:val="HideTWBExt"/>
          <w:lang w:val="pt-PT"/>
        </w:rPr>
        <w:t>&lt;/Original&gt;</w:t>
      </w:r>
    </w:p>
    <w:p w:rsidR="00C03283" w:rsidRPr="00C00C4D" w:rsidP="00C03283" w14:paraId="0633AF75" w14:textId="77777777">
      <w:r w:rsidRPr="00C00C4D">
        <w:rPr>
          <w:rStyle w:val="HideTWBExt"/>
        </w:rPr>
        <w:t>&lt;/AmendB&gt;</w:t>
      </w:r>
    </w:p>
    <w:p w:rsidR="00C03283" w:rsidRPr="00C00C4D" w:rsidP="00C03283" w14:paraId="0A87746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754</w:t>
      </w:r>
      <w:r w:rsidRPr="00C00C4D">
        <w:rPr>
          <w:rStyle w:val="HideTWBExt"/>
          <w:lang w:val="pt-PT"/>
        </w:rPr>
        <w:t>&lt;/NumAmB&gt;</w:t>
      </w:r>
    </w:p>
    <w:p w:rsidR="00C03283" w:rsidRPr="00C00C4D" w:rsidP="00C03283" w14:paraId="0989E67F"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0A5C3D67" w14:textId="77777777">
      <w:r w:rsidRPr="00C00C4D">
        <w:rPr>
          <w:rStyle w:val="HideTWBExt"/>
        </w:rPr>
        <w:t>&lt;/RepeatBlock-By&gt;</w:t>
      </w:r>
    </w:p>
    <w:p w:rsidR="00C03283" w:rsidRPr="00C00C4D" w:rsidP="00C03283" w14:paraId="0FAC52C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0F0D5F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24D429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90171BA" w14:textId="1D6ED79F">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006F6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774CD9B" w14:textId="77777777">
            <w:pPr>
              <w:keepNext/>
            </w:pPr>
          </w:p>
        </w:tc>
      </w:tr>
      <w:tr w14:paraId="086F4CD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BE8FD1" w14:textId="77777777">
            <w:pPr>
              <w:pStyle w:val="ColumnHeading"/>
              <w:keepNext/>
              <w:rPr>
                <w:lang w:val="pt-PT"/>
              </w:rPr>
            </w:pPr>
            <w:r w:rsidRPr="00C00C4D">
              <w:rPr>
                <w:lang w:val="pt-PT"/>
              </w:rPr>
              <w:t>Texto da Comissão</w:t>
            </w:r>
          </w:p>
        </w:tc>
        <w:tc>
          <w:tcPr>
            <w:tcW w:w="4876" w:type="dxa"/>
            <w:hideMark/>
          </w:tcPr>
          <w:p w:rsidR="00C03283" w:rsidRPr="00C00C4D" w:rsidP="008C6681" w14:paraId="67A0371D" w14:textId="77777777">
            <w:pPr>
              <w:pStyle w:val="ColumnHeading"/>
              <w:keepNext/>
              <w:rPr>
                <w:lang w:val="pt-PT"/>
              </w:rPr>
            </w:pPr>
            <w:r w:rsidRPr="00C00C4D">
              <w:rPr>
                <w:lang w:val="pt-PT"/>
              </w:rPr>
              <w:t>Alteração</w:t>
            </w:r>
          </w:p>
        </w:tc>
      </w:tr>
      <w:tr w14:paraId="2B1FB3A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0E3D73B" w14:textId="77777777">
            <w:pPr>
              <w:pStyle w:val="Normal6"/>
              <w:rPr>
                <w:lang w:val="pt-PT"/>
              </w:rPr>
            </w:pPr>
          </w:p>
        </w:tc>
        <w:tc>
          <w:tcPr>
            <w:tcW w:w="4876" w:type="dxa"/>
            <w:hideMark/>
          </w:tcPr>
          <w:p w:rsidR="00C03283" w:rsidRPr="00C00C4D" w:rsidP="008C6681" w14:paraId="2FC4C754" w14:textId="18187E4A">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A intervenção no setor referido no artigo 1.º, n.º 2, alínea l), é obrigatória para os Estados</w:t>
            </w:r>
            <w:r w:rsidR="00377C69">
              <w:rPr>
                <w:b/>
                <w:i/>
                <w:lang w:val="pt-PT"/>
              </w:rPr>
              <w:noBreakHyphen/>
            </w:r>
            <w:r w:rsidRPr="00C00C4D">
              <w:rPr>
                <w:b/>
                <w:i/>
                <w:lang w:val="pt-PT"/>
              </w:rPr>
              <w:t>Membros listados no anexo VIII</w:t>
            </w:r>
            <w:r w:rsidR="00377C69">
              <w:rPr>
                <w:b/>
                <w:i/>
                <w:lang w:val="pt-PT"/>
              </w:rPr>
              <w:noBreakHyphen/>
            </w:r>
            <w:r w:rsidRPr="00C00C4D">
              <w:rPr>
                <w:b/>
                <w:i/>
                <w:lang w:val="pt-PT"/>
              </w:rPr>
              <w:t>A do presente regulamento.</w:t>
            </w:r>
          </w:p>
        </w:tc>
      </w:tr>
    </w:tbl>
    <w:p w:rsidR="00C03283" w:rsidRPr="00C00C4D" w:rsidP="00C03283" w14:paraId="7A3B510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50A13B96" w14:textId="77777777">
      <w:r w:rsidRPr="00C00C4D">
        <w:rPr>
          <w:rStyle w:val="HideTWBExt"/>
        </w:rPr>
        <w:t>&lt;/AmendB&gt;</w:t>
      </w:r>
    </w:p>
    <w:p w:rsidR="00C03283" w:rsidRPr="00C00C4D" w:rsidP="00C03283" w14:paraId="0DC2C51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755</w:t>
      </w:r>
      <w:r w:rsidRPr="00C00C4D">
        <w:rPr>
          <w:rStyle w:val="HideTWBExt"/>
          <w:lang w:val="pt-PT"/>
        </w:rPr>
        <w:t>&lt;/NumAmB&gt;</w:t>
      </w:r>
    </w:p>
    <w:p w:rsidR="00C03283" w:rsidRPr="00C00C4D" w:rsidP="00C03283" w14:paraId="040F72BA" w14:textId="77777777">
      <w:pPr>
        <w:pStyle w:val="NormalBold"/>
      </w:pPr>
      <w:r w:rsidRPr="00C00C4D">
        <w:rPr>
          <w:rStyle w:val="HideTWBExt"/>
        </w:rPr>
        <w:t>&lt;RepeatBlock-By&gt;&lt;Members&gt;</w:t>
      </w:r>
      <w:r w:rsidRPr="00C00C4D">
        <w:t>Waldemar Buda</w:t>
      </w:r>
      <w:r w:rsidRPr="00C00C4D">
        <w:rPr>
          <w:rStyle w:val="HideTWBExt"/>
        </w:rPr>
        <w:t>&lt;/Members&gt;</w:t>
      </w:r>
    </w:p>
    <w:p w:rsidR="00C03283" w:rsidRPr="00C00C4D" w:rsidP="00C03283" w14:paraId="5FB0F09B" w14:textId="77777777">
      <w:r w:rsidRPr="00C00C4D">
        <w:rPr>
          <w:rStyle w:val="HideTWBExt"/>
        </w:rPr>
        <w:t>&lt;/RepeatBlock-By&gt;</w:t>
      </w:r>
    </w:p>
    <w:p w:rsidR="00C03283" w:rsidRPr="00C00C4D" w:rsidP="00C03283" w14:paraId="220B5C8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8E86D73"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7BB8B2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0D7123D" w14:textId="7F630F6A">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7FC4B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5E3A6B9" w14:textId="77777777">
            <w:pPr>
              <w:keepNext/>
            </w:pPr>
          </w:p>
        </w:tc>
      </w:tr>
      <w:tr w14:paraId="1BB3943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5AACBEC" w14:textId="77777777">
            <w:pPr>
              <w:pStyle w:val="ColumnHeading"/>
              <w:keepNext/>
              <w:rPr>
                <w:lang w:val="pt-PT"/>
              </w:rPr>
            </w:pPr>
            <w:r w:rsidRPr="00C00C4D">
              <w:rPr>
                <w:lang w:val="pt-PT"/>
              </w:rPr>
              <w:t>Texto da Comissão</w:t>
            </w:r>
          </w:p>
        </w:tc>
        <w:tc>
          <w:tcPr>
            <w:tcW w:w="4876" w:type="dxa"/>
            <w:hideMark/>
          </w:tcPr>
          <w:p w:rsidR="00C03283" w:rsidRPr="00C00C4D" w:rsidP="008C6681" w14:paraId="045DC0A1" w14:textId="77777777">
            <w:pPr>
              <w:pStyle w:val="ColumnHeading"/>
              <w:keepNext/>
              <w:rPr>
                <w:lang w:val="pt-PT"/>
              </w:rPr>
            </w:pPr>
            <w:r w:rsidRPr="00C00C4D">
              <w:rPr>
                <w:lang w:val="pt-PT"/>
              </w:rPr>
              <w:t>Alteração</w:t>
            </w:r>
          </w:p>
        </w:tc>
      </w:tr>
      <w:tr w14:paraId="3EC2080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348DC03" w14:textId="77777777">
            <w:pPr>
              <w:pStyle w:val="Normal6"/>
              <w:rPr>
                <w:lang w:val="pt-PT"/>
              </w:rPr>
            </w:pPr>
          </w:p>
        </w:tc>
        <w:tc>
          <w:tcPr>
            <w:tcW w:w="4876" w:type="dxa"/>
            <w:hideMark/>
          </w:tcPr>
          <w:p w:rsidR="00C03283" w:rsidRPr="00C00C4D" w:rsidP="008C6681" w14:paraId="2D2D527B" w14:textId="160BF8DE">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Nos setores referidos no artigo 1.º, n.º 2, alíneas d), f) e h), as intervenções devem também poder ser aplicadas por outros beneficiários.</w:t>
            </w:r>
          </w:p>
        </w:tc>
      </w:tr>
    </w:tbl>
    <w:p w:rsidR="00C03283" w:rsidRPr="00C00C4D" w:rsidP="00C03283" w14:paraId="34BB027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55A1D65"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6D266BD4" w14:textId="7C0C820B">
      <w:pPr>
        <w:pStyle w:val="Normal12Italic"/>
        <w:rPr>
          <w:noProof w:val="0"/>
          <w:lang w:val="pt-PT"/>
        </w:rPr>
      </w:pPr>
      <w:r w:rsidRPr="00C00C4D">
        <w:rPr>
          <w:lang w:val="pt-PT"/>
        </w:rPr>
        <w:t>As intervenções setoriais nos setores</w:t>
      </w:r>
      <w:r w:rsidR="00377C69">
        <w:rPr>
          <w:lang w:val="pt-PT"/>
        </w:rPr>
        <w:noBreakHyphen/>
      </w:r>
      <w:r w:rsidRPr="00C00C4D">
        <w:rPr>
          <w:lang w:val="pt-PT"/>
        </w:rPr>
        <w:t>nicho (proteínas, lúpulo, cânhamo e linho) devem estar disponíveis para serem aplicadas por outros intervenientes (por exemplo, agricultores individuais ou transformadores), e não apenas por organizações de produtores e pelas respetivas associações. Restringir as intervenções setoriais a entidades organizadas limita as possibilidades de as executar.</w:t>
      </w:r>
    </w:p>
    <w:p w:rsidR="00C03283" w:rsidRPr="00C00C4D" w:rsidP="00C03283" w14:paraId="7603906F" w14:textId="77777777">
      <w:r w:rsidRPr="00C00C4D">
        <w:rPr>
          <w:rStyle w:val="HideTWBExt"/>
        </w:rPr>
        <w:t>&lt;/AmendB&gt;</w:t>
      </w:r>
    </w:p>
    <w:p w:rsidR="00C03283" w:rsidRPr="00C00C4D" w:rsidP="00C03283" w14:paraId="1B515B1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756</w:t>
      </w:r>
      <w:r w:rsidRPr="00C00C4D">
        <w:rPr>
          <w:rStyle w:val="HideTWBExt"/>
          <w:lang w:val="pt-PT"/>
        </w:rPr>
        <w:t>&lt;/NumAmB&gt;</w:t>
      </w:r>
    </w:p>
    <w:p w:rsidR="00C03283" w:rsidRPr="00C00C4D" w:rsidP="00C03283" w14:paraId="1B206F21" w14:textId="77777777">
      <w:pPr>
        <w:pStyle w:val="NormalBold"/>
      </w:pPr>
      <w:r w:rsidRPr="00C00C4D">
        <w:rPr>
          <w:rStyle w:val="HideTWBExt"/>
        </w:rPr>
        <w:t>&lt;RepeatBlock-By&gt;&lt;Members&gt;</w:t>
      </w:r>
      <w:r w:rsidRPr="00C00C4D">
        <w:t>Krzysztof Hetman</w:t>
      </w:r>
      <w:r w:rsidRPr="00C00C4D">
        <w:rPr>
          <w:rStyle w:val="HideTWBExt"/>
        </w:rPr>
        <w:t>&lt;/Members&gt;</w:t>
      </w:r>
    </w:p>
    <w:p w:rsidR="00C03283" w:rsidRPr="00C00C4D" w:rsidP="00C03283" w14:paraId="4653FC6F" w14:textId="77777777">
      <w:r w:rsidRPr="00C00C4D">
        <w:rPr>
          <w:rStyle w:val="HideTWBExt"/>
        </w:rPr>
        <w:t>&lt;/RepeatBlock-By&gt;</w:t>
      </w:r>
    </w:p>
    <w:p w:rsidR="00C03283" w:rsidRPr="00C00C4D" w:rsidP="00C03283" w14:paraId="1F08180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48F698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CCFA8A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5869F69" w14:textId="39C8CDDE">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05C40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89E3937" w14:textId="77777777">
            <w:pPr>
              <w:keepNext/>
            </w:pPr>
          </w:p>
        </w:tc>
      </w:tr>
      <w:tr w14:paraId="5283A3F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D3F1517" w14:textId="77777777">
            <w:pPr>
              <w:pStyle w:val="ColumnHeading"/>
              <w:keepNext/>
              <w:rPr>
                <w:lang w:val="pt-PT"/>
              </w:rPr>
            </w:pPr>
            <w:r w:rsidRPr="00C00C4D">
              <w:rPr>
                <w:lang w:val="pt-PT"/>
              </w:rPr>
              <w:t>Texto da Comissão</w:t>
            </w:r>
          </w:p>
        </w:tc>
        <w:tc>
          <w:tcPr>
            <w:tcW w:w="4876" w:type="dxa"/>
            <w:hideMark/>
          </w:tcPr>
          <w:p w:rsidR="00C03283" w:rsidRPr="00C00C4D" w:rsidP="008C6681" w14:paraId="5819028C" w14:textId="77777777">
            <w:pPr>
              <w:pStyle w:val="ColumnHeading"/>
              <w:keepNext/>
              <w:rPr>
                <w:lang w:val="pt-PT"/>
              </w:rPr>
            </w:pPr>
            <w:r w:rsidRPr="00C00C4D">
              <w:rPr>
                <w:lang w:val="pt-PT"/>
              </w:rPr>
              <w:t>Alteração</w:t>
            </w:r>
          </w:p>
        </w:tc>
      </w:tr>
      <w:tr w14:paraId="646CD6A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F3695F9" w14:textId="77777777">
            <w:pPr>
              <w:pStyle w:val="Normal6"/>
              <w:rPr>
                <w:lang w:val="pt-PT"/>
              </w:rPr>
            </w:pPr>
          </w:p>
        </w:tc>
        <w:tc>
          <w:tcPr>
            <w:tcW w:w="4876" w:type="dxa"/>
            <w:hideMark/>
          </w:tcPr>
          <w:p w:rsidR="00C03283" w:rsidRPr="00C00C4D" w:rsidP="008C6681" w14:paraId="0C24375E" w14:textId="624E1F7D">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Nos setores referidos no artigo 1.º, n.º 2, alíneas d), f) e h), as intervenções devem também poder ser aplicadas por outros beneficiários.</w:t>
            </w:r>
          </w:p>
        </w:tc>
      </w:tr>
    </w:tbl>
    <w:p w:rsidR="00C03283" w:rsidRPr="00C00C4D" w:rsidP="00C03283" w14:paraId="3E74C0A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00EBE27"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70A19397" w14:textId="77777777">
      <w:pPr>
        <w:pStyle w:val="Normal12Italic"/>
        <w:rPr>
          <w:noProof w:val="0"/>
          <w:lang w:val="pt-PT"/>
        </w:rPr>
      </w:pPr>
      <w:r w:rsidRPr="00C00C4D">
        <w:rPr>
          <w:lang w:val="pt-PT"/>
        </w:rPr>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C03283" w:rsidRPr="00C00C4D" w:rsidP="00C03283" w14:paraId="01A7F541" w14:textId="77777777">
      <w:r w:rsidRPr="00C00C4D">
        <w:rPr>
          <w:rStyle w:val="HideTWBExt"/>
        </w:rPr>
        <w:t>&lt;/AmendB&gt;</w:t>
      </w:r>
    </w:p>
    <w:p w:rsidR="00C03283" w:rsidRPr="00C00C4D" w:rsidP="00C03283" w14:paraId="1A5F4F1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757</w:t>
      </w:r>
      <w:r w:rsidRPr="00C00C4D">
        <w:rPr>
          <w:rStyle w:val="HideTWBExt"/>
          <w:lang w:val="pt-PT"/>
        </w:rPr>
        <w:t>&lt;/NumAmB&gt;</w:t>
      </w:r>
    </w:p>
    <w:p w:rsidR="00C03283" w:rsidRPr="00C00C4D" w:rsidP="00C03283" w14:paraId="556B27D6" w14:textId="77777777">
      <w:pPr>
        <w:pStyle w:val="NormalBold"/>
      </w:pPr>
      <w:r w:rsidRPr="00C00C4D">
        <w:rPr>
          <w:rStyle w:val="HideTWBExt"/>
        </w:rPr>
        <w:t>&lt;RepeatBlock-By&gt;&lt;Members&gt;</w:t>
      </w:r>
      <w:r w:rsidRPr="00C00C4D">
        <w:t>Stefano Bonaccini, Dario Nardella, Camilla Laureti</w:t>
      </w:r>
      <w:r w:rsidRPr="00C00C4D">
        <w:rPr>
          <w:rStyle w:val="HideTWBExt"/>
        </w:rPr>
        <w:t>&lt;/Members&gt;</w:t>
      </w:r>
    </w:p>
    <w:p w:rsidR="00C03283" w:rsidRPr="00C00C4D" w:rsidP="00C03283" w14:paraId="0AE412D7" w14:textId="77777777">
      <w:r w:rsidRPr="00C00C4D">
        <w:rPr>
          <w:rStyle w:val="HideTWBExt"/>
        </w:rPr>
        <w:t>&lt;/RepeatBlock-By&gt;</w:t>
      </w:r>
    </w:p>
    <w:p w:rsidR="00C03283" w:rsidRPr="00C00C4D" w:rsidP="00C03283" w14:paraId="6AB36A4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0009A5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22D6A6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356A0E6" w14:textId="25622458">
      <w:r w:rsidRPr="00C00C4D">
        <w:rPr>
          <w:rStyle w:val="HideTWBExt"/>
        </w:rPr>
        <w:t>&lt;Article2&gt;</w:t>
      </w:r>
      <w:r w:rsidRPr="00C00C4D">
        <w:t>Artigo 30 – n.º 2</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DEAD4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D674568" w14:textId="77777777">
            <w:pPr>
              <w:keepNext/>
            </w:pPr>
          </w:p>
        </w:tc>
      </w:tr>
      <w:tr w14:paraId="3302F95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2AA586E" w14:textId="77777777">
            <w:pPr>
              <w:pStyle w:val="ColumnHeading"/>
              <w:keepNext/>
              <w:rPr>
                <w:lang w:val="pt-PT"/>
              </w:rPr>
            </w:pPr>
            <w:r w:rsidRPr="00C00C4D">
              <w:rPr>
                <w:lang w:val="pt-PT"/>
              </w:rPr>
              <w:t>Texto da Comissão</w:t>
            </w:r>
          </w:p>
        </w:tc>
        <w:tc>
          <w:tcPr>
            <w:tcW w:w="4876" w:type="dxa"/>
            <w:hideMark/>
          </w:tcPr>
          <w:p w:rsidR="00C03283" w:rsidRPr="00C00C4D" w:rsidP="008C6681" w14:paraId="3C0F537F" w14:textId="77777777">
            <w:pPr>
              <w:pStyle w:val="ColumnHeading"/>
              <w:keepNext/>
              <w:rPr>
                <w:lang w:val="pt-PT"/>
              </w:rPr>
            </w:pPr>
            <w:r w:rsidRPr="00C00C4D">
              <w:rPr>
                <w:lang w:val="pt-PT"/>
              </w:rPr>
              <w:t>Alteração</w:t>
            </w:r>
          </w:p>
        </w:tc>
      </w:tr>
      <w:tr w14:paraId="21003E1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4236B86" w14:textId="77777777">
            <w:pPr>
              <w:pStyle w:val="Normal6"/>
              <w:rPr>
                <w:lang w:val="pt-PT"/>
              </w:rPr>
            </w:pPr>
          </w:p>
        </w:tc>
        <w:tc>
          <w:tcPr>
            <w:tcW w:w="4876" w:type="dxa"/>
            <w:hideMark/>
          </w:tcPr>
          <w:p w:rsidR="00C03283" w:rsidRPr="00C00C4D" w:rsidP="008C6681" w14:paraId="2DE0B804" w14:textId="0ACCEA95">
            <w:pPr>
              <w:pStyle w:val="Normal6"/>
              <w:rPr>
                <w:szCs w:val="24"/>
                <w:lang w:val="pt-PT"/>
              </w:rPr>
            </w:pPr>
            <w:r w:rsidRPr="00C00C4D">
              <w:rPr>
                <w:b/>
                <w:i/>
                <w:lang w:val="pt-PT"/>
              </w:rPr>
              <w:t>2</w:t>
            </w:r>
            <w:r w:rsidR="00377C69">
              <w:rPr>
                <w:b/>
                <w:i/>
                <w:lang w:val="pt-PT"/>
              </w:rPr>
              <w:noBreakHyphen/>
            </w:r>
            <w:r w:rsidRPr="00C00C4D">
              <w:rPr>
                <w:b/>
                <w:i/>
                <w:lang w:val="pt-PT"/>
              </w:rPr>
              <w:t>A.</w:t>
            </w:r>
            <w:r w:rsidRPr="00C00C4D">
              <w:rPr>
                <w:b/>
                <w:i/>
                <w:lang w:val="pt-PT"/>
              </w:rPr>
              <w:tab/>
              <w:t>As intervenções no setor vitivinícola prevista no artigo 1.º, n.º 2, alínea l), é obrigatória em todos os Estados</w:t>
            </w:r>
            <w:r w:rsidR="00377C69">
              <w:rPr>
                <w:b/>
                <w:i/>
                <w:lang w:val="pt-PT"/>
              </w:rPr>
              <w:noBreakHyphen/>
            </w:r>
            <w:r w:rsidRPr="00C00C4D">
              <w:rPr>
                <w:b/>
                <w:i/>
                <w:lang w:val="pt-PT"/>
              </w:rPr>
              <w:t>Membros.</w:t>
            </w:r>
          </w:p>
        </w:tc>
      </w:tr>
    </w:tbl>
    <w:p w:rsidR="00C03283" w:rsidRPr="00C00C4D" w:rsidP="00C03283" w14:paraId="215B64A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A323D01" w14:textId="77777777">
      <w:r w:rsidRPr="00C00C4D">
        <w:rPr>
          <w:rStyle w:val="HideTWBExt"/>
        </w:rPr>
        <w:t>&lt;/AmendB&gt;</w:t>
      </w:r>
    </w:p>
    <w:p w:rsidR="00C03283" w:rsidRPr="00C00C4D" w:rsidP="00C03283" w14:paraId="210810C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758</w:t>
      </w:r>
      <w:r w:rsidRPr="00C00C4D">
        <w:rPr>
          <w:rStyle w:val="HideTWBExt"/>
          <w:lang w:val="pt-PT"/>
        </w:rPr>
        <w:t>&lt;/NumAmB&gt;</w:t>
      </w:r>
    </w:p>
    <w:p w:rsidR="00C03283" w:rsidRPr="00C00C4D" w:rsidP="00C03283" w14:paraId="4D776147" w14:textId="77777777">
      <w:pPr>
        <w:pStyle w:val="NormalBold"/>
      </w:pPr>
      <w:r w:rsidRPr="00C00C4D">
        <w:rPr>
          <w:rStyle w:val="HideTWBExt"/>
        </w:rPr>
        <w:t>&lt;RepeatBlock-By&gt;&lt;Members&gt;</w:t>
      </w:r>
      <w:r w:rsidRPr="00C00C4D">
        <w:t>Jérémy Decerle, Asger Christensen, Charles Goerens</w:t>
      </w:r>
      <w:r w:rsidRPr="00C00C4D">
        <w:rPr>
          <w:rStyle w:val="HideTWBExt"/>
        </w:rPr>
        <w:t>&lt;/Members&gt;</w:t>
      </w:r>
    </w:p>
    <w:p w:rsidR="00C03283" w:rsidRPr="00C00C4D" w:rsidP="00C03283" w14:paraId="77DBBE3A" w14:textId="77777777">
      <w:r w:rsidRPr="00C00C4D">
        <w:rPr>
          <w:rStyle w:val="HideTWBExt"/>
        </w:rPr>
        <w:t>&lt;/RepeatBlock-By&gt;</w:t>
      </w:r>
    </w:p>
    <w:p w:rsidR="00C03283" w:rsidRPr="00C00C4D" w:rsidP="00C03283" w14:paraId="441DA45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0358AF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1213A3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2C41073" w14:textId="036AD289">
      <w:r w:rsidRPr="00C00C4D">
        <w:rPr>
          <w:rStyle w:val="HideTWBExt"/>
        </w:rPr>
        <w:t>&lt;Article2&gt;</w:t>
      </w:r>
      <w:r w:rsidRPr="00C00C4D">
        <w:t>Artigo 30 – n.º 2</w:t>
      </w:r>
      <w:r w:rsidR="00377C69">
        <w:noBreakHyphen/>
      </w:r>
      <w:r w:rsidRPr="00C00C4D">
        <w:t>B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3B983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6B7E0E5" w14:textId="77777777">
            <w:pPr>
              <w:keepNext/>
            </w:pPr>
          </w:p>
        </w:tc>
      </w:tr>
      <w:tr w14:paraId="0B04567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44B6CD1" w14:textId="77777777">
            <w:pPr>
              <w:pStyle w:val="ColumnHeading"/>
              <w:keepNext/>
              <w:rPr>
                <w:lang w:val="pt-PT"/>
              </w:rPr>
            </w:pPr>
            <w:r w:rsidRPr="00C00C4D">
              <w:rPr>
                <w:lang w:val="pt-PT"/>
              </w:rPr>
              <w:t>Texto da Comissão</w:t>
            </w:r>
          </w:p>
        </w:tc>
        <w:tc>
          <w:tcPr>
            <w:tcW w:w="4876" w:type="dxa"/>
            <w:hideMark/>
          </w:tcPr>
          <w:p w:rsidR="00C03283" w:rsidRPr="00C00C4D" w:rsidP="008C6681" w14:paraId="3C9A6AEA" w14:textId="77777777">
            <w:pPr>
              <w:pStyle w:val="ColumnHeading"/>
              <w:keepNext/>
              <w:rPr>
                <w:lang w:val="pt-PT"/>
              </w:rPr>
            </w:pPr>
            <w:r w:rsidRPr="00C00C4D">
              <w:rPr>
                <w:lang w:val="pt-PT"/>
              </w:rPr>
              <w:t>Alteração</w:t>
            </w:r>
          </w:p>
        </w:tc>
      </w:tr>
      <w:tr w14:paraId="0B06373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075192C" w14:textId="77777777">
            <w:pPr>
              <w:pStyle w:val="Normal6"/>
              <w:rPr>
                <w:lang w:val="pt-PT"/>
              </w:rPr>
            </w:pPr>
          </w:p>
        </w:tc>
        <w:tc>
          <w:tcPr>
            <w:tcW w:w="4876" w:type="dxa"/>
            <w:hideMark/>
          </w:tcPr>
          <w:p w:rsidR="00C03283" w:rsidRPr="00C00C4D" w:rsidP="008C6681" w14:paraId="67538AF1" w14:textId="207180F0">
            <w:pPr>
              <w:pStyle w:val="Normal6"/>
              <w:rPr>
                <w:szCs w:val="24"/>
                <w:lang w:val="pt-PT"/>
              </w:rPr>
            </w:pPr>
            <w:r w:rsidRPr="00C00C4D">
              <w:rPr>
                <w:b/>
                <w:i/>
                <w:lang w:val="pt-PT"/>
              </w:rPr>
              <w:t>2</w:t>
            </w:r>
            <w:r w:rsidR="00377C69">
              <w:rPr>
                <w:b/>
                <w:i/>
                <w:lang w:val="pt-PT"/>
              </w:rPr>
              <w:noBreakHyphen/>
            </w:r>
            <w:r w:rsidRPr="00C00C4D">
              <w:rPr>
                <w:b/>
                <w:i/>
                <w:lang w:val="pt-PT"/>
              </w:rPr>
              <w:t>B.</w:t>
            </w:r>
            <w:r w:rsidRPr="00C00C4D">
              <w:rPr>
                <w:b/>
                <w:i/>
                <w:lang w:val="pt-PT"/>
              </w:rPr>
              <w:tab/>
              <w:t>A intervenção no setor referido no artigo 1.º, n.º 2, alínea l), é obrigatória e deve ser apoiada através das dotações nacionais estabelecidas no anexo […] do presente regulamento.</w:t>
            </w:r>
          </w:p>
        </w:tc>
      </w:tr>
    </w:tbl>
    <w:p w:rsidR="00C03283" w:rsidRPr="00C00C4D" w:rsidP="00C03283" w14:paraId="0880EF8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571F0DF"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0F328B42" w14:textId="77777777">
      <w:pPr>
        <w:pStyle w:val="Normal12Italic"/>
        <w:rPr>
          <w:noProof w:val="0"/>
          <w:lang w:val="pt-PT"/>
        </w:rPr>
      </w:pPr>
      <w:r w:rsidRPr="00C00C4D">
        <w:rPr>
          <w:lang w:val="pt-PT"/>
        </w:rPr>
        <w:t>As intervenções no setor vitivinícola devem ser obrigatórias e continuar a ser apoiadas através de dotações nacionais específicas, definidas no presente regulamento.</w:t>
      </w:r>
    </w:p>
    <w:p w:rsidR="00C03283" w:rsidRPr="00C00C4D" w:rsidP="00C03283" w14:paraId="21151A33" w14:textId="77777777">
      <w:r w:rsidRPr="00C00C4D">
        <w:rPr>
          <w:rStyle w:val="HideTWBExt"/>
        </w:rPr>
        <w:t>&lt;/AmendB&gt;</w:t>
      </w:r>
    </w:p>
    <w:p w:rsidR="00C03283" w:rsidRPr="00C00C4D" w:rsidP="00C03283" w14:paraId="0A7441B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759</w:t>
      </w:r>
      <w:r w:rsidRPr="00C00C4D">
        <w:rPr>
          <w:rStyle w:val="HideTWBExt"/>
          <w:lang w:val="pt-PT"/>
        </w:rPr>
        <w:t>&lt;/NumAmB&gt;</w:t>
      </w:r>
    </w:p>
    <w:p w:rsidR="00C03283" w:rsidRPr="00C00C4D" w:rsidP="00C03283" w14:paraId="290A7176"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10AF7D22" w14:textId="77777777">
      <w:r w:rsidRPr="00C00C4D">
        <w:rPr>
          <w:rStyle w:val="HideTWBExt"/>
        </w:rPr>
        <w:t>&lt;/RepeatBlock-By&gt;</w:t>
      </w:r>
    </w:p>
    <w:p w:rsidR="00C03283" w:rsidRPr="00C00C4D" w:rsidP="00C03283" w14:paraId="37603CD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20B0CD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CF8CDA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FF56970" w14:textId="77777777">
      <w:r w:rsidRPr="00C00C4D">
        <w:rPr>
          <w:rStyle w:val="HideTWBExt"/>
        </w:rPr>
        <w:t>&lt;Article2&gt;</w:t>
      </w:r>
      <w:r w:rsidRPr="00C00C4D">
        <w:t>Artigo 30 – n.º 3</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0FCA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4DAD743" w14:textId="77777777">
            <w:pPr>
              <w:keepNext/>
            </w:pPr>
          </w:p>
        </w:tc>
      </w:tr>
      <w:tr w14:paraId="1CD5809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1689DC7" w14:textId="77777777">
            <w:pPr>
              <w:pStyle w:val="ColumnHeading"/>
              <w:keepNext/>
              <w:rPr>
                <w:lang w:val="pt-PT"/>
              </w:rPr>
            </w:pPr>
            <w:r w:rsidRPr="00C00C4D">
              <w:rPr>
                <w:lang w:val="pt-PT"/>
              </w:rPr>
              <w:t>Texto da Comissão</w:t>
            </w:r>
          </w:p>
        </w:tc>
        <w:tc>
          <w:tcPr>
            <w:tcW w:w="4876" w:type="dxa"/>
            <w:hideMark/>
          </w:tcPr>
          <w:p w:rsidR="00C03283" w:rsidRPr="00C00C4D" w:rsidP="008C6681" w14:paraId="3579CDB6" w14:textId="77777777">
            <w:pPr>
              <w:pStyle w:val="ColumnHeading"/>
              <w:keepNext/>
              <w:rPr>
                <w:lang w:val="pt-PT"/>
              </w:rPr>
            </w:pPr>
            <w:r w:rsidRPr="00C00C4D">
              <w:rPr>
                <w:lang w:val="pt-PT"/>
              </w:rPr>
              <w:t>Alteração</w:t>
            </w:r>
          </w:p>
        </w:tc>
      </w:tr>
      <w:tr w14:paraId="23E5CE7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5B38AB5" w14:textId="7CAA2B07">
            <w:pPr>
              <w:pStyle w:val="Normal6"/>
              <w:rPr>
                <w:lang w:val="pt-PT"/>
              </w:rPr>
            </w:pPr>
            <w:r w:rsidRPr="00C00C4D">
              <w:rPr>
                <w:b/>
                <w:i/>
                <w:lang w:val="pt-PT"/>
              </w:rPr>
              <w:t>3.</w:t>
            </w:r>
            <w:r w:rsidRPr="00C00C4D">
              <w:rPr>
                <w:b/>
                <w:i/>
                <w:lang w:val="pt-PT"/>
              </w:rPr>
              <w:tab/>
              <w:t>A intervenção no setor da apicultura prevista no artigo 1.º, n.º 2, alínea v), é obrigatória em todos os Estados</w:t>
            </w:r>
            <w:r w:rsidR="00377C69">
              <w:rPr>
                <w:b/>
                <w:i/>
                <w:lang w:val="pt-PT"/>
              </w:rPr>
              <w:noBreakHyphen/>
            </w:r>
            <w:r w:rsidRPr="00C00C4D">
              <w:rPr>
                <w:b/>
                <w:i/>
                <w:lang w:val="pt-PT"/>
              </w:rPr>
              <w:t>Membros.</w:t>
            </w:r>
          </w:p>
        </w:tc>
        <w:tc>
          <w:tcPr>
            <w:tcW w:w="4876" w:type="dxa"/>
            <w:hideMark/>
          </w:tcPr>
          <w:p w:rsidR="00C03283" w:rsidRPr="00C00C4D" w:rsidP="008C6681" w14:paraId="13DD17C6" w14:textId="77777777">
            <w:pPr>
              <w:pStyle w:val="Normal6"/>
              <w:rPr>
                <w:szCs w:val="24"/>
                <w:lang w:val="pt-PT"/>
              </w:rPr>
            </w:pPr>
            <w:r w:rsidRPr="00C00C4D">
              <w:rPr>
                <w:b/>
                <w:i/>
                <w:lang w:val="pt-PT"/>
              </w:rPr>
              <w:t>Suprimido</w:t>
            </w:r>
          </w:p>
        </w:tc>
      </w:tr>
    </w:tbl>
    <w:p w:rsidR="00C03283" w:rsidRPr="00C00C4D" w:rsidP="00C03283" w14:paraId="422F56C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D218B3B" w14:textId="77777777">
      <w:r w:rsidRPr="00C00C4D">
        <w:rPr>
          <w:rStyle w:val="HideTWBExt"/>
        </w:rPr>
        <w:t>&lt;/AmendB&gt;</w:t>
      </w:r>
    </w:p>
    <w:p w:rsidR="00C03283" w:rsidRPr="00C00C4D" w:rsidP="00C03283" w14:paraId="188989D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760</w:t>
      </w:r>
      <w:r w:rsidRPr="00C00C4D">
        <w:rPr>
          <w:rStyle w:val="HideTWBExt"/>
          <w:lang w:val="pt-PT"/>
        </w:rPr>
        <w:t>&lt;/NumAmB&gt;</w:t>
      </w:r>
    </w:p>
    <w:p w:rsidR="00C03283" w:rsidRPr="00C00C4D" w:rsidP="00C03283" w14:paraId="6F7A5858" w14:textId="77777777">
      <w:pPr>
        <w:pStyle w:val="NormalBold"/>
      </w:pPr>
      <w:r w:rsidRPr="00C00C4D">
        <w:rPr>
          <w:rStyle w:val="HideTWBExt"/>
        </w:rPr>
        <w:t>&lt;RepeatBlock-By&gt;&lt;Members&gt;</w:t>
      </w:r>
      <w:r w:rsidRPr="00C00C4D">
        <w:t>Anja Hazekamp, Sebastian Everding</w:t>
      </w:r>
      <w:r w:rsidRPr="00C00C4D">
        <w:rPr>
          <w:rStyle w:val="HideTWBExt"/>
        </w:rPr>
        <w:t>&lt;/Members&gt;</w:t>
      </w:r>
    </w:p>
    <w:p w:rsidR="00C03283" w:rsidRPr="00C00C4D" w:rsidP="00C03283" w14:paraId="439C143E" w14:textId="77777777">
      <w:r w:rsidRPr="00C00C4D">
        <w:rPr>
          <w:rStyle w:val="HideTWBExt"/>
        </w:rPr>
        <w:t>&lt;/RepeatBlock-By&gt;</w:t>
      </w:r>
    </w:p>
    <w:p w:rsidR="00C03283" w:rsidRPr="00C00C4D" w:rsidP="00C03283" w14:paraId="55C1542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4C56C5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4DB786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2A756C0" w14:textId="77777777">
      <w:r w:rsidRPr="00C00C4D">
        <w:rPr>
          <w:rStyle w:val="HideTWBExt"/>
        </w:rPr>
        <w:t>&lt;Article2&gt;</w:t>
      </w:r>
      <w:r w:rsidRPr="00C00C4D">
        <w:t>Artigo 30 – n.º 3</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AFB84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8B7A7DD" w14:textId="77777777">
            <w:pPr>
              <w:keepNext/>
            </w:pPr>
          </w:p>
        </w:tc>
      </w:tr>
      <w:tr w14:paraId="6CEDC0D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83C86D5" w14:textId="77777777">
            <w:pPr>
              <w:pStyle w:val="ColumnHeading"/>
              <w:keepNext/>
              <w:rPr>
                <w:lang w:val="pt-PT"/>
              </w:rPr>
            </w:pPr>
            <w:r w:rsidRPr="00C00C4D">
              <w:rPr>
                <w:lang w:val="pt-PT"/>
              </w:rPr>
              <w:t>Texto da Comissão</w:t>
            </w:r>
          </w:p>
        </w:tc>
        <w:tc>
          <w:tcPr>
            <w:tcW w:w="4876" w:type="dxa"/>
            <w:hideMark/>
          </w:tcPr>
          <w:p w:rsidR="00C03283" w:rsidRPr="00C00C4D" w:rsidP="008C6681" w14:paraId="050D5E77" w14:textId="77777777">
            <w:pPr>
              <w:pStyle w:val="ColumnHeading"/>
              <w:keepNext/>
              <w:rPr>
                <w:lang w:val="pt-PT"/>
              </w:rPr>
            </w:pPr>
            <w:r w:rsidRPr="00C00C4D">
              <w:rPr>
                <w:lang w:val="pt-PT"/>
              </w:rPr>
              <w:t>Alteração</w:t>
            </w:r>
          </w:p>
        </w:tc>
      </w:tr>
      <w:tr w14:paraId="40A1DE4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80BC820" w14:textId="1A0836EF">
            <w:pPr>
              <w:pStyle w:val="Normal6"/>
              <w:rPr>
                <w:lang w:val="pt-PT"/>
              </w:rPr>
            </w:pPr>
            <w:r w:rsidRPr="00C00C4D">
              <w:rPr>
                <w:lang w:val="pt-PT"/>
              </w:rPr>
              <w:t>3.</w:t>
            </w:r>
            <w:r w:rsidRPr="00C00C4D">
              <w:rPr>
                <w:lang w:val="pt-PT"/>
              </w:rPr>
              <w:tab/>
              <w:t xml:space="preserve">A intervenção no setor </w:t>
            </w:r>
            <w:r w:rsidRPr="00C00C4D">
              <w:rPr>
                <w:b/>
                <w:i/>
                <w:lang w:val="pt-PT"/>
              </w:rPr>
              <w:t>da apicultura</w:t>
            </w:r>
            <w:r w:rsidRPr="00C00C4D">
              <w:rPr>
                <w:lang w:val="pt-PT"/>
              </w:rPr>
              <w:t xml:space="preserve"> </w:t>
            </w:r>
            <w:r w:rsidRPr="00C00C4D">
              <w:rPr>
                <w:b/>
                <w:i/>
                <w:lang w:val="pt-PT"/>
              </w:rPr>
              <w:t>prevista no artigo 1.º, n.º 2, alínea v),</w:t>
            </w:r>
            <w:r w:rsidRPr="00C00C4D">
              <w:rPr>
                <w:lang w:val="pt-PT"/>
              </w:rPr>
              <w:t xml:space="preserve"> é obrigatória em todos os Estados</w:t>
            </w:r>
            <w:r w:rsidR="00377C69">
              <w:rPr>
                <w:lang w:val="pt-PT"/>
              </w:rPr>
              <w:noBreakHyphen/>
            </w:r>
            <w:r w:rsidRPr="00C00C4D">
              <w:rPr>
                <w:lang w:val="pt-PT"/>
              </w:rPr>
              <w:t>Membros.</w:t>
            </w:r>
          </w:p>
        </w:tc>
        <w:tc>
          <w:tcPr>
            <w:tcW w:w="4876" w:type="dxa"/>
            <w:hideMark/>
          </w:tcPr>
          <w:p w:rsidR="00C03283" w:rsidRPr="00C00C4D" w:rsidP="008C6681" w14:paraId="77097386" w14:textId="7BE83B63">
            <w:pPr>
              <w:pStyle w:val="Normal6"/>
              <w:rPr>
                <w:szCs w:val="24"/>
                <w:lang w:val="pt-PT"/>
              </w:rPr>
            </w:pPr>
            <w:r w:rsidRPr="00C00C4D">
              <w:rPr>
                <w:lang w:val="pt-PT"/>
              </w:rPr>
              <w:t>3.</w:t>
            </w:r>
            <w:r w:rsidRPr="00C00C4D">
              <w:rPr>
                <w:lang w:val="pt-PT"/>
              </w:rPr>
              <w:tab/>
              <w:t xml:space="preserve">A intervenção no setor </w:t>
            </w:r>
            <w:r w:rsidRPr="00C00C4D">
              <w:rPr>
                <w:b/>
                <w:i/>
                <w:lang w:val="pt-PT"/>
              </w:rPr>
              <w:t>das proteaginosas</w:t>
            </w:r>
            <w:r w:rsidRPr="00C00C4D">
              <w:rPr>
                <w:lang w:val="pt-PT"/>
              </w:rPr>
              <w:t xml:space="preserve"> é obrigatória em todos os Estados</w:t>
            </w:r>
            <w:r w:rsidR="00377C69">
              <w:rPr>
                <w:lang w:val="pt-PT"/>
              </w:rPr>
              <w:noBreakHyphen/>
            </w:r>
            <w:r w:rsidRPr="00C00C4D">
              <w:rPr>
                <w:lang w:val="pt-PT"/>
              </w:rPr>
              <w:t>Membros.</w:t>
            </w:r>
          </w:p>
        </w:tc>
      </w:tr>
    </w:tbl>
    <w:p w:rsidR="00C03283" w:rsidRPr="00C00C4D" w:rsidP="00C03283" w14:paraId="1CD93AB6"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4AE27B1" w14:textId="77777777">
      <w:r w:rsidRPr="00C00C4D">
        <w:rPr>
          <w:rStyle w:val="HideTWBExt"/>
        </w:rPr>
        <w:t>&lt;/AmendB&gt;</w:t>
      </w:r>
    </w:p>
    <w:p w:rsidR="00C03283" w:rsidRPr="00C00C4D" w:rsidP="00C03283" w14:paraId="0711DF7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761</w:t>
      </w:r>
      <w:r w:rsidRPr="00C00C4D">
        <w:rPr>
          <w:rStyle w:val="HideTWBExt"/>
          <w:lang w:val="pt-PT"/>
        </w:rPr>
        <w:t>&lt;/NumAmB&gt;</w:t>
      </w:r>
    </w:p>
    <w:p w:rsidR="00C03283" w:rsidRPr="00C00C4D" w:rsidP="00C03283" w14:paraId="53B64D4A"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13BFFC28"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47395011" w14:textId="77777777">
      <w:r w:rsidRPr="00C00C4D">
        <w:rPr>
          <w:rStyle w:val="HideTWBExt"/>
        </w:rPr>
        <w:t>&lt;/RepeatBlock-By&gt;</w:t>
      </w:r>
    </w:p>
    <w:p w:rsidR="00C03283" w:rsidRPr="00C00C4D" w:rsidP="00C03283" w14:paraId="7CC1653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255661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13A82A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CB33BFF" w14:textId="77777777">
      <w:r w:rsidRPr="00C00C4D">
        <w:rPr>
          <w:rStyle w:val="HideTWBExt"/>
        </w:rPr>
        <w:t>&lt;Article2&gt;</w:t>
      </w:r>
      <w:r w:rsidRPr="00C00C4D">
        <w:t>Artigo 30 – n.º 3</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F73C2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311A518" w14:textId="77777777">
            <w:pPr>
              <w:keepNext/>
            </w:pPr>
          </w:p>
        </w:tc>
      </w:tr>
      <w:tr w14:paraId="4E4C930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5CB3AA6" w14:textId="77777777">
            <w:pPr>
              <w:pStyle w:val="ColumnHeading"/>
              <w:keepNext/>
              <w:rPr>
                <w:lang w:val="pt-PT"/>
              </w:rPr>
            </w:pPr>
            <w:r w:rsidRPr="00C00C4D">
              <w:rPr>
                <w:lang w:val="pt-PT"/>
              </w:rPr>
              <w:t>Texto da Comissão</w:t>
            </w:r>
          </w:p>
        </w:tc>
        <w:tc>
          <w:tcPr>
            <w:tcW w:w="4876" w:type="dxa"/>
            <w:hideMark/>
          </w:tcPr>
          <w:p w:rsidR="00C03283" w:rsidRPr="00C00C4D" w:rsidP="008C6681" w14:paraId="4095CFAA" w14:textId="77777777">
            <w:pPr>
              <w:pStyle w:val="ColumnHeading"/>
              <w:keepNext/>
              <w:rPr>
                <w:lang w:val="pt-PT"/>
              </w:rPr>
            </w:pPr>
            <w:r w:rsidRPr="00C00C4D">
              <w:rPr>
                <w:lang w:val="pt-PT"/>
              </w:rPr>
              <w:t>Alteração</w:t>
            </w:r>
          </w:p>
        </w:tc>
      </w:tr>
      <w:tr w14:paraId="666A663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AB197C9" w14:textId="58E4A844">
            <w:pPr>
              <w:pStyle w:val="Normal6"/>
              <w:rPr>
                <w:lang w:val="pt-PT"/>
              </w:rPr>
            </w:pPr>
            <w:r w:rsidRPr="00C00C4D">
              <w:rPr>
                <w:lang w:val="pt-PT"/>
              </w:rPr>
              <w:t>3.</w:t>
            </w:r>
            <w:r w:rsidRPr="00C00C4D">
              <w:rPr>
                <w:lang w:val="pt-PT"/>
              </w:rPr>
              <w:tab/>
              <w:t>A intervenção no setor da apicultura prevista no artigo 1.º, n.º 2, alínea v), é obrigatória em todos os Estados</w:t>
            </w:r>
            <w:r w:rsidR="00377C69">
              <w:rPr>
                <w:lang w:val="pt-PT"/>
              </w:rPr>
              <w:noBreakHyphen/>
            </w:r>
            <w:r w:rsidRPr="00C00C4D">
              <w:rPr>
                <w:lang w:val="pt-PT"/>
              </w:rPr>
              <w:t>Membros.</w:t>
            </w:r>
          </w:p>
        </w:tc>
        <w:tc>
          <w:tcPr>
            <w:tcW w:w="4876" w:type="dxa"/>
            <w:hideMark/>
          </w:tcPr>
          <w:p w:rsidR="00C03283" w:rsidRPr="00C00C4D" w:rsidP="008C6681" w14:paraId="3A18D9DA" w14:textId="5189504C">
            <w:pPr>
              <w:pStyle w:val="Normal6"/>
              <w:rPr>
                <w:szCs w:val="24"/>
                <w:lang w:val="pt-PT"/>
              </w:rPr>
            </w:pPr>
            <w:r w:rsidRPr="00C00C4D">
              <w:rPr>
                <w:lang w:val="pt-PT"/>
              </w:rPr>
              <w:t>3.</w:t>
            </w:r>
            <w:r w:rsidRPr="00C00C4D">
              <w:rPr>
                <w:lang w:val="pt-PT"/>
              </w:rPr>
              <w:tab/>
              <w:t xml:space="preserve">A intervenção </w:t>
            </w:r>
            <w:r w:rsidRPr="00C00C4D">
              <w:rPr>
                <w:b/>
                <w:i/>
                <w:lang w:val="pt-PT"/>
              </w:rPr>
              <w:t>no setor das proteaginosas prevista no artigo 1.º, n.º 2, alínea d), e</w:t>
            </w:r>
            <w:r w:rsidRPr="00C00C4D">
              <w:rPr>
                <w:lang w:val="pt-PT"/>
              </w:rPr>
              <w:t xml:space="preserve"> no setor da apicultura prevista no artigo 1.º, n.º 2, alínea v), é obrigatória em todos os Estados</w:t>
            </w:r>
            <w:r w:rsidR="00377C69">
              <w:rPr>
                <w:lang w:val="pt-PT"/>
              </w:rPr>
              <w:noBreakHyphen/>
            </w:r>
            <w:r w:rsidRPr="00C00C4D">
              <w:rPr>
                <w:lang w:val="pt-PT"/>
              </w:rPr>
              <w:t>Membros.</w:t>
            </w:r>
          </w:p>
        </w:tc>
      </w:tr>
    </w:tbl>
    <w:p w:rsidR="00C03283" w:rsidRPr="00C00C4D" w:rsidP="00C03283" w14:paraId="1AE167D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45A4F1E" w14:textId="77777777">
      <w:r w:rsidRPr="00C00C4D">
        <w:rPr>
          <w:rStyle w:val="HideTWBExt"/>
        </w:rPr>
        <w:t>&lt;/AmendB&gt;</w:t>
      </w:r>
    </w:p>
    <w:p w:rsidR="00C03283" w:rsidRPr="00C00C4D" w:rsidP="00C03283" w14:paraId="2CC5091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762</w:t>
      </w:r>
      <w:r w:rsidRPr="00C00C4D">
        <w:rPr>
          <w:rStyle w:val="HideTWBExt"/>
          <w:lang w:val="pt-PT"/>
        </w:rPr>
        <w:t>&lt;/NumAmB&gt;</w:t>
      </w:r>
    </w:p>
    <w:p w:rsidR="00C03283" w:rsidRPr="00C00C4D" w:rsidP="00C03283" w14:paraId="1DFB8C0F" w14:textId="77777777">
      <w:pPr>
        <w:pStyle w:val="NormalBold"/>
      </w:pPr>
      <w:r w:rsidRPr="00C00C4D">
        <w:rPr>
          <w:rStyle w:val="HideTWBExt"/>
        </w:rPr>
        <w:t>&lt;RepeatBlock-By&gt;&lt;Members&gt;</w:t>
      </w:r>
      <w:r w:rsidRPr="00C00C4D">
        <w:t>Elsi Katainen, Asger Christensen</w:t>
      </w:r>
      <w:r w:rsidRPr="00C00C4D">
        <w:rPr>
          <w:rStyle w:val="HideTWBExt"/>
        </w:rPr>
        <w:t>&lt;/Members&gt;</w:t>
      </w:r>
    </w:p>
    <w:p w:rsidR="00C03283" w:rsidRPr="00C00C4D" w:rsidP="00C03283" w14:paraId="5638CBDA" w14:textId="77777777">
      <w:r w:rsidRPr="00C00C4D">
        <w:rPr>
          <w:rStyle w:val="HideTWBExt"/>
        </w:rPr>
        <w:t>&lt;/RepeatBlock-By&gt;</w:t>
      </w:r>
    </w:p>
    <w:p w:rsidR="00C03283" w:rsidRPr="00C00C4D" w:rsidP="00C03283" w14:paraId="5BF1511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3C0087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91095E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C541B0E" w14:textId="77777777">
      <w:r w:rsidRPr="00C00C4D">
        <w:rPr>
          <w:rStyle w:val="HideTWBExt"/>
        </w:rPr>
        <w:t>&lt;Article2&gt;</w:t>
      </w:r>
      <w:r w:rsidRPr="00C00C4D">
        <w:t>Artigo 30 – n.º 3</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4E070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19EDB41" w14:textId="77777777">
            <w:pPr>
              <w:keepNext/>
            </w:pPr>
          </w:p>
        </w:tc>
      </w:tr>
      <w:tr w14:paraId="1F7356E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A719800" w14:textId="77777777">
            <w:pPr>
              <w:pStyle w:val="ColumnHeading"/>
              <w:keepNext/>
              <w:rPr>
                <w:lang w:val="pt-PT"/>
              </w:rPr>
            </w:pPr>
            <w:r w:rsidRPr="00C00C4D">
              <w:rPr>
                <w:lang w:val="pt-PT"/>
              </w:rPr>
              <w:t>Texto da Comissão</w:t>
            </w:r>
          </w:p>
        </w:tc>
        <w:tc>
          <w:tcPr>
            <w:tcW w:w="4876" w:type="dxa"/>
            <w:hideMark/>
          </w:tcPr>
          <w:p w:rsidR="00C03283" w:rsidRPr="00C00C4D" w:rsidP="008C6681" w14:paraId="52E111C3" w14:textId="77777777">
            <w:pPr>
              <w:pStyle w:val="ColumnHeading"/>
              <w:keepNext/>
              <w:rPr>
                <w:lang w:val="pt-PT"/>
              </w:rPr>
            </w:pPr>
            <w:r w:rsidRPr="00C00C4D">
              <w:rPr>
                <w:lang w:val="pt-PT"/>
              </w:rPr>
              <w:t>Alteração</w:t>
            </w:r>
          </w:p>
        </w:tc>
      </w:tr>
      <w:tr w14:paraId="200088D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6D9DFCB" w14:textId="2166E01D">
            <w:pPr>
              <w:pStyle w:val="Normal6"/>
              <w:rPr>
                <w:lang w:val="pt-PT"/>
              </w:rPr>
            </w:pPr>
            <w:r w:rsidRPr="00C00C4D">
              <w:rPr>
                <w:lang w:val="pt-PT"/>
              </w:rPr>
              <w:t>3.</w:t>
            </w:r>
            <w:r w:rsidRPr="00C00C4D">
              <w:rPr>
                <w:lang w:val="pt-PT"/>
              </w:rPr>
              <w:tab/>
              <w:t xml:space="preserve">A intervenção no setor da apicultura prevista no artigo 1.º, n.º 2, alínea v), </w:t>
            </w:r>
            <w:r w:rsidRPr="00C00C4D">
              <w:rPr>
                <w:b/>
                <w:i/>
                <w:lang w:val="pt-PT"/>
              </w:rPr>
              <w:t>é</w:t>
            </w:r>
            <w:r w:rsidRPr="00C00C4D">
              <w:rPr>
                <w:lang w:val="pt-PT"/>
              </w:rPr>
              <w:t xml:space="preserve"> obrigatória em todos os Estados</w:t>
            </w:r>
            <w:r w:rsidR="00377C69">
              <w:rPr>
                <w:lang w:val="pt-PT"/>
              </w:rPr>
              <w:noBreakHyphen/>
            </w:r>
            <w:r w:rsidRPr="00C00C4D">
              <w:rPr>
                <w:lang w:val="pt-PT"/>
              </w:rPr>
              <w:t>Membros.</w:t>
            </w:r>
          </w:p>
        </w:tc>
        <w:tc>
          <w:tcPr>
            <w:tcW w:w="4876" w:type="dxa"/>
            <w:hideMark/>
          </w:tcPr>
          <w:p w:rsidR="00C03283" w:rsidRPr="00C00C4D" w:rsidP="008C6681" w14:paraId="0F6B3C9A" w14:textId="4956F0C8">
            <w:pPr>
              <w:pStyle w:val="Normal6"/>
              <w:rPr>
                <w:szCs w:val="24"/>
                <w:lang w:val="pt-PT"/>
              </w:rPr>
            </w:pPr>
            <w:r w:rsidRPr="00C00C4D">
              <w:rPr>
                <w:lang w:val="pt-PT"/>
              </w:rPr>
              <w:t>3.</w:t>
            </w:r>
            <w:r w:rsidRPr="00C00C4D">
              <w:rPr>
                <w:lang w:val="pt-PT"/>
              </w:rPr>
              <w:tab/>
              <w:t xml:space="preserve">A intervenção no setor da apicultura prevista no artigo 1.º, n.º 2, alínea v), </w:t>
            </w:r>
            <w:r w:rsidRPr="00C00C4D">
              <w:rPr>
                <w:b/>
                <w:i/>
                <w:lang w:val="pt-PT"/>
              </w:rPr>
              <w:t>pode ser</w:t>
            </w:r>
            <w:r w:rsidRPr="00C00C4D">
              <w:rPr>
                <w:lang w:val="pt-PT"/>
              </w:rPr>
              <w:t xml:space="preserve"> obrigatória em todos os Estados</w:t>
            </w:r>
            <w:r w:rsidR="00377C69">
              <w:rPr>
                <w:lang w:val="pt-PT"/>
              </w:rPr>
              <w:noBreakHyphen/>
            </w:r>
            <w:r w:rsidRPr="00C00C4D">
              <w:rPr>
                <w:lang w:val="pt-PT"/>
              </w:rPr>
              <w:t>Membros.</w:t>
            </w:r>
          </w:p>
        </w:tc>
      </w:tr>
    </w:tbl>
    <w:p w:rsidR="00C03283" w:rsidRPr="00C00C4D" w:rsidP="00C03283" w14:paraId="4F8F1A2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FEAB616"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2A58501F" w14:textId="2A1301E4">
      <w:pPr>
        <w:pStyle w:val="Normal12Italic"/>
        <w:rPr>
          <w:noProof w:val="0"/>
          <w:lang w:val="pt-PT"/>
        </w:rPr>
      </w:pPr>
      <w:r w:rsidRPr="00C00C4D">
        <w:rPr>
          <w:lang w:val="pt-PT"/>
        </w:rPr>
        <w:t>A intervenção no setor da apicultura deve ser voluntária para os Estados</w:t>
      </w:r>
      <w:r w:rsidR="00377C69">
        <w:rPr>
          <w:lang w:val="pt-PT"/>
        </w:rPr>
        <w:noBreakHyphen/>
      </w:r>
      <w:r w:rsidRPr="00C00C4D">
        <w:rPr>
          <w:lang w:val="pt-PT"/>
        </w:rPr>
        <w:t>Membros, reduzindo assim a carga administrativa associada à sua execução. Se um setor for de pequena dimensão em comparação com o montante da ajuda recebida, o regime pode implicar uma carga administrativa desproporcionada.</w:t>
      </w:r>
    </w:p>
    <w:p w:rsidR="00C03283" w:rsidRPr="00C00C4D" w:rsidP="00C03283" w14:paraId="19067ED8" w14:textId="77777777">
      <w:r w:rsidRPr="00C00C4D">
        <w:rPr>
          <w:rStyle w:val="HideTWBExt"/>
        </w:rPr>
        <w:t>&lt;/AmendB&gt;</w:t>
      </w:r>
    </w:p>
    <w:p w:rsidR="00C03283" w:rsidRPr="00C00C4D" w:rsidP="00C03283" w14:paraId="75953FC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763</w:t>
      </w:r>
      <w:r w:rsidRPr="00C00C4D">
        <w:rPr>
          <w:rStyle w:val="HideTWBExt"/>
          <w:lang w:val="pt-PT"/>
        </w:rPr>
        <w:t>&lt;/NumAmB&gt;</w:t>
      </w:r>
    </w:p>
    <w:p w:rsidR="00C03283" w:rsidRPr="00C00C4D" w:rsidP="00C03283" w14:paraId="79BC4BFE"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47BC50F9" w14:textId="77777777">
      <w:r w:rsidRPr="00C00C4D">
        <w:rPr>
          <w:rStyle w:val="HideTWBExt"/>
        </w:rPr>
        <w:t>&lt;/RepeatBlock-By&gt;</w:t>
      </w:r>
    </w:p>
    <w:p w:rsidR="00C03283" w:rsidRPr="00C00C4D" w:rsidP="00C03283" w14:paraId="1E7B4A7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AE52B5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4BCC6E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9286AF6" w14:textId="41B01A81">
      <w:r w:rsidRPr="00C00C4D">
        <w:rPr>
          <w:rStyle w:val="HideTWBExt"/>
        </w:rPr>
        <w:t>&lt;Article2&gt;</w:t>
      </w:r>
      <w:r w:rsidRPr="00C00C4D">
        <w:t>Artigo 30 – n.º 3</w:t>
      </w:r>
      <w:r w:rsidR="00377C69">
        <w:noBreakHyphen/>
      </w:r>
      <w:r w:rsidRPr="00C00C4D">
        <w:t>B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779B0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E9C1252" w14:textId="77777777">
            <w:pPr>
              <w:keepNext/>
            </w:pPr>
          </w:p>
        </w:tc>
      </w:tr>
      <w:tr w14:paraId="61EEB58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B83EB3B" w14:textId="77777777">
            <w:pPr>
              <w:pStyle w:val="ColumnHeading"/>
              <w:keepNext/>
              <w:rPr>
                <w:lang w:val="pt-PT"/>
              </w:rPr>
            </w:pPr>
            <w:r w:rsidRPr="00C00C4D">
              <w:rPr>
                <w:lang w:val="pt-PT"/>
              </w:rPr>
              <w:t>Texto da Comissão</w:t>
            </w:r>
          </w:p>
        </w:tc>
        <w:tc>
          <w:tcPr>
            <w:tcW w:w="4876" w:type="dxa"/>
            <w:hideMark/>
          </w:tcPr>
          <w:p w:rsidR="00C03283" w:rsidRPr="00C00C4D" w:rsidP="008C6681" w14:paraId="0EE42867" w14:textId="77777777">
            <w:pPr>
              <w:pStyle w:val="ColumnHeading"/>
              <w:keepNext/>
              <w:rPr>
                <w:lang w:val="pt-PT"/>
              </w:rPr>
            </w:pPr>
            <w:r w:rsidRPr="00C00C4D">
              <w:rPr>
                <w:lang w:val="pt-PT"/>
              </w:rPr>
              <w:t>Alteração</w:t>
            </w:r>
          </w:p>
        </w:tc>
      </w:tr>
      <w:tr w14:paraId="206CF6D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DB71280" w14:textId="77777777">
            <w:pPr>
              <w:pStyle w:val="Normal6"/>
              <w:rPr>
                <w:lang w:val="pt-PT"/>
              </w:rPr>
            </w:pPr>
          </w:p>
        </w:tc>
        <w:tc>
          <w:tcPr>
            <w:tcW w:w="4876" w:type="dxa"/>
            <w:hideMark/>
          </w:tcPr>
          <w:p w:rsidR="00C03283" w:rsidRPr="00C00C4D" w:rsidP="008C6681" w14:paraId="134D8827" w14:textId="23755E05">
            <w:pPr>
              <w:pStyle w:val="Normal6"/>
              <w:rPr>
                <w:szCs w:val="24"/>
                <w:lang w:val="pt-PT"/>
              </w:rPr>
            </w:pPr>
            <w:r w:rsidRPr="00C00C4D">
              <w:rPr>
                <w:b/>
                <w:i/>
                <w:lang w:val="pt-PT"/>
              </w:rPr>
              <w:t>4</w:t>
            </w:r>
            <w:r w:rsidR="00377C69">
              <w:rPr>
                <w:b/>
                <w:i/>
                <w:lang w:val="pt-PT"/>
              </w:rPr>
              <w:noBreakHyphen/>
            </w:r>
            <w:r w:rsidRPr="00C00C4D">
              <w:rPr>
                <w:b/>
                <w:i/>
                <w:lang w:val="pt-PT"/>
              </w:rPr>
              <w:t>A. Sob reserva do cumprimento do disposto no artigo 20.º [contribuição nacional para custos estimados], n.º 4, a contribuição nacional mínima para as despesas públicas elegíveis das intervenções em determinados setores a que se refere o título I, parte II, capítulo II</w:t>
            </w:r>
            <w:r w:rsidR="00377C69">
              <w:rPr>
                <w:b/>
                <w:i/>
                <w:lang w:val="pt-PT"/>
              </w:rPr>
              <w:noBreakHyphen/>
            </w:r>
            <w:r w:rsidRPr="00C00C4D">
              <w:rPr>
                <w:b/>
                <w:i/>
                <w:lang w:val="pt-PT"/>
              </w:rPr>
              <w:t>A, do Regulamento (UE) n.</w:t>
            </w:r>
            <w:r w:rsidR="00377C69">
              <w:rPr>
                <w:b/>
                <w:i/>
                <w:lang w:val="pt-PT"/>
              </w:rPr>
              <w:t>º</w:t>
            </w:r>
            <w:r w:rsidRPr="00C00C4D">
              <w:rPr>
                <w:b/>
                <w:i/>
                <w:lang w:val="pt-PT"/>
              </w:rPr>
              <w:t xml:space="preserve"> 1308/2013 é de 30 % da despesa pública elegível de cada intervenção. A taxa máxima de apoio aplicável a essas intervenções é de 75 % dos custos totais elegíveis de cada intervenção. Em derrogação do primeiro e segundo parágrafos, a contribuição nacional mínima para as despesas públicas elegíveis das intervenções no setor da apicultura, executadas por beneficiários que não sejam organizações de produtores, associações de organizações de produtores ou agrupamentos de produtores identificados, deve ser, pelo menos, igual à ajuda financeira concedida pela União para essas intervenções. Em derrogação do segundo parágrafo, os Estados</w:t>
            </w:r>
            <w:r w:rsidR="00377C69">
              <w:rPr>
                <w:b/>
                <w:i/>
                <w:lang w:val="pt-PT"/>
              </w:rPr>
              <w:noBreakHyphen/>
            </w:r>
            <w:r w:rsidRPr="00C00C4D">
              <w:rPr>
                <w:b/>
                <w:i/>
                <w:lang w:val="pt-PT"/>
              </w:rPr>
              <w:t xml:space="preserve">Membros podem decidir aumentar a taxa máxima de apoio até 95 % dos custos totais elegíveis de </w:t>
            </w:r>
            <w:r w:rsidRPr="00C00C4D">
              <w:rPr>
                <w:b/>
                <w:i/>
                <w:lang w:val="pt-PT"/>
              </w:rPr>
              <w:t>cada intervenção para intervenções relacionadas com a renovação geracional, a investigação e a inovação, a gestão dos riscos ou o ambiente e o clima, bem como para as organizações de produtores que executam programas operacionais pela primeira vez. Em derrogação do segundo parágrafo, os Estados</w:t>
            </w:r>
            <w:r w:rsidR="00377C69">
              <w:rPr>
                <w:b/>
                <w:i/>
                <w:lang w:val="pt-PT"/>
              </w:rPr>
              <w:noBreakHyphen/>
            </w:r>
            <w:r w:rsidRPr="00C00C4D">
              <w:rPr>
                <w:b/>
                <w:i/>
                <w:lang w:val="pt-PT"/>
              </w:rPr>
              <w:t>Membros podem igualmente decidir compensar os produtores pela perda de receitas devida à execução das intervenções referidas no artigo 31.º, alínea n), do Regulamento (UE) n.º 1308/2013, cobrindo até 100 % das perdas pertinentes durante um período máximo de três anos. Em derrogação do segundo parágrafo, os Estados</w:t>
            </w:r>
            <w:r w:rsidR="00377C69">
              <w:rPr>
                <w:b/>
                <w:i/>
                <w:lang w:val="pt-PT"/>
              </w:rPr>
              <w:noBreakHyphen/>
            </w:r>
            <w:r w:rsidRPr="00C00C4D">
              <w:rPr>
                <w:b/>
                <w:i/>
                <w:lang w:val="pt-PT"/>
              </w:rPr>
              <w:t>Membros podem decidir aumentar a taxa máxima de apoio para intervenções relativas a retiradas do mercado para distribuição gratuita para 100 % relativamente a retiradas do mercado que não excedam 5 % do volume da produção comercializada por uma organização de produtores. O volume da produção é calculado como a média dos volumes globais de produtos para os quais a organização de produtores foi reconhecida e que são comercializados pela organização de produtores durante os três anos anteriores. Os Estados</w:t>
            </w:r>
            <w:r w:rsidR="00377C69">
              <w:rPr>
                <w:b/>
                <w:i/>
                <w:lang w:val="pt-PT"/>
              </w:rPr>
              <w:noBreakHyphen/>
            </w:r>
            <w:r w:rsidRPr="00C00C4D">
              <w:rPr>
                <w:b/>
                <w:i/>
                <w:lang w:val="pt-PT"/>
              </w:rPr>
              <w:t>Membros devem assegurar que a compensação concedida para as retiradas do mercado não exceda o preço de mercado dos produtos retirados. Em derrogação do segundo parágrafo, os Estados</w:t>
            </w:r>
            <w:r w:rsidR="00377C69">
              <w:rPr>
                <w:b/>
                <w:i/>
                <w:lang w:val="pt-PT"/>
              </w:rPr>
              <w:noBreakHyphen/>
            </w:r>
            <w:r w:rsidRPr="00C00C4D">
              <w:rPr>
                <w:b/>
                <w:i/>
                <w:lang w:val="pt-PT"/>
              </w:rPr>
              <w:t>Membros podem decidir aumentar a taxa máxima de apoio para intervenções relativas aos investimentos referidos no n.º 1, alínea i), para a reposição da capacidade de produção na sequência de acontecimentos excecionais.</w:t>
            </w:r>
          </w:p>
        </w:tc>
      </w:tr>
    </w:tbl>
    <w:p w:rsidR="00C03283" w:rsidRPr="00C00C4D" w:rsidP="00C03283" w14:paraId="0F476D0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422F73B9"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31775E8B" w14:textId="77777777">
      <w:pPr>
        <w:pStyle w:val="Normal12Italic"/>
        <w:rPr>
          <w:noProof w:val="0"/>
          <w:lang w:val="pt-PT"/>
        </w:rPr>
      </w:pPr>
      <w:r w:rsidRPr="00C00C4D">
        <w:rPr>
          <w:lang w:val="pt-PT"/>
        </w:rPr>
        <w:t xml:space="preserve">A fim de assegurar a melhor aplicação da PAC no seu conjunto e, especificamente, da OCM, também no que respeita ao processo decisório, é necessário transferir do Regulamento PNR </w:t>
      </w:r>
      <w:r w:rsidRPr="00C00C4D">
        <w:rPr>
          <w:lang w:val="pt-PT"/>
        </w:rPr>
        <w:t>para o Regulamento OCM as referências a essa política. Estas alterações permitem conferir maior autonomia à PAC e à OCM, tendo igualmente em vista eventuais alterações do Plano, garantindo uma maior celeridade do processo.</w:t>
      </w:r>
    </w:p>
    <w:p w:rsidR="00C03283" w:rsidRPr="00C00C4D" w:rsidP="00C03283" w14:paraId="4B72C845" w14:textId="77777777">
      <w:r w:rsidRPr="00C00C4D">
        <w:rPr>
          <w:rStyle w:val="HideTWBExt"/>
        </w:rPr>
        <w:t>&lt;/AmendB&gt;</w:t>
      </w:r>
    </w:p>
    <w:p w:rsidR="00C03283" w:rsidRPr="00C00C4D" w:rsidP="00C03283" w14:paraId="7A29B96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764</w:t>
      </w:r>
      <w:r w:rsidRPr="00C00C4D">
        <w:rPr>
          <w:rStyle w:val="HideTWBExt"/>
          <w:lang w:val="pt-PT"/>
        </w:rPr>
        <w:t>&lt;/NumAmB&gt;</w:t>
      </w:r>
    </w:p>
    <w:p w:rsidR="00C03283" w:rsidRPr="00C00C4D" w:rsidP="00C03283" w14:paraId="2DBA2C23" w14:textId="77777777">
      <w:pPr>
        <w:pStyle w:val="NormalBold"/>
      </w:pPr>
      <w:r w:rsidRPr="00C00C4D">
        <w:rPr>
          <w:rStyle w:val="HideTWBExt"/>
        </w:rPr>
        <w:t>&lt;RepeatBlock-By&gt;&lt;Members&gt;</w:t>
      </w:r>
      <w:r w:rsidRPr="00C00C4D">
        <w:t>Cristina Maestre</w:t>
      </w:r>
      <w:r w:rsidRPr="00C00C4D">
        <w:rPr>
          <w:rStyle w:val="HideTWBExt"/>
        </w:rPr>
        <w:t>&lt;/Members&gt;</w:t>
      </w:r>
    </w:p>
    <w:p w:rsidR="00C03283" w:rsidRPr="00C00C4D" w:rsidP="00C03283" w14:paraId="5A3C0977" w14:textId="77777777">
      <w:r w:rsidRPr="00C00C4D">
        <w:rPr>
          <w:rStyle w:val="HideTWBExt"/>
        </w:rPr>
        <w:t>&lt;/RepeatBlock-By&gt;</w:t>
      </w:r>
    </w:p>
    <w:p w:rsidR="00C03283" w:rsidRPr="00C00C4D" w:rsidP="00C03283" w14:paraId="4C43F06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56A4E8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A54345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B69B604" w14:textId="0FCA2AB4">
      <w:r w:rsidRPr="00C00C4D">
        <w:rPr>
          <w:rStyle w:val="HideTWBExt"/>
        </w:rPr>
        <w:t>&lt;Article2&gt;</w:t>
      </w:r>
      <w:r w:rsidRPr="00C00C4D">
        <w:t>Artigo 30 – n.º 3</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2B534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1789650" w14:textId="77777777">
            <w:pPr>
              <w:keepNext/>
            </w:pPr>
          </w:p>
        </w:tc>
      </w:tr>
      <w:tr w14:paraId="193077B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B25B66F" w14:textId="77777777">
            <w:pPr>
              <w:pStyle w:val="ColumnHeading"/>
              <w:keepNext/>
              <w:rPr>
                <w:lang w:val="pt-PT"/>
              </w:rPr>
            </w:pPr>
            <w:r w:rsidRPr="00C00C4D">
              <w:rPr>
                <w:lang w:val="pt-PT"/>
              </w:rPr>
              <w:t>Texto da Comissão</w:t>
            </w:r>
          </w:p>
        </w:tc>
        <w:tc>
          <w:tcPr>
            <w:tcW w:w="4876" w:type="dxa"/>
            <w:hideMark/>
          </w:tcPr>
          <w:p w:rsidR="00C03283" w:rsidRPr="00C00C4D" w:rsidP="008C6681" w14:paraId="20D4A7A7" w14:textId="77777777">
            <w:pPr>
              <w:pStyle w:val="ColumnHeading"/>
              <w:keepNext/>
              <w:rPr>
                <w:lang w:val="pt-PT"/>
              </w:rPr>
            </w:pPr>
            <w:r w:rsidRPr="00C00C4D">
              <w:rPr>
                <w:lang w:val="pt-PT"/>
              </w:rPr>
              <w:t>Alteração</w:t>
            </w:r>
          </w:p>
        </w:tc>
      </w:tr>
      <w:tr w14:paraId="6E90CFA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36DEE0A" w14:textId="77777777">
            <w:pPr>
              <w:pStyle w:val="Normal6"/>
              <w:rPr>
                <w:lang w:val="pt-PT"/>
              </w:rPr>
            </w:pPr>
          </w:p>
        </w:tc>
        <w:tc>
          <w:tcPr>
            <w:tcW w:w="4876" w:type="dxa"/>
            <w:hideMark/>
          </w:tcPr>
          <w:p w:rsidR="00C03283" w:rsidRPr="00C00C4D" w:rsidP="008C6681" w14:paraId="5B51DCCF" w14:textId="002FEA33">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A intervenção no setor vitivinícola prevista no artigo 1.º, n.º 2, alínea l), é obrigatória nos seguintes Estados</w:t>
            </w:r>
            <w:r w:rsidR="00377C69">
              <w:rPr>
                <w:b/>
                <w:i/>
                <w:lang w:val="pt-PT"/>
              </w:rPr>
              <w:noBreakHyphen/>
            </w:r>
            <w:r w:rsidRPr="00C00C4D">
              <w:rPr>
                <w:b/>
                <w:i/>
                <w:lang w:val="pt-PT"/>
              </w:rPr>
              <w:t>Membros: Bulgária, Chéquia, Alemanha, Grécia, Espanha, França, Croácia, Itália, Chipre, Lituânia, Hungria, Áustria, Portugal, Roménia, Eslovénia e Eslováquia.</w:t>
            </w:r>
          </w:p>
        </w:tc>
      </w:tr>
      <w:tr w14:paraId="3B5A6F5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47C4849" w14:textId="77777777">
            <w:pPr>
              <w:pStyle w:val="Normal6"/>
              <w:rPr>
                <w:lang w:val="pt-PT"/>
              </w:rPr>
            </w:pPr>
          </w:p>
        </w:tc>
        <w:tc>
          <w:tcPr>
            <w:tcW w:w="4876" w:type="dxa"/>
            <w:hideMark/>
          </w:tcPr>
          <w:p w:rsidR="00C03283" w:rsidRPr="00C00C4D" w:rsidP="008C6681" w14:paraId="6EEDFEF2" w14:textId="102F9D91">
            <w:pPr>
              <w:pStyle w:val="Normal6"/>
              <w:rPr>
                <w:szCs w:val="24"/>
                <w:lang w:val="pt-PT"/>
              </w:rPr>
            </w:pPr>
            <w:r w:rsidRPr="00C00C4D">
              <w:rPr>
                <w:b/>
                <w:i/>
                <w:lang w:val="pt-PT"/>
              </w:rPr>
              <w:t>Os Estados</w:t>
            </w:r>
            <w:r w:rsidR="00377C69">
              <w:rPr>
                <w:b/>
                <w:i/>
                <w:lang w:val="pt-PT"/>
              </w:rPr>
              <w:noBreakHyphen/>
            </w:r>
            <w:r w:rsidRPr="00C00C4D">
              <w:rPr>
                <w:b/>
                <w:i/>
                <w:lang w:val="pt-PT"/>
              </w:rPr>
              <w:t>Membros devem especificar nos seus planos PNR nacionais e regionais quais os operadores elegíveis para beneficiar de intervenções setoriais no setor referido no artigo 1.º, n.º 2, alínea l).</w:t>
            </w:r>
          </w:p>
        </w:tc>
      </w:tr>
    </w:tbl>
    <w:p w:rsidR="00C03283" w:rsidRPr="00C00C4D" w:rsidP="00C03283" w14:paraId="176F40E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2193935" w14:textId="77777777">
      <w:r w:rsidRPr="00C00C4D">
        <w:rPr>
          <w:rStyle w:val="HideTWBExt"/>
        </w:rPr>
        <w:t>&lt;/AmendB&gt;</w:t>
      </w:r>
    </w:p>
    <w:p w:rsidR="00C03283" w:rsidRPr="00C00C4D" w:rsidP="00C03283" w14:paraId="1AA8450F"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765</w:t>
      </w:r>
      <w:r w:rsidRPr="00C00C4D">
        <w:rPr>
          <w:rStyle w:val="HideTWBExt"/>
          <w:b w:val="0"/>
          <w:lang w:val="pt-PT"/>
        </w:rPr>
        <w:t>&lt;/NumAmB&gt;</w:t>
      </w:r>
    </w:p>
    <w:p w:rsidR="00C03283" w:rsidRPr="00C00C4D" w:rsidP="00C03283" w14:paraId="446E0B0B" w14:textId="77777777">
      <w:pPr>
        <w:pStyle w:val="NormalBold"/>
      </w:pPr>
      <w:r w:rsidRPr="00C00C4D">
        <w:rPr>
          <w:rStyle w:val="HideTWBExt"/>
          <w:b w:val="0"/>
        </w:rPr>
        <w:t>&lt;RepeatBlock-By&gt;&lt;Members&gt;</w:t>
      </w:r>
      <w:r w:rsidRPr="00C00C4D">
        <w:t>Sakis Arnaoutoglou</w:t>
      </w:r>
      <w:r w:rsidRPr="00C00C4D">
        <w:rPr>
          <w:rStyle w:val="HideTWBExt"/>
          <w:b w:val="0"/>
        </w:rPr>
        <w:t>&lt;/Members&gt;</w:t>
      </w:r>
    </w:p>
    <w:p w:rsidR="00C03283" w:rsidRPr="00C00C4D" w:rsidP="00C03283" w14:paraId="4CAA807C" w14:textId="77777777">
      <w:r w:rsidRPr="00C00C4D">
        <w:rPr>
          <w:rStyle w:val="HideTWBExt"/>
        </w:rPr>
        <w:t>&lt;/RepeatBlock-By&gt;</w:t>
      </w:r>
    </w:p>
    <w:p w:rsidR="00C03283" w:rsidRPr="00C00C4D" w:rsidP="00C03283" w14:paraId="440FE692"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310D3A7E"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6389CA3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8207787" w14:textId="158F5E2D">
      <w:r w:rsidRPr="00C00C4D">
        <w:rPr>
          <w:rStyle w:val="HideTWBExt"/>
        </w:rPr>
        <w:t>&lt;Article2&gt;</w:t>
      </w:r>
      <w:r w:rsidRPr="00C00C4D">
        <w:t>Artigo 30 – n.º 3</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7DCE8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0964910" w14:textId="77777777">
            <w:pPr>
              <w:keepNext/>
            </w:pPr>
          </w:p>
        </w:tc>
      </w:tr>
      <w:tr w14:paraId="2742E5A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5697B44" w14:textId="77777777">
            <w:pPr>
              <w:pStyle w:val="ColumnHeading"/>
              <w:keepNext/>
              <w:rPr>
                <w:lang w:val="pt-PT"/>
              </w:rPr>
            </w:pPr>
            <w:r w:rsidRPr="00C00C4D">
              <w:rPr>
                <w:lang w:val="pt-PT"/>
              </w:rPr>
              <w:t>Texto da Comissão</w:t>
            </w:r>
          </w:p>
        </w:tc>
        <w:tc>
          <w:tcPr>
            <w:tcW w:w="4876" w:type="dxa"/>
            <w:hideMark/>
          </w:tcPr>
          <w:p w:rsidR="00C03283" w:rsidRPr="00C00C4D" w:rsidP="008C6681" w14:paraId="1AAAD891" w14:textId="77777777">
            <w:pPr>
              <w:pStyle w:val="ColumnHeading"/>
              <w:keepNext/>
              <w:rPr>
                <w:lang w:val="pt-PT"/>
              </w:rPr>
            </w:pPr>
            <w:r w:rsidRPr="00C00C4D">
              <w:rPr>
                <w:lang w:val="pt-PT"/>
              </w:rPr>
              <w:t>Alteração</w:t>
            </w:r>
          </w:p>
        </w:tc>
      </w:tr>
      <w:tr w14:paraId="4D5900F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C7018BF" w14:textId="77777777">
            <w:pPr>
              <w:pStyle w:val="Normal6"/>
              <w:rPr>
                <w:lang w:val="pt-PT"/>
              </w:rPr>
            </w:pPr>
          </w:p>
        </w:tc>
        <w:tc>
          <w:tcPr>
            <w:tcW w:w="4876" w:type="dxa"/>
            <w:hideMark/>
          </w:tcPr>
          <w:p w:rsidR="00C03283" w:rsidRPr="00C00C4D" w:rsidP="008C6681" w14:paraId="03722744" w14:textId="6F490D22">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Os Estados</w:t>
            </w:r>
            <w:r w:rsidR="00377C69">
              <w:rPr>
                <w:b/>
                <w:i/>
                <w:lang w:val="pt-PT"/>
              </w:rPr>
              <w:noBreakHyphen/>
            </w:r>
            <w:r w:rsidRPr="00C00C4D">
              <w:rPr>
                <w:b/>
                <w:i/>
                <w:lang w:val="pt-PT"/>
              </w:rPr>
              <w:t xml:space="preserve">Membros devem afetar recursos suficientes e circunscritos aos setores do azeite e da azeitona de mesa, do </w:t>
            </w:r>
            <w:r w:rsidRPr="00C00C4D">
              <w:rPr>
                <w:b/>
                <w:i/>
                <w:lang w:val="pt-PT"/>
              </w:rPr>
              <w:t>vinho, da apicultura e dos ovinos e caprinos, tendo em conta o número de produtores, a dimensão das pequenas explorações agrícolas e a importância dos setores para o emprego, a coesão territorial e a prevenção do abandono das terras.</w:t>
            </w:r>
          </w:p>
        </w:tc>
      </w:tr>
    </w:tbl>
    <w:p w:rsidR="00C03283" w:rsidRPr="00C00C4D" w:rsidP="00C03283" w14:paraId="6A8601F4"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{EL}</w:t>
      </w:r>
      <w:r w:rsidRPr="00C00C4D">
        <w:rPr>
          <w:noProof w:val="0"/>
          <w:lang w:val="pt-PT"/>
        </w:rPr>
        <w:t>el</w:t>
      </w:r>
      <w:r w:rsidRPr="00C00C4D">
        <w:rPr>
          <w:rStyle w:val="HideTWBExt"/>
          <w:lang w:val="pt-PT"/>
        </w:rPr>
        <w:t>&lt;/Original&gt;</w:t>
      </w:r>
    </w:p>
    <w:p w:rsidR="00C03283" w:rsidRPr="00C00C4D" w:rsidP="00C03283" w14:paraId="3205D6C4" w14:textId="77777777">
      <w:r w:rsidRPr="00C00C4D">
        <w:rPr>
          <w:rStyle w:val="HideTWBExt"/>
        </w:rPr>
        <w:t>&lt;/AmendB&gt;</w:t>
      </w:r>
    </w:p>
    <w:p w:rsidR="00C03283" w:rsidRPr="00C00C4D" w:rsidP="00C03283" w14:paraId="0CF1A6B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766</w:t>
      </w:r>
      <w:r w:rsidRPr="00C00C4D">
        <w:rPr>
          <w:rStyle w:val="HideTWBExt"/>
          <w:lang w:val="pt-PT"/>
        </w:rPr>
        <w:t>&lt;/NumAmB&gt;</w:t>
      </w:r>
    </w:p>
    <w:p w:rsidR="00C03283" w:rsidRPr="00C00C4D" w:rsidP="00C03283" w14:paraId="2D9663DF" w14:textId="77777777">
      <w:pPr>
        <w:pStyle w:val="NormalBold"/>
      </w:pPr>
      <w:r w:rsidRPr="00C00C4D">
        <w:rPr>
          <w:rStyle w:val="HideTWBExt"/>
        </w:rPr>
        <w:t>&lt;RepeatBlock-By&gt;&lt;Members&gt;</w:t>
      </w:r>
      <w:r w:rsidRPr="00C00C4D">
        <w:t>Céline Imart</w:t>
      </w:r>
      <w:r w:rsidRPr="00C00C4D">
        <w:rPr>
          <w:rStyle w:val="HideTWBExt"/>
        </w:rPr>
        <w:t>&lt;/Members&gt;</w:t>
      </w:r>
    </w:p>
    <w:p w:rsidR="00C03283" w:rsidRPr="00C00C4D" w:rsidP="00C03283" w14:paraId="7D82393A" w14:textId="77777777">
      <w:r w:rsidRPr="00C00C4D">
        <w:rPr>
          <w:rStyle w:val="HideTWBExt"/>
        </w:rPr>
        <w:t>&lt;/RepeatBlock-By&gt;</w:t>
      </w:r>
    </w:p>
    <w:p w:rsidR="00C03283" w:rsidRPr="00C00C4D" w:rsidP="00C03283" w14:paraId="07DA506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D4B02F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1BC9FA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C44D9A6" w14:textId="20F9F49D">
      <w:r w:rsidRPr="00C00C4D">
        <w:rPr>
          <w:rStyle w:val="HideTWBExt"/>
        </w:rPr>
        <w:t>&lt;Article2&gt;</w:t>
      </w:r>
      <w:r w:rsidRPr="00C00C4D">
        <w:t>Artigo 30 – n.º 3</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38927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85EA04D" w14:textId="77777777">
            <w:pPr>
              <w:keepNext/>
            </w:pPr>
          </w:p>
        </w:tc>
      </w:tr>
      <w:tr w14:paraId="2E1FB66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258FAE3" w14:textId="77777777">
            <w:pPr>
              <w:pStyle w:val="ColumnHeading"/>
              <w:keepNext/>
              <w:rPr>
                <w:lang w:val="pt-PT"/>
              </w:rPr>
            </w:pPr>
            <w:r w:rsidRPr="00C00C4D">
              <w:rPr>
                <w:lang w:val="pt-PT"/>
              </w:rPr>
              <w:t>Texto da Comissão</w:t>
            </w:r>
          </w:p>
        </w:tc>
        <w:tc>
          <w:tcPr>
            <w:tcW w:w="4876" w:type="dxa"/>
            <w:hideMark/>
          </w:tcPr>
          <w:p w:rsidR="00C03283" w:rsidRPr="00C00C4D" w:rsidP="008C6681" w14:paraId="1A9DADC2" w14:textId="77777777">
            <w:pPr>
              <w:pStyle w:val="ColumnHeading"/>
              <w:keepNext/>
              <w:rPr>
                <w:lang w:val="pt-PT"/>
              </w:rPr>
            </w:pPr>
            <w:r w:rsidRPr="00C00C4D">
              <w:rPr>
                <w:lang w:val="pt-PT"/>
              </w:rPr>
              <w:t>Alteração</w:t>
            </w:r>
          </w:p>
        </w:tc>
      </w:tr>
      <w:tr w14:paraId="6C6405D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1A57FD6" w14:textId="77777777">
            <w:pPr>
              <w:pStyle w:val="Normal6"/>
              <w:rPr>
                <w:lang w:val="pt-PT"/>
              </w:rPr>
            </w:pPr>
          </w:p>
        </w:tc>
        <w:tc>
          <w:tcPr>
            <w:tcW w:w="4876" w:type="dxa"/>
            <w:hideMark/>
          </w:tcPr>
          <w:p w:rsidR="00C03283" w:rsidRPr="00C00C4D" w:rsidP="008C6681" w14:paraId="1525F63C" w14:textId="0B043ADB">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4. As intervenções no setor referido no artigo 1.º, n.º 2, alínea l), são obrigatórias para o seguinte conjunto de Estados</w:t>
            </w:r>
            <w:r w:rsidR="00377C69">
              <w:rPr>
                <w:b/>
                <w:i/>
                <w:lang w:val="pt-PT"/>
              </w:rPr>
              <w:noBreakHyphen/>
            </w:r>
            <w:r w:rsidRPr="00C00C4D">
              <w:rPr>
                <w:b/>
                <w:i/>
                <w:lang w:val="pt-PT"/>
              </w:rPr>
              <w:t>Membros: Bulgária, Chéquia, Alemanha, Grécia, Espanha, França, Croácia, Itália, Chipre, Lituânia, Hungria, Áustria, Portugal, Roménia, Eslovénia, Eslováquia.</w:t>
            </w:r>
          </w:p>
        </w:tc>
      </w:tr>
    </w:tbl>
    <w:p w:rsidR="00C03283" w:rsidRPr="00C00C4D" w:rsidP="00C03283" w14:paraId="5440926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4C3D1A9C" w14:textId="77777777">
      <w:r w:rsidRPr="00C00C4D">
        <w:rPr>
          <w:rStyle w:val="HideTWBExt"/>
        </w:rPr>
        <w:t>&lt;/AmendB&gt;</w:t>
      </w:r>
    </w:p>
    <w:p w:rsidR="00C03283" w:rsidRPr="00C00C4D" w:rsidP="00C03283" w14:paraId="381FA4A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767</w:t>
      </w:r>
      <w:r w:rsidRPr="00C00C4D">
        <w:rPr>
          <w:rStyle w:val="HideTWBExt"/>
          <w:lang w:val="pt-PT"/>
        </w:rPr>
        <w:t>&lt;/NumAmB&gt;</w:t>
      </w:r>
    </w:p>
    <w:p w:rsidR="00C03283" w:rsidRPr="00C00C4D" w:rsidP="00C03283" w14:paraId="30FCE19B" w14:textId="77777777">
      <w:pPr>
        <w:pStyle w:val="NormalBold"/>
      </w:pPr>
      <w:r w:rsidRPr="00C00C4D">
        <w:rPr>
          <w:rStyle w:val="HideTWBExt"/>
        </w:rPr>
        <w:t>&lt;RepeatBlock-By&gt;&lt;Members&gt;</w:t>
      </w:r>
      <w:r w:rsidRPr="00C00C4D">
        <w:t>Georgiana Teodorescu</w:t>
      </w:r>
      <w:r w:rsidRPr="00C00C4D">
        <w:rPr>
          <w:rStyle w:val="HideTWBExt"/>
        </w:rPr>
        <w:t>&lt;/Members&gt;</w:t>
      </w:r>
    </w:p>
    <w:p w:rsidR="00C03283" w:rsidRPr="00C00C4D" w:rsidP="00C03283" w14:paraId="7067B499" w14:textId="77777777">
      <w:r w:rsidRPr="00C00C4D">
        <w:rPr>
          <w:rStyle w:val="HideTWBExt"/>
        </w:rPr>
        <w:t>&lt;/RepeatBlock-By&gt;</w:t>
      </w:r>
    </w:p>
    <w:p w:rsidR="00C03283" w:rsidRPr="00C00C4D" w:rsidP="00C03283" w14:paraId="558841C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74F397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55B83F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2E23B07" w14:textId="461D3597">
      <w:r w:rsidRPr="00C00C4D">
        <w:rPr>
          <w:rStyle w:val="HideTWBExt"/>
        </w:rPr>
        <w:t>&lt;Article2&gt;</w:t>
      </w:r>
      <w:r w:rsidRPr="00C00C4D">
        <w:t>Artigo 30 – n.º 3</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62317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BFF3A09" w14:textId="77777777">
            <w:pPr>
              <w:keepNext/>
            </w:pPr>
          </w:p>
        </w:tc>
      </w:tr>
      <w:tr w14:paraId="2F815C7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7110DBB" w14:textId="77777777">
            <w:pPr>
              <w:pStyle w:val="ColumnHeading"/>
              <w:keepNext/>
              <w:rPr>
                <w:lang w:val="pt-PT"/>
              </w:rPr>
            </w:pPr>
            <w:r w:rsidRPr="00C00C4D">
              <w:rPr>
                <w:lang w:val="pt-PT"/>
              </w:rPr>
              <w:t>Texto da Comissão</w:t>
            </w:r>
          </w:p>
        </w:tc>
        <w:tc>
          <w:tcPr>
            <w:tcW w:w="4876" w:type="dxa"/>
            <w:hideMark/>
          </w:tcPr>
          <w:p w:rsidR="00C03283" w:rsidRPr="00C00C4D" w:rsidP="008C6681" w14:paraId="444894CD" w14:textId="77777777">
            <w:pPr>
              <w:pStyle w:val="ColumnHeading"/>
              <w:keepNext/>
              <w:rPr>
                <w:lang w:val="pt-PT"/>
              </w:rPr>
            </w:pPr>
            <w:r w:rsidRPr="00C00C4D">
              <w:rPr>
                <w:lang w:val="pt-PT"/>
              </w:rPr>
              <w:t>Alteração</w:t>
            </w:r>
          </w:p>
        </w:tc>
      </w:tr>
      <w:tr w14:paraId="41841BC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0C4C222" w14:textId="77777777">
            <w:pPr>
              <w:pStyle w:val="Normal6"/>
              <w:rPr>
                <w:lang w:val="pt-PT"/>
              </w:rPr>
            </w:pPr>
          </w:p>
        </w:tc>
        <w:tc>
          <w:tcPr>
            <w:tcW w:w="4876" w:type="dxa"/>
            <w:hideMark/>
          </w:tcPr>
          <w:p w:rsidR="00C03283" w:rsidRPr="00C00C4D" w:rsidP="008C6681" w14:paraId="67584CB8" w14:textId="1584C4A9">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As intervenções no setor da apicultura previstas no artigo 1.º, n.º 2, alínea l), são obrigatórias nos seguintes Estados</w:t>
            </w:r>
            <w:r w:rsidR="00377C69">
              <w:rPr>
                <w:b/>
                <w:i/>
                <w:lang w:val="pt-PT"/>
              </w:rPr>
              <w:noBreakHyphen/>
            </w:r>
            <w:r w:rsidRPr="00C00C4D">
              <w:rPr>
                <w:b/>
                <w:i/>
                <w:lang w:val="pt-PT"/>
              </w:rPr>
              <w:t xml:space="preserve">Membros: Bulgária, Chéquia, </w:t>
            </w:r>
            <w:r w:rsidRPr="00C00C4D">
              <w:rPr>
                <w:b/>
                <w:i/>
                <w:lang w:val="pt-PT"/>
              </w:rPr>
              <w:t>Alemanha, Grécia, Espanha, França, Croácia, Itália, Chipre, Lituânia, Hungria, Áustria, Portugal, Roménia, Eslovénia e Eslováquia.</w:t>
            </w:r>
          </w:p>
        </w:tc>
      </w:tr>
    </w:tbl>
    <w:p w:rsidR="00C03283" w:rsidRPr="00C00C4D" w:rsidP="00C03283" w14:paraId="042AF246"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E9D0B64" w14:textId="77777777">
      <w:r w:rsidRPr="00C00C4D">
        <w:rPr>
          <w:rStyle w:val="HideTWBExt"/>
        </w:rPr>
        <w:t>&lt;/AmendB&gt;</w:t>
      </w:r>
    </w:p>
    <w:p w:rsidR="00C03283" w:rsidRPr="00C00C4D" w:rsidP="00C03283" w14:paraId="534807B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768</w:t>
      </w:r>
      <w:r w:rsidRPr="00C00C4D">
        <w:rPr>
          <w:rStyle w:val="HideTWBExt"/>
          <w:lang w:val="pt-PT"/>
        </w:rPr>
        <w:t>&lt;/NumAmB&gt;</w:t>
      </w:r>
    </w:p>
    <w:p w:rsidR="00C03283" w:rsidRPr="00C00C4D" w:rsidP="00C03283" w14:paraId="0D5D34E7" w14:textId="77777777">
      <w:pPr>
        <w:pStyle w:val="NormalBold"/>
      </w:pPr>
      <w:r w:rsidRPr="00C00C4D">
        <w:rPr>
          <w:rStyle w:val="HideTWBExt"/>
        </w:rPr>
        <w:t>&lt;RepeatBlock-By&gt;&lt;Members&gt;</w:t>
      </w:r>
      <w:r w:rsidRPr="00C00C4D">
        <w:t>Valérie Deloge, Gilles Pennelle, Csaba Dömötör, Mireia Borrás Pabón</w:t>
      </w:r>
      <w:r w:rsidRPr="00C00C4D">
        <w:rPr>
          <w:rStyle w:val="HideTWBExt"/>
        </w:rPr>
        <w:t>&lt;/Members&gt;</w:t>
      </w:r>
    </w:p>
    <w:p w:rsidR="00C03283" w:rsidRPr="00C00C4D" w:rsidP="00C03283" w14:paraId="4BC33C96" w14:textId="77777777">
      <w:r w:rsidRPr="00C00C4D">
        <w:rPr>
          <w:rStyle w:val="HideTWBExt"/>
        </w:rPr>
        <w:t>&lt;/RepeatBlock-By&gt;</w:t>
      </w:r>
    </w:p>
    <w:p w:rsidR="00C03283" w:rsidRPr="00C00C4D" w:rsidP="00C03283" w14:paraId="1BF828F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A47BFA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D91420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89F4C94" w14:textId="44699C73">
      <w:r w:rsidRPr="00C00C4D">
        <w:rPr>
          <w:rStyle w:val="HideTWBExt"/>
        </w:rPr>
        <w:t>&lt;Article2&gt;</w:t>
      </w:r>
      <w:r w:rsidRPr="00C00C4D">
        <w:t>Artigo 30 – n.º 3</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865DF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249A686" w14:textId="77777777">
            <w:pPr>
              <w:keepNext/>
            </w:pPr>
          </w:p>
        </w:tc>
      </w:tr>
      <w:tr w14:paraId="48ED768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3CE9262" w14:textId="77777777">
            <w:pPr>
              <w:pStyle w:val="ColumnHeading"/>
              <w:keepNext/>
              <w:rPr>
                <w:lang w:val="pt-PT"/>
              </w:rPr>
            </w:pPr>
            <w:r w:rsidRPr="00C00C4D">
              <w:rPr>
                <w:lang w:val="pt-PT"/>
              </w:rPr>
              <w:t>Texto da Comissão</w:t>
            </w:r>
          </w:p>
        </w:tc>
        <w:tc>
          <w:tcPr>
            <w:tcW w:w="4876" w:type="dxa"/>
            <w:hideMark/>
          </w:tcPr>
          <w:p w:rsidR="00C03283" w:rsidRPr="00C00C4D" w:rsidP="008C6681" w14:paraId="36D29D68" w14:textId="77777777">
            <w:pPr>
              <w:pStyle w:val="ColumnHeading"/>
              <w:keepNext/>
              <w:rPr>
                <w:lang w:val="pt-PT"/>
              </w:rPr>
            </w:pPr>
            <w:r w:rsidRPr="00C00C4D">
              <w:rPr>
                <w:lang w:val="pt-PT"/>
              </w:rPr>
              <w:t>Alteração</w:t>
            </w:r>
          </w:p>
        </w:tc>
      </w:tr>
      <w:tr w14:paraId="4BC1090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8E8C10E" w14:textId="77777777">
            <w:pPr>
              <w:pStyle w:val="Normal6"/>
              <w:rPr>
                <w:lang w:val="pt-PT"/>
              </w:rPr>
            </w:pPr>
          </w:p>
        </w:tc>
        <w:tc>
          <w:tcPr>
            <w:tcW w:w="4876" w:type="dxa"/>
            <w:hideMark/>
          </w:tcPr>
          <w:p w:rsidR="00C03283" w:rsidRPr="00C00C4D" w:rsidP="008C6681" w14:paraId="74430FC6" w14:textId="64B81343">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A intervenção no setor vitivinícola prevista no artigo 1.º, n.º 2, alínea l), é obrigatória para os Estados</w:t>
            </w:r>
            <w:r w:rsidR="00377C69">
              <w:rPr>
                <w:b/>
                <w:i/>
                <w:lang w:val="pt-PT"/>
              </w:rPr>
              <w:noBreakHyphen/>
            </w:r>
            <w:r w:rsidRPr="00C00C4D">
              <w:rPr>
                <w:b/>
                <w:i/>
                <w:lang w:val="pt-PT"/>
              </w:rPr>
              <w:t>Membros listados no anexo [XX].</w:t>
            </w:r>
          </w:p>
        </w:tc>
      </w:tr>
    </w:tbl>
    <w:p w:rsidR="00C03283" w:rsidRPr="00C00C4D" w:rsidP="00C03283" w14:paraId="4784332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5AC12D3" w14:textId="77777777">
      <w:r w:rsidRPr="00C00C4D">
        <w:rPr>
          <w:rStyle w:val="HideTWBExt"/>
        </w:rPr>
        <w:t>&lt;/AmendB&gt;</w:t>
      </w:r>
    </w:p>
    <w:p w:rsidR="00C03283" w:rsidRPr="00C00C4D" w:rsidP="00C03283" w14:paraId="37EEF12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769</w:t>
      </w:r>
      <w:r w:rsidRPr="00C00C4D">
        <w:rPr>
          <w:rStyle w:val="HideTWBExt"/>
          <w:lang w:val="pt-PT"/>
        </w:rPr>
        <w:t>&lt;/NumAmB&gt;</w:t>
      </w:r>
    </w:p>
    <w:p w:rsidR="00C03283" w:rsidRPr="00C00C4D" w:rsidP="00C03283" w14:paraId="64A71A9A" w14:textId="77777777">
      <w:pPr>
        <w:pStyle w:val="NormalBold"/>
      </w:pPr>
      <w:r w:rsidRPr="00C00C4D">
        <w:rPr>
          <w:rStyle w:val="HideTWBExt"/>
        </w:rPr>
        <w:t>&lt;RepeatBlock-By&gt;&lt;Members&gt;</w:t>
      </w:r>
      <w:r w:rsidRPr="00C00C4D">
        <w:t>Stanislav Stoyanov, Ilia Lazarov</w:t>
      </w:r>
      <w:r w:rsidRPr="00C00C4D">
        <w:rPr>
          <w:rStyle w:val="HideTWBExt"/>
        </w:rPr>
        <w:t>&lt;/Members&gt;</w:t>
      </w:r>
    </w:p>
    <w:p w:rsidR="00C03283" w:rsidRPr="00C00C4D" w:rsidP="00C03283" w14:paraId="79B46E64" w14:textId="77777777">
      <w:r w:rsidRPr="00C00C4D">
        <w:rPr>
          <w:rStyle w:val="HideTWBExt"/>
        </w:rPr>
        <w:t>&lt;/RepeatBlock-By&gt;</w:t>
      </w:r>
    </w:p>
    <w:p w:rsidR="00C03283" w:rsidRPr="00C00C4D" w:rsidP="00C03283" w14:paraId="19FBFA7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2C4CF7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35719F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F8AD7A4" w14:textId="002F10DC">
      <w:r w:rsidRPr="00C00C4D">
        <w:rPr>
          <w:rStyle w:val="HideTWBExt"/>
        </w:rPr>
        <w:t>&lt;Article2&gt;</w:t>
      </w:r>
      <w:r w:rsidRPr="00C00C4D">
        <w:t>Artigo 30 – n.º 3</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1FE85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C7F850C" w14:textId="77777777">
            <w:pPr>
              <w:keepNext/>
            </w:pPr>
          </w:p>
        </w:tc>
      </w:tr>
      <w:tr w14:paraId="04EFDF7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A220ACF" w14:textId="77777777">
            <w:pPr>
              <w:pStyle w:val="ColumnHeading"/>
              <w:keepNext/>
              <w:rPr>
                <w:lang w:val="pt-PT"/>
              </w:rPr>
            </w:pPr>
            <w:r w:rsidRPr="00C00C4D">
              <w:rPr>
                <w:lang w:val="pt-PT"/>
              </w:rPr>
              <w:t>Texto da Comissão</w:t>
            </w:r>
          </w:p>
        </w:tc>
        <w:tc>
          <w:tcPr>
            <w:tcW w:w="4876" w:type="dxa"/>
            <w:hideMark/>
          </w:tcPr>
          <w:p w:rsidR="00C03283" w:rsidRPr="00C00C4D" w:rsidP="008C6681" w14:paraId="57056490" w14:textId="77777777">
            <w:pPr>
              <w:pStyle w:val="ColumnHeading"/>
              <w:keepNext/>
              <w:rPr>
                <w:lang w:val="pt-PT"/>
              </w:rPr>
            </w:pPr>
            <w:r w:rsidRPr="00C00C4D">
              <w:rPr>
                <w:lang w:val="pt-PT"/>
              </w:rPr>
              <w:t>Alteração</w:t>
            </w:r>
          </w:p>
        </w:tc>
      </w:tr>
      <w:tr w14:paraId="223DFDA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15C1147" w14:textId="77777777">
            <w:pPr>
              <w:pStyle w:val="Normal6"/>
              <w:rPr>
                <w:lang w:val="pt-PT"/>
              </w:rPr>
            </w:pPr>
          </w:p>
        </w:tc>
        <w:tc>
          <w:tcPr>
            <w:tcW w:w="4876" w:type="dxa"/>
            <w:hideMark/>
          </w:tcPr>
          <w:p w:rsidR="00C03283" w:rsidRPr="00C00C4D" w:rsidP="008C6681" w14:paraId="440F83BF" w14:textId="32EFE37D">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As intervenções no setor vitivinícola previstas no artigo 1.º, n.º 2, alínea l), são obrigatórios nos Estados</w:t>
            </w:r>
            <w:r w:rsidR="00377C69">
              <w:rPr>
                <w:b/>
                <w:i/>
                <w:lang w:val="pt-PT"/>
              </w:rPr>
              <w:noBreakHyphen/>
            </w:r>
            <w:r w:rsidRPr="00C00C4D">
              <w:rPr>
                <w:b/>
                <w:i/>
                <w:lang w:val="pt-PT"/>
              </w:rPr>
              <w:t>Membros vitícolas enumerados no anexo  [X].</w:t>
            </w:r>
          </w:p>
        </w:tc>
      </w:tr>
      <w:tr w14:paraId="4C0673B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F387E48" w14:textId="77777777">
            <w:pPr>
              <w:pStyle w:val="Normal6"/>
              <w:rPr>
                <w:lang w:val="pt-PT"/>
              </w:rPr>
            </w:pPr>
          </w:p>
        </w:tc>
        <w:tc>
          <w:tcPr>
            <w:tcW w:w="4876" w:type="dxa"/>
            <w:hideMark/>
          </w:tcPr>
          <w:p w:rsidR="00C03283" w:rsidRPr="00C00C4D" w:rsidP="008C6681" w14:paraId="755153BD" w14:textId="1767D56C">
            <w:pPr>
              <w:pStyle w:val="Normal6"/>
              <w:rPr>
                <w:szCs w:val="24"/>
                <w:lang w:val="pt-PT"/>
              </w:rPr>
            </w:pPr>
            <w:r w:rsidRPr="00C00C4D">
              <w:rPr>
                <w:i/>
                <w:lang w:val="pt-PT"/>
              </w:rPr>
              <w:t>(Esta modificação aplica</w:t>
            </w:r>
            <w:r w:rsidR="00377C69">
              <w:rPr>
                <w:i/>
                <w:lang w:val="pt-PT"/>
              </w:rPr>
              <w:noBreakHyphen/>
            </w:r>
            <w:r w:rsidRPr="00C00C4D">
              <w:rPr>
                <w:i/>
                <w:lang w:val="pt-PT"/>
              </w:rPr>
              <w:t>se à integralidade do texto legislativo em apreço; a sua aprovação impõe adaptações técnicas em todo o texto.)</w:t>
            </w:r>
          </w:p>
        </w:tc>
      </w:tr>
    </w:tbl>
    <w:p w:rsidR="00C03283" w:rsidRPr="00C00C4D" w:rsidP="00C03283" w14:paraId="2E922FA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93A593B" w14:textId="77777777">
      <w:pPr>
        <w:pStyle w:val="CrossRef"/>
        <w:rPr>
          <w:lang w:val="pt-PT"/>
        </w:rPr>
      </w:pPr>
      <w:r w:rsidRPr="00C00C4D">
        <w:rPr>
          <w:lang w:val="pt-PT"/>
        </w:rPr>
        <w:t>(Não)</w:t>
      </w:r>
    </w:p>
    <w:p w:rsidR="00C03283" w:rsidRPr="00C00C4D" w:rsidP="00C03283" w14:paraId="0E7DFE2F"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28D0B12" w14:textId="77777777">
      <w:pPr>
        <w:pStyle w:val="Normal12Italic"/>
        <w:rPr>
          <w:noProof w:val="0"/>
          <w:lang w:val="pt-PT"/>
        </w:rPr>
      </w:pPr>
      <w:r w:rsidRPr="00C00C4D">
        <w:rPr>
          <w:lang w:val="pt-PT"/>
        </w:rPr>
        <w:t>As intervenções no setor vitivinícola devem ser obrigatórias para os países com potencial vitivinícola, como sempre aconteceu, nomeadamente durante o atual período de programação. Tal permitirá assegurar uma política estável para o setor e garantir o seu contributo estratégico para o setor agrícola. Tendo em conta a crise que o mercado vitivinícola tem atravessado nos últimos anos, obrigando os intervenientes no setor a reestruturar as suas atividades a fim de manter indicadores relativamente estáveis, o apoio ao setor continua a ser necessário e importante para o seu desenvolvimento.</w:t>
      </w:r>
    </w:p>
    <w:p w:rsidR="00C03283" w:rsidRPr="00C00C4D" w:rsidP="00C03283" w14:paraId="47EE7BA5" w14:textId="77777777">
      <w:r w:rsidRPr="00C00C4D">
        <w:rPr>
          <w:rStyle w:val="HideTWBExt"/>
        </w:rPr>
        <w:t>&lt;/AmendB&gt;</w:t>
      </w:r>
    </w:p>
    <w:p w:rsidR="00C03283" w:rsidRPr="00C00C4D" w:rsidP="00C03283" w14:paraId="617C686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770</w:t>
      </w:r>
      <w:r w:rsidRPr="00C00C4D">
        <w:rPr>
          <w:rStyle w:val="HideTWBExt"/>
          <w:lang w:val="pt-PT"/>
        </w:rPr>
        <w:t>&lt;/NumAmB&gt;</w:t>
      </w:r>
    </w:p>
    <w:p w:rsidR="00C03283" w:rsidRPr="00C00C4D" w:rsidP="00C03283" w14:paraId="7CBF3566" w14:textId="3388FCD0">
      <w:pPr>
        <w:pStyle w:val="NormalBold"/>
      </w:pPr>
      <w:r w:rsidRPr="00C00C4D">
        <w:rPr>
          <w:rStyle w:val="HideTWBExt"/>
        </w:rPr>
        <w:t>&lt;RepeatBlock-By&gt;&lt;Members&gt;</w:t>
      </w:r>
      <w:r w:rsidRPr="00C00C4D">
        <w:t>Esther Herranz García, Herbert Dorfmann, Charles Goerens, Dolors Montserrat, Emmanouil Kefalogiannis, Paulo do Nascimento Cabral, Carmen Crespo Díaz, Gabriel Mato, Adrián Vázquez Lázara, Antonio López</w:t>
      </w:r>
      <w:r w:rsidR="00377C69">
        <w:noBreakHyphen/>
      </w:r>
      <w:r w:rsidRPr="00C00C4D">
        <w:t>Istúriz White, Rosa Estaràs Ferragut, Elena Nevado del Campo, Isabel Benjumea Benjumea, Raúl de la Hoz Quintano</w:t>
      </w:r>
      <w:r w:rsidRPr="00C00C4D">
        <w:rPr>
          <w:rStyle w:val="HideTWBExt"/>
        </w:rPr>
        <w:t>&lt;/Members&gt;</w:t>
      </w:r>
    </w:p>
    <w:p w:rsidR="00C03283" w:rsidRPr="00C00C4D" w:rsidP="00C03283" w14:paraId="4E708A68" w14:textId="77777777">
      <w:r w:rsidRPr="00C00C4D">
        <w:rPr>
          <w:rStyle w:val="HideTWBExt"/>
        </w:rPr>
        <w:t>&lt;/RepeatBlock-By&gt;</w:t>
      </w:r>
    </w:p>
    <w:p w:rsidR="00C03283" w:rsidRPr="00C00C4D" w:rsidP="00C03283" w14:paraId="4E7A977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011885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BA8892F"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BA3BB86" w14:textId="1FC54A57">
      <w:r w:rsidRPr="00C00C4D">
        <w:rPr>
          <w:rStyle w:val="HideTWBExt"/>
        </w:rPr>
        <w:t>&lt;Article2&gt;</w:t>
      </w:r>
      <w:r w:rsidRPr="00C00C4D">
        <w:t>Artigo 30 – n.º 3</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FFEBE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35DC949" w14:textId="77777777">
            <w:pPr>
              <w:keepNext/>
            </w:pPr>
          </w:p>
        </w:tc>
      </w:tr>
      <w:tr w14:paraId="0196658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809FCD2" w14:textId="77777777">
            <w:pPr>
              <w:pStyle w:val="ColumnHeading"/>
              <w:keepNext/>
              <w:rPr>
                <w:lang w:val="pt-PT"/>
              </w:rPr>
            </w:pPr>
            <w:r w:rsidRPr="00C00C4D">
              <w:rPr>
                <w:lang w:val="pt-PT"/>
              </w:rPr>
              <w:t>Texto da Comissão</w:t>
            </w:r>
          </w:p>
        </w:tc>
        <w:tc>
          <w:tcPr>
            <w:tcW w:w="4876" w:type="dxa"/>
            <w:hideMark/>
          </w:tcPr>
          <w:p w:rsidR="00C03283" w:rsidRPr="00C00C4D" w:rsidP="008C6681" w14:paraId="4234E087" w14:textId="77777777">
            <w:pPr>
              <w:pStyle w:val="ColumnHeading"/>
              <w:keepNext/>
              <w:rPr>
                <w:lang w:val="pt-PT"/>
              </w:rPr>
            </w:pPr>
            <w:r w:rsidRPr="00C00C4D">
              <w:rPr>
                <w:lang w:val="pt-PT"/>
              </w:rPr>
              <w:t>Alteração</w:t>
            </w:r>
          </w:p>
        </w:tc>
      </w:tr>
      <w:tr w14:paraId="3397E5F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1C18E4A" w14:textId="77777777">
            <w:pPr>
              <w:pStyle w:val="Normal6"/>
              <w:rPr>
                <w:lang w:val="pt-PT"/>
              </w:rPr>
            </w:pPr>
          </w:p>
        </w:tc>
        <w:tc>
          <w:tcPr>
            <w:tcW w:w="4876" w:type="dxa"/>
            <w:hideMark/>
          </w:tcPr>
          <w:p w:rsidR="00C03283" w:rsidRPr="00C00C4D" w:rsidP="008C6681" w14:paraId="797C60BB" w14:textId="20CFA985">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A intervenção no setor referido no artigo 1.º, n.º 2, alínea l), é obrigatória para os Estados</w:t>
            </w:r>
            <w:r w:rsidR="00377C69">
              <w:rPr>
                <w:b/>
                <w:i/>
                <w:lang w:val="pt-PT"/>
              </w:rPr>
              <w:noBreakHyphen/>
            </w:r>
            <w:r w:rsidRPr="00C00C4D">
              <w:rPr>
                <w:b/>
                <w:i/>
                <w:lang w:val="pt-PT"/>
              </w:rPr>
              <w:t>Membros enumerados no anexo […] do presente regulamento.</w:t>
            </w:r>
          </w:p>
        </w:tc>
      </w:tr>
    </w:tbl>
    <w:p w:rsidR="00C03283" w:rsidRPr="00C00C4D" w:rsidP="00C03283" w14:paraId="655D57B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8FC0444"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073C824B" w14:textId="7A90CAD3">
      <w:pPr>
        <w:pStyle w:val="Normal12Italic"/>
        <w:rPr>
          <w:noProof w:val="0"/>
          <w:lang w:val="pt-PT"/>
        </w:rPr>
      </w:pPr>
      <w:r w:rsidRPr="00C00C4D">
        <w:rPr>
          <w:lang w:val="pt-PT"/>
        </w:rPr>
        <w:t>As intervenções no setor vitivinícola devem ser obrigatórias nos Estados</w:t>
      </w:r>
      <w:r w:rsidR="00377C69">
        <w:rPr>
          <w:lang w:val="pt-PT"/>
        </w:rPr>
        <w:noBreakHyphen/>
      </w:r>
      <w:r w:rsidRPr="00C00C4D">
        <w:rPr>
          <w:lang w:val="pt-PT"/>
        </w:rPr>
        <w:t>Membros que beneficiam de uma dotação para este setor prevista no anexo do presente regulamento.</w:t>
      </w:r>
    </w:p>
    <w:p w:rsidR="00C03283" w:rsidRPr="00C00C4D" w:rsidP="00C03283" w14:paraId="375F25B4" w14:textId="77777777">
      <w:r w:rsidRPr="00C00C4D">
        <w:rPr>
          <w:rStyle w:val="HideTWBExt"/>
        </w:rPr>
        <w:t>&lt;/AmendB&gt;</w:t>
      </w:r>
    </w:p>
    <w:p w:rsidR="00C03283" w:rsidRPr="00C00C4D" w:rsidP="00C03283" w14:paraId="1B6554D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771</w:t>
      </w:r>
      <w:r w:rsidRPr="00C00C4D">
        <w:rPr>
          <w:rStyle w:val="HideTWBExt"/>
          <w:lang w:val="pt-PT"/>
        </w:rPr>
        <w:t>&lt;/NumAmB&gt;</w:t>
      </w:r>
    </w:p>
    <w:p w:rsidR="00C03283" w:rsidRPr="00C00C4D" w:rsidP="00C03283" w14:paraId="19738429" w14:textId="77777777">
      <w:pPr>
        <w:pStyle w:val="NormalBold"/>
      </w:pPr>
      <w:r w:rsidRPr="00C00C4D">
        <w:rPr>
          <w:rStyle w:val="HideTWBExt"/>
        </w:rPr>
        <w:t>&lt;RepeatBlock-By&gt;&lt;Members&gt;</w:t>
      </w:r>
      <w:r w:rsidRPr="00C00C4D">
        <w:t>Céline Imart</w:t>
      </w:r>
      <w:r w:rsidRPr="00C00C4D">
        <w:rPr>
          <w:rStyle w:val="HideTWBExt"/>
        </w:rPr>
        <w:t>&lt;/Members&gt;</w:t>
      </w:r>
    </w:p>
    <w:p w:rsidR="00C03283" w:rsidRPr="00C00C4D" w:rsidP="00C03283" w14:paraId="7FA1CF24" w14:textId="77777777">
      <w:r w:rsidRPr="00C00C4D">
        <w:rPr>
          <w:rStyle w:val="HideTWBExt"/>
        </w:rPr>
        <w:t>&lt;/RepeatBlock-By&gt;</w:t>
      </w:r>
    </w:p>
    <w:p w:rsidR="00C03283" w:rsidRPr="00C00C4D" w:rsidP="00C03283" w14:paraId="7D94856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5CE747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C57E8E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38ECBAB" w14:textId="702EE8BC">
      <w:r w:rsidRPr="00C00C4D">
        <w:rPr>
          <w:rStyle w:val="HideTWBExt"/>
        </w:rPr>
        <w:t>&lt;Article2&gt;</w:t>
      </w:r>
      <w:r w:rsidRPr="00C00C4D">
        <w:t>Artigo 30</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F51AE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8285296" w14:textId="77777777">
            <w:pPr>
              <w:keepNext/>
            </w:pPr>
          </w:p>
        </w:tc>
      </w:tr>
      <w:tr w14:paraId="4001D1E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F153A80" w14:textId="77777777">
            <w:pPr>
              <w:pStyle w:val="ColumnHeading"/>
              <w:keepNext/>
              <w:rPr>
                <w:lang w:val="pt-PT"/>
              </w:rPr>
            </w:pPr>
            <w:r w:rsidRPr="00C00C4D">
              <w:rPr>
                <w:lang w:val="pt-PT"/>
              </w:rPr>
              <w:t>Texto da Comissão</w:t>
            </w:r>
          </w:p>
        </w:tc>
        <w:tc>
          <w:tcPr>
            <w:tcW w:w="4876" w:type="dxa"/>
            <w:hideMark/>
          </w:tcPr>
          <w:p w:rsidR="00C03283" w:rsidRPr="00C00C4D" w:rsidP="008C6681" w14:paraId="7C7217A3" w14:textId="77777777">
            <w:pPr>
              <w:pStyle w:val="ColumnHeading"/>
              <w:keepNext/>
              <w:rPr>
                <w:lang w:val="pt-PT"/>
              </w:rPr>
            </w:pPr>
            <w:r w:rsidRPr="00C00C4D">
              <w:rPr>
                <w:lang w:val="pt-PT"/>
              </w:rPr>
              <w:t>Alteração</w:t>
            </w:r>
          </w:p>
        </w:tc>
      </w:tr>
      <w:tr w14:paraId="2E635B3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0DF9245" w14:textId="77777777">
            <w:pPr>
              <w:pStyle w:val="Normal6"/>
              <w:rPr>
                <w:lang w:val="pt-PT"/>
              </w:rPr>
            </w:pPr>
          </w:p>
        </w:tc>
        <w:tc>
          <w:tcPr>
            <w:tcW w:w="4876" w:type="dxa"/>
            <w:hideMark/>
          </w:tcPr>
          <w:p w:rsidR="00C03283" w:rsidRPr="00C00C4D" w:rsidP="008C6681" w14:paraId="3BFB2FBE" w14:textId="61E49940">
            <w:pPr>
              <w:pStyle w:val="Normal6"/>
              <w:rPr>
                <w:szCs w:val="24"/>
                <w:lang w:val="pt-PT"/>
              </w:rPr>
            </w:pPr>
            <w:r w:rsidRPr="00C00C4D">
              <w:rPr>
                <w:b/>
                <w:i/>
                <w:lang w:val="pt-PT"/>
              </w:rPr>
              <w:t>É inserido o seguinte artigo 30.º</w:t>
            </w:r>
            <w:r w:rsidR="00377C69">
              <w:rPr>
                <w:b/>
                <w:i/>
                <w:lang w:val="pt-PT"/>
              </w:rPr>
              <w:noBreakHyphen/>
            </w:r>
            <w:r w:rsidRPr="00C00C4D">
              <w:rPr>
                <w:b/>
                <w:i/>
                <w:lang w:val="pt-PT"/>
              </w:rPr>
              <w:t>A:</w:t>
            </w:r>
          </w:p>
        </w:tc>
      </w:tr>
      <w:tr w14:paraId="6285641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4AF7353" w14:textId="77777777">
            <w:pPr>
              <w:pStyle w:val="Normal6"/>
              <w:rPr>
                <w:lang w:val="pt-PT"/>
              </w:rPr>
            </w:pPr>
          </w:p>
        </w:tc>
        <w:tc>
          <w:tcPr>
            <w:tcW w:w="4876" w:type="dxa"/>
            <w:hideMark/>
          </w:tcPr>
          <w:p w:rsidR="00C03283" w:rsidRPr="00C00C4D" w:rsidP="008C6681" w14:paraId="49E7F3EB" w14:textId="124B710D">
            <w:pPr>
              <w:pStyle w:val="Normal6"/>
              <w:rPr>
                <w:szCs w:val="24"/>
                <w:lang w:val="pt-PT"/>
              </w:rPr>
            </w:pPr>
            <w:r w:rsidRPr="00C00C4D">
              <w:rPr>
                <w:b/>
                <w:i/>
                <w:lang w:val="pt-PT"/>
              </w:rPr>
              <w:t>Os objetivos das intervenções setoriais no setor das frutas e dos legumes, no setor do lúpulo, no setor do azeite e das azeitonas de mesa e nos setores referidos no artigo 1.º, n.º 2, alíneas a) a f), h), k), m) a t) e w) do presente regulamento e nos setores que abrangem os produtos listados no Anexo I</w:t>
            </w:r>
            <w:r w:rsidR="00377C69">
              <w:rPr>
                <w:b/>
                <w:i/>
                <w:lang w:val="pt-PT"/>
              </w:rPr>
              <w:noBreakHyphen/>
            </w:r>
            <w:r w:rsidRPr="00C00C4D">
              <w:rPr>
                <w:b/>
                <w:i/>
                <w:lang w:val="pt-PT"/>
              </w:rPr>
              <w:t>A do presente regulamento são os seguintes:</w:t>
            </w:r>
          </w:p>
        </w:tc>
      </w:tr>
      <w:tr w14:paraId="3899F4E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25EECBA" w14:textId="77777777">
            <w:pPr>
              <w:pStyle w:val="Normal6"/>
              <w:rPr>
                <w:lang w:val="pt-PT"/>
              </w:rPr>
            </w:pPr>
          </w:p>
        </w:tc>
        <w:tc>
          <w:tcPr>
            <w:tcW w:w="4876" w:type="dxa"/>
            <w:hideMark/>
          </w:tcPr>
          <w:p w:rsidR="00C03283" w:rsidRPr="00C00C4D" w:rsidP="008C6681" w14:paraId="7EAC71E2" w14:textId="77777777">
            <w:pPr>
              <w:pStyle w:val="Normal6"/>
              <w:rPr>
                <w:szCs w:val="24"/>
                <w:lang w:val="pt-PT"/>
              </w:rPr>
            </w:pPr>
            <w:r w:rsidRPr="00C00C4D">
              <w:rPr>
                <w:b/>
                <w:i/>
                <w:lang w:val="pt-PT"/>
              </w:rPr>
              <w:t>a) Planeamento e organização da produção, ajustamento da produção à procura, nomeadamente no que respeita à qualidade e quantidade, otimização dos custos de produção e da rendibilidade dos investimentos e estabilização dos preços no produtor;</w:t>
            </w:r>
          </w:p>
        </w:tc>
      </w:tr>
      <w:tr w14:paraId="5EBC47F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554D088" w14:textId="77777777">
            <w:pPr>
              <w:pStyle w:val="Normal6"/>
              <w:rPr>
                <w:lang w:val="pt-PT"/>
              </w:rPr>
            </w:pPr>
          </w:p>
        </w:tc>
        <w:tc>
          <w:tcPr>
            <w:tcW w:w="4876" w:type="dxa"/>
            <w:hideMark/>
          </w:tcPr>
          <w:p w:rsidR="00C03283" w:rsidRPr="00C00C4D" w:rsidP="008C6681" w14:paraId="21D0B4FE" w14:textId="77777777">
            <w:pPr>
              <w:pStyle w:val="Normal6"/>
              <w:rPr>
                <w:szCs w:val="24"/>
                <w:lang w:val="pt-PT"/>
              </w:rPr>
            </w:pPr>
            <w:r w:rsidRPr="00C00C4D">
              <w:rPr>
                <w:b/>
                <w:i/>
                <w:lang w:val="pt-PT"/>
              </w:rPr>
              <w:t>b) Concentração da oferta e colocação dos produtos no mercado, inclusive através da comercialização direta;</w:t>
            </w:r>
          </w:p>
        </w:tc>
      </w:tr>
      <w:tr w14:paraId="7C56B99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821CACF" w14:textId="77777777">
            <w:pPr>
              <w:pStyle w:val="Normal6"/>
              <w:rPr>
                <w:lang w:val="pt-PT"/>
              </w:rPr>
            </w:pPr>
          </w:p>
        </w:tc>
        <w:tc>
          <w:tcPr>
            <w:tcW w:w="4876" w:type="dxa"/>
            <w:hideMark/>
          </w:tcPr>
          <w:p w:rsidR="00C03283" w:rsidRPr="00C00C4D" w:rsidP="008C6681" w14:paraId="436E5F9C" w14:textId="77777777">
            <w:pPr>
              <w:pStyle w:val="Normal6"/>
              <w:rPr>
                <w:szCs w:val="24"/>
                <w:lang w:val="pt-PT"/>
              </w:rPr>
            </w:pPr>
            <w:r w:rsidRPr="00C00C4D">
              <w:rPr>
                <w:b/>
                <w:i/>
                <w:lang w:val="pt-PT"/>
              </w:rPr>
              <w:t>c) Melhoria da competitividade a médio e longo prazo, nomeadamente por via da modernização;</w:t>
            </w:r>
          </w:p>
        </w:tc>
      </w:tr>
      <w:tr w14:paraId="336BBC5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61BA2FD" w14:textId="77777777">
            <w:pPr>
              <w:pStyle w:val="Normal6"/>
              <w:rPr>
                <w:lang w:val="pt-PT"/>
              </w:rPr>
            </w:pPr>
          </w:p>
        </w:tc>
        <w:tc>
          <w:tcPr>
            <w:tcW w:w="4876" w:type="dxa"/>
            <w:hideMark/>
          </w:tcPr>
          <w:p w:rsidR="00C03283" w:rsidRPr="00C00C4D" w:rsidP="008C6681" w14:paraId="0D488D91" w14:textId="77777777">
            <w:pPr>
              <w:pStyle w:val="Normal6"/>
              <w:rPr>
                <w:szCs w:val="24"/>
                <w:lang w:val="pt-PT"/>
              </w:rPr>
            </w:pPr>
            <w:r w:rsidRPr="00C00C4D">
              <w:rPr>
                <w:b/>
                <w:i/>
                <w:lang w:val="pt-PT"/>
              </w:rPr>
              <w:t>d) Investigação e desenvolvimento de métodos de produção sustentáveis, inclusive nos domínios da resiliência às pragas, da resistência às doenças dos animais e da atenuação das alterações climáticas e adaptação às mesmas, bem como de práticas inovadoras e técnicas de produção que promovam a competitividade económica e reforcem a evolução do mercado;</w:t>
            </w:r>
          </w:p>
        </w:tc>
      </w:tr>
      <w:tr w14:paraId="305FA0B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725D03E" w14:textId="77777777">
            <w:pPr>
              <w:pStyle w:val="Normal6"/>
              <w:rPr>
                <w:lang w:val="pt-PT"/>
              </w:rPr>
            </w:pPr>
          </w:p>
        </w:tc>
        <w:tc>
          <w:tcPr>
            <w:tcW w:w="4876" w:type="dxa"/>
            <w:hideMark/>
          </w:tcPr>
          <w:p w:rsidR="00C03283" w:rsidRPr="00C00C4D" w:rsidP="008C6681" w14:paraId="10B2A48E" w14:textId="77777777">
            <w:pPr>
              <w:pStyle w:val="Normal6"/>
              <w:rPr>
                <w:szCs w:val="24"/>
                <w:lang w:val="pt-PT"/>
              </w:rPr>
            </w:pPr>
            <w:r w:rsidRPr="00C00C4D">
              <w:rPr>
                <w:b/>
                <w:i/>
                <w:lang w:val="pt-PT"/>
              </w:rPr>
              <w:t>e) A promoção, o desenvolvimento e a implementação:</w:t>
            </w:r>
          </w:p>
        </w:tc>
      </w:tr>
      <w:tr w14:paraId="245976C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FA68BF6" w14:textId="77777777">
            <w:pPr>
              <w:pStyle w:val="Normal6"/>
              <w:rPr>
                <w:lang w:val="pt-PT"/>
              </w:rPr>
            </w:pPr>
          </w:p>
        </w:tc>
        <w:tc>
          <w:tcPr>
            <w:tcW w:w="4876" w:type="dxa"/>
            <w:hideMark/>
          </w:tcPr>
          <w:p w:rsidR="00C03283" w:rsidRPr="00C00C4D" w:rsidP="008C6681" w14:paraId="13544EA3" w14:textId="77777777">
            <w:pPr>
              <w:pStyle w:val="Normal6"/>
              <w:rPr>
                <w:szCs w:val="24"/>
                <w:lang w:val="pt-PT"/>
              </w:rPr>
            </w:pPr>
            <w:r w:rsidRPr="00C00C4D">
              <w:rPr>
                <w:b/>
                <w:i/>
                <w:lang w:val="pt-PT"/>
              </w:rPr>
              <w:t>i) de métodos e técnicas de produção respeitadores do ambiente;</w:t>
            </w:r>
          </w:p>
        </w:tc>
      </w:tr>
      <w:tr w14:paraId="13D6254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72E15D9" w14:textId="77777777">
            <w:pPr>
              <w:pStyle w:val="Normal6"/>
              <w:rPr>
                <w:lang w:val="pt-PT"/>
              </w:rPr>
            </w:pPr>
          </w:p>
        </w:tc>
        <w:tc>
          <w:tcPr>
            <w:tcW w:w="4876" w:type="dxa"/>
            <w:hideMark/>
          </w:tcPr>
          <w:p w:rsidR="00C03283" w:rsidRPr="00C00C4D" w:rsidP="008C6681" w14:paraId="5E08D4BC" w14:textId="77777777">
            <w:pPr>
              <w:pStyle w:val="Normal6"/>
              <w:rPr>
                <w:szCs w:val="24"/>
                <w:lang w:val="pt-PT"/>
              </w:rPr>
            </w:pPr>
            <w:r w:rsidRPr="00C00C4D">
              <w:rPr>
                <w:b/>
                <w:i/>
                <w:lang w:val="pt-PT"/>
              </w:rPr>
              <w:t>ii) de práticas de produção resilientes às pragas e às doenças;</w:t>
            </w:r>
          </w:p>
        </w:tc>
      </w:tr>
      <w:tr w14:paraId="1A092FB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9604393" w14:textId="77777777">
            <w:pPr>
              <w:pStyle w:val="Normal6"/>
              <w:rPr>
                <w:lang w:val="pt-PT"/>
              </w:rPr>
            </w:pPr>
          </w:p>
        </w:tc>
        <w:tc>
          <w:tcPr>
            <w:tcW w:w="4876" w:type="dxa"/>
            <w:hideMark/>
          </w:tcPr>
          <w:p w:rsidR="00C03283" w:rsidRPr="00C00C4D" w:rsidP="008C6681" w14:paraId="1D0D15C7" w14:textId="7E2035C0">
            <w:pPr>
              <w:pStyle w:val="Normal6"/>
              <w:rPr>
                <w:szCs w:val="24"/>
                <w:lang w:val="pt-PT"/>
              </w:rPr>
            </w:pPr>
            <w:r w:rsidRPr="00C00C4D">
              <w:rPr>
                <w:b/>
                <w:i/>
                <w:lang w:val="pt-PT"/>
              </w:rPr>
              <w:t>iii) de normas em matéria de saúde e bem</w:t>
            </w:r>
            <w:r w:rsidR="00377C69">
              <w:rPr>
                <w:b/>
                <w:i/>
                <w:lang w:val="pt-PT"/>
              </w:rPr>
              <w:noBreakHyphen/>
            </w:r>
            <w:r w:rsidRPr="00C00C4D">
              <w:rPr>
                <w:b/>
                <w:i/>
                <w:lang w:val="pt-PT"/>
              </w:rPr>
              <w:t>estar dos animais que vão além dos requisitos mínimos estabelecidos no direito da União e no direito nacional;</w:t>
            </w:r>
          </w:p>
        </w:tc>
      </w:tr>
      <w:tr w14:paraId="377D2D9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D7735D9" w14:textId="77777777">
            <w:pPr>
              <w:pStyle w:val="Normal6"/>
              <w:rPr>
                <w:lang w:val="pt-PT"/>
              </w:rPr>
            </w:pPr>
          </w:p>
        </w:tc>
        <w:tc>
          <w:tcPr>
            <w:tcW w:w="4876" w:type="dxa"/>
            <w:hideMark/>
          </w:tcPr>
          <w:p w:rsidR="00C03283" w:rsidRPr="00C00C4D" w:rsidP="008C6681" w14:paraId="1159A78B" w14:textId="77777777">
            <w:pPr>
              <w:pStyle w:val="Normal6"/>
              <w:rPr>
                <w:szCs w:val="24"/>
                <w:lang w:val="pt-PT"/>
              </w:rPr>
            </w:pPr>
            <w:r w:rsidRPr="00C00C4D">
              <w:rPr>
                <w:b/>
                <w:i/>
                <w:lang w:val="pt-PT"/>
              </w:rPr>
              <w:t>iv) da redução dos resíduos e da utilização e gestão ambientalmente sãs dos subprodutos, incluindo a sua reutilização e valorização;</w:t>
            </w:r>
          </w:p>
        </w:tc>
      </w:tr>
      <w:tr w14:paraId="7D3633D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84A5570" w14:textId="77777777">
            <w:pPr>
              <w:pStyle w:val="Normal6"/>
              <w:rPr>
                <w:lang w:val="pt-PT"/>
              </w:rPr>
            </w:pPr>
          </w:p>
        </w:tc>
        <w:tc>
          <w:tcPr>
            <w:tcW w:w="4876" w:type="dxa"/>
            <w:hideMark/>
          </w:tcPr>
          <w:p w:rsidR="00C03283" w:rsidRPr="00C00C4D" w:rsidP="008C6681" w14:paraId="36BC9F40" w14:textId="77777777">
            <w:pPr>
              <w:pStyle w:val="Normal6"/>
              <w:rPr>
                <w:szCs w:val="24"/>
                <w:lang w:val="pt-PT"/>
              </w:rPr>
            </w:pPr>
            <w:r w:rsidRPr="00C00C4D">
              <w:rPr>
                <w:b/>
                <w:i/>
                <w:lang w:val="pt-PT"/>
              </w:rPr>
              <w:t>v) da proteção e promoção da biodiversidade e da utilização sustentável dos recursos naturais, em especial a proteção das águas, dos solos e do ar.</w:t>
            </w:r>
          </w:p>
        </w:tc>
      </w:tr>
      <w:tr w14:paraId="1A01275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370886B" w14:textId="77777777">
            <w:pPr>
              <w:pStyle w:val="Normal6"/>
              <w:rPr>
                <w:lang w:val="pt-PT"/>
              </w:rPr>
            </w:pPr>
          </w:p>
        </w:tc>
        <w:tc>
          <w:tcPr>
            <w:tcW w:w="4876" w:type="dxa"/>
            <w:hideMark/>
          </w:tcPr>
          <w:p w:rsidR="00C03283" w:rsidRPr="00C00C4D" w:rsidP="008C6681" w14:paraId="2F2E3056" w14:textId="77777777">
            <w:pPr>
              <w:pStyle w:val="Normal6"/>
              <w:rPr>
                <w:szCs w:val="24"/>
                <w:lang w:val="pt-PT"/>
              </w:rPr>
            </w:pPr>
            <w:r w:rsidRPr="00C00C4D">
              <w:rPr>
                <w:b/>
                <w:i/>
                <w:lang w:val="pt-PT"/>
              </w:rPr>
              <w:t>f) Contributo para a atenuação das alterações climáticas e adaptação às mesmas</w:t>
            </w:r>
          </w:p>
        </w:tc>
      </w:tr>
      <w:tr w14:paraId="69C6656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94DFA42" w14:textId="77777777">
            <w:pPr>
              <w:pStyle w:val="Normal6"/>
              <w:rPr>
                <w:lang w:val="pt-PT"/>
              </w:rPr>
            </w:pPr>
          </w:p>
        </w:tc>
        <w:tc>
          <w:tcPr>
            <w:tcW w:w="4876" w:type="dxa"/>
            <w:hideMark/>
          </w:tcPr>
          <w:p w:rsidR="00C03283" w:rsidRPr="00C00C4D" w:rsidP="008C6681" w14:paraId="7F8699C7" w14:textId="07540164">
            <w:pPr>
              <w:pStyle w:val="Normal6"/>
              <w:rPr>
                <w:szCs w:val="24"/>
                <w:lang w:val="pt-PT"/>
              </w:rPr>
            </w:pPr>
            <w:r w:rsidRPr="00C00C4D">
              <w:rPr>
                <w:b/>
                <w:i/>
                <w:lang w:val="pt-PT"/>
              </w:rPr>
              <w:t>g) Reforço do valor comercial e da qualidade dos produtos, incluindo o aumento da qualidade dos produtos e o desenvolvimento de produtos com denominações de origem protegidas ou com indicações geográficas protegidas ou abrangidos por regimes de qualidade da União ou nacionais reconhecidos pelos Estados</w:t>
            </w:r>
            <w:r w:rsidR="00377C69">
              <w:rPr>
                <w:b/>
                <w:i/>
                <w:lang w:val="pt-PT"/>
              </w:rPr>
              <w:noBreakHyphen/>
            </w:r>
            <w:r w:rsidRPr="00C00C4D">
              <w:rPr>
                <w:b/>
                <w:i/>
                <w:lang w:val="pt-PT"/>
              </w:rPr>
              <w:t>Membros;</w:t>
            </w:r>
          </w:p>
        </w:tc>
      </w:tr>
      <w:tr w14:paraId="3B831D7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B2CC880" w14:textId="77777777">
            <w:pPr>
              <w:pStyle w:val="Normal6"/>
              <w:rPr>
                <w:lang w:val="pt-PT"/>
              </w:rPr>
            </w:pPr>
          </w:p>
        </w:tc>
        <w:tc>
          <w:tcPr>
            <w:tcW w:w="4876" w:type="dxa"/>
            <w:hideMark/>
          </w:tcPr>
          <w:p w:rsidR="00C03283" w:rsidRPr="00C00C4D" w:rsidP="008C6681" w14:paraId="0014DD86" w14:textId="77777777">
            <w:pPr>
              <w:pStyle w:val="Normal6"/>
              <w:rPr>
                <w:szCs w:val="24"/>
                <w:lang w:val="pt-PT"/>
              </w:rPr>
            </w:pPr>
            <w:r w:rsidRPr="00C00C4D">
              <w:rPr>
                <w:b/>
                <w:i/>
                <w:lang w:val="pt-PT"/>
              </w:rPr>
              <w:t>h) Promoção e comercialização dos produtos;</w:t>
            </w:r>
          </w:p>
        </w:tc>
      </w:tr>
      <w:tr w14:paraId="080A5B1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00D67FF" w14:textId="77777777">
            <w:pPr>
              <w:pStyle w:val="Normal6"/>
              <w:rPr>
                <w:lang w:val="pt-PT"/>
              </w:rPr>
            </w:pPr>
          </w:p>
        </w:tc>
        <w:tc>
          <w:tcPr>
            <w:tcW w:w="4876" w:type="dxa"/>
            <w:hideMark/>
          </w:tcPr>
          <w:p w:rsidR="00C03283" w:rsidRPr="00C00C4D" w:rsidP="008C6681" w14:paraId="0D5B70FD" w14:textId="77777777">
            <w:pPr>
              <w:pStyle w:val="Normal6"/>
              <w:rPr>
                <w:szCs w:val="24"/>
                <w:lang w:val="pt-PT"/>
              </w:rPr>
            </w:pPr>
            <w:r w:rsidRPr="00C00C4D">
              <w:rPr>
                <w:b/>
                <w:i/>
                <w:lang w:val="pt-PT"/>
              </w:rPr>
              <w:t>i) Aumento do consumo dos produtos do setor das frutas e dos legumes, quer no estado fresco quer transformados;</w:t>
            </w:r>
          </w:p>
        </w:tc>
      </w:tr>
      <w:tr w14:paraId="52FC6BA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055A8F9" w14:textId="77777777">
            <w:pPr>
              <w:pStyle w:val="Normal6"/>
              <w:rPr>
                <w:lang w:val="pt-PT"/>
              </w:rPr>
            </w:pPr>
          </w:p>
        </w:tc>
        <w:tc>
          <w:tcPr>
            <w:tcW w:w="4876" w:type="dxa"/>
            <w:hideMark/>
          </w:tcPr>
          <w:p w:rsidR="00C03283" w:rsidRPr="00C00C4D" w:rsidP="008C6681" w14:paraId="41401899" w14:textId="77777777">
            <w:pPr>
              <w:pStyle w:val="Normal6"/>
              <w:rPr>
                <w:szCs w:val="24"/>
                <w:lang w:val="pt-PT"/>
              </w:rPr>
            </w:pPr>
            <w:r w:rsidRPr="00C00C4D">
              <w:rPr>
                <w:b/>
                <w:i/>
                <w:lang w:val="pt-PT"/>
              </w:rPr>
              <w:t xml:space="preserve">j) Prevenção de crises e gestão dos riscos, com o objetivo de evitar e gerir perturbações nos mercados do setor em causa, incluindo os instrumentos de gestão dos riscos previstos no artigo 12.º [Instrumentos de gestão dos riscos] do Regulamento (UE) …/… do Parlamento Europeu e do Conselho [Regulamento PAC] e as retiradas do mercado para distribuição gratuita ou outros destinos, a não colheita, a colheita em verde e o armazenamento coletivo previstos no artigo 31.º, alínea k), a melhoria das condições de emprego e o cumprimento das obrigações dos empregadores e dos requisitos em matéria de saúde e </w:t>
            </w:r>
            <w:r w:rsidRPr="00C00C4D">
              <w:rPr>
                <w:b/>
                <w:i/>
                <w:lang w:val="pt-PT"/>
              </w:rPr>
              <w:t>segurança no trabalho, em conformidade com as Diretivas 89/391/CEE, 2009/104/CE e (UE) 2019/1152. No caso das frutas e legumes, estes objetivos são aplicáveis tanto a produtos no estado fresco quer transformados. Os programas operacionais devem, no mínimo, visar o objetivo referido na alínea b) do presente artigo.</w:t>
            </w:r>
          </w:p>
        </w:tc>
      </w:tr>
    </w:tbl>
    <w:p w:rsidR="00C03283" w:rsidRPr="00C00C4D" w:rsidP="00C03283" w14:paraId="38BA460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5D1E2189" w14:textId="77777777">
      <w:r w:rsidRPr="00C00C4D">
        <w:rPr>
          <w:rStyle w:val="HideTWBExt"/>
        </w:rPr>
        <w:t>&lt;/AmendB&gt;</w:t>
      </w:r>
    </w:p>
    <w:p w:rsidR="00C03283" w:rsidRPr="00C00C4D" w:rsidP="00C03283" w14:paraId="09872E1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772</w:t>
      </w:r>
      <w:r w:rsidRPr="00C00C4D">
        <w:rPr>
          <w:rStyle w:val="HideTWBExt"/>
          <w:lang w:val="pt-PT"/>
        </w:rPr>
        <w:t>&lt;/NumAmB&gt;</w:t>
      </w:r>
    </w:p>
    <w:p w:rsidR="00C03283" w:rsidRPr="00C00C4D" w:rsidP="00C03283" w14:paraId="21FF65E5"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5DF4D79C" w14:textId="77777777">
      <w:r w:rsidRPr="00C00C4D">
        <w:rPr>
          <w:rStyle w:val="HideTWBExt"/>
        </w:rPr>
        <w:t>&lt;/RepeatBlock-By&gt;</w:t>
      </w:r>
    </w:p>
    <w:p w:rsidR="00C03283" w:rsidRPr="00C00C4D" w:rsidP="00C03283" w14:paraId="1500583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944CF9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FDD4BC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7B18676" w14:textId="1339BFC8">
      <w:r w:rsidRPr="00C00C4D">
        <w:rPr>
          <w:rStyle w:val="HideTWBExt"/>
        </w:rPr>
        <w:t>&lt;Article2&gt;</w:t>
      </w:r>
      <w:r w:rsidRPr="00C00C4D">
        <w:t>Artigo 30</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E2BBE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0801CEF" w14:textId="77777777">
            <w:pPr>
              <w:keepNext/>
            </w:pPr>
          </w:p>
        </w:tc>
      </w:tr>
      <w:tr w14:paraId="7002648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E4FD79A" w14:textId="77777777">
            <w:pPr>
              <w:pStyle w:val="ColumnHeading"/>
              <w:keepNext/>
              <w:rPr>
                <w:lang w:val="pt-PT"/>
              </w:rPr>
            </w:pPr>
            <w:r w:rsidRPr="00C00C4D">
              <w:rPr>
                <w:lang w:val="pt-PT"/>
              </w:rPr>
              <w:t>Texto da Comissão</w:t>
            </w:r>
          </w:p>
        </w:tc>
        <w:tc>
          <w:tcPr>
            <w:tcW w:w="4876" w:type="dxa"/>
            <w:hideMark/>
          </w:tcPr>
          <w:p w:rsidR="00C03283" w:rsidRPr="00C00C4D" w:rsidP="008C6681" w14:paraId="780EEF61" w14:textId="77777777">
            <w:pPr>
              <w:pStyle w:val="ColumnHeading"/>
              <w:keepNext/>
              <w:rPr>
                <w:lang w:val="pt-PT"/>
              </w:rPr>
            </w:pPr>
            <w:r w:rsidRPr="00C00C4D">
              <w:rPr>
                <w:lang w:val="pt-PT"/>
              </w:rPr>
              <w:t>Alteração</w:t>
            </w:r>
          </w:p>
        </w:tc>
      </w:tr>
      <w:tr w14:paraId="2E0F717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6D79ED5" w14:textId="77777777">
            <w:pPr>
              <w:pStyle w:val="Normal6"/>
              <w:rPr>
                <w:lang w:val="pt-PT"/>
              </w:rPr>
            </w:pPr>
          </w:p>
        </w:tc>
        <w:tc>
          <w:tcPr>
            <w:tcW w:w="4876" w:type="dxa"/>
            <w:hideMark/>
          </w:tcPr>
          <w:p w:rsidR="00C03283" w:rsidRPr="00C00C4D" w:rsidP="008C6681" w14:paraId="38F51ABC" w14:textId="77777777">
            <w:pPr>
              <w:pStyle w:val="Normal6"/>
              <w:rPr>
                <w:szCs w:val="24"/>
                <w:lang w:val="pt-PT"/>
              </w:rPr>
            </w:pPr>
            <w:r w:rsidRPr="00C00C4D">
              <w:rPr>
                <w:b/>
                <w:i/>
                <w:lang w:val="pt-PT"/>
              </w:rPr>
              <w:t>Objetivos</w:t>
            </w:r>
          </w:p>
        </w:tc>
      </w:tr>
      <w:tr w14:paraId="55A70A3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180D3E6" w14:textId="77777777">
            <w:pPr>
              <w:pStyle w:val="Normal6"/>
              <w:rPr>
                <w:lang w:val="pt-PT"/>
              </w:rPr>
            </w:pPr>
          </w:p>
        </w:tc>
        <w:tc>
          <w:tcPr>
            <w:tcW w:w="4876" w:type="dxa"/>
            <w:hideMark/>
          </w:tcPr>
          <w:p w:rsidR="00C03283" w:rsidRPr="00C00C4D" w:rsidP="008C6681" w14:paraId="664DE715" w14:textId="77777777">
            <w:pPr>
              <w:pStyle w:val="Normal6"/>
              <w:rPr>
                <w:szCs w:val="24"/>
                <w:lang w:val="pt-PT"/>
              </w:rPr>
            </w:pPr>
            <w:r w:rsidRPr="00C00C4D">
              <w:rPr>
                <w:b/>
                <w:i/>
                <w:lang w:val="pt-PT"/>
              </w:rPr>
              <w:t>Os objetivos visados pelas intervenções setoriais são os seguintes:</w:t>
            </w:r>
          </w:p>
        </w:tc>
      </w:tr>
      <w:tr w14:paraId="40EA65E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440986F" w14:textId="77777777">
            <w:pPr>
              <w:pStyle w:val="Normal6"/>
              <w:rPr>
                <w:lang w:val="pt-PT"/>
              </w:rPr>
            </w:pPr>
          </w:p>
        </w:tc>
        <w:tc>
          <w:tcPr>
            <w:tcW w:w="4876" w:type="dxa"/>
            <w:hideMark/>
          </w:tcPr>
          <w:p w:rsidR="00C03283" w:rsidRPr="00C00C4D" w:rsidP="008C6681" w14:paraId="3D249EBC" w14:textId="77777777">
            <w:pPr>
              <w:pStyle w:val="Normal6"/>
              <w:rPr>
                <w:szCs w:val="24"/>
                <w:lang w:val="pt-PT"/>
              </w:rPr>
            </w:pPr>
            <w:r w:rsidRPr="00C00C4D">
              <w:rPr>
                <w:b/>
                <w:i/>
                <w:lang w:val="pt-PT"/>
              </w:rPr>
              <w:t>(a) Planeamento e organização da produção, o ajustamento da produção à procura, nomeadamente no que respeita à qualidade e à quantidade, a otimização dos custos de produção e da rendibilidade dos investimentos e a estabilização dos preços no produtor;</w:t>
            </w:r>
          </w:p>
        </w:tc>
      </w:tr>
      <w:tr w14:paraId="7257AF9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B54B71E" w14:textId="77777777">
            <w:pPr>
              <w:pStyle w:val="Normal6"/>
              <w:rPr>
                <w:lang w:val="pt-PT"/>
              </w:rPr>
            </w:pPr>
          </w:p>
        </w:tc>
        <w:tc>
          <w:tcPr>
            <w:tcW w:w="4876" w:type="dxa"/>
            <w:hideMark/>
          </w:tcPr>
          <w:p w:rsidR="00C03283" w:rsidRPr="00C00C4D" w:rsidP="008C6681" w14:paraId="7C01F66D" w14:textId="77777777">
            <w:pPr>
              <w:pStyle w:val="Normal6"/>
              <w:rPr>
                <w:szCs w:val="24"/>
                <w:lang w:val="pt-PT"/>
              </w:rPr>
            </w:pPr>
            <w:r w:rsidRPr="00C00C4D">
              <w:rPr>
                <w:b/>
                <w:i/>
                <w:lang w:val="pt-PT"/>
              </w:rPr>
              <w:t>(b) Concentração da oferta e a colocação dos produtos no mercado, inclusive através da comercialização direta;</w:t>
            </w:r>
          </w:p>
        </w:tc>
      </w:tr>
      <w:tr w14:paraId="19EAA50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8F89877" w14:textId="77777777">
            <w:pPr>
              <w:pStyle w:val="Normal6"/>
              <w:rPr>
                <w:lang w:val="pt-PT"/>
              </w:rPr>
            </w:pPr>
          </w:p>
        </w:tc>
        <w:tc>
          <w:tcPr>
            <w:tcW w:w="4876" w:type="dxa"/>
            <w:hideMark/>
          </w:tcPr>
          <w:p w:rsidR="00C03283" w:rsidRPr="00C00C4D" w:rsidP="008C6681" w14:paraId="63FDC7E6" w14:textId="77777777">
            <w:pPr>
              <w:pStyle w:val="Normal6"/>
              <w:rPr>
                <w:szCs w:val="24"/>
                <w:lang w:val="pt-PT"/>
              </w:rPr>
            </w:pPr>
            <w:r w:rsidRPr="00C00C4D">
              <w:rPr>
                <w:b/>
                <w:i/>
                <w:lang w:val="pt-PT"/>
              </w:rPr>
              <w:t>(c) Melhoria da competitividade a médio e longo prazo, nomeadamente por via da modernização, a abertura e a diversificação dos mercados;</w:t>
            </w:r>
          </w:p>
        </w:tc>
      </w:tr>
      <w:tr w14:paraId="407838E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9C9317D" w14:textId="77777777">
            <w:pPr>
              <w:pStyle w:val="Normal6"/>
              <w:rPr>
                <w:lang w:val="pt-PT"/>
              </w:rPr>
            </w:pPr>
          </w:p>
        </w:tc>
        <w:tc>
          <w:tcPr>
            <w:tcW w:w="4876" w:type="dxa"/>
            <w:hideMark/>
          </w:tcPr>
          <w:p w:rsidR="00C03283" w:rsidRPr="00C00C4D" w:rsidP="008C6681" w14:paraId="167C7A9B" w14:textId="77777777">
            <w:pPr>
              <w:pStyle w:val="Normal6"/>
              <w:rPr>
                <w:szCs w:val="24"/>
                <w:lang w:val="pt-PT"/>
              </w:rPr>
            </w:pPr>
            <w:r w:rsidRPr="00C00C4D">
              <w:rPr>
                <w:b/>
                <w:i/>
                <w:lang w:val="pt-PT"/>
              </w:rPr>
              <w:t xml:space="preserve">(d) Investigação e desenvolvimento de métodos de produção sustentáveis, inclusive nos domínios da resiliência às pragas, da resistência às doenças dos animais e da atenuação das alterações </w:t>
            </w:r>
            <w:r w:rsidRPr="00C00C4D">
              <w:rPr>
                <w:b/>
                <w:i/>
                <w:lang w:val="pt-PT"/>
              </w:rPr>
              <w:t>climáticas e adaptação às mesmas, bem como de práticas e técnicas de produção inovadoras que promovam a competitividade económica e reforcem a evolução do mercado;</w:t>
            </w:r>
          </w:p>
        </w:tc>
      </w:tr>
      <w:tr w14:paraId="5999AFD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F2B5F96" w14:textId="77777777">
            <w:pPr>
              <w:pStyle w:val="Normal6"/>
              <w:rPr>
                <w:lang w:val="pt-PT"/>
              </w:rPr>
            </w:pPr>
          </w:p>
        </w:tc>
        <w:tc>
          <w:tcPr>
            <w:tcW w:w="4876" w:type="dxa"/>
            <w:hideMark/>
          </w:tcPr>
          <w:p w:rsidR="00C03283" w:rsidRPr="00C00C4D" w:rsidP="008C6681" w14:paraId="1DFEF8C0" w14:textId="77777777">
            <w:pPr>
              <w:pStyle w:val="Normal6"/>
              <w:rPr>
                <w:szCs w:val="24"/>
                <w:lang w:val="pt-PT"/>
              </w:rPr>
            </w:pPr>
            <w:r w:rsidRPr="00C00C4D">
              <w:rPr>
                <w:b/>
                <w:i/>
                <w:lang w:val="pt-PT"/>
              </w:rPr>
              <w:t>(e) Promoção, o desenvolvimento e a implementação:</w:t>
            </w:r>
          </w:p>
        </w:tc>
      </w:tr>
      <w:tr w14:paraId="3F5C84D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7FCDAD8" w14:textId="77777777">
            <w:pPr>
              <w:pStyle w:val="Normal6"/>
              <w:rPr>
                <w:lang w:val="pt-PT"/>
              </w:rPr>
            </w:pPr>
          </w:p>
        </w:tc>
        <w:tc>
          <w:tcPr>
            <w:tcW w:w="4876" w:type="dxa"/>
            <w:hideMark/>
          </w:tcPr>
          <w:p w:rsidR="00C03283" w:rsidRPr="00C00C4D" w:rsidP="008C6681" w14:paraId="3A6492B2" w14:textId="77777777">
            <w:pPr>
              <w:pStyle w:val="Normal6"/>
              <w:rPr>
                <w:szCs w:val="24"/>
                <w:lang w:val="pt-PT"/>
              </w:rPr>
            </w:pPr>
            <w:r w:rsidRPr="00C00C4D">
              <w:rPr>
                <w:b/>
                <w:i/>
                <w:lang w:val="pt-PT"/>
              </w:rPr>
              <w:t>i) de métodos e técnicas de produção respeitadores do ambiente;</w:t>
            </w:r>
          </w:p>
        </w:tc>
      </w:tr>
      <w:tr w14:paraId="07B2F67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B600AB5" w14:textId="77777777">
            <w:pPr>
              <w:pStyle w:val="Normal6"/>
              <w:rPr>
                <w:lang w:val="pt-PT"/>
              </w:rPr>
            </w:pPr>
          </w:p>
        </w:tc>
        <w:tc>
          <w:tcPr>
            <w:tcW w:w="4876" w:type="dxa"/>
            <w:hideMark/>
          </w:tcPr>
          <w:p w:rsidR="00C03283" w:rsidRPr="00C00C4D" w:rsidP="008C6681" w14:paraId="0E87B838" w14:textId="77777777">
            <w:pPr>
              <w:pStyle w:val="Normal6"/>
              <w:rPr>
                <w:szCs w:val="24"/>
                <w:lang w:val="pt-PT"/>
              </w:rPr>
            </w:pPr>
            <w:r w:rsidRPr="00C00C4D">
              <w:rPr>
                <w:b/>
                <w:i/>
                <w:lang w:val="pt-PT"/>
              </w:rPr>
              <w:t>ii) de práticas de produção resilientes às pragas e às doenças;</w:t>
            </w:r>
          </w:p>
        </w:tc>
      </w:tr>
      <w:tr w14:paraId="6FA5DCE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7A6F173" w14:textId="77777777">
            <w:pPr>
              <w:pStyle w:val="Normal6"/>
              <w:rPr>
                <w:lang w:val="pt-PT"/>
              </w:rPr>
            </w:pPr>
          </w:p>
        </w:tc>
        <w:tc>
          <w:tcPr>
            <w:tcW w:w="4876" w:type="dxa"/>
            <w:hideMark/>
          </w:tcPr>
          <w:p w:rsidR="00C03283" w:rsidRPr="00C00C4D" w:rsidP="008C6681" w14:paraId="5A89B306" w14:textId="0A6BBD6A">
            <w:pPr>
              <w:pStyle w:val="Normal6"/>
              <w:rPr>
                <w:szCs w:val="24"/>
                <w:lang w:val="pt-PT"/>
              </w:rPr>
            </w:pPr>
            <w:r w:rsidRPr="00C00C4D">
              <w:rPr>
                <w:b/>
                <w:i/>
                <w:lang w:val="pt-PT"/>
              </w:rPr>
              <w:t>iii) de normas em matéria de saúde e bem</w:t>
            </w:r>
            <w:r w:rsidR="00377C69">
              <w:rPr>
                <w:b/>
                <w:i/>
                <w:lang w:val="pt-PT"/>
              </w:rPr>
              <w:noBreakHyphen/>
            </w:r>
            <w:r w:rsidRPr="00C00C4D">
              <w:rPr>
                <w:b/>
                <w:i/>
                <w:lang w:val="pt-PT"/>
              </w:rPr>
              <w:t>estar dos animais que vão além dos requisitos mínimos estabelecidos no direito internacional, no direito da União e no direito nacional;</w:t>
            </w:r>
          </w:p>
        </w:tc>
      </w:tr>
      <w:tr w14:paraId="101641A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91836BA" w14:textId="77777777">
            <w:pPr>
              <w:pStyle w:val="Normal6"/>
              <w:rPr>
                <w:lang w:val="pt-PT"/>
              </w:rPr>
            </w:pPr>
          </w:p>
        </w:tc>
        <w:tc>
          <w:tcPr>
            <w:tcW w:w="4876" w:type="dxa"/>
            <w:hideMark/>
          </w:tcPr>
          <w:p w:rsidR="00C03283" w:rsidRPr="00C00C4D" w:rsidP="008C6681" w14:paraId="40F84906" w14:textId="77777777">
            <w:pPr>
              <w:pStyle w:val="Normal6"/>
              <w:rPr>
                <w:szCs w:val="24"/>
                <w:lang w:val="pt-PT"/>
              </w:rPr>
            </w:pPr>
            <w:r w:rsidRPr="00C00C4D">
              <w:rPr>
                <w:b/>
                <w:i/>
                <w:lang w:val="pt-PT"/>
              </w:rPr>
              <w:t>iv) da redução dos resíduos e da utilização e gestão ambientalmente sãs dos subprodutos, incluindo a sua reutilização e valorização;</w:t>
            </w:r>
          </w:p>
        </w:tc>
      </w:tr>
      <w:tr w14:paraId="173D639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0E1484F" w14:textId="77777777">
            <w:pPr>
              <w:pStyle w:val="Normal6"/>
              <w:rPr>
                <w:lang w:val="pt-PT"/>
              </w:rPr>
            </w:pPr>
          </w:p>
        </w:tc>
        <w:tc>
          <w:tcPr>
            <w:tcW w:w="4876" w:type="dxa"/>
            <w:hideMark/>
          </w:tcPr>
          <w:p w:rsidR="00C03283" w:rsidRPr="00C00C4D" w:rsidP="008C6681" w14:paraId="1D9FD1B9" w14:textId="77777777">
            <w:pPr>
              <w:pStyle w:val="Normal6"/>
              <w:rPr>
                <w:szCs w:val="24"/>
                <w:lang w:val="pt-PT"/>
              </w:rPr>
            </w:pPr>
            <w:r w:rsidRPr="00C00C4D">
              <w:rPr>
                <w:b/>
                <w:i/>
                <w:lang w:val="pt-PT"/>
              </w:rPr>
              <w:t>v) da proteção e promoção da biodiversidade e da utilização sustentável dos recursos naturais, em especial a proteção das águas, dos solos e do ar.</w:t>
            </w:r>
          </w:p>
        </w:tc>
      </w:tr>
      <w:tr w14:paraId="0B070EC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921CF2D" w14:textId="77777777">
            <w:pPr>
              <w:pStyle w:val="Normal6"/>
              <w:rPr>
                <w:lang w:val="pt-PT"/>
              </w:rPr>
            </w:pPr>
          </w:p>
        </w:tc>
        <w:tc>
          <w:tcPr>
            <w:tcW w:w="4876" w:type="dxa"/>
            <w:hideMark/>
          </w:tcPr>
          <w:p w:rsidR="00C03283" w:rsidRPr="00C00C4D" w:rsidP="008C6681" w14:paraId="1115C3D9" w14:textId="77777777">
            <w:pPr>
              <w:pStyle w:val="Normal6"/>
              <w:rPr>
                <w:szCs w:val="24"/>
                <w:lang w:val="pt-PT"/>
              </w:rPr>
            </w:pPr>
            <w:r w:rsidRPr="00C00C4D">
              <w:rPr>
                <w:b/>
                <w:i/>
                <w:lang w:val="pt-PT"/>
              </w:rPr>
              <w:t>(f) Contributo para a atenuação às alterações climáticas e a adaptação às mesmas;</w:t>
            </w:r>
          </w:p>
        </w:tc>
      </w:tr>
      <w:tr w14:paraId="4C4D0EB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8CEFC47" w14:textId="77777777">
            <w:pPr>
              <w:pStyle w:val="Normal6"/>
              <w:rPr>
                <w:lang w:val="pt-PT"/>
              </w:rPr>
            </w:pPr>
          </w:p>
        </w:tc>
        <w:tc>
          <w:tcPr>
            <w:tcW w:w="4876" w:type="dxa"/>
            <w:hideMark/>
          </w:tcPr>
          <w:p w:rsidR="00C03283" w:rsidRPr="00C00C4D" w:rsidP="008C6681" w14:paraId="27B0FFAB" w14:textId="709C26A7">
            <w:pPr>
              <w:pStyle w:val="Normal6"/>
              <w:rPr>
                <w:szCs w:val="24"/>
                <w:lang w:val="pt-PT"/>
              </w:rPr>
            </w:pPr>
            <w:r w:rsidRPr="00C00C4D">
              <w:rPr>
                <w:b/>
                <w:i/>
                <w:lang w:val="pt-PT"/>
              </w:rPr>
              <w:t>(g) Reforço do valor comercial e da qualidade dos produtos, incluindo o aumento da qualidade dos produtos e o desenvolvimento de produtos com denominações de origem protegidas ou com indicações geográficas protegidas ou abrangidos por regimes de qualidade da União ou nacionais reconhecidos pelos Estados</w:t>
            </w:r>
            <w:r w:rsidR="00377C69">
              <w:rPr>
                <w:b/>
                <w:i/>
                <w:lang w:val="pt-PT"/>
              </w:rPr>
              <w:noBreakHyphen/>
            </w:r>
            <w:r w:rsidRPr="00C00C4D">
              <w:rPr>
                <w:b/>
                <w:i/>
                <w:lang w:val="pt-PT"/>
              </w:rPr>
              <w:t>Membros;</w:t>
            </w:r>
          </w:p>
        </w:tc>
      </w:tr>
      <w:tr w14:paraId="066D75E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33AB39C" w14:textId="77777777">
            <w:pPr>
              <w:pStyle w:val="Normal6"/>
              <w:rPr>
                <w:lang w:val="pt-PT"/>
              </w:rPr>
            </w:pPr>
          </w:p>
        </w:tc>
        <w:tc>
          <w:tcPr>
            <w:tcW w:w="4876" w:type="dxa"/>
            <w:hideMark/>
          </w:tcPr>
          <w:p w:rsidR="00C03283" w:rsidRPr="00C00C4D" w:rsidP="008C6681" w14:paraId="3E0950CC" w14:textId="77777777">
            <w:pPr>
              <w:pStyle w:val="Normal6"/>
              <w:rPr>
                <w:szCs w:val="24"/>
                <w:lang w:val="pt-PT"/>
              </w:rPr>
            </w:pPr>
            <w:r w:rsidRPr="00C00C4D">
              <w:rPr>
                <w:b/>
                <w:i/>
                <w:lang w:val="pt-PT"/>
              </w:rPr>
              <w:t>(h) Promoção e comercialização dos produtos;</w:t>
            </w:r>
          </w:p>
        </w:tc>
      </w:tr>
      <w:tr w14:paraId="014A1EE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050156D" w14:textId="77777777">
            <w:pPr>
              <w:pStyle w:val="Normal6"/>
              <w:rPr>
                <w:lang w:val="pt-PT"/>
              </w:rPr>
            </w:pPr>
          </w:p>
        </w:tc>
        <w:tc>
          <w:tcPr>
            <w:tcW w:w="4876" w:type="dxa"/>
            <w:hideMark/>
          </w:tcPr>
          <w:p w:rsidR="00C03283" w:rsidRPr="00C00C4D" w:rsidP="008C6681" w14:paraId="0B52C487" w14:textId="77777777">
            <w:pPr>
              <w:pStyle w:val="Normal6"/>
              <w:rPr>
                <w:szCs w:val="24"/>
                <w:lang w:val="pt-PT"/>
              </w:rPr>
            </w:pPr>
            <w:r w:rsidRPr="00C00C4D">
              <w:rPr>
                <w:b/>
                <w:i/>
                <w:lang w:val="pt-PT"/>
              </w:rPr>
              <w:t>(i) Aumento do consumo dos produtos do setor das frutas e dos legumes, quer no estado fresco quer transformados;</w:t>
            </w:r>
          </w:p>
        </w:tc>
      </w:tr>
      <w:tr w14:paraId="58E7D1F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3912033" w14:textId="77777777">
            <w:pPr>
              <w:pStyle w:val="Normal6"/>
              <w:rPr>
                <w:lang w:val="pt-PT"/>
              </w:rPr>
            </w:pPr>
          </w:p>
        </w:tc>
        <w:tc>
          <w:tcPr>
            <w:tcW w:w="4876" w:type="dxa"/>
            <w:hideMark/>
          </w:tcPr>
          <w:p w:rsidR="00C03283" w:rsidRPr="00C00C4D" w:rsidP="008C6681" w14:paraId="418CFD8D" w14:textId="77777777">
            <w:pPr>
              <w:pStyle w:val="Normal6"/>
              <w:rPr>
                <w:szCs w:val="24"/>
                <w:lang w:val="pt-PT"/>
              </w:rPr>
            </w:pPr>
            <w:r w:rsidRPr="00C00C4D">
              <w:rPr>
                <w:b/>
                <w:i/>
                <w:lang w:val="pt-PT"/>
              </w:rPr>
              <w:t xml:space="preserve">(j) Prevenção das crises e gestão dos riscos, de modo a evitar e a lidar com as </w:t>
            </w:r>
            <w:r w:rsidRPr="00C00C4D">
              <w:rPr>
                <w:b/>
                <w:i/>
                <w:lang w:val="pt-PT"/>
              </w:rPr>
              <w:t>perturbações nos mercados do setor pertinente;</w:t>
            </w:r>
          </w:p>
        </w:tc>
      </w:tr>
      <w:tr w14:paraId="627051F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06EDAAE" w14:textId="77777777">
            <w:pPr>
              <w:pStyle w:val="Normal6"/>
              <w:rPr>
                <w:lang w:val="pt-PT"/>
              </w:rPr>
            </w:pPr>
          </w:p>
        </w:tc>
        <w:tc>
          <w:tcPr>
            <w:tcW w:w="4876" w:type="dxa"/>
            <w:hideMark/>
          </w:tcPr>
          <w:p w:rsidR="00C03283" w:rsidRPr="00C00C4D" w:rsidP="008C6681" w14:paraId="47C818E8" w14:textId="77777777">
            <w:pPr>
              <w:pStyle w:val="Normal6"/>
              <w:rPr>
                <w:szCs w:val="24"/>
                <w:lang w:val="pt-PT"/>
              </w:rPr>
            </w:pPr>
            <w:r w:rsidRPr="00C00C4D">
              <w:rPr>
                <w:b/>
                <w:i/>
                <w:lang w:val="pt-PT"/>
              </w:rPr>
              <w:t>(k) Melhoria das condições de emprego e respeito pelas obrigações do empregador, bem como pelos requisitos em matéria de saúde e segurança no trabalho, em conformidade com as Diretivas 89/391/CEE, 2009/104/CE e (UE) 2019/1152; (l) Contribuir para uma maior sensibilização dos consumidores para o consumo responsável de vinho;</w:t>
            </w:r>
          </w:p>
        </w:tc>
      </w:tr>
    </w:tbl>
    <w:p w:rsidR="00C03283" w:rsidRPr="00C00C4D" w:rsidP="00C03283" w14:paraId="0A069C0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A9D4E3A" w14:textId="77777777">
      <w:r w:rsidRPr="00C00C4D">
        <w:rPr>
          <w:rStyle w:val="HideTWBExt"/>
        </w:rPr>
        <w:t>&lt;/AmendB&gt;</w:t>
      </w:r>
    </w:p>
    <w:p w:rsidR="00C03283" w:rsidRPr="00C00C4D" w:rsidP="00C03283" w14:paraId="6411958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773</w:t>
      </w:r>
      <w:r w:rsidRPr="00C00C4D">
        <w:rPr>
          <w:rStyle w:val="HideTWBExt"/>
          <w:lang w:val="pt-PT"/>
        </w:rPr>
        <w:t>&lt;/NumAmB&gt;</w:t>
      </w:r>
    </w:p>
    <w:p w:rsidR="00C03283" w:rsidRPr="00C00C4D" w:rsidP="00C03283" w14:paraId="11A2E73E"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318DDEA9" w14:textId="77777777">
      <w:r w:rsidRPr="00C00C4D">
        <w:rPr>
          <w:rStyle w:val="HideTWBExt"/>
        </w:rPr>
        <w:t>&lt;/RepeatBlock-By&gt;</w:t>
      </w:r>
    </w:p>
    <w:p w:rsidR="00C03283" w:rsidRPr="00C00C4D" w:rsidP="00C03283" w14:paraId="2AA3C88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85068F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FD78C9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B3A6EC7" w14:textId="290326C3">
      <w:r w:rsidRPr="00C00C4D">
        <w:rPr>
          <w:rStyle w:val="HideTWBExt"/>
        </w:rPr>
        <w:t>&lt;Article2&gt;</w:t>
      </w:r>
      <w:r w:rsidRPr="00C00C4D">
        <w:t>Artigo 30</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D213C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BB898FE" w14:textId="77777777">
            <w:pPr>
              <w:keepNext/>
            </w:pPr>
          </w:p>
        </w:tc>
      </w:tr>
      <w:tr w14:paraId="17E5B77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D4E7CE9" w14:textId="77777777">
            <w:pPr>
              <w:pStyle w:val="ColumnHeading"/>
              <w:keepNext/>
              <w:rPr>
                <w:lang w:val="pt-PT"/>
              </w:rPr>
            </w:pPr>
            <w:r w:rsidRPr="00C00C4D">
              <w:rPr>
                <w:lang w:val="pt-PT"/>
              </w:rPr>
              <w:t>Texto da Comissão</w:t>
            </w:r>
          </w:p>
        </w:tc>
        <w:tc>
          <w:tcPr>
            <w:tcW w:w="4876" w:type="dxa"/>
            <w:hideMark/>
          </w:tcPr>
          <w:p w:rsidR="00C03283" w:rsidRPr="00C00C4D" w:rsidP="008C6681" w14:paraId="371ABD87" w14:textId="77777777">
            <w:pPr>
              <w:pStyle w:val="ColumnHeading"/>
              <w:keepNext/>
              <w:rPr>
                <w:lang w:val="pt-PT"/>
              </w:rPr>
            </w:pPr>
            <w:r w:rsidRPr="00C00C4D">
              <w:rPr>
                <w:lang w:val="pt-PT"/>
              </w:rPr>
              <w:t>Alteração</w:t>
            </w:r>
          </w:p>
        </w:tc>
      </w:tr>
      <w:tr w14:paraId="47A58F9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2BB23E5" w14:textId="77777777">
            <w:pPr>
              <w:pStyle w:val="Normal6"/>
              <w:rPr>
                <w:lang w:val="pt-PT"/>
              </w:rPr>
            </w:pPr>
          </w:p>
        </w:tc>
        <w:tc>
          <w:tcPr>
            <w:tcW w:w="4876" w:type="dxa"/>
            <w:hideMark/>
          </w:tcPr>
          <w:p w:rsidR="00C03283" w:rsidRPr="00C00C4D" w:rsidP="008C6681" w14:paraId="405CEAB9" w14:textId="7A5D0583">
            <w:pPr>
              <w:pStyle w:val="Normal6"/>
              <w:rPr>
                <w:szCs w:val="24"/>
                <w:lang w:val="pt-PT"/>
              </w:rPr>
            </w:pPr>
            <w:r w:rsidRPr="00C00C4D">
              <w:rPr>
                <w:b/>
                <w:i/>
                <w:lang w:val="pt-PT"/>
              </w:rPr>
              <w:t>Artigo 30.º</w:t>
            </w:r>
            <w:r w:rsidR="00377C69">
              <w:rPr>
                <w:b/>
                <w:i/>
                <w:lang w:val="pt-PT"/>
              </w:rPr>
              <w:noBreakHyphen/>
            </w:r>
            <w:r w:rsidRPr="00C00C4D">
              <w:rPr>
                <w:b/>
                <w:i/>
                <w:lang w:val="pt-PT"/>
              </w:rPr>
              <w:t xml:space="preserve">A. Objetivos 1. Os objetivos a atingir nos setores a que se refere o artigo 1.º, n.º 2, alíneas a) a h), k), i), m), o) a t) e w), são os seguintes: (a) Planeamento e organização da produção, ajustamento da produção à procura, nomeadamente no que respeita à qualidade e quantidade, à otimização dos custos de produção e da rendibilidade dos investimentos e à estabilização dos preços no produtor; (b) Concentração da oferta e colocação dos produtos no mercado, inclusive através da comercialização direta; (c) Melhoria da competitividade a médio e longo prazo, nomeadamente por via da modernização; (d) Investigação e desenvolvimento de métodos de produção sustentáveis, inclusive nos domínios da resiliência às pragas, da resistência às doenças dos animais e da atenuação das alterações climáticas e adaptação às mesmas, bem como de práticas e técnicas </w:t>
            </w:r>
            <w:r w:rsidRPr="00C00C4D">
              <w:rPr>
                <w:b/>
                <w:i/>
                <w:lang w:val="pt-PT"/>
              </w:rPr>
              <w:t>de produção inovadoras que promovam a competitividade económica e reforcem a evolução do mercado; (e) Promoção, desenvolvimento e aplicação: i) de métodos e técnicas de produção respeitadores do ambiente, ii) de práticas de produção resilientes às pragas e às doenças, iii) de normas em matéria de saúde e bem</w:t>
            </w:r>
            <w:r w:rsidR="00377C69">
              <w:rPr>
                <w:b/>
                <w:i/>
                <w:lang w:val="pt-PT"/>
              </w:rPr>
              <w:noBreakHyphen/>
            </w:r>
            <w:r w:rsidRPr="00C00C4D">
              <w:rPr>
                <w:b/>
                <w:i/>
                <w:lang w:val="pt-PT"/>
              </w:rPr>
              <w:t>estar dos animais que vão além dos requisitos mínimos estabelecidos no direito da União e no direito nacional, iv) da redução dos resíduos e da utilização e gestão ambientalmente sãs dos subprodutos, incluindo a sua reutilização e valorização, v) da proteção e promoção da biodiversidade e da utilização sustentável dos recursos naturais, em especial a proteção das águas, dos solos e do ar. (f) Contribuição para a atenuação das alterações climáticas e a adaptação às mesmas; (g) Reforço do valor comercial e da qualidade dos produtos, incluindo o aumento da qualidade dos produtos e o desenvolvimento de produtos com denominações de origem protegidas ou com indicações geográficas protegidas ou abrangidos por regimes de qualidade da União ou nacionais reconhecidos pelos Estados</w:t>
            </w:r>
            <w:r w:rsidR="00377C69">
              <w:rPr>
                <w:b/>
                <w:i/>
                <w:lang w:val="pt-PT"/>
              </w:rPr>
              <w:noBreakHyphen/>
            </w:r>
            <w:r w:rsidRPr="00C00C4D">
              <w:rPr>
                <w:b/>
                <w:i/>
                <w:lang w:val="pt-PT"/>
              </w:rPr>
              <w:t xml:space="preserve">Membros; (h) Promoção e comercialização dos produtos; esses objetivos estão associados aos objetivos específicos estabelecidos no artigo 6.º, n.º 1, alíneas b), c) e i); (i) (j) Aumento do consumo dos produtos do setor das frutas e dos produtos hortícolas, quer no estado fresco quer transformados; Este objetivo está associado ao objetivo específico definido no artigo 6.º, n.º 1, alínea i); Prevenção das crises e gestão dos riscos, de modo a evitar e a encontrar soluções para as perturbações nos mercados do setor pertinente; (k) Melhoria das condições de emprego e execução das obrigações do empregador, bem como dos requisitos em matéria de saúde e segurança no trabalho, em conformidade com as Diretivas 89/391/CEE, </w:t>
            </w:r>
            <w:r w:rsidRPr="00C00C4D">
              <w:rPr>
                <w:b/>
                <w:i/>
                <w:lang w:val="pt-PT"/>
              </w:rPr>
              <w:t>2009/104/CE e (UE) 2019/1152.</w:t>
            </w:r>
          </w:p>
        </w:tc>
      </w:tr>
    </w:tbl>
    <w:p w:rsidR="00C03283" w:rsidRPr="00C00C4D" w:rsidP="00C03283" w14:paraId="3581E87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53C03D47"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0FBA609" w14:textId="77777777">
      <w:pPr>
        <w:pStyle w:val="Normal12Italic"/>
        <w:rPr>
          <w:noProof w:val="0"/>
          <w:lang w:val="pt-PT"/>
        </w:rPr>
      </w:pPr>
      <w:r w:rsidRPr="00C00C4D">
        <w:rPr>
          <w:lang w:val="pt-PT"/>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C03283" w:rsidRPr="00C00C4D" w:rsidP="00C03283" w14:paraId="211D678F" w14:textId="77777777">
      <w:r w:rsidRPr="00C00C4D">
        <w:rPr>
          <w:rStyle w:val="HideTWBExt"/>
        </w:rPr>
        <w:t>&lt;/AmendB&gt;</w:t>
      </w:r>
    </w:p>
    <w:p w:rsidR="00C03283" w:rsidRPr="00C00C4D" w:rsidP="00C03283" w14:paraId="2E6E52F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774</w:t>
      </w:r>
      <w:r w:rsidRPr="00C00C4D">
        <w:rPr>
          <w:rStyle w:val="HideTWBExt"/>
          <w:lang w:val="pt-PT"/>
        </w:rPr>
        <w:t>&lt;/NumAmB&gt;</w:t>
      </w:r>
    </w:p>
    <w:p w:rsidR="00C03283" w:rsidRPr="00C00C4D" w:rsidP="00C03283" w14:paraId="597142B7" w14:textId="77777777">
      <w:pPr>
        <w:pStyle w:val="NormalBold"/>
      </w:pPr>
      <w:r w:rsidRPr="00C00C4D">
        <w:rPr>
          <w:rStyle w:val="HideTWBExt"/>
        </w:rPr>
        <w:t>&lt;RepeatBlock-By&gt;&lt;Members&gt;</w:t>
      </w:r>
      <w:r w:rsidRPr="00C00C4D">
        <w:t>Herbert Dorfmann</w:t>
      </w:r>
      <w:r w:rsidRPr="00C00C4D">
        <w:rPr>
          <w:rStyle w:val="HideTWBExt"/>
        </w:rPr>
        <w:t>&lt;/Members&gt;</w:t>
      </w:r>
    </w:p>
    <w:p w:rsidR="00C03283" w:rsidRPr="00C00C4D" w:rsidP="00C03283" w14:paraId="69194BC8" w14:textId="77777777">
      <w:r w:rsidRPr="00C00C4D">
        <w:rPr>
          <w:rStyle w:val="HideTWBExt"/>
        </w:rPr>
        <w:t>&lt;/RepeatBlock-By&gt;</w:t>
      </w:r>
    </w:p>
    <w:p w:rsidR="00C03283" w:rsidRPr="00C00C4D" w:rsidP="00C03283" w14:paraId="0A7D27A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E67E08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21D7C3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033872C" w14:textId="48C26633">
      <w:r w:rsidRPr="00C00C4D">
        <w:rPr>
          <w:rStyle w:val="HideTWBExt"/>
        </w:rPr>
        <w:t>&lt;Article2&gt;</w:t>
      </w:r>
      <w:r w:rsidRPr="00C00C4D">
        <w:t>Artigo 30</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D711B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3D5958E" w14:textId="77777777">
            <w:pPr>
              <w:keepNext/>
            </w:pPr>
          </w:p>
        </w:tc>
      </w:tr>
      <w:tr w14:paraId="015A0BE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CCFB554" w14:textId="77777777">
            <w:pPr>
              <w:pStyle w:val="ColumnHeading"/>
              <w:keepNext/>
              <w:rPr>
                <w:lang w:val="pt-PT"/>
              </w:rPr>
            </w:pPr>
            <w:r w:rsidRPr="00C00C4D">
              <w:rPr>
                <w:lang w:val="pt-PT"/>
              </w:rPr>
              <w:t>Texto da Comissão</w:t>
            </w:r>
          </w:p>
        </w:tc>
        <w:tc>
          <w:tcPr>
            <w:tcW w:w="4876" w:type="dxa"/>
            <w:hideMark/>
          </w:tcPr>
          <w:p w:rsidR="00C03283" w:rsidRPr="00C00C4D" w:rsidP="008C6681" w14:paraId="276C5087" w14:textId="77777777">
            <w:pPr>
              <w:pStyle w:val="ColumnHeading"/>
              <w:keepNext/>
              <w:rPr>
                <w:lang w:val="pt-PT"/>
              </w:rPr>
            </w:pPr>
            <w:r w:rsidRPr="00C00C4D">
              <w:rPr>
                <w:lang w:val="pt-PT"/>
              </w:rPr>
              <w:t>Alteração</w:t>
            </w:r>
          </w:p>
        </w:tc>
      </w:tr>
      <w:tr w14:paraId="7DC23C0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6888ED6" w14:textId="77777777">
            <w:pPr>
              <w:pStyle w:val="Normal6"/>
              <w:rPr>
                <w:lang w:val="pt-PT"/>
              </w:rPr>
            </w:pPr>
          </w:p>
        </w:tc>
        <w:tc>
          <w:tcPr>
            <w:tcW w:w="4876" w:type="dxa"/>
            <w:hideMark/>
          </w:tcPr>
          <w:p w:rsidR="00C03283" w:rsidRPr="00C00C4D" w:rsidP="008C6681" w14:paraId="6FDC9EBA" w14:textId="3CBD9D7C">
            <w:pPr>
              <w:pStyle w:val="Normal6"/>
              <w:rPr>
                <w:szCs w:val="24"/>
                <w:lang w:val="pt-PT"/>
              </w:rPr>
            </w:pPr>
            <w:r w:rsidRPr="00C00C4D">
              <w:rPr>
                <w:b/>
                <w:i/>
                <w:lang w:val="pt-PT"/>
              </w:rPr>
              <w:t>Artigo 30.º</w:t>
            </w:r>
            <w:r w:rsidR="00377C69">
              <w:rPr>
                <w:b/>
                <w:i/>
                <w:lang w:val="pt-PT"/>
              </w:rPr>
              <w:noBreakHyphen/>
            </w:r>
            <w:r w:rsidRPr="00C00C4D">
              <w:rPr>
                <w:b/>
                <w:i/>
                <w:lang w:val="pt-PT"/>
              </w:rPr>
              <w:t>A</w:t>
            </w:r>
          </w:p>
        </w:tc>
      </w:tr>
      <w:tr w14:paraId="1D35D7D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F85DF7E" w14:textId="77777777">
            <w:pPr>
              <w:pStyle w:val="Normal6"/>
              <w:rPr>
                <w:lang w:val="pt-PT"/>
              </w:rPr>
            </w:pPr>
          </w:p>
        </w:tc>
        <w:tc>
          <w:tcPr>
            <w:tcW w:w="4876" w:type="dxa"/>
            <w:hideMark/>
          </w:tcPr>
          <w:p w:rsidR="00C03283" w:rsidRPr="00C00C4D" w:rsidP="008C6681" w14:paraId="6DDB9D7E" w14:textId="77777777">
            <w:pPr>
              <w:pStyle w:val="Normal6"/>
              <w:rPr>
                <w:szCs w:val="24"/>
                <w:lang w:val="pt-PT"/>
              </w:rPr>
            </w:pPr>
            <w:r w:rsidRPr="00C00C4D">
              <w:rPr>
                <w:b/>
                <w:i/>
                <w:lang w:val="pt-PT"/>
              </w:rPr>
              <w:t>Objetivos 1.</w:t>
            </w:r>
          </w:p>
        </w:tc>
      </w:tr>
      <w:tr w14:paraId="22D83EC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5A74B79" w14:textId="77777777">
            <w:pPr>
              <w:pStyle w:val="Normal6"/>
              <w:rPr>
                <w:lang w:val="pt-PT"/>
              </w:rPr>
            </w:pPr>
          </w:p>
        </w:tc>
        <w:tc>
          <w:tcPr>
            <w:tcW w:w="4876" w:type="dxa"/>
            <w:hideMark/>
          </w:tcPr>
          <w:p w:rsidR="00C03283" w:rsidRPr="00C00C4D" w:rsidP="008C6681" w14:paraId="6E07230B" w14:textId="77777777">
            <w:pPr>
              <w:pStyle w:val="Normal6"/>
              <w:rPr>
                <w:szCs w:val="24"/>
                <w:lang w:val="pt-PT"/>
              </w:rPr>
            </w:pPr>
            <w:r w:rsidRPr="00C00C4D">
              <w:rPr>
                <w:b/>
                <w:i/>
                <w:lang w:val="pt-PT"/>
              </w:rPr>
              <w:t>Os objetivos visados pelas intervenções setoriais são os seguintes:</w:t>
            </w:r>
          </w:p>
        </w:tc>
      </w:tr>
      <w:tr w14:paraId="757F1D2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CED33C7" w14:textId="77777777">
            <w:pPr>
              <w:pStyle w:val="Normal6"/>
              <w:rPr>
                <w:lang w:val="pt-PT"/>
              </w:rPr>
            </w:pPr>
          </w:p>
        </w:tc>
        <w:tc>
          <w:tcPr>
            <w:tcW w:w="4876" w:type="dxa"/>
            <w:hideMark/>
          </w:tcPr>
          <w:p w:rsidR="00C03283" w:rsidRPr="00C00C4D" w:rsidP="008C6681" w14:paraId="12E8512E" w14:textId="77777777">
            <w:pPr>
              <w:pStyle w:val="Normal6"/>
              <w:rPr>
                <w:szCs w:val="24"/>
                <w:lang w:val="pt-PT"/>
              </w:rPr>
            </w:pPr>
            <w:r w:rsidRPr="00C00C4D">
              <w:rPr>
                <w:b/>
                <w:i/>
                <w:lang w:val="pt-PT"/>
              </w:rPr>
              <w:t>(a) Planeamento e organização da produção, ajustamento da produção à procura, nomeadamente no que respeita à qualidade e quantidade, à otimização dos custos de produção e da rendibilidade dos investimentos e à estabilização dos preços no produtor;</w:t>
            </w:r>
          </w:p>
        </w:tc>
      </w:tr>
      <w:tr w14:paraId="03AFD62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88EAABA" w14:textId="77777777">
            <w:pPr>
              <w:pStyle w:val="Normal6"/>
              <w:rPr>
                <w:lang w:val="pt-PT"/>
              </w:rPr>
            </w:pPr>
          </w:p>
        </w:tc>
        <w:tc>
          <w:tcPr>
            <w:tcW w:w="4876" w:type="dxa"/>
            <w:hideMark/>
          </w:tcPr>
          <w:p w:rsidR="00C03283" w:rsidRPr="00C00C4D" w:rsidP="008C6681" w14:paraId="04386CBA" w14:textId="77777777">
            <w:pPr>
              <w:pStyle w:val="Normal6"/>
              <w:rPr>
                <w:szCs w:val="24"/>
                <w:lang w:val="pt-PT"/>
              </w:rPr>
            </w:pPr>
            <w:r w:rsidRPr="00C00C4D">
              <w:rPr>
                <w:b/>
                <w:i/>
                <w:lang w:val="pt-PT"/>
              </w:rPr>
              <w:t>(b) Concentração da oferta e colocação dos produtos no mercado, inclusive através da comercialização direta;</w:t>
            </w:r>
          </w:p>
        </w:tc>
      </w:tr>
      <w:tr w14:paraId="32936A1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BB7E4C0" w14:textId="77777777">
            <w:pPr>
              <w:pStyle w:val="Normal6"/>
              <w:rPr>
                <w:lang w:val="pt-PT"/>
              </w:rPr>
            </w:pPr>
          </w:p>
        </w:tc>
        <w:tc>
          <w:tcPr>
            <w:tcW w:w="4876" w:type="dxa"/>
            <w:hideMark/>
          </w:tcPr>
          <w:p w:rsidR="00C03283" w:rsidRPr="00C00C4D" w:rsidP="008C6681" w14:paraId="28CF44E9" w14:textId="77777777">
            <w:pPr>
              <w:pStyle w:val="Normal6"/>
              <w:rPr>
                <w:szCs w:val="24"/>
                <w:lang w:val="pt-PT"/>
              </w:rPr>
            </w:pPr>
            <w:r w:rsidRPr="00C00C4D">
              <w:rPr>
                <w:b/>
                <w:i/>
                <w:lang w:val="pt-PT"/>
              </w:rPr>
              <w:t>(c) Melhoria da competitividade a médio e longo prazo, nomeadamente por via da modernização;</w:t>
            </w:r>
          </w:p>
        </w:tc>
      </w:tr>
      <w:tr w14:paraId="2E274F1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C5A178C" w14:textId="77777777">
            <w:pPr>
              <w:pStyle w:val="Normal6"/>
              <w:rPr>
                <w:lang w:val="pt-PT"/>
              </w:rPr>
            </w:pPr>
          </w:p>
        </w:tc>
        <w:tc>
          <w:tcPr>
            <w:tcW w:w="4876" w:type="dxa"/>
            <w:hideMark/>
          </w:tcPr>
          <w:p w:rsidR="00C03283" w:rsidRPr="00C00C4D" w:rsidP="008C6681" w14:paraId="0746473B" w14:textId="77777777">
            <w:pPr>
              <w:pStyle w:val="Normal6"/>
              <w:rPr>
                <w:szCs w:val="24"/>
                <w:lang w:val="pt-PT"/>
              </w:rPr>
            </w:pPr>
            <w:r w:rsidRPr="00C00C4D">
              <w:rPr>
                <w:b/>
                <w:i/>
                <w:lang w:val="pt-PT"/>
              </w:rPr>
              <w:t xml:space="preserve">(d) Investigação e desenvolvimento de métodos de produção sustentáveis, </w:t>
            </w:r>
            <w:r w:rsidRPr="00C00C4D">
              <w:rPr>
                <w:b/>
                <w:i/>
                <w:lang w:val="pt-PT"/>
              </w:rPr>
              <w:t>inclusive nos domínios da resiliência às pragas, da resistência às doenças dos animais e da atenuação das alterações climáticas e adaptação às mesmas, bem como de práticas e técnicas de produção inovadoras que promovam a competitividade económica e reforcem a evolução do mercado;</w:t>
            </w:r>
          </w:p>
        </w:tc>
      </w:tr>
      <w:tr w14:paraId="06FA6EB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5120916" w14:textId="77777777">
            <w:pPr>
              <w:pStyle w:val="Normal6"/>
              <w:rPr>
                <w:lang w:val="pt-PT"/>
              </w:rPr>
            </w:pPr>
          </w:p>
        </w:tc>
        <w:tc>
          <w:tcPr>
            <w:tcW w:w="4876" w:type="dxa"/>
            <w:hideMark/>
          </w:tcPr>
          <w:p w:rsidR="00C03283" w:rsidRPr="00C00C4D" w:rsidP="008C6681" w14:paraId="0FF361C5" w14:textId="6F21C35E">
            <w:pPr>
              <w:pStyle w:val="Normal6"/>
              <w:rPr>
                <w:szCs w:val="24"/>
                <w:lang w:val="pt-PT"/>
              </w:rPr>
            </w:pPr>
            <w:r w:rsidRPr="00C00C4D">
              <w:rPr>
                <w:b/>
                <w:i/>
                <w:lang w:val="pt-PT"/>
              </w:rPr>
              <w:t>(e) Promoção, desenvolvimento e aplicação: i) de métodos e técnicas de produção respeitadores do ambiente, ii) de práticas de produção resilientes às pragas e às doenças, iii) de normas em matéria de saúde e bem</w:t>
            </w:r>
            <w:r w:rsidR="00377C69">
              <w:rPr>
                <w:b/>
                <w:i/>
                <w:lang w:val="pt-PT"/>
              </w:rPr>
              <w:noBreakHyphen/>
            </w:r>
            <w:r w:rsidRPr="00C00C4D">
              <w:rPr>
                <w:b/>
                <w:i/>
                <w:lang w:val="pt-PT"/>
              </w:rPr>
              <w:t>estar dos animais que vão além dos requisitos mínimos estabelecidos no direito internacional, no direito da União e no direito nacional, iv) da redução dos resíduos e da utilização e gestão ambientalmente sãs dos subprodutos, incluindo a sua reutilização e valorização,</w:t>
            </w:r>
          </w:p>
        </w:tc>
      </w:tr>
      <w:tr w14:paraId="31246DF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075A257" w14:textId="77777777">
            <w:pPr>
              <w:pStyle w:val="Normal6"/>
              <w:rPr>
                <w:lang w:val="pt-PT"/>
              </w:rPr>
            </w:pPr>
          </w:p>
        </w:tc>
        <w:tc>
          <w:tcPr>
            <w:tcW w:w="4876" w:type="dxa"/>
            <w:hideMark/>
          </w:tcPr>
          <w:p w:rsidR="00C03283" w:rsidRPr="00C00C4D" w:rsidP="008C6681" w14:paraId="4BE1D13A" w14:textId="77777777">
            <w:pPr>
              <w:pStyle w:val="Normal6"/>
              <w:rPr>
                <w:szCs w:val="24"/>
                <w:lang w:val="pt-PT"/>
              </w:rPr>
            </w:pPr>
            <w:r w:rsidRPr="00C00C4D">
              <w:rPr>
                <w:b/>
                <w:i/>
                <w:lang w:val="pt-PT"/>
              </w:rPr>
              <w:t>v) da proteção e promoção da biodiversidade e da utilização sustentável dos recursos naturais, em especial a proteção das águas, dos solos e do ar;</w:t>
            </w:r>
          </w:p>
        </w:tc>
      </w:tr>
      <w:tr w14:paraId="53F6F02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D9AA884" w14:textId="77777777">
            <w:pPr>
              <w:pStyle w:val="Normal6"/>
              <w:rPr>
                <w:lang w:val="pt-PT"/>
              </w:rPr>
            </w:pPr>
          </w:p>
        </w:tc>
        <w:tc>
          <w:tcPr>
            <w:tcW w:w="4876" w:type="dxa"/>
            <w:hideMark/>
          </w:tcPr>
          <w:p w:rsidR="00C03283" w:rsidRPr="00C00C4D" w:rsidP="008C6681" w14:paraId="113FB45C" w14:textId="77777777">
            <w:pPr>
              <w:pStyle w:val="Normal6"/>
              <w:rPr>
                <w:szCs w:val="24"/>
                <w:lang w:val="pt-PT"/>
              </w:rPr>
            </w:pPr>
            <w:r w:rsidRPr="00C00C4D">
              <w:rPr>
                <w:b/>
                <w:i/>
                <w:lang w:val="pt-PT"/>
              </w:rPr>
              <w:t>(f) Contributo para a adaptação às alterações climáticas e para a atenuação dos seus efeitos;</w:t>
            </w:r>
          </w:p>
        </w:tc>
      </w:tr>
      <w:tr w14:paraId="2015397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3690ED8" w14:textId="77777777">
            <w:pPr>
              <w:pStyle w:val="Normal6"/>
              <w:rPr>
                <w:lang w:val="pt-PT"/>
              </w:rPr>
            </w:pPr>
          </w:p>
        </w:tc>
        <w:tc>
          <w:tcPr>
            <w:tcW w:w="4876" w:type="dxa"/>
            <w:hideMark/>
          </w:tcPr>
          <w:p w:rsidR="00C03283" w:rsidRPr="00C00C4D" w:rsidP="008C6681" w14:paraId="306B5128" w14:textId="2574BE72">
            <w:pPr>
              <w:pStyle w:val="Normal6"/>
              <w:rPr>
                <w:szCs w:val="24"/>
                <w:lang w:val="pt-PT"/>
              </w:rPr>
            </w:pPr>
            <w:r w:rsidRPr="00C00C4D">
              <w:rPr>
                <w:b/>
                <w:i/>
                <w:lang w:val="pt-PT"/>
              </w:rPr>
              <w:t>(g) Reforço do valor comercial e da qualidade dos produtos, incluindo o aumento da qualidade dos produtos e o desenvolvimento de produtos com denominações de origem protegidas ou com indicações geográficas protegidas ou abrangidos por regimes de qualidade da União ou nacionais reconhecidos pelos Estados</w:t>
            </w:r>
            <w:r w:rsidR="00377C69">
              <w:rPr>
                <w:b/>
                <w:i/>
                <w:lang w:val="pt-PT"/>
              </w:rPr>
              <w:noBreakHyphen/>
            </w:r>
            <w:r w:rsidRPr="00C00C4D">
              <w:rPr>
                <w:b/>
                <w:i/>
                <w:lang w:val="pt-PT"/>
              </w:rPr>
              <w:t>Membros;</w:t>
            </w:r>
          </w:p>
        </w:tc>
      </w:tr>
      <w:tr w14:paraId="29B0FE3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94A13BF" w14:textId="77777777">
            <w:pPr>
              <w:pStyle w:val="Normal6"/>
              <w:rPr>
                <w:lang w:val="pt-PT"/>
              </w:rPr>
            </w:pPr>
          </w:p>
        </w:tc>
        <w:tc>
          <w:tcPr>
            <w:tcW w:w="4876" w:type="dxa"/>
            <w:hideMark/>
          </w:tcPr>
          <w:p w:rsidR="00C03283" w:rsidRPr="00C00C4D" w:rsidP="008C6681" w14:paraId="59E462D9" w14:textId="77777777">
            <w:pPr>
              <w:pStyle w:val="Normal6"/>
              <w:rPr>
                <w:szCs w:val="24"/>
                <w:lang w:val="pt-PT"/>
              </w:rPr>
            </w:pPr>
            <w:r w:rsidRPr="00C00C4D">
              <w:rPr>
                <w:b/>
                <w:i/>
                <w:lang w:val="pt-PT"/>
              </w:rPr>
              <w:t>(h) Promoção e comercialização dos produtos;</w:t>
            </w:r>
          </w:p>
        </w:tc>
      </w:tr>
      <w:tr w14:paraId="62BBA5F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6156697" w14:textId="77777777">
            <w:pPr>
              <w:pStyle w:val="Normal6"/>
              <w:rPr>
                <w:lang w:val="pt-PT"/>
              </w:rPr>
            </w:pPr>
          </w:p>
        </w:tc>
        <w:tc>
          <w:tcPr>
            <w:tcW w:w="4876" w:type="dxa"/>
            <w:hideMark/>
          </w:tcPr>
          <w:p w:rsidR="00C03283" w:rsidRPr="00C00C4D" w:rsidP="008C6681" w14:paraId="7E0D63D4" w14:textId="77777777">
            <w:pPr>
              <w:pStyle w:val="Normal6"/>
              <w:rPr>
                <w:szCs w:val="24"/>
                <w:lang w:val="pt-PT"/>
              </w:rPr>
            </w:pPr>
            <w:r w:rsidRPr="00C00C4D">
              <w:rPr>
                <w:b/>
                <w:i/>
                <w:lang w:val="pt-PT"/>
              </w:rPr>
              <w:t>(i) Aumento do consumo dos produtos do setor das frutas e produtos hortícolas, quer no estado fresco quer transformados;</w:t>
            </w:r>
          </w:p>
        </w:tc>
      </w:tr>
      <w:tr w14:paraId="3A0F704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3DAC893" w14:textId="77777777">
            <w:pPr>
              <w:pStyle w:val="Normal6"/>
              <w:rPr>
                <w:lang w:val="pt-PT"/>
              </w:rPr>
            </w:pPr>
          </w:p>
        </w:tc>
        <w:tc>
          <w:tcPr>
            <w:tcW w:w="4876" w:type="dxa"/>
            <w:hideMark/>
          </w:tcPr>
          <w:p w:rsidR="00C03283" w:rsidRPr="00C00C4D" w:rsidP="008C6681" w14:paraId="0B4D930F" w14:textId="77777777">
            <w:pPr>
              <w:pStyle w:val="Normal6"/>
              <w:rPr>
                <w:szCs w:val="24"/>
                <w:lang w:val="pt-PT"/>
              </w:rPr>
            </w:pPr>
            <w:r w:rsidRPr="00C00C4D">
              <w:rPr>
                <w:b/>
                <w:i/>
                <w:lang w:val="pt-PT"/>
              </w:rPr>
              <w:t xml:space="preserve">(j) Prevenção das crises e gestão dos riscos, de modo a evitar e a encontrar </w:t>
            </w:r>
            <w:r w:rsidRPr="00C00C4D">
              <w:rPr>
                <w:b/>
                <w:i/>
                <w:lang w:val="pt-PT"/>
              </w:rPr>
              <w:t>soluções para as perturbações nos mercados do setor pertinente;</w:t>
            </w:r>
          </w:p>
        </w:tc>
      </w:tr>
      <w:tr w14:paraId="07E781B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D52443A" w14:textId="77777777">
            <w:pPr>
              <w:pStyle w:val="Normal6"/>
              <w:rPr>
                <w:lang w:val="pt-PT"/>
              </w:rPr>
            </w:pPr>
          </w:p>
        </w:tc>
        <w:tc>
          <w:tcPr>
            <w:tcW w:w="4876" w:type="dxa"/>
            <w:hideMark/>
          </w:tcPr>
          <w:p w:rsidR="00C03283" w:rsidRPr="00C00C4D" w:rsidP="008C6681" w14:paraId="5810645F" w14:textId="77777777">
            <w:pPr>
              <w:pStyle w:val="Normal6"/>
              <w:rPr>
                <w:szCs w:val="24"/>
                <w:lang w:val="pt-PT"/>
              </w:rPr>
            </w:pPr>
            <w:r w:rsidRPr="00C00C4D">
              <w:rPr>
                <w:b/>
                <w:i/>
                <w:lang w:val="pt-PT"/>
              </w:rPr>
              <w:t>(k) Melhoria das condições de emprego e execução das obrigações do empregador, bem como dos requisitos em matéria de saúde e segurança no trabalho, em conformidade com as Diretivas 89/391/CEE, 2009/104/CE e (UE) 2019/1152.</w:t>
            </w:r>
          </w:p>
        </w:tc>
      </w:tr>
      <w:tr w14:paraId="2DF85E9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768A804" w14:textId="77777777">
            <w:pPr>
              <w:pStyle w:val="Normal6"/>
              <w:rPr>
                <w:lang w:val="pt-PT"/>
              </w:rPr>
            </w:pPr>
          </w:p>
        </w:tc>
        <w:tc>
          <w:tcPr>
            <w:tcW w:w="4876" w:type="dxa"/>
            <w:hideMark/>
          </w:tcPr>
          <w:p w:rsidR="00C03283" w:rsidRPr="00C00C4D" w:rsidP="008C6681" w14:paraId="65028D6C" w14:textId="3EF2AC38">
            <w:pPr>
              <w:pStyle w:val="Normal6"/>
              <w:rPr>
                <w:szCs w:val="24"/>
                <w:lang w:val="pt-PT"/>
              </w:rPr>
            </w:pPr>
            <w:r w:rsidRPr="00C00C4D">
              <w:rPr>
                <w:b/>
                <w:i/>
                <w:lang w:val="pt-PT"/>
              </w:rPr>
              <w:t>No caso do setor das frutas e produtos hortícolas referido no artigo 1.º, n.º 2, alínea i), os objetivos estabelecidos no artigo 30.º</w:t>
            </w:r>
            <w:r w:rsidR="00377C69">
              <w:rPr>
                <w:b/>
                <w:i/>
                <w:lang w:val="pt-PT"/>
              </w:rPr>
              <w:noBreakHyphen/>
            </w:r>
            <w:r w:rsidRPr="00C00C4D">
              <w:rPr>
                <w:b/>
                <w:i/>
                <w:lang w:val="pt-PT"/>
              </w:rPr>
              <w:t>A, alíneas d) a i) e k), abrangem os produtos, quer no estado fresco quer transformados.</w:t>
            </w:r>
          </w:p>
        </w:tc>
      </w:tr>
    </w:tbl>
    <w:p w:rsidR="00C03283" w:rsidRPr="00C00C4D" w:rsidP="00C03283" w14:paraId="2C52D34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0810D23" w14:textId="77777777">
      <w:r w:rsidRPr="00C00C4D">
        <w:rPr>
          <w:rStyle w:val="HideTWBExt"/>
        </w:rPr>
        <w:t>&lt;/AmendB&gt;</w:t>
      </w:r>
    </w:p>
    <w:p w:rsidR="00C03283" w:rsidRPr="00C00C4D" w:rsidP="00C03283" w14:paraId="67539DB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775</w:t>
      </w:r>
      <w:r w:rsidRPr="00C00C4D">
        <w:rPr>
          <w:rStyle w:val="HideTWBExt"/>
          <w:lang w:val="pt-PT"/>
        </w:rPr>
        <w:t>&lt;/NumAmB&gt;</w:t>
      </w:r>
    </w:p>
    <w:p w:rsidR="00C03283" w:rsidRPr="00C00C4D" w:rsidP="00C03283" w14:paraId="0DD6D48C" w14:textId="77777777">
      <w:pPr>
        <w:pStyle w:val="NormalBold"/>
      </w:pPr>
      <w:r w:rsidRPr="00C00C4D">
        <w:rPr>
          <w:rStyle w:val="HideTWBExt"/>
        </w:rPr>
        <w:t>&lt;RepeatBlock-By&gt;&lt;Members&gt;</w:t>
      </w:r>
      <w:r w:rsidRPr="00C00C4D">
        <w:t>Camilla Laureti, Dario Nardella, Stefano Bonaccini</w:t>
      </w:r>
      <w:r w:rsidRPr="00C00C4D">
        <w:rPr>
          <w:rStyle w:val="HideTWBExt"/>
        </w:rPr>
        <w:t>&lt;/Members&gt;</w:t>
      </w:r>
    </w:p>
    <w:p w:rsidR="00C03283" w:rsidRPr="00C00C4D" w:rsidP="00C03283" w14:paraId="05A4A886" w14:textId="77777777">
      <w:r w:rsidRPr="00C00C4D">
        <w:rPr>
          <w:rStyle w:val="HideTWBExt"/>
        </w:rPr>
        <w:t>&lt;/RepeatBlock-By&gt;</w:t>
      </w:r>
    </w:p>
    <w:p w:rsidR="00C03283" w:rsidRPr="00C00C4D" w:rsidP="00C03283" w14:paraId="18E1CFD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9EFE0B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28CDCB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0FC4B93" w14:textId="039E2213">
      <w:r w:rsidRPr="00C00C4D">
        <w:rPr>
          <w:rStyle w:val="HideTWBExt"/>
        </w:rPr>
        <w:t>&lt;Article2&gt;</w:t>
      </w:r>
      <w:r w:rsidRPr="00C00C4D">
        <w:t>Artigo 30</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DDFE6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9EBF9E2" w14:textId="77777777">
            <w:pPr>
              <w:keepNext/>
            </w:pPr>
          </w:p>
        </w:tc>
      </w:tr>
      <w:tr w14:paraId="7024D66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B75DB89" w14:textId="77777777">
            <w:pPr>
              <w:pStyle w:val="ColumnHeading"/>
              <w:keepNext/>
              <w:rPr>
                <w:lang w:val="pt-PT"/>
              </w:rPr>
            </w:pPr>
            <w:r w:rsidRPr="00C00C4D">
              <w:rPr>
                <w:lang w:val="pt-PT"/>
              </w:rPr>
              <w:t>Texto da Comissão</w:t>
            </w:r>
          </w:p>
        </w:tc>
        <w:tc>
          <w:tcPr>
            <w:tcW w:w="4876" w:type="dxa"/>
            <w:hideMark/>
          </w:tcPr>
          <w:p w:rsidR="00C03283" w:rsidRPr="00C00C4D" w:rsidP="008C6681" w14:paraId="6373E4FE" w14:textId="77777777">
            <w:pPr>
              <w:pStyle w:val="ColumnHeading"/>
              <w:keepNext/>
              <w:rPr>
                <w:lang w:val="pt-PT"/>
              </w:rPr>
            </w:pPr>
            <w:r w:rsidRPr="00C00C4D">
              <w:rPr>
                <w:lang w:val="pt-PT"/>
              </w:rPr>
              <w:t>Alteração</w:t>
            </w:r>
          </w:p>
        </w:tc>
      </w:tr>
      <w:tr w14:paraId="75EDDB9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041864E" w14:textId="77777777">
            <w:pPr>
              <w:pStyle w:val="Normal6"/>
              <w:rPr>
                <w:lang w:val="pt-PT"/>
              </w:rPr>
            </w:pPr>
          </w:p>
        </w:tc>
        <w:tc>
          <w:tcPr>
            <w:tcW w:w="4876" w:type="dxa"/>
            <w:hideMark/>
          </w:tcPr>
          <w:p w:rsidR="00C03283" w:rsidRPr="00C00C4D" w:rsidP="008C6681" w14:paraId="7CCA3F5D" w14:textId="35724A64">
            <w:pPr>
              <w:pStyle w:val="Normal6"/>
              <w:rPr>
                <w:szCs w:val="24"/>
                <w:lang w:val="pt-PT"/>
              </w:rPr>
            </w:pPr>
            <w:r w:rsidRPr="00C00C4D">
              <w:rPr>
                <w:b/>
                <w:i/>
                <w:lang w:val="pt-PT"/>
              </w:rPr>
              <w:t>Artigo 30.º</w:t>
            </w:r>
            <w:r w:rsidR="00377C69">
              <w:rPr>
                <w:b/>
                <w:i/>
                <w:lang w:val="pt-PT"/>
              </w:rPr>
              <w:noBreakHyphen/>
            </w:r>
            <w:r w:rsidRPr="00C00C4D">
              <w:rPr>
                <w:b/>
                <w:i/>
                <w:lang w:val="pt-PT"/>
              </w:rPr>
              <w:t>A</w:t>
            </w:r>
          </w:p>
        </w:tc>
      </w:tr>
      <w:tr w14:paraId="0B06BD8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10E96DC" w14:textId="77777777">
            <w:pPr>
              <w:pStyle w:val="Normal6"/>
              <w:rPr>
                <w:lang w:val="pt-PT"/>
              </w:rPr>
            </w:pPr>
          </w:p>
        </w:tc>
        <w:tc>
          <w:tcPr>
            <w:tcW w:w="4876" w:type="dxa"/>
            <w:hideMark/>
          </w:tcPr>
          <w:p w:rsidR="00C03283" w:rsidRPr="00C00C4D" w:rsidP="008C6681" w14:paraId="67BE4FC2" w14:textId="77777777">
            <w:pPr>
              <w:pStyle w:val="Normal6"/>
              <w:rPr>
                <w:szCs w:val="24"/>
                <w:lang w:val="pt-PT"/>
              </w:rPr>
            </w:pPr>
            <w:r w:rsidRPr="00C00C4D">
              <w:rPr>
                <w:b/>
                <w:i/>
                <w:lang w:val="pt-PT"/>
              </w:rPr>
              <w:t>Objetivos</w:t>
            </w:r>
          </w:p>
        </w:tc>
      </w:tr>
      <w:tr w14:paraId="06AAE1E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CA123FB" w14:textId="77777777">
            <w:pPr>
              <w:pStyle w:val="Normal6"/>
              <w:rPr>
                <w:lang w:val="pt-PT"/>
              </w:rPr>
            </w:pPr>
          </w:p>
        </w:tc>
        <w:tc>
          <w:tcPr>
            <w:tcW w:w="4876" w:type="dxa"/>
            <w:hideMark/>
          </w:tcPr>
          <w:p w:rsidR="00C03283" w:rsidRPr="00C00C4D" w:rsidP="008C6681" w14:paraId="6CEE2268" w14:textId="77777777">
            <w:pPr>
              <w:pStyle w:val="Normal6"/>
              <w:rPr>
                <w:szCs w:val="24"/>
                <w:lang w:val="pt-PT"/>
              </w:rPr>
            </w:pPr>
            <w:r w:rsidRPr="00C00C4D">
              <w:rPr>
                <w:b/>
                <w:i/>
                <w:lang w:val="pt-PT"/>
              </w:rPr>
              <w:t>1. Os objetivos visados pelas intervenções setoriais são os seguintes:</w:t>
            </w:r>
          </w:p>
        </w:tc>
      </w:tr>
      <w:tr w14:paraId="21F04F4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4A9009B" w14:textId="77777777">
            <w:pPr>
              <w:pStyle w:val="Normal6"/>
              <w:rPr>
                <w:lang w:val="pt-PT"/>
              </w:rPr>
            </w:pPr>
          </w:p>
        </w:tc>
        <w:tc>
          <w:tcPr>
            <w:tcW w:w="4876" w:type="dxa"/>
            <w:hideMark/>
          </w:tcPr>
          <w:p w:rsidR="00C03283" w:rsidRPr="00C00C4D" w:rsidP="008C6681" w14:paraId="42892229" w14:textId="77777777">
            <w:pPr>
              <w:pStyle w:val="Normal6"/>
              <w:rPr>
                <w:szCs w:val="24"/>
                <w:lang w:val="pt-PT"/>
              </w:rPr>
            </w:pPr>
            <w:r w:rsidRPr="00C00C4D">
              <w:rPr>
                <w:b/>
                <w:i/>
                <w:lang w:val="pt-PT"/>
              </w:rPr>
              <w:t>(a) Planeamento e organização da produção, ajustamento da produção à procura, nomeadamente no que respeita à qualidade e quantidade, à otimização dos custos de produção e da rendibilidade dos investimentos e à estabilização dos preços no produtor;</w:t>
            </w:r>
          </w:p>
        </w:tc>
      </w:tr>
      <w:tr w14:paraId="18965DB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B1EC644" w14:textId="77777777">
            <w:pPr>
              <w:pStyle w:val="Normal6"/>
              <w:rPr>
                <w:lang w:val="pt-PT"/>
              </w:rPr>
            </w:pPr>
          </w:p>
        </w:tc>
        <w:tc>
          <w:tcPr>
            <w:tcW w:w="4876" w:type="dxa"/>
            <w:hideMark/>
          </w:tcPr>
          <w:p w:rsidR="00C03283" w:rsidRPr="00C00C4D" w:rsidP="008C6681" w14:paraId="06A8E643" w14:textId="77777777">
            <w:pPr>
              <w:pStyle w:val="Normal6"/>
              <w:rPr>
                <w:szCs w:val="24"/>
                <w:lang w:val="pt-PT"/>
              </w:rPr>
            </w:pPr>
            <w:r w:rsidRPr="00C00C4D">
              <w:rPr>
                <w:b/>
                <w:i/>
                <w:lang w:val="pt-PT"/>
              </w:rPr>
              <w:t>(b) Concentração da oferta e colocação dos produtos no mercado, inclusive através da comercialização direta;</w:t>
            </w:r>
          </w:p>
        </w:tc>
      </w:tr>
      <w:tr w14:paraId="19D9DF2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B9663B0" w14:textId="77777777">
            <w:pPr>
              <w:pStyle w:val="Normal6"/>
              <w:rPr>
                <w:lang w:val="pt-PT"/>
              </w:rPr>
            </w:pPr>
          </w:p>
        </w:tc>
        <w:tc>
          <w:tcPr>
            <w:tcW w:w="4876" w:type="dxa"/>
            <w:hideMark/>
          </w:tcPr>
          <w:p w:rsidR="00C03283" w:rsidRPr="00C00C4D" w:rsidP="008C6681" w14:paraId="337B3CD7" w14:textId="77777777">
            <w:pPr>
              <w:pStyle w:val="Normal6"/>
              <w:rPr>
                <w:szCs w:val="24"/>
                <w:lang w:val="pt-PT"/>
              </w:rPr>
            </w:pPr>
            <w:r w:rsidRPr="00C00C4D">
              <w:rPr>
                <w:b/>
                <w:i/>
                <w:lang w:val="pt-PT"/>
              </w:rPr>
              <w:t>(c) Melhoria da competitividade a médio e longo prazo, nomeadamente por via da modernização;</w:t>
            </w:r>
          </w:p>
        </w:tc>
      </w:tr>
      <w:tr w14:paraId="080EA49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6525C84" w14:textId="77777777">
            <w:pPr>
              <w:pStyle w:val="Normal6"/>
              <w:rPr>
                <w:lang w:val="pt-PT"/>
              </w:rPr>
            </w:pPr>
          </w:p>
        </w:tc>
        <w:tc>
          <w:tcPr>
            <w:tcW w:w="4876" w:type="dxa"/>
            <w:hideMark/>
          </w:tcPr>
          <w:p w:rsidR="00C03283" w:rsidRPr="00C00C4D" w:rsidP="008C6681" w14:paraId="30B41822" w14:textId="77777777">
            <w:pPr>
              <w:pStyle w:val="Normal6"/>
              <w:rPr>
                <w:szCs w:val="24"/>
                <w:lang w:val="pt-PT"/>
              </w:rPr>
            </w:pPr>
            <w:r w:rsidRPr="00C00C4D">
              <w:rPr>
                <w:b/>
                <w:i/>
                <w:lang w:val="pt-PT"/>
              </w:rPr>
              <w:t>(d) Investigação e desenvolvimento de métodos de produção sustentáveis, inclusive nos domínios da resiliência às pragas, da resistência às doenças dos animais e da atenuação das alterações climáticas e adaptação às mesmas, bem como de práticas e técnicas de produção inovadoras que promovam a competitividade económica e reforcem a evolução do mercado;</w:t>
            </w:r>
          </w:p>
        </w:tc>
      </w:tr>
      <w:tr w14:paraId="0E74575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4CC552C" w14:textId="77777777">
            <w:pPr>
              <w:pStyle w:val="Normal6"/>
              <w:rPr>
                <w:lang w:val="pt-PT"/>
              </w:rPr>
            </w:pPr>
          </w:p>
        </w:tc>
        <w:tc>
          <w:tcPr>
            <w:tcW w:w="4876" w:type="dxa"/>
            <w:hideMark/>
          </w:tcPr>
          <w:p w:rsidR="00C03283" w:rsidRPr="00C00C4D" w:rsidP="008C6681" w14:paraId="1DEC548D" w14:textId="77777777">
            <w:pPr>
              <w:pStyle w:val="Normal6"/>
              <w:rPr>
                <w:szCs w:val="24"/>
                <w:lang w:val="pt-PT"/>
              </w:rPr>
            </w:pPr>
            <w:r w:rsidRPr="00C00C4D">
              <w:rPr>
                <w:b/>
                <w:i/>
                <w:lang w:val="pt-PT"/>
              </w:rPr>
              <w:t>(e) Promoção, desenvolvimento e aplicação:</w:t>
            </w:r>
          </w:p>
        </w:tc>
      </w:tr>
      <w:tr w14:paraId="47EA2B7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047DF08" w14:textId="77777777">
            <w:pPr>
              <w:pStyle w:val="Normal6"/>
              <w:rPr>
                <w:lang w:val="pt-PT"/>
              </w:rPr>
            </w:pPr>
          </w:p>
        </w:tc>
        <w:tc>
          <w:tcPr>
            <w:tcW w:w="4876" w:type="dxa"/>
            <w:hideMark/>
          </w:tcPr>
          <w:p w:rsidR="00C03283" w:rsidRPr="00C00C4D" w:rsidP="008C6681" w14:paraId="0043E664" w14:textId="77777777">
            <w:pPr>
              <w:pStyle w:val="Normal6"/>
              <w:rPr>
                <w:szCs w:val="24"/>
                <w:lang w:val="pt-PT"/>
              </w:rPr>
            </w:pPr>
            <w:r w:rsidRPr="00C00C4D">
              <w:rPr>
                <w:b/>
                <w:i/>
                <w:lang w:val="pt-PT"/>
              </w:rPr>
              <w:t>i) de métodos e técnicas de produção respeitadores do ambiente,</w:t>
            </w:r>
          </w:p>
        </w:tc>
      </w:tr>
      <w:tr w14:paraId="30F2861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D919931" w14:textId="77777777">
            <w:pPr>
              <w:pStyle w:val="Normal6"/>
              <w:rPr>
                <w:lang w:val="pt-PT"/>
              </w:rPr>
            </w:pPr>
          </w:p>
        </w:tc>
        <w:tc>
          <w:tcPr>
            <w:tcW w:w="4876" w:type="dxa"/>
            <w:hideMark/>
          </w:tcPr>
          <w:p w:rsidR="00C03283" w:rsidRPr="00C00C4D" w:rsidP="008C6681" w14:paraId="55AEE0CA" w14:textId="77777777">
            <w:pPr>
              <w:pStyle w:val="Normal6"/>
              <w:rPr>
                <w:szCs w:val="24"/>
                <w:lang w:val="pt-PT"/>
              </w:rPr>
            </w:pPr>
            <w:r w:rsidRPr="00C00C4D">
              <w:rPr>
                <w:b/>
                <w:i/>
                <w:lang w:val="pt-PT"/>
              </w:rPr>
              <w:t>ii) de práticas de produção resilientes às pragas e às doenças,</w:t>
            </w:r>
          </w:p>
        </w:tc>
      </w:tr>
      <w:tr w14:paraId="75B6125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30FF37B" w14:textId="77777777">
            <w:pPr>
              <w:pStyle w:val="Normal6"/>
              <w:rPr>
                <w:lang w:val="pt-PT"/>
              </w:rPr>
            </w:pPr>
          </w:p>
        </w:tc>
        <w:tc>
          <w:tcPr>
            <w:tcW w:w="4876" w:type="dxa"/>
            <w:hideMark/>
          </w:tcPr>
          <w:p w:rsidR="00C03283" w:rsidRPr="00C00C4D" w:rsidP="008C6681" w14:paraId="75FC9391" w14:textId="213B735A">
            <w:pPr>
              <w:pStyle w:val="Normal6"/>
              <w:rPr>
                <w:szCs w:val="24"/>
                <w:lang w:val="pt-PT"/>
              </w:rPr>
            </w:pPr>
            <w:r w:rsidRPr="00C00C4D">
              <w:rPr>
                <w:b/>
                <w:i/>
                <w:lang w:val="pt-PT"/>
              </w:rPr>
              <w:t>iii) de normas em matéria de saúde e bem</w:t>
            </w:r>
            <w:r w:rsidR="00377C69">
              <w:rPr>
                <w:b/>
                <w:i/>
                <w:lang w:val="pt-PT"/>
              </w:rPr>
              <w:noBreakHyphen/>
            </w:r>
            <w:r w:rsidRPr="00C00C4D">
              <w:rPr>
                <w:b/>
                <w:i/>
                <w:lang w:val="pt-PT"/>
              </w:rPr>
              <w:t>estar dos animais que vão além dos requisitos mínimos estabelecidos no direito internacional, no direito da União e no direito nacional,</w:t>
            </w:r>
          </w:p>
        </w:tc>
      </w:tr>
      <w:tr w14:paraId="3AF4B2E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4EB812E" w14:textId="77777777">
            <w:pPr>
              <w:pStyle w:val="Normal6"/>
              <w:rPr>
                <w:lang w:val="pt-PT"/>
              </w:rPr>
            </w:pPr>
          </w:p>
        </w:tc>
        <w:tc>
          <w:tcPr>
            <w:tcW w:w="4876" w:type="dxa"/>
            <w:hideMark/>
          </w:tcPr>
          <w:p w:rsidR="00C03283" w:rsidRPr="00C00C4D" w:rsidP="008C6681" w14:paraId="39C7A43E" w14:textId="77777777">
            <w:pPr>
              <w:pStyle w:val="Normal6"/>
              <w:rPr>
                <w:szCs w:val="24"/>
                <w:lang w:val="pt-PT"/>
              </w:rPr>
            </w:pPr>
            <w:r w:rsidRPr="00C00C4D">
              <w:rPr>
                <w:b/>
                <w:i/>
                <w:lang w:val="pt-PT"/>
              </w:rPr>
              <w:t>iv) da redução dos resíduos e da utilização e gestão ambientalmente sãs dos subprodutos, incluindo a sua reutilização e valorização,</w:t>
            </w:r>
          </w:p>
        </w:tc>
      </w:tr>
      <w:tr w14:paraId="0CE19E9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87FC2E6" w14:textId="77777777">
            <w:pPr>
              <w:pStyle w:val="Normal6"/>
              <w:rPr>
                <w:lang w:val="pt-PT"/>
              </w:rPr>
            </w:pPr>
          </w:p>
        </w:tc>
        <w:tc>
          <w:tcPr>
            <w:tcW w:w="4876" w:type="dxa"/>
            <w:hideMark/>
          </w:tcPr>
          <w:p w:rsidR="00C03283" w:rsidRPr="00C00C4D" w:rsidP="008C6681" w14:paraId="3864C4E0" w14:textId="77777777">
            <w:pPr>
              <w:pStyle w:val="Normal6"/>
              <w:rPr>
                <w:szCs w:val="24"/>
                <w:lang w:val="pt-PT"/>
              </w:rPr>
            </w:pPr>
            <w:r w:rsidRPr="00C00C4D">
              <w:rPr>
                <w:b/>
                <w:i/>
                <w:lang w:val="pt-PT"/>
              </w:rPr>
              <w:t>v) da proteção e promoção da biodiversidade e da utilização sustentável dos recursos naturais, em especial a proteção das águas, dos solos e do ar;</w:t>
            </w:r>
          </w:p>
        </w:tc>
      </w:tr>
      <w:tr w14:paraId="0EEACE0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68ED3B0" w14:textId="77777777">
            <w:pPr>
              <w:pStyle w:val="Normal6"/>
              <w:rPr>
                <w:lang w:val="pt-PT"/>
              </w:rPr>
            </w:pPr>
          </w:p>
        </w:tc>
        <w:tc>
          <w:tcPr>
            <w:tcW w:w="4876" w:type="dxa"/>
            <w:hideMark/>
          </w:tcPr>
          <w:p w:rsidR="00C03283" w:rsidRPr="00C00C4D" w:rsidP="008C6681" w14:paraId="705BDAEE" w14:textId="77777777">
            <w:pPr>
              <w:pStyle w:val="Normal6"/>
              <w:rPr>
                <w:szCs w:val="24"/>
                <w:lang w:val="pt-PT"/>
              </w:rPr>
            </w:pPr>
            <w:r w:rsidRPr="00C00C4D">
              <w:rPr>
                <w:b/>
                <w:i/>
                <w:lang w:val="pt-PT"/>
              </w:rPr>
              <w:t>(f) Contributo para a adaptação às alterações climáticas e para a atenuação dos seus efeitos;</w:t>
            </w:r>
          </w:p>
        </w:tc>
      </w:tr>
      <w:tr w14:paraId="7225436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0EFB0A6" w14:textId="77777777">
            <w:pPr>
              <w:pStyle w:val="Normal6"/>
              <w:rPr>
                <w:lang w:val="pt-PT"/>
              </w:rPr>
            </w:pPr>
          </w:p>
        </w:tc>
        <w:tc>
          <w:tcPr>
            <w:tcW w:w="4876" w:type="dxa"/>
            <w:hideMark/>
          </w:tcPr>
          <w:p w:rsidR="00C03283" w:rsidRPr="00C00C4D" w:rsidP="008C6681" w14:paraId="6658A7AB" w14:textId="1F1D26BA">
            <w:pPr>
              <w:pStyle w:val="Normal6"/>
              <w:rPr>
                <w:szCs w:val="24"/>
                <w:lang w:val="pt-PT"/>
              </w:rPr>
            </w:pPr>
            <w:r w:rsidRPr="00C00C4D">
              <w:rPr>
                <w:b/>
                <w:i/>
                <w:lang w:val="pt-PT"/>
              </w:rPr>
              <w:t xml:space="preserve">(g) Reforço do valor comercial e da qualidade dos produtos, incluindo o aumento da qualidade dos produtos e o desenvolvimento de produtos com denominações de origem protegidas ou com indicações geográficas protegidas ou abrangidos por regimes de qualidade da União ou nacionais reconhecidos pelos </w:t>
            </w:r>
            <w:r w:rsidRPr="00C00C4D">
              <w:rPr>
                <w:b/>
                <w:i/>
                <w:lang w:val="pt-PT"/>
              </w:rPr>
              <w:t>Estados</w:t>
            </w:r>
            <w:r w:rsidR="00377C69">
              <w:rPr>
                <w:b/>
                <w:i/>
                <w:lang w:val="pt-PT"/>
              </w:rPr>
              <w:noBreakHyphen/>
            </w:r>
            <w:r w:rsidRPr="00C00C4D">
              <w:rPr>
                <w:b/>
                <w:i/>
                <w:lang w:val="pt-PT"/>
              </w:rPr>
              <w:t>Membros;</w:t>
            </w:r>
          </w:p>
        </w:tc>
      </w:tr>
      <w:tr w14:paraId="4F9056B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A96CE89" w14:textId="77777777">
            <w:pPr>
              <w:pStyle w:val="Normal6"/>
              <w:rPr>
                <w:lang w:val="pt-PT"/>
              </w:rPr>
            </w:pPr>
          </w:p>
        </w:tc>
        <w:tc>
          <w:tcPr>
            <w:tcW w:w="4876" w:type="dxa"/>
            <w:hideMark/>
          </w:tcPr>
          <w:p w:rsidR="00C03283" w:rsidRPr="00C00C4D" w:rsidP="008C6681" w14:paraId="267E1FA2" w14:textId="77777777">
            <w:pPr>
              <w:pStyle w:val="Normal6"/>
              <w:rPr>
                <w:szCs w:val="24"/>
                <w:lang w:val="pt-PT"/>
              </w:rPr>
            </w:pPr>
            <w:r w:rsidRPr="00C00C4D">
              <w:rPr>
                <w:b/>
                <w:i/>
                <w:lang w:val="pt-PT"/>
              </w:rPr>
              <w:t>(h) Promoção e comercialização dos produtos;</w:t>
            </w:r>
          </w:p>
        </w:tc>
      </w:tr>
      <w:tr w14:paraId="6E3242F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F5C0558" w14:textId="77777777">
            <w:pPr>
              <w:pStyle w:val="Normal6"/>
              <w:rPr>
                <w:lang w:val="pt-PT"/>
              </w:rPr>
            </w:pPr>
          </w:p>
        </w:tc>
        <w:tc>
          <w:tcPr>
            <w:tcW w:w="4876" w:type="dxa"/>
            <w:hideMark/>
          </w:tcPr>
          <w:p w:rsidR="00C03283" w:rsidRPr="00C00C4D" w:rsidP="008C6681" w14:paraId="3845F0C3" w14:textId="77777777">
            <w:pPr>
              <w:pStyle w:val="Normal6"/>
              <w:rPr>
                <w:szCs w:val="24"/>
                <w:lang w:val="pt-PT"/>
              </w:rPr>
            </w:pPr>
            <w:r w:rsidRPr="00C00C4D">
              <w:rPr>
                <w:b/>
                <w:i/>
                <w:lang w:val="pt-PT"/>
              </w:rPr>
              <w:t>(i) Aumento do consumo dos produtos do setor das frutas e produtos hortícolas, quer no estado fresco quer transformados;</w:t>
            </w:r>
          </w:p>
        </w:tc>
      </w:tr>
      <w:tr w14:paraId="6BE1798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9405E5E" w14:textId="77777777">
            <w:pPr>
              <w:pStyle w:val="Normal6"/>
              <w:rPr>
                <w:lang w:val="pt-PT"/>
              </w:rPr>
            </w:pPr>
          </w:p>
        </w:tc>
        <w:tc>
          <w:tcPr>
            <w:tcW w:w="4876" w:type="dxa"/>
            <w:hideMark/>
          </w:tcPr>
          <w:p w:rsidR="00C03283" w:rsidRPr="00C00C4D" w:rsidP="008C6681" w14:paraId="55710534" w14:textId="77777777">
            <w:pPr>
              <w:pStyle w:val="Normal6"/>
              <w:rPr>
                <w:szCs w:val="24"/>
                <w:lang w:val="pt-PT"/>
              </w:rPr>
            </w:pPr>
            <w:r w:rsidRPr="00C00C4D">
              <w:rPr>
                <w:b/>
                <w:i/>
                <w:lang w:val="pt-PT"/>
              </w:rPr>
              <w:t>(j) Prevenção das crises e gestão dos riscos, de modo a evitar e a encontrar soluções para as perturbações nos mercados do setor pertinente;</w:t>
            </w:r>
          </w:p>
        </w:tc>
      </w:tr>
      <w:tr w14:paraId="0AE67A7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400F203" w14:textId="77777777">
            <w:pPr>
              <w:pStyle w:val="Normal6"/>
              <w:rPr>
                <w:lang w:val="pt-PT"/>
              </w:rPr>
            </w:pPr>
          </w:p>
        </w:tc>
        <w:tc>
          <w:tcPr>
            <w:tcW w:w="4876" w:type="dxa"/>
            <w:hideMark/>
          </w:tcPr>
          <w:p w:rsidR="00C03283" w:rsidRPr="00C00C4D" w:rsidP="008C6681" w14:paraId="73512432" w14:textId="77777777">
            <w:pPr>
              <w:pStyle w:val="Normal6"/>
              <w:rPr>
                <w:szCs w:val="24"/>
                <w:lang w:val="pt-PT"/>
              </w:rPr>
            </w:pPr>
            <w:r w:rsidRPr="00C00C4D">
              <w:rPr>
                <w:b/>
                <w:i/>
                <w:lang w:val="pt-PT"/>
              </w:rPr>
              <w:t>(k) Melhoria das condições de emprego e execução das obrigações do empregador, bem como dos requisitos em matéria de segurança e saúde no trabalho, em conformidade com o anexo I, parte B, do Regulamento PAC.</w:t>
            </w:r>
          </w:p>
        </w:tc>
      </w:tr>
    </w:tbl>
    <w:p w:rsidR="00C03283" w:rsidRPr="00C00C4D" w:rsidP="00C03283" w14:paraId="46F4FB1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F50EB8F"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E6996C2" w14:textId="77777777">
      <w:pPr>
        <w:pStyle w:val="Normal12Italic"/>
        <w:rPr>
          <w:noProof w:val="0"/>
          <w:lang w:val="pt-PT"/>
        </w:rPr>
      </w:pPr>
      <w:r w:rsidRPr="00C00C4D">
        <w:rPr>
          <w:lang w:val="pt-PT"/>
        </w:rPr>
        <w:t>A alteração alarga o âmbito de aplicação da alínea k), tal como proposta pelo relator, de modo a abranger todo o conjunto de legislação relativa aos requisitos em matéria de segurança e saúde no trabalho previstos no Regulamento PAC.</w:t>
      </w:r>
    </w:p>
    <w:p w:rsidR="00C03283" w:rsidRPr="00C00C4D" w:rsidP="00C03283" w14:paraId="53C940BB" w14:textId="77777777">
      <w:r w:rsidRPr="00C00C4D">
        <w:rPr>
          <w:rStyle w:val="HideTWBExt"/>
        </w:rPr>
        <w:t>&lt;/AmendB&gt;</w:t>
      </w:r>
    </w:p>
    <w:p w:rsidR="00C03283" w:rsidRPr="00C00C4D" w:rsidP="00C03283" w14:paraId="2947755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776</w:t>
      </w:r>
      <w:r w:rsidRPr="00C00C4D">
        <w:rPr>
          <w:rStyle w:val="HideTWBExt"/>
          <w:lang w:val="pt-PT"/>
        </w:rPr>
        <w:t>&lt;/NumAmB&gt;</w:t>
      </w:r>
    </w:p>
    <w:p w:rsidR="00C03283" w:rsidRPr="00C00C4D" w:rsidP="00C03283" w14:paraId="356E16C6" w14:textId="4F9F77B7">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5B6C874A" w14:textId="77777777">
      <w:r w:rsidRPr="00C00C4D">
        <w:rPr>
          <w:rStyle w:val="HideTWBExt"/>
        </w:rPr>
        <w:t>&lt;/RepeatBlock-By&gt;</w:t>
      </w:r>
    </w:p>
    <w:p w:rsidR="00C03283" w:rsidRPr="00C00C4D" w:rsidP="00C03283" w14:paraId="6D8F082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338E46A"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589F6FF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797AFDF" w14:textId="7DF3F884">
      <w:r w:rsidRPr="00C00C4D">
        <w:rPr>
          <w:rStyle w:val="HideTWBExt"/>
        </w:rPr>
        <w:t>&lt;Article2&gt;</w:t>
      </w:r>
      <w:r w:rsidRPr="00C00C4D">
        <w:t>Artigo 30</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A43DD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142E6FD" w14:textId="77777777">
            <w:pPr>
              <w:keepNext/>
            </w:pPr>
          </w:p>
        </w:tc>
      </w:tr>
      <w:tr w14:paraId="33357E6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DE466D3" w14:textId="77777777">
            <w:pPr>
              <w:pStyle w:val="ColumnHeading"/>
              <w:keepNext/>
              <w:rPr>
                <w:lang w:val="pt-PT"/>
              </w:rPr>
            </w:pPr>
            <w:r w:rsidRPr="00C00C4D">
              <w:rPr>
                <w:lang w:val="pt-PT"/>
              </w:rPr>
              <w:t>Texto da Comissão</w:t>
            </w:r>
          </w:p>
        </w:tc>
        <w:tc>
          <w:tcPr>
            <w:tcW w:w="4876" w:type="dxa"/>
            <w:hideMark/>
          </w:tcPr>
          <w:p w:rsidR="00C03283" w:rsidRPr="00C00C4D" w:rsidP="008C6681" w14:paraId="0E4975B6" w14:textId="77777777">
            <w:pPr>
              <w:pStyle w:val="ColumnHeading"/>
              <w:keepNext/>
              <w:rPr>
                <w:lang w:val="pt-PT"/>
              </w:rPr>
            </w:pPr>
            <w:r w:rsidRPr="00C00C4D">
              <w:rPr>
                <w:lang w:val="pt-PT"/>
              </w:rPr>
              <w:t>Alteração</w:t>
            </w:r>
          </w:p>
        </w:tc>
      </w:tr>
      <w:tr w14:paraId="717B5AE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63F844C" w14:textId="77777777">
            <w:pPr>
              <w:pStyle w:val="Normal6"/>
              <w:rPr>
                <w:lang w:val="pt-PT"/>
              </w:rPr>
            </w:pPr>
          </w:p>
        </w:tc>
        <w:tc>
          <w:tcPr>
            <w:tcW w:w="4876" w:type="dxa"/>
            <w:hideMark/>
          </w:tcPr>
          <w:p w:rsidR="00C03283" w:rsidRPr="00C00C4D" w:rsidP="008C6681" w14:paraId="6DC31EA4" w14:textId="5B2F3449">
            <w:pPr>
              <w:pStyle w:val="Normal6"/>
              <w:rPr>
                <w:szCs w:val="24"/>
                <w:lang w:val="pt-PT"/>
              </w:rPr>
            </w:pPr>
            <w:r w:rsidRPr="00C00C4D">
              <w:rPr>
                <w:b/>
                <w:i/>
                <w:lang w:val="pt-PT"/>
              </w:rPr>
              <w:t>Artigo 30.º</w:t>
            </w:r>
            <w:r w:rsidR="00377C69">
              <w:rPr>
                <w:b/>
                <w:i/>
                <w:lang w:val="pt-PT"/>
              </w:rPr>
              <w:noBreakHyphen/>
            </w:r>
            <w:r w:rsidRPr="00C00C4D">
              <w:rPr>
                <w:b/>
                <w:i/>
                <w:lang w:val="pt-PT"/>
              </w:rPr>
              <w:t>A</w:t>
            </w:r>
          </w:p>
        </w:tc>
      </w:tr>
      <w:tr w14:paraId="640B12B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45B74B0" w14:textId="77777777">
            <w:pPr>
              <w:pStyle w:val="Normal6"/>
              <w:rPr>
                <w:lang w:val="pt-PT"/>
              </w:rPr>
            </w:pPr>
          </w:p>
        </w:tc>
        <w:tc>
          <w:tcPr>
            <w:tcW w:w="4876" w:type="dxa"/>
            <w:hideMark/>
          </w:tcPr>
          <w:p w:rsidR="00C03283" w:rsidRPr="00C00C4D" w:rsidP="008C6681" w14:paraId="639847E5" w14:textId="77777777">
            <w:pPr>
              <w:pStyle w:val="Normal6"/>
              <w:rPr>
                <w:szCs w:val="24"/>
                <w:lang w:val="pt-PT"/>
              </w:rPr>
            </w:pPr>
            <w:r w:rsidRPr="00C00C4D">
              <w:rPr>
                <w:b/>
                <w:i/>
                <w:lang w:val="pt-PT"/>
              </w:rPr>
              <w:t>Objetivos das intervenções setoriais</w:t>
            </w:r>
          </w:p>
        </w:tc>
      </w:tr>
      <w:tr w14:paraId="725E476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7DA510D" w14:textId="77777777">
            <w:pPr>
              <w:pStyle w:val="Normal6"/>
              <w:rPr>
                <w:lang w:val="pt-PT"/>
              </w:rPr>
            </w:pPr>
          </w:p>
        </w:tc>
        <w:tc>
          <w:tcPr>
            <w:tcW w:w="4876" w:type="dxa"/>
            <w:hideMark/>
          </w:tcPr>
          <w:p w:rsidR="00C03283" w:rsidRPr="00C00C4D" w:rsidP="008C6681" w14:paraId="2D640D48" w14:textId="77777777">
            <w:pPr>
              <w:pStyle w:val="Normal6"/>
              <w:rPr>
                <w:szCs w:val="24"/>
                <w:lang w:val="pt-PT"/>
              </w:rPr>
            </w:pPr>
            <w:r w:rsidRPr="00C00C4D">
              <w:rPr>
                <w:b/>
                <w:i/>
                <w:lang w:val="pt-PT"/>
              </w:rPr>
              <w:t>As intervenções setoriais visam um ou vários dos seguintes objetivos:</w:t>
            </w:r>
          </w:p>
        </w:tc>
      </w:tr>
      <w:tr w14:paraId="2F04C9E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5E6998E" w14:textId="77777777">
            <w:pPr>
              <w:pStyle w:val="Normal6"/>
              <w:rPr>
                <w:lang w:val="pt-PT"/>
              </w:rPr>
            </w:pPr>
          </w:p>
        </w:tc>
        <w:tc>
          <w:tcPr>
            <w:tcW w:w="4876" w:type="dxa"/>
            <w:hideMark/>
          </w:tcPr>
          <w:p w:rsidR="00C03283" w:rsidRPr="00C00C4D" w:rsidP="008C6681" w14:paraId="1A9DB3BB" w14:textId="37F273CF">
            <w:pPr>
              <w:pStyle w:val="Normal6"/>
              <w:rPr>
                <w:szCs w:val="24"/>
                <w:lang w:val="pt-PT"/>
              </w:rPr>
            </w:pPr>
            <w:r w:rsidRPr="00C00C4D">
              <w:rPr>
                <w:b/>
                <w:i/>
                <w:lang w:val="pt-PT"/>
              </w:rPr>
              <w:t xml:space="preserve">a) Planear e organizar a produção, </w:t>
            </w:r>
            <w:r w:rsidRPr="00C00C4D">
              <w:rPr>
                <w:b/>
                <w:i/>
                <w:lang w:val="pt-PT"/>
              </w:rPr>
              <w:t>adaptando</w:t>
            </w:r>
            <w:r w:rsidR="00377C69">
              <w:rPr>
                <w:b/>
                <w:i/>
                <w:lang w:val="pt-PT"/>
              </w:rPr>
              <w:noBreakHyphen/>
            </w:r>
            <w:r w:rsidRPr="00C00C4D">
              <w:rPr>
                <w:b/>
                <w:i/>
                <w:lang w:val="pt-PT"/>
              </w:rPr>
              <w:t>a à procura em termos de qualidade e quantidade;</w:t>
            </w:r>
          </w:p>
        </w:tc>
      </w:tr>
      <w:tr w14:paraId="1CFDCF6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5C35D64" w14:textId="77777777">
            <w:pPr>
              <w:pStyle w:val="Normal6"/>
              <w:rPr>
                <w:lang w:val="pt-PT"/>
              </w:rPr>
            </w:pPr>
          </w:p>
        </w:tc>
        <w:tc>
          <w:tcPr>
            <w:tcW w:w="4876" w:type="dxa"/>
            <w:hideMark/>
          </w:tcPr>
          <w:p w:rsidR="00C03283" w:rsidRPr="00C00C4D" w:rsidP="008C6681" w14:paraId="12E2AC6F" w14:textId="77777777">
            <w:pPr>
              <w:pStyle w:val="Normal6"/>
              <w:rPr>
                <w:szCs w:val="24"/>
                <w:lang w:val="pt-PT"/>
              </w:rPr>
            </w:pPr>
            <w:r w:rsidRPr="00C00C4D">
              <w:rPr>
                <w:b/>
                <w:i/>
                <w:lang w:val="pt-PT"/>
              </w:rPr>
              <w:t>b) Concentrar a oferta e comercializar os produtos em conjunto;</w:t>
            </w:r>
          </w:p>
        </w:tc>
      </w:tr>
      <w:tr w14:paraId="5177761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00A7B48" w14:textId="77777777">
            <w:pPr>
              <w:pStyle w:val="Normal6"/>
              <w:rPr>
                <w:lang w:val="pt-PT"/>
              </w:rPr>
            </w:pPr>
          </w:p>
        </w:tc>
        <w:tc>
          <w:tcPr>
            <w:tcW w:w="4876" w:type="dxa"/>
            <w:hideMark/>
          </w:tcPr>
          <w:p w:rsidR="00C03283" w:rsidRPr="00C00C4D" w:rsidP="008C6681" w14:paraId="3D286355" w14:textId="77777777">
            <w:pPr>
              <w:pStyle w:val="Normal6"/>
              <w:rPr>
                <w:szCs w:val="24"/>
                <w:lang w:val="pt-PT"/>
              </w:rPr>
            </w:pPr>
            <w:r w:rsidRPr="00C00C4D">
              <w:rPr>
                <w:b/>
                <w:i/>
                <w:lang w:val="pt-PT"/>
              </w:rPr>
              <w:t>c) Reduzir os custos, melhorar o retorno dos investimentos e estabilizar os preços no produtor;</w:t>
            </w:r>
          </w:p>
        </w:tc>
      </w:tr>
      <w:tr w14:paraId="33FC107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EFB2640" w14:textId="77777777">
            <w:pPr>
              <w:pStyle w:val="Normal6"/>
              <w:rPr>
                <w:lang w:val="pt-PT"/>
              </w:rPr>
            </w:pPr>
          </w:p>
        </w:tc>
        <w:tc>
          <w:tcPr>
            <w:tcW w:w="4876" w:type="dxa"/>
            <w:hideMark/>
          </w:tcPr>
          <w:p w:rsidR="00C03283" w:rsidRPr="00C00C4D" w:rsidP="008C6681" w14:paraId="33F75EC9" w14:textId="77777777">
            <w:pPr>
              <w:pStyle w:val="Normal6"/>
              <w:rPr>
                <w:szCs w:val="24"/>
                <w:lang w:val="pt-PT"/>
              </w:rPr>
            </w:pPr>
            <w:r w:rsidRPr="00C00C4D">
              <w:rPr>
                <w:b/>
                <w:i/>
                <w:lang w:val="pt-PT"/>
              </w:rPr>
              <w:t>d) Modernizar as estruturas e abrir, consolidar e diversificar os mercados;</w:t>
            </w:r>
          </w:p>
        </w:tc>
      </w:tr>
      <w:tr w14:paraId="184D8EF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810C86C" w14:textId="77777777">
            <w:pPr>
              <w:pStyle w:val="Normal6"/>
              <w:rPr>
                <w:lang w:val="pt-PT"/>
              </w:rPr>
            </w:pPr>
          </w:p>
        </w:tc>
        <w:tc>
          <w:tcPr>
            <w:tcW w:w="4876" w:type="dxa"/>
            <w:hideMark/>
          </w:tcPr>
          <w:p w:rsidR="00C03283" w:rsidRPr="00C00C4D" w:rsidP="008C6681" w14:paraId="66E5C899" w14:textId="77777777">
            <w:pPr>
              <w:pStyle w:val="Normal6"/>
              <w:rPr>
                <w:szCs w:val="24"/>
                <w:lang w:val="pt-PT"/>
              </w:rPr>
            </w:pPr>
            <w:r w:rsidRPr="00C00C4D">
              <w:rPr>
                <w:b/>
                <w:i/>
                <w:lang w:val="pt-PT"/>
              </w:rPr>
              <w:t>e) Reforçar o valor comercial, a qualidade, as denominações de origem, as indicações geográficas e outros regimes de qualidade;</w:t>
            </w:r>
          </w:p>
        </w:tc>
      </w:tr>
      <w:tr w14:paraId="2140AE3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2727D75" w14:textId="77777777">
            <w:pPr>
              <w:pStyle w:val="Normal6"/>
              <w:rPr>
                <w:lang w:val="pt-PT"/>
              </w:rPr>
            </w:pPr>
          </w:p>
        </w:tc>
        <w:tc>
          <w:tcPr>
            <w:tcW w:w="4876" w:type="dxa"/>
            <w:hideMark/>
          </w:tcPr>
          <w:p w:rsidR="00C03283" w:rsidRPr="00C00C4D" w:rsidP="008C6681" w14:paraId="2D43E8A4" w14:textId="77777777">
            <w:pPr>
              <w:pStyle w:val="Normal6"/>
              <w:rPr>
                <w:szCs w:val="24"/>
                <w:lang w:val="pt-PT"/>
              </w:rPr>
            </w:pPr>
            <w:r w:rsidRPr="00C00C4D">
              <w:rPr>
                <w:b/>
                <w:i/>
                <w:lang w:val="pt-PT"/>
              </w:rPr>
              <w:t>f) Impulsionar a investigação, a inovação, a digitalização, a agricultura de precisão e a resiliência às pragas e doenças;</w:t>
            </w:r>
          </w:p>
        </w:tc>
      </w:tr>
      <w:tr w14:paraId="58BF4B3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968A7F5" w14:textId="77777777">
            <w:pPr>
              <w:pStyle w:val="Normal6"/>
              <w:rPr>
                <w:lang w:val="pt-PT"/>
              </w:rPr>
            </w:pPr>
          </w:p>
        </w:tc>
        <w:tc>
          <w:tcPr>
            <w:tcW w:w="4876" w:type="dxa"/>
            <w:hideMark/>
          </w:tcPr>
          <w:p w:rsidR="00C03283" w:rsidRPr="00C00C4D" w:rsidP="008C6681" w14:paraId="4F004762" w14:textId="77777777">
            <w:pPr>
              <w:pStyle w:val="Normal6"/>
              <w:rPr>
                <w:szCs w:val="24"/>
                <w:lang w:val="pt-PT"/>
              </w:rPr>
            </w:pPr>
            <w:r w:rsidRPr="00C00C4D">
              <w:rPr>
                <w:b/>
                <w:i/>
                <w:lang w:val="pt-PT"/>
              </w:rPr>
              <w:t>g) Melhorar a eficiência da água e de outros recursos produtivos;</w:t>
            </w:r>
          </w:p>
        </w:tc>
      </w:tr>
      <w:tr w14:paraId="5B5AA0D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DB5B4A1" w14:textId="77777777">
            <w:pPr>
              <w:pStyle w:val="Normal6"/>
              <w:rPr>
                <w:lang w:val="pt-PT"/>
              </w:rPr>
            </w:pPr>
          </w:p>
        </w:tc>
        <w:tc>
          <w:tcPr>
            <w:tcW w:w="4876" w:type="dxa"/>
            <w:hideMark/>
          </w:tcPr>
          <w:p w:rsidR="00C03283" w:rsidRPr="00C00C4D" w:rsidP="008C6681" w14:paraId="7EDF660B" w14:textId="77777777">
            <w:pPr>
              <w:pStyle w:val="Normal6"/>
              <w:rPr>
                <w:szCs w:val="24"/>
                <w:lang w:val="pt-PT"/>
              </w:rPr>
            </w:pPr>
            <w:r w:rsidRPr="00C00C4D">
              <w:rPr>
                <w:b/>
                <w:i/>
                <w:lang w:val="pt-PT"/>
              </w:rPr>
              <w:t>h) Promover e comercializar os produtos;</w:t>
            </w:r>
          </w:p>
        </w:tc>
      </w:tr>
      <w:tr w14:paraId="01212E2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EDA3BA4" w14:textId="77777777">
            <w:pPr>
              <w:pStyle w:val="Normal6"/>
              <w:rPr>
                <w:lang w:val="pt-PT"/>
              </w:rPr>
            </w:pPr>
          </w:p>
        </w:tc>
        <w:tc>
          <w:tcPr>
            <w:tcW w:w="4876" w:type="dxa"/>
            <w:hideMark/>
          </w:tcPr>
          <w:p w:rsidR="00C03283" w:rsidRPr="00C00C4D" w:rsidP="008C6681" w14:paraId="552ED7FF" w14:textId="77777777">
            <w:pPr>
              <w:pStyle w:val="Normal6"/>
              <w:rPr>
                <w:szCs w:val="24"/>
                <w:lang w:val="pt-PT"/>
              </w:rPr>
            </w:pPr>
            <w:r w:rsidRPr="00C00C4D">
              <w:rPr>
                <w:b/>
                <w:i/>
                <w:lang w:val="pt-PT"/>
              </w:rPr>
              <w:t>i) Prevenir crises e gerir riscos;</w:t>
            </w:r>
          </w:p>
        </w:tc>
      </w:tr>
      <w:tr w14:paraId="4A13B7E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0F53455" w14:textId="77777777">
            <w:pPr>
              <w:pStyle w:val="Normal6"/>
              <w:rPr>
                <w:lang w:val="pt-PT"/>
              </w:rPr>
            </w:pPr>
          </w:p>
        </w:tc>
        <w:tc>
          <w:tcPr>
            <w:tcW w:w="4876" w:type="dxa"/>
            <w:hideMark/>
          </w:tcPr>
          <w:p w:rsidR="00C03283" w:rsidRPr="00C00C4D" w:rsidP="008C6681" w14:paraId="09E5A5BB" w14:textId="77777777">
            <w:pPr>
              <w:pStyle w:val="Normal6"/>
              <w:rPr>
                <w:szCs w:val="24"/>
                <w:lang w:val="pt-PT"/>
              </w:rPr>
            </w:pPr>
            <w:r w:rsidRPr="00C00C4D">
              <w:rPr>
                <w:b/>
                <w:i/>
                <w:lang w:val="pt-PT"/>
              </w:rPr>
              <w:t>j) Contribuir para a renovação geracional, o empreendedorismo, a segurança no trabalho e a segurança alimentar;</w:t>
            </w:r>
          </w:p>
        </w:tc>
      </w:tr>
      <w:tr w14:paraId="57E4FC3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182B889" w14:textId="77777777">
            <w:pPr>
              <w:pStyle w:val="Normal6"/>
              <w:rPr>
                <w:lang w:val="pt-PT"/>
              </w:rPr>
            </w:pPr>
          </w:p>
        </w:tc>
        <w:tc>
          <w:tcPr>
            <w:tcW w:w="4876" w:type="dxa"/>
            <w:hideMark/>
          </w:tcPr>
          <w:p w:rsidR="00C03283" w:rsidRPr="00C00C4D" w:rsidP="008C6681" w14:paraId="3EEE52A3" w14:textId="77777777">
            <w:pPr>
              <w:pStyle w:val="Normal6"/>
              <w:rPr>
                <w:szCs w:val="24"/>
                <w:lang w:val="pt-PT"/>
              </w:rPr>
            </w:pPr>
            <w:r w:rsidRPr="00C00C4D">
              <w:rPr>
                <w:b/>
                <w:i/>
                <w:lang w:val="pt-PT"/>
              </w:rPr>
              <w:t>k) Aumentar a sensibilização para o consumo responsável de vinho.</w:t>
            </w:r>
          </w:p>
        </w:tc>
      </w:tr>
      <w:tr w14:paraId="24A4688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6ACFBB7" w14:textId="77777777">
            <w:pPr>
              <w:pStyle w:val="Normal6"/>
              <w:rPr>
                <w:lang w:val="pt-PT"/>
              </w:rPr>
            </w:pPr>
          </w:p>
        </w:tc>
        <w:tc>
          <w:tcPr>
            <w:tcW w:w="4876" w:type="dxa"/>
            <w:hideMark/>
          </w:tcPr>
          <w:p w:rsidR="00C03283" w:rsidRPr="00C00C4D" w:rsidP="008C6681" w14:paraId="35414943" w14:textId="37C2EF24">
            <w:pPr>
              <w:pStyle w:val="Normal6"/>
              <w:rPr>
                <w:szCs w:val="24"/>
                <w:lang w:val="pt-PT"/>
              </w:rPr>
            </w:pPr>
            <w:r w:rsidRPr="00C00C4D">
              <w:rPr>
                <w:b/>
                <w:i/>
                <w:lang w:val="pt-PT"/>
              </w:rPr>
              <w:t>No setor das frutas e produtos hortícolas, os objetivos de investigação, inovação, qualidade, promoção, prevenção de crises e melhoria do ambiente aplicam</w:t>
            </w:r>
            <w:r w:rsidR="00377C69">
              <w:rPr>
                <w:b/>
                <w:i/>
                <w:lang w:val="pt-PT"/>
              </w:rPr>
              <w:noBreakHyphen/>
            </w:r>
            <w:r w:rsidRPr="00C00C4D">
              <w:rPr>
                <w:b/>
                <w:i/>
                <w:lang w:val="pt-PT"/>
              </w:rPr>
              <w:t>se tanto aos produtos frescos como aos produtos transformados.</w:t>
            </w:r>
          </w:p>
        </w:tc>
      </w:tr>
    </w:tbl>
    <w:p w:rsidR="00C03283" w:rsidRPr="00C00C4D" w:rsidP="00C03283" w14:paraId="5249FC8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7B6A5EF9" w14:textId="77777777">
      <w:r w:rsidRPr="00C00C4D">
        <w:rPr>
          <w:rStyle w:val="HideTWBExt"/>
        </w:rPr>
        <w:t>&lt;/AmendB&gt;</w:t>
      </w:r>
    </w:p>
    <w:p w:rsidR="00C03283" w:rsidRPr="00C00C4D" w:rsidP="00C03283" w14:paraId="3FFD191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777</w:t>
      </w:r>
      <w:r w:rsidRPr="00C00C4D">
        <w:rPr>
          <w:rStyle w:val="HideTWBExt"/>
          <w:lang w:val="pt-PT"/>
        </w:rPr>
        <w:t>&lt;/NumAmB&gt;</w:t>
      </w:r>
    </w:p>
    <w:p w:rsidR="00C03283" w:rsidRPr="00C00C4D" w:rsidP="00C03283" w14:paraId="6BB8BCFB" w14:textId="77777777">
      <w:pPr>
        <w:pStyle w:val="NormalBold"/>
      </w:pPr>
      <w:r w:rsidRPr="00C00C4D">
        <w:rPr>
          <w:rStyle w:val="HideTWBExt"/>
        </w:rPr>
        <w:t>&lt;RepeatBlock-By&gt;&lt;Members&gt;</w:t>
      </w:r>
      <w:r w:rsidRPr="00C00C4D">
        <w:t>Jérémy Decerle, Asger Christensen, Ciaran Mullooly</w:t>
      </w:r>
      <w:r w:rsidRPr="00C00C4D">
        <w:rPr>
          <w:rStyle w:val="HideTWBExt"/>
        </w:rPr>
        <w:t>&lt;/Members&gt;</w:t>
      </w:r>
    </w:p>
    <w:p w:rsidR="00C03283" w:rsidRPr="00C00C4D" w:rsidP="00C03283" w14:paraId="2936CE6A" w14:textId="77777777">
      <w:r w:rsidRPr="00C00C4D">
        <w:rPr>
          <w:rStyle w:val="HideTWBExt"/>
        </w:rPr>
        <w:t>&lt;/RepeatBlock-By&gt;</w:t>
      </w:r>
    </w:p>
    <w:p w:rsidR="00C03283" w:rsidRPr="00C00C4D" w:rsidP="00C03283" w14:paraId="36997B4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91AD9D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623C36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50D20E3" w14:textId="27015304">
      <w:r w:rsidRPr="00C00C4D">
        <w:rPr>
          <w:rStyle w:val="HideTWBExt"/>
        </w:rPr>
        <w:t>&lt;Article2&gt;</w:t>
      </w:r>
      <w:r w:rsidRPr="00C00C4D">
        <w:t>Artigo 30</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774E3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3B37AB5" w14:textId="77777777">
            <w:pPr>
              <w:keepNext/>
            </w:pPr>
          </w:p>
        </w:tc>
      </w:tr>
      <w:tr w14:paraId="30476CA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700735E" w14:textId="77777777">
            <w:pPr>
              <w:pStyle w:val="ColumnHeading"/>
              <w:keepNext/>
              <w:rPr>
                <w:lang w:val="pt-PT"/>
              </w:rPr>
            </w:pPr>
            <w:r w:rsidRPr="00C00C4D">
              <w:rPr>
                <w:lang w:val="pt-PT"/>
              </w:rPr>
              <w:t>Texto da Comissão</w:t>
            </w:r>
          </w:p>
        </w:tc>
        <w:tc>
          <w:tcPr>
            <w:tcW w:w="4876" w:type="dxa"/>
            <w:hideMark/>
          </w:tcPr>
          <w:p w:rsidR="00C03283" w:rsidRPr="00C00C4D" w:rsidP="008C6681" w14:paraId="57569964" w14:textId="77777777">
            <w:pPr>
              <w:pStyle w:val="ColumnHeading"/>
              <w:keepNext/>
              <w:rPr>
                <w:lang w:val="pt-PT"/>
              </w:rPr>
            </w:pPr>
            <w:r w:rsidRPr="00C00C4D">
              <w:rPr>
                <w:lang w:val="pt-PT"/>
              </w:rPr>
              <w:t>Alteração</w:t>
            </w:r>
          </w:p>
        </w:tc>
      </w:tr>
      <w:tr w14:paraId="2DB32F7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F209FB5" w14:textId="77777777">
            <w:pPr>
              <w:pStyle w:val="Normal6"/>
              <w:rPr>
                <w:lang w:val="pt-PT"/>
              </w:rPr>
            </w:pPr>
          </w:p>
        </w:tc>
        <w:tc>
          <w:tcPr>
            <w:tcW w:w="4876" w:type="dxa"/>
            <w:hideMark/>
          </w:tcPr>
          <w:p w:rsidR="00C03283" w:rsidRPr="00C00C4D" w:rsidP="008C6681" w14:paraId="619BB672" w14:textId="6FE8FFC5">
            <w:pPr>
              <w:pStyle w:val="Normal6"/>
              <w:rPr>
                <w:szCs w:val="24"/>
                <w:lang w:val="pt-PT"/>
              </w:rPr>
            </w:pPr>
            <w:r w:rsidRPr="00C00C4D">
              <w:rPr>
                <w:b/>
                <w:i/>
                <w:lang w:val="pt-PT"/>
              </w:rPr>
              <w:t>Artigo 30.º</w:t>
            </w:r>
            <w:r w:rsidR="00377C69">
              <w:rPr>
                <w:b/>
                <w:i/>
                <w:lang w:val="pt-PT"/>
              </w:rPr>
              <w:noBreakHyphen/>
            </w:r>
            <w:r w:rsidRPr="00C00C4D">
              <w:rPr>
                <w:b/>
                <w:i/>
                <w:lang w:val="pt-PT"/>
              </w:rPr>
              <w:t>A</w:t>
            </w:r>
          </w:p>
        </w:tc>
      </w:tr>
      <w:tr w14:paraId="78D5728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E31ED2F" w14:textId="77777777">
            <w:pPr>
              <w:pStyle w:val="Normal6"/>
              <w:rPr>
                <w:lang w:val="pt-PT"/>
              </w:rPr>
            </w:pPr>
          </w:p>
        </w:tc>
        <w:tc>
          <w:tcPr>
            <w:tcW w:w="4876" w:type="dxa"/>
            <w:hideMark/>
          </w:tcPr>
          <w:p w:rsidR="00C03283" w:rsidRPr="00C00C4D" w:rsidP="008C6681" w14:paraId="6C64F9F1" w14:textId="77777777">
            <w:pPr>
              <w:pStyle w:val="Normal6"/>
              <w:rPr>
                <w:szCs w:val="24"/>
                <w:lang w:val="pt-PT"/>
              </w:rPr>
            </w:pPr>
            <w:r w:rsidRPr="00C00C4D">
              <w:rPr>
                <w:b/>
                <w:i/>
                <w:lang w:val="pt-PT"/>
              </w:rPr>
              <w:t>Objetivos</w:t>
            </w:r>
          </w:p>
        </w:tc>
      </w:tr>
      <w:tr w14:paraId="722D73F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F97BF79" w14:textId="77777777">
            <w:pPr>
              <w:pStyle w:val="Normal6"/>
              <w:rPr>
                <w:lang w:val="pt-PT"/>
              </w:rPr>
            </w:pPr>
          </w:p>
        </w:tc>
        <w:tc>
          <w:tcPr>
            <w:tcW w:w="4876" w:type="dxa"/>
            <w:hideMark/>
          </w:tcPr>
          <w:p w:rsidR="00C03283" w:rsidRPr="00C00C4D" w:rsidP="008C6681" w14:paraId="6B99465E" w14:textId="77777777">
            <w:pPr>
              <w:pStyle w:val="Normal6"/>
              <w:rPr>
                <w:szCs w:val="24"/>
                <w:lang w:val="pt-PT"/>
              </w:rPr>
            </w:pPr>
            <w:r w:rsidRPr="00C00C4D">
              <w:rPr>
                <w:b/>
                <w:i/>
                <w:lang w:val="pt-PT"/>
              </w:rPr>
              <w:t>Os objetivos das intervenções nos setores referidos no artigo 30.º, n.º 2, são os seguintes:</w:t>
            </w:r>
          </w:p>
        </w:tc>
      </w:tr>
      <w:tr w14:paraId="1C5F64D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4C5BEB0" w14:textId="77777777">
            <w:pPr>
              <w:pStyle w:val="Normal6"/>
              <w:rPr>
                <w:lang w:val="pt-PT"/>
              </w:rPr>
            </w:pPr>
          </w:p>
        </w:tc>
        <w:tc>
          <w:tcPr>
            <w:tcW w:w="4876" w:type="dxa"/>
            <w:hideMark/>
          </w:tcPr>
          <w:p w:rsidR="00C03283" w:rsidRPr="00C00C4D" w:rsidP="008C6681" w14:paraId="4131538F" w14:textId="77777777">
            <w:pPr>
              <w:pStyle w:val="Normal6"/>
              <w:rPr>
                <w:szCs w:val="24"/>
                <w:lang w:val="pt-PT"/>
              </w:rPr>
            </w:pPr>
            <w:r w:rsidRPr="00C00C4D">
              <w:rPr>
                <w:b/>
                <w:i/>
                <w:lang w:val="pt-PT"/>
              </w:rPr>
              <w:t>(a) Concentração da oferta através da comercialização da produção dos membros no mercado;</w:t>
            </w:r>
          </w:p>
        </w:tc>
      </w:tr>
      <w:tr w14:paraId="04708A9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2ABBE42" w14:textId="77777777">
            <w:pPr>
              <w:pStyle w:val="Normal6"/>
              <w:rPr>
                <w:lang w:val="pt-PT"/>
              </w:rPr>
            </w:pPr>
          </w:p>
        </w:tc>
        <w:tc>
          <w:tcPr>
            <w:tcW w:w="4876" w:type="dxa"/>
            <w:hideMark/>
          </w:tcPr>
          <w:p w:rsidR="00C03283" w:rsidRPr="00C00C4D" w:rsidP="008C6681" w14:paraId="61AEA804" w14:textId="77777777">
            <w:pPr>
              <w:pStyle w:val="Normal6"/>
              <w:rPr>
                <w:szCs w:val="24"/>
                <w:lang w:val="pt-PT"/>
              </w:rPr>
            </w:pPr>
            <w:r w:rsidRPr="00C00C4D">
              <w:rPr>
                <w:b/>
                <w:i/>
                <w:lang w:val="pt-PT"/>
              </w:rPr>
              <w:t>(b) Planeamento e organização da produção, ajustando a produção à procura no que respeita à qualidade e à quantidade;</w:t>
            </w:r>
          </w:p>
        </w:tc>
      </w:tr>
      <w:tr w14:paraId="1053258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C812388" w14:textId="77777777">
            <w:pPr>
              <w:pStyle w:val="Normal6"/>
              <w:rPr>
                <w:lang w:val="pt-PT"/>
              </w:rPr>
            </w:pPr>
          </w:p>
        </w:tc>
        <w:tc>
          <w:tcPr>
            <w:tcW w:w="4876" w:type="dxa"/>
            <w:hideMark/>
          </w:tcPr>
          <w:p w:rsidR="00C03283" w:rsidRPr="00C00C4D" w:rsidP="008C6681" w14:paraId="313D1B75" w14:textId="77777777">
            <w:pPr>
              <w:pStyle w:val="Normal6"/>
              <w:rPr>
                <w:szCs w:val="24"/>
                <w:lang w:val="pt-PT"/>
              </w:rPr>
            </w:pPr>
            <w:r w:rsidRPr="00C00C4D">
              <w:rPr>
                <w:b/>
                <w:i/>
                <w:lang w:val="pt-PT"/>
              </w:rPr>
              <w:t>(c) Melhoria da competitividade a médio e longo prazo, nomeadamente através da modernização e da diversificação dos mercados ;</w:t>
            </w:r>
          </w:p>
        </w:tc>
      </w:tr>
      <w:tr w14:paraId="68C8724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0D2A313" w14:textId="77777777">
            <w:pPr>
              <w:pStyle w:val="Normal6"/>
              <w:rPr>
                <w:lang w:val="pt-PT"/>
              </w:rPr>
            </w:pPr>
          </w:p>
        </w:tc>
        <w:tc>
          <w:tcPr>
            <w:tcW w:w="4876" w:type="dxa"/>
            <w:hideMark/>
          </w:tcPr>
          <w:p w:rsidR="00C03283" w:rsidRPr="00C00C4D" w:rsidP="008C6681" w14:paraId="0BC6E83F" w14:textId="77777777">
            <w:pPr>
              <w:pStyle w:val="Normal6"/>
              <w:rPr>
                <w:szCs w:val="24"/>
                <w:lang w:val="pt-PT"/>
              </w:rPr>
            </w:pPr>
            <w:r w:rsidRPr="00C00C4D">
              <w:rPr>
                <w:b/>
                <w:i/>
                <w:lang w:val="pt-PT"/>
              </w:rPr>
              <w:t>(d) Aumento da qualidade e do valor comercial dos produtos;</w:t>
            </w:r>
          </w:p>
        </w:tc>
      </w:tr>
      <w:tr w14:paraId="27F3C17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CD5133D" w14:textId="77777777">
            <w:pPr>
              <w:pStyle w:val="Normal6"/>
              <w:rPr>
                <w:lang w:val="pt-PT"/>
              </w:rPr>
            </w:pPr>
          </w:p>
        </w:tc>
        <w:tc>
          <w:tcPr>
            <w:tcW w:w="4876" w:type="dxa"/>
            <w:hideMark/>
          </w:tcPr>
          <w:p w:rsidR="00C03283" w:rsidRPr="00C00C4D" w:rsidP="008C6681" w14:paraId="454FF841" w14:textId="77777777">
            <w:pPr>
              <w:pStyle w:val="Normal6"/>
              <w:rPr>
                <w:szCs w:val="24"/>
                <w:lang w:val="pt-PT"/>
              </w:rPr>
            </w:pPr>
            <w:r w:rsidRPr="00C00C4D">
              <w:rPr>
                <w:b/>
                <w:i/>
                <w:lang w:val="pt-PT"/>
              </w:rPr>
              <w:t>(e) Promoção dos produtos e do seu consumo responsável;</w:t>
            </w:r>
          </w:p>
        </w:tc>
      </w:tr>
      <w:tr w14:paraId="2329798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D50A7C6" w14:textId="77777777">
            <w:pPr>
              <w:pStyle w:val="Normal6"/>
              <w:rPr>
                <w:lang w:val="pt-PT"/>
              </w:rPr>
            </w:pPr>
          </w:p>
        </w:tc>
        <w:tc>
          <w:tcPr>
            <w:tcW w:w="4876" w:type="dxa"/>
            <w:hideMark/>
          </w:tcPr>
          <w:p w:rsidR="00C03283" w:rsidRPr="00C00C4D" w:rsidP="008C6681" w14:paraId="2A4138B6" w14:textId="67ED9498">
            <w:pPr>
              <w:pStyle w:val="Normal6"/>
              <w:rPr>
                <w:szCs w:val="24"/>
                <w:lang w:val="pt-PT"/>
              </w:rPr>
            </w:pPr>
            <w:r w:rsidRPr="00C00C4D">
              <w:rPr>
                <w:b/>
                <w:i/>
                <w:lang w:val="pt-PT"/>
              </w:rPr>
              <w:t>(f) Investigação e promoção de práticas sustentáveis em matéria de ambiente, bem</w:t>
            </w:r>
            <w:r w:rsidR="00377C69">
              <w:rPr>
                <w:b/>
                <w:i/>
                <w:lang w:val="pt-PT"/>
              </w:rPr>
              <w:noBreakHyphen/>
            </w:r>
            <w:r w:rsidRPr="00C00C4D">
              <w:rPr>
                <w:b/>
                <w:i/>
                <w:lang w:val="pt-PT"/>
              </w:rPr>
              <w:t>estar animal e redução de resíduos;</w:t>
            </w:r>
          </w:p>
        </w:tc>
      </w:tr>
      <w:tr w14:paraId="0BE58FA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92820F7" w14:textId="77777777">
            <w:pPr>
              <w:pStyle w:val="Normal6"/>
              <w:rPr>
                <w:lang w:val="pt-PT"/>
              </w:rPr>
            </w:pPr>
          </w:p>
        </w:tc>
        <w:tc>
          <w:tcPr>
            <w:tcW w:w="4876" w:type="dxa"/>
            <w:hideMark/>
          </w:tcPr>
          <w:p w:rsidR="00C03283" w:rsidRPr="00C00C4D" w:rsidP="008C6681" w14:paraId="63854CF0" w14:textId="77777777">
            <w:pPr>
              <w:pStyle w:val="Normal6"/>
              <w:rPr>
                <w:szCs w:val="24"/>
                <w:lang w:val="pt-PT"/>
              </w:rPr>
            </w:pPr>
            <w:r w:rsidRPr="00C00C4D">
              <w:rPr>
                <w:b/>
                <w:i/>
                <w:lang w:val="pt-PT"/>
              </w:rPr>
              <w:t>(g) Contributo para a adaptação às alterações climáticas e para a atenuação dos seus efeitos;</w:t>
            </w:r>
          </w:p>
        </w:tc>
      </w:tr>
      <w:tr w14:paraId="7353926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0C47B78" w14:textId="77777777">
            <w:pPr>
              <w:pStyle w:val="Normal6"/>
              <w:rPr>
                <w:lang w:val="pt-PT"/>
              </w:rPr>
            </w:pPr>
          </w:p>
        </w:tc>
        <w:tc>
          <w:tcPr>
            <w:tcW w:w="4876" w:type="dxa"/>
            <w:hideMark/>
          </w:tcPr>
          <w:p w:rsidR="00C03283" w:rsidRPr="00C00C4D" w:rsidP="008C6681" w14:paraId="0CC16BDC" w14:textId="77777777">
            <w:pPr>
              <w:pStyle w:val="Normal6"/>
              <w:rPr>
                <w:szCs w:val="24"/>
                <w:lang w:val="pt-PT"/>
              </w:rPr>
            </w:pPr>
            <w:r w:rsidRPr="00C00C4D">
              <w:rPr>
                <w:b/>
                <w:i/>
                <w:lang w:val="pt-PT"/>
              </w:rPr>
              <w:t>(h) Prevenção das crises e gestão dos riscos.</w:t>
            </w:r>
          </w:p>
        </w:tc>
      </w:tr>
      <w:tr w14:paraId="3522F35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824DA63" w14:textId="77777777">
            <w:pPr>
              <w:pStyle w:val="Normal6"/>
              <w:rPr>
                <w:lang w:val="pt-PT"/>
              </w:rPr>
            </w:pPr>
          </w:p>
        </w:tc>
        <w:tc>
          <w:tcPr>
            <w:tcW w:w="4876" w:type="dxa"/>
            <w:hideMark/>
          </w:tcPr>
          <w:p w:rsidR="00C03283" w:rsidRPr="00C00C4D" w:rsidP="008C6681" w14:paraId="68DB0385" w14:textId="77777777">
            <w:pPr>
              <w:pStyle w:val="Normal6"/>
              <w:rPr>
                <w:szCs w:val="24"/>
                <w:lang w:val="pt-PT"/>
              </w:rPr>
            </w:pPr>
            <w:r w:rsidRPr="00C00C4D">
              <w:rPr>
                <w:b/>
                <w:i/>
                <w:lang w:val="pt-PT"/>
              </w:rPr>
              <w:t>Os programas operacionais devem incluir intervenções relacionadas com as alíneas a), f) e g).</w:t>
            </w:r>
          </w:p>
        </w:tc>
      </w:tr>
    </w:tbl>
    <w:p w:rsidR="00C03283" w:rsidRPr="00C00C4D" w:rsidP="00C03283" w14:paraId="18DD106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3CB8FDE"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635B1DEC" w14:textId="77777777">
      <w:pPr>
        <w:pStyle w:val="Normal12Italic"/>
        <w:rPr>
          <w:noProof w:val="0"/>
          <w:lang w:val="pt-PT"/>
        </w:rPr>
      </w:pPr>
      <w:r w:rsidRPr="00C00C4D">
        <w:rPr>
          <w:lang w:val="pt-PT"/>
        </w:rPr>
        <w:t>É importante estabelecer objetivos claros e comuns para os programas operacionais.</w:t>
      </w:r>
    </w:p>
    <w:p w:rsidR="00C03283" w:rsidRPr="00C00C4D" w:rsidP="00C03283" w14:paraId="3997E4B1" w14:textId="77777777">
      <w:r w:rsidRPr="00C00C4D">
        <w:rPr>
          <w:rStyle w:val="HideTWBExt"/>
        </w:rPr>
        <w:t>&lt;/AmendB&gt;</w:t>
      </w:r>
    </w:p>
    <w:p w:rsidR="00C03283" w:rsidRPr="00C00C4D" w:rsidP="00C03283" w14:paraId="05C508D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778</w:t>
      </w:r>
      <w:r w:rsidRPr="00C00C4D">
        <w:rPr>
          <w:rStyle w:val="HideTWBExt"/>
          <w:lang w:val="pt-PT"/>
        </w:rPr>
        <w:t>&lt;/NumAmB&gt;</w:t>
      </w:r>
    </w:p>
    <w:p w:rsidR="00C03283" w:rsidRPr="00C00C4D" w:rsidP="00C03283" w14:paraId="72F17E57" w14:textId="77777777">
      <w:pPr>
        <w:pStyle w:val="NormalBold"/>
      </w:pPr>
      <w:r w:rsidRPr="00C00C4D">
        <w:rPr>
          <w:rStyle w:val="HideTWBExt"/>
        </w:rPr>
        <w:t>&lt;RepeatBlock-By&gt;&lt;Members&gt;</w:t>
      </w:r>
      <w:r w:rsidRPr="00C00C4D">
        <w:t>Stefano Bonaccini, Dario Nardella</w:t>
      </w:r>
      <w:r w:rsidRPr="00C00C4D">
        <w:rPr>
          <w:rStyle w:val="HideTWBExt"/>
        </w:rPr>
        <w:t>&lt;/Members&gt;</w:t>
      </w:r>
    </w:p>
    <w:p w:rsidR="00C03283" w:rsidRPr="00C00C4D" w:rsidP="00C03283" w14:paraId="3588C611" w14:textId="77777777">
      <w:r w:rsidRPr="00C00C4D">
        <w:rPr>
          <w:rStyle w:val="HideTWBExt"/>
        </w:rPr>
        <w:t>&lt;/RepeatBlock-By&gt;</w:t>
      </w:r>
    </w:p>
    <w:p w:rsidR="00C03283" w:rsidRPr="00C00C4D" w:rsidP="00C03283" w14:paraId="5B235AC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65DA37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155B22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FA13200" w14:textId="2F2945CD">
      <w:r w:rsidRPr="00C00C4D">
        <w:rPr>
          <w:rStyle w:val="HideTWBExt"/>
        </w:rPr>
        <w:t>&lt;Article2&gt;</w:t>
      </w:r>
      <w:r w:rsidRPr="00C00C4D">
        <w:t>Artigo 30</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B5A7A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608190B" w14:textId="77777777">
            <w:pPr>
              <w:keepNext/>
            </w:pPr>
          </w:p>
        </w:tc>
      </w:tr>
      <w:tr w14:paraId="6DC1CA7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6ED271A" w14:textId="77777777">
            <w:pPr>
              <w:pStyle w:val="ColumnHeading"/>
              <w:keepNext/>
              <w:rPr>
                <w:lang w:val="pt-PT"/>
              </w:rPr>
            </w:pPr>
            <w:r w:rsidRPr="00C00C4D">
              <w:rPr>
                <w:lang w:val="pt-PT"/>
              </w:rPr>
              <w:t>Texto da Comissão</w:t>
            </w:r>
          </w:p>
        </w:tc>
        <w:tc>
          <w:tcPr>
            <w:tcW w:w="4876" w:type="dxa"/>
            <w:hideMark/>
          </w:tcPr>
          <w:p w:rsidR="00C03283" w:rsidRPr="00C00C4D" w:rsidP="008C6681" w14:paraId="3301F932" w14:textId="77777777">
            <w:pPr>
              <w:pStyle w:val="ColumnHeading"/>
              <w:keepNext/>
              <w:rPr>
                <w:lang w:val="pt-PT"/>
              </w:rPr>
            </w:pPr>
            <w:r w:rsidRPr="00C00C4D">
              <w:rPr>
                <w:lang w:val="pt-PT"/>
              </w:rPr>
              <w:t>Alteração</w:t>
            </w:r>
          </w:p>
        </w:tc>
      </w:tr>
      <w:tr w14:paraId="76CF5DB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E80B56F" w14:textId="77777777">
            <w:pPr>
              <w:pStyle w:val="Normal6"/>
              <w:rPr>
                <w:lang w:val="pt-PT"/>
              </w:rPr>
            </w:pPr>
          </w:p>
        </w:tc>
        <w:tc>
          <w:tcPr>
            <w:tcW w:w="4876" w:type="dxa"/>
            <w:hideMark/>
          </w:tcPr>
          <w:p w:rsidR="00C03283" w:rsidRPr="00C00C4D" w:rsidP="008C6681" w14:paraId="6ABD2F60" w14:textId="68DA894C">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Objetivos</w:t>
            </w:r>
          </w:p>
        </w:tc>
      </w:tr>
      <w:tr w14:paraId="4F1737F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C4B78F9" w14:textId="77777777">
            <w:pPr>
              <w:pStyle w:val="Normal6"/>
              <w:rPr>
                <w:lang w:val="pt-PT"/>
              </w:rPr>
            </w:pPr>
          </w:p>
        </w:tc>
        <w:tc>
          <w:tcPr>
            <w:tcW w:w="4876" w:type="dxa"/>
            <w:hideMark/>
          </w:tcPr>
          <w:p w:rsidR="00C03283" w:rsidRPr="00C00C4D" w:rsidP="008C6681" w14:paraId="466C9830" w14:textId="77777777">
            <w:pPr>
              <w:pStyle w:val="Normal6"/>
              <w:rPr>
                <w:szCs w:val="24"/>
                <w:lang w:val="pt-PT"/>
              </w:rPr>
            </w:pPr>
            <w:r w:rsidRPr="00C00C4D">
              <w:rPr>
                <w:b/>
                <w:i/>
                <w:lang w:val="pt-PT"/>
              </w:rPr>
              <w:t>1. Os objetivos visados pelas intervenções setoriais são os seguintes:</w:t>
            </w:r>
          </w:p>
        </w:tc>
      </w:tr>
      <w:tr w14:paraId="63B2B55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8CABFFE" w14:textId="77777777">
            <w:pPr>
              <w:pStyle w:val="Normal6"/>
              <w:rPr>
                <w:lang w:val="pt-PT"/>
              </w:rPr>
            </w:pPr>
          </w:p>
        </w:tc>
        <w:tc>
          <w:tcPr>
            <w:tcW w:w="4876" w:type="dxa"/>
            <w:hideMark/>
          </w:tcPr>
          <w:p w:rsidR="00C03283" w:rsidRPr="00C00C4D" w:rsidP="008C6681" w14:paraId="25345522" w14:textId="77777777">
            <w:pPr>
              <w:pStyle w:val="Normal6"/>
              <w:rPr>
                <w:szCs w:val="24"/>
                <w:lang w:val="pt-PT"/>
              </w:rPr>
            </w:pPr>
            <w:r w:rsidRPr="00C00C4D">
              <w:rPr>
                <w:b/>
                <w:i/>
                <w:lang w:val="pt-PT"/>
              </w:rPr>
              <w:t>(a) Planeamento e organização da produção, ajustamento da produção à procura, nomeadamente no que respeita à qualidade e quantidade, à otimização dos custos de produção e da rendibilidade dos investimentos e à estabilização dos preços no produtor;</w:t>
            </w:r>
          </w:p>
        </w:tc>
      </w:tr>
      <w:tr w14:paraId="3A67F2D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9E4C3F1" w14:textId="77777777">
            <w:pPr>
              <w:pStyle w:val="Normal6"/>
              <w:rPr>
                <w:lang w:val="pt-PT"/>
              </w:rPr>
            </w:pPr>
          </w:p>
        </w:tc>
        <w:tc>
          <w:tcPr>
            <w:tcW w:w="4876" w:type="dxa"/>
            <w:hideMark/>
          </w:tcPr>
          <w:p w:rsidR="00C03283" w:rsidRPr="00C00C4D" w:rsidP="008C6681" w14:paraId="383DEADD" w14:textId="77777777">
            <w:pPr>
              <w:pStyle w:val="Normal6"/>
              <w:rPr>
                <w:szCs w:val="24"/>
                <w:lang w:val="pt-PT"/>
              </w:rPr>
            </w:pPr>
            <w:r w:rsidRPr="00C00C4D">
              <w:rPr>
                <w:b/>
                <w:i/>
                <w:lang w:val="pt-PT"/>
              </w:rPr>
              <w:t>(b) Concentração da oferta e colocação dos produtos no mercado, inclusive através da comercialização direta;</w:t>
            </w:r>
          </w:p>
        </w:tc>
      </w:tr>
      <w:tr w14:paraId="1E13BA8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0DC9BD7" w14:textId="77777777">
            <w:pPr>
              <w:pStyle w:val="Normal6"/>
              <w:rPr>
                <w:lang w:val="pt-PT"/>
              </w:rPr>
            </w:pPr>
          </w:p>
        </w:tc>
        <w:tc>
          <w:tcPr>
            <w:tcW w:w="4876" w:type="dxa"/>
            <w:hideMark/>
          </w:tcPr>
          <w:p w:rsidR="00C03283" w:rsidRPr="00C00C4D" w:rsidP="008C6681" w14:paraId="6A53709A" w14:textId="77777777">
            <w:pPr>
              <w:pStyle w:val="Normal6"/>
              <w:rPr>
                <w:szCs w:val="24"/>
                <w:lang w:val="pt-PT"/>
              </w:rPr>
            </w:pPr>
            <w:r w:rsidRPr="00C00C4D">
              <w:rPr>
                <w:b/>
                <w:i/>
                <w:lang w:val="pt-PT"/>
              </w:rPr>
              <w:t>(c) Melhoria da competitividade a médio e longo prazo, nomeadamente por via da modernização;</w:t>
            </w:r>
          </w:p>
        </w:tc>
      </w:tr>
      <w:tr w14:paraId="2AF7A67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5E8C807" w14:textId="77777777">
            <w:pPr>
              <w:pStyle w:val="Normal6"/>
              <w:rPr>
                <w:lang w:val="pt-PT"/>
              </w:rPr>
            </w:pPr>
          </w:p>
        </w:tc>
        <w:tc>
          <w:tcPr>
            <w:tcW w:w="4876" w:type="dxa"/>
            <w:hideMark/>
          </w:tcPr>
          <w:p w:rsidR="00C03283" w:rsidRPr="00C00C4D" w:rsidP="008C6681" w14:paraId="7E4EAAB4" w14:textId="77777777">
            <w:pPr>
              <w:pStyle w:val="Normal6"/>
              <w:rPr>
                <w:szCs w:val="24"/>
                <w:lang w:val="pt-PT"/>
              </w:rPr>
            </w:pPr>
            <w:r w:rsidRPr="00C00C4D">
              <w:rPr>
                <w:b/>
                <w:i/>
                <w:lang w:val="pt-PT"/>
              </w:rPr>
              <w:t>(d) Investigação e desenvolvimento de métodos de produção sustentáveis, inclusive nos domínios da resiliência às pragas, da resistência às doenças dos animais e da atenuação das alterações climáticas e adaptação às mesmas, bem como de práticas e técnicas de produção inovadoras que promovam a competitividade económica e reforcem a evolução do mercado;</w:t>
            </w:r>
          </w:p>
        </w:tc>
      </w:tr>
      <w:tr w14:paraId="4210B64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9B9EC6F" w14:textId="77777777">
            <w:pPr>
              <w:pStyle w:val="Normal6"/>
              <w:rPr>
                <w:lang w:val="pt-PT"/>
              </w:rPr>
            </w:pPr>
          </w:p>
        </w:tc>
        <w:tc>
          <w:tcPr>
            <w:tcW w:w="4876" w:type="dxa"/>
            <w:hideMark/>
          </w:tcPr>
          <w:p w:rsidR="00C03283" w:rsidRPr="00C00C4D" w:rsidP="008C6681" w14:paraId="6CB049EB" w14:textId="70BFC466">
            <w:pPr>
              <w:pStyle w:val="Normal6"/>
              <w:rPr>
                <w:szCs w:val="24"/>
                <w:lang w:val="pt-PT"/>
              </w:rPr>
            </w:pPr>
            <w:r w:rsidRPr="00C00C4D">
              <w:rPr>
                <w:b/>
                <w:i/>
                <w:lang w:val="pt-PT"/>
              </w:rPr>
              <w:t>(e) Promoção, desenvolvimento e aplicação: i) de métodos e técnicas de produção respeitadores do ambiente, ii) de práticas de produção resilientes às pragas e às doenças, iii) de normas em matéria de saúde e bem</w:t>
            </w:r>
            <w:r w:rsidR="00377C69">
              <w:rPr>
                <w:b/>
                <w:i/>
                <w:lang w:val="pt-PT"/>
              </w:rPr>
              <w:noBreakHyphen/>
            </w:r>
            <w:r w:rsidRPr="00C00C4D">
              <w:rPr>
                <w:b/>
                <w:i/>
                <w:lang w:val="pt-PT"/>
              </w:rPr>
              <w:t xml:space="preserve">estar dos animais que vão além dos requisitos mínimos estabelecidos no direito internacional, no direito da </w:t>
            </w:r>
            <w:r w:rsidRPr="00C00C4D">
              <w:rPr>
                <w:b/>
                <w:i/>
                <w:lang w:val="pt-PT"/>
              </w:rPr>
              <w:t>União e no direito nacional, iv) da redução dos resíduos e da utilização e gestão ambientalmente sãs dos subprodutos, incluindo a sua reutilização e valorização, v) da proteção e promoção da biodiversidade e da utilização sustentável dos recursos naturais, em especial a proteção das águas, dos solos e do ar;</w:t>
            </w:r>
          </w:p>
        </w:tc>
      </w:tr>
      <w:tr w14:paraId="5E38DB5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62DB004" w14:textId="77777777">
            <w:pPr>
              <w:pStyle w:val="Normal6"/>
              <w:rPr>
                <w:lang w:val="pt-PT"/>
              </w:rPr>
            </w:pPr>
          </w:p>
        </w:tc>
        <w:tc>
          <w:tcPr>
            <w:tcW w:w="4876" w:type="dxa"/>
            <w:hideMark/>
          </w:tcPr>
          <w:p w:rsidR="00C03283" w:rsidRPr="00C00C4D" w:rsidP="008C6681" w14:paraId="71C64458" w14:textId="77777777">
            <w:pPr>
              <w:pStyle w:val="Normal6"/>
              <w:rPr>
                <w:szCs w:val="24"/>
                <w:lang w:val="pt-PT"/>
              </w:rPr>
            </w:pPr>
            <w:r w:rsidRPr="00C00C4D">
              <w:rPr>
                <w:b/>
                <w:i/>
                <w:lang w:val="pt-PT"/>
              </w:rPr>
              <w:t>(f) Contributo para a adaptação às alterações climáticas e para a atenuação dos seus efeitos;</w:t>
            </w:r>
          </w:p>
        </w:tc>
      </w:tr>
      <w:tr w14:paraId="28E9826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6430CFE" w14:textId="77777777">
            <w:pPr>
              <w:pStyle w:val="Normal6"/>
              <w:rPr>
                <w:lang w:val="pt-PT"/>
              </w:rPr>
            </w:pPr>
          </w:p>
        </w:tc>
        <w:tc>
          <w:tcPr>
            <w:tcW w:w="4876" w:type="dxa"/>
            <w:hideMark/>
          </w:tcPr>
          <w:p w:rsidR="00C03283" w:rsidRPr="00C00C4D" w:rsidP="008C6681" w14:paraId="15564032" w14:textId="7CC306CB">
            <w:pPr>
              <w:pStyle w:val="Normal6"/>
              <w:rPr>
                <w:szCs w:val="24"/>
                <w:lang w:val="pt-PT"/>
              </w:rPr>
            </w:pPr>
            <w:r w:rsidRPr="00C00C4D">
              <w:rPr>
                <w:b/>
                <w:i/>
                <w:lang w:val="pt-PT"/>
              </w:rPr>
              <w:t>(g) Reforço do valor comercial e da qualidade dos produtos, incluindo o aumento da qualidade dos produtos e o desenvolvimento de produtos com denominações de origem protegidas ou com indicações geográficas protegidas ou abrangidos por regimes de qualidade da União ou nacionais reconhecidos pelos Estados</w:t>
            </w:r>
            <w:r w:rsidR="00377C69">
              <w:rPr>
                <w:b/>
                <w:i/>
                <w:lang w:val="pt-PT"/>
              </w:rPr>
              <w:noBreakHyphen/>
            </w:r>
            <w:r w:rsidRPr="00C00C4D">
              <w:rPr>
                <w:b/>
                <w:i/>
                <w:lang w:val="pt-PT"/>
              </w:rPr>
              <w:t>Membros;</w:t>
            </w:r>
          </w:p>
        </w:tc>
      </w:tr>
      <w:tr w14:paraId="4076C13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13D5548" w14:textId="77777777">
            <w:pPr>
              <w:pStyle w:val="Normal6"/>
              <w:rPr>
                <w:lang w:val="pt-PT"/>
              </w:rPr>
            </w:pPr>
          </w:p>
        </w:tc>
        <w:tc>
          <w:tcPr>
            <w:tcW w:w="4876" w:type="dxa"/>
            <w:hideMark/>
          </w:tcPr>
          <w:p w:rsidR="00C03283" w:rsidRPr="00C00C4D" w:rsidP="008C6681" w14:paraId="48FD8226" w14:textId="77777777">
            <w:pPr>
              <w:pStyle w:val="Normal6"/>
              <w:rPr>
                <w:szCs w:val="24"/>
                <w:lang w:val="pt-PT"/>
              </w:rPr>
            </w:pPr>
            <w:r w:rsidRPr="00C00C4D">
              <w:rPr>
                <w:b/>
                <w:i/>
                <w:lang w:val="pt-PT"/>
              </w:rPr>
              <w:t>(h) Promoção e comercialização dos produtos;</w:t>
            </w:r>
          </w:p>
        </w:tc>
      </w:tr>
      <w:tr w14:paraId="435083D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6DF843F" w14:textId="77777777">
            <w:pPr>
              <w:pStyle w:val="Normal6"/>
              <w:rPr>
                <w:lang w:val="pt-PT"/>
              </w:rPr>
            </w:pPr>
          </w:p>
        </w:tc>
        <w:tc>
          <w:tcPr>
            <w:tcW w:w="4876" w:type="dxa"/>
            <w:hideMark/>
          </w:tcPr>
          <w:p w:rsidR="00C03283" w:rsidRPr="00C00C4D" w:rsidP="008C6681" w14:paraId="67E124E0" w14:textId="77777777">
            <w:pPr>
              <w:pStyle w:val="Normal6"/>
              <w:rPr>
                <w:szCs w:val="24"/>
                <w:lang w:val="pt-PT"/>
              </w:rPr>
            </w:pPr>
            <w:r w:rsidRPr="00C00C4D">
              <w:rPr>
                <w:b/>
                <w:i/>
                <w:lang w:val="pt-PT"/>
              </w:rPr>
              <w:t>(i) Aumento do consumo dos produtos do setor das frutas e produtos hortícolas, quer no estado fresco quer transformados;</w:t>
            </w:r>
          </w:p>
        </w:tc>
      </w:tr>
      <w:tr w14:paraId="44F31C4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2DF6AA3" w14:textId="77777777">
            <w:pPr>
              <w:pStyle w:val="Normal6"/>
              <w:rPr>
                <w:lang w:val="pt-PT"/>
              </w:rPr>
            </w:pPr>
          </w:p>
        </w:tc>
        <w:tc>
          <w:tcPr>
            <w:tcW w:w="4876" w:type="dxa"/>
            <w:hideMark/>
          </w:tcPr>
          <w:p w:rsidR="00C03283" w:rsidRPr="00C00C4D" w:rsidP="008C6681" w14:paraId="500AAF47" w14:textId="77777777">
            <w:pPr>
              <w:pStyle w:val="Normal6"/>
              <w:rPr>
                <w:szCs w:val="24"/>
                <w:lang w:val="pt-PT"/>
              </w:rPr>
            </w:pPr>
            <w:r w:rsidRPr="00C00C4D">
              <w:rPr>
                <w:b/>
                <w:i/>
                <w:lang w:val="pt-PT"/>
              </w:rPr>
              <w:t>(j) Prevenção das crises e gestão dos riscos, de modo a evitar e a encontrar soluções para as perturbações nos mercados do setor pertinente;</w:t>
            </w:r>
          </w:p>
        </w:tc>
      </w:tr>
      <w:tr w14:paraId="1F16AAA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D8F8B7B" w14:textId="77777777">
            <w:pPr>
              <w:pStyle w:val="Normal6"/>
              <w:rPr>
                <w:lang w:val="pt-PT"/>
              </w:rPr>
            </w:pPr>
          </w:p>
        </w:tc>
        <w:tc>
          <w:tcPr>
            <w:tcW w:w="4876" w:type="dxa"/>
            <w:hideMark/>
          </w:tcPr>
          <w:p w:rsidR="00C03283" w:rsidRPr="00C00C4D" w:rsidP="008C6681" w14:paraId="46E6CB6B" w14:textId="77777777">
            <w:pPr>
              <w:pStyle w:val="Normal6"/>
              <w:rPr>
                <w:szCs w:val="24"/>
                <w:lang w:val="pt-PT"/>
              </w:rPr>
            </w:pPr>
            <w:r w:rsidRPr="00C00C4D">
              <w:rPr>
                <w:b/>
                <w:i/>
                <w:lang w:val="pt-PT"/>
              </w:rPr>
              <w:t>(k) Melhoria das condições de emprego e execução das obrigações do empregador, bem como dos requisitos em matéria de saúde e segurança no trabalho, em conformidade com as Diretivas 89/391/CEE, 2009/104/CE e (UE) 2019/1152.</w:t>
            </w:r>
          </w:p>
        </w:tc>
      </w:tr>
      <w:tr w14:paraId="796FDC4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39CA566" w14:textId="77777777">
            <w:pPr>
              <w:pStyle w:val="Normal6"/>
              <w:rPr>
                <w:lang w:val="pt-PT"/>
              </w:rPr>
            </w:pPr>
          </w:p>
        </w:tc>
        <w:tc>
          <w:tcPr>
            <w:tcW w:w="4876" w:type="dxa"/>
            <w:hideMark/>
          </w:tcPr>
          <w:p w:rsidR="00C03283" w:rsidRPr="00C00C4D" w:rsidP="008C6681" w14:paraId="6B821BC2" w14:textId="7A90BFC7">
            <w:pPr>
              <w:pStyle w:val="Normal6"/>
              <w:rPr>
                <w:szCs w:val="24"/>
                <w:lang w:val="pt-PT"/>
              </w:rPr>
            </w:pPr>
            <w:r w:rsidRPr="00C00C4D">
              <w:rPr>
                <w:b/>
                <w:i/>
                <w:lang w:val="pt-PT"/>
              </w:rPr>
              <w:t>2. No caso do setor das frutas e produtos hortícolas referido no artigo 1.º, n.º 2, alínea i), os objetivos estabelecidos no artigo 30.º</w:t>
            </w:r>
            <w:r w:rsidR="00377C69">
              <w:rPr>
                <w:b/>
                <w:i/>
                <w:lang w:val="pt-PT"/>
              </w:rPr>
              <w:noBreakHyphen/>
            </w:r>
            <w:r w:rsidRPr="00C00C4D">
              <w:rPr>
                <w:b/>
                <w:i/>
                <w:lang w:val="pt-PT"/>
              </w:rPr>
              <w:t>A, alíneas d) a i) e k), aplicam</w:t>
            </w:r>
            <w:r w:rsidR="00377C69">
              <w:rPr>
                <w:b/>
                <w:i/>
                <w:lang w:val="pt-PT"/>
              </w:rPr>
              <w:noBreakHyphen/>
            </w:r>
            <w:r w:rsidRPr="00C00C4D">
              <w:rPr>
                <w:b/>
                <w:i/>
                <w:lang w:val="pt-PT"/>
              </w:rPr>
              <w:t xml:space="preserve">se independentemente de os produtos se apresentarem no estado fresco </w:t>
            </w:r>
            <w:r w:rsidRPr="00C00C4D">
              <w:rPr>
                <w:b/>
                <w:i/>
                <w:lang w:val="pt-PT"/>
              </w:rPr>
              <w:t>ou transformados.</w:t>
            </w:r>
          </w:p>
        </w:tc>
      </w:tr>
    </w:tbl>
    <w:p w:rsidR="00C03283" w:rsidRPr="00C00C4D" w:rsidP="00C03283" w14:paraId="5362AB4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B514C50" w14:textId="77777777">
      <w:r w:rsidRPr="00C00C4D">
        <w:rPr>
          <w:rStyle w:val="HideTWBExt"/>
        </w:rPr>
        <w:t>&lt;/AmendB&gt;</w:t>
      </w:r>
    </w:p>
    <w:p w:rsidR="00C03283" w:rsidRPr="00C00C4D" w:rsidP="00C03283" w14:paraId="6C90A91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779</w:t>
      </w:r>
      <w:r w:rsidRPr="00C00C4D">
        <w:rPr>
          <w:rStyle w:val="HideTWBExt"/>
          <w:lang w:val="pt-PT"/>
        </w:rPr>
        <w:t>&lt;/NumAmB&gt;</w:t>
      </w:r>
    </w:p>
    <w:p w:rsidR="00C03283" w:rsidRPr="00C00C4D" w:rsidP="00C03283" w14:paraId="04B3C2F5" w14:textId="6F3DF266">
      <w:pPr>
        <w:pStyle w:val="NormalBold"/>
      </w:pPr>
      <w:r w:rsidRPr="00C00C4D">
        <w:rPr>
          <w:rStyle w:val="HideTWBExt"/>
        </w:rPr>
        <w:t>&lt;RepeatBlock-By&gt;&lt;Members&gt;</w:t>
      </w:r>
      <w:r w:rsidRPr="00C00C4D">
        <w:t>Esther Herranz García, Herbert Dorfmann, Carmen Crespo Díaz, Gabriel Mato, Dolors Montserrat, Paulo do Nascimento Cabral, Emmanouil Kefalogiannis, Adrián Vázquez Lázara, Antonio López</w:t>
      </w:r>
      <w:r w:rsidR="00377C69">
        <w:noBreakHyphen/>
      </w:r>
      <w:r w:rsidRPr="00C00C4D">
        <w:t>Istúriz White, Rosa Estaràs Ferragut, Elena Nevado del Campo, Isabel Benjumea Benjumea, Raúl de la Hoz Quintano</w:t>
      </w:r>
      <w:r w:rsidRPr="00C00C4D">
        <w:rPr>
          <w:rStyle w:val="HideTWBExt"/>
        </w:rPr>
        <w:t>&lt;/Members&gt;</w:t>
      </w:r>
    </w:p>
    <w:p w:rsidR="00C03283" w:rsidRPr="00C00C4D" w:rsidP="00C03283" w14:paraId="7F4ADE2F" w14:textId="77777777">
      <w:r w:rsidRPr="00C00C4D">
        <w:rPr>
          <w:rStyle w:val="HideTWBExt"/>
        </w:rPr>
        <w:t>&lt;/RepeatBlock-By&gt;</w:t>
      </w:r>
    </w:p>
    <w:p w:rsidR="00C03283" w:rsidRPr="00C00C4D" w:rsidP="00C03283" w14:paraId="763A9F3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1FB01C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58038C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30F5CC6" w14:textId="4888DC69">
      <w:r w:rsidRPr="00C00C4D">
        <w:rPr>
          <w:rStyle w:val="HideTWBExt"/>
        </w:rPr>
        <w:t>&lt;Article2&gt;</w:t>
      </w:r>
      <w:r w:rsidRPr="00C00C4D">
        <w:t>Artigo 30</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6D3A3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F66E507" w14:textId="77777777">
            <w:pPr>
              <w:keepNext/>
            </w:pPr>
          </w:p>
        </w:tc>
      </w:tr>
      <w:tr w14:paraId="2AF6EEC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E5F8023" w14:textId="77777777">
            <w:pPr>
              <w:pStyle w:val="ColumnHeading"/>
              <w:keepNext/>
              <w:rPr>
                <w:lang w:val="pt-PT"/>
              </w:rPr>
            </w:pPr>
            <w:r w:rsidRPr="00C00C4D">
              <w:rPr>
                <w:lang w:val="pt-PT"/>
              </w:rPr>
              <w:t>Texto da Comissão</w:t>
            </w:r>
          </w:p>
        </w:tc>
        <w:tc>
          <w:tcPr>
            <w:tcW w:w="4876" w:type="dxa"/>
            <w:hideMark/>
          </w:tcPr>
          <w:p w:rsidR="00C03283" w:rsidRPr="00C00C4D" w:rsidP="008C6681" w14:paraId="40C399FA" w14:textId="77777777">
            <w:pPr>
              <w:pStyle w:val="ColumnHeading"/>
              <w:keepNext/>
              <w:rPr>
                <w:lang w:val="pt-PT"/>
              </w:rPr>
            </w:pPr>
            <w:r w:rsidRPr="00C00C4D">
              <w:rPr>
                <w:lang w:val="pt-PT"/>
              </w:rPr>
              <w:t>Alteração</w:t>
            </w:r>
          </w:p>
        </w:tc>
      </w:tr>
      <w:tr w14:paraId="5914F8A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E340649" w14:textId="77777777">
            <w:pPr>
              <w:pStyle w:val="Normal6"/>
              <w:rPr>
                <w:lang w:val="pt-PT"/>
              </w:rPr>
            </w:pPr>
          </w:p>
        </w:tc>
        <w:tc>
          <w:tcPr>
            <w:tcW w:w="4876" w:type="dxa"/>
            <w:hideMark/>
          </w:tcPr>
          <w:p w:rsidR="00C03283" w:rsidRPr="00C00C4D" w:rsidP="008C6681" w14:paraId="0CE21A3B" w14:textId="1B555891">
            <w:pPr>
              <w:pStyle w:val="Normal6"/>
              <w:rPr>
                <w:szCs w:val="24"/>
                <w:lang w:val="pt-PT"/>
              </w:rPr>
            </w:pPr>
            <w:r w:rsidRPr="00C00C4D">
              <w:rPr>
                <w:b/>
                <w:i/>
                <w:lang w:val="pt-PT"/>
              </w:rPr>
              <w:t>3</w:t>
            </w:r>
            <w:r w:rsidR="00377C69">
              <w:rPr>
                <w:b/>
                <w:i/>
                <w:lang w:val="pt-PT"/>
              </w:rPr>
              <w:noBreakHyphen/>
            </w:r>
            <w:r w:rsidRPr="00C00C4D">
              <w:rPr>
                <w:b/>
                <w:i/>
                <w:lang w:val="pt-PT"/>
              </w:rPr>
              <w:t>B.</w:t>
            </w:r>
            <w:r w:rsidRPr="00C00C4D">
              <w:rPr>
                <w:b/>
                <w:i/>
                <w:lang w:val="pt-PT"/>
              </w:rPr>
              <w:tab/>
              <w:t>Artigo 30.º</w:t>
            </w:r>
            <w:r w:rsidR="00377C69">
              <w:rPr>
                <w:b/>
                <w:i/>
                <w:lang w:val="pt-PT"/>
              </w:rPr>
              <w:noBreakHyphen/>
            </w:r>
            <w:r w:rsidRPr="00C00C4D">
              <w:rPr>
                <w:b/>
                <w:i/>
                <w:lang w:val="pt-PT"/>
              </w:rPr>
              <w:t>A (novo)</w:t>
            </w:r>
          </w:p>
        </w:tc>
      </w:tr>
      <w:tr w14:paraId="1D39589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4936FB1" w14:textId="77777777">
            <w:pPr>
              <w:pStyle w:val="Normal6"/>
              <w:rPr>
                <w:lang w:val="pt-PT"/>
              </w:rPr>
            </w:pPr>
          </w:p>
        </w:tc>
        <w:tc>
          <w:tcPr>
            <w:tcW w:w="4876" w:type="dxa"/>
            <w:hideMark/>
          </w:tcPr>
          <w:p w:rsidR="00C03283" w:rsidRPr="00C00C4D" w:rsidP="008C6681" w14:paraId="7730910B" w14:textId="77777777">
            <w:pPr>
              <w:pStyle w:val="Normal6"/>
              <w:rPr>
                <w:szCs w:val="24"/>
                <w:lang w:val="pt-PT"/>
              </w:rPr>
            </w:pPr>
            <w:r w:rsidRPr="00C00C4D">
              <w:rPr>
                <w:b/>
                <w:i/>
                <w:lang w:val="pt-PT"/>
              </w:rPr>
              <w:t>Objetivos</w:t>
            </w:r>
          </w:p>
        </w:tc>
      </w:tr>
      <w:tr w14:paraId="0411AC1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C0893F7" w14:textId="77777777">
            <w:pPr>
              <w:pStyle w:val="Normal6"/>
              <w:rPr>
                <w:lang w:val="pt-PT"/>
              </w:rPr>
            </w:pPr>
          </w:p>
        </w:tc>
        <w:tc>
          <w:tcPr>
            <w:tcW w:w="4876" w:type="dxa"/>
            <w:hideMark/>
          </w:tcPr>
          <w:p w:rsidR="00C03283" w:rsidRPr="00C00C4D" w:rsidP="008C6681" w14:paraId="30212EEB" w14:textId="77777777">
            <w:pPr>
              <w:pStyle w:val="Normal6"/>
              <w:rPr>
                <w:szCs w:val="24"/>
                <w:lang w:val="pt-PT"/>
              </w:rPr>
            </w:pPr>
            <w:r w:rsidRPr="00C00C4D">
              <w:rPr>
                <w:b/>
                <w:i/>
                <w:lang w:val="pt-PT"/>
              </w:rPr>
              <w:t>1. Os objetivos visados pelas intervenções setoriais são os seguintes:</w:t>
            </w:r>
          </w:p>
        </w:tc>
      </w:tr>
      <w:tr w14:paraId="5DC0E64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503A31B" w14:textId="77777777">
            <w:pPr>
              <w:pStyle w:val="Normal6"/>
              <w:rPr>
                <w:lang w:val="pt-PT"/>
              </w:rPr>
            </w:pPr>
          </w:p>
        </w:tc>
        <w:tc>
          <w:tcPr>
            <w:tcW w:w="4876" w:type="dxa"/>
            <w:hideMark/>
          </w:tcPr>
          <w:p w:rsidR="00C03283" w:rsidRPr="00C00C4D" w:rsidP="008C6681" w14:paraId="679517DA" w14:textId="77777777">
            <w:pPr>
              <w:pStyle w:val="Normal6"/>
              <w:rPr>
                <w:szCs w:val="24"/>
                <w:lang w:val="pt-PT"/>
              </w:rPr>
            </w:pPr>
            <w:r w:rsidRPr="00C00C4D">
              <w:rPr>
                <w:b/>
                <w:i/>
                <w:lang w:val="pt-PT"/>
              </w:rPr>
              <w:t>(a) Planeamento e organização da produção, ajustamento da produção à procura, nomeadamente no que respeita à qualidade e quantidade, à otimização dos custos de produção e da rendibilidade dos investimentos e à estabilização dos preços no produtor;</w:t>
            </w:r>
          </w:p>
        </w:tc>
      </w:tr>
      <w:tr w14:paraId="7F21A49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C4E2035" w14:textId="77777777">
            <w:pPr>
              <w:pStyle w:val="Normal6"/>
              <w:rPr>
                <w:lang w:val="pt-PT"/>
              </w:rPr>
            </w:pPr>
          </w:p>
        </w:tc>
        <w:tc>
          <w:tcPr>
            <w:tcW w:w="4876" w:type="dxa"/>
            <w:hideMark/>
          </w:tcPr>
          <w:p w:rsidR="00C03283" w:rsidRPr="00C00C4D" w:rsidP="008C6681" w14:paraId="6C366DDD" w14:textId="77777777">
            <w:pPr>
              <w:pStyle w:val="Normal6"/>
              <w:rPr>
                <w:szCs w:val="24"/>
                <w:lang w:val="pt-PT"/>
              </w:rPr>
            </w:pPr>
            <w:r w:rsidRPr="00C00C4D">
              <w:rPr>
                <w:b/>
                <w:i/>
                <w:lang w:val="pt-PT"/>
              </w:rPr>
              <w:t>(b) Concentração da oferta e colocação dos produtos no mercado, inclusive através da comercialização direta;</w:t>
            </w:r>
          </w:p>
        </w:tc>
      </w:tr>
      <w:tr w14:paraId="7060CFB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8B4A8BF" w14:textId="77777777">
            <w:pPr>
              <w:pStyle w:val="Normal6"/>
              <w:rPr>
                <w:lang w:val="pt-PT"/>
              </w:rPr>
            </w:pPr>
          </w:p>
        </w:tc>
        <w:tc>
          <w:tcPr>
            <w:tcW w:w="4876" w:type="dxa"/>
            <w:hideMark/>
          </w:tcPr>
          <w:p w:rsidR="00C03283" w:rsidRPr="00C00C4D" w:rsidP="008C6681" w14:paraId="55BA8A84" w14:textId="77777777">
            <w:pPr>
              <w:pStyle w:val="Normal6"/>
              <w:rPr>
                <w:szCs w:val="24"/>
                <w:lang w:val="pt-PT"/>
              </w:rPr>
            </w:pPr>
            <w:r w:rsidRPr="00C00C4D">
              <w:rPr>
                <w:b/>
                <w:i/>
                <w:lang w:val="pt-PT"/>
              </w:rPr>
              <w:t>(c) Melhoria da competitividade a médio e longo prazo, nomeadamente por via da modernização e da abertura e diversificação dos mercados;</w:t>
            </w:r>
          </w:p>
        </w:tc>
      </w:tr>
      <w:tr w14:paraId="11C156A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D0D1FDB" w14:textId="77777777">
            <w:pPr>
              <w:pStyle w:val="Normal6"/>
              <w:rPr>
                <w:lang w:val="pt-PT"/>
              </w:rPr>
            </w:pPr>
          </w:p>
        </w:tc>
        <w:tc>
          <w:tcPr>
            <w:tcW w:w="4876" w:type="dxa"/>
            <w:hideMark/>
          </w:tcPr>
          <w:p w:rsidR="00C03283" w:rsidRPr="00C00C4D" w:rsidP="008C6681" w14:paraId="0B8BEAF4" w14:textId="77777777">
            <w:pPr>
              <w:pStyle w:val="Normal6"/>
              <w:rPr>
                <w:szCs w:val="24"/>
                <w:lang w:val="pt-PT"/>
              </w:rPr>
            </w:pPr>
            <w:r w:rsidRPr="00C00C4D">
              <w:rPr>
                <w:b/>
                <w:i/>
                <w:lang w:val="pt-PT"/>
              </w:rPr>
              <w:t>(d) Contributo para a salvaguarda dos rendimentos dos produtores da União caso registem prejuízos resultantes de catástrofes naturais, fenómenos climatéricos adversos, animais, doenças ou pragas;</w:t>
            </w:r>
          </w:p>
        </w:tc>
      </w:tr>
      <w:tr w14:paraId="3956470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12701FD" w14:textId="77777777">
            <w:pPr>
              <w:pStyle w:val="Normal6"/>
              <w:rPr>
                <w:lang w:val="pt-PT"/>
              </w:rPr>
            </w:pPr>
          </w:p>
        </w:tc>
        <w:tc>
          <w:tcPr>
            <w:tcW w:w="4876" w:type="dxa"/>
            <w:hideMark/>
          </w:tcPr>
          <w:p w:rsidR="00C03283" w:rsidRPr="00C00C4D" w:rsidP="008C6681" w14:paraId="10842A45" w14:textId="77777777">
            <w:pPr>
              <w:pStyle w:val="Normal6"/>
              <w:rPr>
                <w:szCs w:val="24"/>
                <w:lang w:val="pt-PT"/>
              </w:rPr>
            </w:pPr>
            <w:r w:rsidRPr="00C00C4D">
              <w:rPr>
                <w:b/>
                <w:i/>
                <w:lang w:val="pt-PT"/>
              </w:rPr>
              <w:t xml:space="preserve">(e) Investigação e desenvolvimento de </w:t>
            </w:r>
            <w:r w:rsidRPr="00C00C4D">
              <w:rPr>
                <w:b/>
                <w:i/>
                <w:lang w:val="pt-PT"/>
              </w:rPr>
              <w:t>métodos de produção sustentáveis, inclusive nos domínios da resiliência às pragas, da resistência às doenças dos animais e da atenuação das alterações climáticas e adaptação às mesmas, bem como de práticas e técnicas de produção inovadoras que promovam a competitividade económica e reforcem a evolução do mercado;</w:t>
            </w:r>
          </w:p>
        </w:tc>
      </w:tr>
      <w:tr w14:paraId="072B235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DEE8BBD" w14:textId="77777777">
            <w:pPr>
              <w:pStyle w:val="Normal6"/>
              <w:rPr>
                <w:lang w:val="pt-PT"/>
              </w:rPr>
            </w:pPr>
          </w:p>
        </w:tc>
        <w:tc>
          <w:tcPr>
            <w:tcW w:w="4876" w:type="dxa"/>
            <w:hideMark/>
          </w:tcPr>
          <w:p w:rsidR="00C03283" w:rsidRPr="00C00C4D" w:rsidP="008C6681" w14:paraId="0373A91B" w14:textId="77777777">
            <w:pPr>
              <w:pStyle w:val="Normal6"/>
              <w:rPr>
                <w:szCs w:val="24"/>
                <w:lang w:val="pt-PT"/>
              </w:rPr>
            </w:pPr>
            <w:r w:rsidRPr="00C00C4D">
              <w:rPr>
                <w:b/>
                <w:i/>
                <w:lang w:val="pt-PT"/>
              </w:rPr>
              <w:t>(f) Promoção, desenvolvimento e aplicação:</w:t>
            </w:r>
          </w:p>
        </w:tc>
      </w:tr>
      <w:tr w14:paraId="57A8E66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CF677E0" w14:textId="77777777">
            <w:pPr>
              <w:pStyle w:val="Normal6"/>
              <w:rPr>
                <w:lang w:val="pt-PT"/>
              </w:rPr>
            </w:pPr>
          </w:p>
        </w:tc>
        <w:tc>
          <w:tcPr>
            <w:tcW w:w="4876" w:type="dxa"/>
            <w:hideMark/>
          </w:tcPr>
          <w:p w:rsidR="00C03283" w:rsidRPr="00C00C4D" w:rsidP="008C6681" w14:paraId="36618E9D" w14:textId="77777777">
            <w:pPr>
              <w:pStyle w:val="Normal6"/>
              <w:rPr>
                <w:szCs w:val="24"/>
                <w:lang w:val="pt-PT"/>
              </w:rPr>
            </w:pPr>
            <w:r w:rsidRPr="00C00C4D">
              <w:rPr>
                <w:b/>
                <w:i/>
                <w:lang w:val="pt-PT"/>
              </w:rPr>
              <w:t>i) de métodos e técnicas de produção respeitadores do ambiente,</w:t>
            </w:r>
          </w:p>
        </w:tc>
      </w:tr>
      <w:tr w14:paraId="3264215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59B5D81" w14:textId="77777777">
            <w:pPr>
              <w:pStyle w:val="Normal6"/>
              <w:rPr>
                <w:lang w:val="pt-PT"/>
              </w:rPr>
            </w:pPr>
          </w:p>
        </w:tc>
        <w:tc>
          <w:tcPr>
            <w:tcW w:w="4876" w:type="dxa"/>
            <w:hideMark/>
          </w:tcPr>
          <w:p w:rsidR="00C03283" w:rsidRPr="00C00C4D" w:rsidP="008C6681" w14:paraId="345EC2CE" w14:textId="77777777">
            <w:pPr>
              <w:pStyle w:val="Normal6"/>
              <w:rPr>
                <w:szCs w:val="24"/>
                <w:lang w:val="pt-PT"/>
              </w:rPr>
            </w:pPr>
            <w:r w:rsidRPr="00C00C4D">
              <w:rPr>
                <w:b/>
                <w:i/>
                <w:lang w:val="pt-PT"/>
              </w:rPr>
              <w:t>ii) de práticas de produção resilientes às pragas e às doenças,</w:t>
            </w:r>
          </w:p>
        </w:tc>
      </w:tr>
      <w:tr w14:paraId="0074022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660E665" w14:textId="77777777">
            <w:pPr>
              <w:pStyle w:val="Normal6"/>
              <w:rPr>
                <w:lang w:val="pt-PT"/>
              </w:rPr>
            </w:pPr>
          </w:p>
        </w:tc>
        <w:tc>
          <w:tcPr>
            <w:tcW w:w="4876" w:type="dxa"/>
            <w:hideMark/>
          </w:tcPr>
          <w:p w:rsidR="00C03283" w:rsidRPr="00C00C4D" w:rsidP="008C6681" w14:paraId="0E7382F7" w14:textId="345B46E6">
            <w:pPr>
              <w:pStyle w:val="Normal6"/>
              <w:rPr>
                <w:szCs w:val="24"/>
                <w:lang w:val="pt-PT"/>
              </w:rPr>
            </w:pPr>
            <w:r w:rsidRPr="00C00C4D">
              <w:rPr>
                <w:b/>
                <w:i/>
                <w:lang w:val="pt-PT"/>
              </w:rPr>
              <w:t>iii) de normas em matéria de saúde e bem</w:t>
            </w:r>
            <w:r w:rsidR="00377C69">
              <w:rPr>
                <w:b/>
                <w:i/>
                <w:lang w:val="pt-PT"/>
              </w:rPr>
              <w:noBreakHyphen/>
            </w:r>
            <w:r w:rsidRPr="00C00C4D">
              <w:rPr>
                <w:b/>
                <w:i/>
                <w:lang w:val="pt-PT"/>
              </w:rPr>
              <w:t>estar dos animais que vão além dos requisitos mínimos estabelecidos no direito internacional, no direito da União e no direito nacional,</w:t>
            </w:r>
          </w:p>
        </w:tc>
      </w:tr>
      <w:tr w14:paraId="20F0331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D82F2B2" w14:textId="77777777">
            <w:pPr>
              <w:pStyle w:val="Normal6"/>
              <w:rPr>
                <w:lang w:val="pt-PT"/>
              </w:rPr>
            </w:pPr>
          </w:p>
        </w:tc>
        <w:tc>
          <w:tcPr>
            <w:tcW w:w="4876" w:type="dxa"/>
            <w:hideMark/>
          </w:tcPr>
          <w:p w:rsidR="00C03283" w:rsidRPr="00C00C4D" w:rsidP="008C6681" w14:paraId="23A58BC8" w14:textId="77777777">
            <w:pPr>
              <w:pStyle w:val="Normal6"/>
              <w:rPr>
                <w:szCs w:val="24"/>
                <w:lang w:val="pt-PT"/>
              </w:rPr>
            </w:pPr>
            <w:r w:rsidRPr="00C00C4D">
              <w:rPr>
                <w:b/>
                <w:i/>
                <w:lang w:val="pt-PT"/>
              </w:rPr>
              <w:t>iv) da redução dos resíduos e da utilização e gestão ambientalmente sãs dos subprodutos, incluindo a sua reutilização e valorização,</w:t>
            </w:r>
          </w:p>
        </w:tc>
      </w:tr>
      <w:tr w14:paraId="1F2FD8C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9E43B51" w14:textId="77777777">
            <w:pPr>
              <w:pStyle w:val="Normal6"/>
              <w:rPr>
                <w:lang w:val="pt-PT"/>
              </w:rPr>
            </w:pPr>
          </w:p>
        </w:tc>
        <w:tc>
          <w:tcPr>
            <w:tcW w:w="4876" w:type="dxa"/>
            <w:hideMark/>
          </w:tcPr>
          <w:p w:rsidR="00C03283" w:rsidRPr="00C00C4D" w:rsidP="008C6681" w14:paraId="03C45CFC" w14:textId="77777777">
            <w:pPr>
              <w:pStyle w:val="Normal6"/>
              <w:rPr>
                <w:szCs w:val="24"/>
                <w:lang w:val="pt-PT"/>
              </w:rPr>
            </w:pPr>
            <w:r w:rsidRPr="00C00C4D">
              <w:rPr>
                <w:b/>
                <w:i/>
                <w:lang w:val="pt-PT"/>
              </w:rPr>
              <w:t>v) da proteção e promoção da biodiversidade e da utilização sustentável dos recursos naturais, em especial a proteção das águas, dos solos e do ar;</w:t>
            </w:r>
          </w:p>
        </w:tc>
      </w:tr>
      <w:tr w14:paraId="7D946EE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99B6093" w14:textId="77777777">
            <w:pPr>
              <w:pStyle w:val="Normal6"/>
              <w:rPr>
                <w:lang w:val="pt-PT"/>
              </w:rPr>
            </w:pPr>
          </w:p>
        </w:tc>
        <w:tc>
          <w:tcPr>
            <w:tcW w:w="4876" w:type="dxa"/>
            <w:hideMark/>
          </w:tcPr>
          <w:p w:rsidR="00C03283" w:rsidRPr="00C00C4D" w:rsidP="008C6681" w14:paraId="28D48F91" w14:textId="77777777">
            <w:pPr>
              <w:pStyle w:val="Normal6"/>
              <w:rPr>
                <w:szCs w:val="24"/>
                <w:lang w:val="pt-PT"/>
              </w:rPr>
            </w:pPr>
            <w:r w:rsidRPr="00C00C4D">
              <w:rPr>
                <w:b/>
                <w:i/>
                <w:lang w:val="pt-PT"/>
              </w:rPr>
              <w:t>(g) Contributo para a adaptação às alterações climáticas e para a atenuação dos seus efeitos;</w:t>
            </w:r>
          </w:p>
        </w:tc>
      </w:tr>
      <w:tr w14:paraId="7BFDFE6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270CF0B" w14:textId="77777777">
            <w:pPr>
              <w:pStyle w:val="Normal6"/>
              <w:rPr>
                <w:lang w:val="pt-PT"/>
              </w:rPr>
            </w:pPr>
          </w:p>
        </w:tc>
        <w:tc>
          <w:tcPr>
            <w:tcW w:w="4876" w:type="dxa"/>
            <w:hideMark/>
          </w:tcPr>
          <w:p w:rsidR="00C03283" w:rsidRPr="00C00C4D" w:rsidP="008C6681" w14:paraId="7CC3BB86" w14:textId="392EBCED">
            <w:pPr>
              <w:pStyle w:val="Normal6"/>
              <w:rPr>
                <w:szCs w:val="24"/>
                <w:lang w:val="pt-PT"/>
              </w:rPr>
            </w:pPr>
            <w:r w:rsidRPr="00C00C4D">
              <w:rPr>
                <w:b/>
                <w:i/>
                <w:lang w:val="pt-PT"/>
              </w:rPr>
              <w:t>(h) Reforço do valor comercial e da qualidade dos produtos, incluindo o aumento da qualidade dos produtos e o desenvolvimento de produtos com denominações de origem protegidas ou com indicações geográficas protegidas ou abrangidos por regimes de qualidade da União ou nacionais reconhecidos pelos Estados</w:t>
            </w:r>
            <w:r w:rsidR="00377C69">
              <w:rPr>
                <w:b/>
                <w:i/>
                <w:lang w:val="pt-PT"/>
              </w:rPr>
              <w:noBreakHyphen/>
            </w:r>
            <w:r w:rsidRPr="00C00C4D">
              <w:rPr>
                <w:b/>
                <w:i/>
                <w:lang w:val="pt-PT"/>
              </w:rPr>
              <w:t>Membros;</w:t>
            </w:r>
          </w:p>
        </w:tc>
      </w:tr>
      <w:tr w14:paraId="6C3EB3D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A15F05D" w14:textId="77777777">
            <w:pPr>
              <w:pStyle w:val="Normal6"/>
              <w:rPr>
                <w:lang w:val="pt-PT"/>
              </w:rPr>
            </w:pPr>
          </w:p>
        </w:tc>
        <w:tc>
          <w:tcPr>
            <w:tcW w:w="4876" w:type="dxa"/>
            <w:hideMark/>
          </w:tcPr>
          <w:p w:rsidR="00C03283" w:rsidRPr="00C00C4D" w:rsidP="008C6681" w14:paraId="16B3011F" w14:textId="77777777">
            <w:pPr>
              <w:pStyle w:val="Normal6"/>
              <w:rPr>
                <w:szCs w:val="24"/>
                <w:lang w:val="pt-PT"/>
              </w:rPr>
            </w:pPr>
            <w:r w:rsidRPr="00C00C4D">
              <w:rPr>
                <w:b/>
                <w:i/>
                <w:lang w:val="pt-PT"/>
              </w:rPr>
              <w:t>(i) Promoção e comercialização dos produtos;</w:t>
            </w:r>
          </w:p>
        </w:tc>
      </w:tr>
      <w:tr w14:paraId="45B87B1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C870891" w14:textId="77777777">
            <w:pPr>
              <w:pStyle w:val="Normal6"/>
              <w:rPr>
                <w:lang w:val="pt-PT"/>
              </w:rPr>
            </w:pPr>
          </w:p>
        </w:tc>
        <w:tc>
          <w:tcPr>
            <w:tcW w:w="4876" w:type="dxa"/>
            <w:hideMark/>
          </w:tcPr>
          <w:p w:rsidR="00C03283" w:rsidRPr="00C00C4D" w:rsidP="008C6681" w14:paraId="23607014" w14:textId="77777777">
            <w:pPr>
              <w:pStyle w:val="Normal6"/>
              <w:rPr>
                <w:szCs w:val="24"/>
                <w:lang w:val="pt-PT"/>
              </w:rPr>
            </w:pPr>
            <w:r w:rsidRPr="00C00C4D">
              <w:rPr>
                <w:b/>
                <w:i/>
                <w:lang w:val="pt-PT"/>
              </w:rPr>
              <w:t xml:space="preserve">(j) Aumento do consumo dos produtos do </w:t>
            </w:r>
            <w:r w:rsidRPr="00C00C4D">
              <w:rPr>
                <w:b/>
                <w:i/>
                <w:lang w:val="pt-PT"/>
              </w:rPr>
              <w:t>setor das frutas e produtos hortícolas, quer no estado fresco quer transformados;</w:t>
            </w:r>
          </w:p>
        </w:tc>
      </w:tr>
      <w:tr w14:paraId="3A676B3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1571AAA" w14:textId="77777777">
            <w:pPr>
              <w:pStyle w:val="Normal6"/>
              <w:rPr>
                <w:lang w:val="pt-PT"/>
              </w:rPr>
            </w:pPr>
          </w:p>
        </w:tc>
        <w:tc>
          <w:tcPr>
            <w:tcW w:w="4876" w:type="dxa"/>
            <w:hideMark/>
          </w:tcPr>
          <w:p w:rsidR="00C03283" w:rsidRPr="00C00C4D" w:rsidP="008C6681" w14:paraId="15A6C886" w14:textId="77777777">
            <w:pPr>
              <w:pStyle w:val="Normal6"/>
              <w:rPr>
                <w:szCs w:val="24"/>
                <w:lang w:val="pt-PT"/>
              </w:rPr>
            </w:pPr>
            <w:r w:rsidRPr="00C00C4D">
              <w:rPr>
                <w:b/>
                <w:i/>
                <w:lang w:val="pt-PT"/>
              </w:rPr>
              <w:t>(k) Prevenção das crises e gestão dos riscos, de modo a evitar e a encontrar soluções para as perturbações nos mercados do setor pertinente;</w:t>
            </w:r>
          </w:p>
        </w:tc>
      </w:tr>
      <w:tr w14:paraId="411CFF0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C88C8BD" w14:textId="77777777">
            <w:pPr>
              <w:pStyle w:val="Normal6"/>
              <w:rPr>
                <w:lang w:val="pt-PT"/>
              </w:rPr>
            </w:pPr>
          </w:p>
        </w:tc>
        <w:tc>
          <w:tcPr>
            <w:tcW w:w="4876" w:type="dxa"/>
            <w:hideMark/>
          </w:tcPr>
          <w:p w:rsidR="00C03283" w:rsidRPr="00C00C4D" w:rsidP="008C6681" w14:paraId="1689D780" w14:textId="77777777">
            <w:pPr>
              <w:pStyle w:val="Normal6"/>
              <w:rPr>
                <w:szCs w:val="24"/>
                <w:lang w:val="pt-PT"/>
              </w:rPr>
            </w:pPr>
            <w:r w:rsidRPr="00C00C4D">
              <w:rPr>
                <w:b/>
                <w:i/>
                <w:lang w:val="pt-PT"/>
              </w:rPr>
              <w:t>(l) Melhoria das condições de emprego e execução das obrigações do empregador, bem como dos requisitos em matéria de saúde e segurança no trabalho, em conformidade com as Diretivas 89/391/CEE, 2009/104/CE e (UE) 2019/1152.</w:t>
            </w:r>
          </w:p>
        </w:tc>
      </w:tr>
    </w:tbl>
    <w:p w:rsidR="00C03283" w:rsidRPr="00C00C4D" w:rsidP="00C03283" w14:paraId="106F710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E4EEA37" w14:textId="77777777">
      <w:r w:rsidRPr="00C00C4D">
        <w:rPr>
          <w:rStyle w:val="HideTWBExt"/>
        </w:rPr>
        <w:t>&lt;/AmendB&gt;</w:t>
      </w:r>
    </w:p>
    <w:p w:rsidR="00C03283" w:rsidRPr="00C00C4D" w:rsidP="00C03283" w14:paraId="34B65A4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780</w:t>
      </w:r>
      <w:r w:rsidRPr="00C00C4D">
        <w:rPr>
          <w:rStyle w:val="HideTWBExt"/>
          <w:lang w:val="pt-PT"/>
        </w:rPr>
        <w:t>&lt;/NumAmB&gt;</w:t>
      </w:r>
    </w:p>
    <w:p w:rsidR="00C03283" w:rsidRPr="00C00C4D" w:rsidP="00C03283" w14:paraId="52B19C19"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02BE4A2C"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59301A5A" w14:textId="77777777">
      <w:r w:rsidRPr="00C00C4D">
        <w:rPr>
          <w:rStyle w:val="HideTWBExt"/>
        </w:rPr>
        <w:t>&lt;/RepeatBlock-By&gt;</w:t>
      </w:r>
    </w:p>
    <w:p w:rsidR="00C03283" w:rsidRPr="00C00C4D" w:rsidP="00C03283" w14:paraId="256FDA8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F1EF96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252E37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0EE5B5F" w14:textId="3A331488">
      <w:r w:rsidRPr="00C00C4D">
        <w:rPr>
          <w:rStyle w:val="HideTWBExt"/>
        </w:rPr>
        <w:t>&lt;Article2&gt;</w:t>
      </w:r>
      <w:r w:rsidRPr="00C00C4D">
        <w:t>Artigo 30</w:t>
      </w:r>
      <w:r w:rsidR="00377C69">
        <w:noBreakHyphen/>
      </w:r>
      <w:r w:rsidRPr="00C00C4D">
        <w:t>A – alínea k</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FF179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3343C6F" w14:textId="77777777">
            <w:pPr>
              <w:keepNext/>
            </w:pPr>
          </w:p>
        </w:tc>
      </w:tr>
      <w:tr w14:paraId="016F8D5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63998BD" w14:textId="77777777">
            <w:pPr>
              <w:pStyle w:val="ColumnHeading"/>
              <w:keepNext/>
              <w:rPr>
                <w:lang w:val="pt-PT"/>
              </w:rPr>
            </w:pPr>
            <w:r w:rsidRPr="00C00C4D">
              <w:rPr>
                <w:lang w:val="pt-PT"/>
              </w:rPr>
              <w:t>Texto da Comissão</w:t>
            </w:r>
          </w:p>
        </w:tc>
        <w:tc>
          <w:tcPr>
            <w:tcW w:w="4876" w:type="dxa"/>
            <w:hideMark/>
          </w:tcPr>
          <w:p w:rsidR="00C03283" w:rsidRPr="00C00C4D" w:rsidP="008C6681" w14:paraId="0AA545B3" w14:textId="77777777">
            <w:pPr>
              <w:pStyle w:val="ColumnHeading"/>
              <w:keepNext/>
              <w:rPr>
                <w:lang w:val="pt-PT"/>
              </w:rPr>
            </w:pPr>
            <w:r w:rsidRPr="00C00C4D">
              <w:rPr>
                <w:lang w:val="pt-PT"/>
              </w:rPr>
              <w:t>Alteração</w:t>
            </w:r>
          </w:p>
        </w:tc>
      </w:tr>
      <w:tr w14:paraId="7826912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F8E830F" w14:textId="77777777">
            <w:pPr>
              <w:pStyle w:val="Normal6"/>
              <w:rPr>
                <w:lang w:val="pt-PT"/>
              </w:rPr>
            </w:pPr>
          </w:p>
        </w:tc>
        <w:tc>
          <w:tcPr>
            <w:tcW w:w="4876" w:type="dxa"/>
            <w:hideMark/>
          </w:tcPr>
          <w:p w:rsidR="00C03283" w:rsidRPr="00C00C4D" w:rsidP="008C6681" w14:paraId="0946B1FB" w14:textId="3B9A688D">
            <w:pPr>
              <w:pStyle w:val="Normal6"/>
              <w:rPr>
                <w:szCs w:val="24"/>
                <w:lang w:val="pt-PT"/>
              </w:rPr>
            </w:pPr>
            <w:r w:rsidRPr="00C00C4D">
              <w:rPr>
                <w:b/>
                <w:i/>
                <w:lang w:val="pt-PT"/>
              </w:rPr>
              <w:t>3</w:t>
            </w:r>
            <w:r w:rsidR="00377C69">
              <w:rPr>
                <w:b/>
                <w:i/>
                <w:lang w:val="pt-PT"/>
              </w:rPr>
              <w:noBreakHyphen/>
            </w:r>
            <w:r w:rsidRPr="00C00C4D">
              <w:rPr>
                <w:b/>
                <w:i/>
                <w:lang w:val="pt-PT"/>
              </w:rPr>
              <w:t>A.</w:t>
            </w:r>
            <w:r w:rsidRPr="00C00C4D">
              <w:rPr>
                <w:b/>
                <w:i/>
                <w:lang w:val="pt-PT"/>
              </w:rPr>
              <w:tab/>
              <w:t>Ao artigo 30.º</w:t>
            </w:r>
            <w:r w:rsidR="00377C69">
              <w:rPr>
                <w:b/>
                <w:i/>
                <w:lang w:val="pt-PT"/>
              </w:rPr>
              <w:noBreakHyphen/>
            </w:r>
            <w:r w:rsidRPr="00C00C4D">
              <w:rPr>
                <w:b/>
                <w:i/>
                <w:lang w:val="pt-PT"/>
              </w:rPr>
              <w:t>A (Objetivos), é aditada a seguinte alínea:</w:t>
            </w:r>
          </w:p>
        </w:tc>
      </w:tr>
      <w:tr w14:paraId="119FE5F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A9B23A9" w14:textId="77777777">
            <w:pPr>
              <w:pStyle w:val="Normal6"/>
              <w:rPr>
                <w:lang w:val="pt-PT"/>
              </w:rPr>
            </w:pPr>
          </w:p>
        </w:tc>
        <w:tc>
          <w:tcPr>
            <w:tcW w:w="4876" w:type="dxa"/>
            <w:hideMark/>
          </w:tcPr>
          <w:p w:rsidR="00C03283" w:rsidRPr="00C00C4D" w:rsidP="008C6681" w14:paraId="2CB407E7" w14:textId="62DE434E">
            <w:pPr>
              <w:pStyle w:val="Normal6"/>
              <w:rPr>
                <w:szCs w:val="24"/>
                <w:lang w:val="pt-PT"/>
              </w:rPr>
            </w:pPr>
            <w:r w:rsidRPr="00C00C4D">
              <w:rPr>
                <w:b/>
                <w:i/>
                <w:lang w:val="pt-PT"/>
              </w:rPr>
              <w:t>(k</w:t>
            </w:r>
            <w:r w:rsidR="00377C69">
              <w:rPr>
                <w:b/>
                <w:i/>
                <w:lang w:val="pt-PT"/>
              </w:rPr>
              <w:noBreakHyphen/>
            </w:r>
            <w:r w:rsidRPr="00C00C4D">
              <w:rPr>
                <w:b/>
                <w:i/>
                <w:lang w:val="pt-PT"/>
              </w:rPr>
              <w:t>A) Contributo para uma maior sensibilização dos consumidores para o consumo responsável de vinho;</w:t>
            </w:r>
          </w:p>
        </w:tc>
      </w:tr>
    </w:tbl>
    <w:p w:rsidR="00C03283" w:rsidRPr="00C00C4D" w:rsidP="00C03283" w14:paraId="3E46CFC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D9F1B2E" w14:textId="77777777">
      <w:r w:rsidRPr="00C00C4D">
        <w:rPr>
          <w:rStyle w:val="HideTWBExt"/>
        </w:rPr>
        <w:t>&lt;/AmendB&gt;</w:t>
      </w:r>
    </w:p>
    <w:p w:rsidR="00C03283" w:rsidRPr="00C00C4D" w:rsidP="00C03283" w14:paraId="792BAED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781</w:t>
      </w:r>
      <w:r w:rsidRPr="00C00C4D">
        <w:rPr>
          <w:rStyle w:val="HideTWBExt"/>
          <w:lang w:val="pt-PT"/>
        </w:rPr>
        <w:t>&lt;/NumAmB&gt;</w:t>
      </w:r>
    </w:p>
    <w:p w:rsidR="00C03283" w:rsidRPr="00C00C4D" w:rsidP="00C03283" w14:paraId="1BDF9E1D"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6CC18BEF"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58224204" w14:textId="77777777">
      <w:r w:rsidRPr="00C00C4D">
        <w:rPr>
          <w:rStyle w:val="HideTWBExt"/>
        </w:rPr>
        <w:t>&lt;/RepeatBlock-By&gt;</w:t>
      </w:r>
    </w:p>
    <w:p w:rsidR="00C03283" w:rsidRPr="00C00C4D" w:rsidP="00C03283" w14:paraId="354B666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8A433D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E64ADD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76D2369" w14:textId="6B5536E1">
      <w:r w:rsidRPr="00C00C4D">
        <w:rPr>
          <w:rStyle w:val="HideTWBExt"/>
        </w:rPr>
        <w:t>&lt;Article2&gt;</w:t>
      </w:r>
      <w:r w:rsidRPr="00C00C4D">
        <w:t>Artigo 30</w:t>
      </w:r>
      <w:r w:rsidR="00377C69">
        <w:noBreakHyphen/>
      </w:r>
      <w:r w:rsidRPr="00C00C4D">
        <w:t>A – alínea k</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AD2C0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0F44FFA" w14:textId="77777777">
            <w:pPr>
              <w:keepNext/>
            </w:pPr>
          </w:p>
        </w:tc>
      </w:tr>
      <w:tr w14:paraId="45EF072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97F9682" w14:textId="77777777">
            <w:pPr>
              <w:pStyle w:val="ColumnHeading"/>
              <w:keepNext/>
              <w:rPr>
                <w:lang w:val="pt-PT"/>
              </w:rPr>
            </w:pPr>
            <w:r w:rsidRPr="00C00C4D">
              <w:rPr>
                <w:lang w:val="pt-PT"/>
              </w:rPr>
              <w:t>Texto da Comissão</w:t>
            </w:r>
          </w:p>
        </w:tc>
        <w:tc>
          <w:tcPr>
            <w:tcW w:w="4876" w:type="dxa"/>
            <w:hideMark/>
          </w:tcPr>
          <w:p w:rsidR="00C03283" w:rsidRPr="00C00C4D" w:rsidP="008C6681" w14:paraId="2EBDE460" w14:textId="77777777">
            <w:pPr>
              <w:pStyle w:val="ColumnHeading"/>
              <w:keepNext/>
              <w:rPr>
                <w:lang w:val="pt-PT"/>
              </w:rPr>
            </w:pPr>
            <w:r w:rsidRPr="00C00C4D">
              <w:rPr>
                <w:lang w:val="pt-PT"/>
              </w:rPr>
              <w:t>Alteração</w:t>
            </w:r>
          </w:p>
        </w:tc>
      </w:tr>
      <w:tr w14:paraId="2D946D4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DF11EB4" w14:textId="77777777">
            <w:pPr>
              <w:pStyle w:val="Normal6"/>
              <w:rPr>
                <w:lang w:val="pt-PT"/>
              </w:rPr>
            </w:pPr>
          </w:p>
        </w:tc>
        <w:tc>
          <w:tcPr>
            <w:tcW w:w="4876" w:type="dxa"/>
            <w:hideMark/>
          </w:tcPr>
          <w:p w:rsidR="00C03283" w:rsidRPr="00C00C4D" w:rsidP="008C6681" w14:paraId="2633D58E" w14:textId="67DB350A">
            <w:pPr>
              <w:pStyle w:val="Normal6"/>
              <w:rPr>
                <w:szCs w:val="24"/>
                <w:lang w:val="pt-PT"/>
              </w:rPr>
            </w:pPr>
            <w:r w:rsidRPr="00C00C4D">
              <w:rPr>
                <w:b/>
                <w:i/>
                <w:lang w:val="pt-PT"/>
              </w:rPr>
              <w:t>3</w:t>
            </w:r>
            <w:r w:rsidR="00377C69">
              <w:rPr>
                <w:b/>
                <w:i/>
                <w:lang w:val="pt-PT"/>
              </w:rPr>
              <w:noBreakHyphen/>
            </w:r>
            <w:r w:rsidRPr="00C00C4D">
              <w:rPr>
                <w:b/>
                <w:i/>
                <w:lang w:val="pt-PT"/>
              </w:rPr>
              <w:t>B.</w:t>
            </w:r>
            <w:r w:rsidRPr="00C00C4D">
              <w:rPr>
                <w:b/>
                <w:i/>
                <w:lang w:val="pt-PT"/>
              </w:rPr>
              <w:tab/>
              <w:t>Ao artigo 30.º</w:t>
            </w:r>
            <w:r w:rsidR="00377C69">
              <w:rPr>
                <w:b/>
                <w:i/>
                <w:lang w:val="pt-PT"/>
              </w:rPr>
              <w:noBreakHyphen/>
            </w:r>
            <w:r w:rsidRPr="00C00C4D">
              <w:rPr>
                <w:b/>
                <w:i/>
                <w:lang w:val="pt-PT"/>
              </w:rPr>
              <w:t>A (Objetivos), é aditada a seguinte alínea:</w:t>
            </w:r>
          </w:p>
        </w:tc>
      </w:tr>
      <w:tr w14:paraId="39BF968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231C5BE" w14:textId="77777777">
            <w:pPr>
              <w:pStyle w:val="Normal6"/>
              <w:rPr>
                <w:lang w:val="pt-PT"/>
              </w:rPr>
            </w:pPr>
          </w:p>
        </w:tc>
        <w:tc>
          <w:tcPr>
            <w:tcW w:w="4876" w:type="dxa"/>
            <w:hideMark/>
          </w:tcPr>
          <w:p w:rsidR="00C03283" w:rsidRPr="00C00C4D" w:rsidP="008C6681" w14:paraId="3A7BC84A" w14:textId="7F1BEADB">
            <w:pPr>
              <w:pStyle w:val="Normal6"/>
              <w:rPr>
                <w:szCs w:val="24"/>
                <w:lang w:val="pt-PT"/>
              </w:rPr>
            </w:pPr>
            <w:r w:rsidRPr="00C00C4D">
              <w:rPr>
                <w:b/>
                <w:i/>
                <w:lang w:val="pt-PT"/>
              </w:rPr>
              <w:t>(k</w:t>
            </w:r>
            <w:r w:rsidR="00377C69">
              <w:rPr>
                <w:b/>
                <w:i/>
                <w:lang w:val="pt-PT"/>
              </w:rPr>
              <w:noBreakHyphen/>
            </w:r>
            <w:r w:rsidRPr="00C00C4D">
              <w:rPr>
                <w:b/>
                <w:i/>
                <w:lang w:val="pt-PT"/>
              </w:rPr>
              <w:t>B) Aumento do consumo dos produtos dos setores das culturas leguminosas e das frutas e produtos hortícolas, quer no estado fresco quer transformados;</w:t>
            </w:r>
          </w:p>
        </w:tc>
      </w:tr>
    </w:tbl>
    <w:p w:rsidR="00C03283" w:rsidRPr="00C00C4D" w:rsidP="00C03283" w14:paraId="05FF66A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2110C4D"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5311A955" w14:textId="4514A1F0">
      <w:pPr>
        <w:pStyle w:val="Normal12Italic"/>
        <w:rPr>
          <w:noProof w:val="0"/>
          <w:lang w:val="pt-PT"/>
        </w:rPr>
      </w:pPr>
      <w:r w:rsidRPr="00C00C4D">
        <w:rPr>
          <w:lang w:val="pt-PT"/>
        </w:rPr>
        <w:t>Além de incentivar o consumo de frutas e produtos hortícolas, deve também ser aditado ao artigo 30.º</w:t>
      </w:r>
      <w:r w:rsidR="00377C69">
        <w:rPr>
          <w:lang w:val="pt-PT"/>
        </w:rPr>
        <w:noBreakHyphen/>
      </w:r>
      <w:r w:rsidRPr="00C00C4D">
        <w:rPr>
          <w:lang w:val="pt-PT"/>
        </w:rPr>
        <w:t>A, tal como proposto por Eric Sargiacomo (ver alteração 72), um objetivo semelhante de aumentar o consumo de leguminosas.</w:t>
      </w:r>
    </w:p>
    <w:p w:rsidR="00C03283" w:rsidRPr="00C00C4D" w:rsidP="00C03283" w14:paraId="679A0708" w14:textId="77777777">
      <w:r w:rsidRPr="00C00C4D">
        <w:rPr>
          <w:rStyle w:val="HideTWBExt"/>
        </w:rPr>
        <w:t>&lt;/AmendB&gt;</w:t>
      </w:r>
    </w:p>
    <w:p w:rsidR="00C03283" w:rsidRPr="00C00C4D" w:rsidP="00C03283" w14:paraId="6EFE31B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782</w:t>
      </w:r>
      <w:r w:rsidRPr="00C00C4D">
        <w:rPr>
          <w:rStyle w:val="HideTWBExt"/>
          <w:lang w:val="pt-PT"/>
        </w:rPr>
        <w:t>&lt;/NumAmB&gt;</w:t>
      </w:r>
    </w:p>
    <w:p w:rsidR="00C03283" w:rsidRPr="00C00C4D" w:rsidP="00C03283" w14:paraId="28C54438"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32D6E7FE"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798ED855" w14:textId="77777777">
      <w:r w:rsidRPr="00C00C4D">
        <w:rPr>
          <w:rStyle w:val="HideTWBExt"/>
        </w:rPr>
        <w:t>&lt;/RepeatBlock-By&gt;</w:t>
      </w:r>
    </w:p>
    <w:p w:rsidR="00C03283" w:rsidRPr="00C00C4D" w:rsidP="00C03283" w14:paraId="780E25A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1C7130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D3165D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B1C6D00" w14:textId="04C7539F">
      <w:r w:rsidRPr="00C00C4D">
        <w:rPr>
          <w:rStyle w:val="HideTWBExt"/>
        </w:rPr>
        <w:t>&lt;Article2&gt;</w:t>
      </w:r>
      <w:r w:rsidRPr="00C00C4D">
        <w:t>Artigo 30</w:t>
      </w:r>
      <w:r w:rsidR="00377C69">
        <w:noBreakHyphen/>
      </w:r>
      <w:r w:rsidRPr="00C00C4D">
        <w:t>A – alínea k</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67D64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C8E83ED" w14:textId="77777777">
            <w:pPr>
              <w:keepNext/>
            </w:pPr>
          </w:p>
        </w:tc>
      </w:tr>
      <w:tr w14:paraId="1674615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494C1C2" w14:textId="77777777">
            <w:pPr>
              <w:pStyle w:val="ColumnHeading"/>
              <w:keepNext/>
              <w:rPr>
                <w:lang w:val="pt-PT"/>
              </w:rPr>
            </w:pPr>
            <w:r w:rsidRPr="00C00C4D">
              <w:rPr>
                <w:lang w:val="pt-PT"/>
              </w:rPr>
              <w:t>Texto da Comissão</w:t>
            </w:r>
          </w:p>
        </w:tc>
        <w:tc>
          <w:tcPr>
            <w:tcW w:w="4876" w:type="dxa"/>
            <w:hideMark/>
          </w:tcPr>
          <w:p w:rsidR="00C03283" w:rsidRPr="00C00C4D" w:rsidP="008C6681" w14:paraId="59D9E007" w14:textId="77777777">
            <w:pPr>
              <w:pStyle w:val="ColumnHeading"/>
              <w:keepNext/>
              <w:rPr>
                <w:lang w:val="pt-PT"/>
              </w:rPr>
            </w:pPr>
            <w:r w:rsidRPr="00C00C4D">
              <w:rPr>
                <w:lang w:val="pt-PT"/>
              </w:rPr>
              <w:t>Alteração</w:t>
            </w:r>
          </w:p>
        </w:tc>
      </w:tr>
      <w:tr w14:paraId="5B85F48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9C7C0B8" w14:textId="77777777">
            <w:pPr>
              <w:pStyle w:val="Normal6"/>
              <w:rPr>
                <w:lang w:val="pt-PT"/>
              </w:rPr>
            </w:pPr>
          </w:p>
        </w:tc>
        <w:tc>
          <w:tcPr>
            <w:tcW w:w="4876" w:type="dxa"/>
            <w:hideMark/>
          </w:tcPr>
          <w:p w:rsidR="00C03283" w:rsidRPr="00C00C4D" w:rsidP="008C6681" w14:paraId="4F391275" w14:textId="7B467F2D">
            <w:pPr>
              <w:pStyle w:val="Normal6"/>
              <w:rPr>
                <w:szCs w:val="24"/>
                <w:lang w:val="pt-PT"/>
              </w:rPr>
            </w:pPr>
            <w:r w:rsidRPr="00C00C4D">
              <w:rPr>
                <w:b/>
                <w:i/>
                <w:lang w:val="pt-PT"/>
              </w:rPr>
              <w:t>3</w:t>
            </w:r>
            <w:r w:rsidR="00377C69">
              <w:rPr>
                <w:b/>
                <w:i/>
                <w:lang w:val="pt-PT"/>
              </w:rPr>
              <w:noBreakHyphen/>
            </w:r>
            <w:r w:rsidRPr="00C00C4D">
              <w:rPr>
                <w:b/>
                <w:i/>
                <w:lang w:val="pt-PT"/>
              </w:rPr>
              <w:t>C.</w:t>
            </w:r>
            <w:r w:rsidRPr="00C00C4D">
              <w:rPr>
                <w:b/>
                <w:i/>
                <w:lang w:val="pt-PT"/>
              </w:rPr>
              <w:tab/>
              <w:t>Ao artigo 30.º</w:t>
            </w:r>
            <w:r w:rsidR="00377C69">
              <w:rPr>
                <w:b/>
                <w:i/>
                <w:lang w:val="pt-PT"/>
              </w:rPr>
              <w:noBreakHyphen/>
            </w:r>
            <w:r w:rsidRPr="00C00C4D">
              <w:rPr>
                <w:b/>
                <w:i/>
                <w:lang w:val="pt-PT"/>
              </w:rPr>
              <w:t>A (Objetivos), é aditada a seguinte alínea:</w:t>
            </w:r>
          </w:p>
        </w:tc>
      </w:tr>
      <w:tr w14:paraId="1475BF6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D020F8B" w14:textId="77777777">
            <w:pPr>
              <w:pStyle w:val="Normal6"/>
              <w:rPr>
                <w:lang w:val="pt-PT"/>
              </w:rPr>
            </w:pPr>
          </w:p>
        </w:tc>
        <w:tc>
          <w:tcPr>
            <w:tcW w:w="4876" w:type="dxa"/>
            <w:hideMark/>
          </w:tcPr>
          <w:p w:rsidR="00C03283" w:rsidRPr="00C00C4D" w:rsidP="008C6681" w14:paraId="131B2C0E" w14:textId="74150D32">
            <w:pPr>
              <w:pStyle w:val="Normal6"/>
              <w:rPr>
                <w:szCs w:val="24"/>
                <w:lang w:val="pt-PT"/>
              </w:rPr>
            </w:pPr>
            <w:r w:rsidRPr="00C00C4D">
              <w:rPr>
                <w:b/>
                <w:i/>
                <w:lang w:val="pt-PT"/>
              </w:rPr>
              <w:t>k</w:t>
            </w:r>
            <w:r w:rsidR="00377C69">
              <w:rPr>
                <w:b/>
                <w:i/>
                <w:lang w:val="pt-PT"/>
              </w:rPr>
              <w:noBreakHyphen/>
            </w:r>
            <w:r w:rsidRPr="00C00C4D">
              <w:rPr>
                <w:b/>
                <w:i/>
                <w:lang w:val="pt-PT"/>
              </w:rPr>
              <w:t>C) Renovação geracional na agricultura, em especial a entrada, integração, retenção e sucessão de jovens e novos produtores;</w:t>
            </w:r>
          </w:p>
        </w:tc>
      </w:tr>
    </w:tbl>
    <w:p w:rsidR="00C03283" w:rsidRPr="00C00C4D" w:rsidP="00C03283" w14:paraId="043D5DC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142DF47" w14:textId="77777777">
      <w:r w:rsidRPr="00C00C4D">
        <w:rPr>
          <w:rStyle w:val="HideTWBExt"/>
        </w:rPr>
        <w:t>&lt;/AmendB&gt;</w:t>
      </w:r>
    </w:p>
    <w:p w:rsidR="00C03283" w:rsidRPr="00C00C4D" w:rsidP="00C03283" w14:paraId="64DFC2C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783</w:t>
      </w:r>
      <w:r w:rsidRPr="00C00C4D">
        <w:rPr>
          <w:rStyle w:val="HideTWBExt"/>
          <w:lang w:val="pt-PT"/>
        </w:rPr>
        <w:t>&lt;/NumAmB&gt;</w:t>
      </w:r>
    </w:p>
    <w:p w:rsidR="00C03283" w:rsidRPr="00C00C4D" w:rsidP="00C03283" w14:paraId="77402E39"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743A2A0E" w14:textId="77777777">
      <w:r w:rsidRPr="00C00C4D">
        <w:rPr>
          <w:rStyle w:val="HideTWBExt"/>
        </w:rPr>
        <w:t>&lt;/RepeatBlock-By&gt;</w:t>
      </w:r>
    </w:p>
    <w:p w:rsidR="00C03283" w:rsidRPr="00C00C4D" w:rsidP="00C03283" w14:paraId="766C43E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2761FF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8B5AE0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CE25E8B" w14:textId="5B33676B">
      <w:r w:rsidRPr="00C00C4D">
        <w:rPr>
          <w:rStyle w:val="HideTWBExt"/>
        </w:rPr>
        <w:t>&lt;Article2&gt;</w:t>
      </w:r>
      <w:r w:rsidRPr="00C00C4D">
        <w:t>Artigo 30</w:t>
      </w:r>
      <w:r w:rsidR="00377C69">
        <w:noBreakHyphen/>
      </w:r>
      <w:r w:rsidRPr="00C00C4D">
        <w:t>B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542D1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351DB3B" w14:textId="77777777">
            <w:pPr>
              <w:keepNext/>
            </w:pPr>
          </w:p>
        </w:tc>
      </w:tr>
      <w:tr w14:paraId="2D6AF91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52B035" w14:textId="77777777">
            <w:pPr>
              <w:pStyle w:val="ColumnHeading"/>
              <w:keepNext/>
              <w:rPr>
                <w:lang w:val="pt-PT"/>
              </w:rPr>
            </w:pPr>
            <w:r w:rsidRPr="00C00C4D">
              <w:rPr>
                <w:lang w:val="pt-PT"/>
              </w:rPr>
              <w:t>Texto da Comissão</w:t>
            </w:r>
          </w:p>
        </w:tc>
        <w:tc>
          <w:tcPr>
            <w:tcW w:w="4876" w:type="dxa"/>
            <w:hideMark/>
          </w:tcPr>
          <w:p w:rsidR="00C03283" w:rsidRPr="00C00C4D" w:rsidP="008C6681" w14:paraId="3D3ECDD3" w14:textId="77777777">
            <w:pPr>
              <w:pStyle w:val="ColumnHeading"/>
              <w:keepNext/>
              <w:rPr>
                <w:lang w:val="pt-PT"/>
              </w:rPr>
            </w:pPr>
            <w:r w:rsidRPr="00C00C4D">
              <w:rPr>
                <w:lang w:val="pt-PT"/>
              </w:rPr>
              <w:t>Alteração</w:t>
            </w:r>
          </w:p>
        </w:tc>
      </w:tr>
      <w:tr w14:paraId="05E407B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BE19361" w14:textId="77777777">
            <w:pPr>
              <w:pStyle w:val="Normal6"/>
              <w:rPr>
                <w:lang w:val="pt-PT"/>
              </w:rPr>
            </w:pPr>
          </w:p>
        </w:tc>
        <w:tc>
          <w:tcPr>
            <w:tcW w:w="4876" w:type="dxa"/>
            <w:hideMark/>
          </w:tcPr>
          <w:p w:rsidR="00C03283" w:rsidRPr="00C00C4D" w:rsidP="008C6681" w14:paraId="17DFF5C3" w14:textId="66984881">
            <w:pPr>
              <w:pStyle w:val="Normal6"/>
              <w:rPr>
                <w:szCs w:val="24"/>
                <w:lang w:val="pt-PT"/>
              </w:rPr>
            </w:pPr>
            <w:r w:rsidRPr="00C00C4D">
              <w:rPr>
                <w:b/>
                <w:i/>
                <w:lang w:val="pt-PT"/>
              </w:rPr>
              <w:t>No setor das frutas e produtos hortícolas referido no artigo 30.º, n.º 1, do presente regulamento, os objetivos enunciados no artigo 30.º</w:t>
            </w:r>
            <w:r w:rsidR="00377C69">
              <w:rPr>
                <w:b/>
                <w:i/>
                <w:lang w:val="pt-PT"/>
              </w:rPr>
              <w:noBreakHyphen/>
            </w:r>
            <w:r w:rsidRPr="00C00C4D">
              <w:rPr>
                <w:b/>
                <w:i/>
                <w:lang w:val="pt-PT"/>
              </w:rPr>
              <w:t>A, alíneas d) a i) e k), aplicam</w:t>
            </w:r>
            <w:r w:rsidR="00377C69">
              <w:rPr>
                <w:b/>
                <w:i/>
                <w:lang w:val="pt-PT"/>
              </w:rPr>
              <w:noBreakHyphen/>
            </w:r>
            <w:r w:rsidRPr="00C00C4D">
              <w:rPr>
                <w:b/>
                <w:i/>
                <w:lang w:val="pt-PT"/>
              </w:rPr>
              <w:t>se tanto aos produtos frescos como aos produtos transformados.</w:t>
            </w:r>
          </w:p>
        </w:tc>
      </w:tr>
    </w:tbl>
    <w:p w:rsidR="00C03283" w:rsidRPr="00C00C4D" w:rsidP="00C03283" w14:paraId="1807E09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013F47FD"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73B96D8E" w14:textId="77777777">
      <w:pPr>
        <w:pStyle w:val="Normal12Italic"/>
        <w:rPr>
          <w:noProof w:val="0"/>
          <w:lang w:val="pt-PT"/>
        </w:rPr>
      </w:pPr>
      <w:r w:rsidRPr="00C00C4D">
        <w:rPr>
          <w:lang w:val="pt-PT"/>
        </w:rPr>
        <w:t>A presente alteração visa alinhar a proposta do relator com o quadro regulamentar atualmente aplicável ao setor das frutas e produtos hortícolas. Em especial, garante que objetivos como a investigação e a inovação, as medidas ambientais e a promoção continuem a ser elegíveis para as frutas e produtos hortícolas frescos destinados tanto ao mercado de produtos frescos como à transformação.</w:t>
      </w:r>
    </w:p>
    <w:p w:rsidR="00C03283" w:rsidRPr="00C00C4D" w:rsidP="00C03283" w14:paraId="2BACC6B7" w14:textId="77777777">
      <w:r w:rsidRPr="00C00C4D">
        <w:rPr>
          <w:rStyle w:val="HideTWBExt"/>
        </w:rPr>
        <w:t>&lt;/AmendB&gt;</w:t>
      </w:r>
    </w:p>
    <w:p w:rsidR="00C03283" w:rsidRPr="00C00C4D" w:rsidP="00C03283" w14:paraId="0C9AAA3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784</w:t>
      </w:r>
      <w:r w:rsidRPr="00C00C4D">
        <w:rPr>
          <w:rStyle w:val="HideTWBExt"/>
          <w:lang w:val="pt-PT"/>
        </w:rPr>
        <w:t>&lt;/NumAmB&gt;</w:t>
      </w:r>
    </w:p>
    <w:p w:rsidR="00C03283" w:rsidRPr="00C00C4D" w:rsidP="00C03283" w14:paraId="2480F219" w14:textId="77777777">
      <w:pPr>
        <w:pStyle w:val="NormalBold"/>
      </w:pPr>
      <w:r w:rsidRPr="00C00C4D">
        <w:rPr>
          <w:rStyle w:val="HideTWBExt"/>
        </w:rPr>
        <w:t>&lt;RepeatBlock-By&gt;&lt;Members&gt;</w:t>
      </w:r>
      <w:r w:rsidRPr="00C00C4D">
        <w:t>Salvatore De Meo</w:t>
      </w:r>
      <w:r w:rsidRPr="00C00C4D">
        <w:rPr>
          <w:rStyle w:val="HideTWBExt"/>
        </w:rPr>
        <w:t>&lt;/Members&gt;</w:t>
      </w:r>
    </w:p>
    <w:p w:rsidR="00C03283" w:rsidRPr="00C00C4D" w:rsidP="00C03283" w14:paraId="01D47510" w14:textId="77777777">
      <w:r w:rsidRPr="00C00C4D">
        <w:rPr>
          <w:rStyle w:val="HideTWBExt"/>
        </w:rPr>
        <w:t>&lt;/RepeatBlock-By&gt;</w:t>
      </w:r>
    </w:p>
    <w:p w:rsidR="00C03283" w:rsidRPr="00C00C4D" w:rsidP="00C03283" w14:paraId="4E9BA15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3890E6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BFA4BB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C36FA67" w14:textId="717E90E0">
      <w:r w:rsidRPr="00C00C4D">
        <w:rPr>
          <w:rStyle w:val="HideTWBExt"/>
        </w:rPr>
        <w:t>&lt;Article2&gt;</w:t>
      </w:r>
      <w:r w:rsidRPr="00C00C4D">
        <w:t>Artigo 30</w:t>
      </w:r>
      <w:r w:rsidR="00377C69">
        <w:noBreakHyphen/>
      </w:r>
      <w:r w:rsidRPr="00C00C4D">
        <w:t>B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17C2D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4311C4E" w14:textId="77777777">
            <w:pPr>
              <w:keepNext/>
            </w:pPr>
          </w:p>
        </w:tc>
      </w:tr>
      <w:tr w14:paraId="546EE4E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99A7829" w14:textId="77777777">
            <w:pPr>
              <w:pStyle w:val="ColumnHeading"/>
              <w:keepNext/>
              <w:rPr>
                <w:lang w:val="pt-PT"/>
              </w:rPr>
            </w:pPr>
            <w:r w:rsidRPr="00C00C4D">
              <w:rPr>
                <w:lang w:val="pt-PT"/>
              </w:rPr>
              <w:t>Texto da Comissão</w:t>
            </w:r>
          </w:p>
        </w:tc>
        <w:tc>
          <w:tcPr>
            <w:tcW w:w="4876" w:type="dxa"/>
            <w:hideMark/>
          </w:tcPr>
          <w:p w:rsidR="00C03283" w:rsidRPr="00C00C4D" w:rsidP="008C6681" w14:paraId="3600B6BB" w14:textId="77777777">
            <w:pPr>
              <w:pStyle w:val="ColumnHeading"/>
              <w:keepNext/>
              <w:rPr>
                <w:lang w:val="pt-PT"/>
              </w:rPr>
            </w:pPr>
            <w:r w:rsidRPr="00C00C4D">
              <w:rPr>
                <w:lang w:val="pt-PT"/>
              </w:rPr>
              <w:t>Alteração</w:t>
            </w:r>
          </w:p>
        </w:tc>
      </w:tr>
      <w:tr w14:paraId="5DD4DD2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D50118A" w14:textId="77777777">
            <w:pPr>
              <w:pStyle w:val="Normal6"/>
              <w:rPr>
                <w:lang w:val="pt-PT"/>
              </w:rPr>
            </w:pPr>
          </w:p>
        </w:tc>
        <w:tc>
          <w:tcPr>
            <w:tcW w:w="4876" w:type="dxa"/>
            <w:hideMark/>
          </w:tcPr>
          <w:p w:rsidR="00C03283" w:rsidRPr="00C00C4D" w:rsidP="008C6681" w14:paraId="43BDA7A2" w14:textId="0A70033F">
            <w:pPr>
              <w:pStyle w:val="Normal6"/>
              <w:rPr>
                <w:szCs w:val="24"/>
                <w:lang w:val="pt-PT"/>
              </w:rPr>
            </w:pPr>
            <w:r w:rsidRPr="00C00C4D">
              <w:rPr>
                <w:b/>
                <w:i/>
                <w:lang w:val="pt-PT"/>
              </w:rPr>
              <w:t>No setor das frutas e produtos hortícolas referido no artigo 30.º, n.º 1, do presente regulamento, os objetivos enunciados no artigo 30.º</w:t>
            </w:r>
            <w:r w:rsidR="00377C69">
              <w:rPr>
                <w:b/>
                <w:i/>
                <w:lang w:val="pt-PT"/>
              </w:rPr>
              <w:noBreakHyphen/>
            </w:r>
            <w:r w:rsidRPr="00C00C4D">
              <w:rPr>
                <w:b/>
                <w:i/>
                <w:lang w:val="pt-PT"/>
              </w:rPr>
              <w:t>A, alíneas d) a i) e alínea k), aplicam</w:t>
            </w:r>
            <w:r w:rsidR="00377C69">
              <w:rPr>
                <w:b/>
                <w:i/>
                <w:lang w:val="pt-PT"/>
              </w:rPr>
              <w:noBreakHyphen/>
            </w:r>
            <w:r w:rsidRPr="00C00C4D">
              <w:rPr>
                <w:b/>
                <w:i/>
                <w:lang w:val="pt-PT"/>
              </w:rPr>
              <w:t>se tanto aos produtos frescos como aos produtos transformados.</w:t>
            </w:r>
          </w:p>
        </w:tc>
      </w:tr>
    </w:tbl>
    <w:p w:rsidR="00C03283" w:rsidRPr="00C00C4D" w:rsidP="00C03283" w14:paraId="4A34D8D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686F885E"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9CF7D4E" w14:textId="5DFD4111">
      <w:pPr>
        <w:pStyle w:val="Normal12Italic"/>
        <w:rPr>
          <w:noProof w:val="0"/>
          <w:lang w:val="pt-PT"/>
        </w:rPr>
      </w:pPr>
      <w:r w:rsidRPr="00C00C4D">
        <w:rPr>
          <w:lang w:val="pt-PT"/>
        </w:rPr>
        <w:t>Pretende</w:t>
      </w:r>
      <w:r w:rsidR="00377C69">
        <w:rPr>
          <w:lang w:val="pt-PT"/>
        </w:rPr>
        <w:noBreakHyphen/>
      </w:r>
      <w:r w:rsidRPr="00C00C4D">
        <w:rPr>
          <w:lang w:val="pt-PT"/>
        </w:rPr>
        <w:t xml:space="preserve">se garantir que objetivos como a investigação e inovação, as medidas ambientais e a promoção continuem a ser elegíveis para as frutas e produtos hortícolas frescos destinados </w:t>
      </w:r>
      <w:r w:rsidRPr="00C00C4D">
        <w:rPr>
          <w:lang w:val="pt-PT"/>
        </w:rPr>
        <w:t>tanto à distribuição como à transformação.</w:t>
      </w:r>
    </w:p>
    <w:p w:rsidR="00C03283" w:rsidRPr="00C00C4D" w:rsidP="00C03283" w14:paraId="4806D62D" w14:textId="77777777">
      <w:r w:rsidRPr="00C00C4D">
        <w:rPr>
          <w:rStyle w:val="HideTWBExt"/>
        </w:rPr>
        <w:t>&lt;/AmendB&gt;</w:t>
      </w:r>
    </w:p>
    <w:p w:rsidR="00C03283" w:rsidRPr="00C00C4D" w:rsidP="00C03283" w14:paraId="17C2E45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785</w:t>
      </w:r>
      <w:r w:rsidRPr="00C00C4D">
        <w:rPr>
          <w:rStyle w:val="HideTWBExt"/>
          <w:lang w:val="pt-PT"/>
        </w:rPr>
        <w:t>&lt;/NumAmB&gt;</w:t>
      </w:r>
    </w:p>
    <w:p w:rsidR="00C03283" w:rsidRPr="00C00C4D" w:rsidP="00C03283" w14:paraId="2ABE7B34"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68894A10" w14:textId="77777777">
      <w:r w:rsidRPr="00C00C4D">
        <w:rPr>
          <w:rStyle w:val="HideTWBExt"/>
        </w:rPr>
        <w:t>&lt;/RepeatBlock-By&gt;</w:t>
      </w:r>
    </w:p>
    <w:p w:rsidR="00C03283" w:rsidRPr="00C00C4D" w:rsidP="00C03283" w14:paraId="75EB2F4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A81FDC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7F28C1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EF560C4" w14:textId="7DCC548B">
      <w:r w:rsidRPr="00C00C4D">
        <w:rPr>
          <w:rStyle w:val="HideTWBExt"/>
        </w:rPr>
        <w:t>&lt;Article2&gt;</w:t>
      </w:r>
      <w:r w:rsidRPr="00C00C4D">
        <w:t>Artigo 30</w:t>
      </w:r>
      <w:r w:rsidR="00377C69">
        <w:noBreakHyphen/>
      </w:r>
      <w:r w:rsidRPr="00C00C4D">
        <w:t>C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F6519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68E1631" w14:textId="77777777">
            <w:pPr>
              <w:keepNext/>
            </w:pPr>
          </w:p>
        </w:tc>
      </w:tr>
      <w:tr w14:paraId="396D158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BA49DAA" w14:textId="77777777">
            <w:pPr>
              <w:pStyle w:val="ColumnHeading"/>
              <w:keepNext/>
              <w:rPr>
                <w:lang w:val="pt-PT"/>
              </w:rPr>
            </w:pPr>
            <w:r w:rsidRPr="00C00C4D">
              <w:rPr>
                <w:lang w:val="pt-PT"/>
              </w:rPr>
              <w:t>Texto da Comissão</w:t>
            </w:r>
          </w:p>
        </w:tc>
        <w:tc>
          <w:tcPr>
            <w:tcW w:w="4876" w:type="dxa"/>
            <w:hideMark/>
          </w:tcPr>
          <w:p w:rsidR="00C03283" w:rsidRPr="00C00C4D" w:rsidP="008C6681" w14:paraId="05416930" w14:textId="77777777">
            <w:pPr>
              <w:pStyle w:val="ColumnHeading"/>
              <w:keepNext/>
              <w:rPr>
                <w:lang w:val="pt-PT"/>
              </w:rPr>
            </w:pPr>
            <w:r w:rsidRPr="00C00C4D">
              <w:rPr>
                <w:lang w:val="pt-PT"/>
              </w:rPr>
              <w:t>Alteração</w:t>
            </w:r>
          </w:p>
        </w:tc>
      </w:tr>
      <w:tr w14:paraId="481FCC9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8DFB3A3" w14:textId="77777777">
            <w:pPr>
              <w:pStyle w:val="Normal6"/>
              <w:rPr>
                <w:lang w:val="pt-PT"/>
              </w:rPr>
            </w:pPr>
          </w:p>
        </w:tc>
        <w:tc>
          <w:tcPr>
            <w:tcW w:w="4876" w:type="dxa"/>
            <w:hideMark/>
          </w:tcPr>
          <w:p w:rsidR="00C03283" w:rsidRPr="00C00C4D" w:rsidP="008C6681" w14:paraId="28FB34A8" w14:textId="0A90DC10">
            <w:pPr>
              <w:pStyle w:val="Normal6"/>
              <w:rPr>
                <w:szCs w:val="24"/>
                <w:lang w:val="pt-PT"/>
              </w:rPr>
            </w:pPr>
            <w:r w:rsidRPr="00C00C4D">
              <w:rPr>
                <w:b/>
                <w:i/>
                <w:lang w:val="pt-PT"/>
              </w:rPr>
              <w:t>Artigo 30</w:t>
            </w:r>
            <w:r w:rsidR="00377C69">
              <w:rPr>
                <w:b/>
                <w:i/>
                <w:lang w:val="pt-PT"/>
              </w:rPr>
              <w:noBreakHyphen/>
            </w:r>
            <w:r w:rsidRPr="00C00C4D">
              <w:rPr>
                <w:b/>
                <w:i/>
                <w:lang w:val="pt-PT"/>
              </w:rPr>
              <w:t>C (novo) Objetivos 1. Sem prejuízo dos objetivos específicos do setor vitivinícola a que se refere o artigo 30.º</w:t>
            </w:r>
            <w:r w:rsidR="00377C69">
              <w:rPr>
                <w:b/>
                <w:i/>
                <w:lang w:val="pt-PT"/>
              </w:rPr>
              <w:noBreakHyphen/>
            </w:r>
            <w:r w:rsidRPr="00C00C4D">
              <w:rPr>
                <w:b/>
                <w:i/>
                <w:lang w:val="pt-PT"/>
              </w:rPr>
              <w:t>B, os objetivos prosseguidos pelas intervenções setoriais são os seguintes: (a) Planeamento e organização da produção, ajustamento da produção à procura, nomeadamente no que diz respeito à qualidade e à quantidade, otimização dos custos de produção e da rendibilidade dos investimentos e estabilização dos preços no produtor; (b) Concentração da oferta e colocação dos produtos no mercado, inclusive através da comercialização direta; (c) Melhoria da competitividade a médio e longo prazo, nomeadamente por via da modernização e da digitalização; (d) Investigação e desenvolvimento de métodos de produção sustentáveis, incluindo a resistência às pragas, a resistência às doenças dos animais e a atenuação e adaptação às alterações climáticas, bem como práticas e técnicas de produção inovadoras que promovam a competitividade económica e reforcem o desenvolvimento do mercado; (e) Promoção, desenvolvimento e aplicação no mercado único da UE e em países terceiros: i) de métodos e técnicas de produção respeitadores do ambiente, ii) de práticas de produção resilientes às pragas e às doenças, iii) de normas de saúde e bem</w:t>
            </w:r>
            <w:r w:rsidR="00377C69">
              <w:rPr>
                <w:b/>
                <w:i/>
                <w:lang w:val="pt-PT"/>
              </w:rPr>
              <w:noBreakHyphen/>
            </w:r>
            <w:r w:rsidRPr="00C00C4D">
              <w:rPr>
                <w:b/>
                <w:i/>
                <w:lang w:val="pt-PT"/>
              </w:rPr>
              <w:t xml:space="preserve">estar animal que vão além dos requisitos mínimos estabelecidos pelo direito internacional, pelo direito da </w:t>
            </w:r>
            <w:r w:rsidRPr="00C00C4D">
              <w:rPr>
                <w:b/>
                <w:i/>
                <w:lang w:val="pt-PT"/>
              </w:rPr>
              <w:t>União e pelo direito nacional, iv) da redução dos resíduos e utilização e gestão ambientalmente sustentáveis dos subprodutos, incluindo a sua reutilização e valorização, v) da proteção e promoção da biodiversidade e da utilização sustentável dos recursos naturais, nomeadamente a proteção da água, do solo e do ar; (f) Contribuição para a atenuação das alterações climáticas e a adaptação às mesmas; (g) Reforço do valor comercial e da qualidade dos produtos, incluindo o aumento da qualidade dos produtos e o desenvolvimento de produtos com denominações de origem protegidas ou com indicações geográficas protegidas ou abrangidos por regimes de qualidade da União ou nacionais reconhecidos pelos Estados</w:t>
            </w:r>
            <w:r w:rsidR="00377C69">
              <w:rPr>
                <w:b/>
                <w:i/>
                <w:lang w:val="pt-PT"/>
              </w:rPr>
              <w:noBreakHyphen/>
            </w:r>
            <w:r w:rsidRPr="00C00C4D">
              <w:rPr>
                <w:b/>
                <w:i/>
                <w:lang w:val="pt-PT"/>
              </w:rPr>
              <w:t>Membros; (h) Promoção e comercialização dos produtos; (i) Aumento do consumo dos produtos do setor das frutas e dos produtos hortícolas, quer no estado fresco quer transformados; (j) Prevenção das crises e gestão dos riscos, de modo a evitar e a gerir as perturbações nos mercados do setor pertinente; (k) Melhoria das condições de emprego e execução das obrigações do empregador, bem como dos requisitos em matéria de saúde e segurança no trabalho, em conformidade com as Diretivas 89/391/CEE, 2009/104/CE e (UE) 2019/1152.</w:t>
            </w:r>
          </w:p>
        </w:tc>
      </w:tr>
    </w:tbl>
    <w:p w:rsidR="00C03283" w:rsidRPr="00C00C4D" w:rsidP="00C03283" w14:paraId="06F8F2E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178C7D23" w14:textId="77777777">
      <w:r w:rsidRPr="00C00C4D">
        <w:rPr>
          <w:rStyle w:val="HideTWBExt"/>
        </w:rPr>
        <w:t>&lt;/AmendB&gt;</w:t>
      </w:r>
    </w:p>
    <w:p w:rsidR="00C03283" w:rsidRPr="00C00C4D" w:rsidP="00C03283" w14:paraId="37B7522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786</w:t>
      </w:r>
      <w:r w:rsidRPr="00C00C4D">
        <w:rPr>
          <w:rStyle w:val="HideTWBExt"/>
          <w:lang w:val="pt-PT"/>
        </w:rPr>
        <w:t>&lt;/NumAmB&gt;</w:t>
      </w:r>
    </w:p>
    <w:p w:rsidR="00C03283" w:rsidRPr="00C00C4D" w:rsidP="00C03283" w14:paraId="0ED72C49"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6FCAB400" w14:textId="77777777">
      <w:r w:rsidRPr="00C00C4D">
        <w:rPr>
          <w:rStyle w:val="HideTWBExt"/>
        </w:rPr>
        <w:t>&lt;/RepeatBlock-By&gt;</w:t>
      </w:r>
    </w:p>
    <w:p w:rsidR="00C03283" w:rsidRPr="00C00C4D" w:rsidP="00C03283" w14:paraId="4E6848C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1BCDFF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5E9199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A87904C" w14:textId="0F9AF7BF">
      <w:r w:rsidRPr="00C00C4D">
        <w:rPr>
          <w:rStyle w:val="HideTWBExt"/>
        </w:rPr>
        <w:t>&lt;Article2&gt;</w:t>
      </w:r>
      <w:r w:rsidRPr="00C00C4D">
        <w:t>Artigo 30</w:t>
      </w:r>
      <w:r w:rsidR="00377C69">
        <w:noBreakHyphen/>
      </w:r>
      <w:r w:rsidRPr="00C00C4D">
        <w:t>D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5C18C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DB7704E" w14:textId="77777777">
            <w:pPr>
              <w:keepNext/>
            </w:pPr>
          </w:p>
        </w:tc>
      </w:tr>
      <w:tr w14:paraId="6A90CC1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52E9BB2" w14:textId="77777777">
            <w:pPr>
              <w:pStyle w:val="ColumnHeading"/>
              <w:keepNext/>
              <w:rPr>
                <w:lang w:val="pt-PT"/>
              </w:rPr>
            </w:pPr>
            <w:r w:rsidRPr="00C00C4D">
              <w:rPr>
                <w:lang w:val="pt-PT"/>
              </w:rPr>
              <w:t>Texto da Comissão</w:t>
            </w:r>
          </w:p>
        </w:tc>
        <w:tc>
          <w:tcPr>
            <w:tcW w:w="4876" w:type="dxa"/>
            <w:hideMark/>
          </w:tcPr>
          <w:p w:rsidR="00C03283" w:rsidRPr="00C00C4D" w:rsidP="008C6681" w14:paraId="1817F7F9" w14:textId="77777777">
            <w:pPr>
              <w:pStyle w:val="ColumnHeading"/>
              <w:keepNext/>
              <w:rPr>
                <w:lang w:val="pt-PT"/>
              </w:rPr>
            </w:pPr>
            <w:r w:rsidRPr="00C00C4D">
              <w:rPr>
                <w:lang w:val="pt-PT"/>
              </w:rPr>
              <w:t>Alteração</w:t>
            </w:r>
          </w:p>
        </w:tc>
      </w:tr>
      <w:tr w14:paraId="579FD1F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FF391BC" w14:textId="77777777">
            <w:pPr>
              <w:pStyle w:val="Normal6"/>
              <w:rPr>
                <w:lang w:val="pt-PT"/>
              </w:rPr>
            </w:pPr>
          </w:p>
        </w:tc>
        <w:tc>
          <w:tcPr>
            <w:tcW w:w="4876" w:type="dxa"/>
            <w:hideMark/>
          </w:tcPr>
          <w:p w:rsidR="00C03283" w:rsidRPr="00C00C4D" w:rsidP="008C6681" w14:paraId="4E2AB648" w14:textId="77B1DB33">
            <w:pPr>
              <w:pStyle w:val="Normal6"/>
              <w:rPr>
                <w:szCs w:val="24"/>
                <w:lang w:val="pt-PT"/>
              </w:rPr>
            </w:pPr>
            <w:r w:rsidRPr="00C00C4D">
              <w:rPr>
                <w:b/>
                <w:i/>
                <w:lang w:val="pt-PT"/>
              </w:rPr>
              <w:t>Artigo 30</w:t>
            </w:r>
            <w:r w:rsidR="00377C69">
              <w:rPr>
                <w:b/>
                <w:i/>
                <w:lang w:val="pt-PT"/>
              </w:rPr>
              <w:noBreakHyphen/>
            </w:r>
            <w:r w:rsidRPr="00C00C4D">
              <w:rPr>
                <w:b/>
                <w:i/>
                <w:lang w:val="pt-PT"/>
              </w:rPr>
              <w:t>B (novo) Objetivos no setor vitivinícola Os Estados</w:t>
            </w:r>
            <w:r w:rsidR="00377C69">
              <w:rPr>
                <w:b/>
                <w:i/>
                <w:lang w:val="pt-PT"/>
              </w:rPr>
              <w:noBreakHyphen/>
            </w:r>
            <w:r w:rsidRPr="00C00C4D">
              <w:rPr>
                <w:b/>
                <w:i/>
                <w:lang w:val="pt-PT"/>
              </w:rPr>
              <w:t>Membros referidos no artigo 30.º, n.º 4, devem procurar atingir um ou mais dos seguintes objetivos no setor vitivinícola:</w:t>
            </w:r>
          </w:p>
        </w:tc>
      </w:tr>
      <w:tr w14:paraId="7386F8C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94669C4" w14:textId="77777777">
            <w:pPr>
              <w:pStyle w:val="Normal6"/>
              <w:rPr>
                <w:lang w:val="pt-PT"/>
              </w:rPr>
            </w:pPr>
          </w:p>
        </w:tc>
        <w:tc>
          <w:tcPr>
            <w:tcW w:w="4876" w:type="dxa"/>
            <w:hideMark/>
          </w:tcPr>
          <w:p w:rsidR="00C03283" w:rsidRPr="00C00C4D" w:rsidP="008C6681" w14:paraId="0D543BCE" w14:textId="77777777">
            <w:pPr>
              <w:pStyle w:val="Normal6"/>
              <w:rPr>
                <w:szCs w:val="24"/>
                <w:lang w:val="pt-PT"/>
              </w:rPr>
            </w:pPr>
            <w:r w:rsidRPr="00C00C4D">
              <w:rPr>
                <w:b/>
                <w:i/>
                <w:lang w:val="pt-PT"/>
              </w:rPr>
              <w:t>(a) Melhoria da sustentabilidade económica e da competitividade dos produtores de vinho da União;</w:t>
            </w:r>
          </w:p>
        </w:tc>
      </w:tr>
      <w:tr w14:paraId="6DCB0B0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C027A7B" w14:textId="77777777">
            <w:pPr>
              <w:pStyle w:val="Normal6"/>
              <w:rPr>
                <w:lang w:val="pt-PT"/>
              </w:rPr>
            </w:pPr>
          </w:p>
        </w:tc>
        <w:tc>
          <w:tcPr>
            <w:tcW w:w="4876" w:type="dxa"/>
            <w:hideMark/>
          </w:tcPr>
          <w:p w:rsidR="00C03283" w:rsidRPr="00C00C4D" w:rsidP="008C6681" w14:paraId="26217D27" w14:textId="77777777">
            <w:pPr>
              <w:pStyle w:val="Normal6"/>
              <w:rPr>
                <w:szCs w:val="24"/>
                <w:lang w:val="pt-PT"/>
              </w:rPr>
            </w:pPr>
            <w:r w:rsidRPr="00C00C4D">
              <w:rPr>
                <w:b/>
                <w:i/>
                <w:lang w:val="pt-PT"/>
              </w:rPr>
              <w:t>(b) Contributo para a atenuação das alterações climáticas e a adaptação às mesmas, bem como para a melhoria da sustentabilidade dos sistemas de produção e para a redução do impacto ambiental do setor vitivinícola da União, nomeadamente ajudando os viticultores a reduzirem a utilização de fatores de produção e a aplicarem métodos e práticas de cultivo mais sustentáveis do ponto de vista ambiental;</w:t>
            </w:r>
          </w:p>
        </w:tc>
      </w:tr>
      <w:tr w14:paraId="4468775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173A8F2" w14:textId="77777777">
            <w:pPr>
              <w:pStyle w:val="Normal6"/>
              <w:rPr>
                <w:lang w:val="pt-PT"/>
              </w:rPr>
            </w:pPr>
          </w:p>
        </w:tc>
        <w:tc>
          <w:tcPr>
            <w:tcW w:w="4876" w:type="dxa"/>
            <w:hideMark/>
          </w:tcPr>
          <w:p w:rsidR="00C03283" w:rsidRPr="00C00C4D" w:rsidP="008C6681" w14:paraId="6D2520CE" w14:textId="77777777">
            <w:pPr>
              <w:pStyle w:val="Normal6"/>
              <w:rPr>
                <w:szCs w:val="24"/>
                <w:lang w:val="pt-PT"/>
              </w:rPr>
            </w:pPr>
            <w:r w:rsidRPr="00C00C4D">
              <w:rPr>
                <w:b/>
                <w:i/>
                <w:lang w:val="pt-PT"/>
              </w:rPr>
              <w:t>(c) Melhoria das condições de emprego e execução das obrigações do empregador, bem como dos requisitos em matéria de saúde e segurança no trabalho, em conformidade com as Diretivas 89/391/CEE, 2009/104/CE e (UE) 2019/1152;</w:t>
            </w:r>
          </w:p>
        </w:tc>
      </w:tr>
      <w:tr w14:paraId="2901421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6B6619F" w14:textId="77777777">
            <w:pPr>
              <w:pStyle w:val="Normal6"/>
              <w:rPr>
                <w:lang w:val="pt-PT"/>
              </w:rPr>
            </w:pPr>
          </w:p>
        </w:tc>
        <w:tc>
          <w:tcPr>
            <w:tcW w:w="4876" w:type="dxa"/>
            <w:hideMark/>
          </w:tcPr>
          <w:p w:rsidR="00C03283" w:rsidRPr="00C00C4D" w:rsidP="008C6681" w14:paraId="4DCC12FD" w14:textId="77777777">
            <w:pPr>
              <w:pStyle w:val="Normal6"/>
              <w:rPr>
                <w:szCs w:val="24"/>
                <w:lang w:val="pt-PT"/>
              </w:rPr>
            </w:pPr>
            <w:r w:rsidRPr="00C00C4D">
              <w:rPr>
                <w:b/>
                <w:i/>
                <w:lang w:val="pt-PT"/>
              </w:rPr>
              <w:t>(d) Melhoria do desempenho das empresas vitivinícolas da União e da sua adaptação às exigências do mercado, bem como aumento da sua competitividade a longo prazo em termos de produção e de comercialização de produtos vitivinícolas, nomeadamente através da poupança de energia, da eficiência energética global e de processos sustentáveis;</w:t>
            </w:r>
          </w:p>
        </w:tc>
      </w:tr>
      <w:tr w14:paraId="3AB0E0B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0502499" w14:textId="77777777">
            <w:pPr>
              <w:pStyle w:val="Normal6"/>
              <w:rPr>
                <w:lang w:val="pt-PT"/>
              </w:rPr>
            </w:pPr>
          </w:p>
        </w:tc>
        <w:tc>
          <w:tcPr>
            <w:tcW w:w="4876" w:type="dxa"/>
            <w:hideMark/>
          </w:tcPr>
          <w:p w:rsidR="00C03283" w:rsidRPr="00C00C4D" w:rsidP="008C6681" w14:paraId="0D98D1AF" w14:textId="77777777">
            <w:pPr>
              <w:pStyle w:val="Normal6"/>
              <w:rPr>
                <w:szCs w:val="24"/>
                <w:lang w:val="pt-PT"/>
              </w:rPr>
            </w:pPr>
            <w:r w:rsidRPr="00C00C4D">
              <w:rPr>
                <w:b/>
                <w:i/>
                <w:lang w:val="pt-PT"/>
              </w:rPr>
              <w:t>(e) Contributo para o restabelecimento do equilíbrio entre a oferta e a procura no mercado vinícola da União, de modo a impedir as crises no mercado;</w:t>
            </w:r>
          </w:p>
        </w:tc>
      </w:tr>
      <w:tr w14:paraId="203A87E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EA9CAE3" w14:textId="77777777">
            <w:pPr>
              <w:pStyle w:val="Normal6"/>
              <w:rPr>
                <w:lang w:val="pt-PT"/>
              </w:rPr>
            </w:pPr>
          </w:p>
        </w:tc>
        <w:tc>
          <w:tcPr>
            <w:tcW w:w="4876" w:type="dxa"/>
            <w:hideMark/>
          </w:tcPr>
          <w:p w:rsidR="00C03283" w:rsidRPr="00C00C4D" w:rsidP="008C6681" w14:paraId="42D92A5A" w14:textId="77777777">
            <w:pPr>
              <w:pStyle w:val="Normal6"/>
              <w:rPr>
                <w:szCs w:val="24"/>
                <w:lang w:val="pt-PT"/>
              </w:rPr>
            </w:pPr>
            <w:r w:rsidRPr="00C00C4D">
              <w:rPr>
                <w:b/>
                <w:i/>
                <w:lang w:val="pt-PT"/>
              </w:rPr>
              <w:t xml:space="preserve">(f) Contributo para a salvaguarda dos rendimentos dos produtores da União caso registem prejuízos resultantes de </w:t>
            </w:r>
            <w:r w:rsidRPr="00C00C4D">
              <w:rPr>
                <w:b/>
                <w:i/>
                <w:lang w:val="pt-PT"/>
              </w:rPr>
              <w:t>catástrofes naturais, fenómenos climatéricos adversos, animais, doenças ou pragas;</w:t>
            </w:r>
          </w:p>
        </w:tc>
      </w:tr>
      <w:tr w14:paraId="073AB14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07C6E28" w14:textId="77777777">
            <w:pPr>
              <w:pStyle w:val="Normal6"/>
              <w:rPr>
                <w:lang w:val="pt-PT"/>
              </w:rPr>
            </w:pPr>
          </w:p>
        </w:tc>
        <w:tc>
          <w:tcPr>
            <w:tcW w:w="4876" w:type="dxa"/>
            <w:hideMark/>
          </w:tcPr>
          <w:p w:rsidR="00C03283" w:rsidRPr="00C00C4D" w:rsidP="008C6681" w14:paraId="409AA1B7" w14:textId="77777777">
            <w:pPr>
              <w:pStyle w:val="Normal6"/>
              <w:rPr>
                <w:szCs w:val="24"/>
                <w:lang w:val="pt-PT"/>
              </w:rPr>
            </w:pPr>
            <w:r w:rsidRPr="00C00C4D">
              <w:rPr>
                <w:b/>
                <w:i/>
                <w:lang w:val="pt-PT"/>
              </w:rPr>
              <w:t>(g) Aumento das possibilidades de comercialização e da competitividade dos produtos vitivinícolas da União, nomeadamente através do desenvolvimento de produtos, processos e tecnologias inovadores e do acréscimo de valor em todas as fases da cadeia de abastecimento;</w:t>
            </w:r>
          </w:p>
        </w:tc>
      </w:tr>
      <w:tr w14:paraId="04BEE4A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1AF3D17" w14:textId="77777777">
            <w:pPr>
              <w:pStyle w:val="Normal6"/>
              <w:rPr>
                <w:lang w:val="pt-PT"/>
              </w:rPr>
            </w:pPr>
          </w:p>
        </w:tc>
        <w:tc>
          <w:tcPr>
            <w:tcW w:w="4876" w:type="dxa"/>
            <w:hideMark/>
          </w:tcPr>
          <w:p w:rsidR="00C03283" w:rsidRPr="00C00C4D" w:rsidP="008C6681" w14:paraId="6AC78ED1" w14:textId="77777777">
            <w:pPr>
              <w:pStyle w:val="Normal6"/>
              <w:rPr>
                <w:szCs w:val="24"/>
                <w:lang w:val="pt-PT"/>
              </w:rPr>
            </w:pPr>
            <w:r w:rsidRPr="00C00C4D">
              <w:rPr>
                <w:b/>
                <w:i/>
                <w:lang w:val="pt-PT"/>
              </w:rPr>
              <w:t>(h) Promoção da utilização dos subprodutos da vinificação para fins industriais e energéticos, a fim de garantir a qualidade do vinho produzido na União, protegendo simultaneamente o ambiente;</w:t>
            </w:r>
          </w:p>
        </w:tc>
      </w:tr>
      <w:tr w14:paraId="49048CC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A57D1B0" w14:textId="77777777">
            <w:pPr>
              <w:pStyle w:val="Normal6"/>
              <w:rPr>
                <w:lang w:val="pt-PT"/>
              </w:rPr>
            </w:pPr>
          </w:p>
        </w:tc>
        <w:tc>
          <w:tcPr>
            <w:tcW w:w="4876" w:type="dxa"/>
            <w:hideMark/>
          </w:tcPr>
          <w:p w:rsidR="00C03283" w:rsidRPr="00C00C4D" w:rsidP="008C6681" w14:paraId="061404B0" w14:textId="77777777">
            <w:pPr>
              <w:pStyle w:val="Normal6"/>
              <w:rPr>
                <w:szCs w:val="24"/>
                <w:lang w:val="pt-PT"/>
              </w:rPr>
            </w:pPr>
            <w:r w:rsidRPr="00C00C4D">
              <w:rPr>
                <w:b/>
                <w:i/>
                <w:lang w:val="pt-PT"/>
              </w:rPr>
              <w:t>(i) Contributo para uma maior sensibilização dos consumidores para o consumo responsável de vinho e os regimes de qualidade existentes na União no setor do vinho;</w:t>
            </w:r>
          </w:p>
        </w:tc>
      </w:tr>
      <w:tr w14:paraId="4EE33F4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E9AB5DE" w14:textId="77777777">
            <w:pPr>
              <w:pStyle w:val="Normal6"/>
              <w:rPr>
                <w:lang w:val="pt-PT"/>
              </w:rPr>
            </w:pPr>
          </w:p>
        </w:tc>
        <w:tc>
          <w:tcPr>
            <w:tcW w:w="4876" w:type="dxa"/>
            <w:hideMark/>
          </w:tcPr>
          <w:p w:rsidR="00C03283" w:rsidRPr="00C00C4D" w:rsidP="008C6681" w14:paraId="203FE93B" w14:textId="77777777">
            <w:pPr>
              <w:pStyle w:val="Normal6"/>
              <w:rPr>
                <w:szCs w:val="24"/>
                <w:lang w:val="pt-PT"/>
              </w:rPr>
            </w:pPr>
            <w:r w:rsidRPr="00C00C4D">
              <w:rPr>
                <w:b/>
                <w:i/>
                <w:lang w:val="pt-PT"/>
              </w:rPr>
              <w:t>(j) Melhoria da competitividade dos produtos vitivinícolas da União nos países terceiros, incluindo a abertura e a diversificação dos mercados vinícolas;</w:t>
            </w:r>
          </w:p>
        </w:tc>
      </w:tr>
      <w:tr w14:paraId="6B326CD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EFF14CD" w14:textId="77777777">
            <w:pPr>
              <w:pStyle w:val="Normal6"/>
              <w:rPr>
                <w:lang w:val="pt-PT"/>
              </w:rPr>
            </w:pPr>
          </w:p>
        </w:tc>
        <w:tc>
          <w:tcPr>
            <w:tcW w:w="4876" w:type="dxa"/>
            <w:hideMark/>
          </w:tcPr>
          <w:p w:rsidR="00C03283" w:rsidRPr="00C00C4D" w:rsidP="008C6681" w14:paraId="1ACDFB67" w14:textId="77777777">
            <w:pPr>
              <w:pStyle w:val="Normal6"/>
              <w:rPr>
                <w:szCs w:val="24"/>
                <w:lang w:val="pt-PT"/>
              </w:rPr>
            </w:pPr>
            <w:r w:rsidRPr="00C00C4D">
              <w:rPr>
                <w:b/>
                <w:i/>
                <w:lang w:val="pt-PT"/>
              </w:rPr>
              <w:t>(k) Contributo para o aumento da resiliência dos produtores às flutuações do mercado.</w:t>
            </w:r>
          </w:p>
        </w:tc>
      </w:tr>
    </w:tbl>
    <w:p w:rsidR="00C03283" w:rsidRPr="00C00C4D" w:rsidP="00C03283" w14:paraId="0887614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4CACD376" w14:textId="77777777">
      <w:r w:rsidRPr="00C00C4D">
        <w:rPr>
          <w:rStyle w:val="HideTWBExt"/>
        </w:rPr>
        <w:t>&lt;/AmendB&gt;</w:t>
      </w:r>
    </w:p>
    <w:p w:rsidR="00C03283" w:rsidRPr="00C00C4D" w:rsidP="00C03283" w14:paraId="2497785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787</w:t>
      </w:r>
      <w:r w:rsidRPr="00C00C4D">
        <w:rPr>
          <w:rStyle w:val="HideTWBExt"/>
          <w:lang w:val="pt-PT"/>
        </w:rPr>
        <w:t>&lt;/NumAmB&gt;</w:t>
      </w:r>
    </w:p>
    <w:p w:rsidR="00C03283" w:rsidRPr="00C00C4D" w:rsidP="00C03283" w14:paraId="61F0C6BF"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6D05741C" w14:textId="77777777">
      <w:r w:rsidRPr="00C00C4D">
        <w:rPr>
          <w:rStyle w:val="HideTWBExt"/>
        </w:rPr>
        <w:t>&lt;/RepeatBlock-By&gt;</w:t>
      </w:r>
    </w:p>
    <w:p w:rsidR="00C03283" w:rsidRPr="00C00C4D" w:rsidP="00C03283" w14:paraId="0544578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9DD90C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407325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323724D" w14:textId="77777777">
      <w:r w:rsidRPr="00C00C4D">
        <w:rPr>
          <w:rStyle w:val="HideTWBExt"/>
        </w:rPr>
        <w:t>&lt;Article2&gt;</w:t>
      </w:r>
      <w:r w:rsidRPr="00C00C4D">
        <w:t>Artigo 31 – parágrafo 1 – parte introdutória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E063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1E4B203" w14:textId="77777777">
            <w:pPr>
              <w:keepNext/>
            </w:pPr>
          </w:p>
        </w:tc>
      </w:tr>
      <w:tr w14:paraId="11D6E79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C913FC0" w14:textId="77777777">
            <w:pPr>
              <w:pStyle w:val="ColumnHeading"/>
              <w:keepNext/>
              <w:rPr>
                <w:lang w:val="pt-PT"/>
              </w:rPr>
            </w:pPr>
            <w:r w:rsidRPr="00C00C4D">
              <w:rPr>
                <w:lang w:val="pt-PT"/>
              </w:rPr>
              <w:t>Texto da Comissão</w:t>
            </w:r>
          </w:p>
        </w:tc>
        <w:tc>
          <w:tcPr>
            <w:tcW w:w="4876" w:type="dxa"/>
            <w:hideMark/>
          </w:tcPr>
          <w:p w:rsidR="00C03283" w:rsidRPr="00C00C4D" w:rsidP="008C6681" w14:paraId="4B478570" w14:textId="77777777">
            <w:pPr>
              <w:pStyle w:val="ColumnHeading"/>
              <w:keepNext/>
              <w:rPr>
                <w:lang w:val="pt-PT"/>
              </w:rPr>
            </w:pPr>
            <w:r w:rsidRPr="00C00C4D">
              <w:rPr>
                <w:lang w:val="pt-PT"/>
              </w:rPr>
              <w:t>Alteração</w:t>
            </w:r>
          </w:p>
        </w:tc>
      </w:tr>
      <w:tr w14:paraId="1D80A52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C804846" w14:textId="2F90E77A">
            <w:pPr>
              <w:pStyle w:val="Normal6"/>
              <w:rPr>
                <w:lang w:val="pt-PT"/>
              </w:rPr>
            </w:pPr>
            <w:r w:rsidRPr="00C00C4D">
              <w:rPr>
                <w:lang w:val="pt-PT"/>
              </w:rPr>
              <w:t>Os Estados</w:t>
            </w:r>
            <w:r w:rsidR="00377C69">
              <w:rPr>
                <w:lang w:val="pt-PT"/>
              </w:rPr>
              <w:noBreakHyphen/>
            </w:r>
            <w:r w:rsidRPr="00C00C4D">
              <w:rPr>
                <w:lang w:val="pt-PT"/>
              </w:rPr>
              <w:t xml:space="preserve">Membros podem estabelecer e prestar apoio nos setores a qualquer um dos tipos de intervenções previstos no </w:t>
            </w:r>
            <w:r w:rsidRPr="00C00C4D">
              <w:rPr>
                <w:lang w:val="pt-PT"/>
              </w:rPr>
              <w:t xml:space="preserve">artigo 12.º [Instrumentos de gestão dos riscos] e no artigo 13.º [Investimentos para os agricultores] do Regulamento (UE) …/… do Parlamento Europeu e do Conselho [Regulamento PAC]**, bem como a qualquer um dos seguintes tipos de intervenções, nas condições estabelecidas na presente secção e conforme especificado mais pormenorizadamente nos seus planos </w:t>
            </w:r>
            <w:r w:rsidRPr="00C00C4D">
              <w:rPr>
                <w:b/>
                <w:i/>
                <w:lang w:val="pt-PT"/>
              </w:rPr>
              <w:t>PNR</w:t>
            </w:r>
            <w:r w:rsidRPr="00C00C4D">
              <w:rPr>
                <w:lang w:val="pt-PT"/>
              </w:rPr>
              <w:t>:</w:t>
            </w:r>
          </w:p>
        </w:tc>
        <w:tc>
          <w:tcPr>
            <w:tcW w:w="4876" w:type="dxa"/>
            <w:hideMark/>
          </w:tcPr>
          <w:p w:rsidR="00C03283" w:rsidRPr="00C00C4D" w:rsidP="008C6681" w14:paraId="6061A841" w14:textId="3DBC523A">
            <w:pPr>
              <w:pStyle w:val="Normal6"/>
              <w:rPr>
                <w:szCs w:val="24"/>
                <w:lang w:val="pt-PT"/>
              </w:rPr>
            </w:pPr>
            <w:r w:rsidRPr="00C00C4D">
              <w:rPr>
                <w:b/>
                <w:i/>
                <w:lang w:val="pt-PT"/>
              </w:rPr>
              <w:t>1.</w:t>
            </w:r>
            <w:r w:rsidRPr="00C00C4D">
              <w:rPr>
                <w:lang w:val="pt-PT"/>
              </w:rPr>
              <w:t xml:space="preserve"> Os Estados</w:t>
            </w:r>
            <w:r w:rsidR="00377C69">
              <w:rPr>
                <w:lang w:val="pt-PT"/>
              </w:rPr>
              <w:noBreakHyphen/>
            </w:r>
            <w:r w:rsidRPr="00C00C4D">
              <w:rPr>
                <w:lang w:val="pt-PT"/>
              </w:rPr>
              <w:t xml:space="preserve">Membros podem estabelecer e prestar apoio nos setores a qualquer um dos tipos de intervenções previstos no </w:t>
            </w:r>
            <w:r w:rsidRPr="00C00C4D">
              <w:rPr>
                <w:lang w:val="pt-PT"/>
              </w:rPr>
              <w:t xml:space="preserve">artigo 12.º [Instrumentos de gestão dos riscos] e no artigo 13.º [Investimentos para os agricultores] do Regulamento (UE) …/… do Parlamento Europeu e do Conselho [Regulamento PAC]**, bem como a qualquer um dos seguintes tipos de intervenções, nas condições estabelecidas na presente secção e conforme especificado mais pormenorizadamente nos seus planos </w:t>
            </w:r>
            <w:r w:rsidRPr="00C00C4D">
              <w:rPr>
                <w:b/>
                <w:i/>
                <w:lang w:val="pt-PT"/>
              </w:rPr>
              <w:t>da PAC</w:t>
            </w:r>
            <w:r w:rsidRPr="00C00C4D">
              <w:rPr>
                <w:lang w:val="pt-PT"/>
              </w:rPr>
              <w:t>:</w:t>
            </w:r>
          </w:p>
        </w:tc>
      </w:tr>
    </w:tbl>
    <w:p w:rsidR="00C03283" w:rsidRPr="00C00C4D" w:rsidP="00C03283" w14:paraId="6B4C6CF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6DFDD2A4"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3D86C85A" w14:textId="77777777">
      <w:pPr>
        <w:pStyle w:val="Normal12Italic"/>
        <w:rPr>
          <w:noProof w:val="0"/>
          <w:lang w:val="pt-PT"/>
        </w:rPr>
      </w:pPr>
      <w:r w:rsidRPr="00C00C4D">
        <w:rPr>
          <w:lang w:val="pt-PT"/>
        </w:rPr>
        <w:t>A presente alteração visa a criação de planos da PAC independentes da lógica do Fundo Único.</w:t>
      </w:r>
    </w:p>
    <w:p w:rsidR="00C03283" w:rsidRPr="00C00C4D" w:rsidP="00C03283" w14:paraId="76C0F863" w14:textId="77777777">
      <w:r w:rsidRPr="00C00C4D">
        <w:rPr>
          <w:rStyle w:val="HideTWBExt"/>
        </w:rPr>
        <w:t>&lt;/AmendB&gt;</w:t>
      </w:r>
    </w:p>
    <w:p w:rsidR="00C03283" w:rsidRPr="00C00C4D" w:rsidP="00C03283" w14:paraId="6DA5B82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788</w:t>
      </w:r>
      <w:r w:rsidRPr="00C00C4D">
        <w:rPr>
          <w:rStyle w:val="HideTWBExt"/>
          <w:lang w:val="pt-PT"/>
        </w:rPr>
        <w:t>&lt;/NumAmB&gt;</w:t>
      </w:r>
    </w:p>
    <w:p w:rsidR="00C03283" w:rsidRPr="00C00C4D" w:rsidP="00C03283" w14:paraId="0995E6F7" w14:textId="77777777">
      <w:pPr>
        <w:pStyle w:val="NormalBold"/>
      </w:pPr>
      <w:r w:rsidRPr="00C00C4D">
        <w:rPr>
          <w:rStyle w:val="HideTWBExt"/>
        </w:rPr>
        <w:t>&lt;RepeatBlock-By&gt;&lt;Members&gt;</w:t>
      </w:r>
      <w:r w:rsidRPr="00C00C4D">
        <w:t>Paulo do Nascimento Cabral</w:t>
      </w:r>
      <w:r w:rsidRPr="00C00C4D">
        <w:rPr>
          <w:rStyle w:val="HideTWBExt"/>
        </w:rPr>
        <w:t>&lt;/Members&gt;</w:t>
      </w:r>
    </w:p>
    <w:p w:rsidR="00C03283" w:rsidRPr="00C00C4D" w:rsidP="00C03283" w14:paraId="56CA59E3" w14:textId="77777777">
      <w:r w:rsidRPr="00C00C4D">
        <w:rPr>
          <w:rStyle w:val="HideTWBExt"/>
        </w:rPr>
        <w:t>&lt;/RepeatBlock-By&gt;</w:t>
      </w:r>
    </w:p>
    <w:p w:rsidR="00C03283" w:rsidRPr="00C00C4D" w:rsidP="00C03283" w14:paraId="2BE7303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F322E4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327759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BD753D0" w14:textId="77777777">
      <w:r w:rsidRPr="00C00C4D">
        <w:rPr>
          <w:rStyle w:val="HideTWBExt"/>
        </w:rPr>
        <w:t>&lt;Article2&gt;</w:t>
      </w:r>
      <w:r w:rsidRPr="00C00C4D">
        <w:t>Artigo 31 – parágrafo 1 – parte introdutória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B7050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EB71540" w14:textId="77777777">
            <w:pPr>
              <w:keepNext/>
            </w:pPr>
          </w:p>
        </w:tc>
      </w:tr>
      <w:tr w14:paraId="7EF90AC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849A487" w14:textId="77777777">
            <w:pPr>
              <w:pStyle w:val="ColumnHeading"/>
              <w:keepNext/>
              <w:rPr>
                <w:lang w:val="pt-PT"/>
              </w:rPr>
            </w:pPr>
            <w:r w:rsidRPr="00C00C4D">
              <w:rPr>
                <w:lang w:val="pt-PT"/>
              </w:rPr>
              <w:t>Texto da Comissão</w:t>
            </w:r>
          </w:p>
        </w:tc>
        <w:tc>
          <w:tcPr>
            <w:tcW w:w="4876" w:type="dxa"/>
            <w:hideMark/>
          </w:tcPr>
          <w:p w:rsidR="00C03283" w:rsidRPr="00C00C4D" w:rsidP="008C6681" w14:paraId="6C39C2F4" w14:textId="77777777">
            <w:pPr>
              <w:pStyle w:val="ColumnHeading"/>
              <w:keepNext/>
              <w:rPr>
                <w:lang w:val="pt-PT"/>
              </w:rPr>
            </w:pPr>
            <w:r w:rsidRPr="00C00C4D">
              <w:rPr>
                <w:lang w:val="pt-PT"/>
              </w:rPr>
              <w:t>Alteração</w:t>
            </w:r>
          </w:p>
        </w:tc>
      </w:tr>
      <w:tr w14:paraId="4ACE954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31EF26C" w14:textId="529D8F0F">
            <w:pPr>
              <w:pStyle w:val="Normal6"/>
              <w:rPr>
                <w:lang w:val="pt-PT"/>
              </w:rPr>
            </w:pPr>
            <w:r w:rsidRPr="00C00C4D">
              <w:rPr>
                <w:lang w:val="pt-PT"/>
              </w:rPr>
              <w:t>Os Estados</w:t>
            </w:r>
            <w:r w:rsidR="00377C69">
              <w:rPr>
                <w:lang w:val="pt-PT"/>
              </w:rPr>
              <w:noBreakHyphen/>
            </w:r>
            <w:r w:rsidRPr="00C00C4D">
              <w:rPr>
                <w:lang w:val="pt-PT"/>
              </w:rPr>
              <w:t xml:space="preserve">Membros podem estabelecer e prestar apoio nos setores a qualquer um dos tipos de intervenções previstos no artigo 12.º [Instrumentos de gestão dos riscos] e no artigo 13.º [Investimentos para os agricultores] do Regulamento (UE) …/… do Parlamento Europeu e do Conselho [Regulamento PAC]**, bem como a qualquer um dos seguintes tipos de intervenções, nas condições estabelecidas na presente secção e conforme especificado mais pormenorizadamente </w:t>
            </w:r>
            <w:r w:rsidRPr="00C00C4D">
              <w:rPr>
                <w:b/>
                <w:i/>
                <w:lang w:val="pt-PT"/>
              </w:rPr>
              <w:t>nos seus planos PNR</w:t>
            </w:r>
            <w:r w:rsidRPr="00C00C4D">
              <w:rPr>
                <w:lang w:val="pt-PT"/>
              </w:rPr>
              <w:t>:</w:t>
            </w:r>
          </w:p>
        </w:tc>
        <w:tc>
          <w:tcPr>
            <w:tcW w:w="4876" w:type="dxa"/>
            <w:hideMark/>
          </w:tcPr>
          <w:p w:rsidR="00C03283" w:rsidRPr="00C00C4D" w:rsidP="008C6681" w14:paraId="4546DE65" w14:textId="0FEB350A">
            <w:pPr>
              <w:pStyle w:val="Normal6"/>
              <w:rPr>
                <w:szCs w:val="24"/>
                <w:lang w:val="pt-PT"/>
              </w:rPr>
            </w:pPr>
            <w:r w:rsidRPr="00C00C4D">
              <w:rPr>
                <w:lang w:val="pt-PT"/>
              </w:rPr>
              <w:t>Os Estados</w:t>
            </w:r>
            <w:r w:rsidR="00377C69">
              <w:rPr>
                <w:lang w:val="pt-PT"/>
              </w:rPr>
              <w:noBreakHyphen/>
            </w:r>
            <w:r w:rsidRPr="00C00C4D">
              <w:rPr>
                <w:lang w:val="pt-PT"/>
              </w:rPr>
              <w:t xml:space="preserve">Membros podem estabelecer e prestar apoio nos setores a qualquer um dos tipos de intervenções previstos no artigo 12.º [Instrumentos de gestão dos riscos] e no artigo 13.º [Investimentos para os agricultores] do Regulamento (UE) …/… do Parlamento Europeu e do Conselho [Regulamento PAC]**, bem como a qualquer um dos seguintes tipos de intervenções, nas condições estabelecidas na presente secção e conforme especificado mais pormenorizadamente </w:t>
            </w:r>
            <w:r w:rsidRPr="00C00C4D">
              <w:rPr>
                <w:b/>
                <w:i/>
                <w:lang w:val="pt-PT"/>
              </w:rPr>
              <w:t>na PAC</w:t>
            </w:r>
            <w:r w:rsidRPr="00C00C4D">
              <w:rPr>
                <w:lang w:val="pt-PT"/>
              </w:rPr>
              <w:t>:</w:t>
            </w:r>
          </w:p>
        </w:tc>
      </w:tr>
    </w:tbl>
    <w:p w:rsidR="00C03283" w:rsidRPr="00C00C4D" w:rsidP="00C03283" w14:paraId="724143F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{PT}</w:t>
      </w:r>
      <w:r w:rsidRPr="00C00C4D">
        <w:rPr>
          <w:noProof w:val="0"/>
          <w:lang w:val="pt-PT"/>
        </w:rPr>
        <w:t>pt</w:t>
      </w:r>
      <w:r w:rsidRPr="00C00C4D">
        <w:rPr>
          <w:rStyle w:val="HideTWBExt"/>
          <w:noProof w:val="0"/>
          <w:lang w:val="pt-PT"/>
        </w:rPr>
        <w:t>&lt;/Original&gt;</w:t>
      </w:r>
    </w:p>
    <w:p w:rsidR="00C03283" w:rsidRPr="00C00C4D" w:rsidP="00C03283" w14:paraId="4CD95B02" w14:textId="77777777">
      <w:r w:rsidRPr="00C00C4D">
        <w:rPr>
          <w:rStyle w:val="HideTWBExt"/>
        </w:rPr>
        <w:t>&lt;/AmendB&gt;</w:t>
      </w:r>
    </w:p>
    <w:p w:rsidR="00C03283" w:rsidRPr="00C00C4D" w:rsidP="00C03283" w14:paraId="522F1E9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789</w:t>
      </w:r>
      <w:r w:rsidRPr="00C00C4D">
        <w:rPr>
          <w:rStyle w:val="HideTWBExt"/>
          <w:lang w:val="pt-PT"/>
        </w:rPr>
        <w:t>&lt;/NumAmB&gt;</w:t>
      </w:r>
    </w:p>
    <w:p w:rsidR="00C03283" w:rsidRPr="00C00C4D" w:rsidP="00C03283" w14:paraId="74B65748" w14:textId="3C28ECE1">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123F54BA" w14:textId="77777777">
      <w:r w:rsidRPr="00C00C4D">
        <w:rPr>
          <w:rStyle w:val="HideTWBExt"/>
        </w:rPr>
        <w:t>&lt;/RepeatBlock-By&gt;</w:t>
      </w:r>
    </w:p>
    <w:p w:rsidR="00C03283" w:rsidRPr="00C00C4D" w:rsidP="00C03283" w14:paraId="22A228E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2071A40"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2586F34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52F9F18" w14:textId="77777777">
      <w:r w:rsidRPr="00C00C4D">
        <w:rPr>
          <w:rStyle w:val="HideTWBExt"/>
        </w:rPr>
        <w:t>&lt;Article2&gt;</w:t>
      </w:r>
      <w:r w:rsidRPr="00C00C4D">
        <w:t>Artigo 31 – parágrafo 1 – linha introdutória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924ED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EF72D51" w14:textId="77777777">
            <w:pPr>
              <w:keepNext/>
            </w:pPr>
          </w:p>
        </w:tc>
      </w:tr>
      <w:tr w14:paraId="16F9E6B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6E7AD2E" w14:textId="77777777">
            <w:pPr>
              <w:pStyle w:val="ColumnHeading"/>
              <w:keepNext/>
              <w:rPr>
                <w:lang w:val="pt-PT"/>
              </w:rPr>
            </w:pPr>
            <w:r w:rsidRPr="00C00C4D">
              <w:rPr>
                <w:lang w:val="pt-PT"/>
              </w:rPr>
              <w:t>Texto da Comissão</w:t>
            </w:r>
          </w:p>
        </w:tc>
        <w:tc>
          <w:tcPr>
            <w:tcW w:w="4876" w:type="dxa"/>
            <w:hideMark/>
          </w:tcPr>
          <w:p w:rsidR="00C03283" w:rsidRPr="00C00C4D" w:rsidP="008C6681" w14:paraId="70EB8929" w14:textId="77777777">
            <w:pPr>
              <w:pStyle w:val="ColumnHeading"/>
              <w:keepNext/>
              <w:rPr>
                <w:lang w:val="pt-PT"/>
              </w:rPr>
            </w:pPr>
            <w:r w:rsidRPr="00C00C4D">
              <w:rPr>
                <w:lang w:val="pt-PT"/>
              </w:rPr>
              <w:t>Alteração</w:t>
            </w:r>
          </w:p>
        </w:tc>
      </w:tr>
      <w:tr w14:paraId="6EB010B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C1538BA" w14:textId="6AEE1891">
            <w:pPr>
              <w:pStyle w:val="Normal6"/>
              <w:rPr>
                <w:lang w:val="pt-PT"/>
              </w:rPr>
            </w:pPr>
            <w:r w:rsidRPr="00C00C4D">
              <w:rPr>
                <w:lang w:val="pt-PT"/>
              </w:rPr>
              <w:t>Os Estados</w:t>
            </w:r>
            <w:r w:rsidR="00377C69">
              <w:rPr>
                <w:lang w:val="pt-PT"/>
              </w:rPr>
              <w:noBreakHyphen/>
            </w:r>
            <w:r w:rsidRPr="00C00C4D">
              <w:rPr>
                <w:lang w:val="pt-PT"/>
              </w:rPr>
              <w:t xml:space="preserve">Membros podem estabelecer e prestar apoio nos setores a qualquer um dos </w:t>
            </w:r>
            <w:r w:rsidRPr="00C00C4D">
              <w:rPr>
                <w:b/>
                <w:i/>
                <w:lang w:val="pt-PT"/>
              </w:rPr>
              <w:t>tipos de intervenções previstos no artigo 12.º [</w:t>
            </w:r>
            <w:r w:rsidRPr="00C00C4D">
              <w:rPr>
                <w:lang w:val="pt-PT"/>
              </w:rPr>
              <w:t>Instrumentos de gestão dos riscos</w:t>
            </w:r>
            <w:r w:rsidRPr="00C00C4D">
              <w:rPr>
                <w:b/>
                <w:i/>
                <w:lang w:val="pt-PT"/>
              </w:rPr>
              <w:t>] e no artigo 13.º [</w:t>
            </w:r>
            <w:r w:rsidRPr="00C00C4D">
              <w:rPr>
                <w:lang w:val="pt-PT"/>
              </w:rPr>
              <w:t>Investimentos para os agricultores</w:t>
            </w:r>
            <w:r w:rsidRPr="00C00C4D">
              <w:rPr>
                <w:b/>
                <w:i/>
                <w:lang w:val="pt-PT"/>
              </w:rPr>
              <w:t>]</w:t>
            </w:r>
            <w:r w:rsidRPr="00C00C4D">
              <w:rPr>
                <w:lang w:val="pt-PT"/>
              </w:rPr>
              <w:t xml:space="preserve"> do Regulamento (UE) …/… </w:t>
            </w:r>
            <w:r w:rsidRPr="00C00C4D">
              <w:rPr>
                <w:b/>
                <w:i/>
                <w:lang w:val="pt-PT"/>
              </w:rPr>
              <w:t>do Parlamento Europeu e do Conselho</w:t>
            </w:r>
            <w:r w:rsidRPr="00C00C4D">
              <w:rPr>
                <w:lang w:val="pt-PT"/>
              </w:rPr>
              <w:t xml:space="preserve"> [Regulamento PAC]</w:t>
            </w:r>
            <w:r w:rsidRPr="00C00C4D">
              <w:rPr>
                <w:b/>
                <w:i/>
                <w:lang w:val="pt-PT"/>
              </w:rPr>
              <w:t>**</w:t>
            </w:r>
            <w:r w:rsidRPr="00C00C4D">
              <w:rPr>
                <w:lang w:val="pt-PT"/>
              </w:rPr>
              <w:t xml:space="preserve">, bem como </w:t>
            </w:r>
            <w:r w:rsidRPr="00C00C4D">
              <w:rPr>
                <w:b/>
                <w:i/>
                <w:lang w:val="pt-PT"/>
              </w:rPr>
              <w:t>a qualquer um dos</w:t>
            </w:r>
            <w:r w:rsidRPr="00C00C4D">
              <w:rPr>
                <w:lang w:val="pt-PT"/>
              </w:rPr>
              <w:t xml:space="preserve"> seguintes tipos de </w:t>
            </w:r>
            <w:r w:rsidRPr="00C00C4D">
              <w:rPr>
                <w:b/>
                <w:i/>
                <w:lang w:val="pt-PT"/>
              </w:rPr>
              <w:t>intervenções</w:t>
            </w:r>
            <w:r w:rsidRPr="00C00C4D">
              <w:rPr>
                <w:lang w:val="pt-PT"/>
              </w:rPr>
              <w:t>, nas condições estabelecidas na presente secção e conforme especificado mais pormenorizadamente nos seus planos PNR:</w:t>
            </w:r>
          </w:p>
        </w:tc>
        <w:tc>
          <w:tcPr>
            <w:tcW w:w="4876" w:type="dxa"/>
            <w:hideMark/>
          </w:tcPr>
          <w:p w:rsidR="00C03283" w:rsidRPr="00C00C4D" w:rsidP="008C6681" w14:paraId="252DF22B" w14:textId="3DDE0F4A">
            <w:pPr>
              <w:pStyle w:val="Normal6"/>
              <w:rPr>
                <w:szCs w:val="24"/>
                <w:lang w:val="pt-PT"/>
              </w:rPr>
            </w:pPr>
            <w:r w:rsidRPr="00C00C4D">
              <w:rPr>
                <w:lang w:val="pt-PT"/>
              </w:rPr>
              <w:t>Os Estados</w:t>
            </w:r>
            <w:r w:rsidR="00377C69">
              <w:rPr>
                <w:lang w:val="pt-PT"/>
              </w:rPr>
              <w:noBreakHyphen/>
            </w:r>
            <w:r w:rsidRPr="00C00C4D">
              <w:rPr>
                <w:lang w:val="pt-PT"/>
              </w:rPr>
              <w:t xml:space="preserve">Membros podem estabelecer e prestar apoio nos setores a qualquer um dos instrumentos de gestão dos riscos </w:t>
            </w:r>
            <w:r w:rsidRPr="00C00C4D">
              <w:rPr>
                <w:b/>
                <w:i/>
                <w:lang w:val="pt-PT"/>
              </w:rPr>
              <w:t>e aos</w:t>
            </w:r>
            <w:r w:rsidRPr="00C00C4D">
              <w:rPr>
                <w:lang w:val="pt-PT"/>
              </w:rPr>
              <w:t xml:space="preserve"> investimentos para os agricultores</w:t>
            </w:r>
            <w:r w:rsidRPr="00C00C4D">
              <w:rPr>
                <w:b/>
                <w:i/>
                <w:lang w:val="pt-PT"/>
              </w:rPr>
              <w:t>, das suas cooperativas, das organizações de produtores e das associações de organizações de produtores previstos nos artigos 12.º e 13.º</w:t>
            </w:r>
            <w:r w:rsidRPr="00C00C4D">
              <w:rPr>
                <w:lang w:val="pt-PT"/>
              </w:rPr>
              <w:t xml:space="preserve"> do Regulamento (UE) …/… [Regulamento PAC], bem como </w:t>
            </w:r>
            <w:r w:rsidRPr="00C00C4D">
              <w:rPr>
                <w:b/>
                <w:i/>
                <w:lang w:val="pt-PT"/>
              </w:rPr>
              <w:t>para os</w:t>
            </w:r>
            <w:r w:rsidRPr="00C00C4D">
              <w:rPr>
                <w:lang w:val="pt-PT"/>
              </w:rPr>
              <w:t xml:space="preserve"> seguintes tipos de </w:t>
            </w:r>
            <w:r w:rsidRPr="00C00C4D">
              <w:rPr>
                <w:b/>
                <w:i/>
                <w:lang w:val="pt-PT"/>
              </w:rPr>
              <w:t>intervenção</w:t>
            </w:r>
            <w:r w:rsidRPr="00C00C4D">
              <w:rPr>
                <w:lang w:val="pt-PT"/>
              </w:rPr>
              <w:t>, nas condições estabelecidas na presente secção e conforme especificado mais pormenorizadamente nos seus planos PNR:</w:t>
            </w:r>
          </w:p>
        </w:tc>
      </w:tr>
    </w:tbl>
    <w:p w:rsidR="00C03283" w:rsidRPr="00C00C4D" w:rsidP="00C03283" w14:paraId="737F40E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73E9F618" w14:textId="77777777">
      <w:r w:rsidRPr="00C00C4D">
        <w:rPr>
          <w:rStyle w:val="HideTWBExt"/>
        </w:rPr>
        <w:t>&lt;/AmendB&gt;</w:t>
      </w:r>
    </w:p>
    <w:p w:rsidR="00C03283" w:rsidRPr="00C00C4D" w:rsidP="00C03283" w14:paraId="2E23B0D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790</w:t>
      </w:r>
      <w:r w:rsidRPr="00C00C4D">
        <w:rPr>
          <w:rStyle w:val="HideTWBExt"/>
          <w:lang w:val="pt-PT"/>
        </w:rPr>
        <w:t>&lt;/NumAmB&gt;</w:t>
      </w:r>
    </w:p>
    <w:p w:rsidR="00C03283" w:rsidRPr="00C00C4D" w:rsidP="00C03283" w14:paraId="2A44BDB7" w14:textId="77777777">
      <w:pPr>
        <w:pStyle w:val="NormalBold"/>
      </w:pPr>
      <w:r w:rsidRPr="00C00C4D">
        <w:rPr>
          <w:rStyle w:val="HideTWBExt"/>
        </w:rPr>
        <w:t>&lt;RepeatBlock-By&gt;&lt;Members&gt;</w:t>
      </w:r>
      <w:r w:rsidRPr="00C00C4D">
        <w:t>Valérie Deloge, Gilles Pennelle, Csaba Dömötör, Mireia Borrás Pabón</w:t>
      </w:r>
      <w:r w:rsidRPr="00C00C4D">
        <w:rPr>
          <w:rStyle w:val="HideTWBExt"/>
        </w:rPr>
        <w:t>&lt;/Members&gt;</w:t>
      </w:r>
    </w:p>
    <w:p w:rsidR="00C03283" w:rsidRPr="00C00C4D" w:rsidP="00C03283" w14:paraId="2A2EEE7F" w14:textId="77777777">
      <w:r w:rsidRPr="00C00C4D">
        <w:rPr>
          <w:rStyle w:val="HideTWBExt"/>
        </w:rPr>
        <w:t>&lt;/RepeatBlock-By&gt;</w:t>
      </w:r>
    </w:p>
    <w:p w:rsidR="00C03283" w:rsidRPr="00C00C4D" w:rsidP="00C03283" w14:paraId="65804FE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685717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85E85F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D466D95" w14:textId="77777777">
      <w:r w:rsidRPr="00C00C4D">
        <w:rPr>
          <w:rStyle w:val="HideTWBExt"/>
        </w:rPr>
        <w:t>&lt;Article2&gt;</w:t>
      </w:r>
      <w:r w:rsidRPr="00C00C4D">
        <w:t>Artigo 31 – parágrafo 1 – parte introdutória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90C5A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1E6DBF3" w14:textId="77777777">
            <w:pPr>
              <w:keepNext/>
            </w:pPr>
          </w:p>
        </w:tc>
      </w:tr>
      <w:tr w14:paraId="260266B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CFA8ED9" w14:textId="77777777">
            <w:pPr>
              <w:pStyle w:val="ColumnHeading"/>
              <w:keepNext/>
              <w:rPr>
                <w:lang w:val="pt-PT"/>
              </w:rPr>
            </w:pPr>
            <w:r w:rsidRPr="00C00C4D">
              <w:rPr>
                <w:lang w:val="pt-PT"/>
              </w:rPr>
              <w:t>Texto da Comissão</w:t>
            </w:r>
          </w:p>
        </w:tc>
        <w:tc>
          <w:tcPr>
            <w:tcW w:w="4876" w:type="dxa"/>
            <w:hideMark/>
          </w:tcPr>
          <w:p w:rsidR="00C03283" w:rsidRPr="00C00C4D" w:rsidP="008C6681" w14:paraId="1347011D" w14:textId="77777777">
            <w:pPr>
              <w:pStyle w:val="ColumnHeading"/>
              <w:keepNext/>
              <w:rPr>
                <w:lang w:val="pt-PT"/>
              </w:rPr>
            </w:pPr>
            <w:r w:rsidRPr="00C00C4D">
              <w:rPr>
                <w:lang w:val="pt-PT"/>
              </w:rPr>
              <w:t>Alteração</w:t>
            </w:r>
          </w:p>
        </w:tc>
      </w:tr>
      <w:tr w14:paraId="417EEA6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52A4DC5" w14:textId="3452341D">
            <w:pPr>
              <w:pStyle w:val="Normal6"/>
              <w:rPr>
                <w:lang w:val="pt-PT"/>
              </w:rPr>
            </w:pPr>
            <w:r w:rsidRPr="00C00C4D">
              <w:rPr>
                <w:lang w:val="pt-PT"/>
              </w:rPr>
              <w:t>Os Estados</w:t>
            </w:r>
            <w:r w:rsidR="00377C69">
              <w:rPr>
                <w:lang w:val="pt-PT"/>
              </w:rPr>
              <w:noBreakHyphen/>
            </w:r>
            <w:r w:rsidRPr="00C00C4D">
              <w:rPr>
                <w:lang w:val="pt-PT"/>
              </w:rPr>
              <w:t xml:space="preserve">Membros podem estabelecer e prestar apoio nos setores </w:t>
            </w:r>
            <w:r w:rsidRPr="00C00C4D">
              <w:rPr>
                <w:b/>
                <w:i/>
                <w:lang w:val="pt-PT"/>
              </w:rPr>
              <w:t>a</w:t>
            </w:r>
            <w:r w:rsidRPr="00C00C4D">
              <w:rPr>
                <w:lang w:val="pt-PT"/>
              </w:rPr>
              <w:t xml:space="preserve"> qualquer um dos tipos de intervenções previstos no artigo 12.º [Instrumentos de gestão dos riscos] e no artigo 13.º [Investimentos para os agricultores] do Regulamento (UE) …/… do Parlamento Europeu e do </w:t>
            </w:r>
            <w:r w:rsidRPr="00C00C4D">
              <w:rPr>
                <w:lang w:val="pt-PT"/>
              </w:rPr>
              <w:t xml:space="preserve">Conselho [Regulamento PAC]**, bem como a qualquer um dos seguintes tipos de intervenções, nas condições estabelecidas na presente secção e conforme especificado mais pormenorizadamente nos seus planos </w:t>
            </w:r>
            <w:r w:rsidRPr="00C00C4D">
              <w:rPr>
                <w:b/>
                <w:i/>
                <w:lang w:val="pt-PT"/>
              </w:rPr>
              <w:t>PNR</w:t>
            </w:r>
            <w:r w:rsidRPr="00C00C4D">
              <w:rPr>
                <w:lang w:val="pt-PT"/>
              </w:rPr>
              <w:t>:</w:t>
            </w:r>
          </w:p>
        </w:tc>
        <w:tc>
          <w:tcPr>
            <w:tcW w:w="4876" w:type="dxa"/>
            <w:hideMark/>
          </w:tcPr>
          <w:p w:rsidR="00C03283" w:rsidRPr="00C00C4D" w:rsidP="008C6681" w14:paraId="02F6649F" w14:textId="0F7B89A0">
            <w:pPr>
              <w:pStyle w:val="Normal6"/>
              <w:rPr>
                <w:szCs w:val="24"/>
                <w:lang w:val="pt-PT"/>
              </w:rPr>
            </w:pPr>
            <w:r w:rsidRPr="00C00C4D">
              <w:rPr>
                <w:lang w:val="pt-PT"/>
              </w:rPr>
              <w:t>Os Estados</w:t>
            </w:r>
            <w:r w:rsidR="00377C69">
              <w:rPr>
                <w:lang w:val="pt-PT"/>
              </w:rPr>
              <w:noBreakHyphen/>
            </w:r>
            <w:r w:rsidRPr="00C00C4D">
              <w:rPr>
                <w:lang w:val="pt-PT"/>
              </w:rPr>
              <w:t xml:space="preserve">Membros podem estabelecer e prestar apoio nos setores </w:t>
            </w:r>
            <w:r w:rsidRPr="00C00C4D">
              <w:rPr>
                <w:b/>
                <w:i/>
                <w:lang w:val="pt-PT"/>
              </w:rPr>
              <w:t>relevantes para</w:t>
            </w:r>
            <w:r w:rsidRPr="00C00C4D">
              <w:rPr>
                <w:lang w:val="pt-PT"/>
              </w:rPr>
              <w:t xml:space="preserve"> qualquer um dos tipos de intervenções previstos no artigo 12.º [Instrumentos de gestão dos riscos] e no artigo 13.º [Investimentos para os agricultores] do Regulamento (UE) …/…do Parlamento </w:t>
            </w:r>
            <w:r w:rsidRPr="00C00C4D">
              <w:rPr>
                <w:lang w:val="pt-PT"/>
              </w:rPr>
              <w:t xml:space="preserve">Europeu e do Conselho [Regulamento PAC]**, bem como a qualquer um dos seguintes tipos de intervenções, nas condições estabelecidas na presente secção e conforme especificado mais pormenorizadamente nos seus planos </w:t>
            </w:r>
            <w:r w:rsidRPr="00C00C4D">
              <w:rPr>
                <w:b/>
                <w:i/>
                <w:lang w:val="pt-PT"/>
              </w:rPr>
              <w:t>nacionais de desenvolvimento rural (PNDR)</w:t>
            </w:r>
            <w:r w:rsidRPr="00C00C4D">
              <w:rPr>
                <w:lang w:val="pt-PT"/>
              </w:rPr>
              <w:t>:</w:t>
            </w:r>
          </w:p>
        </w:tc>
      </w:tr>
    </w:tbl>
    <w:p w:rsidR="00C03283" w:rsidRPr="00C00C4D" w:rsidP="00C03283" w14:paraId="3CF22AB6"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15D5DB0" w14:textId="77777777">
      <w:r w:rsidRPr="00C00C4D">
        <w:rPr>
          <w:rStyle w:val="HideTWBExt"/>
        </w:rPr>
        <w:t>&lt;/AmendB&gt;</w:t>
      </w:r>
    </w:p>
    <w:p w:rsidR="00C03283" w:rsidRPr="00C00C4D" w:rsidP="00C03283" w14:paraId="5E79596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791</w:t>
      </w:r>
      <w:r w:rsidRPr="00C00C4D">
        <w:rPr>
          <w:rStyle w:val="HideTWBExt"/>
          <w:lang w:val="pt-PT"/>
        </w:rPr>
        <w:t>&lt;/NumAmB&gt;</w:t>
      </w:r>
    </w:p>
    <w:p w:rsidR="00C03283" w:rsidRPr="00C00C4D" w:rsidP="00C03283" w14:paraId="70687A2B" w14:textId="77777777">
      <w:pPr>
        <w:pStyle w:val="NormalBold"/>
      </w:pPr>
      <w:r w:rsidRPr="00C00C4D">
        <w:rPr>
          <w:rStyle w:val="HideTWBExt"/>
        </w:rPr>
        <w:t>&lt;RepeatBlock-By&gt;&lt;Members&gt;</w:t>
      </w:r>
      <w:r w:rsidRPr="00C00C4D">
        <w:t>Céline Imart</w:t>
      </w:r>
      <w:r w:rsidRPr="00C00C4D">
        <w:rPr>
          <w:rStyle w:val="HideTWBExt"/>
        </w:rPr>
        <w:t>&lt;/Members&gt;</w:t>
      </w:r>
    </w:p>
    <w:p w:rsidR="00C03283" w:rsidRPr="00C00C4D" w:rsidP="00C03283" w14:paraId="7323C013" w14:textId="77777777">
      <w:r w:rsidRPr="00C00C4D">
        <w:rPr>
          <w:rStyle w:val="HideTWBExt"/>
        </w:rPr>
        <w:t>&lt;/RepeatBlock-By&gt;</w:t>
      </w:r>
    </w:p>
    <w:p w:rsidR="00C03283" w:rsidRPr="00C00C4D" w:rsidP="00C03283" w14:paraId="3D8C8DD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42B45F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B27865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659BC9A" w14:textId="77777777">
      <w:r w:rsidRPr="00C00C4D">
        <w:rPr>
          <w:rStyle w:val="HideTWBExt"/>
        </w:rPr>
        <w:t>&lt;Article2&gt;</w:t>
      </w:r>
      <w:r w:rsidRPr="00C00C4D">
        <w:t>Artigo 31 – parágrafo 1 – parte introdutória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052A6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BA54998" w14:textId="77777777">
            <w:pPr>
              <w:keepNext/>
            </w:pPr>
          </w:p>
        </w:tc>
      </w:tr>
      <w:tr w14:paraId="48A9DDA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438979F" w14:textId="77777777">
            <w:pPr>
              <w:pStyle w:val="ColumnHeading"/>
              <w:keepNext/>
              <w:rPr>
                <w:lang w:val="pt-PT"/>
              </w:rPr>
            </w:pPr>
            <w:r w:rsidRPr="00C00C4D">
              <w:rPr>
                <w:lang w:val="pt-PT"/>
              </w:rPr>
              <w:t>Texto da Comissão</w:t>
            </w:r>
          </w:p>
        </w:tc>
        <w:tc>
          <w:tcPr>
            <w:tcW w:w="4876" w:type="dxa"/>
            <w:hideMark/>
          </w:tcPr>
          <w:p w:rsidR="00C03283" w:rsidRPr="00C00C4D" w:rsidP="008C6681" w14:paraId="2A1D7F50" w14:textId="77777777">
            <w:pPr>
              <w:pStyle w:val="ColumnHeading"/>
              <w:keepNext/>
              <w:rPr>
                <w:lang w:val="pt-PT"/>
              </w:rPr>
            </w:pPr>
            <w:r w:rsidRPr="00C00C4D">
              <w:rPr>
                <w:lang w:val="pt-PT"/>
              </w:rPr>
              <w:t>Alteração</w:t>
            </w:r>
          </w:p>
        </w:tc>
      </w:tr>
      <w:tr w14:paraId="7EBE78A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7A93559" w14:textId="7F984976">
            <w:pPr>
              <w:pStyle w:val="Normal6"/>
              <w:rPr>
                <w:lang w:val="pt-PT"/>
              </w:rPr>
            </w:pPr>
            <w:r w:rsidRPr="00C00C4D">
              <w:rPr>
                <w:lang w:val="pt-PT"/>
              </w:rPr>
              <w:t>Os Estados</w:t>
            </w:r>
            <w:r w:rsidR="00377C69">
              <w:rPr>
                <w:lang w:val="pt-PT"/>
              </w:rPr>
              <w:noBreakHyphen/>
            </w:r>
            <w:r w:rsidRPr="00C00C4D">
              <w:rPr>
                <w:lang w:val="pt-PT"/>
              </w:rPr>
              <w:t xml:space="preserve">Membros podem estabelecer e prestar apoio nos setores a qualquer um dos tipos de intervenções previstos no artigo 12.º [Instrumentos de gestão dos riscos] e no artigo 13.º [Investimentos para os agricultores] do Regulamento (UE) …/… do Parlamento Europeu e do Conselho [Regulamento PAC]**, bem como a qualquer um dos seguintes tipos de intervenções, nas condições estabelecidas na presente secção e conforme especificado mais pormenorizadamente nos seus planos </w:t>
            </w:r>
            <w:r w:rsidRPr="00C00C4D">
              <w:rPr>
                <w:b/>
                <w:i/>
                <w:lang w:val="pt-PT"/>
              </w:rPr>
              <w:t>PNR</w:t>
            </w:r>
            <w:r w:rsidRPr="00C00C4D">
              <w:rPr>
                <w:lang w:val="pt-PT"/>
              </w:rPr>
              <w:t>:</w:t>
            </w:r>
          </w:p>
        </w:tc>
        <w:tc>
          <w:tcPr>
            <w:tcW w:w="4876" w:type="dxa"/>
            <w:hideMark/>
          </w:tcPr>
          <w:p w:rsidR="00C03283" w:rsidRPr="00C00C4D" w:rsidP="008C6681" w14:paraId="71705D76" w14:textId="185D346D">
            <w:pPr>
              <w:pStyle w:val="Normal6"/>
              <w:rPr>
                <w:szCs w:val="24"/>
                <w:lang w:val="pt-PT"/>
              </w:rPr>
            </w:pPr>
            <w:r w:rsidRPr="00C00C4D">
              <w:rPr>
                <w:lang w:val="pt-PT"/>
              </w:rPr>
              <w:t>Os Estados</w:t>
            </w:r>
            <w:r w:rsidR="00377C69">
              <w:rPr>
                <w:lang w:val="pt-PT"/>
              </w:rPr>
              <w:noBreakHyphen/>
            </w:r>
            <w:r w:rsidRPr="00C00C4D">
              <w:rPr>
                <w:lang w:val="pt-PT"/>
              </w:rPr>
              <w:t xml:space="preserve">Membros podem estabelecer e prestar apoio nos setores a qualquer um dos tipos de intervenções previstos no artigo 12.º [Instrumentos de gestão dos riscos] e no artigo 13.º [Investimentos para os agricultores] do Regulamento (UE) …/… do Parlamento Europeu e do Conselho [Regulamento PAC]**, bem como a qualquer um dos seguintes tipos de intervenções, nas condições estabelecidas na presente secção e conforme especificado mais pormenorizadamente nos seus planos </w:t>
            </w:r>
            <w:r w:rsidRPr="00C00C4D">
              <w:rPr>
                <w:b/>
                <w:i/>
                <w:lang w:val="pt-PT"/>
              </w:rPr>
              <w:t>PNRPAC (planos nacionais e regionais da PAC referidos no Regulamento XXXX [Regulamento PNR])</w:t>
            </w:r>
            <w:r w:rsidRPr="00C00C4D">
              <w:rPr>
                <w:lang w:val="pt-PT"/>
              </w:rPr>
              <w:t>:</w:t>
            </w:r>
          </w:p>
        </w:tc>
      </w:tr>
    </w:tbl>
    <w:p w:rsidR="00C03283" w:rsidRPr="00C00C4D" w:rsidP="00C03283" w14:paraId="6C281B4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59AA4C14" w14:textId="77777777">
      <w:r w:rsidRPr="00C00C4D">
        <w:rPr>
          <w:rStyle w:val="HideTWBExt"/>
        </w:rPr>
        <w:t>&lt;/AmendB&gt;</w:t>
      </w:r>
    </w:p>
    <w:p w:rsidR="00C03283" w:rsidRPr="00C00C4D" w:rsidP="00C03283" w14:paraId="74A01E7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792</w:t>
      </w:r>
      <w:r w:rsidRPr="00C00C4D">
        <w:rPr>
          <w:rStyle w:val="HideTWBExt"/>
          <w:lang w:val="pt-PT"/>
        </w:rPr>
        <w:t>&lt;/NumAmB&gt;</w:t>
      </w:r>
    </w:p>
    <w:p w:rsidR="00C03283" w:rsidRPr="00C00C4D" w:rsidP="00C03283" w14:paraId="3DBDFD5F" w14:textId="77777777">
      <w:pPr>
        <w:pStyle w:val="NormalBold"/>
      </w:pPr>
      <w:r w:rsidRPr="00C00C4D">
        <w:rPr>
          <w:rStyle w:val="HideTWBExt"/>
        </w:rPr>
        <w:t>&lt;RepeatBlock-By&gt;&lt;Members&gt;</w:t>
      </w:r>
      <w:r w:rsidRPr="00C00C4D">
        <w:t>Dario Nardella, Camilla Laureti</w:t>
      </w:r>
      <w:r w:rsidRPr="00C00C4D">
        <w:rPr>
          <w:rStyle w:val="HideTWBExt"/>
        </w:rPr>
        <w:t>&lt;/Members&gt;</w:t>
      </w:r>
    </w:p>
    <w:p w:rsidR="00C03283" w:rsidRPr="00C00C4D" w:rsidP="00C03283" w14:paraId="3CADF144" w14:textId="77777777">
      <w:r w:rsidRPr="00C00C4D">
        <w:rPr>
          <w:rStyle w:val="HideTWBExt"/>
        </w:rPr>
        <w:t>&lt;/RepeatBlock-By&gt;</w:t>
      </w:r>
    </w:p>
    <w:p w:rsidR="00C03283" w:rsidRPr="00C00C4D" w:rsidP="00C03283" w14:paraId="780D89A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A67B91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834A25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643B3AC" w14:textId="77777777">
      <w:r w:rsidRPr="00C00C4D">
        <w:rPr>
          <w:rStyle w:val="HideTWBExt"/>
        </w:rPr>
        <w:t>&lt;Article2&gt;</w:t>
      </w:r>
      <w:r w:rsidRPr="00C00C4D">
        <w:t>Artigo 31 – parágrafo 1 – alínea 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1B4B3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E50BACD" w14:textId="77777777">
            <w:pPr>
              <w:keepNext/>
            </w:pPr>
          </w:p>
        </w:tc>
      </w:tr>
      <w:tr w14:paraId="2749BE0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420BFC5" w14:textId="77777777">
            <w:pPr>
              <w:pStyle w:val="ColumnHeading"/>
              <w:keepNext/>
              <w:rPr>
                <w:lang w:val="pt-PT"/>
              </w:rPr>
            </w:pPr>
            <w:r w:rsidRPr="00C00C4D">
              <w:rPr>
                <w:lang w:val="pt-PT"/>
              </w:rPr>
              <w:t>Texto da Comissão</w:t>
            </w:r>
          </w:p>
        </w:tc>
        <w:tc>
          <w:tcPr>
            <w:tcW w:w="4876" w:type="dxa"/>
            <w:hideMark/>
          </w:tcPr>
          <w:p w:rsidR="00C03283" w:rsidRPr="00C00C4D" w:rsidP="008C6681" w14:paraId="77698CC1" w14:textId="77777777">
            <w:pPr>
              <w:pStyle w:val="ColumnHeading"/>
              <w:keepNext/>
              <w:rPr>
                <w:lang w:val="pt-PT"/>
              </w:rPr>
            </w:pPr>
            <w:r w:rsidRPr="00C00C4D">
              <w:rPr>
                <w:lang w:val="pt-PT"/>
              </w:rPr>
              <w:t>Alteração</w:t>
            </w:r>
          </w:p>
        </w:tc>
      </w:tr>
      <w:tr w14:paraId="3E96552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30CCEF7" w14:textId="77777777">
            <w:pPr>
              <w:pStyle w:val="Normal6"/>
              <w:rPr>
                <w:lang w:val="pt-PT"/>
              </w:rPr>
            </w:pPr>
            <w:r w:rsidRPr="00C00C4D">
              <w:rPr>
                <w:lang w:val="pt-PT"/>
              </w:rPr>
              <w:t>(a)</w:t>
            </w:r>
            <w:r w:rsidRPr="00C00C4D">
              <w:rPr>
                <w:lang w:val="pt-PT"/>
              </w:rPr>
              <w:tab/>
              <w:t xml:space="preserve">Investimentos em ativos corpóreos e incorpóreos </w:t>
            </w:r>
            <w:r w:rsidRPr="00C00C4D">
              <w:rPr>
                <w:b/>
                <w:i/>
                <w:lang w:val="pt-PT"/>
              </w:rPr>
              <w:t>que não os referidos no artigo 13.º [Investimentos para os agricultores] do Regulamento (UE) …/… [Regulamento PAC]</w:t>
            </w:r>
            <w:r w:rsidRPr="00C00C4D">
              <w:rPr>
                <w:lang w:val="pt-PT"/>
              </w:rPr>
              <w:t>;</w:t>
            </w:r>
          </w:p>
        </w:tc>
        <w:tc>
          <w:tcPr>
            <w:tcW w:w="4876" w:type="dxa"/>
            <w:hideMark/>
          </w:tcPr>
          <w:p w:rsidR="00C03283" w:rsidRPr="00C00C4D" w:rsidP="008C6681" w14:paraId="2D6CB632" w14:textId="77777777">
            <w:pPr>
              <w:pStyle w:val="Normal6"/>
              <w:rPr>
                <w:szCs w:val="24"/>
                <w:lang w:val="pt-PT"/>
              </w:rPr>
            </w:pPr>
            <w:r w:rsidRPr="00C00C4D">
              <w:rPr>
                <w:lang w:val="pt-PT"/>
              </w:rPr>
              <w:t>(a)</w:t>
            </w:r>
            <w:r w:rsidRPr="00C00C4D">
              <w:rPr>
                <w:lang w:val="pt-PT"/>
              </w:rPr>
              <w:tab/>
              <w:t xml:space="preserve"> Investimentos em ativos corpóreos e incorpóreos</w:t>
            </w:r>
            <w:r w:rsidRPr="00C00C4D">
              <w:rPr>
                <w:b/>
                <w:i/>
                <w:lang w:val="pt-PT"/>
              </w:rPr>
              <w:t>, investigação e métodos de produção experimentais e inovadores, incluindo o desenvolvimento de produtos, processos e tecnologias inovadores, e outras ações em domínios como:</w:t>
            </w:r>
          </w:p>
        </w:tc>
      </w:tr>
      <w:tr w14:paraId="459018C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84ECEAE" w14:textId="77777777">
            <w:pPr>
              <w:pStyle w:val="Normal6"/>
              <w:rPr>
                <w:lang w:val="pt-PT"/>
              </w:rPr>
            </w:pPr>
          </w:p>
        </w:tc>
        <w:tc>
          <w:tcPr>
            <w:tcW w:w="4876" w:type="dxa"/>
            <w:hideMark/>
          </w:tcPr>
          <w:p w:rsidR="00C03283" w:rsidRPr="00C00C4D" w:rsidP="008C6681" w14:paraId="725BC48C" w14:textId="77777777">
            <w:pPr>
              <w:pStyle w:val="Normal6"/>
              <w:rPr>
                <w:szCs w:val="24"/>
                <w:lang w:val="pt-PT"/>
              </w:rPr>
            </w:pPr>
            <w:r w:rsidRPr="00C00C4D">
              <w:rPr>
                <w:b/>
                <w:i/>
                <w:lang w:val="pt-PT"/>
              </w:rPr>
              <w:t>i) conservação dos solos, incluindo o aumento do carbono no solo e a melhoria da estrutura do solo, e redução de contaminantes,</w:t>
            </w:r>
          </w:p>
        </w:tc>
      </w:tr>
      <w:tr w14:paraId="69F66E7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414910B" w14:textId="77777777">
            <w:pPr>
              <w:pStyle w:val="Normal6"/>
              <w:rPr>
                <w:lang w:val="pt-PT"/>
              </w:rPr>
            </w:pPr>
          </w:p>
        </w:tc>
        <w:tc>
          <w:tcPr>
            <w:tcW w:w="4876" w:type="dxa"/>
            <w:hideMark/>
          </w:tcPr>
          <w:p w:rsidR="00C03283" w:rsidRPr="00C00C4D" w:rsidP="008C6681" w14:paraId="640D36A6" w14:textId="77777777">
            <w:pPr>
              <w:pStyle w:val="Normal6"/>
              <w:rPr>
                <w:szCs w:val="24"/>
                <w:lang w:val="pt-PT"/>
              </w:rPr>
            </w:pPr>
            <w:r w:rsidRPr="00C00C4D">
              <w:rPr>
                <w:b/>
                <w:i/>
                <w:lang w:val="pt-PT"/>
              </w:rPr>
              <w:t>ii) melhoria da utilização dos recursos hídricos e boa gestão dos mesmos, incluindo a poupança de água, a preservação das águas e a drenagem,</w:t>
            </w:r>
          </w:p>
        </w:tc>
      </w:tr>
      <w:tr w14:paraId="162E38C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DF8EE93" w14:textId="77777777">
            <w:pPr>
              <w:pStyle w:val="Normal6"/>
              <w:rPr>
                <w:lang w:val="pt-PT"/>
              </w:rPr>
            </w:pPr>
          </w:p>
        </w:tc>
        <w:tc>
          <w:tcPr>
            <w:tcW w:w="4876" w:type="dxa"/>
            <w:hideMark/>
          </w:tcPr>
          <w:p w:rsidR="00C03283" w:rsidRPr="00C00C4D" w:rsidP="008C6681" w14:paraId="41E55658" w14:textId="77777777">
            <w:pPr>
              <w:pStyle w:val="Normal6"/>
              <w:rPr>
                <w:szCs w:val="24"/>
                <w:lang w:val="pt-PT"/>
              </w:rPr>
            </w:pPr>
            <w:r w:rsidRPr="00C00C4D">
              <w:rPr>
                <w:b/>
                <w:i/>
                <w:lang w:val="pt-PT"/>
              </w:rPr>
              <w:t>iii) prevenção dos danos causados por fenómenos climatéricos adversos e promoção do desenvolvimento e da utilização de variedades, raças animais e práticas de gestão adaptadas à mudança das condições climáticas,</w:t>
            </w:r>
          </w:p>
        </w:tc>
      </w:tr>
      <w:tr w14:paraId="39E061E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643DBDF" w14:textId="77777777">
            <w:pPr>
              <w:pStyle w:val="Normal6"/>
              <w:rPr>
                <w:lang w:val="pt-PT"/>
              </w:rPr>
            </w:pPr>
          </w:p>
        </w:tc>
        <w:tc>
          <w:tcPr>
            <w:tcW w:w="4876" w:type="dxa"/>
            <w:hideMark/>
          </w:tcPr>
          <w:p w:rsidR="00C03283" w:rsidRPr="00C00C4D" w:rsidP="008C6681" w14:paraId="74569D60" w14:textId="77777777">
            <w:pPr>
              <w:pStyle w:val="Normal6"/>
              <w:rPr>
                <w:szCs w:val="24"/>
                <w:lang w:val="pt-PT"/>
              </w:rPr>
            </w:pPr>
            <w:r w:rsidRPr="00C00C4D">
              <w:rPr>
                <w:b/>
                <w:i/>
                <w:lang w:val="pt-PT"/>
              </w:rPr>
              <w:t>iv) aumento da poupança de energia, da eficiência energética e da utilização de energias renováveis,</w:t>
            </w:r>
          </w:p>
        </w:tc>
      </w:tr>
      <w:tr w14:paraId="7E36C67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0181E99" w14:textId="77777777">
            <w:pPr>
              <w:pStyle w:val="Normal6"/>
              <w:rPr>
                <w:lang w:val="pt-PT"/>
              </w:rPr>
            </w:pPr>
          </w:p>
        </w:tc>
        <w:tc>
          <w:tcPr>
            <w:tcW w:w="4876" w:type="dxa"/>
            <w:hideMark/>
          </w:tcPr>
          <w:p w:rsidR="00C03283" w:rsidRPr="00C00C4D" w:rsidP="008C6681" w14:paraId="685ACB51" w14:textId="77777777">
            <w:pPr>
              <w:pStyle w:val="Normal6"/>
              <w:rPr>
                <w:szCs w:val="24"/>
                <w:lang w:val="pt-PT"/>
              </w:rPr>
            </w:pPr>
            <w:r w:rsidRPr="00C00C4D">
              <w:rPr>
                <w:b/>
                <w:i/>
                <w:lang w:val="pt-PT"/>
              </w:rPr>
              <w:t>v) embalagens ecológicas,</w:t>
            </w:r>
          </w:p>
        </w:tc>
      </w:tr>
      <w:tr w14:paraId="2CF0643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6683CCA" w14:textId="77777777">
            <w:pPr>
              <w:pStyle w:val="Normal6"/>
              <w:rPr>
                <w:lang w:val="pt-PT"/>
              </w:rPr>
            </w:pPr>
          </w:p>
        </w:tc>
        <w:tc>
          <w:tcPr>
            <w:tcW w:w="4876" w:type="dxa"/>
            <w:hideMark/>
          </w:tcPr>
          <w:p w:rsidR="00C03283" w:rsidRPr="00C00C4D" w:rsidP="008C6681" w14:paraId="37F0D38C" w14:textId="03B13EFB">
            <w:pPr>
              <w:pStyle w:val="Normal6"/>
              <w:rPr>
                <w:szCs w:val="24"/>
                <w:lang w:val="pt-PT"/>
              </w:rPr>
            </w:pPr>
            <w:r w:rsidRPr="00C00C4D">
              <w:rPr>
                <w:b/>
                <w:i/>
                <w:lang w:val="pt-PT"/>
              </w:rPr>
              <w:t>vi) bioproteção, saúde animal e bem</w:t>
            </w:r>
            <w:r w:rsidR="00377C69">
              <w:rPr>
                <w:b/>
                <w:i/>
                <w:lang w:val="pt-PT"/>
              </w:rPr>
              <w:noBreakHyphen/>
            </w:r>
            <w:r w:rsidRPr="00C00C4D">
              <w:rPr>
                <w:b/>
                <w:i/>
                <w:lang w:val="pt-PT"/>
              </w:rPr>
              <w:t>estar dos animais,</w:t>
            </w:r>
          </w:p>
        </w:tc>
      </w:tr>
      <w:tr w14:paraId="67BE6EA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D429C2E" w14:textId="77777777">
            <w:pPr>
              <w:pStyle w:val="Normal6"/>
              <w:rPr>
                <w:lang w:val="pt-PT"/>
              </w:rPr>
            </w:pPr>
          </w:p>
        </w:tc>
        <w:tc>
          <w:tcPr>
            <w:tcW w:w="4876" w:type="dxa"/>
            <w:hideMark/>
          </w:tcPr>
          <w:p w:rsidR="00C03283" w:rsidRPr="00C00C4D" w:rsidP="008C6681" w14:paraId="1F6E5BA4" w14:textId="77777777">
            <w:pPr>
              <w:pStyle w:val="Normal6"/>
              <w:rPr>
                <w:szCs w:val="24"/>
                <w:lang w:val="pt-PT"/>
              </w:rPr>
            </w:pPr>
            <w:r w:rsidRPr="00C00C4D">
              <w:rPr>
                <w:b/>
                <w:i/>
                <w:lang w:val="pt-PT"/>
              </w:rPr>
              <w:t>vii) redução das emissões e dos resíduos, melhoria da utilização dos subprodutos, incluindo a sua reutilização e valorização, e gestão dos resíduos,</w:t>
            </w:r>
          </w:p>
        </w:tc>
      </w:tr>
      <w:tr w14:paraId="5F709C6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FA6FE58" w14:textId="77777777">
            <w:pPr>
              <w:pStyle w:val="Normal6"/>
              <w:rPr>
                <w:lang w:val="pt-PT"/>
              </w:rPr>
            </w:pPr>
          </w:p>
        </w:tc>
        <w:tc>
          <w:tcPr>
            <w:tcW w:w="4876" w:type="dxa"/>
            <w:hideMark/>
          </w:tcPr>
          <w:p w:rsidR="00C03283" w:rsidRPr="00C00C4D" w:rsidP="008C6681" w14:paraId="14782002" w14:textId="77777777">
            <w:pPr>
              <w:pStyle w:val="Normal6"/>
              <w:rPr>
                <w:szCs w:val="24"/>
                <w:lang w:val="pt-PT"/>
              </w:rPr>
            </w:pPr>
            <w:r w:rsidRPr="00C00C4D">
              <w:rPr>
                <w:b/>
                <w:i/>
                <w:lang w:val="pt-PT"/>
              </w:rPr>
              <w:t>viii) melhoria da resiliência às pragas e redução dos riscos e dos impactos da utilização de pesticidas, incluindo a aplicação de técnicas de controlo integrado das pragas,</w:t>
            </w:r>
          </w:p>
        </w:tc>
      </w:tr>
      <w:tr w14:paraId="0331026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E2C2328" w14:textId="77777777">
            <w:pPr>
              <w:pStyle w:val="Normal6"/>
              <w:rPr>
                <w:lang w:val="pt-PT"/>
              </w:rPr>
            </w:pPr>
          </w:p>
        </w:tc>
        <w:tc>
          <w:tcPr>
            <w:tcW w:w="4876" w:type="dxa"/>
            <w:hideMark/>
          </w:tcPr>
          <w:p w:rsidR="00C03283" w:rsidRPr="00C00C4D" w:rsidP="008C6681" w14:paraId="7E4DA146" w14:textId="77777777">
            <w:pPr>
              <w:pStyle w:val="Normal6"/>
              <w:rPr>
                <w:szCs w:val="24"/>
                <w:lang w:val="pt-PT"/>
              </w:rPr>
            </w:pPr>
            <w:r w:rsidRPr="00C00C4D">
              <w:rPr>
                <w:b/>
                <w:i/>
                <w:lang w:val="pt-PT"/>
              </w:rPr>
              <w:t>ix) melhoria da resiliência às doenças dos animais e redução da utilização de medicamentos veterinários, incluindo antibióticos,</w:t>
            </w:r>
          </w:p>
        </w:tc>
      </w:tr>
      <w:tr w14:paraId="1ABDC6B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A36DD27" w14:textId="77777777">
            <w:pPr>
              <w:pStyle w:val="Normal6"/>
              <w:rPr>
                <w:lang w:val="pt-PT"/>
              </w:rPr>
            </w:pPr>
          </w:p>
        </w:tc>
        <w:tc>
          <w:tcPr>
            <w:tcW w:w="4876" w:type="dxa"/>
            <w:hideMark/>
          </w:tcPr>
          <w:p w:rsidR="00C03283" w:rsidRPr="00C00C4D" w:rsidP="008C6681" w14:paraId="75CED491" w14:textId="77777777">
            <w:pPr>
              <w:pStyle w:val="Normal6"/>
              <w:rPr>
                <w:szCs w:val="24"/>
                <w:lang w:val="pt-PT"/>
              </w:rPr>
            </w:pPr>
            <w:r w:rsidRPr="00C00C4D">
              <w:rPr>
                <w:b/>
                <w:i/>
                <w:lang w:val="pt-PT"/>
              </w:rPr>
              <w:t>x) criação ou preservação de habitats favoráveis à biodiversidade ou manutenção dos elementos paisagísticos, incluindo a conservação das suas características históricas,</w:t>
            </w:r>
          </w:p>
        </w:tc>
      </w:tr>
      <w:tr w14:paraId="358A855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D7E05F7" w14:textId="77777777">
            <w:pPr>
              <w:pStyle w:val="Normal6"/>
              <w:rPr>
                <w:lang w:val="pt-PT"/>
              </w:rPr>
            </w:pPr>
          </w:p>
        </w:tc>
        <w:tc>
          <w:tcPr>
            <w:tcW w:w="4876" w:type="dxa"/>
            <w:hideMark/>
          </w:tcPr>
          <w:p w:rsidR="00C03283" w:rsidRPr="00C00C4D" w:rsidP="008C6681" w14:paraId="66B7D59B" w14:textId="77777777">
            <w:pPr>
              <w:pStyle w:val="Normal6"/>
              <w:rPr>
                <w:szCs w:val="24"/>
                <w:lang w:val="pt-PT"/>
              </w:rPr>
            </w:pPr>
            <w:r w:rsidRPr="00C00C4D">
              <w:rPr>
                <w:b/>
                <w:i/>
                <w:lang w:val="pt-PT"/>
              </w:rPr>
              <w:t>xi) melhoria da qualidade dos produtos,</w:t>
            </w:r>
          </w:p>
        </w:tc>
      </w:tr>
      <w:tr w14:paraId="2C1CE12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E29E88B" w14:textId="77777777">
            <w:pPr>
              <w:pStyle w:val="Normal6"/>
              <w:rPr>
                <w:lang w:val="pt-PT"/>
              </w:rPr>
            </w:pPr>
          </w:p>
        </w:tc>
        <w:tc>
          <w:tcPr>
            <w:tcW w:w="4876" w:type="dxa"/>
            <w:hideMark/>
          </w:tcPr>
          <w:p w:rsidR="00C03283" w:rsidRPr="00C00C4D" w:rsidP="008C6681" w14:paraId="48CAEE18" w14:textId="77777777">
            <w:pPr>
              <w:pStyle w:val="Normal6"/>
              <w:rPr>
                <w:szCs w:val="24"/>
                <w:lang w:val="pt-PT"/>
              </w:rPr>
            </w:pPr>
            <w:r w:rsidRPr="00C00C4D">
              <w:rPr>
                <w:b/>
                <w:i/>
                <w:lang w:val="pt-PT"/>
              </w:rPr>
              <w:t>xii) melhoria dos recursos genéticos,</w:t>
            </w:r>
          </w:p>
        </w:tc>
      </w:tr>
      <w:tr w14:paraId="63C77A7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AF5F46C" w14:textId="77777777">
            <w:pPr>
              <w:pStyle w:val="Normal6"/>
              <w:rPr>
                <w:lang w:val="pt-PT"/>
              </w:rPr>
            </w:pPr>
          </w:p>
        </w:tc>
        <w:tc>
          <w:tcPr>
            <w:tcW w:w="4876" w:type="dxa"/>
            <w:hideMark/>
          </w:tcPr>
          <w:p w:rsidR="00C03283" w:rsidRPr="00C00C4D" w:rsidP="008C6681" w14:paraId="78AEC4F9" w14:textId="77777777">
            <w:pPr>
              <w:pStyle w:val="Normal6"/>
              <w:rPr>
                <w:szCs w:val="24"/>
                <w:lang w:val="pt-PT"/>
              </w:rPr>
            </w:pPr>
            <w:r w:rsidRPr="00C00C4D">
              <w:rPr>
                <w:b/>
                <w:i/>
                <w:lang w:val="pt-PT"/>
              </w:rPr>
              <w:t>xiii) melhoria das condições de emprego e execução das obrigações do empregador, bem como dos requisitos em matéria de saúde e segurança no trabalho, em conformidade com as Diretivas 89/391/CEE, 2009/104/CE e (UE) 2019/1152,</w:t>
            </w:r>
          </w:p>
        </w:tc>
      </w:tr>
      <w:tr w14:paraId="19BDA95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6B22ABA" w14:textId="77777777">
            <w:pPr>
              <w:pStyle w:val="Normal6"/>
              <w:rPr>
                <w:lang w:val="pt-PT"/>
              </w:rPr>
            </w:pPr>
          </w:p>
        </w:tc>
        <w:tc>
          <w:tcPr>
            <w:tcW w:w="4876" w:type="dxa"/>
            <w:hideMark/>
          </w:tcPr>
          <w:p w:rsidR="00C03283" w:rsidRPr="00C00C4D" w:rsidP="008C6681" w14:paraId="2C1E194F" w14:textId="77777777">
            <w:pPr>
              <w:pStyle w:val="Normal6"/>
              <w:rPr>
                <w:szCs w:val="24"/>
                <w:lang w:val="pt-PT"/>
              </w:rPr>
            </w:pPr>
            <w:r w:rsidRPr="00C00C4D">
              <w:rPr>
                <w:b/>
                <w:i/>
                <w:lang w:val="pt-PT"/>
              </w:rPr>
              <w:t>xiv) conversão para a produção biológica,</w:t>
            </w:r>
          </w:p>
        </w:tc>
      </w:tr>
      <w:tr w14:paraId="09DE1B0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C17416F" w14:textId="77777777">
            <w:pPr>
              <w:pStyle w:val="Normal6"/>
              <w:rPr>
                <w:lang w:val="pt-PT"/>
              </w:rPr>
            </w:pPr>
          </w:p>
        </w:tc>
        <w:tc>
          <w:tcPr>
            <w:tcW w:w="4876" w:type="dxa"/>
            <w:hideMark/>
          </w:tcPr>
          <w:p w:rsidR="00C03283" w:rsidRPr="00C00C4D" w:rsidP="008C6681" w14:paraId="43360156" w14:textId="77777777">
            <w:pPr>
              <w:pStyle w:val="Normal6"/>
              <w:rPr>
                <w:szCs w:val="24"/>
                <w:lang w:val="pt-PT"/>
              </w:rPr>
            </w:pPr>
            <w:r w:rsidRPr="00C00C4D">
              <w:rPr>
                <w:b/>
                <w:i/>
                <w:lang w:val="pt-PT"/>
              </w:rPr>
              <w:t>xv) introdução de técnicas de produção integrada, xvi) aquisição de equipamento adequado a métodos de produção de precisão ou digitalizada,</w:t>
            </w:r>
          </w:p>
        </w:tc>
      </w:tr>
      <w:tr w14:paraId="321338A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8C0C79F" w14:textId="77777777">
            <w:pPr>
              <w:pStyle w:val="Normal6"/>
              <w:rPr>
                <w:lang w:val="pt-PT"/>
              </w:rPr>
            </w:pPr>
          </w:p>
        </w:tc>
        <w:tc>
          <w:tcPr>
            <w:tcW w:w="4876" w:type="dxa"/>
            <w:hideMark/>
          </w:tcPr>
          <w:p w:rsidR="00C03283" w:rsidRPr="00C00C4D" w:rsidP="008C6681" w14:paraId="06B6E8F2" w14:textId="77777777">
            <w:pPr>
              <w:pStyle w:val="Normal6"/>
              <w:rPr>
                <w:szCs w:val="24"/>
                <w:lang w:val="pt-PT"/>
              </w:rPr>
            </w:pPr>
            <w:r w:rsidRPr="00C00C4D">
              <w:rPr>
                <w:b/>
                <w:i/>
                <w:lang w:val="pt-PT"/>
              </w:rPr>
              <w:t>xvii) reforço do sequestro de carbono no solo,</w:t>
            </w:r>
          </w:p>
        </w:tc>
      </w:tr>
      <w:tr w14:paraId="20AB664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670FCA4" w14:textId="77777777">
            <w:pPr>
              <w:pStyle w:val="Normal6"/>
              <w:rPr>
                <w:lang w:val="pt-PT"/>
              </w:rPr>
            </w:pPr>
          </w:p>
        </w:tc>
        <w:tc>
          <w:tcPr>
            <w:tcW w:w="4876" w:type="dxa"/>
            <w:hideMark/>
          </w:tcPr>
          <w:p w:rsidR="00C03283" w:rsidRPr="00C00C4D" w:rsidP="008C6681" w14:paraId="5798EC3B" w14:textId="77777777">
            <w:pPr>
              <w:pStyle w:val="Normal6"/>
              <w:rPr>
                <w:szCs w:val="24"/>
                <w:lang w:val="pt-PT"/>
              </w:rPr>
            </w:pPr>
            <w:r w:rsidRPr="00C00C4D">
              <w:rPr>
                <w:b/>
                <w:i/>
                <w:lang w:val="pt-PT"/>
              </w:rPr>
              <w:t>xviii) promoção e comercialização através do enoturismo, incluindo formas de agrupamentos e associações reconhecidas pela legislação nacional como instrumentos destinados a melhorar as regiões produtoras de vinho.</w:t>
            </w:r>
          </w:p>
        </w:tc>
      </w:tr>
    </w:tbl>
    <w:p w:rsidR="00C03283" w:rsidRPr="00C00C4D" w:rsidP="00C03283" w14:paraId="6A80942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1BF8F00" w14:textId="77777777">
      <w:r w:rsidRPr="00C00C4D">
        <w:rPr>
          <w:rStyle w:val="HideTWBExt"/>
        </w:rPr>
        <w:t>&lt;/AmendB&gt;</w:t>
      </w:r>
    </w:p>
    <w:p w:rsidR="00C03283" w:rsidRPr="00C00C4D" w:rsidP="00C03283" w14:paraId="10B16A7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793</w:t>
      </w:r>
      <w:r w:rsidRPr="00C00C4D">
        <w:rPr>
          <w:rStyle w:val="HideTWBExt"/>
          <w:lang w:val="pt-PT"/>
        </w:rPr>
        <w:t>&lt;/NumAmB&gt;</w:t>
      </w:r>
    </w:p>
    <w:p w:rsidR="00C03283" w:rsidRPr="00C00C4D" w:rsidP="00C03283" w14:paraId="014E1FFD" w14:textId="77777777">
      <w:pPr>
        <w:pStyle w:val="NormalBold"/>
      </w:pPr>
      <w:r w:rsidRPr="00C00C4D">
        <w:rPr>
          <w:rStyle w:val="HideTWBExt"/>
        </w:rPr>
        <w:t>&lt;RepeatBlock-By&gt;&lt;Members&gt;</w:t>
      </w:r>
      <w:r w:rsidRPr="00C00C4D">
        <w:t>Valérie Deloge, Gilles Pennelle, Raffaele Stancanelli, Mireia Borrás Pabón</w:t>
      </w:r>
      <w:r w:rsidRPr="00C00C4D">
        <w:rPr>
          <w:rStyle w:val="HideTWBExt"/>
        </w:rPr>
        <w:t>&lt;/Members&gt;</w:t>
      </w:r>
    </w:p>
    <w:p w:rsidR="00C03283" w:rsidRPr="00C00C4D" w:rsidP="00C03283" w14:paraId="2D2DEEB3" w14:textId="77777777">
      <w:r w:rsidRPr="00C00C4D">
        <w:rPr>
          <w:rStyle w:val="HideTWBExt"/>
        </w:rPr>
        <w:t>&lt;/RepeatBlock-By&gt;</w:t>
      </w:r>
    </w:p>
    <w:p w:rsidR="00C03283" w:rsidRPr="00C00C4D" w:rsidP="00C03283" w14:paraId="562B0EF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CE8DE3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CA2086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F281249" w14:textId="77777777">
      <w:r w:rsidRPr="00C00C4D">
        <w:rPr>
          <w:rStyle w:val="HideTWBExt"/>
        </w:rPr>
        <w:t>&lt;Article2&gt;</w:t>
      </w:r>
      <w:r w:rsidRPr="00C00C4D">
        <w:t>Artigo 31 – parágrafo 1 – alínea 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53BA7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F5231F8" w14:textId="77777777">
            <w:pPr>
              <w:keepNext/>
            </w:pPr>
          </w:p>
        </w:tc>
      </w:tr>
      <w:tr w14:paraId="399A0B7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A24D94C" w14:textId="77777777">
            <w:pPr>
              <w:pStyle w:val="ColumnHeading"/>
              <w:keepNext/>
              <w:rPr>
                <w:lang w:val="pt-PT"/>
              </w:rPr>
            </w:pPr>
            <w:r w:rsidRPr="00C00C4D">
              <w:rPr>
                <w:lang w:val="pt-PT"/>
              </w:rPr>
              <w:t>Texto da Comissão</w:t>
            </w:r>
          </w:p>
        </w:tc>
        <w:tc>
          <w:tcPr>
            <w:tcW w:w="4876" w:type="dxa"/>
            <w:hideMark/>
          </w:tcPr>
          <w:p w:rsidR="00C03283" w:rsidRPr="00C00C4D" w:rsidP="008C6681" w14:paraId="62B0F453" w14:textId="77777777">
            <w:pPr>
              <w:pStyle w:val="ColumnHeading"/>
              <w:keepNext/>
              <w:rPr>
                <w:lang w:val="pt-PT"/>
              </w:rPr>
            </w:pPr>
            <w:r w:rsidRPr="00C00C4D">
              <w:rPr>
                <w:lang w:val="pt-PT"/>
              </w:rPr>
              <w:t>Alteração</w:t>
            </w:r>
          </w:p>
        </w:tc>
      </w:tr>
      <w:tr w14:paraId="589E713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5B5A81E" w14:textId="77777777">
            <w:pPr>
              <w:pStyle w:val="Normal6"/>
              <w:rPr>
                <w:lang w:val="pt-PT"/>
              </w:rPr>
            </w:pPr>
            <w:r w:rsidRPr="00C00C4D">
              <w:rPr>
                <w:lang w:val="pt-PT"/>
              </w:rPr>
              <w:t>(a)</w:t>
            </w:r>
            <w:r w:rsidRPr="00C00C4D">
              <w:rPr>
                <w:lang w:val="pt-PT"/>
              </w:rPr>
              <w:tab/>
              <w:t xml:space="preserve">Investimentos em ativos corpóreos e incorpóreos </w:t>
            </w:r>
            <w:r w:rsidRPr="00C00C4D">
              <w:rPr>
                <w:b/>
                <w:i/>
                <w:lang w:val="pt-PT"/>
              </w:rPr>
              <w:t xml:space="preserve">que não os referidos no </w:t>
            </w:r>
            <w:r w:rsidRPr="00C00C4D">
              <w:rPr>
                <w:b/>
                <w:i/>
                <w:lang w:val="pt-PT"/>
              </w:rPr>
              <w:t>artigo 13.º [Investimentos para os agricultores] do Regulamento (UE)</w:t>
            </w:r>
            <w:r w:rsidRPr="00C00C4D">
              <w:rPr>
                <w:lang w:val="pt-PT"/>
              </w:rPr>
              <w:t xml:space="preserve"> </w:t>
            </w:r>
            <w:r w:rsidRPr="00C00C4D">
              <w:rPr>
                <w:b/>
                <w:i/>
                <w:lang w:val="pt-PT"/>
              </w:rPr>
              <w:t>.../... [Regulamento PAC]</w:t>
            </w:r>
            <w:r w:rsidRPr="00C00C4D">
              <w:rPr>
                <w:lang w:val="pt-PT"/>
              </w:rPr>
              <w:t>;</w:t>
            </w:r>
          </w:p>
        </w:tc>
        <w:tc>
          <w:tcPr>
            <w:tcW w:w="4876" w:type="dxa"/>
            <w:hideMark/>
          </w:tcPr>
          <w:p w:rsidR="00C03283" w:rsidRPr="00C00C4D" w:rsidP="008C6681" w14:paraId="04FF7E57" w14:textId="77777777">
            <w:pPr>
              <w:pStyle w:val="Normal6"/>
              <w:rPr>
                <w:szCs w:val="24"/>
                <w:lang w:val="pt-PT"/>
              </w:rPr>
            </w:pPr>
            <w:r w:rsidRPr="00C00C4D">
              <w:rPr>
                <w:lang w:val="pt-PT"/>
              </w:rPr>
              <w:t>(a)</w:t>
            </w:r>
            <w:r w:rsidRPr="00C00C4D">
              <w:rPr>
                <w:lang w:val="pt-PT"/>
              </w:rPr>
              <w:tab/>
              <w:t>Investimentos em ativos corpóreos e incorpóreos</w:t>
            </w:r>
            <w:r w:rsidRPr="00C00C4D">
              <w:rPr>
                <w:b/>
                <w:i/>
                <w:lang w:val="pt-PT"/>
              </w:rPr>
              <w:t xml:space="preserve">, investigação e métodos de </w:t>
            </w:r>
            <w:r w:rsidRPr="00C00C4D">
              <w:rPr>
                <w:b/>
                <w:i/>
                <w:lang w:val="pt-PT"/>
              </w:rPr>
              <w:t>produção experimentais e inovadores, incluindo o desenvolvimento de produtos, processos e tecnologias inovadoras, bem como outras atividades, em áreas como:</w:t>
            </w:r>
          </w:p>
        </w:tc>
      </w:tr>
      <w:tr w14:paraId="5D0AA2C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16B6D14" w14:textId="77777777">
            <w:pPr>
              <w:pStyle w:val="Normal6"/>
              <w:rPr>
                <w:lang w:val="pt-PT"/>
              </w:rPr>
            </w:pPr>
          </w:p>
        </w:tc>
        <w:tc>
          <w:tcPr>
            <w:tcW w:w="4876" w:type="dxa"/>
            <w:hideMark/>
          </w:tcPr>
          <w:p w:rsidR="00C03283" w:rsidRPr="00C00C4D" w:rsidP="008C6681" w14:paraId="21448763" w14:textId="77777777">
            <w:pPr>
              <w:pStyle w:val="Normal6"/>
              <w:rPr>
                <w:szCs w:val="24"/>
                <w:lang w:val="pt-PT"/>
              </w:rPr>
            </w:pPr>
            <w:r w:rsidRPr="00C00C4D">
              <w:rPr>
                <w:b/>
                <w:i/>
                <w:lang w:val="pt-PT"/>
              </w:rPr>
              <w:t>i) a conservação do solo, incluindo o aumento do carbono e a melhoria da estrutura do solo, bem como a redução de contaminantes;</w:t>
            </w:r>
          </w:p>
        </w:tc>
      </w:tr>
      <w:tr w14:paraId="066D408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C128C05" w14:textId="77777777">
            <w:pPr>
              <w:pStyle w:val="Normal6"/>
              <w:rPr>
                <w:lang w:val="pt-PT"/>
              </w:rPr>
            </w:pPr>
          </w:p>
        </w:tc>
        <w:tc>
          <w:tcPr>
            <w:tcW w:w="4876" w:type="dxa"/>
            <w:hideMark/>
          </w:tcPr>
          <w:p w:rsidR="00C03283" w:rsidRPr="00C00C4D" w:rsidP="008C6681" w14:paraId="6E9287B6" w14:textId="77777777">
            <w:pPr>
              <w:pStyle w:val="Normal6"/>
              <w:rPr>
                <w:szCs w:val="24"/>
                <w:lang w:val="pt-PT"/>
              </w:rPr>
            </w:pPr>
            <w:r w:rsidRPr="00C00C4D">
              <w:rPr>
                <w:lang w:val="pt-PT"/>
              </w:rPr>
              <w:t xml:space="preserve">ii) </w:t>
            </w:r>
            <w:r w:rsidRPr="00C00C4D">
              <w:rPr>
                <w:b/>
                <w:i/>
                <w:lang w:val="pt-PT"/>
              </w:rPr>
              <w:t>a melhoria da utilização e boa gestão dos recursos hídricos, incluindo a poupança de água, a preservação das águas e a drenagem;</w:t>
            </w:r>
          </w:p>
        </w:tc>
      </w:tr>
      <w:tr w14:paraId="47EE1EA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851A582" w14:textId="77777777">
            <w:pPr>
              <w:pStyle w:val="Normal6"/>
              <w:rPr>
                <w:lang w:val="pt-PT"/>
              </w:rPr>
            </w:pPr>
          </w:p>
        </w:tc>
        <w:tc>
          <w:tcPr>
            <w:tcW w:w="4876" w:type="dxa"/>
            <w:hideMark/>
          </w:tcPr>
          <w:p w:rsidR="00C03283" w:rsidRPr="00C00C4D" w:rsidP="008C6681" w14:paraId="5F47289E" w14:textId="77777777">
            <w:pPr>
              <w:pStyle w:val="Normal6"/>
              <w:rPr>
                <w:szCs w:val="24"/>
                <w:lang w:val="pt-PT"/>
              </w:rPr>
            </w:pPr>
            <w:r w:rsidRPr="00C00C4D">
              <w:rPr>
                <w:b/>
                <w:i/>
                <w:lang w:val="pt-PT"/>
              </w:rPr>
              <w:t>iii) a prevenção dos danos causados por fenómenos climáticos adversos e promoção da utilização das variedades e das práticas de gestão adaptadas às condições climáticas em mutação;</w:t>
            </w:r>
          </w:p>
        </w:tc>
      </w:tr>
      <w:tr w14:paraId="4C6AB99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51B8E32" w14:textId="77777777">
            <w:pPr>
              <w:pStyle w:val="Normal6"/>
              <w:rPr>
                <w:lang w:val="pt-PT"/>
              </w:rPr>
            </w:pPr>
          </w:p>
        </w:tc>
        <w:tc>
          <w:tcPr>
            <w:tcW w:w="4876" w:type="dxa"/>
            <w:hideMark/>
          </w:tcPr>
          <w:p w:rsidR="00C03283" w:rsidRPr="00C00C4D" w:rsidP="008C6681" w14:paraId="5D2AC23E" w14:textId="77777777">
            <w:pPr>
              <w:pStyle w:val="Normal6"/>
              <w:rPr>
                <w:szCs w:val="24"/>
                <w:lang w:val="pt-PT"/>
              </w:rPr>
            </w:pPr>
            <w:r w:rsidRPr="00C00C4D">
              <w:rPr>
                <w:b/>
                <w:i/>
                <w:lang w:val="pt-PT"/>
              </w:rPr>
              <w:t>iv) a melhoria da poupança de energia e da eficiência energética;</w:t>
            </w:r>
          </w:p>
        </w:tc>
      </w:tr>
      <w:tr w14:paraId="2FD7B50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55D9883" w14:textId="77777777">
            <w:pPr>
              <w:pStyle w:val="Normal6"/>
              <w:rPr>
                <w:lang w:val="pt-PT"/>
              </w:rPr>
            </w:pPr>
          </w:p>
        </w:tc>
        <w:tc>
          <w:tcPr>
            <w:tcW w:w="4876" w:type="dxa"/>
            <w:hideMark/>
          </w:tcPr>
          <w:p w:rsidR="00C03283" w:rsidRPr="00C00C4D" w:rsidP="008C6681" w14:paraId="62B0B334" w14:textId="77777777">
            <w:pPr>
              <w:pStyle w:val="Normal6"/>
              <w:rPr>
                <w:szCs w:val="24"/>
                <w:lang w:val="pt-PT"/>
              </w:rPr>
            </w:pPr>
            <w:r w:rsidRPr="00C00C4D">
              <w:rPr>
                <w:b/>
                <w:i/>
                <w:lang w:val="pt-PT"/>
              </w:rPr>
              <w:t>v) a melhoria da utilização de subprodutos, incluindo a sua reutilização e valorização;</w:t>
            </w:r>
          </w:p>
        </w:tc>
      </w:tr>
      <w:tr w14:paraId="2BA5876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1486693" w14:textId="77777777">
            <w:pPr>
              <w:pStyle w:val="Normal6"/>
              <w:rPr>
                <w:lang w:val="pt-PT"/>
              </w:rPr>
            </w:pPr>
          </w:p>
        </w:tc>
        <w:tc>
          <w:tcPr>
            <w:tcW w:w="4876" w:type="dxa"/>
            <w:hideMark/>
          </w:tcPr>
          <w:p w:rsidR="00C03283" w:rsidRPr="00C00C4D" w:rsidP="008C6681" w14:paraId="5193BC24" w14:textId="74DE5E5A">
            <w:pPr>
              <w:pStyle w:val="Normal6"/>
              <w:rPr>
                <w:szCs w:val="24"/>
                <w:lang w:val="pt-PT"/>
              </w:rPr>
            </w:pPr>
            <w:r w:rsidRPr="00C00C4D">
              <w:rPr>
                <w:b/>
                <w:i/>
                <w:lang w:val="pt-PT"/>
              </w:rPr>
              <w:t>vi) o bem</w:t>
            </w:r>
            <w:r w:rsidR="00377C69">
              <w:rPr>
                <w:b/>
                <w:i/>
                <w:lang w:val="pt-PT"/>
              </w:rPr>
              <w:noBreakHyphen/>
            </w:r>
            <w:r w:rsidRPr="00C00C4D">
              <w:rPr>
                <w:b/>
                <w:i/>
                <w:lang w:val="pt-PT"/>
              </w:rPr>
              <w:t>estar dos animais;</w:t>
            </w:r>
          </w:p>
        </w:tc>
      </w:tr>
      <w:tr w14:paraId="55B419E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8481C97" w14:textId="77777777">
            <w:pPr>
              <w:pStyle w:val="Normal6"/>
              <w:rPr>
                <w:lang w:val="pt-PT"/>
              </w:rPr>
            </w:pPr>
          </w:p>
        </w:tc>
        <w:tc>
          <w:tcPr>
            <w:tcW w:w="4876" w:type="dxa"/>
            <w:hideMark/>
          </w:tcPr>
          <w:p w:rsidR="00C03283" w:rsidRPr="00C00C4D" w:rsidP="008C6681" w14:paraId="517D79BD" w14:textId="77777777">
            <w:pPr>
              <w:pStyle w:val="Normal6"/>
              <w:rPr>
                <w:szCs w:val="24"/>
                <w:lang w:val="pt-PT"/>
              </w:rPr>
            </w:pPr>
            <w:r w:rsidRPr="00C00C4D">
              <w:rPr>
                <w:b/>
                <w:i/>
                <w:lang w:val="pt-PT"/>
              </w:rPr>
              <w:t>vii) a redução das emissões e dos resíduos e gestão dos resíduos;</w:t>
            </w:r>
          </w:p>
        </w:tc>
      </w:tr>
      <w:tr w14:paraId="0C423EA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953AA3B" w14:textId="77777777">
            <w:pPr>
              <w:pStyle w:val="Normal6"/>
              <w:rPr>
                <w:lang w:val="pt-PT"/>
              </w:rPr>
            </w:pPr>
          </w:p>
        </w:tc>
        <w:tc>
          <w:tcPr>
            <w:tcW w:w="4876" w:type="dxa"/>
            <w:hideMark/>
          </w:tcPr>
          <w:p w:rsidR="00C03283" w:rsidRPr="00C00C4D" w:rsidP="008C6681" w14:paraId="19B6936B" w14:textId="77777777">
            <w:pPr>
              <w:pStyle w:val="Normal6"/>
              <w:rPr>
                <w:szCs w:val="24"/>
                <w:lang w:val="pt-PT"/>
              </w:rPr>
            </w:pPr>
            <w:r w:rsidRPr="00C00C4D">
              <w:rPr>
                <w:b/>
                <w:i/>
                <w:lang w:val="pt-PT"/>
              </w:rPr>
              <w:t>viii) a melhoria da resiliência às pragas e redução dos riscos e impactos associados à utilização de pesticidas, incluindo a aplicação de técnicas de proteção integrada contra as pragas;</w:t>
            </w:r>
          </w:p>
        </w:tc>
      </w:tr>
      <w:tr w14:paraId="3DF27E2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4692FED" w14:textId="77777777">
            <w:pPr>
              <w:pStyle w:val="Normal6"/>
              <w:rPr>
                <w:lang w:val="pt-PT"/>
              </w:rPr>
            </w:pPr>
          </w:p>
        </w:tc>
        <w:tc>
          <w:tcPr>
            <w:tcW w:w="4876" w:type="dxa"/>
            <w:hideMark/>
          </w:tcPr>
          <w:p w:rsidR="00C03283" w:rsidRPr="00C00C4D" w:rsidP="008C6681" w14:paraId="326092F5" w14:textId="77777777">
            <w:pPr>
              <w:pStyle w:val="Normal6"/>
              <w:rPr>
                <w:szCs w:val="24"/>
                <w:lang w:val="pt-PT"/>
              </w:rPr>
            </w:pPr>
            <w:r w:rsidRPr="00C00C4D">
              <w:rPr>
                <w:b/>
                <w:i/>
                <w:lang w:val="pt-PT"/>
              </w:rPr>
              <w:t>ix) a melhoria da resiliência às doenças dos animais e redução da utilização de medicamentos veterinários;</w:t>
            </w:r>
          </w:p>
        </w:tc>
      </w:tr>
      <w:tr w14:paraId="65BF042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ADE33AD" w14:textId="77777777">
            <w:pPr>
              <w:pStyle w:val="Normal6"/>
              <w:rPr>
                <w:lang w:val="pt-PT"/>
              </w:rPr>
            </w:pPr>
          </w:p>
        </w:tc>
        <w:tc>
          <w:tcPr>
            <w:tcW w:w="4876" w:type="dxa"/>
            <w:hideMark/>
          </w:tcPr>
          <w:p w:rsidR="00C03283" w:rsidRPr="00C00C4D" w:rsidP="008C6681" w14:paraId="59712C58" w14:textId="77777777">
            <w:pPr>
              <w:pStyle w:val="Normal6"/>
              <w:rPr>
                <w:szCs w:val="24"/>
                <w:lang w:val="pt-PT"/>
              </w:rPr>
            </w:pPr>
            <w:r w:rsidRPr="00C00C4D">
              <w:rPr>
                <w:b/>
                <w:i/>
                <w:lang w:val="pt-PT"/>
              </w:rPr>
              <w:t>x) a criação e preservação de habitats favoráveis à biodiversidade ou à preservação da paisagem, incluindo a conservação de elementos históricos</w:t>
            </w:r>
            <w:r w:rsidRPr="00C00C4D">
              <w:rPr>
                <w:lang w:val="pt-PT"/>
              </w:rPr>
              <w:t>;</w:t>
            </w:r>
          </w:p>
        </w:tc>
      </w:tr>
      <w:tr w14:paraId="44802C4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C0F6AB7" w14:textId="77777777">
            <w:pPr>
              <w:pStyle w:val="Normal6"/>
              <w:rPr>
                <w:lang w:val="pt-PT"/>
              </w:rPr>
            </w:pPr>
          </w:p>
        </w:tc>
        <w:tc>
          <w:tcPr>
            <w:tcW w:w="4876" w:type="dxa"/>
            <w:hideMark/>
          </w:tcPr>
          <w:p w:rsidR="00C03283" w:rsidRPr="00C00C4D" w:rsidP="008C6681" w14:paraId="267DD5CF" w14:textId="77777777">
            <w:pPr>
              <w:pStyle w:val="Normal6"/>
              <w:rPr>
                <w:szCs w:val="24"/>
                <w:lang w:val="pt-PT"/>
              </w:rPr>
            </w:pPr>
            <w:r w:rsidRPr="00C00C4D">
              <w:rPr>
                <w:b/>
                <w:i/>
                <w:lang w:val="pt-PT"/>
              </w:rPr>
              <w:t>xi) a melhoria da qualidade dos produtos;</w:t>
            </w:r>
          </w:p>
        </w:tc>
      </w:tr>
      <w:tr w14:paraId="3841964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42EB373" w14:textId="77777777">
            <w:pPr>
              <w:pStyle w:val="Normal6"/>
              <w:rPr>
                <w:lang w:val="pt-PT"/>
              </w:rPr>
            </w:pPr>
          </w:p>
        </w:tc>
        <w:tc>
          <w:tcPr>
            <w:tcW w:w="4876" w:type="dxa"/>
            <w:hideMark/>
          </w:tcPr>
          <w:p w:rsidR="00C03283" w:rsidRPr="00C00C4D" w:rsidP="008C6681" w14:paraId="0EA70398" w14:textId="77777777">
            <w:pPr>
              <w:pStyle w:val="Normal6"/>
              <w:rPr>
                <w:szCs w:val="24"/>
                <w:lang w:val="pt-PT"/>
              </w:rPr>
            </w:pPr>
            <w:r w:rsidRPr="00C00C4D">
              <w:rPr>
                <w:b/>
                <w:i/>
                <w:lang w:val="pt-PT"/>
              </w:rPr>
              <w:t>xii) a melhoria dos recursos genéticos;</w:t>
            </w:r>
          </w:p>
        </w:tc>
      </w:tr>
      <w:tr w14:paraId="602D407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72E8372" w14:textId="77777777">
            <w:pPr>
              <w:pStyle w:val="Normal6"/>
              <w:rPr>
                <w:lang w:val="pt-PT"/>
              </w:rPr>
            </w:pPr>
          </w:p>
        </w:tc>
        <w:tc>
          <w:tcPr>
            <w:tcW w:w="4876" w:type="dxa"/>
            <w:hideMark/>
          </w:tcPr>
          <w:p w:rsidR="00C03283" w:rsidRPr="00C00C4D" w:rsidP="008C6681" w14:paraId="5E7596F6" w14:textId="77777777">
            <w:pPr>
              <w:pStyle w:val="Normal6"/>
              <w:rPr>
                <w:szCs w:val="24"/>
                <w:lang w:val="pt-PT"/>
              </w:rPr>
            </w:pPr>
            <w:r w:rsidRPr="00C00C4D">
              <w:rPr>
                <w:b/>
                <w:i/>
                <w:lang w:val="pt-PT"/>
              </w:rPr>
              <w:t xml:space="preserve">xiii) a melhoria das condições de emprego e respeito pelas obrigações do empregador, bem como pelos requisitos </w:t>
            </w:r>
            <w:r w:rsidRPr="00C00C4D">
              <w:rPr>
                <w:b/>
                <w:i/>
                <w:lang w:val="pt-PT"/>
              </w:rPr>
              <w:t>em matéria de saúde e segurança no trabalho, em conformidade com as Diretivas 89/391/CEE, 2009/104/CE e (UE) 2019/1152;</w:t>
            </w:r>
          </w:p>
        </w:tc>
      </w:tr>
      <w:tr w14:paraId="4E06AC0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30E3087" w14:textId="77777777">
            <w:pPr>
              <w:pStyle w:val="Normal6"/>
              <w:rPr>
                <w:lang w:val="pt-PT"/>
              </w:rPr>
            </w:pPr>
          </w:p>
        </w:tc>
        <w:tc>
          <w:tcPr>
            <w:tcW w:w="4876" w:type="dxa"/>
            <w:hideMark/>
          </w:tcPr>
          <w:p w:rsidR="00C03283" w:rsidRPr="00C00C4D" w:rsidP="008C6681" w14:paraId="12688017" w14:textId="77777777">
            <w:pPr>
              <w:pStyle w:val="Normal6"/>
              <w:rPr>
                <w:szCs w:val="24"/>
                <w:lang w:val="pt-PT"/>
              </w:rPr>
            </w:pPr>
            <w:r w:rsidRPr="00C00C4D">
              <w:rPr>
                <w:b/>
                <w:i/>
                <w:lang w:val="pt-PT"/>
              </w:rPr>
              <w:t>xiv) a conversão para a produção biológica;</w:t>
            </w:r>
          </w:p>
        </w:tc>
      </w:tr>
      <w:tr w14:paraId="4A29E19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1034350" w14:textId="77777777">
            <w:pPr>
              <w:pStyle w:val="Normal6"/>
              <w:rPr>
                <w:lang w:val="pt-PT"/>
              </w:rPr>
            </w:pPr>
          </w:p>
        </w:tc>
        <w:tc>
          <w:tcPr>
            <w:tcW w:w="4876" w:type="dxa"/>
            <w:hideMark/>
          </w:tcPr>
          <w:p w:rsidR="00C03283" w:rsidRPr="00C00C4D" w:rsidP="008C6681" w14:paraId="253A570A" w14:textId="77777777">
            <w:pPr>
              <w:pStyle w:val="Normal6"/>
              <w:rPr>
                <w:szCs w:val="24"/>
                <w:lang w:val="pt-PT"/>
              </w:rPr>
            </w:pPr>
            <w:r w:rsidRPr="00C00C4D">
              <w:rPr>
                <w:b/>
                <w:i/>
                <w:lang w:val="pt-PT"/>
              </w:rPr>
              <w:t>xv) a aquisição de equipamento adequado a métodos de produção de precisão ou digitalizada;</w:t>
            </w:r>
          </w:p>
        </w:tc>
      </w:tr>
    </w:tbl>
    <w:p w:rsidR="00C03283" w:rsidRPr="00C00C4D" w:rsidP="00C03283" w14:paraId="43C0383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4039986E" w14:textId="77777777">
      <w:r w:rsidRPr="00C00C4D">
        <w:rPr>
          <w:rStyle w:val="HideTWBExt"/>
        </w:rPr>
        <w:t>&lt;/AmendB&gt;</w:t>
      </w:r>
    </w:p>
    <w:p w:rsidR="00C03283" w:rsidRPr="00C00C4D" w:rsidP="00C03283" w14:paraId="2377FE7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794</w:t>
      </w:r>
      <w:r w:rsidRPr="00C00C4D">
        <w:rPr>
          <w:rStyle w:val="HideTWBExt"/>
          <w:lang w:val="pt-PT"/>
        </w:rPr>
        <w:t>&lt;/NumAmB&gt;</w:t>
      </w:r>
    </w:p>
    <w:p w:rsidR="00C03283" w:rsidRPr="00C00C4D" w:rsidP="00C03283" w14:paraId="4D6A3BE0"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7F87EAFF"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1C4F24B0" w14:textId="77777777">
      <w:r w:rsidRPr="00C00C4D">
        <w:rPr>
          <w:rStyle w:val="HideTWBExt"/>
        </w:rPr>
        <w:t>&lt;/RepeatBlock-By&gt;</w:t>
      </w:r>
    </w:p>
    <w:p w:rsidR="00C03283" w:rsidRPr="00C00C4D" w:rsidP="00C03283" w14:paraId="233F24B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87063D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AB2DD0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AD6895F" w14:textId="77777777">
      <w:r w:rsidRPr="00C00C4D">
        <w:rPr>
          <w:rStyle w:val="HideTWBExt"/>
        </w:rPr>
        <w:t>&lt;Article2&gt;</w:t>
      </w:r>
      <w:r w:rsidRPr="00C00C4D">
        <w:t>Artigo 31 – parágrafo 1 – alínea 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6FE18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360D8F3" w14:textId="77777777">
            <w:pPr>
              <w:keepNext/>
            </w:pPr>
          </w:p>
        </w:tc>
      </w:tr>
      <w:tr w14:paraId="5B5A812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02AFC31" w14:textId="77777777">
            <w:pPr>
              <w:pStyle w:val="ColumnHeading"/>
              <w:keepNext/>
              <w:rPr>
                <w:lang w:val="pt-PT"/>
              </w:rPr>
            </w:pPr>
            <w:r w:rsidRPr="00C00C4D">
              <w:rPr>
                <w:lang w:val="pt-PT"/>
              </w:rPr>
              <w:t>Texto da Comissão</w:t>
            </w:r>
          </w:p>
        </w:tc>
        <w:tc>
          <w:tcPr>
            <w:tcW w:w="4876" w:type="dxa"/>
            <w:hideMark/>
          </w:tcPr>
          <w:p w:rsidR="00C03283" w:rsidRPr="00C00C4D" w:rsidP="008C6681" w14:paraId="5C198D9C" w14:textId="77777777">
            <w:pPr>
              <w:pStyle w:val="ColumnHeading"/>
              <w:keepNext/>
              <w:rPr>
                <w:lang w:val="pt-PT"/>
              </w:rPr>
            </w:pPr>
            <w:r w:rsidRPr="00C00C4D">
              <w:rPr>
                <w:lang w:val="pt-PT"/>
              </w:rPr>
              <w:t>Alteração</w:t>
            </w:r>
          </w:p>
        </w:tc>
      </w:tr>
      <w:tr w14:paraId="7A69DA0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A1962BA" w14:textId="77777777">
            <w:pPr>
              <w:pStyle w:val="Normal6"/>
              <w:rPr>
                <w:lang w:val="pt-PT"/>
              </w:rPr>
            </w:pPr>
            <w:r w:rsidRPr="00C00C4D">
              <w:rPr>
                <w:lang w:val="pt-PT"/>
              </w:rPr>
              <w:t>(a)</w:t>
            </w:r>
            <w:r w:rsidRPr="00C00C4D">
              <w:rPr>
                <w:lang w:val="pt-PT"/>
              </w:rPr>
              <w:tab/>
              <w:t>Investimentos em ativos corpóreos e incorpóreos que não os referidos no artigo 13.º [Investimentos para os agricultores] do Regulamento (UE) …/… [Regulamento PAC];</w:t>
            </w:r>
          </w:p>
        </w:tc>
        <w:tc>
          <w:tcPr>
            <w:tcW w:w="4876" w:type="dxa"/>
            <w:hideMark/>
          </w:tcPr>
          <w:p w:rsidR="00C03283" w:rsidRPr="00C00C4D" w:rsidP="008C6681" w14:paraId="7AED3DD4" w14:textId="77777777">
            <w:pPr>
              <w:pStyle w:val="Normal6"/>
              <w:rPr>
                <w:szCs w:val="24"/>
                <w:lang w:val="pt-PT"/>
              </w:rPr>
            </w:pPr>
            <w:r w:rsidRPr="00C00C4D">
              <w:rPr>
                <w:lang w:val="pt-PT"/>
              </w:rPr>
              <w:t>(a)</w:t>
            </w:r>
            <w:r w:rsidRPr="00C00C4D">
              <w:rPr>
                <w:lang w:val="pt-PT"/>
              </w:rPr>
              <w:tab/>
              <w:t>Investimentos em ativos corpóreos e incorpóreos que não os referidos no artigo 13.º [Investimentos para os agricultores] do Regulamento (UE) …/… [Regulamento PAC]</w:t>
            </w:r>
            <w:r w:rsidRPr="00C00C4D">
              <w:rPr>
                <w:b/>
                <w:i/>
                <w:lang w:val="pt-PT"/>
              </w:rPr>
              <w:t>, incluindo em infraestruturas de cadeias de abastecimento curtas e de distribuição local, nomeadamente plataformas de venda conjuntas e logística de venda direta ao consumidor</w:t>
            </w:r>
            <w:r w:rsidRPr="00C00C4D">
              <w:rPr>
                <w:lang w:val="pt-PT"/>
              </w:rPr>
              <w:t>;</w:t>
            </w:r>
          </w:p>
        </w:tc>
      </w:tr>
    </w:tbl>
    <w:p w:rsidR="00C03283" w:rsidRPr="00C00C4D" w:rsidP="00C03283" w14:paraId="49DF6EF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BB06A13" w14:textId="77777777">
      <w:r w:rsidRPr="00C00C4D">
        <w:rPr>
          <w:rStyle w:val="HideTWBExt"/>
        </w:rPr>
        <w:t>&lt;/AmendB&gt;</w:t>
      </w:r>
    </w:p>
    <w:p w:rsidR="00C03283" w:rsidRPr="00C00C4D" w:rsidP="00C03283" w14:paraId="246555F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795</w:t>
      </w:r>
      <w:r w:rsidRPr="00C00C4D">
        <w:rPr>
          <w:rStyle w:val="HideTWBExt"/>
          <w:lang w:val="pt-PT"/>
        </w:rPr>
        <w:t>&lt;/NumAmB&gt;</w:t>
      </w:r>
    </w:p>
    <w:p w:rsidR="00C03283" w:rsidRPr="00C00C4D" w:rsidP="00C03283" w14:paraId="5E9F1CDF" w14:textId="70375A44">
      <w:pPr>
        <w:pStyle w:val="NormalBold"/>
      </w:pPr>
      <w:r w:rsidRPr="00C00C4D">
        <w:rPr>
          <w:rStyle w:val="HideTWBExt"/>
        </w:rPr>
        <w:t>&lt;RepeatBlock-By&gt;&lt;Members&gt;</w:t>
      </w:r>
      <w:r w:rsidRPr="00C00C4D">
        <w:t>Claudiu</w:t>
      </w:r>
      <w:r w:rsidR="00377C69">
        <w:noBreakHyphen/>
      </w:r>
      <w:r w:rsidRPr="00C00C4D">
        <w:t>Richard Târziu, Waldemar Buda, Georgiana Teodorescu, Jessika van Leeuwen, Veronika Vrecionová</w:t>
      </w:r>
      <w:r w:rsidRPr="00C00C4D">
        <w:rPr>
          <w:rStyle w:val="HideTWBExt"/>
        </w:rPr>
        <w:t>&lt;/Members&gt;</w:t>
      </w:r>
    </w:p>
    <w:p w:rsidR="00C03283" w:rsidRPr="00C00C4D" w:rsidP="00C03283" w14:paraId="19238FCC" w14:textId="77777777">
      <w:r w:rsidRPr="00C00C4D">
        <w:rPr>
          <w:rStyle w:val="HideTWBExt"/>
        </w:rPr>
        <w:t>&lt;/RepeatBlock-By&gt;</w:t>
      </w:r>
    </w:p>
    <w:p w:rsidR="00C03283" w:rsidRPr="00C00C4D" w:rsidP="00C03283" w14:paraId="0450577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937EEE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1D4239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2669A13" w14:textId="77777777">
      <w:r w:rsidRPr="00C00C4D">
        <w:rPr>
          <w:rStyle w:val="HideTWBExt"/>
        </w:rPr>
        <w:t>&lt;Article2&gt;</w:t>
      </w:r>
      <w:r w:rsidRPr="00C00C4D">
        <w:t>Artigo 31 – parágrafo 1 – alínea 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B62D5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5317730" w14:textId="77777777">
            <w:pPr>
              <w:keepNext/>
            </w:pPr>
          </w:p>
        </w:tc>
      </w:tr>
      <w:tr w14:paraId="5FE4BF7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8F5AE88" w14:textId="77777777">
            <w:pPr>
              <w:pStyle w:val="ColumnHeading"/>
              <w:keepNext/>
              <w:rPr>
                <w:lang w:val="pt-PT"/>
              </w:rPr>
            </w:pPr>
            <w:r w:rsidRPr="00C00C4D">
              <w:rPr>
                <w:lang w:val="pt-PT"/>
              </w:rPr>
              <w:t>Texto da Comissão</w:t>
            </w:r>
          </w:p>
        </w:tc>
        <w:tc>
          <w:tcPr>
            <w:tcW w:w="4876" w:type="dxa"/>
            <w:hideMark/>
          </w:tcPr>
          <w:p w:rsidR="00C03283" w:rsidRPr="00C00C4D" w:rsidP="008C6681" w14:paraId="14356808" w14:textId="77777777">
            <w:pPr>
              <w:pStyle w:val="ColumnHeading"/>
              <w:keepNext/>
              <w:rPr>
                <w:lang w:val="pt-PT"/>
              </w:rPr>
            </w:pPr>
            <w:r w:rsidRPr="00C00C4D">
              <w:rPr>
                <w:lang w:val="pt-PT"/>
              </w:rPr>
              <w:t>Alteração</w:t>
            </w:r>
          </w:p>
        </w:tc>
      </w:tr>
      <w:tr w14:paraId="209EA1B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59219C9" w14:textId="77777777">
            <w:pPr>
              <w:pStyle w:val="Normal6"/>
              <w:rPr>
                <w:lang w:val="pt-PT"/>
              </w:rPr>
            </w:pPr>
            <w:r w:rsidRPr="00C00C4D">
              <w:rPr>
                <w:lang w:val="pt-PT"/>
              </w:rPr>
              <w:t>(a)</w:t>
            </w:r>
            <w:r w:rsidRPr="00C00C4D">
              <w:rPr>
                <w:lang w:val="pt-PT"/>
              </w:rPr>
              <w:tab/>
              <w:t>Investimentos em ativos corpóreos e incorpóreos que não os referidos no artigo 13.º [Investimentos para os agricultores] do Regulamento (UE) …/… [Regulamento PAC];</w:t>
            </w:r>
          </w:p>
        </w:tc>
        <w:tc>
          <w:tcPr>
            <w:tcW w:w="4876" w:type="dxa"/>
            <w:hideMark/>
          </w:tcPr>
          <w:p w:rsidR="00C03283" w:rsidRPr="00C00C4D" w:rsidP="008C6681" w14:paraId="30F420E4" w14:textId="77777777">
            <w:pPr>
              <w:pStyle w:val="Normal6"/>
              <w:rPr>
                <w:szCs w:val="24"/>
                <w:lang w:val="pt-PT"/>
              </w:rPr>
            </w:pPr>
            <w:r w:rsidRPr="00C00C4D">
              <w:rPr>
                <w:lang w:val="pt-PT"/>
              </w:rPr>
              <w:t>(a)</w:t>
            </w:r>
            <w:r w:rsidRPr="00C00C4D">
              <w:rPr>
                <w:lang w:val="pt-PT"/>
              </w:rPr>
              <w:tab/>
              <w:t>Investimentos em ativos corpóreos e incorpóreos</w:t>
            </w:r>
            <w:r w:rsidRPr="00C00C4D">
              <w:rPr>
                <w:b/>
                <w:i/>
                <w:lang w:val="pt-PT"/>
              </w:rPr>
              <w:t>, incluindo soluções digitais e inovadoras,</w:t>
            </w:r>
            <w:r w:rsidRPr="00C00C4D">
              <w:rPr>
                <w:lang w:val="pt-PT"/>
              </w:rPr>
              <w:t xml:space="preserve"> que não os referidos no artigo 13.º [Investimentos para os agricultores] do Regulamento (UE) …/… [Regulamento PAC];</w:t>
            </w:r>
          </w:p>
        </w:tc>
      </w:tr>
    </w:tbl>
    <w:p w:rsidR="00C03283" w:rsidRPr="00C00C4D" w:rsidP="00C03283" w14:paraId="00AFEAD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7D0F466" w14:textId="77777777">
      <w:r w:rsidRPr="00C00C4D">
        <w:rPr>
          <w:rStyle w:val="HideTWBExt"/>
        </w:rPr>
        <w:t>&lt;/AmendB&gt;</w:t>
      </w:r>
    </w:p>
    <w:p w:rsidR="00C03283" w:rsidRPr="00C00C4D" w:rsidP="00C03283" w14:paraId="053E9C8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796</w:t>
      </w:r>
      <w:r w:rsidRPr="00C00C4D">
        <w:rPr>
          <w:rStyle w:val="HideTWBExt"/>
          <w:lang w:val="pt-PT"/>
        </w:rPr>
        <w:t>&lt;/NumAmB&gt;</w:t>
      </w:r>
    </w:p>
    <w:p w:rsidR="00C03283" w:rsidRPr="00C00C4D" w:rsidP="00C03283" w14:paraId="4E08DC2F" w14:textId="77777777">
      <w:pPr>
        <w:pStyle w:val="NormalBold"/>
      </w:pPr>
      <w:r w:rsidRPr="00C00C4D">
        <w:rPr>
          <w:rStyle w:val="HideTWBExt"/>
        </w:rPr>
        <w:t>&lt;RepeatBlock-By&gt;&lt;Members&gt;</w:t>
      </w:r>
      <w:r w:rsidRPr="00C00C4D">
        <w:t>Camilla Laureti, Dario Nardella, Stefano Bonaccini</w:t>
      </w:r>
      <w:r w:rsidRPr="00C00C4D">
        <w:rPr>
          <w:rStyle w:val="HideTWBExt"/>
        </w:rPr>
        <w:t>&lt;/Members&gt;</w:t>
      </w:r>
    </w:p>
    <w:p w:rsidR="00C03283" w:rsidRPr="00C00C4D" w:rsidP="00C03283" w14:paraId="44F3E6CB" w14:textId="77777777">
      <w:r w:rsidRPr="00C00C4D">
        <w:rPr>
          <w:rStyle w:val="HideTWBExt"/>
        </w:rPr>
        <w:t>&lt;/RepeatBlock-By&gt;</w:t>
      </w:r>
    </w:p>
    <w:p w:rsidR="00C03283" w:rsidRPr="00C00C4D" w:rsidP="00C03283" w14:paraId="5BE9CCE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3671EA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6109B6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625AB7D" w14:textId="7EFD7A21">
      <w:r w:rsidRPr="00C00C4D">
        <w:rPr>
          <w:rStyle w:val="HideTWBExt"/>
        </w:rPr>
        <w:t>&lt;Article2&gt;</w:t>
      </w:r>
      <w:r w:rsidRPr="00C00C4D">
        <w:t>Artigo 31 – parágrafo 1 – alínea a</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9DBC3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E308652" w14:textId="77777777">
            <w:pPr>
              <w:keepNext/>
            </w:pPr>
          </w:p>
        </w:tc>
      </w:tr>
      <w:tr w14:paraId="477981C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C49C426" w14:textId="77777777">
            <w:pPr>
              <w:pStyle w:val="ColumnHeading"/>
              <w:keepNext/>
              <w:rPr>
                <w:lang w:val="pt-PT"/>
              </w:rPr>
            </w:pPr>
            <w:r w:rsidRPr="00C00C4D">
              <w:rPr>
                <w:lang w:val="pt-PT"/>
              </w:rPr>
              <w:t>Texto da Comissão</w:t>
            </w:r>
          </w:p>
        </w:tc>
        <w:tc>
          <w:tcPr>
            <w:tcW w:w="4876" w:type="dxa"/>
            <w:hideMark/>
          </w:tcPr>
          <w:p w:rsidR="00C03283" w:rsidRPr="00C00C4D" w:rsidP="008C6681" w14:paraId="44F6B48E" w14:textId="77777777">
            <w:pPr>
              <w:pStyle w:val="ColumnHeading"/>
              <w:keepNext/>
              <w:rPr>
                <w:lang w:val="pt-PT"/>
              </w:rPr>
            </w:pPr>
            <w:r w:rsidRPr="00C00C4D">
              <w:rPr>
                <w:lang w:val="pt-PT"/>
              </w:rPr>
              <w:t>Alteração</w:t>
            </w:r>
          </w:p>
        </w:tc>
      </w:tr>
      <w:tr w14:paraId="1F05A4C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B739E9C" w14:textId="77777777">
            <w:pPr>
              <w:pStyle w:val="Normal6"/>
              <w:rPr>
                <w:lang w:val="pt-PT"/>
              </w:rPr>
            </w:pPr>
          </w:p>
        </w:tc>
        <w:tc>
          <w:tcPr>
            <w:tcW w:w="4876" w:type="dxa"/>
            <w:hideMark/>
          </w:tcPr>
          <w:p w:rsidR="00C03283" w:rsidRPr="00C00C4D" w:rsidP="008C6681" w14:paraId="3D9883D0" w14:textId="7A1FEC29">
            <w:pPr>
              <w:pStyle w:val="Normal6"/>
              <w:rPr>
                <w:szCs w:val="24"/>
                <w:lang w:val="pt-PT"/>
              </w:rPr>
            </w:pPr>
            <w:r w:rsidRPr="00C00C4D">
              <w:rPr>
                <w:b/>
                <w:i/>
                <w:lang w:val="pt-PT"/>
              </w:rPr>
              <w:t>(a</w:t>
            </w:r>
            <w:r w:rsidR="00377C69">
              <w:rPr>
                <w:b/>
                <w:i/>
                <w:lang w:val="pt-PT"/>
              </w:rPr>
              <w:noBreakHyphen/>
            </w:r>
            <w:r w:rsidRPr="00C00C4D">
              <w:rPr>
                <w:b/>
                <w:i/>
                <w:lang w:val="pt-PT"/>
              </w:rPr>
              <w:t>A)</w:t>
            </w:r>
            <w:r w:rsidRPr="00C00C4D">
              <w:rPr>
                <w:b/>
                <w:i/>
                <w:lang w:val="pt-PT"/>
              </w:rPr>
              <w:tab/>
              <w:t>Investimentos em ativos corpóreos e incorpóreos com vista à melhoria das condições de emprego e execução das obrigações do empregador, bem como dos requisitos em matéria de saúde e segurança no trabalho, em conformidade com o anexo I, parte B, do Regulamento PAC;</w:t>
            </w:r>
          </w:p>
        </w:tc>
      </w:tr>
    </w:tbl>
    <w:p w:rsidR="00C03283" w:rsidRPr="00C00C4D" w:rsidP="00C03283" w14:paraId="368FDE9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85BB880" w14:textId="77777777">
      <w:r w:rsidRPr="00C00C4D">
        <w:rPr>
          <w:rStyle w:val="HideTWBExt"/>
        </w:rPr>
        <w:t>&lt;/AmendB&gt;</w:t>
      </w:r>
    </w:p>
    <w:p w:rsidR="00C03283" w:rsidRPr="00C00C4D" w:rsidP="00C03283" w14:paraId="408EF78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797</w:t>
      </w:r>
      <w:r w:rsidRPr="00C00C4D">
        <w:rPr>
          <w:rStyle w:val="HideTWBExt"/>
          <w:lang w:val="pt-PT"/>
        </w:rPr>
        <w:t>&lt;/NumAmB&gt;</w:t>
      </w:r>
    </w:p>
    <w:p w:rsidR="00C03283" w:rsidRPr="00C00C4D" w:rsidP="00C03283" w14:paraId="47BA888D" w14:textId="77777777">
      <w:pPr>
        <w:pStyle w:val="NormalBold"/>
      </w:pPr>
      <w:r w:rsidRPr="00C00C4D">
        <w:rPr>
          <w:rStyle w:val="HideTWBExt"/>
        </w:rPr>
        <w:t>&lt;RepeatBlock-By&gt;&lt;Members&gt;</w:t>
      </w:r>
      <w:r w:rsidRPr="00C00C4D">
        <w:t>Paulo do Nascimento Cabral</w:t>
      </w:r>
      <w:r w:rsidRPr="00C00C4D">
        <w:rPr>
          <w:rStyle w:val="HideTWBExt"/>
        </w:rPr>
        <w:t>&lt;/Members&gt;</w:t>
      </w:r>
    </w:p>
    <w:p w:rsidR="00C03283" w:rsidRPr="00C00C4D" w:rsidP="00C03283" w14:paraId="5A155DE4" w14:textId="77777777">
      <w:r w:rsidRPr="00C00C4D">
        <w:rPr>
          <w:rStyle w:val="HideTWBExt"/>
        </w:rPr>
        <w:t>&lt;/RepeatBlock-By&gt;</w:t>
      </w:r>
    </w:p>
    <w:p w:rsidR="00C03283" w:rsidRPr="00C00C4D" w:rsidP="00C03283" w14:paraId="00BFD76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AB799F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09B0CE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74B9DC3" w14:textId="4FF1F7DC">
      <w:r w:rsidRPr="00C00C4D">
        <w:rPr>
          <w:rStyle w:val="HideTWBExt"/>
        </w:rPr>
        <w:t>&lt;Article2&gt;</w:t>
      </w:r>
      <w:r w:rsidRPr="00C00C4D">
        <w:t>Artigo 31 – parágrafo 1 – alínea a</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34336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AF02E7C" w14:textId="77777777">
            <w:pPr>
              <w:keepNext/>
            </w:pPr>
          </w:p>
        </w:tc>
      </w:tr>
      <w:tr w14:paraId="15F1136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CA5910D" w14:textId="77777777">
            <w:pPr>
              <w:pStyle w:val="ColumnHeading"/>
              <w:keepNext/>
              <w:rPr>
                <w:lang w:val="pt-PT"/>
              </w:rPr>
            </w:pPr>
            <w:r w:rsidRPr="00C00C4D">
              <w:rPr>
                <w:lang w:val="pt-PT"/>
              </w:rPr>
              <w:t>Texto da Comissão</w:t>
            </w:r>
          </w:p>
        </w:tc>
        <w:tc>
          <w:tcPr>
            <w:tcW w:w="4876" w:type="dxa"/>
            <w:hideMark/>
          </w:tcPr>
          <w:p w:rsidR="00C03283" w:rsidRPr="00C00C4D" w:rsidP="008C6681" w14:paraId="66BA58E4" w14:textId="77777777">
            <w:pPr>
              <w:pStyle w:val="ColumnHeading"/>
              <w:keepNext/>
              <w:rPr>
                <w:lang w:val="pt-PT"/>
              </w:rPr>
            </w:pPr>
            <w:r w:rsidRPr="00C00C4D">
              <w:rPr>
                <w:lang w:val="pt-PT"/>
              </w:rPr>
              <w:t>Alteração</w:t>
            </w:r>
          </w:p>
        </w:tc>
      </w:tr>
      <w:tr w14:paraId="358BB06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C80F69B" w14:textId="77777777">
            <w:pPr>
              <w:pStyle w:val="Normal6"/>
              <w:rPr>
                <w:lang w:val="pt-PT"/>
              </w:rPr>
            </w:pPr>
          </w:p>
        </w:tc>
        <w:tc>
          <w:tcPr>
            <w:tcW w:w="4876" w:type="dxa"/>
            <w:hideMark/>
          </w:tcPr>
          <w:p w:rsidR="00C03283" w:rsidRPr="00C00C4D" w:rsidP="008C6681" w14:paraId="5A818301" w14:textId="7CBFDD41">
            <w:pPr>
              <w:pStyle w:val="Normal6"/>
              <w:rPr>
                <w:szCs w:val="24"/>
                <w:lang w:val="pt-PT"/>
              </w:rPr>
            </w:pPr>
            <w:r w:rsidRPr="00C00C4D">
              <w:rPr>
                <w:b/>
                <w:i/>
                <w:lang w:val="pt-PT"/>
              </w:rPr>
              <w:t>(a</w:t>
            </w:r>
            <w:r w:rsidR="00377C69">
              <w:rPr>
                <w:b/>
                <w:i/>
                <w:lang w:val="pt-PT"/>
              </w:rPr>
              <w:noBreakHyphen/>
            </w:r>
            <w:r w:rsidRPr="00C00C4D">
              <w:rPr>
                <w:b/>
                <w:i/>
                <w:lang w:val="pt-PT"/>
              </w:rPr>
              <w:t>A)</w:t>
            </w:r>
            <w:r w:rsidRPr="00C00C4D">
              <w:rPr>
                <w:b/>
                <w:i/>
                <w:lang w:val="pt-PT"/>
              </w:rPr>
              <w:tab/>
              <w:t>Investimentos em instalações de transformação e em infraestruturas de vinificação, bem como em estruturas e instrumentos de transformação e comercialização, incluindo a comercialização através do enoturismo.</w:t>
            </w:r>
          </w:p>
        </w:tc>
      </w:tr>
    </w:tbl>
    <w:p w:rsidR="00C03283" w:rsidRPr="00C00C4D" w:rsidP="00C03283" w14:paraId="4AFA4C1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{PT}</w:t>
      </w:r>
      <w:r w:rsidRPr="00C00C4D">
        <w:rPr>
          <w:noProof w:val="0"/>
          <w:lang w:val="pt-PT"/>
        </w:rPr>
        <w:t>pt</w:t>
      </w:r>
      <w:r w:rsidRPr="00C00C4D">
        <w:rPr>
          <w:rStyle w:val="HideTWBExt"/>
          <w:noProof w:val="0"/>
          <w:lang w:val="pt-PT"/>
        </w:rPr>
        <w:t>&lt;/Original&gt;</w:t>
      </w:r>
    </w:p>
    <w:p w:rsidR="00C03283" w:rsidRPr="00C00C4D" w:rsidP="00C03283" w14:paraId="7F46A3F6" w14:textId="77777777">
      <w:r w:rsidRPr="00C00C4D">
        <w:rPr>
          <w:rStyle w:val="HideTWBExt"/>
        </w:rPr>
        <w:t>&lt;/AmendB&gt;</w:t>
      </w:r>
    </w:p>
    <w:p w:rsidR="00C03283" w:rsidRPr="00C00C4D" w:rsidP="00C03283" w14:paraId="5DAA6DA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798</w:t>
      </w:r>
      <w:r w:rsidRPr="00C00C4D">
        <w:rPr>
          <w:rStyle w:val="HideTWBExt"/>
          <w:lang w:val="pt-PT"/>
        </w:rPr>
        <w:t>&lt;/NumAmB&gt;</w:t>
      </w:r>
    </w:p>
    <w:p w:rsidR="00C03283" w:rsidRPr="00C00C4D" w:rsidP="00C03283" w14:paraId="6E3DA81C" w14:textId="77777777">
      <w:pPr>
        <w:pStyle w:val="NormalBold"/>
      </w:pPr>
      <w:r w:rsidRPr="00C00C4D">
        <w:rPr>
          <w:rStyle w:val="HideTWBExt"/>
        </w:rPr>
        <w:t>&lt;RepeatBlock-By&gt;&lt;Members&gt;</w:t>
      </w:r>
      <w:r w:rsidRPr="00C00C4D">
        <w:t>Paulo do Nascimento Cabral</w:t>
      </w:r>
      <w:r w:rsidRPr="00C00C4D">
        <w:rPr>
          <w:rStyle w:val="HideTWBExt"/>
        </w:rPr>
        <w:t>&lt;/Members&gt;</w:t>
      </w:r>
    </w:p>
    <w:p w:rsidR="00C03283" w:rsidRPr="00C00C4D" w:rsidP="00C03283" w14:paraId="4E673175" w14:textId="77777777">
      <w:r w:rsidRPr="00C00C4D">
        <w:rPr>
          <w:rStyle w:val="HideTWBExt"/>
        </w:rPr>
        <w:t>&lt;/RepeatBlock-By&gt;</w:t>
      </w:r>
    </w:p>
    <w:p w:rsidR="00C03283" w:rsidRPr="00C00C4D" w:rsidP="00C03283" w14:paraId="67E135E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5DF0943"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873175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2537A2A" w14:textId="4CAF4417">
      <w:r w:rsidRPr="00C00C4D">
        <w:rPr>
          <w:rStyle w:val="HideTWBExt"/>
        </w:rPr>
        <w:t>&lt;Article2&gt;</w:t>
      </w:r>
      <w:r w:rsidRPr="00C00C4D">
        <w:t>Artigo 31 – n.º 1 – alínea a</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90693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7826604" w14:textId="77777777">
            <w:pPr>
              <w:keepNext/>
            </w:pPr>
          </w:p>
        </w:tc>
      </w:tr>
      <w:tr w14:paraId="4022C8F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F22356E" w14:textId="77777777">
            <w:pPr>
              <w:pStyle w:val="ColumnHeading"/>
              <w:keepNext/>
              <w:rPr>
                <w:lang w:val="pt-PT"/>
              </w:rPr>
            </w:pPr>
            <w:r w:rsidRPr="00C00C4D">
              <w:rPr>
                <w:lang w:val="pt-PT"/>
              </w:rPr>
              <w:t>Texto da Comissão</w:t>
            </w:r>
          </w:p>
        </w:tc>
        <w:tc>
          <w:tcPr>
            <w:tcW w:w="4876" w:type="dxa"/>
            <w:hideMark/>
          </w:tcPr>
          <w:p w:rsidR="00C03283" w:rsidRPr="00C00C4D" w:rsidP="008C6681" w14:paraId="6E68A8DB" w14:textId="77777777">
            <w:pPr>
              <w:pStyle w:val="ColumnHeading"/>
              <w:keepNext/>
              <w:rPr>
                <w:lang w:val="pt-PT"/>
              </w:rPr>
            </w:pPr>
            <w:r w:rsidRPr="00C00C4D">
              <w:rPr>
                <w:lang w:val="pt-PT"/>
              </w:rPr>
              <w:t>Alteração</w:t>
            </w:r>
          </w:p>
        </w:tc>
      </w:tr>
      <w:tr w14:paraId="7C3510E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184FC8F" w14:textId="77777777">
            <w:pPr>
              <w:pStyle w:val="Normal6"/>
              <w:rPr>
                <w:lang w:val="pt-PT"/>
              </w:rPr>
            </w:pPr>
          </w:p>
        </w:tc>
        <w:tc>
          <w:tcPr>
            <w:tcW w:w="4876" w:type="dxa"/>
            <w:hideMark/>
          </w:tcPr>
          <w:p w:rsidR="00C03283" w:rsidRPr="00C00C4D" w:rsidP="008C6681" w14:paraId="35D9B658" w14:textId="2C0D40BE">
            <w:pPr>
              <w:pStyle w:val="Normal6"/>
              <w:rPr>
                <w:szCs w:val="24"/>
                <w:lang w:val="pt-PT"/>
              </w:rPr>
            </w:pPr>
            <w:r w:rsidRPr="00C00C4D">
              <w:rPr>
                <w:b/>
                <w:i/>
                <w:lang w:val="pt-PT"/>
              </w:rPr>
              <w:t>(a</w:t>
            </w:r>
            <w:r w:rsidR="00377C69">
              <w:rPr>
                <w:b/>
                <w:i/>
                <w:lang w:val="pt-PT"/>
              </w:rPr>
              <w:noBreakHyphen/>
            </w:r>
            <w:r w:rsidRPr="00C00C4D">
              <w:rPr>
                <w:b/>
                <w:i/>
                <w:lang w:val="pt-PT"/>
              </w:rPr>
              <w:t>B)</w:t>
            </w:r>
            <w:r w:rsidRPr="00C00C4D">
              <w:rPr>
                <w:b/>
                <w:i/>
                <w:lang w:val="pt-PT"/>
              </w:rPr>
              <w:tab/>
              <w:t>Ações destinadas a reforçar a reputação das vinhas da União mediante a promoção do enoturismo nas regiões produtoras, levadas a cabo por organizações que operam no setor vitivinícola referidas nos artigos 152.º, 156.º e 157.º do Regulamento (UE) n.º 1308/2013, por agrupamentos de produtores que gerem denominações de origem protegidas e indicações geográficas protegidas, em conformidade com os artigos 32.º e 33.º do Regulamento (UE) 2024/1143 do Parlamento Europeu e do Conselho, ou por quaisquer outras organizações profissionais, organizações de produtores de vinho ou associações de organizações de produtores de vinho previstas pelos Estados</w:t>
            </w:r>
            <w:r w:rsidR="00377C69">
              <w:rPr>
                <w:b/>
                <w:i/>
                <w:lang w:val="pt-PT"/>
              </w:rPr>
              <w:noBreakHyphen/>
            </w:r>
            <w:r w:rsidRPr="00C00C4D">
              <w:rPr>
                <w:b/>
                <w:i/>
                <w:lang w:val="pt-PT"/>
              </w:rPr>
              <w:t>Membros nos respetivos planos estratégicos da PAC.</w:t>
            </w:r>
          </w:p>
        </w:tc>
      </w:tr>
    </w:tbl>
    <w:p w:rsidR="00C03283" w:rsidRPr="00C00C4D" w:rsidP="00C03283" w14:paraId="1AD5697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{PT}</w:t>
      </w:r>
      <w:r w:rsidRPr="00C00C4D">
        <w:rPr>
          <w:noProof w:val="0"/>
          <w:lang w:val="pt-PT"/>
        </w:rPr>
        <w:t>pt</w:t>
      </w:r>
      <w:r w:rsidRPr="00C00C4D">
        <w:rPr>
          <w:rStyle w:val="HideTWBExt"/>
          <w:noProof w:val="0"/>
          <w:lang w:val="pt-PT"/>
        </w:rPr>
        <w:t>&lt;/Original&gt;</w:t>
      </w:r>
    </w:p>
    <w:p w:rsidR="00C03283" w:rsidRPr="00C00C4D" w:rsidP="00C03283" w14:paraId="083B0EDD" w14:textId="77777777">
      <w:r w:rsidRPr="00C00C4D">
        <w:rPr>
          <w:rStyle w:val="HideTWBExt"/>
        </w:rPr>
        <w:t>&lt;/AmendB&gt;</w:t>
      </w:r>
    </w:p>
    <w:p w:rsidR="00C03283" w:rsidRPr="00C00C4D" w:rsidP="00C03283" w14:paraId="435CDD2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799</w:t>
      </w:r>
      <w:r w:rsidRPr="00C00C4D">
        <w:rPr>
          <w:rStyle w:val="HideTWBExt"/>
          <w:lang w:val="pt-PT"/>
        </w:rPr>
        <w:t>&lt;/NumAmB&gt;</w:t>
      </w:r>
    </w:p>
    <w:p w:rsidR="00C03283" w:rsidRPr="00C00C4D" w:rsidP="00C03283" w14:paraId="5C9CA6DC" w14:textId="77777777">
      <w:pPr>
        <w:pStyle w:val="NormalBold"/>
      </w:pPr>
      <w:r w:rsidRPr="00C00C4D">
        <w:rPr>
          <w:rStyle w:val="HideTWBExt"/>
        </w:rPr>
        <w:t>&lt;RepeatBlock-By&gt;&lt;Members&gt;</w:t>
      </w:r>
      <w:r w:rsidRPr="00C00C4D">
        <w:t>Valérie Deloge, Gilles Pennelle, Csaba Dömötör</w:t>
      </w:r>
      <w:r w:rsidRPr="00C00C4D">
        <w:rPr>
          <w:rStyle w:val="HideTWBExt"/>
        </w:rPr>
        <w:t>&lt;/Members&gt;</w:t>
      </w:r>
    </w:p>
    <w:p w:rsidR="00C03283" w:rsidRPr="00C00C4D" w:rsidP="00C03283" w14:paraId="00BA3EA3" w14:textId="77777777">
      <w:r w:rsidRPr="00C00C4D">
        <w:rPr>
          <w:rStyle w:val="HideTWBExt"/>
        </w:rPr>
        <w:t>&lt;/RepeatBlock-By&gt;</w:t>
      </w:r>
    </w:p>
    <w:p w:rsidR="00C03283" w:rsidRPr="00C00C4D" w:rsidP="00C03283" w14:paraId="0401983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C39DEE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32A517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9835C1A" w14:textId="3A8DF3C0">
      <w:r w:rsidRPr="00C00C4D">
        <w:rPr>
          <w:rStyle w:val="HideTWBExt"/>
        </w:rPr>
        <w:t>&lt;Article2&gt;</w:t>
      </w:r>
      <w:r w:rsidRPr="00C00C4D">
        <w:t xml:space="preserve">Artigo 31 – parágrafo 1 </w:t>
      </w:r>
      <w:r w:rsidR="00377C69">
        <w:noBreakHyphen/>
      </w:r>
      <w:r w:rsidRPr="00C00C4D">
        <w:t xml:space="preserve"> alínea b</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06252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F713B8B" w14:textId="77777777">
            <w:pPr>
              <w:keepNext/>
            </w:pPr>
          </w:p>
        </w:tc>
      </w:tr>
      <w:tr w14:paraId="165FFD4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4CB308B" w14:textId="77777777">
            <w:pPr>
              <w:pStyle w:val="ColumnHeading"/>
              <w:keepNext/>
              <w:rPr>
                <w:lang w:val="pt-PT"/>
              </w:rPr>
            </w:pPr>
            <w:r w:rsidRPr="00C00C4D">
              <w:rPr>
                <w:lang w:val="pt-PT"/>
              </w:rPr>
              <w:t>Texto da Comissão</w:t>
            </w:r>
          </w:p>
        </w:tc>
        <w:tc>
          <w:tcPr>
            <w:tcW w:w="4876" w:type="dxa"/>
            <w:hideMark/>
          </w:tcPr>
          <w:p w:rsidR="00C03283" w:rsidRPr="00C00C4D" w:rsidP="008C6681" w14:paraId="5211F7E5" w14:textId="77777777">
            <w:pPr>
              <w:pStyle w:val="ColumnHeading"/>
              <w:keepNext/>
              <w:rPr>
                <w:lang w:val="pt-PT"/>
              </w:rPr>
            </w:pPr>
            <w:r w:rsidRPr="00C00C4D">
              <w:rPr>
                <w:lang w:val="pt-PT"/>
              </w:rPr>
              <w:t>Alteração</w:t>
            </w:r>
          </w:p>
        </w:tc>
      </w:tr>
      <w:tr w14:paraId="28C418B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B83AA7C" w14:textId="77777777">
            <w:pPr>
              <w:pStyle w:val="Normal6"/>
              <w:rPr>
                <w:lang w:val="pt-PT"/>
              </w:rPr>
            </w:pPr>
            <w:r w:rsidRPr="00C00C4D">
              <w:rPr>
                <w:lang w:val="pt-PT"/>
              </w:rPr>
              <w:t>(b)</w:t>
            </w:r>
            <w:r w:rsidRPr="00C00C4D">
              <w:rPr>
                <w:lang w:val="pt-PT"/>
              </w:rPr>
              <w:tab/>
              <w:t xml:space="preserve">Formação </w:t>
            </w:r>
            <w:r w:rsidRPr="00C00C4D">
              <w:rPr>
                <w:b/>
                <w:i/>
                <w:lang w:val="pt-PT"/>
              </w:rPr>
              <w:t>e informação</w:t>
            </w:r>
            <w:r w:rsidRPr="00C00C4D">
              <w:rPr>
                <w:lang w:val="pt-PT"/>
              </w:rPr>
              <w:t>, incluindo o acompanhamento profissional e o intercâmbio de boas práticas;</w:t>
            </w:r>
          </w:p>
        </w:tc>
        <w:tc>
          <w:tcPr>
            <w:tcW w:w="4876" w:type="dxa"/>
            <w:hideMark/>
          </w:tcPr>
          <w:p w:rsidR="00C03283" w:rsidRPr="00C00C4D" w:rsidP="008C6681" w14:paraId="05304B44" w14:textId="77777777">
            <w:pPr>
              <w:pStyle w:val="Normal6"/>
              <w:rPr>
                <w:szCs w:val="24"/>
                <w:lang w:val="pt-PT"/>
              </w:rPr>
            </w:pPr>
            <w:r w:rsidRPr="00C00C4D">
              <w:rPr>
                <w:lang w:val="pt-PT"/>
              </w:rPr>
              <w:t>(b)</w:t>
            </w:r>
            <w:r w:rsidRPr="00C00C4D">
              <w:rPr>
                <w:lang w:val="pt-PT"/>
              </w:rPr>
              <w:tab/>
              <w:t>Formação, incluindo o acompanhamento profissional e o intercâmbio de boas práticas</w:t>
            </w:r>
            <w:r w:rsidRPr="00C00C4D">
              <w:rPr>
                <w:b/>
                <w:i/>
                <w:lang w:val="pt-PT"/>
              </w:rPr>
              <w:t>, em especial no que respeita às técnicas de controlo sustentável de pragas e doenças, à utilização sustentável de produtos fitofarmacêuticos e medicamentos veterinários, à adaptação às alterações climáticas e à atenuação das mesmas, bem como à utilização de plataformas comerciais organizadas e de bolsas de mercadorias nos mercados à vista e de futuros</w:t>
            </w:r>
            <w:r w:rsidRPr="00C00C4D">
              <w:rPr>
                <w:lang w:val="pt-PT"/>
              </w:rPr>
              <w:t>;</w:t>
            </w:r>
          </w:p>
        </w:tc>
      </w:tr>
    </w:tbl>
    <w:p w:rsidR="00C03283" w:rsidRPr="00C00C4D" w:rsidP="00C03283" w14:paraId="05F3FF7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7C9D394B" w14:textId="77777777">
      <w:r w:rsidRPr="00C00C4D">
        <w:rPr>
          <w:rStyle w:val="HideTWBExt"/>
        </w:rPr>
        <w:t>&lt;/AmendB&gt;</w:t>
      </w:r>
    </w:p>
    <w:p w:rsidR="00C03283" w:rsidRPr="00C00C4D" w:rsidP="00C03283" w14:paraId="2B652C7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800</w:t>
      </w:r>
      <w:r w:rsidRPr="00C00C4D">
        <w:rPr>
          <w:rStyle w:val="HideTWBExt"/>
          <w:lang w:val="pt-PT"/>
        </w:rPr>
        <w:t>&lt;/NumAmB&gt;</w:t>
      </w:r>
    </w:p>
    <w:p w:rsidR="00C03283" w:rsidRPr="00C00C4D" w:rsidP="00C03283" w14:paraId="636813E4" w14:textId="38BFCBA6">
      <w:pPr>
        <w:pStyle w:val="NormalBold"/>
      </w:pPr>
      <w:r w:rsidRPr="00C00C4D">
        <w:rPr>
          <w:rStyle w:val="HideTWBExt"/>
        </w:rPr>
        <w:t>&lt;RepeatBlock-By&gt;&lt;Members&gt;</w:t>
      </w:r>
      <w:r w:rsidRPr="00C00C4D">
        <w:t>Claudiu</w:t>
      </w:r>
      <w:r w:rsidR="00377C69">
        <w:noBreakHyphen/>
      </w:r>
      <w:r w:rsidRPr="00C00C4D">
        <w:t>Richard Târziu, Waldemar Buda, Jessika van Leeuwen</w:t>
      </w:r>
      <w:r w:rsidRPr="00C00C4D">
        <w:rPr>
          <w:rStyle w:val="HideTWBExt"/>
        </w:rPr>
        <w:t>&lt;/Members&gt;</w:t>
      </w:r>
    </w:p>
    <w:p w:rsidR="00C03283" w:rsidRPr="00C00C4D" w:rsidP="00C03283" w14:paraId="2AD00E49" w14:textId="77777777">
      <w:r w:rsidRPr="00C00C4D">
        <w:rPr>
          <w:rStyle w:val="HideTWBExt"/>
        </w:rPr>
        <w:t>&lt;/RepeatBlock-By&gt;</w:t>
      </w:r>
    </w:p>
    <w:p w:rsidR="00C03283" w:rsidRPr="00C00C4D" w:rsidP="00C03283" w14:paraId="0AC0D50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2B9EEA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2042B9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50A2EC9" w14:textId="77777777">
      <w:r w:rsidRPr="00C00C4D">
        <w:rPr>
          <w:rStyle w:val="HideTWBExt"/>
        </w:rPr>
        <w:t>&lt;Article2&gt;</w:t>
      </w:r>
      <w:r w:rsidRPr="00C00C4D">
        <w:t>Artigo 31 – parágrafo 1 – alínea b</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E5C34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2B17516" w14:textId="77777777">
            <w:pPr>
              <w:keepNext/>
            </w:pPr>
          </w:p>
        </w:tc>
      </w:tr>
      <w:tr w14:paraId="221C5CB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58259FC" w14:textId="77777777">
            <w:pPr>
              <w:pStyle w:val="ColumnHeading"/>
              <w:keepNext/>
              <w:rPr>
                <w:lang w:val="pt-PT"/>
              </w:rPr>
            </w:pPr>
            <w:r w:rsidRPr="00C00C4D">
              <w:rPr>
                <w:lang w:val="pt-PT"/>
              </w:rPr>
              <w:t>Texto da Comissão</w:t>
            </w:r>
          </w:p>
        </w:tc>
        <w:tc>
          <w:tcPr>
            <w:tcW w:w="4876" w:type="dxa"/>
            <w:hideMark/>
          </w:tcPr>
          <w:p w:rsidR="00C03283" w:rsidRPr="00C00C4D" w:rsidP="008C6681" w14:paraId="64C2D96F" w14:textId="77777777">
            <w:pPr>
              <w:pStyle w:val="ColumnHeading"/>
              <w:keepNext/>
              <w:rPr>
                <w:lang w:val="pt-PT"/>
              </w:rPr>
            </w:pPr>
            <w:r w:rsidRPr="00C00C4D">
              <w:rPr>
                <w:lang w:val="pt-PT"/>
              </w:rPr>
              <w:t>Alteração</w:t>
            </w:r>
          </w:p>
        </w:tc>
      </w:tr>
      <w:tr w14:paraId="79A9E0A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51D3604" w14:textId="77777777">
            <w:pPr>
              <w:pStyle w:val="Normal6"/>
              <w:rPr>
                <w:lang w:val="pt-PT"/>
              </w:rPr>
            </w:pPr>
            <w:r w:rsidRPr="00C00C4D">
              <w:rPr>
                <w:lang w:val="pt-PT"/>
              </w:rPr>
              <w:t>(b)</w:t>
            </w:r>
            <w:r w:rsidRPr="00C00C4D">
              <w:rPr>
                <w:lang w:val="pt-PT"/>
              </w:rPr>
              <w:tab/>
              <w:t xml:space="preserve">Formação e informação, incluindo </w:t>
            </w:r>
            <w:r w:rsidRPr="00C00C4D">
              <w:rPr>
                <w:b/>
                <w:i/>
                <w:lang w:val="pt-PT"/>
              </w:rPr>
              <w:t>o acompanhamento profissional</w:t>
            </w:r>
            <w:r w:rsidRPr="00C00C4D">
              <w:rPr>
                <w:lang w:val="pt-PT"/>
              </w:rPr>
              <w:t xml:space="preserve"> e o intercâmbio de boas práticas;</w:t>
            </w:r>
          </w:p>
        </w:tc>
        <w:tc>
          <w:tcPr>
            <w:tcW w:w="4876" w:type="dxa"/>
            <w:hideMark/>
          </w:tcPr>
          <w:p w:rsidR="00C03283" w:rsidRPr="00C00C4D" w:rsidP="008C6681" w14:paraId="3CADFC03" w14:textId="77777777">
            <w:pPr>
              <w:pStyle w:val="Normal6"/>
              <w:rPr>
                <w:szCs w:val="24"/>
                <w:lang w:val="pt-PT"/>
              </w:rPr>
            </w:pPr>
            <w:r w:rsidRPr="00C00C4D">
              <w:rPr>
                <w:lang w:val="pt-PT"/>
              </w:rPr>
              <w:t>(b)</w:t>
            </w:r>
            <w:r w:rsidRPr="00C00C4D">
              <w:rPr>
                <w:lang w:val="pt-PT"/>
              </w:rPr>
              <w:tab/>
              <w:t xml:space="preserve">Formação </w:t>
            </w:r>
            <w:r w:rsidRPr="00C00C4D">
              <w:rPr>
                <w:b/>
                <w:i/>
                <w:lang w:val="pt-PT"/>
              </w:rPr>
              <w:t>profissional</w:t>
            </w:r>
            <w:r w:rsidRPr="00C00C4D">
              <w:rPr>
                <w:lang w:val="pt-PT"/>
              </w:rPr>
              <w:t xml:space="preserve"> e informação, </w:t>
            </w:r>
            <w:r w:rsidRPr="00C00C4D">
              <w:rPr>
                <w:b/>
                <w:i/>
                <w:lang w:val="pt-PT"/>
              </w:rPr>
              <w:t>serviços de aconselhamento,</w:t>
            </w:r>
            <w:r w:rsidRPr="00C00C4D">
              <w:rPr>
                <w:lang w:val="pt-PT"/>
              </w:rPr>
              <w:t xml:space="preserve"> incluindo </w:t>
            </w:r>
            <w:r w:rsidRPr="00C00C4D">
              <w:rPr>
                <w:b/>
                <w:i/>
                <w:lang w:val="pt-PT"/>
              </w:rPr>
              <w:t>a orientação</w:t>
            </w:r>
            <w:r w:rsidRPr="00C00C4D">
              <w:rPr>
                <w:lang w:val="pt-PT"/>
              </w:rPr>
              <w:t xml:space="preserve"> e o intercâmbio de boas práticas</w:t>
            </w:r>
            <w:r w:rsidRPr="00C00C4D">
              <w:rPr>
                <w:b/>
                <w:i/>
                <w:lang w:val="pt-PT"/>
              </w:rPr>
              <w:t>, bem como competências relacionadas com a agricultura sustentável e a adaptação às alterações climáticas</w:t>
            </w:r>
            <w:r w:rsidRPr="00C00C4D">
              <w:rPr>
                <w:lang w:val="pt-PT"/>
              </w:rPr>
              <w:t>;</w:t>
            </w:r>
          </w:p>
        </w:tc>
      </w:tr>
    </w:tbl>
    <w:p w:rsidR="00C03283" w:rsidRPr="00C00C4D" w:rsidP="00C03283" w14:paraId="051C06D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F3E308E" w14:textId="77777777">
      <w:r w:rsidRPr="00C00C4D">
        <w:rPr>
          <w:rStyle w:val="HideTWBExt"/>
        </w:rPr>
        <w:t>&lt;/AmendB&gt;</w:t>
      </w:r>
    </w:p>
    <w:p w:rsidR="00C03283" w:rsidRPr="00C00C4D" w:rsidP="00C03283" w14:paraId="274F367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801</w:t>
      </w:r>
      <w:r w:rsidRPr="00C00C4D">
        <w:rPr>
          <w:rStyle w:val="HideTWBExt"/>
          <w:lang w:val="pt-PT"/>
        </w:rPr>
        <w:t>&lt;/NumAmB&gt;</w:t>
      </w:r>
    </w:p>
    <w:p w:rsidR="00C03283" w:rsidRPr="00C00C4D" w:rsidP="00C03283" w14:paraId="24E9D0F2"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39019999" w14:textId="77777777">
      <w:r w:rsidRPr="00C00C4D">
        <w:rPr>
          <w:rStyle w:val="HideTWBExt"/>
        </w:rPr>
        <w:t>&lt;/RepeatBlock-By&gt;</w:t>
      </w:r>
    </w:p>
    <w:p w:rsidR="00C03283" w:rsidRPr="00C00C4D" w:rsidP="00C03283" w14:paraId="0D6E599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D6F31D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DD721D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1398202" w14:textId="2F25C31D">
      <w:r w:rsidRPr="00C00C4D">
        <w:rPr>
          <w:rStyle w:val="HideTWBExt"/>
        </w:rPr>
        <w:t>&lt;Article2&gt;</w:t>
      </w:r>
      <w:r w:rsidRPr="00C00C4D">
        <w:t xml:space="preserve">Artigo 31 – parágrafo 1 </w:t>
      </w:r>
      <w:r w:rsidR="00377C69">
        <w:noBreakHyphen/>
      </w:r>
      <w:r w:rsidRPr="00C00C4D">
        <w:t xml:space="preserve"> alínea b</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A0E68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63D3ED9" w14:textId="77777777">
            <w:pPr>
              <w:keepNext/>
            </w:pPr>
          </w:p>
        </w:tc>
      </w:tr>
      <w:tr w14:paraId="162FE82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5B948EC" w14:textId="77777777">
            <w:pPr>
              <w:pStyle w:val="ColumnHeading"/>
              <w:keepNext/>
              <w:rPr>
                <w:lang w:val="pt-PT"/>
              </w:rPr>
            </w:pPr>
            <w:r w:rsidRPr="00C00C4D">
              <w:rPr>
                <w:lang w:val="pt-PT"/>
              </w:rPr>
              <w:t>Texto da Comissão</w:t>
            </w:r>
          </w:p>
        </w:tc>
        <w:tc>
          <w:tcPr>
            <w:tcW w:w="4876" w:type="dxa"/>
            <w:hideMark/>
          </w:tcPr>
          <w:p w:rsidR="00C03283" w:rsidRPr="00C00C4D" w:rsidP="008C6681" w14:paraId="602F6B30" w14:textId="77777777">
            <w:pPr>
              <w:pStyle w:val="ColumnHeading"/>
              <w:keepNext/>
              <w:rPr>
                <w:lang w:val="pt-PT"/>
              </w:rPr>
            </w:pPr>
            <w:r w:rsidRPr="00C00C4D">
              <w:rPr>
                <w:lang w:val="pt-PT"/>
              </w:rPr>
              <w:t>Alteração</w:t>
            </w:r>
          </w:p>
        </w:tc>
      </w:tr>
      <w:tr w14:paraId="4450814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6EAFB16" w14:textId="77777777">
            <w:pPr>
              <w:pStyle w:val="Normal6"/>
              <w:rPr>
                <w:lang w:val="pt-PT"/>
              </w:rPr>
            </w:pPr>
            <w:r w:rsidRPr="00C00C4D">
              <w:rPr>
                <w:lang w:val="pt-PT"/>
              </w:rPr>
              <w:t>(b)</w:t>
            </w:r>
            <w:r w:rsidRPr="00C00C4D">
              <w:rPr>
                <w:lang w:val="pt-PT"/>
              </w:rPr>
              <w:tab/>
              <w:t xml:space="preserve">Formação e informação, </w:t>
            </w:r>
            <w:r w:rsidRPr="00C00C4D">
              <w:rPr>
                <w:b/>
                <w:i/>
                <w:lang w:val="pt-PT"/>
              </w:rPr>
              <w:t>incluindo</w:t>
            </w:r>
            <w:r w:rsidRPr="00C00C4D">
              <w:rPr>
                <w:lang w:val="pt-PT"/>
              </w:rPr>
              <w:t xml:space="preserve"> o acompanhamento profissional e o intercâmbio de boas práticas;</w:t>
            </w:r>
          </w:p>
        </w:tc>
        <w:tc>
          <w:tcPr>
            <w:tcW w:w="4876" w:type="dxa"/>
            <w:hideMark/>
          </w:tcPr>
          <w:p w:rsidR="00C03283" w:rsidRPr="00C00C4D" w:rsidP="008C6681" w14:paraId="3FAF54AF" w14:textId="77777777">
            <w:pPr>
              <w:pStyle w:val="Normal6"/>
              <w:rPr>
                <w:szCs w:val="24"/>
                <w:lang w:val="pt-PT"/>
              </w:rPr>
            </w:pPr>
            <w:r w:rsidRPr="00C00C4D">
              <w:rPr>
                <w:lang w:val="pt-PT"/>
              </w:rPr>
              <w:t>(b)</w:t>
            </w:r>
            <w:r w:rsidRPr="00C00C4D">
              <w:rPr>
                <w:lang w:val="pt-PT"/>
              </w:rPr>
              <w:tab/>
              <w:t>Formação e informação, o acompanhamento profissional</w:t>
            </w:r>
            <w:r w:rsidRPr="00C00C4D">
              <w:rPr>
                <w:b/>
                <w:i/>
                <w:lang w:val="pt-PT"/>
              </w:rPr>
              <w:t>, a transferência de conhecimentos</w:t>
            </w:r>
            <w:r w:rsidRPr="00C00C4D">
              <w:rPr>
                <w:lang w:val="pt-PT"/>
              </w:rPr>
              <w:t xml:space="preserve"> e o intercâmbio de boas práticas;</w:t>
            </w:r>
          </w:p>
        </w:tc>
      </w:tr>
    </w:tbl>
    <w:p w:rsidR="00C03283" w:rsidRPr="00C00C4D" w:rsidP="00C03283" w14:paraId="5F7D955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6FD6AB5A" w14:textId="77777777">
      <w:r w:rsidRPr="00C00C4D">
        <w:rPr>
          <w:rStyle w:val="HideTWBExt"/>
        </w:rPr>
        <w:t>&lt;/AmendB&gt;</w:t>
      </w:r>
    </w:p>
    <w:p w:rsidR="00C03283" w:rsidRPr="00C00C4D" w:rsidP="00C03283" w14:paraId="4F79BEA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802</w:t>
      </w:r>
      <w:r w:rsidRPr="00C00C4D">
        <w:rPr>
          <w:rStyle w:val="HideTWBExt"/>
          <w:lang w:val="pt-PT"/>
        </w:rPr>
        <w:t>&lt;/NumAmB&gt;</w:t>
      </w:r>
    </w:p>
    <w:p w:rsidR="00C03283" w:rsidRPr="00C00C4D" w:rsidP="00C03283" w14:paraId="0C93731F" w14:textId="77777777">
      <w:pPr>
        <w:pStyle w:val="NormalBold"/>
      </w:pPr>
      <w:r w:rsidRPr="00C00C4D">
        <w:rPr>
          <w:rStyle w:val="HideTWBExt"/>
        </w:rPr>
        <w:t>&lt;RepeatBlock-By&gt;&lt;Members&gt;</w:t>
      </w:r>
      <w:r w:rsidRPr="00C00C4D">
        <w:t>Jérémy Decerle, Asger Christensen, Charles Goerens, Christine Singer</w:t>
      </w:r>
      <w:r w:rsidRPr="00C00C4D">
        <w:rPr>
          <w:rStyle w:val="HideTWBExt"/>
        </w:rPr>
        <w:t>&lt;/Members&gt;</w:t>
      </w:r>
    </w:p>
    <w:p w:rsidR="00C03283" w:rsidRPr="00C00C4D" w:rsidP="00C03283" w14:paraId="0FB42210" w14:textId="77777777">
      <w:r w:rsidRPr="00C00C4D">
        <w:rPr>
          <w:rStyle w:val="HideTWBExt"/>
        </w:rPr>
        <w:t>&lt;/RepeatBlock-By&gt;</w:t>
      </w:r>
    </w:p>
    <w:p w:rsidR="00C03283" w:rsidRPr="00C00C4D" w:rsidP="00C03283" w14:paraId="0C8B835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F39D3E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882389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6C15770" w14:textId="77777777">
      <w:r w:rsidRPr="00C00C4D">
        <w:rPr>
          <w:rStyle w:val="HideTWBExt"/>
        </w:rPr>
        <w:t>&lt;Article2&gt;</w:t>
      </w:r>
      <w:r w:rsidRPr="00C00C4D">
        <w:t>Artigo 31 – parágrafo 1 – alínea b</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E7F67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2443D15" w14:textId="77777777">
            <w:pPr>
              <w:keepNext/>
            </w:pPr>
          </w:p>
        </w:tc>
      </w:tr>
      <w:tr w14:paraId="66D9471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3E80B87" w14:textId="77777777">
            <w:pPr>
              <w:pStyle w:val="ColumnHeading"/>
              <w:keepNext/>
              <w:rPr>
                <w:lang w:val="pt-PT"/>
              </w:rPr>
            </w:pPr>
            <w:r w:rsidRPr="00C00C4D">
              <w:rPr>
                <w:lang w:val="pt-PT"/>
              </w:rPr>
              <w:t>Texto da Comissão</w:t>
            </w:r>
          </w:p>
        </w:tc>
        <w:tc>
          <w:tcPr>
            <w:tcW w:w="4876" w:type="dxa"/>
            <w:hideMark/>
          </w:tcPr>
          <w:p w:rsidR="00C03283" w:rsidRPr="00C00C4D" w:rsidP="008C6681" w14:paraId="280F1D06" w14:textId="77777777">
            <w:pPr>
              <w:pStyle w:val="ColumnHeading"/>
              <w:keepNext/>
              <w:rPr>
                <w:lang w:val="pt-PT"/>
              </w:rPr>
            </w:pPr>
            <w:r w:rsidRPr="00C00C4D">
              <w:rPr>
                <w:lang w:val="pt-PT"/>
              </w:rPr>
              <w:t>Alteração</w:t>
            </w:r>
          </w:p>
        </w:tc>
      </w:tr>
      <w:tr w14:paraId="2ED66B6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88859DA" w14:textId="77777777">
            <w:pPr>
              <w:pStyle w:val="Normal6"/>
              <w:rPr>
                <w:lang w:val="pt-PT"/>
              </w:rPr>
            </w:pPr>
            <w:r w:rsidRPr="00C00C4D">
              <w:rPr>
                <w:lang w:val="pt-PT"/>
              </w:rPr>
              <w:t>(b)</w:t>
            </w:r>
            <w:r w:rsidRPr="00C00C4D">
              <w:rPr>
                <w:lang w:val="pt-PT"/>
              </w:rPr>
              <w:tab/>
              <w:t>Formação e informação, incluindo o acompanhamento profissional e o intercâmbio de boas práticas;</w:t>
            </w:r>
          </w:p>
        </w:tc>
        <w:tc>
          <w:tcPr>
            <w:tcW w:w="4876" w:type="dxa"/>
            <w:hideMark/>
          </w:tcPr>
          <w:p w:rsidR="00C03283" w:rsidRPr="00C00C4D" w:rsidP="008C6681" w14:paraId="61EBD1A4" w14:textId="77777777">
            <w:pPr>
              <w:pStyle w:val="Normal6"/>
              <w:rPr>
                <w:szCs w:val="24"/>
                <w:lang w:val="pt-PT"/>
              </w:rPr>
            </w:pPr>
            <w:r w:rsidRPr="00C00C4D">
              <w:rPr>
                <w:lang w:val="pt-PT"/>
              </w:rPr>
              <w:t>(b)</w:t>
            </w:r>
            <w:r w:rsidRPr="00C00C4D">
              <w:rPr>
                <w:lang w:val="pt-PT"/>
              </w:rPr>
              <w:tab/>
              <w:t>Formação</w:t>
            </w:r>
            <w:r w:rsidRPr="00C00C4D">
              <w:rPr>
                <w:b/>
                <w:i/>
                <w:lang w:val="pt-PT"/>
              </w:rPr>
              <w:t>, transferência de conhecimentos</w:t>
            </w:r>
            <w:r w:rsidRPr="00C00C4D">
              <w:rPr>
                <w:lang w:val="pt-PT"/>
              </w:rPr>
              <w:t xml:space="preserve"> e informação, incluindo o acompanhamento profissional e o intercâmbio de boas práticas;</w:t>
            </w:r>
          </w:p>
        </w:tc>
      </w:tr>
    </w:tbl>
    <w:p w:rsidR="00C03283" w:rsidRPr="00C00C4D" w:rsidP="00C03283" w14:paraId="72E40F2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2276F11" w14:textId="77777777">
      <w:r w:rsidRPr="00C00C4D">
        <w:rPr>
          <w:rStyle w:val="HideTWBExt"/>
        </w:rPr>
        <w:t>&lt;/AmendB&gt;</w:t>
      </w:r>
    </w:p>
    <w:p w:rsidR="00C03283" w:rsidRPr="00C00C4D" w:rsidP="00C03283" w14:paraId="4588613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803</w:t>
      </w:r>
      <w:r w:rsidRPr="00C00C4D">
        <w:rPr>
          <w:rStyle w:val="HideTWBExt"/>
          <w:lang w:val="pt-PT"/>
        </w:rPr>
        <w:t>&lt;/NumAmB&gt;</w:t>
      </w:r>
    </w:p>
    <w:p w:rsidR="00C03283" w:rsidRPr="00C00C4D" w:rsidP="00C03283" w14:paraId="1C06F265"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518DDDFD" w14:textId="77777777">
      <w:r w:rsidRPr="00C00C4D">
        <w:rPr>
          <w:rStyle w:val="HideTWBExt"/>
        </w:rPr>
        <w:t>&lt;/RepeatBlock-By&gt;</w:t>
      </w:r>
    </w:p>
    <w:p w:rsidR="00C03283" w:rsidRPr="00C00C4D" w:rsidP="00C03283" w14:paraId="4A8A0FD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D8DCE1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429452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E4E53AA" w14:textId="77777777">
      <w:r w:rsidRPr="00C00C4D">
        <w:rPr>
          <w:rStyle w:val="HideTWBExt"/>
        </w:rPr>
        <w:t>&lt;Article2&gt;</w:t>
      </w:r>
      <w:r w:rsidRPr="00C00C4D">
        <w:t>Artigo 31 – parágrafo 1 – alínea b</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6779E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DEC7594" w14:textId="77777777">
            <w:pPr>
              <w:keepNext/>
            </w:pPr>
          </w:p>
        </w:tc>
      </w:tr>
      <w:tr w14:paraId="5F3F96F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3BD0D53" w14:textId="77777777">
            <w:pPr>
              <w:pStyle w:val="ColumnHeading"/>
              <w:keepNext/>
              <w:rPr>
                <w:lang w:val="pt-PT"/>
              </w:rPr>
            </w:pPr>
            <w:r w:rsidRPr="00C00C4D">
              <w:rPr>
                <w:lang w:val="pt-PT"/>
              </w:rPr>
              <w:t>Texto da Comissão</w:t>
            </w:r>
          </w:p>
        </w:tc>
        <w:tc>
          <w:tcPr>
            <w:tcW w:w="4876" w:type="dxa"/>
            <w:hideMark/>
          </w:tcPr>
          <w:p w:rsidR="00C03283" w:rsidRPr="00C00C4D" w:rsidP="008C6681" w14:paraId="36B52B01" w14:textId="77777777">
            <w:pPr>
              <w:pStyle w:val="ColumnHeading"/>
              <w:keepNext/>
              <w:rPr>
                <w:lang w:val="pt-PT"/>
              </w:rPr>
            </w:pPr>
            <w:r w:rsidRPr="00C00C4D">
              <w:rPr>
                <w:lang w:val="pt-PT"/>
              </w:rPr>
              <w:t>Alteração</w:t>
            </w:r>
          </w:p>
        </w:tc>
      </w:tr>
      <w:tr w14:paraId="23DD815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58F2DCA" w14:textId="77777777">
            <w:pPr>
              <w:pStyle w:val="Normal6"/>
              <w:rPr>
                <w:lang w:val="pt-PT"/>
              </w:rPr>
            </w:pPr>
            <w:r w:rsidRPr="00C00C4D">
              <w:rPr>
                <w:lang w:val="pt-PT"/>
              </w:rPr>
              <w:t>(b)</w:t>
            </w:r>
            <w:r w:rsidRPr="00C00C4D">
              <w:rPr>
                <w:lang w:val="pt-PT"/>
              </w:rPr>
              <w:tab/>
              <w:t xml:space="preserve">Formação </w:t>
            </w:r>
            <w:r w:rsidRPr="00C00C4D">
              <w:rPr>
                <w:b/>
                <w:bCs/>
                <w:i/>
                <w:iCs/>
                <w:lang w:val="pt-PT"/>
              </w:rPr>
              <w:t>e</w:t>
            </w:r>
            <w:r w:rsidRPr="00C00C4D">
              <w:rPr>
                <w:lang w:val="pt-PT"/>
              </w:rPr>
              <w:t xml:space="preserve"> informação, </w:t>
            </w:r>
            <w:r w:rsidRPr="00C00C4D">
              <w:rPr>
                <w:b/>
                <w:i/>
                <w:lang w:val="pt-PT"/>
              </w:rPr>
              <w:t>incluindo o acompanhamento profissional</w:t>
            </w:r>
            <w:r w:rsidRPr="00C00C4D">
              <w:rPr>
                <w:lang w:val="pt-PT"/>
              </w:rPr>
              <w:t xml:space="preserve"> e </w:t>
            </w:r>
            <w:r w:rsidRPr="00C00C4D">
              <w:rPr>
                <w:b/>
                <w:bCs/>
                <w:i/>
                <w:iCs/>
                <w:lang w:val="pt-PT"/>
              </w:rPr>
              <w:t>o</w:t>
            </w:r>
            <w:r w:rsidRPr="00C00C4D">
              <w:rPr>
                <w:lang w:val="pt-PT"/>
              </w:rPr>
              <w:t xml:space="preserve"> intercâmbio de boas práticas;</w:t>
            </w:r>
          </w:p>
        </w:tc>
        <w:tc>
          <w:tcPr>
            <w:tcW w:w="4876" w:type="dxa"/>
            <w:hideMark/>
          </w:tcPr>
          <w:p w:rsidR="00C03283" w:rsidRPr="00C00C4D" w:rsidP="008C6681" w14:paraId="00DC70BC" w14:textId="77777777">
            <w:pPr>
              <w:pStyle w:val="Normal6"/>
              <w:rPr>
                <w:szCs w:val="24"/>
                <w:lang w:val="pt-PT"/>
              </w:rPr>
            </w:pPr>
            <w:r w:rsidRPr="00C00C4D">
              <w:rPr>
                <w:lang w:val="pt-PT"/>
              </w:rPr>
              <w:t>(b)</w:t>
            </w:r>
            <w:r w:rsidRPr="00C00C4D">
              <w:rPr>
                <w:lang w:val="pt-PT"/>
              </w:rPr>
              <w:tab/>
              <w:t>Formação, informação</w:t>
            </w:r>
            <w:r w:rsidRPr="00C00C4D">
              <w:rPr>
                <w:b/>
                <w:i/>
                <w:lang w:val="pt-PT"/>
              </w:rPr>
              <w:t>, transferência de conhecimentos</w:t>
            </w:r>
            <w:r w:rsidRPr="00C00C4D">
              <w:rPr>
                <w:lang w:val="pt-PT"/>
              </w:rPr>
              <w:t xml:space="preserve"> e intercâmbio de boas práticas;</w:t>
            </w:r>
          </w:p>
        </w:tc>
      </w:tr>
    </w:tbl>
    <w:p w:rsidR="00C03283" w:rsidRPr="00C00C4D" w:rsidP="00C03283" w14:paraId="03B6A99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193D3F1" w14:textId="77777777">
      <w:r w:rsidRPr="00C00C4D">
        <w:rPr>
          <w:rStyle w:val="HideTWBExt"/>
        </w:rPr>
        <w:t>&lt;/AmendB&gt;</w:t>
      </w:r>
    </w:p>
    <w:p w:rsidR="00C03283" w:rsidRPr="00C00C4D" w:rsidP="00C03283" w14:paraId="4833B0F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804</w:t>
      </w:r>
      <w:r w:rsidRPr="00C00C4D">
        <w:rPr>
          <w:rStyle w:val="HideTWBExt"/>
          <w:lang w:val="pt-PT"/>
        </w:rPr>
        <w:t>&lt;/NumAmB&gt;</w:t>
      </w:r>
    </w:p>
    <w:p w:rsidR="00C03283" w:rsidRPr="00C00C4D" w:rsidP="00C03283" w14:paraId="021891DB" w14:textId="77777777">
      <w:pPr>
        <w:pStyle w:val="NormalBold"/>
      </w:pPr>
      <w:r w:rsidRPr="00C00C4D">
        <w:rPr>
          <w:rStyle w:val="HideTWBExt"/>
        </w:rPr>
        <w:t>&lt;RepeatBlock-By&gt;&lt;Members&gt;</w:t>
      </w:r>
      <w:r w:rsidRPr="00C00C4D">
        <w:t>Paulo do Nascimento Cabral</w:t>
      </w:r>
      <w:r w:rsidRPr="00C00C4D">
        <w:rPr>
          <w:rStyle w:val="HideTWBExt"/>
        </w:rPr>
        <w:t>&lt;/Members&gt;</w:t>
      </w:r>
    </w:p>
    <w:p w:rsidR="00C03283" w:rsidRPr="00C00C4D" w:rsidP="00C03283" w14:paraId="03A032CA" w14:textId="77777777">
      <w:r w:rsidRPr="00C00C4D">
        <w:rPr>
          <w:rStyle w:val="HideTWBExt"/>
        </w:rPr>
        <w:t>&lt;/RepeatBlock-By&gt;</w:t>
      </w:r>
    </w:p>
    <w:p w:rsidR="00C03283" w:rsidRPr="00C00C4D" w:rsidP="00C03283" w14:paraId="33C913A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403B4D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D3D7C2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ACFBBE2" w14:textId="5DABD8D8">
      <w:r w:rsidRPr="00C00C4D">
        <w:rPr>
          <w:rStyle w:val="HideTWBExt"/>
        </w:rPr>
        <w:t>&lt;Article2&gt;</w:t>
      </w:r>
      <w:r w:rsidRPr="00C00C4D">
        <w:t>Artigo 31 – parágrafo 1 – alínea b</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F03D1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E6781ED" w14:textId="77777777">
            <w:pPr>
              <w:keepNext/>
            </w:pPr>
          </w:p>
        </w:tc>
      </w:tr>
      <w:tr w14:paraId="5B5EF82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265371C" w14:textId="77777777">
            <w:pPr>
              <w:pStyle w:val="ColumnHeading"/>
              <w:keepNext/>
              <w:rPr>
                <w:lang w:val="pt-PT"/>
              </w:rPr>
            </w:pPr>
            <w:r w:rsidRPr="00C00C4D">
              <w:rPr>
                <w:lang w:val="pt-PT"/>
              </w:rPr>
              <w:t>Texto da Comissão</w:t>
            </w:r>
          </w:p>
        </w:tc>
        <w:tc>
          <w:tcPr>
            <w:tcW w:w="4876" w:type="dxa"/>
            <w:hideMark/>
          </w:tcPr>
          <w:p w:rsidR="00C03283" w:rsidRPr="00C00C4D" w:rsidP="008C6681" w14:paraId="40000224" w14:textId="77777777">
            <w:pPr>
              <w:pStyle w:val="ColumnHeading"/>
              <w:keepNext/>
              <w:rPr>
                <w:lang w:val="pt-PT"/>
              </w:rPr>
            </w:pPr>
            <w:r w:rsidRPr="00C00C4D">
              <w:rPr>
                <w:lang w:val="pt-PT"/>
              </w:rPr>
              <w:t>Alteração</w:t>
            </w:r>
          </w:p>
        </w:tc>
      </w:tr>
      <w:tr w14:paraId="5E358E2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5636256" w14:textId="77777777">
            <w:pPr>
              <w:pStyle w:val="Normal6"/>
              <w:rPr>
                <w:lang w:val="pt-PT"/>
              </w:rPr>
            </w:pPr>
          </w:p>
        </w:tc>
        <w:tc>
          <w:tcPr>
            <w:tcW w:w="4876" w:type="dxa"/>
            <w:hideMark/>
          </w:tcPr>
          <w:p w:rsidR="00C03283" w:rsidRPr="00C00C4D" w:rsidP="008C6681" w14:paraId="30C0597B" w14:textId="43239968">
            <w:pPr>
              <w:pStyle w:val="Normal6"/>
              <w:rPr>
                <w:szCs w:val="24"/>
                <w:lang w:val="pt-PT"/>
              </w:rPr>
            </w:pPr>
            <w:r w:rsidRPr="00C00C4D">
              <w:rPr>
                <w:b/>
                <w:i/>
                <w:lang w:val="pt-PT"/>
              </w:rPr>
              <w:t>(b</w:t>
            </w:r>
            <w:r w:rsidR="00377C69">
              <w:rPr>
                <w:b/>
                <w:i/>
                <w:lang w:val="pt-PT"/>
              </w:rPr>
              <w:noBreakHyphen/>
            </w:r>
            <w:r w:rsidRPr="00C00C4D">
              <w:rPr>
                <w:b/>
                <w:i/>
                <w:lang w:val="pt-PT"/>
              </w:rPr>
              <w:t>A)</w:t>
            </w:r>
            <w:r w:rsidRPr="00C00C4D">
              <w:rPr>
                <w:b/>
                <w:i/>
                <w:lang w:val="pt-PT"/>
              </w:rPr>
              <w:tab/>
              <w:t>Incentivar o desenvolvimento das proteaginosas;</w:t>
            </w:r>
          </w:p>
        </w:tc>
      </w:tr>
    </w:tbl>
    <w:p w:rsidR="00C03283" w:rsidRPr="00C00C4D" w:rsidP="00C03283" w14:paraId="479BA9D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{PT}</w:t>
      </w:r>
      <w:r w:rsidRPr="00C00C4D">
        <w:rPr>
          <w:noProof w:val="0"/>
          <w:lang w:val="pt-PT"/>
        </w:rPr>
        <w:t>pt</w:t>
      </w:r>
      <w:r w:rsidRPr="00C00C4D">
        <w:rPr>
          <w:rStyle w:val="HideTWBExt"/>
          <w:noProof w:val="0"/>
          <w:lang w:val="pt-PT"/>
        </w:rPr>
        <w:t>&lt;/Original&gt;</w:t>
      </w:r>
    </w:p>
    <w:p w:rsidR="00C03283" w:rsidRPr="00C00C4D" w:rsidP="00C03283" w14:paraId="39D05D80" w14:textId="77777777">
      <w:r w:rsidRPr="00C00C4D">
        <w:rPr>
          <w:rStyle w:val="HideTWBExt"/>
        </w:rPr>
        <w:t>&lt;/AmendB&gt;</w:t>
      </w:r>
    </w:p>
    <w:p w:rsidR="00C03283" w:rsidRPr="00C00C4D" w:rsidP="00C03283" w14:paraId="4066272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805</w:t>
      </w:r>
      <w:r w:rsidRPr="00C00C4D">
        <w:rPr>
          <w:rStyle w:val="HideTWBExt"/>
          <w:lang w:val="pt-PT"/>
        </w:rPr>
        <w:t>&lt;/NumAmB&gt;</w:t>
      </w:r>
    </w:p>
    <w:p w:rsidR="00C03283" w:rsidRPr="00C00C4D" w:rsidP="00C03283" w14:paraId="29F9211E" w14:textId="77777777">
      <w:pPr>
        <w:pStyle w:val="NormalBold"/>
      </w:pPr>
      <w:r w:rsidRPr="00C00C4D">
        <w:rPr>
          <w:rStyle w:val="HideTWBExt"/>
        </w:rPr>
        <w:t>&lt;RepeatBlock-By&gt;&lt;Members&gt;</w:t>
      </w:r>
      <w:r w:rsidRPr="00C00C4D">
        <w:t>Valérie Deloge, Gilles Pennelle, Csaba Dömötör</w:t>
      </w:r>
      <w:r w:rsidRPr="00C00C4D">
        <w:rPr>
          <w:rStyle w:val="HideTWBExt"/>
        </w:rPr>
        <w:t>&lt;/Members&gt;</w:t>
      </w:r>
    </w:p>
    <w:p w:rsidR="00C03283" w:rsidRPr="00C00C4D" w:rsidP="00C03283" w14:paraId="557851D7" w14:textId="77777777">
      <w:r w:rsidRPr="00C00C4D">
        <w:rPr>
          <w:rStyle w:val="HideTWBExt"/>
        </w:rPr>
        <w:t>&lt;/RepeatBlock-By&gt;</w:t>
      </w:r>
    </w:p>
    <w:p w:rsidR="00C03283" w:rsidRPr="00C00C4D" w:rsidP="00C03283" w14:paraId="03E88C1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B51E4F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FC945BF"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78599D0" w14:textId="77777777">
      <w:r w:rsidRPr="00C00C4D">
        <w:rPr>
          <w:rStyle w:val="HideTWBExt"/>
        </w:rPr>
        <w:t>&lt;Article2&gt;</w:t>
      </w:r>
      <w:r w:rsidRPr="00C00C4D">
        <w:t>Artigo 31 – parágrafo 1 – alínea c</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36EFA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B6A89D7" w14:textId="77777777">
            <w:pPr>
              <w:keepNext/>
            </w:pPr>
          </w:p>
        </w:tc>
      </w:tr>
      <w:tr w14:paraId="144B2B0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39568FB" w14:textId="77777777">
            <w:pPr>
              <w:pStyle w:val="ColumnHeading"/>
              <w:keepNext/>
              <w:rPr>
                <w:lang w:val="pt-PT"/>
              </w:rPr>
            </w:pPr>
            <w:r w:rsidRPr="00C00C4D">
              <w:rPr>
                <w:lang w:val="pt-PT"/>
              </w:rPr>
              <w:t>Texto da Comissão</w:t>
            </w:r>
          </w:p>
        </w:tc>
        <w:tc>
          <w:tcPr>
            <w:tcW w:w="4876" w:type="dxa"/>
            <w:hideMark/>
          </w:tcPr>
          <w:p w:rsidR="00C03283" w:rsidRPr="00C00C4D" w:rsidP="008C6681" w14:paraId="75E95ABE" w14:textId="77777777">
            <w:pPr>
              <w:pStyle w:val="ColumnHeading"/>
              <w:keepNext/>
              <w:rPr>
                <w:lang w:val="pt-PT"/>
              </w:rPr>
            </w:pPr>
            <w:r w:rsidRPr="00C00C4D">
              <w:rPr>
                <w:lang w:val="pt-PT"/>
              </w:rPr>
              <w:t>Alteração</w:t>
            </w:r>
          </w:p>
        </w:tc>
      </w:tr>
      <w:tr w14:paraId="4453732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2BD8222" w14:textId="77777777">
            <w:pPr>
              <w:pStyle w:val="Normal6"/>
              <w:rPr>
                <w:lang w:val="pt-PT"/>
              </w:rPr>
            </w:pPr>
            <w:r w:rsidRPr="00C00C4D">
              <w:rPr>
                <w:lang w:val="pt-PT"/>
              </w:rPr>
              <w:t>(c)</w:t>
            </w:r>
            <w:r w:rsidRPr="00C00C4D">
              <w:rPr>
                <w:lang w:val="pt-PT"/>
              </w:rPr>
              <w:tab/>
              <w:t>Serviços de aconselhamento;</w:t>
            </w:r>
          </w:p>
        </w:tc>
        <w:tc>
          <w:tcPr>
            <w:tcW w:w="4876" w:type="dxa"/>
            <w:hideMark/>
          </w:tcPr>
          <w:p w:rsidR="00C03283" w:rsidRPr="00C00C4D" w:rsidP="008C6681" w14:paraId="5B3611BD" w14:textId="77777777">
            <w:pPr>
              <w:pStyle w:val="Normal6"/>
              <w:rPr>
                <w:szCs w:val="24"/>
                <w:lang w:val="pt-PT"/>
              </w:rPr>
            </w:pPr>
            <w:r w:rsidRPr="00C00C4D">
              <w:rPr>
                <w:lang w:val="pt-PT"/>
              </w:rPr>
              <w:t>(c)</w:t>
            </w:r>
            <w:r w:rsidRPr="00C00C4D">
              <w:rPr>
                <w:lang w:val="pt-PT"/>
              </w:rPr>
              <w:tab/>
              <w:t xml:space="preserve">Serviços de aconselhamento </w:t>
            </w:r>
            <w:r w:rsidRPr="00C00C4D">
              <w:rPr>
                <w:b/>
                <w:i/>
                <w:lang w:val="pt-PT"/>
              </w:rPr>
              <w:t xml:space="preserve">e assistência técnica, nomeadamente no que respeita às técnicas de controlo sustentável de pragas e doenças, à utilização sustentável de produtos fitofarmacêuticos ou medicamentos veterinários, à adaptação às alterações climáticas e à atenuação das mesmas, bem como às condições de emprego e obrigações do empregador e à saúde e segurança no trabalho, às vendas diretas, </w:t>
            </w:r>
            <w:r w:rsidRPr="00C00C4D">
              <w:rPr>
                <w:b/>
                <w:i/>
                <w:lang w:val="pt-PT"/>
              </w:rPr>
              <w:t>à sustentabilidade ambiental e à diversificação</w:t>
            </w:r>
            <w:r w:rsidRPr="00C00C4D">
              <w:rPr>
                <w:lang w:val="pt-PT"/>
              </w:rPr>
              <w:t>;</w:t>
            </w:r>
          </w:p>
        </w:tc>
      </w:tr>
    </w:tbl>
    <w:p w:rsidR="00C03283" w:rsidRPr="00C00C4D" w:rsidP="00C03283" w14:paraId="507468F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1CEAC8FC" w14:textId="77777777">
      <w:r w:rsidRPr="00C00C4D">
        <w:rPr>
          <w:rStyle w:val="HideTWBExt"/>
        </w:rPr>
        <w:t>&lt;/AmendB&gt;</w:t>
      </w:r>
    </w:p>
    <w:p w:rsidR="00C03283" w:rsidRPr="00C00C4D" w:rsidP="00C03283" w14:paraId="4B93024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806</w:t>
      </w:r>
      <w:r w:rsidRPr="00C00C4D">
        <w:rPr>
          <w:rStyle w:val="HideTWBExt"/>
          <w:lang w:val="pt-PT"/>
        </w:rPr>
        <w:t>&lt;/NumAmB&gt;</w:t>
      </w:r>
    </w:p>
    <w:p w:rsidR="00C03283" w:rsidRPr="00C00C4D" w:rsidP="00C03283" w14:paraId="61CB7A8B" w14:textId="77777777">
      <w:pPr>
        <w:pStyle w:val="NormalBold"/>
      </w:pPr>
      <w:r w:rsidRPr="00C00C4D">
        <w:rPr>
          <w:rStyle w:val="HideTWBExt"/>
        </w:rPr>
        <w:t>&lt;RepeatBlock-By&gt;&lt;Members&gt;</w:t>
      </w:r>
      <w:r w:rsidRPr="00C00C4D">
        <w:t>Jérémy Decerle, Asger Christensen, Charles Goerens, Ciaran Mullooly</w:t>
      </w:r>
      <w:r w:rsidRPr="00C00C4D">
        <w:rPr>
          <w:rStyle w:val="HideTWBExt"/>
        </w:rPr>
        <w:t>&lt;/Members&gt;</w:t>
      </w:r>
    </w:p>
    <w:p w:rsidR="00C03283" w:rsidRPr="00C00C4D" w:rsidP="00C03283" w14:paraId="56290009" w14:textId="77777777">
      <w:r w:rsidRPr="00C00C4D">
        <w:rPr>
          <w:rStyle w:val="HideTWBExt"/>
        </w:rPr>
        <w:t>&lt;/RepeatBlock-By&gt;</w:t>
      </w:r>
    </w:p>
    <w:p w:rsidR="00C03283" w:rsidRPr="00C00C4D" w:rsidP="00C03283" w14:paraId="7DF3356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655A6D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EEE2C8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22FB161" w14:textId="77777777">
      <w:r w:rsidRPr="00C00C4D">
        <w:rPr>
          <w:rStyle w:val="HideTWBExt"/>
        </w:rPr>
        <w:t>&lt;Article2&gt;</w:t>
      </w:r>
      <w:r w:rsidRPr="00C00C4D">
        <w:t>Artigo 31 – parágrafo 1 – alínea c</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07AA1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AB4AAC3" w14:textId="77777777">
            <w:pPr>
              <w:keepNext/>
            </w:pPr>
          </w:p>
        </w:tc>
      </w:tr>
      <w:tr w14:paraId="36945FD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1163257" w14:textId="77777777">
            <w:pPr>
              <w:pStyle w:val="ColumnHeading"/>
              <w:keepNext/>
              <w:rPr>
                <w:lang w:val="pt-PT"/>
              </w:rPr>
            </w:pPr>
            <w:r w:rsidRPr="00C00C4D">
              <w:rPr>
                <w:lang w:val="pt-PT"/>
              </w:rPr>
              <w:t>Texto da Comissão</w:t>
            </w:r>
          </w:p>
        </w:tc>
        <w:tc>
          <w:tcPr>
            <w:tcW w:w="4876" w:type="dxa"/>
            <w:hideMark/>
          </w:tcPr>
          <w:p w:rsidR="00C03283" w:rsidRPr="00C00C4D" w:rsidP="008C6681" w14:paraId="2B960D99" w14:textId="77777777">
            <w:pPr>
              <w:pStyle w:val="ColumnHeading"/>
              <w:keepNext/>
              <w:rPr>
                <w:lang w:val="pt-PT"/>
              </w:rPr>
            </w:pPr>
            <w:r w:rsidRPr="00C00C4D">
              <w:rPr>
                <w:lang w:val="pt-PT"/>
              </w:rPr>
              <w:t>Alteração</w:t>
            </w:r>
          </w:p>
        </w:tc>
      </w:tr>
      <w:tr w14:paraId="39BFD5A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52D1929" w14:textId="77777777">
            <w:pPr>
              <w:pStyle w:val="Normal6"/>
              <w:rPr>
                <w:lang w:val="pt-PT"/>
              </w:rPr>
            </w:pPr>
            <w:r w:rsidRPr="00C00C4D">
              <w:rPr>
                <w:lang w:val="pt-PT"/>
              </w:rPr>
              <w:t>(c)</w:t>
            </w:r>
            <w:r w:rsidRPr="00C00C4D">
              <w:rPr>
                <w:lang w:val="pt-PT"/>
              </w:rPr>
              <w:tab/>
              <w:t>Serviços de aconselhamento</w:t>
            </w:r>
            <w:r w:rsidRPr="00C00C4D">
              <w:rPr>
                <w:b/>
                <w:i/>
                <w:lang w:val="pt-PT"/>
              </w:rPr>
              <w:t>;</w:t>
            </w:r>
          </w:p>
        </w:tc>
        <w:tc>
          <w:tcPr>
            <w:tcW w:w="4876" w:type="dxa"/>
            <w:hideMark/>
          </w:tcPr>
          <w:p w:rsidR="00C03283" w:rsidRPr="00C00C4D" w:rsidP="008C6681" w14:paraId="5E2B2F3B" w14:textId="77777777">
            <w:pPr>
              <w:pStyle w:val="Normal6"/>
              <w:rPr>
                <w:szCs w:val="24"/>
                <w:lang w:val="pt-PT"/>
              </w:rPr>
            </w:pPr>
            <w:r w:rsidRPr="00C00C4D">
              <w:rPr>
                <w:lang w:val="pt-PT"/>
              </w:rPr>
              <w:t>(c)</w:t>
            </w:r>
            <w:r w:rsidRPr="00C00C4D">
              <w:rPr>
                <w:lang w:val="pt-PT"/>
              </w:rPr>
              <w:tab/>
              <w:t xml:space="preserve">Serviços de aconselhamento </w:t>
            </w:r>
            <w:r w:rsidRPr="00C00C4D">
              <w:rPr>
                <w:b/>
                <w:i/>
                <w:lang w:val="pt-PT"/>
              </w:rPr>
              <w:t>e assistência técnica, em especial no que se refere a técnicas sustentáveis de controlo de pragas e doenças, utilização sustentável de produtos fitofarmacêuticos e produtos para a saúde animal, adaptação às alterações climáticas e sua atenuação, condições de emprego, obrigações dos empregadores e segurança e saúde no trabalho, venda direta, sustentabilidade ambiental, bem como diversificação.</w:t>
            </w:r>
          </w:p>
        </w:tc>
      </w:tr>
    </w:tbl>
    <w:p w:rsidR="00C03283" w:rsidRPr="00C00C4D" w:rsidP="00C03283" w14:paraId="0F74651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F574C77" w14:textId="77777777">
      <w:r w:rsidRPr="00C00C4D">
        <w:rPr>
          <w:rStyle w:val="HideTWBExt"/>
        </w:rPr>
        <w:t>&lt;/AmendB&gt;</w:t>
      </w:r>
    </w:p>
    <w:p w:rsidR="00C03283" w:rsidRPr="00C00C4D" w:rsidP="00C03283" w14:paraId="7B65164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807</w:t>
      </w:r>
      <w:r w:rsidRPr="00C00C4D">
        <w:rPr>
          <w:rStyle w:val="HideTWBExt"/>
          <w:lang w:val="pt-PT"/>
        </w:rPr>
        <w:t>&lt;/NumAmB&gt;</w:t>
      </w:r>
    </w:p>
    <w:p w:rsidR="00C03283" w:rsidRPr="00C00C4D" w:rsidP="00C03283" w14:paraId="70150785"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71CE7638"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189A3AC2" w14:textId="77777777">
      <w:r w:rsidRPr="00C00C4D">
        <w:rPr>
          <w:rStyle w:val="HideTWBExt"/>
        </w:rPr>
        <w:t>&lt;/RepeatBlock-By&gt;</w:t>
      </w:r>
    </w:p>
    <w:p w:rsidR="00C03283" w:rsidRPr="00C00C4D" w:rsidP="00C03283" w14:paraId="6FCCD40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FF0040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5D7BD4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0858890" w14:textId="77777777">
      <w:r w:rsidRPr="00C00C4D">
        <w:rPr>
          <w:rStyle w:val="HideTWBExt"/>
        </w:rPr>
        <w:t>&lt;Article2&gt;</w:t>
      </w:r>
      <w:r w:rsidRPr="00C00C4D">
        <w:t>Artigo 31 – parágrafo 1 – alínea c</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421B2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DD4DD7F" w14:textId="77777777">
            <w:pPr>
              <w:keepNext/>
            </w:pPr>
          </w:p>
        </w:tc>
      </w:tr>
      <w:tr w14:paraId="373347B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51905C8" w14:textId="77777777">
            <w:pPr>
              <w:pStyle w:val="ColumnHeading"/>
              <w:keepNext/>
              <w:rPr>
                <w:lang w:val="pt-PT"/>
              </w:rPr>
            </w:pPr>
            <w:r w:rsidRPr="00C00C4D">
              <w:rPr>
                <w:lang w:val="pt-PT"/>
              </w:rPr>
              <w:t>Texto da Comissão</w:t>
            </w:r>
          </w:p>
        </w:tc>
        <w:tc>
          <w:tcPr>
            <w:tcW w:w="4876" w:type="dxa"/>
            <w:hideMark/>
          </w:tcPr>
          <w:p w:rsidR="00C03283" w:rsidRPr="00C00C4D" w:rsidP="008C6681" w14:paraId="1BFF963C" w14:textId="77777777">
            <w:pPr>
              <w:pStyle w:val="ColumnHeading"/>
              <w:keepNext/>
              <w:rPr>
                <w:lang w:val="pt-PT"/>
              </w:rPr>
            </w:pPr>
            <w:r w:rsidRPr="00C00C4D">
              <w:rPr>
                <w:lang w:val="pt-PT"/>
              </w:rPr>
              <w:t>Alteração</w:t>
            </w:r>
          </w:p>
        </w:tc>
      </w:tr>
      <w:tr w14:paraId="58FBFA1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55277F1" w14:textId="77777777">
            <w:pPr>
              <w:pStyle w:val="Normal6"/>
              <w:rPr>
                <w:lang w:val="pt-PT"/>
              </w:rPr>
            </w:pPr>
            <w:r w:rsidRPr="00C00C4D">
              <w:rPr>
                <w:lang w:val="pt-PT"/>
              </w:rPr>
              <w:t>(c)</w:t>
            </w:r>
            <w:r w:rsidRPr="00C00C4D">
              <w:rPr>
                <w:lang w:val="pt-PT"/>
              </w:rPr>
              <w:tab/>
              <w:t>Serviços de aconselhamento;</w:t>
            </w:r>
          </w:p>
        </w:tc>
        <w:tc>
          <w:tcPr>
            <w:tcW w:w="4876" w:type="dxa"/>
            <w:hideMark/>
          </w:tcPr>
          <w:p w:rsidR="00C03283" w:rsidRPr="00C00C4D" w:rsidP="008C6681" w14:paraId="07D03132" w14:textId="77777777">
            <w:pPr>
              <w:pStyle w:val="Normal6"/>
              <w:rPr>
                <w:szCs w:val="24"/>
                <w:lang w:val="pt-PT"/>
              </w:rPr>
            </w:pPr>
            <w:r w:rsidRPr="00C00C4D">
              <w:rPr>
                <w:lang w:val="pt-PT"/>
              </w:rPr>
              <w:t>(c)</w:t>
            </w:r>
            <w:r w:rsidRPr="00C00C4D">
              <w:rPr>
                <w:lang w:val="pt-PT"/>
              </w:rPr>
              <w:tab/>
              <w:t>Serviços de aconselhamento</w:t>
            </w:r>
            <w:r w:rsidRPr="00C00C4D">
              <w:rPr>
                <w:b/>
                <w:i/>
                <w:lang w:val="pt-PT"/>
              </w:rPr>
              <w:t xml:space="preserve">, em especial no que se refere a técnicas sustentáveis de controlo de pragas e </w:t>
            </w:r>
            <w:r w:rsidRPr="00C00C4D">
              <w:rPr>
                <w:b/>
                <w:i/>
                <w:lang w:val="pt-PT"/>
              </w:rPr>
              <w:t>doenças, utilização sustentável de produtos fitofarmacêuticos e produtos para a saúde animal, adaptação às alterações climáticas e sua atenuação, condições de emprego, obrigações dos empregadores e segurança e saúde no trabalho, venda direta, sustentabilidade ambiental, bem como diversificação e diversificação da produção</w:t>
            </w:r>
            <w:r w:rsidRPr="00C00C4D">
              <w:rPr>
                <w:lang w:val="pt-PT"/>
              </w:rPr>
              <w:t>;</w:t>
            </w:r>
          </w:p>
        </w:tc>
      </w:tr>
    </w:tbl>
    <w:p w:rsidR="00C03283" w:rsidRPr="00C00C4D" w:rsidP="00C03283" w14:paraId="55B5532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8435450" w14:textId="77777777">
      <w:r w:rsidRPr="00C00C4D">
        <w:rPr>
          <w:rStyle w:val="HideTWBExt"/>
        </w:rPr>
        <w:t>&lt;/AmendB&gt;</w:t>
      </w:r>
    </w:p>
    <w:p w:rsidR="00C03283" w:rsidRPr="00C00C4D" w:rsidP="00C03283" w14:paraId="74E4F04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808</w:t>
      </w:r>
      <w:r w:rsidRPr="00C00C4D">
        <w:rPr>
          <w:rStyle w:val="HideTWBExt"/>
          <w:lang w:val="pt-PT"/>
        </w:rPr>
        <w:t>&lt;/NumAmB&gt;</w:t>
      </w:r>
    </w:p>
    <w:p w:rsidR="00C03283" w:rsidRPr="00C00C4D" w:rsidP="00C03283" w14:paraId="0DE3E9E8"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7B912FA3" w14:textId="77777777">
      <w:r w:rsidRPr="00C00C4D">
        <w:rPr>
          <w:rStyle w:val="HideTWBExt"/>
        </w:rPr>
        <w:t>&lt;/RepeatBlock-By&gt;</w:t>
      </w:r>
    </w:p>
    <w:p w:rsidR="00C03283" w:rsidRPr="00C00C4D" w:rsidP="00C03283" w14:paraId="0BDD6F9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90D97C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9850E3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07FABD9" w14:textId="77777777">
      <w:r w:rsidRPr="00C00C4D">
        <w:rPr>
          <w:rStyle w:val="HideTWBExt"/>
        </w:rPr>
        <w:t>&lt;Article2&gt;</w:t>
      </w:r>
      <w:r w:rsidRPr="00C00C4D">
        <w:t>Artigo 31 – parágrafo 1 – alínea c</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D54CD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CF0896F" w14:textId="77777777">
            <w:pPr>
              <w:keepNext/>
            </w:pPr>
          </w:p>
        </w:tc>
      </w:tr>
      <w:tr w14:paraId="7DA59AF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BF225D5" w14:textId="77777777">
            <w:pPr>
              <w:pStyle w:val="ColumnHeading"/>
              <w:keepNext/>
              <w:rPr>
                <w:lang w:val="pt-PT"/>
              </w:rPr>
            </w:pPr>
            <w:r w:rsidRPr="00C00C4D">
              <w:rPr>
                <w:lang w:val="pt-PT"/>
              </w:rPr>
              <w:t>Texto da Comissão</w:t>
            </w:r>
          </w:p>
        </w:tc>
        <w:tc>
          <w:tcPr>
            <w:tcW w:w="4876" w:type="dxa"/>
            <w:hideMark/>
          </w:tcPr>
          <w:p w:rsidR="00C03283" w:rsidRPr="00C00C4D" w:rsidP="008C6681" w14:paraId="03A21FAB" w14:textId="77777777">
            <w:pPr>
              <w:pStyle w:val="ColumnHeading"/>
              <w:keepNext/>
              <w:rPr>
                <w:lang w:val="pt-PT"/>
              </w:rPr>
            </w:pPr>
            <w:r w:rsidRPr="00C00C4D">
              <w:rPr>
                <w:lang w:val="pt-PT"/>
              </w:rPr>
              <w:t>Alteração</w:t>
            </w:r>
          </w:p>
        </w:tc>
      </w:tr>
      <w:tr w14:paraId="3375E05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535F5C1" w14:textId="77777777">
            <w:pPr>
              <w:pStyle w:val="Normal6"/>
              <w:rPr>
                <w:lang w:val="pt-PT"/>
              </w:rPr>
            </w:pPr>
            <w:r w:rsidRPr="00C00C4D">
              <w:rPr>
                <w:lang w:val="pt-PT"/>
              </w:rPr>
              <w:t>(c)</w:t>
            </w:r>
            <w:r w:rsidRPr="00C00C4D">
              <w:rPr>
                <w:lang w:val="pt-PT"/>
              </w:rPr>
              <w:tab/>
              <w:t>Serviços de aconselhamento;</w:t>
            </w:r>
          </w:p>
        </w:tc>
        <w:tc>
          <w:tcPr>
            <w:tcW w:w="4876" w:type="dxa"/>
            <w:hideMark/>
          </w:tcPr>
          <w:p w:rsidR="00C03283" w:rsidRPr="00C00C4D" w:rsidP="008C6681" w14:paraId="1221BDAA" w14:textId="77777777">
            <w:pPr>
              <w:pStyle w:val="Normal6"/>
              <w:rPr>
                <w:szCs w:val="24"/>
                <w:lang w:val="pt-PT"/>
              </w:rPr>
            </w:pPr>
            <w:r w:rsidRPr="00C00C4D">
              <w:rPr>
                <w:lang w:val="pt-PT"/>
              </w:rPr>
              <w:t>(c)</w:t>
            </w:r>
            <w:r w:rsidRPr="00C00C4D">
              <w:rPr>
                <w:lang w:val="pt-PT"/>
              </w:rPr>
              <w:tab/>
              <w:t>Serviços de aconselhamento</w:t>
            </w:r>
            <w:r w:rsidRPr="00C00C4D">
              <w:rPr>
                <w:b/>
                <w:i/>
                <w:lang w:val="pt-PT"/>
              </w:rPr>
              <w:t>, nomeadamente no que diz respeito: às condições de emprego e obrigações do empregador e à saúde e segurança no trabalho, às vendas diretas, à sustentabilidade ambiental e à diversificação</w:t>
            </w:r>
            <w:r w:rsidRPr="00C00C4D">
              <w:rPr>
                <w:lang w:val="pt-PT"/>
              </w:rPr>
              <w:t>;</w:t>
            </w:r>
          </w:p>
        </w:tc>
      </w:tr>
    </w:tbl>
    <w:p w:rsidR="00C03283" w:rsidRPr="00C00C4D" w:rsidP="00C03283" w14:paraId="4C2C9C0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6669E539" w14:textId="77777777">
      <w:r w:rsidRPr="00C00C4D">
        <w:rPr>
          <w:rStyle w:val="HideTWBExt"/>
        </w:rPr>
        <w:t>&lt;/AmendB&gt;</w:t>
      </w:r>
    </w:p>
    <w:p w:rsidR="00C03283" w:rsidRPr="00C00C4D" w:rsidP="00C03283" w14:paraId="61C40B7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809</w:t>
      </w:r>
      <w:r w:rsidRPr="00C00C4D">
        <w:rPr>
          <w:rStyle w:val="HideTWBExt"/>
          <w:lang w:val="pt-PT"/>
        </w:rPr>
        <w:t>&lt;/NumAmB&gt;</w:t>
      </w:r>
    </w:p>
    <w:p w:rsidR="00C03283" w:rsidRPr="00C00C4D" w:rsidP="00C03283" w14:paraId="38F8AE98" w14:textId="51FAE385">
      <w:pPr>
        <w:pStyle w:val="NormalBold"/>
      </w:pPr>
      <w:r w:rsidRPr="00C00C4D">
        <w:rPr>
          <w:rStyle w:val="HideTWBExt"/>
        </w:rPr>
        <w:t>&lt;RepeatBlock-By&gt;&lt;Members&gt;</w:t>
      </w:r>
      <w:r w:rsidRPr="00C00C4D">
        <w:t>Esther Herranz García, Gabriel Mato, Carmen Crespo Díaz, Dolors Montserrat, Emmanouil Kefalogiannis, Antonio López</w:t>
      </w:r>
      <w:r w:rsidR="00377C69">
        <w:noBreakHyphen/>
      </w:r>
      <w:r w:rsidRPr="00C00C4D">
        <w:t>Istúriz White, Rosa Estaràs Ferragut, Elena Nevado del Campo, Isabel Benjumea Benjumea, Adrián Vázquez Lázara, Paulo do Nascimento Cabral, Raúl de la Hoz Quintano</w:t>
      </w:r>
      <w:r w:rsidRPr="00C00C4D">
        <w:rPr>
          <w:rStyle w:val="HideTWBExt"/>
        </w:rPr>
        <w:t>&lt;/Members&gt;</w:t>
      </w:r>
    </w:p>
    <w:p w:rsidR="00C03283" w:rsidRPr="00C00C4D" w:rsidP="00C03283" w14:paraId="374ED94E" w14:textId="77777777">
      <w:r w:rsidRPr="00C00C4D">
        <w:rPr>
          <w:rStyle w:val="HideTWBExt"/>
        </w:rPr>
        <w:t>&lt;/RepeatBlock-By&gt;</w:t>
      </w:r>
    </w:p>
    <w:p w:rsidR="00C03283" w:rsidRPr="00C00C4D" w:rsidP="00C03283" w14:paraId="66F3683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2F2E36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B098CF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8722804" w14:textId="77777777">
      <w:r w:rsidRPr="00C00C4D">
        <w:rPr>
          <w:rStyle w:val="HideTWBExt"/>
        </w:rPr>
        <w:t>&lt;Article2&gt;</w:t>
      </w:r>
      <w:r w:rsidRPr="00C00C4D">
        <w:t>Artigo 31 – parágrafo 1 – alínea c</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7BBD5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E75E915" w14:textId="77777777">
            <w:pPr>
              <w:keepNext/>
            </w:pPr>
          </w:p>
        </w:tc>
      </w:tr>
      <w:tr w14:paraId="013B9F4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21BB667" w14:textId="77777777">
            <w:pPr>
              <w:pStyle w:val="ColumnHeading"/>
              <w:keepNext/>
              <w:rPr>
                <w:lang w:val="pt-PT"/>
              </w:rPr>
            </w:pPr>
            <w:r w:rsidRPr="00C00C4D">
              <w:rPr>
                <w:lang w:val="pt-PT"/>
              </w:rPr>
              <w:t>Texto da Comissão</w:t>
            </w:r>
          </w:p>
        </w:tc>
        <w:tc>
          <w:tcPr>
            <w:tcW w:w="4876" w:type="dxa"/>
            <w:hideMark/>
          </w:tcPr>
          <w:p w:rsidR="00C03283" w:rsidRPr="00C00C4D" w:rsidP="008C6681" w14:paraId="2C317AAA" w14:textId="77777777">
            <w:pPr>
              <w:pStyle w:val="ColumnHeading"/>
              <w:keepNext/>
              <w:rPr>
                <w:lang w:val="pt-PT"/>
              </w:rPr>
            </w:pPr>
            <w:r w:rsidRPr="00C00C4D">
              <w:rPr>
                <w:lang w:val="pt-PT"/>
              </w:rPr>
              <w:t>Alteração</w:t>
            </w:r>
          </w:p>
        </w:tc>
      </w:tr>
      <w:tr w14:paraId="09C7BA0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75B3B1D" w14:textId="77777777">
            <w:pPr>
              <w:pStyle w:val="Normal6"/>
              <w:rPr>
                <w:lang w:val="pt-PT"/>
              </w:rPr>
            </w:pPr>
            <w:r w:rsidRPr="00C00C4D">
              <w:rPr>
                <w:lang w:val="pt-PT"/>
              </w:rPr>
              <w:t>(c)</w:t>
            </w:r>
            <w:r w:rsidRPr="00C00C4D">
              <w:rPr>
                <w:lang w:val="pt-PT"/>
              </w:rPr>
              <w:tab/>
              <w:t>Serviços de aconselhamento;</w:t>
            </w:r>
          </w:p>
        </w:tc>
        <w:tc>
          <w:tcPr>
            <w:tcW w:w="4876" w:type="dxa"/>
            <w:hideMark/>
          </w:tcPr>
          <w:p w:rsidR="00C03283" w:rsidRPr="00C00C4D" w:rsidP="008C6681" w14:paraId="31F7C830" w14:textId="77777777">
            <w:pPr>
              <w:pStyle w:val="Normal6"/>
              <w:rPr>
                <w:szCs w:val="24"/>
                <w:lang w:val="pt-PT"/>
              </w:rPr>
            </w:pPr>
            <w:r w:rsidRPr="00C00C4D">
              <w:rPr>
                <w:lang w:val="pt-PT"/>
              </w:rPr>
              <w:t>(c)</w:t>
            </w:r>
            <w:r w:rsidRPr="00C00C4D">
              <w:rPr>
                <w:lang w:val="pt-PT"/>
              </w:rPr>
              <w:tab/>
              <w:t>Serviços de aconselhamento</w:t>
            </w:r>
            <w:r w:rsidRPr="00C00C4D">
              <w:rPr>
                <w:b/>
                <w:i/>
                <w:lang w:val="pt-PT"/>
              </w:rPr>
              <w:t>, em especial no que se refere a: condições de emprego, obrigações dos empregadores e segurança e saúde no trabalho, venda direta, sustentabilidade ambiental, bem como diversificação</w:t>
            </w:r>
            <w:r w:rsidRPr="00C00C4D">
              <w:rPr>
                <w:lang w:val="pt-PT"/>
              </w:rPr>
              <w:t>;</w:t>
            </w:r>
          </w:p>
        </w:tc>
      </w:tr>
    </w:tbl>
    <w:p w:rsidR="00C03283" w:rsidRPr="00C00C4D" w:rsidP="00C03283" w14:paraId="4E3830D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CB5F4C7" w14:textId="77777777">
      <w:r w:rsidRPr="00C00C4D">
        <w:rPr>
          <w:rStyle w:val="HideTWBExt"/>
        </w:rPr>
        <w:t>&lt;/AmendB&gt;</w:t>
      </w:r>
    </w:p>
    <w:p w:rsidR="00C03283" w:rsidRPr="00C00C4D" w:rsidP="00C03283" w14:paraId="175E74A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810</w:t>
      </w:r>
      <w:r w:rsidRPr="00C00C4D">
        <w:rPr>
          <w:rStyle w:val="HideTWBExt"/>
          <w:lang w:val="pt-PT"/>
        </w:rPr>
        <w:t>&lt;/NumAmB&gt;</w:t>
      </w:r>
    </w:p>
    <w:p w:rsidR="00C03283" w:rsidRPr="00C00C4D" w:rsidP="00C03283" w14:paraId="1DAD9491"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2729421D" w14:textId="77777777">
      <w:r w:rsidRPr="00C00C4D">
        <w:rPr>
          <w:rStyle w:val="HideTWBExt"/>
        </w:rPr>
        <w:t>&lt;/RepeatBlock-By&gt;</w:t>
      </w:r>
    </w:p>
    <w:p w:rsidR="00C03283" w:rsidRPr="00C00C4D" w:rsidP="00C03283" w14:paraId="74DA184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DE2D33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1CD69B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05CE2F4" w14:textId="77777777">
      <w:r w:rsidRPr="00C00C4D">
        <w:rPr>
          <w:rStyle w:val="HideTWBExt"/>
        </w:rPr>
        <w:t>&lt;Article2&gt;</w:t>
      </w:r>
      <w:r w:rsidRPr="00C00C4D">
        <w:t>Artigo 31 – parágrafo 1 – alínea c</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FE893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67B65D5" w14:textId="77777777">
            <w:pPr>
              <w:keepNext/>
            </w:pPr>
          </w:p>
        </w:tc>
      </w:tr>
      <w:tr w14:paraId="39AA27F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DE4333F" w14:textId="77777777">
            <w:pPr>
              <w:pStyle w:val="ColumnHeading"/>
              <w:keepNext/>
              <w:rPr>
                <w:lang w:val="pt-PT"/>
              </w:rPr>
            </w:pPr>
            <w:r w:rsidRPr="00C00C4D">
              <w:rPr>
                <w:lang w:val="pt-PT"/>
              </w:rPr>
              <w:t>Texto da Comissão</w:t>
            </w:r>
          </w:p>
        </w:tc>
        <w:tc>
          <w:tcPr>
            <w:tcW w:w="4876" w:type="dxa"/>
            <w:hideMark/>
          </w:tcPr>
          <w:p w:rsidR="00C03283" w:rsidRPr="00C00C4D" w:rsidP="008C6681" w14:paraId="568EA704" w14:textId="77777777">
            <w:pPr>
              <w:pStyle w:val="ColumnHeading"/>
              <w:keepNext/>
              <w:rPr>
                <w:lang w:val="pt-PT"/>
              </w:rPr>
            </w:pPr>
            <w:r w:rsidRPr="00C00C4D">
              <w:rPr>
                <w:lang w:val="pt-PT"/>
              </w:rPr>
              <w:t>Alteração</w:t>
            </w:r>
          </w:p>
        </w:tc>
      </w:tr>
      <w:tr w14:paraId="036FD53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FCBC43C" w14:textId="77777777">
            <w:pPr>
              <w:pStyle w:val="Normal6"/>
              <w:rPr>
                <w:lang w:val="pt-PT"/>
              </w:rPr>
            </w:pPr>
            <w:r w:rsidRPr="00C00C4D">
              <w:rPr>
                <w:lang w:val="pt-PT"/>
              </w:rPr>
              <w:t>(c)</w:t>
            </w:r>
            <w:r w:rsidRPr="00C00C4D">
              <w:rPr>
                <w:lang w:val="pt-PT"/>
              </w:rPr>
              <w:tab/>
              <w:t>Serviços de aconselhamento;</w:t>
            </w:r>
          </w:p>
        </w:tc>
        <w:tc>
          <w:tcPr>
            <w:tcW w:w="4876" w:type="dxa"/>
            <w:hideMark/>
          </w:tcPr>
          <w:p w:rsidR="00C03283" w:rsidRPr="00C00C4D" w:rsidP="008C6681" w14:paraId="573410A8" w14:textId="77777777">
            <w:pPr>
              <w:pStyle w:val="Normal6"/>
              <w:rPr>
                <w:szCs w:val="24"/>
                <w:lang w:val="pt-PT"/>
              </w:rPr>
            </w:pPr>
            <w:r w:rsidRPr="00C00C4D">
              <w:rPr>
                <w:lang w:val="pt-PT"/>
              </w:rPr>
              <w:t>(c)</w:t>
            </w:r>
            <w:r w:rsidRPr="00C00C4D">
              <w:rPr>
                <w:lang w:val="pt-PT"/>
              </w:rPr>
              <w:tab/>
              <w:t>Serviços de aconselhamento</w:t>
            </w:r>
            <w:r w:rsidRPr="00C00C4D">
              <w:rPr>
                <w:b/>
                <w:i/>
                <w:lang w:val="pt-PT"/>
              </w:rPr>
              <w:t>, incluindo vendas diretas, sustentabilidade ambiental e diversificação</w:t>
            </w:r>
            <w:r w:rsidRPr="00C00C4D">
              <w:rPr>
                <w:lang w:val="pt-PT"/>
              </w:rPr>
              <w:t>;</w:t>
            </w:r>
          </w:p>
        </w:tc>
      </w:tr>
    </w:tbl>
    <w:p w:rsidR="00C03283" w:rsidRPr="00C00C4D" w:rsidP="00C03283" w14:paraId="7453BD8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B9ACB5E" w14:textId="77777777">
      <w:r w:rsidRPr="00C00C4D">
        <w:rPr>
          <w:rStyle w:val="HideTWBExt"/>
        </w:rPr>
        <w:t>&lt;/AmendB&gt;</w:t>
      </w:r>
    </w:p>
    <w:p w:rsidR="00C03283" w:rsidRPr="00C00C4D" w:rsidP="00C03283" w14:paraId="3CE534B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811</w:t>
      </w:r>
      <w:r w:rsidRPr="00C00C4D">
        <w:rPr>
          <w:rStyle w:val="HideTWBExt"/>
          <w:lang w:val="pt-PT"/>
        </w:rPr>
        <w:t>&lt;/NumAmB&gt;</w:t>
      </w:r>
    </w:p>
    <w:p w:rsidR="00C03283" w:rsidRPr="00C00C4D" w:rsidP="00C03283" w14:paraId="40242A9F" w14:textId="4A5B1AE4">
      <w:pPr>
        <w:pStyle w:val="NormalBold"/>
      </w:pPr>
      <w:r w:rsidRPr="00C00C4D">
        <w:rPr>
          <w:rStyle w:val="HideTWBExt"/>
        </w:rPr>
        <w:t>&lt;RepeatBlock-By&gt;&lt;Members&gt;</w:t>
      </w:r>
      <w:r w:rsidRPr="00C00C4D">
        <w:t>Claudiu</w:t>
      </w:r>
      <w:r w:rsidR="00377C69">
        <w:noBreakHyphen/>
      </w:r>
      <w:r w:rsidRPr="00C00C4D">
        <w:t>Richard Târziu, Waldemar Buda, Jessika van Leeuwen, Veronika Vrecionová</w:t>
      </w:r>
      <w:r w:rsidRPr="00C00C4D">
        <w:rPr>
          <w:rStyle w:val="HideTWBExt"/>
        </w:rPr>
        <w:t>&lt;/Members&gt;</w:t>
      </w:r>
    </w:p>
    <w:p w:rsidR="00C03283" w:rsidRPr="00C00C4D" w:rsidP="00C03283" w14:paraId="4683DCF2" w14:textId="77777777">
      <w:r w:rsidRPr="00C00C4D">
        <w:rPr>
          <w:rStyle w:val="HideTWBExt"/>
        </w:rPr>
        <w:t>&lt;/RepeatBlock-By&gt;</w:t>
      </w:r>
    </w:p>
    <w:p w:rsidR="00C03283" w:rsidRPr="00C00C4D" w:rsidP="00C03283" w14:paraId="4BBFF8D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EB9600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8A5371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540668C" w14:textId="77777777">
      <w:r w:rsidRPr="00C00C4D">
        <w:rPr>
          <w:rStyle w:val="HideTWBExt"/>
        </w:rPr>
        <w:t>&lt;Article2&gt;</w:t>
      </w:r>
      <w:r w:rsidRPr="00C00C4D">
        <w:t>Artigo 31 – parágrafo 1 – alínea c</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5A7D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2AACAE0" w14:textId="77777777">
            <w:pPr>
              <w:keepNext/>
            </w:pPr>
          </w:p>
        </w:tc>
      </w:tr>
      <w:tr w14:paraId="5B21E07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E74292F" w14:textId="77777777">
            <w:pPr>
              <w:pStyle w:val="ColumnHeading"/>
              <w:keepNext/>
              <w:rPr>
                <w:lang w:val="pt-PT"/>
              </w:rPr>
            </w:pPr>
            <w:r w:rsidRPr="00C00C4D">
              <w:rPr>
                <w:lang w:val="pt-PT"/>
              </w:rPr>
              <w:t>Texto da Comissão</w:t>
            </w:r>
          </w:p>
        </w:tc>
        <w:tc>
          <w:tcPr>
            <w:tcW w:w="4876" w:type="dxa"/>
            <w:hideMark/>
          </w:tcPr>
          <w:p w:rsidR="00C03283" w:rsidRPr="00C00C4D" w:rsidP="008C6681" w14:paraId="595CE09E" w14:textId="77777777">
            <w:pPr>
              <w:pStyle w:val="ColumnHeading"/>
              <w:keepNext/>
              <w:rPr>
                <w:lang w:val="pt-PT"/>
              </w:rPr>
            </w:pPr>
            <w:r w:rsidRPr="00C00C4D">
              <w:rPr>
                <w:lang w:val="pt-PT"/>
              </w:rPr>
              <w:t>Alteração</w:t>
            </w:r>
          </w:p>
        </w:tc>
      </w:tr>
      <w:tr w14:paraId="64F1358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DAE2C79" w14:textId="77777777">
            <w:pPr>
              <w:pStyle w:val="Normal6"/>
              <w:rPr>
                <w:lang w:val="pt-PT"/>
              </w:rPr>
            </w:pPr>
            <w:r w:rsidRPr="00C00C4D">
              <w:rPr>
                <w:lang w:val="pt-PT"/>
              </w:rPr>
              <w:t>(c)</w:t>
            </w:r>
            <w:r w:rsidRPr="00C00C4D">
              <w:rPr>
                <w:lang w:val="pt-PT"/>
              </w:rPr>
              <w:tab/>
              <w:t>Serviços de aconselhamento;</w:t>
            </w:r>
          </w:p>
        </w:tc>
        <w:tc>
          <w:tcPr>
            <w:tcW w:w="4876" w:type="dxa"/>
            <w:hideMark/>
          </w:tcPr>
          <w:p w:rsidR="00C03283" w:rsidRPr="00C00C4D" w:rsidP="008C6681" w14:paraId="5DECEA9B" w14:textId="77777777">
            <w:pPr>
              <w:pStyle w:val="Normal6"/>
              <w:rPr>
                <w:szCs w:val="24"/>
                <w:lang w:val="pt-PT"/>
              </w:rPr>
            </w:pPr>
            <w:r w:rsidRPr="00C00C4D">
              <w:rPr>
                <w:lang w:val="pt-PT"/>
              </w:rPr>
              <w:t>(c)</w:t>
            </w:r>
            <w:r w:rsidRPr="00C00C4D">
              <w:rPr>
                <w:lang w:val="pt-PT"/>
              </w:rPr>
              <w:tab/>
              <w:t>Serviços de aconselhamento</w:t>
            </w:r>
            <w:r w:rsidRPr="00C00C4D">
              <w:rPr>
                <w:b/>
                <w:i/>
                <w:lang w:val="pt-PT"/>
              </w:rPr>
              <w:t>, incluindo aconselhamento independente sobre sustentabilidade e eficiência na utilização dos recursos</w:t>
            </w:r>
            <w:r w:rsidRPr="00C00C4D">
              <w:rPr>
                <w:lang w:val="pt-PT"/>
              </w:rPr>
              <w:t>;</w:t>
            </w:r>
          </w:p>
        </w:tc>
      </w:tr>
    </w:tbl>
    <w:p w:rsidR="00C03283" w:rsidRPr="00C00C4D" w:rsidP="00C03283" w14:paraId="149FEB4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6124EE6" w14:textId="77777777">
      <w:r w:rsidRPr="00C00C4D">
        <w:rPr>
          <w:rStyle w:val="HideTWBExt"/>
        </w:rPr>
        <w:t>&lt;/AmendB&gt;</w:t>
      </w:r>
    </w:p>
    <w:p w:rsidR="00C03283" w:rsidRPr="00C00C4D" w:rsidP="00C03283" w14:paraId="6201E64A"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812</w:t>
      </w:r>
      <w:r w:rsidRPr="00C00C4D">
        <w:rPr>
          <w:rStyle w:val="HideTWBExt"/>
          <w:b w:val="0"/>
          <w:lang w:val="pt-PT"/>
        </w:rPr>
        <w:t>&lt;/NumAmB&gt;</w:t>
      </w:r>
    </w:p>
    <w:p w:rsidR="00C03283" w:rsidRPr="00C00C4D" w:rsidP="00C03283" w14:paraId="7DEC8310" w14:textId="7E5B9D7F">
      <w:pPr>
        <w:pStyle w:val="NormalBold"/>
      </w:pPr>
      <w:r w:rsidRPr="00C00C4D">
        <w:rPr>
          <w:rStyle w:val="HideTWBExt"/>
          <w:b w:val="0"/>
        </w:rPr>
        <w:t>&lt;RepeatBlock-By&gt;&lt;Members&gt;</w:t>
      </w:r>
      <w:r w:rsidRPr="00C00C4D">
        <w:t>Daniel Buda, Dan</w:t>
      </w:r>
      <w:r w:rsidR="00377C69">
        <w:noBreakHyphen/>
      </w:r>
      <w:r w:rsidRPr="00C00C4D">
        <w:t>Ştefan Motreanu</w:t>
      </w:r>
      <w:r w:rsidRPr="00C00C4D">
        <w:rPr>
          <w:rStyle w:val="HideTWBExt"/>
          <w:b w:val="0"/>
        </w:rPr>
        <w:t>&lt;/Members&gt;</w:t>
      </w:r>
    </w:p>
    <w:p w:rsidR="00C03283" w:rsidRPr="00C00C4D" w:rsidP="00C03283" w14:paraId="756D0960" w14:textId="77777777">
      <w:r w:rsidRPr="00C00C4D">
        <w:rPr>
          <w:rStyle w:val="HideTWBExt"/>
        </w:rPr>
        <w:t>&lt;/RepeatBlock-By&gt;</w:t>
      </w:r>
    </w:p>
    <w:p w:rsidR="00C03283" w:rsidRPr="00C00C4D" w:rsidP="00C03283" w14:paraId="730D9EC9"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6C91690C"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2177DE1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E8F94B0" w14:textId="34EBEF86">
      <w:r w:rsidRPr="00C00C4D">
        <w:rPr>
          <w:rStyle w:val="HideTWBExt"/>
        </w:rPr>
        <w:t>&lt;Article2&gt;</w:t>
      </w:r>
      <w:r w:rsidRPr="00C00C4D">
        <w:t>Artigo 31 – n.º 1 – alínea c</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B2689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547DB3C" w14:textId="77777777">
            <w:pPr>
              <w:keepNext/>
            </w:pPr>
          </w:p>
        </w:tc>
      </w:tr>
      <w:tr w14:paraId="6BF1BA2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7630985" w14:textId="77777777">
            <w:pPr>
              <w:pStyle w:val="ColumnHeading"/>
              <w:keepNext/>
              <w:rPr>
                <w:lang w:val="pt-PT"/>
              </w:rPr>
            </w:pPr>
            <w:r w:rsidRPr="00C00C4D">
              <w:rPr>
                <w:lang w:val="pt-PT"/>
              </w:rPr>
              <w:t>Texto da Comissão</w:t>
            </w:r>
          </w:p>
        </w:tc>
        <w:tc>
          <w:tcPr>
            <w:tcW w:w="4876" w:type="dxa"/>
            <w:hideMark/>
          </w:tcPr>
          <w:p w:rsidR="00C03283" w:rsidRPr="00C00C4D" w:rsidP="008C6681" w14:paraId="2D713B03" w14:textId="77777777">
            <w:pPr>
              <w:pStyle w:val="ColumnHeading"/>
              <w:keepNext/>
              <w:rPr>
                <w:lang w:val="pt-PT"/>
              </w:rPr>
            </w:pPr>
            <w:r w:rsidRPr="00C00C4D">
              <w:rPr>
                <w:lang w:val="pt-PT"/>
              </w:rPr>
              <w:t>Alteração</w:t>
            </w:r>
          </w:p>
        </w:tc>
      </w:tr>
      <w:tr w14:paraId="0AC0122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37E6E3D" w14:textId="77777777">
            <w:pPr>
              <w:pStyle w:val="Normal6"/>
              <w:rPr>
                <w:lang w:val="pt-PT"/>
              </w:rPr>
            </w:pPr>
          </w:p>
        </w:tc>
        <w:tc>
          <w:tcPr>
            <w:tcW w:w="4876" w:type="dxa"/>
            <w:hideMark/>
          </w:tcPr>
          <w:p w:rsidR="00C03283" w:rsidRPr="00C00C4D" w:rsidP="008C6681" w14:paraId="1457E385" w14:textId="647F1B1F">
            <w:pPr>
              <w:pStyle w:val="Normal6"/>
              <w:rPr>
                <w:szCs w:val="24"/>
                <w:lang w:val="pt-PT"/>
              </w:rPr>
            </w:pPr>
            <w:r w:rsidRPr="00C00C4D">
              <w:rPr>
                <w:b/>
                <w:i/>
                <w:lang w:val="pt-PT"/>
              </w:rPr>
              <w:t>c</w:t>
            </w:r>
            <w:r w:rsidR="00377C69">
              <w:rPr>
                <w:b/>
                <w:i/>
                <w:lang w:val="pt-PT"/>
              </w:rPr>
              <w:noBreakHyphen/>
            </w:r>
            <w:r w:rsidRPr="00C00C4D">
              <w:rPr>
                <w:b/>
                <w:i/>
                <w:lang w:val="pt-PT"/>
              </w:rPr>
              <w:t>A)</w:t>
            </w:r>
            <w:r w:rsidRPr="00C00C4D">
              <w:rPr>
                <w:b/>
                <w:i/>
                <w:lang w:val="pt-PT"/>
              </w:rPr>
              <w:tab/>
              <w:t>Serviços de aconselhamento e assistência técnica, especialmente no que diz respeito às oportunidades nacionais relacionadas com a política agrícola comum, às oportunidades relacionadas com técnicas sustentáveis de controlo de pragas e doenças, às novas técnicas genómicas, à agricultura de precisão, às condições de emprego, às obrigações dos empregadores e à saúde e segurança no trabalho, às vendas diretas, à gestão sustentável dos solos com vista a manter ou aumentar a fertilidade dos solos, à gestão eficiente e circular da água, bem como à diversificação da produção e das atividades agrícolas;</w:t>
            </w:r>
          </w:p>
        </w:tc>
      </w:tr>
    </w:tbl>
    <w:p w:rsidR="00C03283" w:rsidRPr="00C00C4D" w:rsidP="00C03283" w14:paraId="058420EF"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38F012FE" w14:textId="77777777">
      <w:r w:rsidRPr="00C00C4D">
        <w:rPr>
          <w:rStyle w:val="HideTWBExt"/>
        </w:rPr>
        <w:t>&lt;/AmendB&gt;</w:t>
      </w:r>
    </w:p>
    <w:p w:rsidR="00C03283" w:rsidRPr="00C00C4D" w:rsidP="00C03283" w14:paraId="0FE95D6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813</w:t>
      </w:r>
      <w:r w:rsidRPr="00C00C4D">
        <w:rPr>
          <w:rStyle w:val="HideTWBExt"/>
          <w:lang w:val="pt-PT"/>
        </w:rPr>
        <w:t>&lt;/NumAmB&gt;</w:t>
      </w:r>
    </w:p>
    <w:p w:rsidR="00C03283" w:rsidRPr="00C00C4D" w:rsidP="00C03283" w14:paraId="06B1054C"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5024F605" w14:textId="77777777">
      <w:r w:rsidRPr="00C00C4D">
        <w:rPr>
          <w:rStyle w:val="HideTWBExt"/>
        </w:rPr>
        <w:t>&lt;/RepeatBlock-By&gt;</w:t>
      </w:r>
    </w:p>
    <w:p w:rsidR="00C03283" w:rsidRPr="00C00C4D" w:rsidP="00C03283" w14:paraId="34FF0D9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7B9F3D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3CB39B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6731D4A" w14:textId="6D1AEBF3">
      <w:r w:rsidRPr="00C00C4D">
        <w:rPr>
          <w:rStyle w:val="HideTWBExt"/>
        </w:rPr>
        <w:t>&lt;Article2&gt;</w:t>
      </w:r>
      <w:r w:rsidRPr="00C00C4D">
        <w:t>Artigo 31 – parágrafo 1 – alínea c</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840EF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937960C" w14:textId="77777777">
            <w:pPr>
              <w:keepNext/>
            </w:pPr>
          </w:p>
        </w:tc>
      </w:tr>
      <w:tr w14:paraId="3DB61F3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9400ECC" w14:textId="77777777">
            <w:pPr>
              <w:pStyle w:val="ColumnHeading"/>
              <w:keepNext/>
              <w:rPr>
                <w:lang w:val="pt-PT"/>
              </w:rPr>
            </w:pPr>
            <w:r w:rsidRPr="00C00C4D">
              <w:rPr>
                <w:lang w:val="pt-PT"/>
              </w:rPr>
              <w:t>Texto da Comissão</w:t>
            </w:r>
          </w:p>
        </w:tc>
        <w:tc>
          <w:tcPr>
            <w:tcW w:w="4876" w:type="dxa"/>
            <w:hideMark/>
          </w:tcPr>
          <w:p w:rsidR="00C03283" w:rsidRPr="00C00C4D" w:rsidP="008C6681" w14:paraId="098490DD" w14:textId="77777777">
            <w:pPr>
              <w:pStyle w:val="ColumnHeading"/>
              <w:keepNext/>
              <w:rPr>
                <w:lang w:val="pt-PT"/>
              </w:rPr>
            </w:pPr>
            <w:r w:rsidRPr="00C00C4D">
              <w:rPr>
                <w:lang w:val="pt-PT"/>
              </w:rPr>
              <w:t>Alteração</w:t>
            </w:r>
          </w:p>
        </w:tc>
      </w:tr>
      <w:tr w14:paraId="5CB2958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ED84BE9" w14:textId="77777777">
            <w:pPr>
              <w:pStyle w:val="Normal6"/>
              <w:rPr>
                <w:lang w:val="pt-PT"/>
              </w:rPr>
            </w:pPr>
          </w:p>
        </w:tc>
        <w:tc>
          <w:tcPr>
            <w:tcW w:w="4876" w:type="dxa"/>
            <w:hideMark/>
          </w:tcPr>
          <w:p w:rsidR="00C03283" w:rsidRPr="00C00C4D" w:rsidP="008C6681" w14:paraId="1AE4F5B3" w14:textId="3092C3E1">
            <w:pPr>
              <w:pStyle w:val="Normal6"/>
              <w:rPr>
                <w:szCs w:val="24"/>
                <w:lang w:val="pt-PT"/>
              </w:rPr>
            </w:pPr>
            <w:r w:rsidRPr="00C00C4D">
              <w:rPr>
                <w:b/>
                <w:i/>
                <w:lang w:val="pt-PT"/>
              </w:rPr>
              <w:t>(c</w:t>
            </w:r>
            <w:r w:rsidR="00377C69">
              <w:rPr>
                <w:b/>
                <w:i/>
                <w:lang w:val="pt-PT"/>
              </w:rPr>
              <w:noBreakHyphen/>
            </w:r>
            <w:r w:rsidRPr="00C00C4D">
              <w:rPr>
                <w:b/>
                <w:i/>
                <w:lang w:val="pt-PT"/>
              </w:rPr>
              <w:t>A)</w:t>
            </w:r>
            <w:r w:rsidRPr="00C00C4D">
              <w:rPr>
                <w:b/>
                <w:i/>
                <w:lang w:val="pt-PT"/>
              </w:rPr>
              <w:tab/>
              <w:t xml:space="preserve">Desenvolvimento e aplicação de estratégias setoriais de renovação geracional destinadas a facilitar a entrada, a integração e a permanência de </w:t>
            </w:r>
            <w:r w:rsidRPr="00C00C4D">
              <w:rPr>
                <w:b/>
                <w:i/>
                <w:lang w:val="pt-PT"/>
              </w:rPr>
              <w:t>jovens agricultores e de outros novos produtores no setor;</w:t>
            </w:r>
          </w:p>
        </w:tc>
      </w:tr>
    </w:tbl>
    <w:p w:rsidR="00C03283" w:rsidRPr="00C00C4D" w:rsidP="00C03283" w14:paraId="4A1EB95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7B987B7" w14:textId="77777777">
      <w:r w:rsidRPr="00C00C4D">
        <w:rPr>
          <w:rStyle w:val="HideTWBExt"/>
        </w:rPr>
        <w:t>&lt;/AmendB&gt;</w:t>
      </w:r>
    </w:p>
    <w:p w:rsidR="00C03283" w:rsidRPr="00C00C4D" w:rsidP="00C03283" w14:paraId="30C09B5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814</w:t>
      </w:r>
      <w:r w:rsidRPr="00C00C4D">
        <w:rPr>
          <w:rStyle w:val="HideTWBExt"/>
          <w:lang w:val="pt-PT"/>
        </w:rPr>
        <w:t>&lt;/NumAmB&gt;</w:t>
      </w:r>
    </w:p>
    <w:p w:rsidR="00C03283" w:rsidRPr="00C00C4D" w:rsidP="00C03283" w14:paraId="68139CE3" w14:textId="77777777">
      <w:pPr>
        <w:pStyle w:val="NormalBold"/>
      </w:pPr>
      <w:r w:rsidRPr="00C00C4D">
        <w:rPr>
          <w:rStyle w:val="HideTWBExt"/>
        </w:rPr>
        <w:t>&lt;RepeatBlock-By&gt;&lt;Members&gt;</w:t>
      </w:r>
      <w:r w:rsidRPr="00C00C4D">
        <w:t>Camilla Laureti, Dario Nardella, Stefano Bonaccini</w:t>
      </w:r>
      <w:r w:rsidRPr="00C00C4D">
        <w:rPr>
          <w:rStyle w:val="HideTWBExt"/>
        </w:rPr>
        <w:t>&lt;/Members&gt;</w:t>
      </w:r>
    </w:p>
    <w:p w:rsidR="00C03283" w:rsidRPr="00C00C4D" w:rsidP="00C03283" w14:paraId="53769338" w14:textId="77777777">
      <w:r w:rsidRPr="00C00C4D">
        <w:rPr>
          <w:rStyle w:val="HideTWBExt"/>
        </w:rPr>
        <w:t>&lt;/RepeatBlock-By&gt;</w:t>
      </w:r>
    </w:p>
    <w:p w:rsidR="00C03283" w:rsidRPr="00C00C4D" w:rsidP="00C03283" w14:paraId="06FAB49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AEFF31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24E274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B44B74A" w14:textId="5E166F53">
      <w:r w:rsidRPr="00C00C4D">
        <w:rPr>
          <w:rStyle w:val="HideTWBExt"/>
        </w:rPr>
        <w:t>&lt;Article2&gt;</w:t>
      </w:r>
      <w:r w:rsidRPr="00C00C4D">
        <w:t>Artigo 31 – parágrafo 1 – alínea c</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F13C3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6386115" w14:textId="77777777">
            <w:pPr>
              <w:keepNext/>
            </w:pPr>
          </w:p>
        </w:tc>
      </w:tr>
      <w:tr w14:paraId="0624395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0A0F9A7" w14:textId="77777777">
            <w:pPr>
              <w:pStyle w:val="ColumnHeading"/>
              <w:keepNext/>
              <w:rPr>
                <w:lang w:val="pt-PT"/>
              </w:rPr>
            </w:pPr>
            <w:r w:rsidRPr="00C00C4D">
              <w:rPr>
                <w:lang w:val="pt-PT"/>
              </w:rPr>
              <w:t>Texto da Comissão</w:t>
            </w:r>
          </w:p>
        </w:tc>
        <w:tc>
          <w:tcPr>
            <w:tcW w:w="4876" w:type="dxa"/>
            <w:hideMark/>
          </w:tcPr>
          <w:p w:rsidR="00C03283" w:rsidRPr="00C00C4D" w:rsidP="008C6681" w14:paraId="4A96616C" w14:textId="77777777">
            <w:pPr>
              <w:pStyle w:val="ColumnHeading"/>
              <w:keepNext/>
              <w:rPr>
                <w:lang w:val="pt-PT"/>
              </w:rPr>
            </w:pPr>
            <w:r w:rsidRPr="00C00C4D">
              <w:rPr>
                <w:lang w:val="pt-PT"/>
              </w:rPr>
              <w:t>Alteração</w:t>
            </w:r>
          </w:p>
        </w:tc>
      </w:tr>
      <w:tr w14:paraId="409D2F8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6B86E8F" w14:textId="77777777">
            <w:pPr>
              <w:pStyle w:val="Normal6"/>
              <w:rPr>
                <w:lang w:val="pt-PT"/>
              </w:rPr>
            </w:pPr>
          </w:p>
        </w:tc>
        <w:tc>
          <w:tcPr>
            <w:tcW w:w="4876" w:type="dxa"/>
            <w:hideMark/>
          </w:tcPr>
          <w:p w:rsidR="00C03283" w:rsidRPr="00C00C4D" w:rsidP="008C6681" w14:paraId="5C764761" w14:textId="77E4CA1E">
            <w:pPr>
              <w:pStyle w:val="Normal6"/>
              <w:rPr>
                <w:szCs w:val="24"/>
                <w:lang w:val="pt-PT"/>
              </w:rPr>
            </w:pPr>
            <w:r w:rsidRPr="00C00C4D">
              <w:rPr>
                <w:b/>
                <w:i/>
                <w:lang w:val="pt-PT"/>
              </w:rPr>
              <w:t>(c</w:t>
            </w:r>
            <w:r w:rsidR="00377C69">
              <w:rPr>
                <w:b/>
                <w:i/>
                <w:lang w:val="pt-PT"/>
              </w:rPr>
              <w:noBreakHyphen/>
            </w:r>
            <w:r w:rsidRPr="00C00C4D">
              <w:rPr>
                <w:b/>
                <w:i/>
                <w:lang w:val="pt-PT"/>
              </w:rPr>
              <w:t>A)</w:t>
            </w:r>
            <w:r w:rsidRPr="00C00C4D">
              <w:rPr>
                <w:b/>
                <w:i/>
                <w:lang w:val="pt-PT"/>
              </w:rPr>
              <w:tab/>
              <w:t>Serviços de aconselhamento, em especial no que se refere às condições de emprego, às obrigações do empregador e à saúde e segurança no trabalho;</w:t>
            </w:r>
          </w:p>
        </w:tc>
      </w:tr>
    </w:tbl>
    <w:p w:rsidR="00C03283" w:rsidRPr="00C00C4D" w:rsidP="00C03283" w14:paraId="6934247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0685A81" w14:textId="77777777">
      <w:r w:rsidRPr="00C00C4D">
        <w:rPr>
          <w:rStyle w:val="HideTWBExt"/>
        </w:rPr>
        <w:t>&lt;/AmendB&gt;</w:t>
      </w:r>
    </w:p>
    <w:p w:rsidR="00C03283" w:rsidRPr="00C00C4D" w:rsidP="00C03283" w14:paraId="537F129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815</w:t>
      </w:r>
      <w:r w:rsidRPr="00C00C4D">
        <w:rPr>
          <w:rStyle w:val="HideTWBExt"/>
          <w:lang w:val="pt-PT"/>
        </w:rPr>
        <w:t>&lt;/NumAmB&gt;</w:t>
      </w:r>
    </w:p>
    <w:p w:rsidR="00C03283" w:rsidRPr="00C00C4D" w:rsidP="00C03283" w14:paraId="4CF829AE"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6763CC5A"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7AA39838" w14:textId="77777777">
      <w:r w:rsidRPr="00C00C4D">
        <w:rPr>
          <w:rStyle w:val="HideTWBExt"/>
        </w:rPr>
        <w:t>&lt;/RepeatBlock-By&gt;</w:t>
      </w:r>
    </w:p>
    <w:p w:rsidR="00C03283" w:rsidRPr="00C00C4D" w:rsidP="00C03283" w14:paraId="7113A26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949AE8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AB8F63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4CA63E9" w14:textId="4C6084E0">
      <w:r w:rsidRPr="00C00C4D">
        <w:rPr>
          <w:rStyle w:val="HideTWBExt"/>
        </w:rPr>
        <w:t>&lt;Article2&gt;</w:t>
      </w:r>
      <w:r w:rsidRPr="00C00C4D">
        <w:t>Artigo 31 – parágrafo 1 – alínea c</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B83CE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367C9DF" w14:textId="77777777">
            <w:pPr>
              <w:keepNext/>
            </w:pPr>
          </w:p>
        </w:tc>
      </w:tr>
      <w:tr w14:paraId="2A97A9A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A04B83D" w14:textId="77777777">
            <w:pPr>
              <w:pStyle w:val="ColumnHeading"/>
              <w:keepNext/>
              <w:rPr>
                <w:lang w:val="pt-PT"/>
              </w:rPr>
            </w:pPr>
            <w:r w:rsidRPr="00C00C4D">
              <w:rPr>
                <w:lang w:val="pt-PT"/>
              </w:rPr>
              <w:t>Texto da Comissão</w:t>
            </w:r>
          </w:p>
        </w:tc>
        <w:tc>
          <w:tcPr>
            <w:tcW w:w="4876" w:type="dxa"/>
            <w:hideMark/>
          </w:tcPr>
          <w:p w:rsidR="00C03283" w:rsidRPr="00C00C4D" w:rsidP="008C6681" w14:paraId="021CEC08" w14:textId="77777777">
            <w:pPr>
              <w:pStyle w:val="ColumnHeading"/>
              <w:keepNext/>
              <w:rPr>
                <w:lang w:val="pt-PT"/>
              </w:rPr>
            </w:pPr>
            <w:r w:rsidRPr="00C00C4D">
              <w:rPr>
                <w:lang w:val="pt-PT"/>
              </w:rPr>
              <w:t>Alteração</w:t>
            </w:r>
          </w:p>
        </w:tc>
      </w:tr>
      <w:tr w14:paraId="5422D37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7542EBC" w14:textId="77777777">
            <w:pPr>
              <w:pStyle w:val="Normal6"/>
              <w:rPr>
                <w:lang w:val="pt-PT"/>
              </w:rPr>
            </w:pPr>
          </w:p>
        </w:tc>
        <w:tc>
          <w:tcPr>
            <w:tcW w:w="4876" w:type="dxa"/>
            <w:hideMark/>
          </w:tcPr>
          <w:p w:rsidR="00C03283" w:rsidRPr="00C00C4D" w:rsidP="008C6681" w14:paraId="13919C38" w14:textId="17540D05">
            <w:pPr>
              <w:pStyle w:val="Normal6"/>
              <w:rPr>
                <w:szCs w:val="24"/>
                <w:lang w:val="pt-PT"/>
              </w:rPr>
            </w:pPr>
            <w:r w:rsidRPr="00C00C4D">
              <w:rPr>
                <w:b/>
                <w:i/>
                <w:lang w:val="pt-PT"/>
              </w:rPr>
              <w:t>(c</w:t>
            </w:r>
            <w:r w:rsidR="00377C69">
              <w:rPr>
                <w:b/>
                <w:i/>
                <w:lang w:val="pt-PT"/>
              </w:rPr>
              <w:noBreakHyphen/>
            </w:r>
            <w:r w:rsidRPr="00C00C4D">
              <w:rPr>
                <w:b/>
                <w:i/>
                <w:lang w:val="pt-PT"/>
              </w:rPr>
              <w:t>A)</w:t>
            </w:r>
            <w:r w:rsidRPr="00C00C4D">
              <w:rPr>
                <w:b/>
                <w:i/>
                <w:lang w:val="pt-PT"/>
              </w:rPr>
              <w:tab/>
              <w:t>Produção biológica ou integrada;</w:t>
            </w:r>
          </w:p>
        </w:tc>
      </w:tr>
    </w:tbl>
    <w:p w:rsidR="00C03283" w:rsidRPr="00C00C4D" w:rsidP="00C03283" w14:paraId="5717E5E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ADCC9E8" w14:textId="77777777">
      <w:r w:rsidRPr="00C00C4D">
        <w:rPr>
          <w:rStyle w:val="HideTWBExt"/>
        </w:rPr>
        <w:t>&lt;/AmendB&gt;</w:t>
      </w:r>
    </w:p>
    <w:p w:rsidR="00C03283" w:rsidRPr="00C00C4D" w:rsidP="00C03283" w14:paraId="1463E45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816</w:t>
      </w:r>
      <w:r w:rsidRPr="00C00C4D">
        <w:rPr>
          <w:rStyle w:val="HideTWBExt"/>
          <w:lang w:val="pt-PT"/>
        </w:rPr>
        <w:t>&lt;/NumAmB&gt;</w:t>
      </w:r>
    </w:p>
    <w:p w:rsidR="00C03283" w:rsidRPr="00C00C4D" w:rsidP="00C03283" w14:paraId="573AD4EF" w14:textId="03D43AAF">
      <w:pPr>
        <w:pStyle w:val="NormalBold"/>
      </w:pPr>
      <w:r w:rsidRPr="00C00C4D">
        <w:rPr>
          <w:rStyle w:val="HideTWBExt"/>
        </w:rPr>
        <w:t>&lt;RepeatBlock-By&gt;&lt;Members&gt;</w:t>
      </w:r>
      <w:r w:rsidRPr="00C00C4D">
        <w:t>Esther Herranz García, Herbert Dorfmann, Carmen Crespo Díaz, Gabriel Mato, Dolors Montserrat, Emmanouil Kefalogiannis, Paulo do Nascimento Cabral, Elena Nevado del Campo, Isabel Benjumea Benjumea, Adrián Vázquez Lázara, Rosa Estaràs Ferragut, Antonio López</w:t>
      </w:r>
      <w:r w:rsidR="00377C69">
        <w:noBreakHyphen/>
      </w:r>
      <w:r w:rsidRPr="00C00C4D">
        <w:t xml:space="preserve">Istúriz White, Raúl de la Hoz </w:t>
      </w:r>
      <w:r w:rsidRPr="00C00C4D">
        <w:t>Quintano</w:t>
      </w:r>
      <w:r w:rsidRPr="00C00C4D">
        <w:rPr>
          <w:rStyle w:val="HideTWBExt"/>
        </w:rPr>
        <w:t>&lt;/Members&gt;</w:t>
      </w:r>
    </w:p>
    <w:p w:rsidR="00C03283" w:rsidRPr="00C00C4D" w:rsidP="00C03283" w14:paraId="0707C90B" w14:textId="77777777">
      <w:r w:rsidRPr="00C00C4D">
        <w:rPr>
          <w:rStyle w:val="HideTWBExt"/>
        </w:rPr>
        <w:t>&lt;/RepeatBlock-By&gt;</w:t>
      </w:r>
    </w:p>
    <w:p w:rsidR="00C03283" w:rsidRPr="00C00C4D" w:rsidP="00C03283" w14:paraId="50B853E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A77CBD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0D4BC4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C486F60" w14:textId="77777777">
      <w:r w:rsidRPr="00C00C4D">
        <w:rPr>
          <w:rStyle w:val="HideTWBExt"/>
        </w:rPr>
        <w:t>&lt;Article2&gt;</w:t>
      </w:r>
      <w:r w:rsidRPr="00C00C4D">
        <w:t>Artigo 31 – parágrafo 1 – alínea d</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5A4D1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1E57F87" w14:textId="77777777">
            <w:pPr>
              <w:keepNext/>
            </w:pPr>
          </w:p>
        </w:tc>
      </w:tr>
      <w:tr w14:paraId="38C8605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F4C2652" w14:textId="77777777">
            <w:pPr>
              <w:pStyle w:val="ColumnHeading"/>
              <w:keepNext/>
              <w:rPr>
                <w:lang w:val="pt-PT"/>
              </w:rPr>
            </w:pPr>
            <w:r w:rsidRPr="00C00C4D">
              <w:rPr>
                <w:lang w:val="pt-PT"/>
              </w:rPr>
              <w:t>Texto da Comissão</w:t>
            </w:r>
          </w:p>
        </w:tc>
        <w:tc>
          <w:tcPr>
            <w:tcW w:w="4876" w:type="dxa"/>
            <w:hideMark/>
          </w:tcPr>
          <w:p w:rsidR="00C03283" w:rsidRPr="00C00C4D" w:rsidP="008C6681" w14:paraId="2767161F" w14:textId="77777777">
            <w:pPr>
              <w:pStyle w:val="ColumnHeading"/>
              <w:keepNext/>
              <w:rPr>
                <w:lang w:val="pt-PT"/>
              </w:rPr>
            </w:pPr>
            <w:r w:rsidRPr="00C00C4D">
              <w:rPr>
                <w:lang w:val="pt-PT"/>
              </w:rPr>
              <w:t>Alteração</w:t>
            </w:r>
          </w:p>
        </w:tc>
      </w:tr>
      <w:tr w14:paraId="75C9AF5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A2451C6" w14:textId="77777777">
            <w:pPr>
              <w:pStyle w:val="Normal6"/>
              <w:rPr>
                <w:lang w:val="pt-PT"/>
              </w:rPr>
            </w:pPr>
            <w:r w:rsidRPr="00C00C4D">
              <w:rPr>
                <w:lang w:val="pt-PT"/>
              </w:rPr>
              <w:t>(d)</w:t>
            </w:r>
            <w:r w:rsidRPr="00C00C4D">
              <w:rPr>
                <w:lang w:val="pt-PT"/>
              </w:rPr>
              <w:tab/>
              <w:t>Promoção e comercialização;</w:t>
            </w:r>
          </w:p>
        </w:tc>
        <w:tc>
          <w:tcPr>
            <w:tcW w:w="4876" w:type="dxa"/>
            <w:hideMark/>
          </w:tcPr>
          <w:p w:rsidR="00C03283" w:rsidRPr="00C00C4D" w:rsidP="008C6681" w14:paraId="5E622246" w14:textId="5E163914">
            <w:pPr>
              <w:pStyle w:val="Normal6"/>
              <w:rPr>
                <w:szCs w:val="24"/>
                <w:lang w:val="pt-PT"/>
              </w:rPr>
            </w:pPr>
            <w:r w:rsidRPr="00C00C4D">
              <w:rPr>
                <w:lang w:val="pt-PT"/>
              </w:rPr>
              <w:t>(d)</w:t>
            </w:r>
            <w:r w:rsidRPr="00C00C4D">
              <w:rPr>
                <w:lang w:val="pt-PT"/>
              </w:rPr>
              <w:tab/>
            </w:r>
            <w:r w:rsidRPr="00C00C4D">
              <w:rPr>
                <w:b/>
                <w:i/>
                <w:lang w:val="pt-PT"/>
              </w:rPr>
              <w:t>Informação,</w:t>
            </w:r>
            <w:r w:rsidRPr="00C00C4D">
              <w:rPr>
                <w:lang w:val="pt-PT"/>
              </w:rPr>
              <w:t xml:space="preserve"> promoção</w:t>
            </w:r>
            <w:r w:rsidRPr="00C00C4D">
              <w:rPr>
                <w:b/>
                <w:i/>
                <w:lang w:val="pt-PT"/>
              </w:rPr>
              <w:t>, comunicação</w:t>
            </w:r>
            <w:r w:rsidRPr="00C00C4D">
              <w:rPr>
                <w:lang w:val="pt-PT"/>
              </w:rPr>
              <w:t xml:space="preserve"> e comercialização</w:t>
            </w:r>
            <w:r w:rsidRPr="00C00C4D">
              <w:rPr>
                <w:b/>
                <w:i/>
                <w:lang w:val="pt-PT"/>
              </w:rPr>
              <w:t>. Estas operações têm uma duração máxima de três anos. Os Estados</w:t>
            </w:r>
            <w:r w:rsidR="00377C69">
              <w:rPr>
                <w:b/>
                <w:i/>
                <w:lang w:val="pt-PT"/>
              </w:rPr>
              <w:noBreakHyphen/>
            </w:r>
            <w:r w:rsidRPr="00C00C4D">
              <w:rPr>
                <w:b/>
                <w:i/>
                <w:lang w:val="pt-PT"/>
              </w:rPr>
              <w:t>Membros podem decidir prorrogar duas vezes a duração de uma operação por um período máximo de três anos por cada prorrogação. Cada beneficiário pode receber apoio para diferentes operações realizadas no mesmo mercado por um período máximo, não prorrogável, de nove anos consecutivos. Os Estados</w:t>
            </w:r>
            <w:r w:rsidR="00377C69">
              <w:rPr>
                <w:b/>
                <w:i/>
                <w:lang w:val="pt-PT"/>
              </w:rPr>
              <w:noBreakHyphen/>
            </w:r>
            <w:r w:rsidRPr="00C00C4D">
              <w:rPr>
                <w:b/>
                <w:i/>
                <w:lang w:val="pt-PT"/>
              </w:rPr>
              <w:t>Membros podem considerar como operações realizadas num país terceiro as que abranjam a totalidade do território desse país terceiro, uma parte administrativa desse território ou um tipo de mercado, tal como definido pelos Estados</w:t>
            </w:r>
            <w:r w:rsidR="00377C69">
              <w:rPr>
                <w:b/>
                <w:i/>
                <w:lang w:val="pt-PT"/>
              </w:rPr>
              <w:noBreakHyphen/>
            </w:r>
            <w:r w:rsidRPr="00C00C4D">
              <w:rPr>
                <w:b/>
                <w:i/>
                <w:lang w:val="pt-PT"/>
              </w:rPr>
              <w:t>Membros, nesse país terceiro.</w:t>
            </w:r>
          </w:p>
        </w:tc>
      </w:tr>
      <w:tr w14:paraId="37BA74A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557B91A" w14:textId="77777777">
            <w:pPr>
              <w:pStyle w:val="Normal6"/>
              <w:rPr>
                <w:lang w:val="pt-PT"/>
              </w:rPr>
            </w:pPr>
          </w:p>
        </w:tc>
        <w:tc>
          <w:tcPr>
            <w:tcW w:w="4876" w:type="dxa"/>
            <w:hideMark/>
          </w:tcPr>
          <w:p w:rsidR="00C03283" w:rsidRPr="00C00C4D" w:rsidP="008C6681" w14:paraId="2164EBE5" w14:textId="77777777">
            <w:pPr>
              <w:pStyle w:val="Normal6"/>
              <w:rPr>
                <w:szCs w:val="24"/>
                <w:lang w:val="pt-PT"/>
              </w:rPr>
            </w:pPr>
            <w:r w:rsidRPr="00C00C4D">
              <w:rPr>
                <w:b/>
                <w:i/>
                <w:lang w:val="pt-PT"/>
              </w:rPr>
              <w:t>As intervenções realizadas em países terceiros podem consistir numa ou mais das seguintes ações e atividades:</w:t>
            </w:r>
          </w:p>
        </w:tc>
      </w:tr>
      <w:tr w14:paraId="214AE3F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71AEB71" w14:textId="77777777">
            <w:pPr>
              <w:pStyle w:val="Normal6"/>
              <w:rPr>
                <w:lang w:val="pt-PT"/>
              </w:rPr>
            </w:pPr>
          </w:p>
        </w:tc>
        <w:tc>
          <w:tcPr>
            <w:tcW w:w="4876" w:type="dxa"/>
            <w:hideMark/>
          </w:tcPr>
          <w:p w:rsidR="00C03283" w:rsidRPr="00C00C4D" w:rsidP="008C6681" w14:paraId="2EC6F251" w14:textId="77777777">
            <w:pPr>
              <w:pStyle w:val="Normal6"/>
              <w:rPr>
                <w:szCs w:val="24"/>
                <w:lang w:val="pt-PT"/>
              </w:rPr>
            </w:pPr>
            <w:r w:rsidRPr="00C00C4D">
              <w:rPr>
                <w:b/>
                <w:i/>
                <w:lang w:val="pt-PT"/>
              </w:rPr>
              <w:t>i) campanhas de relações públicas, de promoção ou de publicidade, que destaquem, designadamente, as normas rigorosas a que obedecem os produtos da União, especialmente em termos de qualidade, segurança dos alimentos ou ambiente,</w:t>
            </w:r>
          </w:p>
        </w:tc>
      </w:tr>
      <w:tr w14:paraId="3D3F170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1187311" w14:textId="77777777">
            <w:pPr>
              <w:pStyle w:val="Normal6"/>
              <w:rPr>
                <w:lang w:val="pt-PT"/>
              </w:rPr>
            </w:pPr>
          </w:p>
        </w:tc>
        <w:tc>
          <w:tcPr>
            <w:tcW w:w="4876" w:type="dxa"/>
            <w:hideMark/>
          </w:tcPr>
          <w:p w:rsidR="00C03283" w:rsidRPr="00C00C4D" w:rsidP="008C6681" w14:paraId="32032214" w14:textId="77777777">
            <w:pPr>
              <w:pStyle w:val="Normal6"/>
              <w:rPr>
                <w:szCs w:val="24"/>
                <w:lang w:val="pt-PT"/>
              </w:rPr>
            </w:pPr>
            <w:r w:rsidRPr="00C00C4D">
              <w:rPr>
                <w:b/>
                <w:i/>
                <w:lang w:val="pt-PT"/>
              </w:rPr>
              <w:t>ii) participação em eventos, feiras ou exposições de importância internacional,</w:t>
            </w:r>
          </w:p>
        </w:tc>
      </w:tr>
      <w:tr w14:paraId="76CDD71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86274FA" w14:textId="77777777">
            <w:pPr>
              <w:pStyle w:val="Normal6"/>
              <w:rPr>
                <w:lang w:val="pt-PT"/>
              </w:rPr>
            </w:pPr>
          </w:p>
        </w:tc>
        <w:tc>
          <w:tcPr>
            <w:tcW w:w="4876" w:type="dxa"/>
            <w:hideMark/>
          </w:tcPr>
          <w:p w:rsidR="00C03283" w:rsidRPr="00C00C4D" w:rsidP="008C6681" w14:paraId="342E7F13" w14:textId="77777777">
            <w:pPr>
              <w:pStyle w:val="Normal6"/>
              <w:rPr>
                <w:szCs w:val="24"/>
                <w:lang w:val="pt-PT"/>
              </w:rPr>
            </w:pPr>
            <w:r w:rsidRPr="00C00C4D">
              <w:rPr>
                <w:b/>
                <w:i/>
                <w:lang w:val="pt-PT"/>
              </w:rPr>
              <w:t>iii) campanhas de informação, especialmente sobre os regimes de qualidade da União relativos às denominações de origem, às indicações geográficas e à produção biológica,</w:t>
            </w:r>
          </w:p>
        </w:tc>
      </w:tr>
      <w:tr w14:paraId="46267BF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1C1695E" w14:textId="77777777">
            <w:pPr>
              <w:pStyle w:val="Normal6"/>
              <w:rPr>
                <w:lang w:val="pt-PT"/>
              </w:rPr>
            </w:pPr>
          </w:p>
        </w:tc>
        <w:tc>
          <w:tcPr>
            <w:tcW w:w="4876" w:type="dxa"/>
            <w:hideMark/>
          </w:tcPr>
          <w:p w:rsidR="00C03283" w:rsidRPr="00C00C4D" w:rsidP="008C6681" w14:paraId="03F41717" w14:textId="77777777">
            <w:pPr>
              <w:pStyle w:val="Normal6"/>
              <w:rPr>
                <w:szCs w:val="24"/>
                <w:lang w:val="pt-PT"/>
              </w:rPr>
            </w:pPr>
            <w:r w:rsidRPr="00C00C4D">
              <w:rPr>
                <w:b/>
                <w:i/>
                <w:lang w:val="pt-PT"/>
              </w:rPr>
              <w:t xml:space="preserve">iv) estudos de novos mercados ou de mercados existentes que sejam </w:t>
            </w:r>
            <w:r w:rsidRPr="00C00C4D">
              <w:rPr>
                <w:b/>
                <w:i/>
                <w:lang w:val="pt-PT"/>
              </w:rPr>
              <w:t>necessários para o aumento e a consolidação das saídas comerciais,</w:t>
            </w:r>
          </w:p>
        </w:tc>
      </w:tr>
      <w:tr w14:paraId="1EC2CA9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D6E6575" w14:textId="77777777">
            <w:pPr>
              <w:pStyle w:val="Normal6"/>
              <w:rPr>
                <w:lang w:val="pt-PT"/>
              </w:rPr>
            </w:pPr>
          </w:p>
        </w:tc>
        <w:tc>
          <w:tcPr>
            <w:tcW w:w="4876" w:type="dxa"/>
            <w:hideMark/>
          </w:tcPr>
          <w:p w:rsidR="00C03283" w:rsidRPr="00C00C4D" w:rsidP="008C6681" w14:paraId="1F371239" w14:textId="77777777">
            <w:pPr>
              <w:pStyle w:val="Normal6"/>
              <w:rPr>
                <w:szCs w:val="24"/>
                <w:lang w:val="pt-PT"/>
              </w:rPr>
            </w:pPr>
            <w:r w:rsidRPr="00C00C4D">
              <w:rPr>
                <w:b/>
                <w:i/>
                <w:lang w:val="pt-PT"/>
              </w:rPr>
              <w:t>v) estudos para avaliação dos resultados das operações de informação e promoção,</w:t>
            </w:r>
          </w:p>
        </w:tc>
      </w:tr>
      <w:tr w14:paraId="38A6E30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1E2809C" w14:textId="77777777">
            <w:pPr>
              <w:pStyle w:val="Normal6"/>
              <w:rPr>
                <w:lang w:val="pt-PT"/>
              </w:rPr>
            </w:pPr>
          </w:p>
        </w:tc>
        <w:tc>
          <w:tcPr>
            <w:tcW w:w="4876" w:type="dxa"/>
            <w:hideMark/>
          </w:tcPr>
          <w:p w:rsidR="00C03283" w:rsidRPr="00C00C4D" w:rsidP="008C6681" w14:paraId="596CA947" w14:textId="77777777">
            <w:pPr>
              <w:pStyle w:val="Normal6"/>
              <w:rPr>
                <w:szCs w:val="24"/>
                <w:lang w:val="pt-PT"/>
              </w:rPr>
            </w:pPr>
            <w:r w:rsidRPr="00C00C4D">
              <w:rPr>
                <w:b/>
                <w:i/>
                <w:lang w:val="pt-PT"/>
              </w:rPr>
              <w:t>vi) apresentação de dossiês técnicos, que incluam testes laboratoriais e avaliações, relativos às práticas enológicas, às regras fitossanitárias e de higiene, bem como a outros requisitos impostos por países terceiros para a importação de produtos do setor vitivinícola, a fim de evitar a limitação do acesso ou de permitir o acesso aos mercados desses países.</w:t>
            </w:r>
          </w:p>
        </w:tc>
      </w:tr>
      <w:tr w14:paraId="4681C9E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55F91E0" w14:textId="77777777">
            <w:pPr>
              <w:pStyle w:val="Normal6"/>
              <w:rPr>
                <w:lang w:val="pt-PT"/>
              </w:rPr>
            </w:pPr>
          </w:p>
        </w:tc>
        <w:tc>
          <w:tcPr>
            <w:tcW w:w="4876" w:type="dxa"/>
            <w:hideMark/>
          </w:tcPr>
          <w:p w:rsidR="00C03283" w:rsidRPr="00C00C4D" w:rsidP="008C6681" w14:paraId="6E6C2985" w14:textId="1ACDBBB7">
            <w:pPr>
              <w:pStyle w:val="Normal6"/>
              <w:rPr>
                <w:szCs w:val="24"/>
                <w:lang w:val="pt-PT"/>
              </w:rPr>
            </w:pPr>
            <w:r w:rsidRPr="00C00C4D">
              <w:rPr>
                <w:b/>
                <w:i/>
                <w:lang w:val="pt-PT"/>
              </w:rPr>
              <w:t>No caso do setor vitivinícola, essas autorizações dão prioridade à produção de vinhos com denominação de origem protegida ou indicação geográfica protegida. As ações de informação nos Estados</w:t>
            </w:r>
            <w:r w:rsidR="00377C69">
              <w:rPr>
                <w:b/>
                <w:i/>
                <w:lang w:val="pt-PT"/>
              </w:rPr>
              <w:noBreakHyphen/>
            </w:r>
            <w:r w:rsidRPr="00C00C4D">
              <w:rPr>
                <w:b/>
                <w:i/>
                <w:lang w:val="pt-PT"/>
              </w:rPr>
              <w:t>Membros sobre os vinhos produzidos na União devem incentivar ao consumo responsável de vinho ou promover os regimes de qualidade da União relativos às denominações de origem e às indicações geográficas</w:t>
            </w:r>
            <w:r w:rsidRPr="00C00C4D">
              <w:rPr>
                <w:lang w:val="pt-PT"/>
              </w:rPr>
              <w:t>;</w:t>
            </w:r>
          </w:p>
        </w:tc>
      </w:tr>
    </w:tbl>
    <w:p w:rsidR="00C03283" w:rsidRPr="00C00C4D" w:rsidP="00C03283" w14:paraId="7C2C779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0F5BF2A" w14:textId="77777777">
      <w:r w:rsidRPr="00C00C4D">
        <w:rPr>
          <w:rStyle w:val="HideTWBExt"/>
        </w:rPr>
        <w:t>&lt;/AmendB&gt;</w:t>
      </w:r>
    </w:p>
    <w:p w:rsidR="00C03283" w:rsidRPr="00C00C4D" w:rsidP="00C03283" w14:paraId="18D2098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817</w:t>
      </w:r>
      <w:r w:rsidRPr="00C00C4D">
        <w:rPr>
          <w:rStyle w:val="HideTWBExt"/>
          <w:lang w:val="pt-PT"/>
        </w:rPr>
        <w:t>&lt;/NumAmB&gt;</w:t>
      </w:r>
    </w:p>
    <w:p w:rsidR="00C03283" w:rsidRPr="00C00C4D" w:rsidP="00C03283" w14:paraId="4CC3B065"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0A52E950" w14:textId="77777777">
      <w:r w:rsidRPr="00C00C4D">
        <w:rPr>
          <w:rStyle w:val="HideTWBExt"/>
        </w:rPr>
        <w:t>&lt;/RepeatBlock-By&gt;</w:t>
      </w:r>
    </w:p>
    <w:p w:rsidR="00C03283" w:rsidRPr="00C00C4D" w:rsidP="00C03283" w14:paraId="29CD54A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534E25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8DCA18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32DF4DC" w14:textId="77777777">
      <w:r w:rsidRPr="00C00C4D">
        <w:rPr>
          <w:rStyle w:val="HideTWBExt"/>
        </w:rPr>
        <w:t>&lt;Article2&gt;</w:t>
      </w:r>
      <w:r w:rsidRPr="00C00C4D">
        <w:t>Artigo 31 – parágrafo 1 – alínea d</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465AE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51791EE" w14:textId="77777777">
            <w:pPr>
              <w:keepNext/>
            </w:pPr>
          </w:p>
        </w:tc>
      </w:tr>
      <w:tr w14:paraId="23860E6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A198105" w14:textId="77777777">
            <w:pPr>
              <w:pStyle w:val="ColumnHeading"/>
              <w:keepNext/>
              <w:rPr>
                <w:lang w:val="pt-PT"/>
              </w:rPr>
            </w:pPr>
            <w:r w:rsidRPr="00C00C4D">
              <w:rPr>
                <w:lang w:val="pt-PT"/>
              </w:rPr>
              <w:t>Texto da Comissão</w:t>
            </w:r>
          </w:p>
        </w:tc>
        <w:tc>
          <w:tcPr>
            <w:tcW w:w="4876" w:type="dxa"/>
            <w:hideMark/>
          </w:tcPr>
          <w:p w:rsidR="00C03283" w:rsidRPr="00C00C4D" w:rsidP="008C6681" w14:paraId="7F776C63" w14:textId="77777777">
            <w:pPr>
              <w:pStyle w:val="ColumnHeading"/>
              <w:keepNext/>
              <w:rPr>
                <w:lang w:val="pt-PT"/>
              </w:rPr>
            </w:pPr>
            <w:r w:rsidRPr="00C00C4D">
              <w:rPr>
                <w:lang w:val="pt-PT"/>
              </w:rPr>
              <w:t>Alteração</w:t>
            </w:r>
          </w:p>
        </w:tc>
      </w:tr>
      <w:tr w14:paraId="0CCCEE3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8E413D5" w14:textId="77777777">
            <w:pPr>
              <w:pStyle w:val="Normal6"/>
              <w:rPr>
                <w:lang w:val="pt-PT"/>
              </w:rPr>
            </w:pPr>
            <w:r w:rsidRPr="00C00C4D">
              <w:rPr>
                <w:lang w:val="pt-PT"/>
              </w:rPr>
              <w:t>(d)</w:t>
            </w:r>
            <w:r w:rsidRPr="00C00C4D">
              <w:rPr>
                <w:lang w:val="pt-PT"/>
              </w:rPr>
              <w:tab/>
              <w:t>Promoção e comercialização;</w:t>
            </w:r>
          </w:p>
        </w:tc>
        <w:tc>
          <w:tcPr>
            <w:tcW w:w="4876" w:type="dxa"/>
            <w:hideMark/>
          </w:tcPr>
          <w:p w:rsidR="00C03283" w:rsidRPr="00C00C4D" w:rsidP="008C6681" w14:paraId="10D9C0FA" w14:textId="5C50ADC3">
            <w:pPr>
              <w:pStyle w:val="Normal6"/>
              <w:rPr>
                <w:szCs w:val="24"/>
                <w:lang w:val="pt-PT"/>
              </w:rPr>
            </w:pPr>
            <w:r w:rsidRPr="00C00C4D">
              <w:rPr>
                <w:lang w:val="pt-PT"/>
              </w:rPr>
              <w:t>(d)</w:t>
            </w:r>
            <w:r w:rsidRPr="00C00C4D">
              <w:rPr>
                <w:lang w:val="pt-PT"/>
              </w:rPr>
              <w:tab/>
            </w:r>
            <w:r w:rsidRPr="00C00C4D">
              <w:rPr>
                <w:b/>
                <w:i/>
                <w:lang w:val="pt-PT"/>
              </w:rPr>
              <w:t>Informação,</w:t>
            </w:r>
            <w:r w:rsidRPr="00C00C4D">
              <w:rPr>
                <w:lang w:val="pt-PT"/>
              </w:rPr>
              <w:t xml:space="preserve"> promoção</w:t>
            </w:r>
            <w:r w:rsidRPr="00C00C4D">
              <w:rPr>
                <w:b/>
                <w:i/>
                <w:lang w:val="pt-PT"/>
              </w:rPr>
              <w:t>, comunicação</w:t>
            </w:r>
            <w:r w:rsidRPr="00C00C4D">
              <w:rPr>
                <w:lang w:val="pt-PT"/>
              </w:rPr>
              <w:t xml:space="preserve"> e comercialização</w:t>
            </w:r>
            <w:r w:rsidRPr="00C00C4D">
              <w:rPr>
                <w:b/>
                <w:i/>
                <w:lang w:val="pt-PT"/>
              </w:rPr>
              <w:t>. Estas operações estão limitadas a um período de três anos, que os Estados</w:t>
            </w:r>
            <w:r w:rsidR="00377C69">
              <w:rPr>
                <w:b/>
                <w:i/>
                <w:lang w:val="pt-PT"/>
              </w:rPr>
              <w:noBreakHyphen/>
            </w:r>
            <w:r w:rsidRPr="00C00C4D">
              <w:rPr>
                <w:b/>
                <w:i/>
                <w:lang w:val="pt-PT"/>
              </w:rPr>
              <w:t xml:space="preserve">Membros poderão decidir prorrogar por duas vezes, por um período máximo de três anos por prorrogação. Cada beneficiário pode receber apoio para diferentes operações </w:t>
            </w:r>
            <w:r w:rsidRPr="00C00C4D">
              <w:rPr>
                <w:b/>
                <w:i/>
                <w:lang w:val="pt-PT"/>
              </w:rPr>
              <w:t>realizadas no mesmo mercado por um período máximo não prorrogável de nove anos consecutivos. Os Estados</w:t>
            </w:r>
            <w:r w:rsidR="00377C69">
              <w:rPr>
                <w:b/>
                <w:i/>
                <w:lang w:val="pt-PT"/>
              </w:rPr>
              <w:noBreakHyphen/>
            </w:r>
            <w:r w:rsidRPr="00C00C4D">
              <w:rPr>
                <w:b/>
                <w:i/>
                <w:lang w:val="pt-PT"/>
              </w:rPr>
              <w:t>Membros podem considerar que as operações efetuadas num país terceiro são as que abrangem a totalidade do território desse país terceiro, uma parte administrativa desse território ou um tipo de mercado, tal como definido pelos Estados</w:t>
            </w:r>
            <w:r w:rsidR="00377C69">
              <w:rPr>
                <w:b/>
                <w:i/>
                <w:lang w:val="pt-PT"/>
              </w:rPr>
              <w:noBreakHyphen/>
            </w:r>
            <w:r w:rsidRPr="00C00C4D">
              <w:rPr>
                <w:b/>
                <w:i/>
                <w:lang w:val="pt-PT"/>
              </w:rPr>
              <w:t>Membros, nesse país terceiro. As intervenções em países terceiros podem consistir numa ou mais das seguintes ações e atividades:</w:t>
            </w:r>
          </w:p>
        </w:tc>
      </w:tr>
      <w:tr w14:paraId="055D79A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CDAB08F" w14:textId="77777777">
            <w:pPr>
              <w:pStyle w:val="Normal6"/>
              <w:rPr>
                <w:lang w:val="pt-PT"/>
              </w:rPr>
            </w:pPr>
          </w:p>
        </w:tc>
        <w:tc>
          <w:tcPr>
            <w:tcW w:w="4876" w:type="dxa"/>
            <w:hideMark/>
          </w:tcPr>
          <w:p w:rsidR="00C03283" w:rsidRPr="00C00C4D" w:rsidP="008C6681" w14:paraId="5CB420DC" w14:textId="77777777">
            <w:pPr>
              <w:pStyle w:val="Normal6"/>
              <w:rPr>
                <w:szCs w:val="24"/>
                <w:lang w:val="pt-PT"/>
              </w:rPr>
            </w:pPr>
            <w:r w:rsidRPr="00C00C4D">
              <w:rPr>
                <w:b/>
                <w:i/>
                <w:lang w:val="pt-PT"/>
              </w:rPr>
              <w:t>i) Medidas de relações públicas, promoção ou publicidade, que destaquem designadamente as normas rigorosas a que obedecem os produtos da União, especialmente em termos de qualidade, segurança dos alimentos ou ambiente</w:t>
            </w:r>
            <w:r w:rsidRPr="00C00C4D">
              <w:rPr>
                <w:lang w:val="pt-PT"/>
              </w:rPr>
              <w:t>;</w:t>
            </w:r>
          </w:p>
        </w:tc>
      </w:tr>
      <w:tr w14:paraId="33E6B1D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E0FE9EE" w14:textId="77777777">
            <w:pPr>
              <w:pStyle w:val="Normal6"/>
              <w:rPr>
                <w:lang w:val="pt-PT"/>
              </w:rPr>
            </w:pPr>
          </w:p>
        </w:tc>
        <w:tc>
          <w:tcPr>
            <w:tcW w:w="4876" w:type="dxa"/>
            <w:hideMark/>
          </w:tcPr>
          <w:p w:rsidR="00C03283" w:rsidRPr="00C00C4D" w:rsidP="008C6681" w14:paraId="738E447F" w14:textId="77777777">
            <w:pPr>
              <w:pStyle w:val="Normal6"/>
              <w:rPr>
                <w:szCs w:val="24"/>
                <w:lang w:val="pt-PT"/>
              </w:rPr>
            </w:pPr>
            <w:r w:rsidRPr="00C00C4D">
              <w:rPr>
                <w:b/>
                <w:i/>
                <w:lang w:val="pt-PT"/>
              </w:rPr>
              <w:t>ii) participação em eventos, feiras ou exposições de importância internacional;</w:t>
            </w:r>
          </w:p>
        </w:tc>
      </w:tr>
      <w:tr w14:paraId="0D126EC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441B975" w14:textId="77777777">
            <w:pPr>
              <w:pStyle w:val="Normal6"/>
              <w:rPr>
                <w:lang w:val="pt-PT"/>
              </w:rPr>
            </w:pPr>
          </w:p>
        </w:tc>
        <w:tc>
          <w:tcPr>
            <w:tcW w:w="4876" w:type="dxa"/>
            <w:hideMark/>
          </w:tcPr>
          <w:p w:rsidR="00C03283" w:rsidRPr="00C00C4D" w:rsidP="008C6681" w14:paraId="58749F5C" w14:textId="77777777">
            <w:pPr>
              <w:pStyle w:val="Normal6"/>
              <w:rPr>
                <w:szCs w:val="24"/>
                <w:lang w:val="pt-PT"/>
              </w:rPr>
            </w:pPr>
            <w:r w:rsidRPr="00C00C4D">
              <w:rPr>
                <w:b/>
                <w:i/>
                <w:lang w:val="pt-PT"/>
              </w:rPr>
              <w:t>iii) campanhas de informação, especialmente sobre os regimes de qualidade da União relativos às denominações de origem, às indicações geográficas e à produção biológica;</w:t>
            </w:r>
          </w:p>
        </w:tc>
      </w:tr>
      <w:tr w14:paraId="5CA24A0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7319B45" w14:textId="77777777">
            <w:pPr>
              <w:pStyle w:val="Normal6"/>
              <w:rPr>
                <w:lang w:val="pt-PT"/>
              </w:rPr>
            </w:pPr>
          </w:p>
        </w:tc>
        <w:tc>
          <w:tcPr>
            <w:tcW w:w="4876" w:type="dxa"/>
            <w:hideMark/>
          </w:tcPr>
          <w:p w:rsidR="00C03283" w:rsidRPr="00C00C4D" w:rsidP="008C6681" w14:paraId="651E7603" w14:textId="77777777">
            <w:pPr>
              <w:pStyle w:val="Normal6"/>
              <w:rPr>
                <w:szCs w:val="24"/>
                <w:lang w:val="pt-PT"/>
              </w:rPr>
            </w:pPr>
            <w:r w:rsidRPr="00C00C4D">
              <w:rPr>
                <w:b/>
                <w:i/>
                <w:lang w:val="pt-PT"/>
              </w:rPr>
              <w:t>iv) estudos de novos mercados ou de mercados existentes que sejam necessários para o aumento e a consolidação das oportunidades comerciais;</w:t>
            </w:r>
          </w:p>
        </w:tc>
      </w:tr>
      <w:tr w14:paraId="39C2066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8FEA876" w14:textId="77777777">
            <w:pPr>
              <w:pStyle w:val="Normal6"/>
              <w:rPr>
                <w:lang w:val="pt-PT"/>
              </w:rPr>
            </w:pPr>
          </w:p>
        </w:tc>
        <w:tc>
          <w:tcPr>
            <w:tcW w:w="4876" w:type="dxa"/>
            <w:hideMark/>
          </w:tcPr>
          <w:p w:rsidR="00C03283" w:rsidRPr="00C00C4D" w:rsidP="008C6681" w14:paraId="3C91A05E" w14:textId="562C43E2">
            <w:pPr>
              <w:pStyle w:val="Normal6"/>
              <w:rPr>
                <w:szCs w:val="24"/>
                <w:lang w:val="pt-PT"/>
              </w:rPr>
            </w:pPr>
            <w:r w:rsidRPr="00C00C4D">
              <w:rPr>
                <w:b/>
                <w:i/>
                <w:lang w:val="pt-PT"/>
              </w:rPr>
              <w:t>v) estudos para avaliação dos resultados das ações de informação e promoção; No setor vitivinícola, estas intervenções dizem respeito a vinhos com denominação de origem protegida ou indicação geográfica protegida. As ações de informação nos Estados</w:t>
            </w:r>
            <w:r w:rsidR="00377C69">
              <w:rPr>
                <w:b/>
                <w:i/>
                <w:lang w:val="pt-PT"/>
              </w:rPr>
              <w:noBreakHyphen/>
            </w:r>
            <w:r w:rsidRPr="00C00C4D">
              <w:rPr>
                <w:b/>
                <w:i/>
                <w:lang w:val="pt-PT"/>
              </w:rPr>
              <w:t>Membros sobre os vinhos produzidos na União destinadas a incentivar ao consumo responsável de vinho ou promover os regimes de qualidade da União relativos às denominações de origem e às indicações geográficas.</w:t>
            </w:r>
          </w:p>
        </w:tc>
      </w:tr>
    </w:tbl>
    <w:p w:rsidR="00C03283" w:rsidRPr="00C00C4D" w:rsidP="00C03283" w14:paraId="637C3F2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08EF184" w14:textId="77777777">
      <w:r w:rsidRPr="00C00C4D">
        <w:rPr>
          <w:rStyle w:val="HideTWBExt"/>
        </w:rPr>
        <w:t>&lt;/AmendB&gt;</w:t>
      </w:r>
    </w:p>
    <w:p w:rsidR="00C03283" w:rsidRPr="00C00C4D" w:rsidP="00C03283" w14:paraId="058706F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818</w:t>
      </w:r>
      <w:r w:rsidRPr="00C00C4D">
        <w:rPr>
          <w:rStyle w:val="HideTWBExt"/>
          <w:lang w:val="pt-PT"/>
        </w:rPr>
        <w:t>&lt;/NumAmB&gt;</w:t>
      </w:r>
    </w:p>
    <w:p w:rsidR="00C03283" w:rsidRPr="00C00C4D" w:rsidP="00C03283" w14:paraId="2822AEF6" w14:textId="77777777">
      <w:pPr>
        <w:pStyle w:val="NormalBold"/>
      </w:pPr>
      <w:r w:rsidRPr="00C00C4D">
        <w:rPr>
          <w:rStyle w:val="HideTWBExt"/>
        </w:rPr>
        <w:t>&lt;RepeatBlock-By&gt;&lt;Members&gt;</w:t>
      </w:r>
      <w:r w:rsidRPr="00C00C4D">
        <w:t>Valérie Deloge, Gilles Pennelle, Csaba Dömötör, Mireia Borrás Pabón</w:t>
      </w:r>
      <w:r w:rsidRPr="00C00C4D">
        <w:rPr>
          <w:rStyle w:val="HideTWBExt"/>
        </w:rPr>
        <w:t>&lt;/Members&gt;</w:t>
      </w:r>
    </w:p>
    <w:p w:rsidR="00C03283" w:rsidRPr="00C00C4D" w:rsidP="00C03283" w14:paraId="559ED18F" w14:textId="77777777">
      <w:r w:rsidRPr="00C00C4D">
        <w:rPr>
          <w:rStyle w:val="HideTWBExt"/>
        </w:rPr>
        <w:t>&lt;/RepeatBlock-By&gt;</w:t>
      </w:r>
    </w:p>
    <w:p w:rsidR="00C03283" w:rsidRPr="00C00C4D" w:rsidP="00C03283" w14:paraId="48DA2BA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4C94AD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948AAD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3CDDAE3" w14:textId="77777777">
      <w:r w:rsidRPr="00C00C4D">
        <w:rPr>
          <w:rStyle w:val="HideTWBExt"/>
        </w:rPr>
        <w:t>&lt;Article2&gt;</w:t>
      </w:r>
      <w:r w:rsidRPr="00C00C4D">
        <w:t>Artigo 31 – parágrafo 1 – alínea d</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F9B35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B52EA77" w14:textId="77777777">
            <w:pPr>
              <w:keepNext/>
            </w:pPr>
          </w:p>
        </w:tc>
      </w:tr>
      <w:tr w14:paraId="582B270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4610D55" w14:textId="77777777">
            <w:pPr>
              <w:pStyle w:val="ColumnHeading"/>
              <w:keepNext/>
              <w:rPr>
                <w:lang w:val="pt-PT"/>
              </w:rPr>
            </w:pPr>
            <w:r w:rsidRPr="00C00C4D">
              <w:rPr>
                <w:lang w:val="pt-PT"/>
              </w:rPr>
              <w:t>Texto da Comissão</w:t>
            </w:r>
          </w:p>
        </w:tc>
        <w:tc>
          <w:tcPr>
            <w:tcW w:w="4876" w:type="dxa"/>
            <w:hideMark/>
          </w:tcPr>
          <w:p w:rsidR="00C03283" w:rsidRPr="00C00C4D" w:rsidP="008C6681" w14:paraId="2A4946BA" w14:textId="77777777">
            <w:pPr>
              <w:pStyle w:val="ColumnHeading"/>
              <w:keepNext/>
              <w:rPr>
                <w:lang w:val="pt-PT"/>
              </w:rPr>
            </w:pPr>
            <w:r w:rsidRPr="00C00C4D">
              <w:rPr>
                <w:lang w:val="pt-PT"/>
              </w:rPr>
              <w:t>Alteração</w:t>
            </w:r>
          </w:p>
        </w:tc>
      </w:tr>
      <w:tr w14:paraId="1CDC77A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A855977" w14:textId="77777777">
            <w:pPr>
              <w:pStyle w:val="Normal6"/>
              <w:rPr>
                <w:lang w:val="pt-PT"/>
              </w:rPr>
            </w:pPr>
            <w:r w:rsidRPr="00C00C4D">
              <w:rPr>
                <w:lang w:val="pt-PT"/>
              </w:rPr>
              <w:t>(d)</w:t>
            </w:r>
            <w:r w:rsidRPr="00C00C4D">
              <w:rPr>
                <w:lang w:val="pt-PT"/>
              </w:rPr>
              <w:tab/>
              <w:t>Promoção e comercialização;</w:t>
            </w:r>
          </w:p>
        </w:tc>
        <w:tc>
          <w:tcPr>
            <w:tcW w:w="4876" w:type="dxa"/>
            <w:hideMark/>
          </w:tcPr>
          <w:p w:rsidR="00C03283" w:rsidRPr="00C00C4D" w:rsidP="008C6681" w14:paraId="38C5F1DD" w14:textId="77777777">
            <w:pPr>
              <w:pStyle w:val="Normal6"/>
              <w:rPr>
                <w:szCs w:val="24"/>
                <w:lang w:val="pt-PT"/>
              </w:rPr>
            </w:pPr>
            <w:r w:rsidRPr="00C00C4D">
              <w:rPr>
                <w:lang w:val="pt-PT"/>
              </w:rPr>
              <w:t>(d)</w:t>
            </w:r>
            <w:r w:rsidRPr="00C00C4D">
              <w:rPr>
                <w:lang w:val="pt-PT"/>
              </w:rPr>
              <w:tab/>
              <w:t>Promoção</w:t>
            </w:r>
            <w:r w:rsidRPr="00C00C4D">
              <w:rPr>
                <w:b/>
                <w:i/>
                <w:lang w:val="pt-PT"/>
              </w:rPr>
              <w:t>, comunicação</w:t>
            </w:r>
            <w:r w:rsidRPr="00C00C4D">
              <w:rPr>
                <w:lang w:val="pt-PT"/>
              </w:rPr>
              <w:t xml:space="preserve"> e comercialização</w:t>
            </w:r>
            <w:r w:rsidRPr="00C00C4D">
              <w:rPr>
                <w:b/>
                <w:i/>
                <w:lang w:val="pt-PT"/>
              </w:rPr>
              <w:t>, incluindo ações e atividades destinadas, em particular, a sensibilizar os consumidores para os regimes de qualidade da União e para a importância de uma alimentação saudável, bem como a diversificar e consolidar os mercados</w:t>
            </w:r>
            <w:r w:rsidRPr="00C00C4D">
              <w:rPr>
                <w:lang w:val="pt-PT"/>
              </w:rPr>
              <w:t>;</w:t>
            </w:r>
          </w:p>
        </w:tc>
      </w:tr>
      <w:tr w14:paraId="163470B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0E68593" w14:textId="77777777">
            <w:pPr>
              <w:pStyle w:val="Normal6"/>
              <w:rPr>
                <w:lang w:val="pt-PT"/>
              </w:rPr>
            </w:pPr>
          </w:p>
        </w:tc>
        <w:tc>
          <w:tcPr>
            <w:tcW w:w="4876" w:type="dxa"/>
            <w:hideMark/>
          </w:tcPr>
          <w:p w:rsidR="00C03283" w:rsidRPr="00C00C4D" w:rsidP="008C6681" w14:paraId="369F3EAE" w14:textId="3ABBED17">
            <w:pPr>
              <w:pStyle w:val="Normal6"/>
              <w:rPr>
                <w:szCs w:val="24"/>
                <w:lang w:val="pt-PT"/>
              </w:rPr>
            </w:pPr>
            <w:r w:rsidRPr="00C00C4D">
              <w:rPr>
                <w:b/>
                <w:i/>
                <w:lang w:val="pt-PT"/>
              </w:rPr>
              <w:t>No que respeita especificamente ao setor vitivinícola, cada beneficiário de ações de informação, promoção e comunicação pode receber apoio para diferentes operações realizadas no mesmo mercado durante um período máximo de 18 anos consecutivos. Os Estados</w:t>
            </w:r>
            <w:r w:rsidR="00377C69">
              <w:rPr>
                <w:b/>
                <w:i/>
                <w:lang w:val="pt-PT"/>
              </w:rPr>
              <w:noBreakHyphen/>
            </w:r>
            <w:r w:rsidRPr="00C00C4D">
              <w:rPr>
                <w:b/>
                <w:i/>
                <w:lang w:val="pt-PT"/>
              </w:rPr>
              <w:t>Membros podem considerar que essas operações efetuadas num país terceiro abrangem a totalidade do território desse país terceiro, uma parte administrativa desse território ou um tipo de mercado, tal como definido pelos Estados</w:t>
            </w:r>
            <w:r w:rsidR="00377C69">
              <w:rPr>
                <w:b/>
                <w:i/>
                <w:lang w:val="pt-PT"/>
              </w:rPr>
              <w:noBreakHyphen/>
            </w:r>
            <w:r w:rsidRPr="00C00C4D">
              <w:rPr>
                <w:b/>
                <w:i/>
                <w:lang w:val="pt-PT"/>
              </w:rPr>
              <w:t>Membros, nesse país terceiro. As intervenções em países terceiros podem consistir numa ou mais das seguintes ações e atividades:</w:t>
            </w:r>
          </w:p>
        </w:tc>
      </w:tr>
    </w:tbl>
    <w:p w:rsidR="00C03283" w:rsidRPr="00C00C4D" w:rsidP="00C03283" w14:paraId="74D56F6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B1FA879" w14:textId="77777777">
      <w:r w:rsidRPr="00C00C4D">
        <w:rPr>
          <w:rStyle w:val="HideTWBExt"/>
        </w:rPr>
        <w:t>&lt;/AmendB&gt;</w:t>
      </w:r>
    </w:p>
    <w:p w:rsidR="00C03283" w:rsidRPr="00C00C4D" w:rsidP="00C03283" w14:paraId="349755B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819</w:t>
      </w:r>
      <w:r w:rsidRPr="00C00C4D">
        <w:rPr>
          <w:rStyle w:val="HideTWBExt"/>
          <w:lang w:val="pt-PT"/>
        </w:rPr>
        <w:t>&lt;/NumAmB&gt;</w:t>
      </w:r>
    </w:p>
    <w:p w:rsidR="00C03283" w:rsidRPr="00C00C4D" w:rsidP="00C03283" w14:paraId="2CC06F67"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6D7E8A0C"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2A82E114" w14:textId="77777777">
      <w:r w:rsidRPr="00C00C4D">
        <w:rPr>
          <w:rStyle w:val="HideTWBExt"/>
        </w:rPr>
        <w:t>&lt;/RepeatBlock-By&gt;</w:t>
      </w:r>
    </w:p>
    <w:p w:rsidR="00C03283" w:rsidRPr="00C00C4D" w:rsidP="00C03283" w14:paraId="7A01735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4B2977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26A69F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76FA3C8" w14:textId="77777777">
      <w:r w:rsidRPr="00C00C4D">
        <w:rPr>
          <w:rStyle w:val="HideTWBExt"/>
        </w:rPr>
        <w:t>&lt;Article2&gt;</w:t>
      </w:r>
      <w:r w:rsidRPr="00C00C4D">
        <w:t>Artigo 31 – parágrafo 1 – alínea d</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AEDBA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0EB3076" w14:textId="77777777">
            <w:pPr>
              <w:keepNext/>
            </w:pPr>
          </w:p>
        </w:tc>
      </w:tr>
      <w:tr w14:paraId="526AF07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42CBB9B" w14:textId="77777777">
            <w:pPr>
              <w:pStyle w:val="ColumnHeading"/>
              <w:keepNext/>
              <w:rPr>
                <w:lang w:val="pt-PT"/>
              </w:rPr>
            </w:pPr>
            <w:r w:rsidRPr="00C00C4D">
              <w:rPr>
                <w:lang w:val="pt-PT"/>
              </w:rPr>
              <w:t>Texto da Comissão</w:t>
            </w:r>
          </w:p>
        </w:tc>
        <w:tc>
          <w:tcPr>
            <w:tcW w:w="4876" w:type="dxa"/>
            <w:hideMark/>
          </w:tcPr>
          <w:p w:rsidR="00C03283" w:rsidRPr="00C00C4D" w:rsidP="008C6681" w14:paraId="3325F669" w14:textId="77777777">
            <w:pPr>
              <w:pStyle w:val="ColumnHeading"/>
              <w:keepNext/>
              <w:rPr>
                <w:lang w:val="pt-PT"/>
              </w:rPr>
            </w:pPr>
            <w:r w:rsidRPr="00C00C4D">
              <w:rPr>
                <w:lang w:val="pt-PT"/>
              </w:rPr>
              <w:t>Alteração</w:t>
            </w:r>
          </w:p>
        </w:tc>
      </w:tr>
      <w:tr w14:paraId="4E92262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B97C24B" w14:textId="77777777">
            <w:pPr>
              <w:pStyle w:val="Normal6"/>
              <w:rPr>
                <w:lang w:val="pt-PT"/>
              </w:rPr>
            </w:pPr>
            <w:r w:rsidRPr="00C00C4D">
              <w:rPr>
                <w:lang w:val="pt-PT"/>
              </w:rPr>
              <w:t>(d)</w:t>
            </w:r>
            <w:r w:rsidRPr="00C00C4D">
              <w:rPr>
                <w:lang w:val="pt-PT"/>
              </w:rPr>
              <w:tab/>
              <w:t>Promoção e comercialização;</w:t>
            </w:r>
          </w:p>
        </w:tc>
        <w:tc>
          <w:tcPr>
            <w:tcW w:w="4876" w:type="dxa"/>
            <w:hideMark/>
          </w:tcPr>
          <w:p w:rsidR="00C03283" w:rsidRPr="00C00C4D" w:rsidP="008C6681" w14:paraId="3805B8DF" w14:textId="0ADC34AF">
            <w:pPr>
              <w:pStyle w:val="Normal6"/>
              <w:rPr>
                <w:szCs w:val="24"/>
                <w:lang w:val="pt-PT"/>
              </w:rPr>
            </w:pPr>
            <w:r w:rsidRPr="00C00C4D">
              <w:rPr>
                <w:lang w:val="pt-PT"/>
              </w:rPr>
              <w:t>(d)</w:t>
            </w:r>
            <w:r w:rsidRPr="00C00C4D">
              <w:rPr>
                <w:lang w:val="pt-PT"/>
              </w:rPr>
              <w:tab/>
              <w:t xml:space="preserve">Promoção e comercialização; </w:t>
            </w:r>
            <w:r w:rsidRPr="00C00C4D">
              <w:rPr>
                <w:b/>
                <w:i/>
                <w:lang w:val="pt-PT"/>
              </w:rPr>
              <w:t>no caso do setor vitivinícola, tal aplica</w:t>
            </w:r>
            <w:r w:rsidR="00377C69">
              <w:rPr>
                <w:b/>
                <w:i/>
                <w:lang w:val="pt-PT"/>
              </w:rPr>
              <w:noBreakHyphen/>
            </w:r>
            <w:r w:rsidRPr="00C00C4D">
              <w:rPr>
                <w:b/>
                <w:i/>
                <w:lang w:val="pt-PT"/>
              </w:rPr>
              <w:t>se apenas a vinhos com denominação de origem protegida ou indicação geográfica protegida, ou a vinhos com indicação da casta de uva de vinho.</w:t>
            </w:r>
          </w:p>
        </w:tc>
      </w:tr>
    </w:tbl>
    <w:p w:rsidR="00C03283" w:rsidRPr="00C00C4D" w:rsidP="00C03283" w14:paraId="57CE18D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89B707C" w14:textId="77777777">
      <w:r w:rsidRPr="00C00C4D">
        <w:rPr>
          <w:rStyle w:val="HideTWBExt"/>
        </w:rPr>
        <w:t>&lt;/AmendB&gt;</w:t>
      </w:r>
    </w:p>
    <w:p w:rsidR="00C03283" w:rsidRPr="00C00C4D" w:rsidP="00C03283" w14:paraId="6876FC6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820</w:t>
      </w:r>
      <w:r w:rsidRPr="00C00C4D">
        <w:rPr>
          <w:rStyle w:val="HideTWBExt"/>
          <w:lang w:val="pt-PT"/>
        </w:rPr>
        <w:t>&lt;/NumAmB&gt;</w:t>
      </w:r>
    </w:p>
    <w:p w:rsidR="00C03283" w:rsidRPr="00C00C4D" w:rsidP="00C03283" w14:paraId="37BD36F0" w14:textId="2408B8A4">
      <w:pPr>
        <w:pStyle w:val="NormalBold"/>
      </w:pPr>
      <w:r w:rsidRPr="00C00C4D">
        <w:rPr>
          <w:rStyle w:val="HideTWBExt"/>
        </w:rPr>
        <w:t>&lt;RepeatBlock-By&gt;&lt;Members&gt;</w:t>
      </w:r>
      <w:r w:rsidRPr="00C00C4D">
        <w:t>Claudiu</w:t>
      </w:r>
      <w:r w:rsidR="00377C69">
        <w:noBreakHyphen/>
      </w:r>
      <w:r w:rsidRPr="00C00C4D">
        <w:t>Richard Târziu, Waldemar Buda, Georgiana Teodorescu, Jessika van Leeuwen, Veronika Vrecionová</w:t>
      </w:r>
      <w:r w:rsidRPr="00C00C4D">
        <w:rPr>
          <w:rStyle w:val="HideTWBExt"/>
        </w:rPr>
        <w:t>&lt;/Members&gt;</w:t>
      </w:r>
    </w:p>
    <w:p w:rsidR="00C03283" w:rsidRPr="00C00C4D" w:rsidP="00C03283" w14:paraId="70F15EEA" w14:textId="77777777">
      <w:r w:rsidRPr="00C00C4D">
        <w:rPr>
          <w:rStyle w:val="HideTWBExt"/>
        </w:rPr>
        <w:t>&lt;/RepeatBlock-By&gt;</w:t>
      </w:r>
    </w:p>
    <w:p w:rsidR="00C03283" w:rsidRPr="00C00C4D" w:rsidP="00C03283" w14:paraId="76D32D0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E72F5F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B52631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2B02DD7" w14:textId="77777777">
      <w:r w:rsidRPr="00C00C4D">
        <w:rPr>
          <w:rStyle w:val="HideTWBExt"/>
        </w:rPr>
        <w:t>&lt;Article2&gt;</w:t>
      </w:r>
      <w:r w:rsidRPr="00C00C4D">
        <w:t>Artigo 31 – parágrafo 1 – alínea d</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BF564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BDB6BB2" w14:textId="77777777">
            <w:pPr>
              <w:keepNext/>
            </w:pPr>
          </w:p>
        </w:tc>
      </w:tr>
      <w:tr w14:paraId="700665F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65E51CB" w14:textId="77777777">
            <w:pPr>
              <w:pStyle w:val="ColumnHeading"/>
              <w:keepNext/>
              <w:rPr>
                <w:lang w:val="pt-PT"/>
              </w:rPr>
            </w:pPr>
            <w:r w:rsidRPr="00C00C4D">
              <w:rPr>
                <w:lang w:val="pt-PT"/>
              </w:rPr>
              <w:t>Texto da Comissão</w:t>
            </w:r>
          </w:p>
        </w:tc>
        <w:tc>
          <w:tcPr>
            <w:tcW w:w="4876" w:type="dxa"/>
            <w:hideMark/>
          </w:tcPr>
          <w:p w:rsidR="00C03283" w:rsidRPr="00C00C4D" w:rsidP="008C6681" w14:paraId="6B74845A" w14:textId="77777777">
            <w:pPr>
              <w:pStyle w:val="ColumnHeading"/>
              <w:keepNext/>
              <w:rPr>
                <w:lang w:val="pt-PT"/>
              </w:rPr>
            </w:pPr>
            <w:r w:rsidRPr="00C00C4D">
              <w:rPr>
                <w:lang w:val="pt-PT"/>
              </w:rPr>
              <w:t>Alteração</w:t>
            </w:r>
          </w:p>
        </w:tc>
      </w:tr>
      <w:tr w14:paraId="70D6AC3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0824C2F" w14:textId="77777777">
            <w:pPr>
              <w:pStyle w:val="Normal6"/>
              <w:rPr>
                <w:lang w:val="pt-PT"/>
              </w:rPr>
            </w:pPr>
            <w:r w:rsidRPr="00C00C4D">
              <w:rPr>
                <w:lang w:val="pt-PT"/>
              </w:rPr>
              <w:t>(d)</w:t>
            </w:r>
            <w:r w:rsidRPr="00C00C4D">
              <w:rPr>
                <w:lang w:val="pt-PT"/>
              </w:rPr>
              <w:tab/>
              <w:t>Promoção e comercialização;</w:t>
            </w:r>
          </w:p>
        </w:tc>
        <w:tc>
          <w:tcPr>
            <w:tcW w:w="4876" w:type="dxa"/>
            <w:hideMark/>
          </w:tcPr>
          <w:p w:rsidR="00C03283" w:rsidRPr="00C00C4D" w:rsidP="008C6681" w14:paraId="61B17B5E" w14:textId="77777777">
            <w:pPr>
              <w:pStyle w:val="Normal6"/>
              <w:rPr>
                <w:szCs w:val="24"/>
                <w:lang w:val="pt-PT"/>
              </w:rPr>
            </w:pPr>
            <w:r w:rsidRPr="00C00C4D">
              <w:rPr>
                <w:lang w:val="pt-PT"/>
              </w:rPr>
              <w:t>(d)</w:t>
            </w:r>
            <w:r w:rsidRPr="00C00C4D">
              <w:rPr>
                <w:lang w:val="pt-PT"/>
              </w:rPr>
              <w:tab/>
              <w:t>Promoção e comercialização</w:t>
            </w:r>
            <w:r w:rsidRPr="00C00C4D">
              <w:rPr>
                <w:b/>
                <w:i/>
                <w:lang w:val="pt-PT"/>
              </w:rPr>
              <w:t>, dando prioridade aos produtos de elevado valor acrescentado, com certificação de qualidade ou provenientes de cadeias de abastecimento curtas</w:t>
            </w:r>
            <w:r w:rsidRPr="00C00C4D">
              <w:rPr>
                <w:lang w:val="pt-PT"/>
              </w:rPr>
              <w:t>;</w:t>
            </w:r>
          </w:p>
        </w:tc>
      </w:tr>
    </w:tbl>
    <w:p w:rsidR="00C03283" w:rsidRPr="00C00C4D" w:rsidP="00C03283" w14:paraId="769AEAB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02A613E" w14:textId="77777777">
      <w:r w:rsidRPr="00C00C4D">
        <w:rPr>
          <w:rStyle w:val="HideTWBExt"/>
        </w:rPr>
        <w:t>&lt;/AmendB&gt;</w:t>
      </w:r>
    </w:p>
    <w:p w:rsidR="00C03283" w:rsidRPr="00C00C4D" w:rsidP="00C03283" w14:paraId="1A491D28"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821</w:t>
      </w:r>
      <w:r w:rsidRPr="00C00C4D">
        <w:rPr>
          <w:rStyle w:val="HideTWBExt"/>
          <w:b w:val="0"/>
          <w:lang w:val="pt-PT"/>
        </w:rPr>
        <w:t>&lt;/NumAmB&gt;</w:t>
      </w:r>
    </w:p>
    <w:p w:rsidR="00C03283" w:rsidRPr="00C00C4D" w:rsidP="00C03283" w14:paraId="01F043DA" w14:textId="02D9ED81">
      <w:pPr>
        <w:pStyle w:val="NormalBold"/>
      </w:pPr>
      <w:r w:rsidRPr="00C00C4D">
        <w:rPr>
          <w:rStyle w:val="HideTWBExt"/>
          <w:b w:val="0"/>
        </w:rPr>
        <w:t>&lt;RepeatBlock-By&gt;&lt;Members&gt;</w:t>
      </w:r>
      <w:r w:rsidRPr="00C00C4D">
        <w:t>Daniel Buda, Dan</w:t>
      </w:r>
      <w:r w:rsidR="00377C69">
        <w:noBreakHyphen/>
      </w:r>
      <w:r w:rsidRPr="00C00C4D">
        <w:t>Ştefan Motreanu</w:t>
      </w:r>
      <w:r w:rsidRPr="00C00C4D">
        <w:rPr>
          <w:rStyle w:val="HideTWBExt"/>
          <w:b w:val="0"/>
        </w:rPr>
        <w:t>&lt;/Members&gt;</w:t>
      </w:r>
    </w:p>
    <w:p w:rsidR="00C03283" w:rsidRPr="00C00C4D" w:rsidP="00C03283" w14:paraId="7967BE23" w14:textId="77777777">
      <w:r w:rsidRPr="00C00C4D">
        <w:rPr>
          <w:rStyle w:val="HideTWBExt"/>
        </w:rPr>
        <w:t>&lt;/RepeatBlock-By&gt;</w:t>
      </w:r>
    </w:p>
    <w:p w:rsidR="00C03283" w:rsidRPr="00C00C4D" w:rsidP="00C03283" w14:paraId="1BF62A8C"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4DCB0191"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0008072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F07E140" w14:textId="77777777">
      <w:r w:rsidRPr="00C00C4D">
        <w:rPr>
          <w:rStyle w:val="HideTWBExt"/>
        </w:rPr>
        <w:t>&lt;Article2&gt;</w:t>
      </w:r>
      <w:r w:rsidRPr="00C00C4D">
        <w:t>Artigo 31 – n.º 1 – alínea d</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F6AB6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C592BEA" w14:textId="77777777">
            <w:pPr>
              <w:keepNext/>
            </w:pPr>
          </w:p>
        </w:tc>
      </w:tr>
      <w:tr w14:paraId="035D399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91AE1A4" w14:textId="77777777">
            <w:pPr>
              <w:pStyle w:val="ColumnHeading"/>
              <w:keepNext/>
              <w:rPr>
                <w:lang w:val="pt-PT"/>
              </w:rPr>
            </w:pPr>
            <w:r w:rsidRPr="00C00C4D">
              <w:rPr>
                <w:lang w:val="pt-PT"/>
              </w:rPr>
              <w:t>Texto da Comissão</w:t>
            </w:r>
          </w:p>
        </w:tc>
        <w:tc>
          <w:tcPr>
            <w:tcW w:w="4876" w:type="dxa"/>
            <w:hideMark/>
          </w:tcPr>
          <w:p w:rsidR="00C03283" w:rsidRPr="00C00C4D" w:rsidP="008C6681" w14:paraId="074F2C25" w14:textId="77777777">
            <w:pPr>
              <w:pStyle w:val="ColumnHeading"/>
              <w:keepNext/>
              <w:rPr>
                <w:lang w:val="pt-PT"/>
              </w:rPr>
            </w:pPr>
            <w:r w:rsidRPr="00C00C4D">
              <w:rPr>
                <w:lang w:val="pt-PT"/>
              </w:rPr>
              <w:t>Alteração</w:t>
            </w:r>
          </w:p>
        </w:tc>
      </w:tr>
      <w:tr w14:paraId="155A568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A765D5F" w14:textId="77777777">
            <w:pPr>
              <w:pStyle w:val="Normal6"/>
              <w:rPr>
                <w:lang w:val="pt-PT"/>
              </w:rPr>
            </w:pPr>
            <w:r w:rsidRPr="00C00C4D">
              <w:rPr>
                <w:lang w:val="pt-PT"/>
              </w:rPr>
              <w:t>d)</w:t>
            </w:r>
            <w:r w:rsidRPr="00C00C4D">
              <w:rPr>
                <w:lang w:val="pt-PT"/>
              </w:rPr>
              <w:tab/>
              <w:t>Promoção e comercialização;</w:t>
            </w:r>
          </w:p>
        </w:tc>
        <w:tc>
          <w:tcPr>
            <w:tcW w:w="4876" w:type="dxa"/>
            <w:hideMark/>
          </w:tcPr>
          <w:p w:rsidR="00C03283" w:rsidRPr="00C00C4D" w:rsidP="008C6681" w14:paraId="19E8DC5B" w14:textId="77777777">
            <w:pPr>
              <w:pStyle w:val="Normal6"/>
              <w:rPr>
                <w:szCs w:val="24"/>
                <w:lang w:val="pt-PT"/>
              </w:rPr>
            </w:pPr>
            <w:r w:rsidRPr="00C00C4D">
              <w:rPr>
                <w:lang w:val="pt-PT"/>
              </w:rPr>
              <w:t>d)</w:t>
            </w:r>
            <w:r w:rsidRPr="00C00C4D">
              <w:rPr>
                <w:lang w:val="pt-PT"/>
              </w:rPr>
              <w:tab/>
              <w:t>Promoção e comercialização</w:t>
            </w:r>
            <w:r w:rsidRPr="00C00C4D">
              <w:rPr>
                <w:b/>
                <w:i/>
                <w:lang w:val="pt-PT"/>
              </w:rPr>
              <w:t xml:space="preserve">, incluindo a promoção e o marketing </w:t>
            </w:r>
            <w:r w:rsidRPr="00C00C4D">
              <w:rPr>
                <w:b/>
                <w:i/>
                <w:lang w:val="pt-PT"/>
              </w:rPr>
              <w:t>relacionados com o agroturismo</w:t>
            </w:r>
            <w:r w:rsidRPr="00C00C4D">
              <w:rPr>
                <w:lang w:val="pt-PT"/>
              </w:rPr>
              <w:t>;</w:t>
            </w:r>
          </w:p>
        </w:tc>
      </w:tr>
    </w:tbl>
    <w:p w:rsidR="00C03283" w:rsidRPr="00C00C4D" w:rsidP="00C03283" w14:paraId="45B6D0E9"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11796040" w14:textId="77777777">
      <w:r w:rsidRPr="00C00C4D">
        <w:rPr>
          <w:rStyle w:val="HideTWBExt"/>
        </w:rPr>
        <w:t>&lt;/AmendB&gt;</w:t>
      </w:r>
    </w:p>
    <w:p w:rsidR="00C03283" w:rsidRPr="00C00C4D" w:rsidP="00C03283" w14:paraId="1B0998A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822</w:t>
      </w:r>
      <w:r w:rsidRPr="00C00C4D">
        <w:rPr>
          <w:rStyle w:val="HideTWBExt"/>
          <w:lang w:val="pt-PT"/>
        </w:rPr>
        <w:t>&lt;/NumAmB&gt;</w:t>
      </w:r>
    </w:p>
    <w:p w:rsidR="00C03283" w:rsidRPr="00C00C4D" w:rsidP="00C03283" w14:paraId="5A3247A3" w14:textId="77777777">
      <w:pPr>
        <w:pStyle w:val="NormalBold"/>
      </w:pPr>
      <w:r w:rsidRPr="00C00C4D">
        <w:rPr>
          <w:rStyle w:val="HideTWBExt"/>
        </w:rPr>
        <w:t>&lt;RepeatBlock-By&gt;&lt;Members&gt;</w:t>
      </w:r>
      <w:r w:rsidRPr="00C00C4D">
        <w:t>Stanislav Stoyanov, Ilia Lazarov</w:t>
      </w:r>
      <w:r w:rsidRPr="00C00C4D">
        <w:rPr>
          <w:rStyle w:val="HideTWBExt"/>
        </w:rPr>
        <w:t>&lt;/Members&gt;</w:t>
      </w:r>
    </w:p>
    <w:p w:rsidR="00C03283" w:rsidRPr="00C00C4D" w:rsidP="00C03283" w14:paraId="55F3138D" w14:textId="77777777">
      <w:r w:rsidRPr="00C00C4D">
        <w:rPr>
          <w:rStyle w:val="HideTWBExt"/>
        </w:rPr>
        <w:t>&lt;/RepeatBlock-By&gt;</w:t>
      </w:r>
    </w:p>
    <w:p w:rsidR="00C03283" w:rsidRPr="00C00C4D" w:rsidP="00C03283" w14:paraId="6941F22B"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1F455A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587C9E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55A8182" w14:textId="77777777">
      <w:r w:rsidRPr="00C00C4D">
        <w:rPr>
          <w:rStyle w:val="HideTWBExt"/>
        </w:rPr>
        <w:t>&lt;Article2&gt;</w:t>
      </w:r>
      <w:r w:rsidRPr="00C00C4D">
        <w:t>Artigo 31 – parágrafo 1 – alínea d</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02EB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C272E18" w14:textId="77777777">
            <w:pPr>
              <w:keepNext/>
            </w:pPr>
          </w:p>
        </w:tc>
      </w:tr>
      <w:tr w14:paraId="2312D8E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BAC7D18" w14:textId="77777777">
            <w:pPr>
              <w:pStyle w:val="ColumnHeading"/>
              <w:keepNext/>
              <w:rPr>
                <w:lang w:val="pt-PT"/>
              </w:rPr>
            </w:pPr>
            <w:r w:rsidRPr="00C00C4D">
              <w:rPr>
                <w:lang w:val="pt-PT"/>
              </w:rPr>
              <w:t>Texto da Comissão</w:t>
            </w:r>
          </w:p>
        </w:tc>
        <w:tc>
          <w:tcPr>
            <w:tcW w:w="4876" w:type="dxa"/>
            <w:hideMark/>
          </w:tcPr>
          <w:p w:rsidR="00C03283" w:rsidRPr="00C00C4D" w:rsidP="008C6681" w14:paraId="7347C30E" w14:textId="77777777">
            <w:pPr>
              <w:pStyle w:val="ColumnHeading"/>
              <w:keepNext/>
              <w:rPr>
                <w:lang w:val="pt-PT"/>
              </w:rPr>
            </w:pPr>
            <w:r w:rsidRPr="00C00C4D">
              <w:rPr>
                <w:lang w:val="pt-PT"/>
              </w:rPr>
              <w:t>Alteração</w:t>
            </w:r>
          </w:p>
        </w:tc>
      </w:tr>
      <w:tr w14:paraId="3F8867A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51840FB" w14:textId="77777777">
            <w:pPr>
              <w:pStyle w:val="Normal6"/>
              <w:rPr>
                <w:lang w:val="pt-PT"/>
              </w:rPr>
            </w:pPr>
            <w:r w:rsidRPr="00C00C4D">
              <w:rPr>
                <w:lang w:val="pt-PT"/>
              </w:rPr>
              <w:t>(d)</w:t>
            </w:r>
            <w:r w:rsidRPr="00C00C4D">
              <w:rPr>
                <w:lang w:val="pt-PT"/>
              </w:rPr>
              <w:tab/>
              <w:t>Promoção e comercialização</w:t>
            </w:r>
            <w:r w:rsidRPr="00C00C4D">
              <w:rPr>
                <w:b/>
                <w:i/>
                <w:lang w:val="pt-PT"/>
              </w:rPr>
              <w:t>;</w:t>
            </w:r>
          </w:p>
        </w:tc>
        <w:tc>
          <w:tcPr>
            <w:tcW w:w="4876" w:type="dxa"/>
            <w:hideMark/>
          </w:tcPr>
          <w:p w:rsidR="00C03283" w:rsidRPr="00C00C4D" w:rsidP="008C6681" w14:paraId="2E81AAF6" w14:textId="77777777">
            <w:pPr>
              <w:pStyle w:val="Normal6"/>
              <w:rPr>
                <w:szCs w:val="24"/>
                <w:lang w:val="pt-PT"/>
              </w:rPr>
            </w:pPr>
            <w:r w:rsidRPr="00C00C4D">
              <w:rPr>
                <w:lang w:val="pt-PT"/>
              </w:rPr>
              <w:t>(d)</w:t>
            </w:r>
            <w:r w:rsidRPr="00C00C4D">
              <w:rPr>
                <w:lang w:val="pt-PT"/>
              </w:rPr>
              <w:tab/>
              <w:t>Promoção e comercialização</w:t>
            </w:r>
            <w:r w:rsidRPr="00C00C4D">
              <w:rPr>
                <w:b/>
                <w:i/>
                <w:lang w:val="pt-PT"/>
              </w:rPr>
              <w:t>, incluindo o enoturismo</w:t>
            </w:r>
            <w:r w:rsidRPr="00C00C4D">
              <w:rPr>
                <w:lang w:val="pt-PT"/>
              </w:rPr>
              <w:t>;</w:t>
            </w:r>
          </w:p>
        </w:tc>
      </w:tr>
      <w:tr w14:paraId="1176B24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EFE162F" w14:textId="77777777">
            <w:pPr>
              <w:pStyle w:val="Normal6"/>
              <w:rPr>
                <w:lang w:val="pt-PT"/>
              </w:rPr>
            </w:pPr>
          </w:p>
        </w:tc>
        <w:tc>
          <w:tcPr>
            <w:tcW w:w="4876" w:type="dxa"/>
            <w:hideMark/>
          </w:tcPr>
          <w:p w:rsidR="00C03283" w:rsidRPr="00C00C4D" w:rsidP="008C6681" w14:paraId="24A60E13" w14:textId="29B36748">
            <w:pPr>
              <w:pStyle w:val="Normal6"/>
              <w:rPr>
                <w:szCs w:val="24"/>
                <w:lang w:val="pt-PT"/>
              </w:rPr>
            </w:pPr>
            <w:r w:rsidRPr="00C00C4D">
              <w:rPr>
                <w:i/>
                <w:lang w:val="pt-PT"/>
              </w:rPr>
              <w:t>(Esta modificação aplica</w:t>
            </w:r>
            <w:r w:rsidR="00377C69">
              <w:rPr>
                <w:i/>
                <w:lang w:val="pt-PT"/>
              </w:rPr>
              <w:noBreakHyphen/>
            </w:r>
            <w:r w:rsidRPr="00C00C4D">
              <w:rPr>
                <w:i/>
                <w:lang w:val="pt-PT"/>
              </w:rPr>
              <w:t>se à integralidade do texto legislativo em apreço; a sua aprovação impõe adaptações técnicas em todo o texto.)</w:t>
            </w:r>
          </w:p>
        </w:tc>
      </w:tr>
    </w:tbl>
    <w:p w:rsidR="00C03283" w:rsidRPr="00C00C4D" w:rsidP="00C03283" w14:paraId="11A1997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F8A58DA" w14:textId="77777777">
      <w:pPr>
        <w:pStyle w:val="CrossRef"/>
        <w:rPr>
          <w:lang w:val="pt-PT"/>
        </w:rPr>
      </w:pPr>
      <w:r w:rsidRPr="00C00C4D">
        <w:rPr>
          <w:lang w:val="pt-PT"/>
        </w:rPr>
        <w:t>(Não)</w:t>
      </w:r>
    </w:p>
    <w:p w:rsidR="00C03283" w:rsidRPr="00C00C4D" w:rsidP="00C03283" w14:paraId="797F9A7A"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2F56411E" w14:textId="77777777">
      <w:pPr>
        <w:pStyle w:val="Normal12Italic"/>
        <w:rPr>
          <w:noProof w:val="0"/>
          <w:lang w:val="pt-PT"/>
        </w:rPr>
      </w:pPr>
      <w:r w:rsidRPr="00C00C4D">
        <w:rPr>
          <w:lang w:val="pt-PT"/>
        </w:rPr>
        <w:t>No âmbito das intervenções elegíveis para execução no setor vitivinícola, deve ser incluída explicitamente uma intervenção especificamente destinada à promoção do enoturismo. A intervenção relativa ao enoturismo deve também continuar a ser elegível para execução no próximo período de programação, a fim de assegurar a continuidade da política no setor vitivinícola e contribuir para superar a crise que afeta o setor.</w:t>
      </w:r>
    </w:p>
    <w:p w:rsidR="00C03283" w:rsidRPr="00C00C4D" w:rsidP="00C03283" w14:paraId="1B0CED0C" w14:textId="77777777">
      <w:r w:rsidRPr="00C00C4D">
        <w:rPr>
          <w:rStyle w:val="HideTWBExt"/>
        </w:rPr>
        <w:t>&lt;/AmendB&gt;</w:t>
      </w:r>
    </w:p>
    <w:p w:rsidR="00C03283" w:rsidRPr="00C00C4D" w:rsidP="00C03283" w14:paraId="72611C8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823</w:t>
      </w:r>
      <w:r w:rsidRPr="00C00C4D">
        <w:rPr>
          <w:rStyle w:val="HideTWBExt"/>
          <w:lang w:val="pt-PT"/>
        </w:rPr>
        <w:t>&lt;/NumAmB&gt;</w:t>
      </w:r>
    </w:p>
    <w:p w:rsidR="00C03283" w:rsidRPr="00C00C4D" w:rsidP="00C03283" w14:paraId="129085AB" w14:textId="77777777">
      <w:pPr>
        <w:pStyle w:val="NormalBold"/>
      </w:pPr>
      <w:r w:rsidRPr="00C00C4D">
        <w:rPr>
          <w:rStyle w:val="HideTWBExt"/>
        </w:rPr>
        <w:t>&lt;RepeatBlock-By&gt;&lt;Members&gt;</w:t>
      </w:r>
      <w:r w:rsidRPr="00C00C4D">
        <w:t>Jérémy Decerle, Asger Christensen</w:t>
      </w:r>
      <w:r w:rsidRPr="00C00C4D">
        <w:rPr>
          <w:rStyle w:val="HideTWBExt"/>
        </w:rPr>
        <w:t>&lt;/Members&gt;</w:t>
      </w:r>
    </w:p>
    <w:p w:rsidR="00C03283" w:rsidRPr="00C00C4D" w:rsidP="00C03283" w14:paraId="4D64B920" w14:textId="77777777">
      <w:r w:rsidRPr="00C00C4D">
        <w:rPr>
          <w:rStyle w:val="HideTWBExt"/>
        </w:rPr>
        <w:t>&lt;/RepeatBlock-By&gt;</w:t>
      </w:r>
    </w:p>
    <w:p w:rsidR="00C03283" w:rsidRPr="00C00C4D" w:rsidP="00C03283" w14:paraId="2C1EEFD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9E3140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784D22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D7EC1B7" w14:textId="7F2CDAF1">
      <w:r w:rsidRPr="00C00C4D">
        <w:rPr>
          <w:rStyle w:val="HideTWBExt"/>
        </w:rPr>
        <w:t>&lt;Article2&gt;</w:t>
      </w:r>
      <w:r w:rsidRPr="00C00C4D">
        <w:t>Artigo 31 – parágrafo 1 – alínea d</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16158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2DA4F04" w14:textId="77777777">
            <w:pPr>
              <w:keepNext/>
            </w:pPr>
          </w:p>
        </w:tc>
      </w:tr>
      <w:tr w14:paraId="319165A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643F9E3" w14:textId="77777777">
            <w:pPr>
              <w:pStyle w:val="ColumnHeading"/>
              <w:keepNext/>
              <w:rPr>
                <w:lang w:val="pt-PT"/>
              </w:rPr>
            </w:pPr>
            <w:r w:rsidRPr="00C00C4D">
              <w:rPr>
                <w:lang w:val="pt-PT"/>
              </w:rPr>
              <w:t>Texto da Comissão</w:t>
            </w:r>
          </w:p>
        </w:tc>
        <w:tc>
          <w:tcPr>
            <w:tcW w:w="4876" w:type="dxa"/>
            <w:hideMark/>
          </w:tcPr>
          <w:p w:rsidR="00C03283" w:rsidRPr="00C00C4D" w:rsidP="008C6681" w14:paraId="58D65540" w14:textId="77777777">
            <w:pPr>
              <w:pStyle w:val="ColumnHeading"/>
              <w:keepNext/>
              <w:rPr>
                <w:lang w:val="pt-PT"/>
              </w:rPr>
            </w:pPr>
            <w:r w:rsidRPr="00C00C4D">
              <w:rPr>
                <w:lang w:val="pt-PT"/>
              </w:rPr>
              <w:t>Alteração</w:t>
            </w:r>
          </w:p>
        </w:tc>
      </w:tr>
      <w:tr w14:paraId="6FE892F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1F54C46" w14:textId="77777777">
            <w:pPr>
              <w:pStyle w:val="Normal6"/>
              <w:rPr>
                <w:lang w:val="pt-PT"/>
              </w:rPr>
            </w:pPr>
          </w:p>
        </w:tc>
        <w:tc>
          <w:tcPr>
            <w:tcW w:w="4876" w:type="dxa"/>
            <w:hideMark/>
          </w:tcPr>
          <w:p w:rsidR="00C03283" w:rsidRPr="00C00C4D" w:rsidP="008C6681" w14:paraId="2A7BF166" w14:textId="3965D69C">
            <w:pPr>
              <w:pStyle w:val="Normal6"/>
              <w:rPr>
                <w:szCs w:val="24"/>
                <w:lang w:val="pt-PT"/>
              </w:rPr>
            </w:pPr>
            <w:r w:rsidRPr="00C00C4D">
              <w:rPr>
                <w:b/>
                <w:i/>
                <w:lang w:val="pt-PT"/>
              </w:rPr>
              <w:t>(d</w:t>
            </w:r>
            <w:r w:rsidR="00377C69">
              <w:rPr>
                <w:b/>
                <w:i/>
                <w:lang w:val="pt-PT"/>
              </w:rPr>
              <w:noBreakHyphen/>
            </w:r>
            <w:r w:rsidRPr="00C00C4D">
              <w:rPr>
                <w:b/>
                <w:i/>
                <w:lang w:val="pt-PT"/>
              </w:rPr>
              <w:t>A)</w:t>
            </w:r>
            <w:r w:rsidRPr="00C00C4D">
              <w:rPr>
                <w:b/>
                <w:i/>
                <w:lang w:val="pt-PT"/>
              </w:rPr>
              <w:tab/>
              <w:t xml:space="preserve">Especificamente no setor vitivinícola, cada beneficiário de ações de </w:t>
            </w:r>
            <w:r w:rsidRPr="00C00C4D">
              <w:rPr>
                <w:b/>
                <w:i/>
                <w:lang w:val="pt-PT"/>
              </w:rPr>
              <w:t>informação, promoção e comunicação pode receber apoio para operações com uma duração limitada a três anos. Os Estados</w:t>
            </w:r>
            <w:r w:rsidR="00377C69">
              <w:rPr>
                <w:b/>
                <w:i/>
                <w:lang w:val="pt-PT"/>
              </w:rPr>
              <w:noBreakHyphen/>
            </w:r>
            <w:r w:rsidRPr="00C00C4D">
              <w:rPr>
                <w:b/>
                <w:i/>
                <w:lang w:val="pt-PT"/>
              </w:rPr>
              <w:t>Membros podem decidir prorrogar duas vezes a duração de uma operação por um período máximo de três anos por cada prorrogação. Cada beneficiário pode receber apoio para diferentes operações realizadas no mesmo mercado por um período máximo, não prorrogável, de nove anos consecutivos. Os Estados</w:t>
            </w:r>
            <w:r w:rsidR="00377C69">
              <w:rPr>
                <w:b/>
                <w:i/>
                <w:lang w:val="pt-PT"/>
              </w:rPr>
              <w:noBreakHyphen/>
            </w:r>
            <w:r w:rsidRPr="00C00C4D">
              <w:rPr>
                <w:b/>
                <w:i/>
                <w:lang w:val="pt-PT"/>
              </w:rPr>
              <w:t>Membros podem considerar como operações realizadas num país terceiro as que abranjam a totalidade do território desse país terceiro, uma parte administrativa desse território ou um tipo de mercado, tal como definido pelos Estados</w:t>
            </w:r>
            <w:r w:rsidR="00377C69">
              <w:rPr>
                <w:b/>
                <w:i/>
                <w:lang w:val="pt-PT"/>
              </w:rPr>
              <w:noBreakHyphen/>
            </w:r>
            <w:r w:rsidRPr="00C00C4D">
              <w:rPr>
                <w:b/>
                <w:i/>
                <w:lang w:val="pt-PT"/>
              </w:rPr>
              <w:t>Membros, nesse país terceiro. As intervenções realizadas em países terceiros podem consistir numa ou mais das seguintes ações e atividades:</w:t>
            </w:r>
          </w:p>
        </w:tc>
      </w:tr>
      <w:tr w14:paraId="0BD1A4C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85B27C8" w14:textId="77777777">
            <w:pPr>
              <w:pStyle w:val="Normal6"/>
              <w:rPr>
                <w:lang w:val="pt-PT"/>
              </w:rPr>
            </w:pPr>
          </w:p>
        </w:tc>
        <w:tc>
          <w:tcPr>
            <w:tcW w:w="4876" w:type="dxa"/>
            <w:hideMark/>
          </w:tcPr>
          <w:p w:rsidR="00C03283" w:rsidRPr="00C00C4D" w:rsidP="008C6681" w14:paraId="6C120EE0" w14:textId="77777777">
            <w:pPr>
              <w:pStyle w:val="Normal6"/>
              <w:rPr>
                <w:szCs w:val="24"/>
                <w:lang w:val="pt-PT"/>
              </w:rPr>
            </w:pPr>
            <w:r w:rsidRPr="00C00C4D">
              <w:rPr>
                <w:b/>
                <w:i/>
                <w:lang w:val="pt-PT"/>
              </w:rPr>
              <w:t>i) campanhas de relações públicas, de promoção ou de publicidade, que destaquem, designadamente, as normas rigorosas a que obedecem os produtos da União, especialmente em termos de qualidade, segurança dos alimentos ou ambiente,</w:t>
            </w:r>
          </w:p>
        </w:tc>
      </w:tr>
      <w:tr w14:paraId="4DB25DC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4AC4F60" w14:textId="77777777">
            <w:pPr>
              <w:pStyle w:val="Normal6"/>
              <w:rPr>
                <w:lang w:val="pt-PT"/>
              </w:rPr>
            </w:pPr>
          </w:p>
        </w:tc>
        <w:tc>
          <w:tcPr>
            <w:tcW w:w="4876" w:type="dxa"/>
            <w:hideMark/>
          </w:tcPr>
          <w:p w:rsidR="00C03283" w:rsidRPr="00C00C4D" w:rsidP="008C6681" w14:paraId="616DD5DD" w14:textId="77777777">
            <w:pPr>
              <w:pStyle w:val="Normal6"/>
              <w:rPr>
                <w:szCs w:val="24"/>
                <w:lang w:val="pt-PT"/>
              </w:rPr>
            </w:pPr>
            <w:r w:rsidRPr="00C00C4D">
              <w:rPr>
                <w:b/>
                <w:i/>
                <w:lang w:val="pt-PT"/>
              </w:rPr>
              <w:t>ii) participação em eventos, feiras ou exposições de importância internacional,</w:t>
            </w:r>
          </w:p>
        </w:tc>
      </w:tr>
      <w:tr w14:paraId="722565C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EC42A47" w14:textId="77777777">
            <w:pPr>
              <w:pStyle w:val="Normal6"/>
              <w:rPr>
                <w:lang w:val="pt-PT"/>
              </w:rPr>
            </w:pPr>
          </w:p>
        </w:tc>
        <w:tc>
          <w:tcPr>
            <w:tcW w:w="4876" w:type="dxa"/>
            <w:hideMark/>
          </w:tcPr>
          <w:p w:rsidR="00C03283" w:rsidRPr="00C00C4D" w:rsidP="008C6681" w14:paraId="5696CC38" w14:textId="77777777">
            <w:pPr>
              <w:pStyle w:val="Normal6"/>
              <w:rPr>
                <w:szCs w:val="24"/>
                <w:lang w:val="pt-PT"/>
              </w:rPr>
            </w:pPr>
            <w:r w:rsidRPr="00C00C4D">
              <w:rPr>
                <w:b/>
                <w:i/>
                <w:lang w:val="pt-PT"/>
              </w:rPr>
              <w:t>iii) campanhas de informação, especialmente sobre os regimes de qualidade da União relativos às denominações de origem, às indicações geográficas e à produção biológica,</w:t>
            </w:r>
          </w:p>
        </w:tc>
      </w:tr>
      <w:tr w14:paraId="475125D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FBF1AB4" w14:textId="77777777">
            <w:pPr>
              <w:pStyle w:val="Normal6"/>
              <w:rPr>
                <w:lang w:val="pt-PT"/>
              </w:rPr>
            </w:pPr>
          </w:p>
        </w:tc>
        <w:tc>
          <w:tcPr>
            <w:tcW w:w="4876" w:type="dxa"/>
            <w:hideMark/>
          </w:tcPr>
          <w:p w:rsidR="00C03283" w:rsidRPr="00C00C4D" w:rsidP="008C6681" w14:paraId="01702BE8" w14:textId="77777777">
            <w:pPr>
              <w:pStyle w:val="Normal6"/>
              <w:rPr>
                <w:szCs w:val="24"/>
                <w:lang w:val="pt-PT"/>
              </w:rPr>
            </w:pPr>
            <w:r w:rsidRPr="00C00C4D">
              <w:rPr>
                <w:b/>
                <w:i/>
                <w:lang w:val="pt-PT"/>
              </w:rPr>
              <w:t>iv) estudos de novos mercados ou de mercados existentes que sejam necessários para o aumento e a consolidação das saídas comerciais,</w:t>
            </w:r>
          </w:p>
        </w:tc>
      </w:tr>
      <w:tr w14:paraId="0713025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F24A829" w14:textId="77777777">
            <w:pPr>
              <w:pStyle w:val="Normal6"/>
              <w:rPr>
                <w:lang w:val="pt-PT"/>
              </w:rPr>
            </w:pPr>
          </w:p>
        </w:tc>
        <w:tc>
          <w:tcPr>
            <w:tcW w:w="4876" w:type="dxa"/>
            <w:hideMark/>
          </w:tcPr>
          <w:p w:rsidR="00C03283" w:rsidRPr="00C00C4D" w:rsidP="008C6681" w14:paraId="0C53D4AF" w14:textId="416B502D">
            <w:pPr>
              <w:pStyle w:val="Normal6"/>
              <w:rPr>
                <w:szCs w:val="24"/>
                <w:lang w:val="pt-PT"/>
              </w:rPr>
            </w:pPr>
            <w:r w:rsidRPr="00C00C4D">
              <w:rPr>
                <w:b/>
                <w:i/>
                <w:lang w:val="pt-PT"/>
              </w:rPr>
              <w:t xml:space="preserve">v) estudos para avaliação dos resultados das operações de informação e promoção. No caso do setor vitivinícola, essas autorizações dão prioridade à produção de vinhos com denominação de origem protegida ou indicação geográfica protegida. As ações de informação nos </w:t>
            </w:r>
            <w:r w:rsidRPr="00C00C4D">
              <w:rPr>
                <w:b/>
                <w:i/>
                <w:lang w:val="pt-PT"/>
              </w:rPr>
              <w:t>Estados</w:t>
            </w:r>
            <w:r w:rsidR="00377C69">
              <w:rPr>
                <w:b/>
                <w:i/>
                <w:lang w:val="pt-PT"/>
              </w:rPr>
              <w:noBreakHyphen/>
            </w:r>
            <w:r w:rsidRPr="00C00C4D">
              <w:rPr>
                <w:b/>
                <w:i/>
                <w:lang w:val="pt-PT"/>
              </w:rPr>
              <w:t>Membros sobre os vinhos produzidos na União devem incentivar ao consumo responsável de vinho ou promover os regimes de qualidade da União relativos às denominações de origem e às indicações geográficas;</w:t>
            </w:r>
          </w:p>
        </w:tc>
      </w:tr>
    </w:tbl>
    <w:p w:rsidR="00C03283" w:rsidRPr="00C00C4D" w:rsidP="00C03283" w14:paraId="7F4E538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AE6F5D2" w14:textId="77777777">
      <w:r w:rsidRPr="00C00C4D">
        <w:rPr>
          <w:rStyle w:val="HideTWBExt"/>
        </w:rPr>
        <w:t>&lt;/AmendB&gt;</w:t>
      </w:r>
    </w:p>
    <w:p w:rsidR="00C03283" w:rsidRPr="00C00C4D" w:rsidP="00C03283" w14:paraId="355E498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824</w:t>
      </w:r>
      <w:r w:rsidRPr="00C00C4D">
        <w:rPr>
          <w:rStyle w:val="HideTWBExt"/>
          <w:lang w:val="pt-PT"/>
        </w:rPr>
        <w:t>&lt;/NumAmB&gt;</w:t>
      </w:r>
    </w:p>
    <w:p w:rsidR="00C03283" w:rsidRPr="00C00C4D" w:rsidP="00C03283" w14:paraId="7D37412A"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4BCBDDE5" w14:textId="77777777">
      <w:r w:rsidRPr="00C00C4D">
        <w:rPr>
          <w:rStyle w:val="HideTWBExt"/>
        </w:rPr>
        <w:t>&lt;/RepeatBlock-By&gt;</w:t>
      </w:r>
    </w:p>
    <w:p w:rsidR="00C03283" w:rsidRPr="00C00C4D" w:rsidP="00C03283" w14:paraId="670C7AE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4D49CA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B8B9D1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6169269" w14:textId="217B8675">
      <w:r w:rsidRPr="00C00C4D">
        <w:rPr>
          <w:rStyle w:val="HideTWBExt"/>
        </w:rPr>
        <w:t>&lt;Article2&gt;</w:t>
      </w:r>
      <w:r w:rsidRPr="00C00C4D">
        <w:t>Artigo 31 – parágrafo 1 – alínea d</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494BC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AFBA72D" w14:textId="77777777">
            <w:pPr>
              <w:keepNext/>
            </w:pPr>
          </w:p>
        </w:tc>
      </w:tr>
      <w:tr w14:paraId="2B7DE6A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DEDEB63" w14:textId="77777777">
            <w:pPr>
              <w:pStyle w:val="ColumnHeading"/>
              <w:keepNext/>
              <w:rPr>
                <w:lang w:val="pt-PT"/>
              </w:rPr>
            </w:pPr>
            <w:r w:rsidRPr="00C00C4D">
              <w:rPr>
                <w:lang w:val="pt-PT"/>
              </w:rPr>
              <w:t>Texto da Comissão</w:t>
            </w:r>
          </w:p>
        </w:tc>
        <w:tc>
          <w:tcPr>
            <w:tcW w:w="4876" w:type="dxa"/>
            <w:hideMark/>
          </w:tcPr>
          <w:p w:rsidR="00C03283" w:rsidRPr="00C00C4D" w:rsidP="008C6681" w14:paraId="6B6C0EBA" w14:textId="77777777">
            <w:pPr>
              <w:pStyle w:val="ColumnHeading"/>
              <w:keepNext/>
              <w:rPr>
                <w:lang w:val="pt-PT"/>
              </w:rPr>
            </w:pPr>
            <w:r w:rsidRPr="00C00C4D">
              <w:rPr>
                <w:lang w:val="pt-PT"/>
              </w:rPr>
              <w:t>Alteração</w:t>
            </w:r>
          </w:p>
        </w:tc>
      </w:tr>
      <w:tr w14:paraId="45E6D96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805D8CE" w14:textId="77777777">
            <w:pPr>
              <w:pStyle w:val="Normal6"/>
              <w:rPr>
                <w:lang w:val="pt-PT"/>
              </w:rPr>
            </w:pPr>
          </w:p>
        </w:tc>
        <w:tc>
          <w:tcPr>
            <w:tcW w:w="4876" w:type="dxa"/>
            <w:hideMark/>
          </w:tcPr>
          <w:p w:rsidR="00C03283" w:rsidRPr="00C00C4D" w:rsidP="008C6681" w14:paraId="335B054B" w14:textId="688C4BD6">
            <w:pPr>
              <w:pStyle w:val="Normal6"/>
              <w:rPr>
                <w:szCs w:val="24"/>
                <w:lang w:val="pt-PT"/>
              </w:rPr>
            </w:pPr>
            <w:r w:rsidRPr="00C00C4D">
              <w:rPr>
                <w:b/>
                <w:i/>
                <w:lang w:val="pt-PT"/>
              </w:rPr>
              <w:t>(d</w:t>
            </w:r>
            <w:r w:rsidR="00377C69">
              <w:rPr>
                <w:b/>
                <w:i/>
                <w:lang w:val="pt-PT"/>
              </w:rPr>
              <w:noBreakHyphen/>
            </w:r>
            <w:r w:rsidRPr="00C00C4D">
              <w:rPr>
                <w:b/>
                <w:i/>
                <w:lang w:val="pt-PT"/>
              </w:rPr>
              <w:t>A)</w:t>
            </w:r>
            <w:r w:rsidRPr="00C00C4D">
              <w:rPr>
                <w:b/>
                <w:i/>
                <w:lang w:val="pt-PT"/>
              </w:rPr>
              <w:tab/>
              <w:t>Ações destinadas a reforçar a reputação de uma região através da promoção do turismo, em especial do enoturismo nas regiões vitícolas;</w:t>
            </w:r>
          </w:p>
        </w:tc>
      </w:tr>
    </w:tbl>
    <w:p w:rsidR="00C03283" w:rsidRPr="00C00C4D" w:rsidP="00C03283" w14:paraId="442EFF0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9F9F193" w14:textId="77777777">
      <w:r w:rsidRPr="00C00C4D">
        <w:rPr>
          <w:rStyle w:val="HideTWBExt"/>
        </w:rPr>
        <w:t>&lt;/AmendB&gt;</w:t>
      </w:r>
    </w:p>
    <w:p w:rsidR="00C03283" w:rsidRPr="00C00C4D" w:rsidP="00C03283" w14:paraId="39CF522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825</w:t>
      </w:r>
      <w:r w:rsidRPr="00C00C4D">
        <w:rPr>
          <w:rStyle w:val="HideTWBExt"/>
          <w:lang w:val="pt-PT"/>
        </w:rPr>
        <w:t>&lt;/NumAmB&gt;</w:t>
      </w:r>
    </w:p>
    <w:p w:rsidR="00C03283" w:rsidRPr="00C00C4D" w:rsidP="00C03283" w14:paraId="618E5550" w14:textId="45BF5213">
      <w:pPr>
        <w:pStyle w:val="NormalBold"/>
      </w:pPr>
      <w:r w:rsidRPr="00C00C4D">
        <w:rPr>
          <w:rStyle w:val="HideTWBExt"/>
        </w:rPr>
        <w:t>&lt;RepeatBlock-By&gt;&lt;Members&gt;</w:t>
      </w:r>
      <w:r w:rsidRPr="00C00C4D">
        <w:t>Esther Herranz García, Carmen Crespo Díaz, Gabriel Mato, Emmanouil Kefalogiannis, Dolors Montserrat, Adrián Vázquez Lázara, Paulo do Nascimento Cabral, Rosa Estaràs Ferragut, Antonio López</w:t>
      </w:r>
      <w:r w:rsidR="00377C69">
        <w:noBreakHyphen/>
      </w:r>
      <w:r w:rsidRPr="00C00C4D">
        <w:t>Istúriz White, Elena Nevado del Campo, Isabel Benjumea Benjumea, Raúl de la Hoz Quintano</w:t>
      </w:r>
      <w:r w:rsidRPr="00C00C4D">
        <w:rPr>
          <w:rStyle w:val="HideTWBExt"/>
        </w:rPr>
        <w:t>&lt;/Members&gt;</w:t>
      </w:r>
    </w:p>
    <w:p w:rsidR="00C03283" w:rsidRPr="00C00C4D" w:rsidP="00C03283" w14:paraId="2C6BC70A" w14:textId="77777777">
      <w:r w:rsidRPr="00C00C4D">
        <w:rPr>
          <w:rStyle w:val="HideTWBExt"/>
        </w:rPr>
        <w:t>&lt;/RepeatBlock-By&gt;</w:t>
      </w:r>
    </w:p>
    <w:p w:rsidR="00C03283" w:rsidRPr="00C00C4D" w:rsidP="00C03283" w14:paraId="3DBF907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9160A2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D90941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E8D53FA" w14:textId="77777777">
      <w:r w:rsidRPr="00C00C4D">
        <w:rPr>
          <w:rStyle w:val="HideTWBExt"/>
        </w:rPr>
        <w:t>&lt;Article2&gt;</w:t>
      </w:r>
      <w:r w:rsidRPr="00C00C4D">
        <w:t>Artigo 31 – parágrafo 1 – alínea e</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B320C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EDB64B3" w14:textId="77777777">
            <w:pPr>
              <w:keepNext/>
            </w:pPr>
          </w:p>
        </w:tc>
      </w:tr>
      <w:tr w14:paraId="7351266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FFD9F3A" w14:textId="77777777">
            <w:pPr>
              <w:pStyle w:val="ColumnHeading"/>
              <w:keepNext/>
              <w:rPr>
                <w:lang w:val="pt-PT"/>
              </w:rPr>
            </w:pPr>
            <w:r w:rsidRPr="00C00C4D">
              <w:rPr>
                <w:lang w:val="pt-PT"/>
              </w:rPr>
              <w:t>Texto da Comissão</w:t>
            </w:r>
          </w:p>
        </w:tc>
        <w:tc>
          <w:tcPr>
            <w:tcW w:w="4876" w:type="dxa"/>
            <w:hideMark/>
          </w:tcPr>
          <w:p w:rsidR="00C03283" w:rsidRPr="00C00C4D" w:rsidP="008C6681" w14:paraId="6FD25699" w14:textId="77777777">
            <w:pPr>
              <w:pStyle w:val="ColumnHeading"/>
              <w:keepNext/>
              <w:rPr>
                <w:lang w:val="pt-PT"/>
              </w:rPr>
            </w:pPr>
            <w:r w:rsidRPr="00C00C4D">
              <w:rPr>
                <w:lang w:val="pt-PT"/>
              </w:rPr>
              <w:t>Alteração</w:t>
            </w:r>
          </w:p>
        </w:tc>
      </w:tr>
      <w:tr w14:paraId="0475D9B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B3A9915" w14:textId="77777777">
            <w:pPr>
              <w:pStyle w:val="Normal6"/>
              <w:rPr>
                <w:lang w:val="pt-PT"/>
              </w:rPr>
            </w:pPr>
            <w:r w:rsidRPr="00C00C4D">
              <w:rPr>
                <w:lang w:val="pt-PT"/>
              </w:rPr>
              <w:t>(e)</w:t>
            </w:r>
            <w:r w:rsidRPr="00C00C4D">
              <w:rPr>
                <w:lang w:val="pt-PT"/>
              </w:rPr>
              <w:tab/>
              <w:t>Investigação, inovação e métodos de produção experimentais;</w:t>
            </w:r>
          </w:p>
        </w:tc>
        <w:tc>
          <w:tcPr>
            <w:tcW w:w="4876" w:type="dxa"/>
            <w:hideMark/>
          </w:tcPr>
          <w:p w:rsidR="00C03283" w:rsidRPr="00C00C4D" w:rsidP="008C6681" w14:paraId="620F6A82" w14:textId="77777777">
            <w:pPr>
              <w:pStyle w:val="Normal6"/>
              <w:rPr>
                <w:szCs w:val="24"/>
                <w:lang w:val="pt-PT"/>
              </w:rPr>
            </w:pPr>
            <w:r w:rsidRPr="00C00C4D">
              <w:rPr>
                <w:lang w:val="pt-PT"/>
              </w:rPr>
              <w:t>(e)</w:t>
            </w:r>
            <w:r w:rsidRPr="00C00C4D">
              <w:rPr>
                <w:lang w:val="pt-PT"/>
              </w:rPr>
              <w:tab/>
              <w:t>Investigação, inovação</w:t>
            </w:r>
            <w:r w:rsidRPr="00C00C4D">
              <w:rPr>
                <w:b/>
                <w:i/>
                <w:lang w:val="pt-PT"/>
              </w:rPr>
              <w:t>, incluindo o desenvolvimento de produtos, processos e tecnologias inovadores,</w:t>
            </w:r>
            <w:r w:rsidRPr="00C00C4D">
              <w:rPr>
                <w:lang w:val="pt-PT"/>
              </w:rPr>
              <w:t xml:space="preserve"> e métodos de produção experimentais;</w:t>
            </w:r>
          </w:p>
        </w:tc>
      </w:tr>
    </w:tbl>
    <w:p w:rsidR="00C03283" w:rsidRPr="00C00C4D" w:rsidP="00C03283" w14:paraId="382D145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4717065" w14:textId="77777777">
      <w:r w:rsidRPr="00C00C4D">
        <w:rPr>
          <w:rStyle w:val="HideTWBExt"/>
        </w:rPr>
        <w:t>&lt;/AmendB&gt;</w:t>
      </w:r>
    </w:p>
    <w:p w:rsidR="00C03283" w:rsidRPr="00C00C4D" w:rsidP="00C03283" w14:paraId="56348C9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826</w:t>
      </w:r>
      <w:r w:rsidRPr="00C00C4D">
        <w:rPr>
          <w:rStyle w:val="HideTWBExt"/>
          <w:lang w:val="pt-PT"/>
        </w:rPr>
        <w:t>&lt;/NumAmB&gt;</w:t>
      </w:r>
    </w:p>
    <w:p w:rsidR="00C03283" w:rsidRPr="00C00C4D" w:rsidP="00C03283" w14:paraId="3901A08B"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0E78D6BB" w14:textId="77777777">
      <w:r w:rsidRPr="00C00C4D">
        <w:rPr>
          <w:rStyle w:val="HideTWBExt"/>
        </w:rPr>
        <w:t>&lt;/RepeatBlock-By&gt;</w:t>
      </w:r>
    </w:p>
    <w:p w:rsidR="00C03283" w:rsidRPr="00C00C4D" w:rsidP="00C03283" w14:paraId="4CD27C6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1FC602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A0189F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817963C" w14:textId="77777777">
      <w:r w:rsidRPr="00C00C4D">
        <w:rPr>
          <w:rStyle w:val="HideTWBExt"/>
        </w:rPr>
        <w:t>&lt;Article2&gt;</w:t>
      </w:r>
      <w:r w:rsidRPr="00C00C4D">
        <w:t>Artigo 31 – parágrafo 1 – alínea e</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07201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BEB6825" w14:textId="77777777">
            <w:pPr>
              <w:keepNext/>
            </w:pPr>
          </w:p>
        </w:tc>
      </w:tr>
      <w:tr w14:paraId="74923A5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9670B98" w14:textId="77777777">
            <w:pPr>
              <w:pStyle w:val="ColumnHeading"/>
              <w:keepNext/>
              <w:rPr>
                <w:lang w:val="pt-PT"/>
              </w:rPr>
            </w:pPr>
            <w:r w:rsidRPr="00C00C4D">
              <w:rPr>
                <w:lang w:val="pt-PT"/>
              </w:rPr>
              <w:t>Texto da Comissão</w:t>
            </w:r>
          </w:p>
        </w:tc>
        <w:tc>
          <w:tcPr>
            <w:tcW w:w="4876" w:type="dxa"/>
            <w:hideMark/>
          </w:tcPr>
          <w:p w:rsidR="00C03283" w:rsidRPr="00C00C4D" w:rsidP="008C6681" w14:paraId="213475A7" w14:textId="77777777">
            <w:pPr>
              <w:pStyle w:val="ColumnHeading"/>
              <w:keepNext/>
              <w:rPr>
                <w:lang w:val="pt-PT"/>
              </w:rPr>
            </w:pPr>
            <w:r w:rsidRPr="00C00C4D">
              <w:rPr>
                <w:lang w:val="pt-PT"/>
              </w:rPr>
              <w:t>Alteração</w:t>
            </w:r>
          </w:p>
        </w:tc>
      </w:tr>
      <w:tr w14:paraId="3277B8F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8D42D8A" w14:textId="77777777">
            <w:pPr>
              <w:pStyle w:val="Normal6"/>
              <w:rPr>
                <w:lang w:val="pt-PT"/>
              </w:rPr>
            </w:pPr>
            <w:r w:rsidRPr="00C00C4D">
              <w:rPr>
                <w:lang w:val="pt-PT"/>
              </w:rPr>
              <w:t>(e)</w:t>
            </w:r>
            <w:r w:rsidRPr="00C00C4D">
              <w:rPr>
                <w:lang w:val="pt-PT"/>
              </w:rPr>
              <w:tab/>
              <w:t>Investigação, inovação e métodos de produção experimentais;</w:t>
            </w:r>
          </w:p>
        </w:tc>
        <w:tc>
          <w:tcPr>
            <w:tcW w:w="4876" w:type="dxa"/>
            <w:hideMark/>
          </w:tcPr>
          <w:p w:rsidR="00C03283" w:rsidRPr="00C00C4D" w:rsidP="008C6681" w14:paraId="6EE3C133" w14:textId="77777777">
            <w:pPr>
              <w:pStyle w:val="Normal6"/>
              <w:rPr>
                <w:szCs w:val="24"/>
                <w:lang w:val="pt-PT"/>
              </w:rPr>
            </w:pPr>
            <w:r w:rsidRPr="00C00C4D">
              <w:rPr>
                <w:lang w:val="pt-PT"/>
              </w:rPr>
              <w:t>(e)</w:t>
            </w:r>
            <w:r w:rsidRPr="00C00C4D">
              <w:rPr>
                <w:lang w:val="pt-PT"/>
              </w:rPr>
              <w:tab/>
              <w:t>Investigação, inovação</w:t>
            </w:r>
            <w:r w:rsidRPr="00C00C4D">
              <w:rPr>
                <w:b/>
                <w:i/>
                <w:lang w:val="pt-PT"/>
              </w:rPr>
              <w:t>, incluindo o desenvolvimento de produtos, processos e tecnologias inovadores</w:t>
            </w:r>
            <w:r w:rsidRPr="00C00C4D">
              <w:rPr>
                <w:lang w:val="pt-PT"/>
              </w:rPr>
              <w:t xml:space="preserve"> e métodos de produção experimentais;</w:t>
            </w:r>
          </w:p>
        </w:tc>
      </w:tr>
    </w:tbl>
    <w:p w:rsidR="00C03283" w:rsidRPr="00C00C4D" w:rsidP="00C03283" w14:paraId="35FFA3E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B3F123C" w14:textId="77777777">
      <w:r w:rsidRPr="00C00C4D">
        <w:rPr>
          <w:rStyle w:val="HideTWBExt"/>
        </w:rPr>
        <w:t>&lt;/AmendB&gt;</w:t>
      </w:r>
    </w:p>
    <w:p w:rsidR="00C03283" w:rsidRPr="00C00C4D" w:rsidP="00C03283" w14:paraId="3F5B30D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827</w:t>
      </w:r>
      <w:r w:rsidRPr="00C00C4D">
        <w:rPr>
          <w:rStyle w:val="HideTWBExt"/>
          <w:lang w:val="pt-PT"/>
        </w:rPr>
        <w:t>&lt;/NumAmB&gt;</w:t>
      </w:r>
    </w:p>
    <w:p w:rsidR="00C03283" w:rsidRPr="00C00C4D" w:rsidP="00C03283" w14:paraId="286D5AD5"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06427619" w14:textId="77777777">
      <w:r w:rsidRPr="00C00C4D">
        <w:rPr>
          <w:rStyle w:val="HideTWBExt"/>
        </w:rPr>
        <w:t>&lt;/RepeatBlock-By&gt;</w:t>
      </w:r>
    </w:p>
    <w:p w:rsidR="00C03283" w:rsidRPr="00C00C4D" w:rsidP="00C03283" w14:paraId="3EB952F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6B04B7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44C9CA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A228CE1" w14:textId="77777777">
      <w:r w:rsidRPr="00C00C4D">
        <w:rPr>
          <w:rStyle w:val="HideTWBExt"/>
        </w:rPr>
        <w:t>&lt;Article2&gt;</w:t>
      </w:r>
      <w:r w:rsidRPr="00C00C4D">
        <w:t>Artigo 31 – parágrafo 1 – alínea e</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0EEA6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A838840" w14:textId="77777777">
            <w:pPr>
              <w:keepNext/>
            </w:pPr>
          </w:p>
        </w:tc>
      </w:tr>
      <w:tr w14:paraId="776FA3A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E431B4E" w14:textId="77777777">
            <w:pPr>
              <w:pStyle w:val="ColumnHeading"/>
              <w:keepNext/>
              <w:rPr>
                <w:lang w:val="pt-PT"/>
              </w:rPr>
            </w:pPr>
            <w:r w:rsidRPr="00C00C4D">
              <w:rPr>
                <w:lang w:val="pt-PT"/>
              </w:rPr>
              <w:t>Texto da Comissão</w:t>
            </w:r>
          </w:p>
        </w:tc>
        <w:tc>
          <w:tcPr>
            <w:tcW w:w="4876" w:type="dxa"/>
            <w:hideMark/>
          </w:tcPr>
          <w:p w:rsidR="00C03283" w:rsidRPr="00C00C4D" w:rsidP="008C6681" w14:paraId="3F7B476B" w14:textId="77777777">
            <w:pPr>
              <w:pStyle w:val="ColumnHeading"/>
              <w:keepNext/>
              <w:rPr>
                <w:lang w:val="pt-PT"/>
              </w:rPr>
            </w:pPr>
            <w:r w:rsidRPr="00C00C4D">
              <w:rPr>
                <w:lang w:val="pt-PT"/>
              </w:rPr>
              <w:t>Alteração</w:t>
            </w:r>
          </w:p>
        </w:tc>
      </w:tr>
      <w:tr w14:paraId="6621D4F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0E6C21F" w14:textId="77777777">
            <w:pPr>
              <w:pStyle w:val="Normal6"/>
              <w:rPr>
                <w:lang w:val="pt-PT"/>
              </w:rPr>
            </w:pPr>
            <w:r w:rsidRPr="00C00C4D">
              <w:rPr>
                <w:lang w:val="pt-PT"/>
              </w:rPr>
              <w:t>(e)</w:t>
            </w:r>
            <w:r w:rsidRPr="00C00C4D">
              <w:rPr>
                <w:lang w:val="pt-PT"/>
              </w:rPr>
              <w:tab/>
              <w:t>Investigação</w:t>
            </w:r>
            <w:r w:rsidRPr="00C00C4D">
              <w:rPr>
                <w:b/>
                <w:i/>
                <w:lang w:val="pt-PT"/>
              </w:rPr>
              <w:t>,</w:t>
            </w:r>
            <w:r w:rsidRPr="00C00C4D">
              <w:rPr>
                <w:lang w:val="pt-PT"/>
              </w:rPr>
              <w:t xml:space="preserve"> inovação </w:t>
            </w:r>
            <w:r w:rsidRPr="00C00C4D">
              <w:rPr>
                <w:b/>
                <w:i/>
                <w:lang w:val="pt-PT"/>
              </w:rPr>
              <w:t>e</w:t>
            </w:r>
            <w:r w:rsidRPr="00C00C4D">
              <w:rPr>
                <w:lang w:val="pt-PT"/>
              </w:rPr>
              <w:t xml:space="preserve"> métodos de produção experimentais;</w:t>
            </w:r>
          </w:p>
        </w:tc>
        <w:tc>
          <w:tcPr>
            <w:tcW w:w="4876" w:type="dxa"/>
            <w:hideMark/>
          </w:tcPr>
          <w:p w:rsidR="00C03283" w:rsidRPr="00C00C4D" w:rsidP="008C6681" w14:paraId="7FB1E16B" w14:textId="77777777">
            <w:pPr>
              <w:pStyle w:val="Normal6"/>
              <w:rPr>
                <w:szCs w:val="24"/>
                <w:lang w:val="pt-PT"/>
              </w:rPr>
            </w:pPr>
            <w:r w:rsidRPr="00C00C4D">
              <w:rPr>
                <w:lang w:val="pt-PT"/>
              </w:rPr>
              <w:t>(e)</w:t>
            </w:r>
            <w:r w:rsidRPr="00C00C4D">
              <w:rPr>
                <w:lang w:val="pt-PT"/>
              </w:rPr>
              <w:tab/>
              <w:t xml:space="preserve">Investigação </w:t>
            </w:r>
            <w:r w:rsidRPr="00C00C4D">
              <w:rPr>
                <w:b/>
                <w:i/>
                <w:lang w:val="pt-PT"/>
              </w:rPr>
              <w:t>e</w:t>
            </w:r>
            <w:r w:rsidRPr="00C00C4D">
              <w:rPr>
                <w:lang w:val="pt-PT"/>
              </w:rPr>
              <w:t xml:space="preserve"> inovação</w:t>
            </w:r>
            <w:r w:rsidRPr="00C00C4D">
              <w:rPr>
                <w:b/>
                <w:i/>
                <w:lang w:val="pt-PT"/>
              </w:rPr>
              <w:t>, incluindo o desenvolvimento de produtos, processos e tecnologias inovadoras, bem como</w:t>
            </w:r>
            <w:r w:rsidRPr="00C00C4D">
              <w:rPr>
                <w:lang w:val="pt-PT"/>
              </w:rPr>
              <w:t xml:space="preserve"> métodos de produção experimentais;</w:t>
            </w:r>
          </w:p>
        </w:tc>
      </w:tr>
    </w:tbl>
    <w:p w:rsidR="00C03283" w:rsidRPr="00C00C4D" w:rsidP="00C03283" w14:paraId="3AF49EF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558428C6" w14:textId="77777777">
      <w:r w:rsidRPr="00C00C4D">
        <w:rPr>
          <w:rStyle w:val="HideTWBExt"/>
        </w:rPr>
        <w:t>&lt;/AmendB&gt;</w:t>
      </w:r>
    </w:p>
    <w:p w:rsidR="00C03283" w:rsidRPr="00C00C4D" w:rsidP="00C03283" w14:paraId="25AFE0E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828</w:t>
      </w:r>
      <w:r w:rsidRPr="00C00C4D">
        <w:rPr>
          <w:rStyle w:val="HideTWBExt"/>
          <w:lang w:val="pt-PT"/>
        </w:rPr>
        <w:t>&lt;/NumAmB&gt;</w:t>
      </w:r>
    </w:p>
    <w:p w:rsidR="00C03283" w:rsidRPr="00C00C4D" w:rsidP="00C03283" w14:paraId="6753863C" w14:textId="74B41A92">
      <w:pPr>
        <w:pStyle w:val="NormalBold"/>
      </w:pPr>
      <w:r w:rsidRPr="00C00C4D">
        <w:rPr>
          <w:rStyle w:val="HideTWBExt"/>
        </w:rPr>
        <w:t>&lt;RepeatBlock-By&gt;&lt;Members&gt;</w:t>
      </w:r>
      <w:r w:rsidRPr="00C00C4D">
        <w:t>Claudiu</w:t>
      </w:r>
      <w:r w:rsidR="00377C69">
        <w:noBreakHyphen/>
      </w:r>
      <w:r w:rsidRPr="00C00C4D">
        <w:t>Richard Târziu, Waldemar Buda, Georgiana Teodorescu, Jessika van Leeuwen</w:t>
      </w:r>
      <w:r w:rsidRPr="00C00C4D">
        <w:rPr>
          <w:rStyle w:val="HideTWBExt"/>
        </w:rPr>
        <w:t>&lt;/Members&gt;</w:t>
      </w:r>
    </w:p>
    <w:p w:rsidR="00C03283" w:rsidRPr="00C00C4D" w:rsidP="00C03283" w14:paraId="0A518BDC" w14:textId="77777777">
      <w:r w:rsidRPr="00C00C4D">
        <w:rPr>
          <w:rStyle w:val="HideTWBExt"/>
        </w:rPr>
        <w:t>&lt;/RepeatBlock-By&gt;</w:t>
      </w:r>
    </w:p>
    <w:p w:rsidR="00C03283" w:rsidRPr="00C00C4D" w:rsidP="00C03283" w14:paraId="756F252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3F125C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543309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DACD166" w14:textId="77777777">
      <w:r w:rsidRPr="00C00C4D">
        <w:rPr>
          <w:rStyle w:val="HideTWBExt"/>
        </w:rPr>
        <w:t>&lt;Article2&gt;</w:t>
      </w:r>
      <w:r w:rsidRPr="00C00C4D">
        <w:t>Artigo 31 – parágrafo 1 – alínea e</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C6D1F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9EA1223" w14:textId="77777777">
            <w:pPr>
              <w:keepNext/>
            </w:pPr>
          </w:p>
        </w:tc>
      </w:tr>
      <w:tr w14:paraId="02C9A8B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D728166" w14:textId="77777777">
            <w:pPr>
              <w:pStyle w:val="ColumnHeading"/>
              <w:keepNext/>
              <w:rPr>
                <w:lang w:val="pt-PT"/>
              </w:rPr>
            </w:pPr>
            <w:r w:rsidRPr="00C00C4D">
              <w:rPr>
                <w:lang w:val="pt-PT"/>
              </w:rPr>
              <w:t>Texto da Comissão</w:t>
            </w:r>
          </w:p>
        </w:tc>
        <w:tc>
          <w:tcPr>
            <w:tcW w:w="4876" w:type="dxa"/>
            <w:hideMark/>
          </w:tcPr>
          <w:p w:rsidR="00C03283" w:rsidRPr="00C00C4D" w:rsidP="008C6681" w14:paraId="4CDAD928" w14:textId="77777777">
            <w:pPr>
              <w:pStyle w:val="ColumnHeading"/>
              <w:keepNext/>
              <w:rPr>
                <w:lang w:val="pt-PT"/>
              </w:rPr>
            </w:pPr>
            <w:r w:rsidRPr="00C00C4D">
              <w:rPr>
                <w:lang w:val="pt-PT"/>
              </w:rPr>
              <w:t>Alteração</w:t>
            </w:r>
          </w:p>
        </w:tc>
      </w:tr>
      <w:tr w14:paraId="006180E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D5AAF35" w14:textId="77777777">
            <w:pPr>
              <w:pStyle w:val="Normal6"/>
              <w:rPr>
                <w:lang w:val="pt-PT"/>
              </w:rPr>
            </w:pPr>
            <w:r w:rsidRPr="00C00C4D">
              <w:rPr>
                <w:lang w:val="pt-PT"/>
              </w:rPr>
              <w:t>(e)</w:t>
            </w:r>
            <w:r w:rsidRPr="00C00C4D">
              <w:rPr>
                <w:lang w:val="pt-PT"/>
              </w:rPr>
              <w:tab/>
              <w:t>Investigação, inovação e métodos de produção experimentais;</w:t>
            </w:r>
          </w:p>
        </w:tc>
        <w:tc>
          <w:tcPr>
            <w:tcW w:w="4876" w:type="dxa"/>
            <w:hideMark/>
          </w:tcPr>
          <w:p w:rsidR="00C03283" w:rsidRPr="00C00C4D" w:rsidP="008C6681" w14:paraId="6B002A3E" w14:textId="77777777">
            <w:pPr>
              <w:pStyle w:val="Normal6"/>
              <w:rPr>
                <w:szCs w:val="24"/>
                <w:lang w:val="pt-PT"/>
              </w:rPr>
            </w:pPr>
            <w:r w:rsidRPr="00C00C4D">
              <w:rPr>
                <w:lang w:val="pt-PT"/>
              </w:rPr>
              <w:t>(e)</w:t>
            </w:r>
            <w:r w:rsidRPr="00C00C4D">
              <w:rPr>
                <w:lang w:val="pt-PT"/>
              </w:rPr>
              <w:tab/>
              <w:t>Investigação, inovação e métodos de produção experimentais</w:t>
            </w:r>
            <w:r w:rsidRPr="00C00C4D">
              <w:rPr>
                <w:b/>
                <w:bCs/>
                <w:i/>
                <w:iCs/>
                <w:lang w:val="pt-PT"/>
              </w:rPr>
              <w:t>,</w:t>
            </w:r>
            <w:r w:rsidRPr="00C00C4D">
              <w:rPr>
                <w:lang w:val="pt-PT"/>
              </w:rPr>
              <w:t xml:space="preserve"> </w:t>
            </w:r>
            <w:r w:rsidRPr="00C00C4D">
              <w:rPr>
                <w:b/>
                <w:i/>
                <w:lang w:val="pt-PT"/>
              </w:rPr>
              <w:t>incluindo soluções agroecológicas e digitais</w:t>
            </w:r>
            <w:r w:rsidRPr="00C00C4D">
              <w:rPr>
                <w:lang w:val="pt-PT"/>
              </w:rPr>
              <w:t>;</w:t>
            </w:r>
          </w:p>
        </w:tc>
      </w:tr>
    </w:tbl>
    <w:p w:rsidR="00C03283" w:rsidRPr="00C00C4D" w:rsidP="00C03283" w14:paraId="379A61C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8A4E210" w14:textId="77777777">
      <w:r w:rsidRPr="00C00C4D">
        <w:rPr>
          <w:rStyle w:val="HideTWBExt"/>
        </w:rPr>
        <w:t>&lt;/AmendB&gt;</w:t>
      </w:r>
    </w:p>
    <w:p w:rsidR="00C03283" w:rsidRPr="00C00C4D" w:rsidP="00C03283" w14:paraId="1EDA2BF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829</w:t>
      </w:r>
      <w:r w:rsidRPr="00C00C4D">
        <w:rPr>
          <w:rStyle w:val="HideTWBExt"/>
          <w:lang w:val="pt-PT"/>
        </w:rPr>
        <w:t>&lt;/NumAmB&gt;</w:t>
      </w:r>
    </w:p>
    <w:p w:rsidR="00C03283" w:rsidRPr="00C00C4D" w:rsidP="00C03283" w14:paraId="32D660F4" w14:textId="77777777">
      <w:pPr>
        <w:pStyle w:val="NormalBold"/>
      </w:pPr>
      <w:r w:rsidRPr="00C00C4D">
        <w:rPr>
          <w:rStyle w:val="HideTWBExt"/>
        </w:rPr>
        <w:t>&lt;RepeatBlock-By&gt;&lt;Members&gt;</w:t>
      </w:r>
      <w:r w:rsidRPr="00C00C4D">
        <w:t>Valérie Deloge, Gilles Pennelle, Csaba Dömötör</w:t>
      </w:r>
      <w:r w:rsidRPr="00C00C4D">
        <w:rPr>
          <w:rStyle w:val="HideTWBExt"/>
        </w:rPr>
        <w:t>&lt;/Members&gt;</w:t>
      </w:r>
    </w:p>
    <w:p w:rsidR="00C03283" w:rsidRPr="00C00C4D" w:rsidP="00C03283" w14:paraId="65523486" w14:textId="77777777">
      <w:r w:rsidRPr="00C00C4D">
        <w:rPr>
          <w:rStyle w:val="HideTWBExt"/>
        </w:rPr>
        <w:t>&lt;/RepeatBlock-By&gt;</w:t>
      </w:r>
    </w:p>
    <w:p w:rsidR="00C03283" w:rsidRPr="00C00C4D" w:rsidP="00C03283" w14:paraId="1DB5E84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69BA47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C01FC9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3441AFF" w14:textId="77777777">
      <w:r w:rsidRPr="00C00C4D">
        <w:rPr>
          <w:rStyle w:val="HideTWBExt"/>
        </w:rPr>
        <w:t>&lt;Article2&gt;</w:t>
      </w:r>
      <w:r w:rsidRPr="00C00C4D">
        <w:t>Artigo 31 – parágrafo 1 – alínea e</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8D10D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6CCA971" w14:textId="77777777">
            <w:pPr>
              <w:keepNext/>
            </w:pPr>
          </w:p>
        </w:tc>
      </w:tr>
      <w:tr w14:paraId="7C0BB27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2CB07AD" w14:textId="77777777">
            <w:pPr>
              <w:pStyle w:val="ColumnHeading"/>
              <w:keepNext/>
              <w:rPr>
                <w:lang w:val="pt-PT"/>
              </w:rPr>
            </w:pPr>
            <w:r w:rsidRPr="00C00C4D">
              <w:rPr>
                <w:lang w:val="pt-PT"/>
              </w:rPr>
              <w:t>Texto da Comissão</w:t>
            </w:r>
          </w:p>
        </w:tc>
        <w:tc>
          <w:tcPr>
            <w:tcW w:w="4876" w:type="dxa"/>
            <w:hideMark/>
          </w:tcPr>
          <w:p w:rsidR="00C03283" w:rsidRPr="00C00C4D" w:rsidP="008C6681" w14:paraId="71F26B4F" w14:textId="77777777">
            <w:pPr>
              <w:pStyle w:val="ColumnHeading"/>
              <w:keepNext/>
              <w:rPr>
                <w:lang w:val="pt-PT"/>
              </w:rPr>
            </w:pPr>
            <w:r w:rsidRPr="00C00C4D">
              <w:rPr>
                <w:lang w:val="pt-PT"/>
              </w:rPr>
              <w:t>Alteração</w:t>
            </w:r>
          </w:p>
        </w:tc>
      </w:tr>
      <w:tr w14:paraId="007C218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7C9F69D" w14:textId="77777777">
            <w:pPr>
              <w:pStyle w:val="Normal6"/>
              <w:rPr>
                <w:lang w:val="pt-PT"/>
              </w:rPr>
            </w:pPr>
            <w:r w:rsidRPr="00C00C4D">
              <w:rPr>
                <w:lang w:val="pt-PT"/>
              </w:rPr>
              <w:t>(e)</w:t>
            </w:r>
            <w:r w:rsidRPr="00C00C4D">
              <w:rPr>
                <w:lang w:val="pt-PT"/>
              </w:rPr>
              <w:tab/>
            </w:r>
            <w:r w:rsidRPr="00C00C4D">
              <w:rPr>
                <w:b/>
                <w:i/>
                <w:lang w:val="pt-PT"/>
              </w:rPr>
              <w:t>Investigação, inovação e métodos de</w:t>
            </w:r>
            <w:r w:rsidRPr="00C00C4D">
              <w:rPr>
                <w:lang w:val="pt-PT"/>
              </w:rPr>
              <w:t xml:space="preserve"> produção </w:t>
            </w:r>
            <w:r w:rsidRPr="00C00C4D">
              <w:rPr>
                <w:b/>
                <w:i/>
                <w:lang w:val="pt-PT"/>
              </w:rPr>
              <w:t>experimentais</w:t>
            </w:r>
            <w:r w:rsidRPr="00C00C4D">
              <w:rPr>
                <w:lang w:val="pt-PT"/>
              </w:rPr>
              <w:t>;</w:t>
            </w:r>
          </w:p>
        </w:tc>
        <w:tc>
          <w:tcPr>
            <w:tcW w:w="4876" w:type="dxa"/>
            <w:hideMark/>
          </w:tcPr>
          <w:p w:rsidR="00C03283" w:rsidRPr="00C00C4D" w:rsidP="008C6681" w14:paraId="4A06C338" w14:textId="77777777">
            <w:pPr>
              <w:pStyle w:val="Normal6"/>
              <w:rPr>
                <w:szCs w:val="24"/>
                <w:lang w:val="pt-PT"/>
              </w:rPr>
            </w:pPr>
            <w:r w:rsidRPr="00C00C4D">
              <w:rPr>
                <w:lang w:val="pt-PT"/>
              </w:rPr>
              <w:t>(e)</w:t>
            </w:r>
            <w:r w:rsidRPr="00C00C4D">
              <w:rPr>
                <w:lang w:val="pt-PT"/>
              </w:rPr>
              <w:tab/>
              <w:t xml:space="preserve">Produção </w:t>
            </w:r>
            <w:r w:rsidRPr="00C00C4D">
              <w:rPr>
                <w:b/>
                <w:i/>
                <w:lang w:val="pt-PT"/>
              </w:rPr>
              <w:t>biológica ou integrada</w:t>
            </w:r>
            <w:r w:rsidRPr="00C00C4D">
              <w:rPr>
                <w:lang w:val="pt-PT"/>
              </w:rPr>
              <w:t>;</w:t>
            </w:r>
          </w:p>
        </w:tc>
      </w:tr>
    </w:tbl>
    <w:p w:rsidR="00C03283" w:rsidRPr="00C00C4D" w:rsidP="00C03283" w14:paraId="351FC86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1F5821BD" w14:textId="77777777">
      <w:r w:rsidRPr="00C00C4D">
        <w:rPr>
          <w:rStyle w:val="HideTWBExt"/>
        </w:rPr>
        <w:t>&lt;/AmendB&gt;</w:t>
      </w:r>
    </w:p>
    <w:p w:rsidR="00C03283" w:rsidRPr="00C00C4D" w:rsidP="00C03283" w14:paraId="37CEB0F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830</w:t>
      </w:r>
      <w:r w:rsidRPr="00C00C4D">
        <w:rPr>
          <w:rStyle w:val="HideTWBExt"/>
          <w:lang w:val="pt-PT"/>
        </w:rPr>
        <w:t>&lt;/NumAmB&gt;</w:t>
      </w:r>
    </w:p>
    <w:p w:rsidR="00C03283" w:rsidRPr="00C00C4D" w:rsidP="00C03283" w14:paraId="0F68A572" w14:textId="77777777">
      <w:pPr>
        <w:pStyle w:val="NormalBold"/>
      </w:pPr>
      <w:r w:rsidRPr="00C00C4D">
        <w:rPr>
          <w:rStyle w:val="HideTWBExt"/>
        </w:rPr>
        <w:t>&lt;RepeatBlock-By&gt;&lt;Members&gt;</w:t>
      </w:r>
      <w:r w:rsidRPr="00C00C4D">
        <w:t>Dario Nardella</w:t>
      </w:r>
      <w:r w:rsidRPr="00C00C4D">
        <w:rPr>
          <w:rStyle w:val="HideTWBExt"/>
        </w:rPr>
        <w:t>&lt;/Members&gt;</w:t>
      </w:r>
    </w:p>
    <w:p w:rsidR="00C03283" w:rsidRPr="00C00C4D" w:rsidP="00C03283" w14:paraId="3C9FAE20" w14:textId="77777777">
      <w:r w:rsidRPr="00C00C4D">
        <w:rPr>
          <w:rStyle w:val="HideTWBExt"/>
        </w:rPr>
        <w:t>&lt;/RepeatBlock-By&gt;</w:t>
      </w:r>
    </w:p>
    <w:p w:rsidR="00C03283" w:rsidRPr="00C00C4D" w:rsidP="00C03283" w14:paraId="54E7E5C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F67E40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FA4CD3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061B8E8" w14:textId="23F8B54E">
      <w:r w:rsidRPr="00C00C4D">
        <w:rPr>
          <w:rStyle w:val="HideTWBExt"/>
        </w:rPr>
        <w:t>&lt;Article2&gt;</w:t>
      </w:r>
      <w:r w:rsidRPr="00C00C4D">
        <w:t>Artigo 31 – parágrafo 1 – alínea f</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2F974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FFF74C6" w14:textId="77777777">
            <w:pPr>
              <w:keepNext/>
            </w:pPr>
          </w:p>
        </w:tc>
      </w:tr>
      <w:tr w14:paraId="4C7B125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ACABC2F" w14:textId="77777777">
            <w:pPr>
              <w:pStyle w:val="ColumnHeading"/>
              <w:keepNext/>
              <w:rPr>
                <w:lang w:val="pt-PT"/>
              </w:rPr>
            </w:pPr>
            <w:r w:rsidRPr="00C00C4D">
              <w:rPr>
                <w:lang w:val="pt-PT"/>
              </w:rPr>
              <w:t>Texto da Comissão</w:t>
            </w:r>
          </w:p>
        </w:tc>
        <w:tc>
          <w:tcPr>
            <w:tcW w:w="4876" w:type="dxa"/>
            <w:hideMark/>
          </w:tcPr>
          <w:p w:rsidR="00C03283" w:rsidRPr="00C00C4D" w:rsidP="008C6681" w14:paraId="1EA21E8F" w14:textId="77777777">
            <w:pPr>
              <w:pStyle w:val="ColumnHeading"/>
              <w:keepNext/>
              <w:rPr>
                <w:lang w:val="pt-PT"/>
              </w:rPr>
            </w:pPr>
            <w:r w:rsidRPr="00C00C4D">
              <w:rPr>
                <w:lang w:val="pt-PT"/>
              </w:rPr>
              <w:t>Alteração</w:t>
            </w:r>
          </w:p>
        </w:tc>
      </w:tr>
      <w:tr w14:paraId="0EBE465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87C5F64" w14:textId="77777777">
            <w:pPr>
              <w:pStyle w:val="Normal6"/>
              <w:rPr>
                <w:lang w:val="pt-PT"/>
              </w:rPr>
            </w:pPr>
          </w:p>
        </w:tc>
        <w:tc>
          <w:tcPr>
            <w:tcW w:w="4876" w:type="dxa"/>
            <w:hideMark/>
          </w:tcPr>
          <w:p w:rsidR="00C03283" w:rsidRPr="00C00C4D" w:rsidP="008C6681" w14:paraId="46643E7E" w14:textId="7BE58B99">
            <w:pPr>
              <w:pStyle w:val="Normal6"/>
              <w:rPr>
                <w:szCs w:val="24"/>
                <w:lang w:val="pt-PT"/>
              </w:rPr>
            </w:pPr>
            <w:r w:rsidRPr="00C00C4D">
              <w:rPr>
                <w:b/>
                <w:i/>
                <w:lang w:val="pt-PT"/>
              </w:rPr>
              <w:t>(f</w:t>
            </w:r>
            <w:r w:rsidR="00377C69">
              <w:rPr>
                <w:b/>
                <w:i/>
                <w:lang w:val="pt-PT"/>
              </w:rPr>
              <w:noBreakHyphen/>
            </w:r>
            <w:r w:rsidRPr="00C00C4D">
              <w:rPr>
                <w:b/>
                <w:i/>
                <w:lang w:val="pt-PT"/>
              </w:rPr>
              <w:t>A)</w:t>
            </w:r>
            <w:r w:rsidRPr="00C00C4D">
              <w:rPr>
                <w:b/>
                <w:i/>
                <w:lang w:val="pt-PT"/>
              </w:rPr>
              <w:tab/>
              <w:t>Especificamente no setor vitivinícola, cada beneficiário de ações de informação, promoção e comunicação pode receber apoio para diferentes operações realizadas no mesmo mercado por um período máximo de 18 anos consecutivos.</w:t>
            </w:r>
          </w:p>
        </w:tc>
      </w:tr>
      <w:tr w14:paraId="0355E87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49D0D8F" w14:textId="77777777">
            <w:pPr>
              <w:pStyle w:val="Normal6"/>
              <w:rPr>
                <w:lang w:val="pt-PT"/>
              </w:rPr>
            </w:pPr>
          </w:p>
        </w:tc>
        <w:tc>
          <w:tcPr>
            <w:tcW w:w="4876" w:type="dxa"/>
            <w:hideMark/>
          </w:tcPr>
          <w:p w:rsidR="00C03283" w:rsidRPr="00C00C4D" w:rsidP="008C6681" w14:paraId="081E0942" w14:textId="6F34D757">
            <w:pPr>
              <w:pStyle w:val="Normal6"/>
              <w:rPr>
                <w:szCs w:val="24"/>
                <w:lang w:val="pt-PT"/>
              </w:rPr>
            </w:pPr>
            <w:r w:rsidRPr="00C00C4D">
              <w:rPr>
                <w:b/>
                <w:i/>
                <w:lang w:val="pt-PT"/>
              </w:rPr>
              <w:t>Os Estados</w:t>
            </w:r>
            <w:r w:rsidR="00377C69">
              <w:rPr>
                <w:b/>
                <w:i/>
                <w:lang w:val="pt-PT"/>
              </w:rPr>
              <w:noBreakHyphen/>
            </w:r>
            <w:r w:rsidRPr="00C00C4D">
              <w:rPr>
                <w:b/>
                <w:i/>
                <w:lang w:val="pt-PT"/>
              </w:rPr>
              <w:t xml:space="preserve">Membros podem considerar </w:t>
            </w:r>
            <w:r w:rsidRPr="00C00C4D">
              <w:rPr>
                <w:b/>
                <w:i/>
                <w:lang w:val="pt-PT"/>
              </w:rPr>
              <w:t>como operações realizadas num país terceiro as que abranjam a totalidade do território desse país terceiro, uma parte administrativa desse território ou um tipo de mercado, tal como definido pelos Estados</w:t>
            </w:r>
            <w:r w:rsidR="00377C69">
              <w:rPr>
                <w:b/>
                <w:i/>
                <w:lang w:val="pt-PT"/>
              </w:rPr>
              <w:noBreakHyphen/>
            </w:r>
            <w:r w:rsidRPr="00C00C4D">
              <w:rPr>
                <w:b/>
                <w:i/>
                <w:lang w:val="pt-PT"/>
              </w:rPr>
              <w:t>Membros, nesse país terceiro. As intervenções realizadas em países terceiros podem consistir numa ou mais das seguintes ações e atividades:</w:t>
            </w:r>
          </w:p>
        </w:tc>
      </w:tr>
      <w:tr w14:paraId="2E634A4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1C30B20" w14:textId="77777777">
            <w:pPr>
              <w:pStyle w:val="Normal6"/>
              <w:rPr>
                <w:lang w:val="pt-PT"/>
              </w:rPr>
            </w:pPr>
          </w:p>
        </w:tc>
        <w:tc>
          <w:tcPr>
            <w:tcW w:w="4876" w:type="dxa"/>
            <w:hideMark/>
          </w:tcPr>
          <w:p w:rsidR="00C03283" w:rsidRPr="00C00C4D" w:rsidP="008C6681" w14:paraId="028E7676" w14:textId="77777777">
            <w:pPr>
              <w:pStyle w:val="Normal6"/>
              <w:rPr>
                <w:szCs w:val="24"/>
                <w:lang w:val="pt-PT"/>
              </w:rPr>
            </w:pPr>
            <w:r w:rsidRPr="00C00C4D">
              <w:rPr>
                <w:b/>
                <w:i/>
                <w:lang w:val="pt-PT"/>
              </w:rPr>
              <w:t>i) campanhas de relações públicas, de promoção ou de publicidade, que destaquem, designadamente, as normas rigorosas a que obedecem os produtos da União, especialmente em termos de qualidade, segurança dos alimentos ou ambiente,</w:t>
            </w:r>
          </w:p>
        </w:tc>
      </w:tr>
      <w:tr w14:paraId="2B02609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2269072" w14:textId="77777777">
            <w:pPr>
              <w:pStyle w:val="Normal6"/>
              <w:rPr>
                <w:lang w:val="pt-PT"/>
              </w:rPr>
            </w:pPr>
          </w:p>
        </w:tc>
        <w:tc>
          <w:tcPr>
            <w:tcW w:w="4876" w:type="dxa"/>
            <w:hideMark/>
          </w:tcPr>
          <w:p w:rsidR="00C03283" w:rsidRPr="00C00C4D" w:rsidP="008C6681" w14:paraId="0C80246F" w14:textId="77777777">
            <w:pPr>
              <w:pStyle w:val="Normal6"/>
              <w:rPr>
                <w:szCs w:val="24"/>
                <w:lang w:val="pt-PT"/>
              </w:rPr>
            </w:pPr>
            <w:r w:rsidRPr="00C00C4D">
              <w:rPr>
                <w:b/>
                <w:i/>
                <w:lang w:val="pt-PT"/>
              </w:rPr>
              <w:t>ii) participação em eventos, feiras ou exposições de importância internacional,</w:t>
            </w:r>
          </w:p>
        </w:tc>
      </w:tr>
      <w:tr w14:paraId="4A2DEBA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5401F0E" w14:textId="77777777">
            <w:pPr>
              <w:pStyle w:val="Normal6"/>
              <w:rPr>
                <w:lang w:val="pt-PT"/>
              </w:rPr>
            </w:pPr>
          </w:p>
        </w:tc>
        <w:tc>
          <w:tcPr>
            <w:tcW w:w="4876" w:type="dxa"/>
            <w:hideMark/>
          </w:tcPr>
          <w:p w:rsidR="00C03283" w:rsidRPr="00C00C4D" w:rsidP="008C6681" w14:paraId="57F41747" w14:textId="77777777">
            <w:pPr>
              <w:pStyle w:val="Normal6"/>
              <w:rPr>
                <w:szCs w:val="24"/>
                <w:lang w:val="pt-PT"/>
              </w:rPr>
            </w:pPr>
            <w:r w:rsidRPr="00C00C4D">
              <w:rPr>
                <w:b/>
                <w:i/>
                <w:lang w:val="pt-PT"/>
              </w:rPr>
              <w:t>iii) campanhas de informação, especialmente sobre os regimes de qualidade da União relativos às denominações de origem, às indicações geográficas e à produção biológica,</w:t>
            </w:r>
          </w:p>
        </w:tc>
      </w:tr>
      <w:tr w14:paraId="058E9A4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EB6AFAC" w14:textId="77777777">
            <w:pPr>
              <w:pStyle w:val="Normal6"/>
              <w:rPr>
                <w:lang w:val="pt-PT"/>
              </w:rPr>
            </w:pPr>
          </w:p>
        </w:tc>
        <w:tc>
          <w:tcPr>
            <w:tcW w:w="4876" w:type="dxa"/>
            <w:hideMark/>
          </w:tcPr>
          <w:p w:rsidR="00C03283" w:rsidRPr="00C00C4D" w:rsidP="008C6681" w14:paraId="217E4E4D" w14:textId="77777777">
            <w:pPr>
              <w:pStyle w:val="Normal6"/>
              <w:rPr>
                <w:szCs w:val="24"/>
                <w:lang w:val="pt-PT"/>
              </w:rPr>
            </w:pPr>
            <w:r w:rsidRPr="00C00C4D">
              <w:rPr>
                <w:b/>
                <w:i/>
                <w:lang w:val="pt-PT"/>
              </w:rPr>
              <w:t>iv) estudos de novos mercados ou de mercados existentes que sejam necessários para o aumento e a consolidação das saídas comerciais,</w:t>
            </w:r>
          </w:p>
        </w:tc>
      </w:tr>
      <w:tr w14:paraId="6D11774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AC108AE" w14:textId="77777777">
            <w:pPr>
              <w:pStyle w:val="Normal6"/>
              <w:rPr>
                <w:lang w:val="pt-PT"/>
              </w:rPr>
            </w:pPr>
          </w:p>
        </w:tc>
        <w:tc>
          <w:tcPr>
            <w:tcW w:w="4876" w:type="dxa"/>
            <w:hideMark/>
          </w:tcPr>
          <w:p w:rsidR="00C03283" w:rsidRPr="00C00C4D" w:rsidP="008C6681" w14:paraId="6A76DD37" w14:textId="77777777">
            <w:pPr>
              <w:pStyle w:val="Normal6"/>
              <w:rPr>
                <w:szCs w:val="24"/>
                <w:lang w:val="pt-PT"/>
              </w:rPr>
            </w:pPr>
            <w:r w:rsidRPr="00C00C4D">
              <w:rPr>
                <w:b/>
                <w:i/>
                <w:lang w:val="pt-PT"/>
              </w:rPr>
              <w:t>v) estudos para avaliação dos resultados das operações de informação e promoção.</w:t>
            </w:r>
          </w:p>
        </w:tc>
      </w:tr>
      <w:tr w14:paraId="0DB1EC4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21A832A" w14:textId="77777777">
            <w:pPr>
              <w:pStyle w:val="Normal6"/>
              <w:rPr>
                <w:lang w:val="pt-PT"/>
              </w:rPr>
            </w:pPr>
          </w:p>
        </w:tc>
        <w:tc>
          <w:tcPr>
            <w:tcW w:w="4876" w:type="dxa"/>
            <w:hideMark/>
          </w:tcPr>
          <w:p w:rsidR="00C03283" w:rsidRPr="00C00C4D" w:rsidP="008C6681" w14:paraId="5E26B31B" w14:textId="09B3D30A">
            <w:pPr>
              <w:pStyle w:val="Normal6"/>
              <w:rPr>
                <w:szCs w:val="24"/>
                <w:lang w:val="pt-PT"/>
              </w:rPr>
            </w:pPr>
            <w:r w:rsidRPr="00C00C4D">
              <w:rPr>
                <w:b/>
                <w:i/>
                <w:lang w:val="pt-PT"/>
              </w:rPr>
              <w:t>No caso do setor vitivinícola, essas autorizações dão prioridade à produção de vinhos com denominação de origem protegida ou indicação geográfica protegida. As ações de informação nos Estados</w:t>
            </w:r>
            <w:r w:rsidR="00377C69">
              <w:rPr>
                <w:b/>
                <w:i/>
                <w:lang w:val="pt-PT"/>
              </w:rPr>
              <w:noBreakHyphen/>
            </w:r>
            <w:r w:rsidRPr="00C00C4D">
              <w:rPr>
                <w:b/>
                <w:i/>
                <w:lang w:val="pt-PT"/>
              </w:rPr>
              <w:t>Membros sobre os vinhos produzidos na União devem incentivar ao consumo responsável de vinho ou promover os regimes de qualidade da União relativos às denominações de origem e às indicações geográficas;</w:t>
            </w:r>
          </w:p>
        </w:tc>
      </w:tr>
    </w:tbl>
    <w:p w:rsidR="00C03283" w:rsidRPr="00C00C4D" w:rsidP="00C03283" w14:paraId="7DC20E9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8B7D7C2" w14:textId="77777777">
      <w:r w:rsidRPr="00C00C4D">
        <w:rPr>
          <w:rStyle w:val="HideTWBExt"/>
        </w:rPr>
        <w:t>&lt;/AmendB&gt;</w:t>
      </w:r>
    </w:p>
    <w:p w:rsidR="00C03283" w:rsidRPr="00C00C4D" w:rsidP="00C03283" w14:paraId="2D6B0B5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831</w:t>
      </w:r>
      <w:r w:rsidRPr="00C00C4D">
        <w:rPr>
          <w:rStyle w:val="HideTWBExt"/>
          <w:lang w:val="pt-PT"/>
        </w:rPr>
        <w:t>&lt;/NumAmB&gt;</w:t>
      </w:r>
    </w:p>
    <w:p w:rsidR="00C03283" w:rsidRPr="00C00C4D" w:rsidP="00C03283" w14:paraId="7EA013EC" w14:textId="77777777">
      <w:pPr>
        <w:pStyle w:val="NormalBold"/>
      </w:pPr>
      <w:r w:rsidRPr="00C00C4D">
        <w:rPr>
          <w:rStyle w:val="HideTWBExt"/>
        </w:rPr>
        <w:t>&lt;RepeatBlock-By&gt;&lt;Members&gt;</w:t>
      </w:r>
      <w:r w:rsidRPr="00C00C4D">
        <w:t>Céline Imart</w:t>
      </w:r>
      <w:r w:rsidRPr="00C00C4D">
        <w:rPr>
          <w:rStyle w:val="HideTWBExt"/>
        </w:rPr>
        <w:t>&lt;/Members&gt;</w:t>
      </w:r>
    </w:p>
    <w:p w:rsidR="00C03283" w:rsidRPr="00C00C4D" w:rsidP="00C03283" w14:paraId="5E2951D3" w14:textId="77777777">
      <w:r w:rsidRPr="00C00C4D">
        <w:rPr>
          <w:rStyle w:val="HideTWBExt"/>
        </w:rPr>
        <w:t>&lt;/RepeatBlock-By&gt;</w:t>
      </w:r>
    </w:p>
    <w:p w:rsidR="00C03283" w:rsidRPr="00C00C4D" w:rsidP="00C03283" w14:paraId="7234E6B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282E26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233613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824EA20" w14:textId="5B77F6AD">
      <w:r w:rsidRPr="00C00C4D">
        <w:rPr>
          <w:rStyle w:val="HideTWBExt"/>
        </w:rPr>
        <w:t>&lt;Article2&gt;</w:t>
      </w:r>
      <w:r w:rsidRPr="00C00C4D">
        <w:t>Artigo 31 – parágrafo 1 – alínea f</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C42B7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B36861F" w14:textId="77777777">
            <w:pPr>
              <w:keepNext/>
            </w:pPr>
          </w:p>
        </w:tc>
      </w:tr>
      <w:tr w14:paraId="321D88A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1C3D2F7" w14:textId="77777777">
            <w:pPr>
              <w:pStyle w:val="ColumnHeading"/>
              <w:keepNext/>
              <w:rPr>
                <w:lang w:val="pt-PT"/>
              </w:rPr>
            </w:pPr>
            <w:r w:rsidRPr="00C00C4D">
              <w:rPr>
                <w:lang w:val="pt-PT"/>
              </w:rPr>
              <w:t>Texto da Comissão</w:t>
            </w:r>
          </w:p>
        </w:tc>
        <w:tc>
          <w:tcPr>
            <w:tcW w:w="4876" w:type="dxa"/>
            <w:hideMark/>
          </w:tcPr>
          <w:p w:rsidR="00C03283" w:rsidRPr="00C00C4D" w:rsidP="008C6681" w14:paraId="40810EB2" w14:textId="77777777">
            <w:pPr>
              <w:pStyle w:val="ColumnHeading"/>
              <w:keepNext/>
              <w:rPr>
                <w:lang w:val="pt-PT"/>
              </w:rPr>
            </w:pPr>
            <w:r w:rsidRPr="00C00C4D">
              <w:rPr>
                <w:lang w:val="pt-PT"/>
              </w:rPr>
              <w:t>Alteração</w:t>
            </w:r>
          </w:p>
        </w:tc>
      </w:tr>
      <w:tr w14:paraId="135A0C6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21014CF" w14:textId="77777777">
            <w:pPr>
              <w:pStyle w:val="Normal6"/>
              <w:rPr>
                <w:lang w:val="pt-PT"/>
              </w:rPr>
            </w:pPr>
          </w:p>
        </w:tc>
        <w:tc>
          <w:tcPr>
            <w:tcW w:w="4876" w:type="dxa"/>
            <w:hideMark/>
          </w:tcPr>
          <w:p w:rsidR="00C03283" w:rsidRPr="00C00C4D" w:rsidP="008C6681" w14:paraId="2DFB0E22" w14:textId="2601DF04">
            <w:pPr>
              <w:pStyle w:val="Normal6"/>
              <w:rPr>
                <w:szCs w:val="24"/>
                <w:lang w:val="pt-PT"/>
              </w:rPr>
            </w:pPr>
            <w:r w:rsidRPr="00C00C4D">
              <w:rPr>
                <w:b/>
                <w:i/>
                <w:lang w:val="pt-PT"/>
              </w:rPr>
              <w:t>f</w:t>
            </w:r>
            <w:r w:rsidR="00377C69">
              <w:rPr>
                <w:b/>
                <w:i/>
                <w:lang w:val="pt-PT"/>
              </w:rPr>
              <w:noBreakHyphen/>
            </w:r>
            <w:r w:rsidRPr="00C00C4D">
              <w:rPr>
                <w:b/>
                <w:i/>
                <w:lang w:val="pt-PT"/>
              </w:rPr>
              <w:t>A)</w:t>
            </w:r>
            <w:r w:rsidRPr="00C00C4D">
              <w:rPr>
                <w:b/>
                <w:i/>
                <w:lang w:val="pt-PT"/>
              </w:rPr>
              <w:tab/>
              <w:t>(g) Ações coletivas para prevenir crises</w:t>
            </w:r>
          </w:p>
        </w:tc>
      </w:tr>
    </w:tbl>
    <w:p w:rsidR="00C03283" w:rsidRPr="00C00C4D" w:rsidP="00C03283" w14:paraId="009A0A3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087523A" w14:textId="77777777">
      <w:r w:rsidRPr="00C00C4D">
        <w:rPr>
          <w:rStyle w:val="HideTWBExt"/>
        </w:rPr>
        <w:t>&lt;/AmendB&gt;</w:t>
      </w:r>
    </w:p>
    <w:p w:rsidR="00C03283" w:rsidRPr="00C00C4D" w:rsidP="00C03283" w14:paraId="3328730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832</w:t>
      </w:r>
      <w:r w:rsidRPr="00C00C4D">
        <w:rPr>
          <w:rStyle w:val="HideTWBExt"/>
          <w:lang w:val="pt-PT"/>
        </w:rPr>
        <w:t>&lt;/NumAmB&gt;</w:t>
      </w:r>
    </w:p>
    <w:p w:rsidR="00C03283" w:rsidRPr="00C00C4D" w:rsidP="00C03283" w14:paraId="31D186B8" w14:textId="05566D62">
      <w:pPr>
        <w:pStyle w:val="NormalBold"/>
      </w:pPr>
      <w:r w:rsidRPr="00C00C4D">
        <w:rPr>
          <w:rStyle w:val="HideTWBExt"/>
        </w:rPr>
        <w:t>&lt;RepeatBlock-By&gt;&lt;Members&gt;</w:t>
      </w:r>
      <w:r w:rsidRPr="00C00C4D">
        <w:t>Esther Herranz García, Carmen Crespo Díaz, Gabriel Mato, Emmanouil Kefalogiannis, Dolors Montserrat, Adrián Vázquez Lázara, Paulo do Nascimento Cabral, Rosa Estaràs Ferragut, Antonio López</w:t>
      </w:r>
      <w:r w:rsidR="00377C69">
        <w:noBreakHyphen/>
      </w:r>
      <w:r w:rsidRPr="00C00C4D">
        <w:t>Istúriz White, Elena Nevado del Campo, Isabel Benjumea Benjumea, Raúl de la Hoz Quintano</w:t>
      </w:r>
      <w:r w:rsidRPr="00C00C4D">
        <w:rPr>
          <w:rStyle w:val="HideTWBExt"/>
        </w:rPr>
        <w:t>&lt;/Members&gt;</w:t>
      </w:r>
    </w:p>
    <w:p w:rsidR="00C03283" w:rsidRPr="00C00C4D" w:rsidP="00C03283" w14:paraId="4E2A1D01" w14:textId="77777777">
      <w:r w:rsidRPr="00C00C4D">
        <w:rPr>
          <w:rStyle w:val="HideTWBExt"/>
        </w:rPr>
        <w:t>&lt;/RepeatBlock-By&gt;</w:t>
      </w:r>
    </w:p>
    <w:p w:rsidR="00C03283" w:rsidRPr="00C00C4D" w:rsidP="00C03283" w14:paraId="40A7993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8AE85E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A532F4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44A9515" w14:textId="77777777">
      <w:r w:rsidRPr="00C00C4D">
        <w:rPr>
          <w:rStyle w:val="HideTWBExt"/>
        </w:rPr>
        <w:t>&lt;Article2&gt;</w:t>
      </w:r>
      <w:r w:rsidRPr="00C00C4D">
        <w:t>Artigo 31 – parágrafo 1 – alínea g</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52820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C4626FC" w14:textId="77777777">
            <w:pPr>
              <w:keepNext/>
            </w:pPr>
          </w:p>
        </w:tc>
      </w:tr>
      <w:tr w14:paraId="0694B3A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A529FA8" w14:textId="77777777">
            <w:pPr>
              <w:pStyle w:val="ColumnHeading"/>
              <w:keepNext/>
              <w:rPr>
                <w:lang w:val="pt-PT"/>
              </w:rPr>
            </w:pPr>
            <w:r w:rsidRPr="00C00C4D">
              <w:rPr>
                <w:lang w:val="pt-PT"/>
              </w:rPr>
              <w:t>Texto da Comissão</w:t>
            </w:r>
          </w:p>
        </w:tc>
        <w:tc>
          <w:tcPr>
            <w:tcW w:w="4876" w:type="dxa"/>
            <w:hideMark/>
          </w:tcPr>
          <w:p w:rsidR="00C03283" w:rsidRPr="00C00C4D" w:rsidP="008C6681" w14:paraId="0EC3BF75" w14:textId="77777777">
            <w:pPr>
              <w:pStyle w:val="ColumnHeading"/>
              <w:keepNext/>
              <w:rPr>
                <w:lang w:val="pt-PT"/>
              </w:rPr>
            </w:pPr>
            <w:r w:rsidRPr="00C00C4D">
              <w:rPr>
                <w:lang w:val="pt-PT"/>
              </w:rPr>
              <w:t>Alteração</w:t>
            </w:r>
          </w:p>
        </w:tc>
      </w:tr>
      <w:tr w14:paraId="6E6FE67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1BD312A" w14:textId="77777777">
            <w:pPr>
              <w:pStyle w:val="Normal6"/>
              <w:rPr>
                <w:lang w:val="pt-PT"/>
              </w:rPr>
            </w:pPr>
            <w:r w:rsidRPr="00C00C4D">
              <w:rPr>
                <w:lang w:val="pt-PT"/>
              </w:rPr>
              <w:t>(g)</w:t>
            </w:r>
            <w:r w:rsidRPr="00C00C4D">
              <w:rPr>
                <w:lang w:val="pt-PT"/>
              </w:rPr>
              <w:tab/>
              <w:t>Ações para proteger e/ou melhorar o ambiente;</w:t>
            </w:r>
          </w:p>
        </w:tc>
        <w:tc>
          <w:tcPr>
            <w:tcW w:w="4876" w:type="dxa"/>
            <w:hideMark/>
          </w:tcPr>
          <w:p w:rsidR="00C03283" w:rsidRPr="00C00C4D" w:rsidP="008C6681" w14:paraId="2213D8C6" w14:textId="77777777">
            <w:pPr>
              <w:pStyle w:val="Normal6"/>
              <w:rPr>
                <w:szCs w:val="24"/>
                <w:lang w:val="pt-PT"/>
              </w:rPr>
            </w:pPr>
            <w:r w:rsidRPr="00C00C4D">
              <w:rPr>
                <w:lang w:val="pt-PT"/>
              </w:rPr>
              <w:t>(g)</w:t>
            </w:r>
            <w:r w:rsidRPr="00C00C4D">
              <w:rPr>
                <w:lang w:val="pt-PT"/>
              </w:rPr>
              <w:tab/>
              <w:t>Ações para proteger e/ou melhorar o ambiente</w:t>
            </w:r>
            <w:r w:rsidRPr="00C00C4D">
              <w:rPr>
                <w:b/>
                <w:i/>
                <w:lang w:val="pt-PT"/>
              </w:rPr>
              <w:t>, através da melhoria da utilização e gestão da água, da conversão para modelos de produção com menor impacto, como a produção biológica ou regenerativa, da introdução de técnicas de produção integrada, da aquisição de equipamento para métodos de produção de precisão ou digitalizados, da contribuição para a conservação do solo e o reforço do sequestro de carbono no solo, da criação ou preservação de habitats favoráveis à biodiversidade ou da manutenção da paisagem, incluindo a conservação de elementos históricos, ou da redução da produção de resíduos e da melhoria da gestão dos resíduos</w:t>
            </w:r>
            <w:r w:rsidRPr="00C00C4D">
              <w:rPr>
                <w:lang w:val="pt-PT"/>
              </w:rPr>
              <w:t>;</w:t>
            </w:r>
          </w:p>
        </w:tc>
      </w:tr>
    </w:tbl>
    <w:p w:rsidR="00C03283" w:rsidRPr="00C00C4D" w:rsidP="00C03283" w14:paraId="55E9487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18D99A0" w14:textId="77777777">
      <w:r w:rsidRPr="00C00C4D">
        <w:rPr>
          <w:rStyle w:val="HideTWBExt"/>
        </w:rPr>
        <w:t>&lt;/AmendB&gt;</w:t>
      </w:r>
    </w:p>
    <w:p w:rsidR="00C03283" w:rsidRPr="00C00C4D" w:rsidP="00C03283" w14:paraId="4C5D911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833</w:t>
      </w:r>
      <w:r w:rsidRPr="00C00C4D">
        <w:rPr>
          <w:rStyle w:val="HideTWBExt"/>
          <w:lang w:val="pt-PT"/>
        </w:rPr>
        <w:t>&lt;/NumAmB&gt;</w:t>
      </w:r>
    </w:p>
    <w:p w:rsidR="00C03283" w:rsidRPr="00C00C4D" w:rsidP="00C03283" w14:paraId="3C948AA1"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299729D1" w14:textId="77777777">
      <w:r w:rsidRPr="00C00C4D">
        <w:rPr>
          <w:rStyle w:val="HideTWBExt"/>
        </w:rPr>
        <w:t>&lt;/RepeatBlock-By&gt;</w:t>
      </w:r>
    </w:p>
    <w:p w:rsidR="00C03283" w:rsidRPr="00C00C4D" w:rsidP="00C03283" w14:paraId="272BFCE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D92432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F26CDB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EAFA9B3" w14:textId="77777777">
      <w:r w:rsidRPr="00C00C4D">
        <w:rPr>
          <w:rStyle w:val="HideTWBExt"/>
        </w:rPr>
        <w:t>&lt;Article2&gt;</w:t>
      </w:r>
      <w:r w:rsidRPr="00C00C4D">
        <w:t>Artigo 31 – parágrafo 1 – alínea g</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D4284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40DE9EE" w14:textId="77777777">
            <w:pPr>
              <w:keepNext/>
            </w:pPr>
          </w:p>
        </w:tc>
      </w:tr>
      <w:tr w14:paraId="16E0CF4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A190274" w14:textId="77777777">
            <w:pPr>
              <w:pStyle w:val="ColumnHeading"/>
              <w:keepNext/>
              <w:rPr>
                <w:lang w:val="pt-PT"/>
              </w:rPr>
            </w:pPr>
            <w:r w:rsidRPr="00C00C4D">
              <w:rPr>
                <w:lang w:val="pt-PT"/>
              </w:rPr>
              <w:t>Texto da Comissão</w:t>
            </w:r>
          </w:p>
        </w:tc>
        <w:tc>
          <w:tcPr>
            <w:tcW w:w="4876" w:type="dxa"/>
            <w:hideMark/>
          </w:tcPr>
          <w:p w:rsidR="00C03283" w:rsidRPr="00C00C4D" w:rsidP="008C6681" w14:paraId="3C8008DD" w14:textId="77777777">
            <w:pPr>
              <w:pStyle w:val="ColumnHeading"/>
              <w:keepNext/>
              <w:rPr>
                <w:lang w:val="pt-PT"/>
              </w:rPr>
            </w:pPr>
            <w:r w:rsidRPr="00C00C4D">
              <w:rPr>
                <w:lang w:val="pt-PT"/>
              </w:rPr>
              <w:t>Alteração</w:t>
            </w:r>
          </w:p>
        </w:tc>
      </w:tr>
      <w:tr w14:paraId="4BF81E9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97C3A65" w14:textId="77777777">
            <w:pPr>
              <w:pStyle w:val="Normal6"/>
              <w:rPr>
                <w:lang w:val="pt-PT"/>
              </w:rPr>
            </w:pPr>
            <w:r w:rsidRPr="00C00C4D">
              <w:rPr>
                <w:lang w:val="pt-PT"/>
              </w:rPr>
              <w:t>(g)</w:t>
            </w:r>
            <w:r w:rsidRPr="00C00C4D">
              <w:rPr>
                <w:lang w:val="pt-PT"/>
              </w:rPr>
              <w:tab/>
              <w:t>Ações para proteger e/ou melhorar o ambiente;</w:t>
            </w:r>
          </w:p>
        </w:tc>
        <w:tc>
          <w:tcPr>
            <w:tcW w:w="4876" w:type="dxa"/>
            <w:hideMark/>
          </w:tcPr>
          <w:p w:rsidR="00C03283" w:rsidRPr="00C00C4D" w:rsidP="008C6681" w14:paraId="3DD9149A" w14:textId="77777777">
            <w:pPr>
              <w:pStyle w:val="Normal6"/>
              <w:rPr>
                <w:szCs w:val="24"/>
                <w:lang w:val="pt-PT"/>
              </w:rPr>
            </w:pPr>
            <w:r w:rsidRPr="00C00C4D">
              <w:rPr>
                <w:lang w:val="pt-PT"/>
              </w:rPr>
              <w:t>(g)</w:t>
            </w:r>
            <w:r w:rsidRPr="00C00C4D">
              <w:rPr>
                <w:lang w:val="pt-PT"/>
              </w:rPr>
              <w:tab/>
              <w:t>Ações para proteger e/ou melhorar o ambiente</w:t>
            </w:r>
            <w:r w:rsidRPr="00C00C4D">
              <w:rPr>
                <w:b/>
                <w:i/>
                <w:lang w:val="pt-PT"/>
              </w:rPr>
              <w:t>, tais como a melhoria das práticas de gestão da água, a conversão para a produção biológica, a introdução de técnicas de produção integrada, a contribuição para a conservação do solo e o reforço do armazenamento do carbono nos solos, a criação ou preservação de habitats favoráveis à biodiversidade, a preservação das paisagens, incluindo a conservação de características históricas, e a redução da produção de resíduos e a melhoria da sua gestão</w:t>
            </w:r>
            <w:r w:rsidRPr="00C00C4D">
              <w:rPr>
                <w:lang w:val="pt-PT"/>
              </w:rPr>
              <w:t>;</w:t>
            </w:r>
          </w:p>
        </w:tc>
      </w:tr>
    </w:tbl>
    <w:p w:rsidR="00C03283" w:rsidRPr="00C00C4D" w:rsidP="00C03283" w14:paraId="08BADEC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040224AF" w14:textId="77777777">
      <w:r w:rsidRPr="00C00C4D">
        <w:rPr>
          <w:rStyle w:val="HideTWBExt"/>
        </w:rPr>
        <w:t>&lt;/AmendB&gt;</w:t>
      </w:r>
    </w:p>
    <w:p w:rsidR="00C03283" w:rsidRPr="00C00C4D" w:rsidP="00C03283" w14:paraId="556509C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834</w:t>
      </w:r>
      <w:r w:rsidRPr="00C00C4D">
        <w:rPr>
          <w:rStyle w:val="HideTWBExt"/>
          <w:lang w:val="pt-PT"/>
        </w:rPr>
        <w:t>&lt;/NumAmB&gt;</w:t>
      </w:r>
    </w:p>
    <w:p w:rsidR="00C03283" w:rsidRPr="00C00C4D" w:rsidP="00C03283" w14:paraId="20363546"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5AA6878F" w14:textId="77777777">
      <w:r w:rsidRPr="00C00C4D">
        <w:rPr>
          <w:rStyle w:val="HideTWBExt"/>
        </w:rPr>
        <w:t>&lt;/RepeatBlock-By&gt;</w:t>
      </w:r>
    </w:p>
    <w:p w:rsidR="00C03283" w:rsidRPr="00C00C4D" w:rsidP="00C03283" w14:paraId="41AB5D9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631CE6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FC93FB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69EC6BF" w14:textId="56C1802B">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95948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43B50C0" w14:textId="77777777">
            <w:pPr>
              <w:keepNext/>
            </w:pPr>
          </w:p>
        </w:tc>
      </w:tr>
      <w:tr w14:paraId="3B1F885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F705436" w14:textId="77777777">
            <w:pPr>
              <w:pStyle w:val="ColumnHeading"/>
              <w:keepNext/>
              <w:rPr>
                <w:lang w:val="pt-PT"/>
              </w:rPr>
            </w:pPr>
            <w:r w:rsidRPr="00C00C4D">
              <w:rPr>
                <w:lang w:val="pt-PT"/>
              </w:rPr>
              <w:t>Texto da Comissão</w:t>
            </w:r>
          </w:p>
        </w:tc>
        <w:tc>
          <w:tcPr>
            <w:tcW w:w="4876" w:type="dxa"/>
            <w:hideMark/>
          </w:tcPr>
          <w:p w:rsidR="00C03283" w:rsidRPr="00C00C4D" w:rsidP="008C6681" w14:paraId="135B92E8" w14:textId="77777777">
            <w:pPr>
              <w:pStyle w:val="ColumnHeading"/>
              <w:keepNext/>
              <w:rPr>
                <w:lang w:val="pt-PT"/>
              </w:rPr>
            </w:pPr>
            <w:r w:rsidRPr="00C00C4D">
              <w:rPr>
                <w:lang w:val="pt-PT"/>
              </w:rPr>
              <w:t>Alteração</w:t>
            </w:r>
          </w:p>
        </w:tc>
      </w:tr>
      <w:tr w14:paraId="484BE63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3BEB5C5" w14:textId="77777777">
            <w:pPr>
              <w:pStyle w:val="Normal6"/>
              <w:rPr>
                <w:lang w:val="pt-PT"/>
              </w:rPr>
            </w:pPr>
          </w:p>
        </w:tc>
        <w:tc>
          <w:tcPr>
            <w:tcW w:w="4876" w:type="dxa"/>
            <w:hideMark/>
          </w:tcPr>
          <w:p w:rsidR="00C03283" w:rsidRPr="00C00C4D" w:rsidP="008C6681" w14:paraId="06500E94" w14:textId="4B8FF2EC">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 xml:space="preserve">Ações destinadas a reforçar a sustentabilidade e a eficiência dos sistemas de distribuição, incluindo o transporte e o armazenamento de produtos, em especial medidas que promovam a utilização ou reutilização de soluções de distribuição sustentáveis, tais </w:t>
            </w:r>
            <w:r w:rsidRPr="00C00C4D">
              <w:rPr>
                <w:b/>
                <w:i/>
                <w:lang w:val="pt-PT"/>
              </w:rPr>
              <w:t>como grades reutilizáveis;</w:t>
            </w:r>
          </w:p>
        </w:tc>
      </w:tr>
    </w:tbl>
    <w:p w:rsidR="00C03283" w:rsidRPr="00C00C4D" w:rsidP="00C03283" w14:paraId="22CC548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13D48D60" w14:textId="77777777">
      <w:r w:rsidRPr="00C00C4D">
        <w:rPr>
          <w:rStyle w:val="HideTWBExt"/>
        </w:rPr>
        <w:t>&lt;/AmendB&gt;</w:t>
      </w:r>
    </w:p>
    <w:p w:rsidR="00C03283" w:rsidRPr="00C00C4D" w:rsidP="00C03283" w14:paraId="4AF5ACB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835</w:t>
      </w:r>
      <w:r w:rsidRPr="00C00C4D">
        <w:rPr>
          <w:rStyle w:val="HideTWBExt"/>
          <w:lang w:val="pt-PT"/>
        </w:rPr>
        <w:t>&lt;/NumAmB&gt;</w:t>
      </w:r>
    </w:p>
    <w:p w:rsidR="00C03283" w:rsidRPr="00C00C4D" w:rsidP="00C03283" w14:paraId="4DEF68EE"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74994FBE" w14:textId="77777777">
      <w:r w:rsidRPr="00C00C4D">
        <w:rPr>
          <w:rStyle w:val="HideTWBExt"/>
        </w:rPr>
        <w:t>&lt;/RepeatBlock-By&gt;</w:t>
      </w:r>
    </w:p>
    <w:p w:rsidR="00C03283" w:rsidRPr="00C00C4D" w:rsidP="00C03283" w14:paraId="389531B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EA0554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7F54A6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835478A" w14:textId="4B157ADC">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8872B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F062A0F" w14:textId="77777777">
            <w:pPr>
              <w:keepNext/>
            </w:pPr>
          </w:p>
        </w:tc>
      </w:tr>
      <w:tr w14:paraId="4074E38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FA6AF14" w14:textId="77777777">
            <w:pPr>
              <w:pStyle w:val="ColumnHeading"/>
              <w:keepNext/>
              <w:rPr>
                <w:lang w:val="pt-PT"/>
              </w:rPr>
            </w:pPr>
            <w:r w:rsidRPr="00C00C4D">
              <w:rPr>
                <w:lang w:val="pt-PT"/>
              </w:rPr>
              <w:t>Texto da Comissão</w:t>
            </w:r>
          </w:p>
        </w:tc>
        <w:tc>
          <w:tcPr>
            <w:tcW w:w="4876" w:type="dxa"/>
            <w:hideMark/>
          </w:tcPr>
          <w:p w:rsidR="00C03283" w:rsidRPr="00C00C4D" w:rsidP="008C6681" w14:paraId="589753C0" w14:textId="77777777">
            <w:pPr>
              <w:pStyle w:val="ColumnHeading"/>
              <w:keepNext/>
              <w:rPr>
                <w:lang w:val="pt-PT"/>
              </w:rPr>
            </w:pPr>
            <w:r w:rsidRPr="00C00C4D">
              <w:rPr>
                <w:lang w:val="pt-PT"/>
              </w:rPr>
              <w:t>Alteração</w:t>
            </w:r>
          </w:p>
        </w:tc>
      </w:tr>
      <w:tr w14:paraId="0F2102D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F48EE9B" w14:textId="77777777">
            <w:pPr>
              <w:pStyle w:val="Normal6"/>
              <w:rPr>
                <w:lang w:val="pt-PT"/>
              </w:rPr>
            </w:pPr>
          </w:p>
        </w:tc>
        <w:tc>
          <w:tcPr>
            <w:tcW w:w="4876" w:type="dxa"/>
            <w:hideMark/>
          </w:tcPr>
          <w:p w:rsidR="00C03283" w:rsidRPr="00C00C4D" w:rsidP="008C6681" w14:paraId="0BF69E3B" w14:textId="26ECA2C3">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g</w:t>
            </w:r>
            <w:r w:rsidR="00377C69">
              <w:rPr>
                <w:b/>
                <w:i/>
                <w:lang w:val="pt-PT"/>
              </w:rPr>
              <w:noBreakHyphen/>
            </w:r>
            <w:r w:rsidRPr="00C00C4D">
              <w:rPr>
                <w:b/>
                <w:i/>
                <w:lang w:val="pt-PT"/>
              </w:rPr>
              <w:t>B) Ações destinadas a aumentar a sustentabilidade e a eficiência dos sistemas de distribuição, incluindo o transporte e o armazenamento dos produtos, bem como medidas que promovam a utilização ou reutilização de soluções de distribuição sustentáveis, como as caixas reutilizáveis;</w:t>
            </w:r>
          </w:p>
        </w:tc>
      </w:tr>
    </w:tbl>
    <w:p w:rsidR="00C03283" w:rsidRPr="00C00C4D" w:rsidP="00C03283" w14:paraId="0075ED6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472194AF"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6E51D89C" w14:textId="77777777">
      <w:pPr>
        <w:pStyle w:val="Normal12Italic"/>
        <w:rPr>
          <w:noProof w:val="0"/>
          <w:lang w:val="pt-PT"/>
        </w:rPr>
      </w:pPr>
      <w:r w:rsidRPr="00C00C4D">
        <w:rPr>
          <w:lang w:val="pt-PT"/>
        </w:rPr>
        <w:t>O âmbito das ações elegíveis deve ser alargado de modo a incluir medidas destinadas a melhorar a sustentabilidade e a eficiência dos sistemas de distribuição. As caixas reutilizáveis, incluindo as caixas dobráveis, constituem uma solução eficaz para reduzir o impacto ambiental associado ao transporte e à distribuição de frutas e produtos hortícolas. Os seus benefícios ambientais foram avaliados e quantificados através de um estudo decenal de análise do ciclo de vida (ACV) realizado pela Faculdade de Engenharia da Universidade de Bolonha.</w:t>
      </w:r>
    </w:p>
    <w:p w:rsidR="00C03283" w:rsidRPr="00C00C4D" w:rsidP="00C03283" w14:paraId="54EFD893" w14:textId="77777777">
      <w:r w:rsidRPr="00C00C4D">
        <w:rPr>
          <w:rStyle w:val="HideTWBExt"/>
        </w:rPr>
        <w:t>&lt;/AmendB&gt;</w:t>
      </w:r>
    </w:p>
    <w:p w:rsidR="00C03283" w:rsidRPr="00C00C4D" w:rsidP="00C03283" w14:paraId="565E6817"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836</w:t>
      </w:r>
      <w:r w:rsidRPr="00C00C4D">
        <w:rPr>
          <w:rStyle w:val="HideTWBExt"/>
          <w:b w:val="0"/>
          <w:lang w:val="pt-PT"/>
        </w:rPr>
        <w:t>&lt;/NumAmB&gt;</w:t>
      </w:r>
    </w:p>
    <w:p w:rsidR="00C03283" w:rsidRPr="00C00C4D" w:rsidP="00C03283" w14:paraId="7ECC0FFF" w14:textId="77777777">
      <w:pPr>
        <w:pStyle w:val="NormalBold"/>
      </w:pPr>
      <w:r w:rsidRPr="00C00C4D">
        <w:rPr>
          <w:rStyle w:val="HideTWBExt"/>
          <w:b w:val="0"/>
        </w:rPr>
        <w:t>&lt;RepeatBlock-By&gt;&lt;Members&gt;</w:t>
      </w:r>
      <w:r w:rsidRPr="00C00C4D">
        <w:t>Maria Grapini</w:t>
      </w:r>
      <w:r w:rsidRPr="00C00C4D">
        <w:rPr>
          <w:rStyle w:val="HideTWBExt"/>
          <w:b w:val="0"/>
        </w:rPr>
        <w:t>&lt;/Members&gt;</w:t>
      </w:r>
    </w:p>
    <w:p w:rsidR="00C03283" w:rsidRPr="00C00C4D" w:rsidP="00C03283" w14:paraId="758E9B13" w14:textId="77777777">
      <w:r w:rsidRPr="00C00C4D">
        <w:rPr>
          <w:rStyle w:val="HideTWBExt"/>
        </w:rPr>
        <w:t>&lt;/RepeatBlock-By&gt;</w:t>
      </w:r>
    </w:p>
    <w:p w:rsidR="00C03283" w:rsidRPr="00C00C4D" w:rsidP="00C03283" w14:paraId="7AE02867"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047AE50B"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79B1809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99EA6B4" w14:textId="55649037">
      <w:r w:rsidRPr="00C00C4D">
        <w:rPr>
          <w:rStyle w:val="HideTWBExt"/>
        </w:rPr>
        <w:t>&lt;Article2&gt;</w:t>
      </w:r>
      <w:r w:rsidRPr="00C00C4D">
        <w:t>Artigo 31 – n.º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3ADCF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66E0176" w14:textId="77777777">
            <w:pPr>
              <w:keepNext/>
            </w:pPr>
          </w:p>
        </w:tc>
      </w:tr>
      <w:tr w14:paraId="4217786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E3AD18F" w14:textId="77777777">
            <w:pPr>
              <w:pStyle w:val="ColumnHeading"/>
              <w:keepNext/>
              <w:rPr>
                <w:lang w:val="pt-PT"/>
              </w:rPr>
            </w:pPr>
            <w:r w:rsidRPr="00C00C4D">
              <w:rPr>
                <w:lang w:val="pt-PT"/>
              </w:rPr>
              <w:t>Texto da Comissão</w:t>
            </w:r>
          </w:p>
        </w:tc>
        <w:tc>
          <w:tcPr>
            <w:tcW w:w="4876" w:type="dxa"/>
            <w:hideMark/>
          </w:tcPr>
          <w:p w:rsidR="00C03283" w:rsidRPr="00C00C4D" w:rsidP="008C6681" w14:paraId="718623C7" w14:textId="77777777">
            <w:pPr>
              <w:pStyle w:val="ColumnHeading"/>
              <w:keepNext/>
              <w:rPr>
                <w:lang w:val="pt-PT"/>
              </w:rPr>
            </w:pPr>
            <w:r w:rsidRPr="00C00C4D">
              <w:rPr>
                <w:lang w:val="pt-PT"/>
              </w:rPr>
              <w:t>Alteração</w:t>
            </w:r>
          </w:p>
        </w:tc>
      </w:tr>
      <w:tr w14:paraId="4A0A1EB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9733C5F" w14:textId="77777777">
            <w:pPr>
              <w:pStyle w:val="Normal6"/>
              <w:rPr>
                <w:lang w:val="pt-PT"/>
              </w:rPr>
            </w:pPr>
          </w:p>
        </w:tc>
        <w:tc>
          <w:tcPr>
            <w:tcW w:w="4876" w:type="dxa"/>
            <w:hideMark/>
          </w:tcPr>
          <w:p w:rsidR="00C03283" w:rsidRPr="00C00C4D" w:rsidP="008C6681" w14:paraId="74DFD563" w14:textId="4F4520C9">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Ações destinadas a aumentar a sustentabilidade e a eficiência dos sistemas de distribuição, incluindo o transporte e o armazenamento de produtos, e medidas que promovam a utilização ou reutilização de soluções de distribuição sustentáveis, como caixas reutilizáveis;</w:t>
            </w:r>
          </w:p>
        </w:tc>
      </w:tr>
    </w:tbl>
    <w:p w:rsidR="00C03283" w:rsidRPr="00C00C4D" w:rsidP="00C03283" w14:paraId="014A2888"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1501A427" w14:textId="77777777">
      <w:r w:rsidRPr="00C00C4D">
        <w:rPr>
          <w:rStyle w:val="HideTWBExt"/>
        </w:rPr>
        <w:t>&lt;/AmendB&gt;</w:t>
      </w:r>
    </w:p>
    <w:p w:rsidR="00C03283" w:rsidRPr="00C00C4D" w:rsidP="00C03283" w14:paraId="7E1851C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837</w:t>
      </w:r>
      <w:r w:rsidRPr="00C00C4D">
        <w:rPr>
          <w:rStyle w:val="HideTWBExt"/>
          <w:lang w:val="pt-PT"/>
        </w:rPr>
        <w:t>&lt;/NumAmB&gt;</w:t>
      </w:r>
    </w:p>
    <w:p w:rsidR="00C03283" w:rsidRPr="00C00C4D" w:rsidP="00C03283" w14:paraId="06068050"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42752CF1"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2449F604" w14:textId="77777777">
      <w:r w:rsidRPr="00C00C4D">
        <w:rPr>
          <w:rStyle w:val="HideTWBExt"/>
        </w:rPr>
        <w:t>&lt;/RepeatBlock-By&gt;</w:t>
      </w:r>
    </w:p>
    <w:p w:rsidR="00C03283" w:rsidRPr="00C00C4D" w:rsidP="00C03283" w14:paraId="446FB07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BD1F49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0A013A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81EB140" w14:textId="01D33256">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97526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C82DE4E" w14:textId="77777777">
            <w:pPr>
              <w:keepNext/>
            </w:pPr>
          </w:p>
        </w:tc>
      </w:tr>
      <w:tr w14:paraId="7A16812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F41A4EB" w14:textId="77777777">
            <w:pPr>
              <w:pStyle w:val="ColumnHeading"/>
              <w:keepNext/>
              <w:rPr>
                <w:lang w:val="pt-PT"/>
              </w:rPr>
            </w:pPr>
            <w:r w:rsidRPr="00C00C4D">
              <w:rPr>
                <w:lang w:val="pt-PT"/>
              </w:rPr>
              <w:t>Texto da Comissão</w:t>
            </w:r>
          </w:p>
        </w:tc>
        <w:tc>
          <w:tcPr>
            <w:tcW w:w="4876" w:type="dxa"/>
            <w:hideMark/>
          </w:tcPr>
          <w:p w:rsidR="00C03283" w:rsidRPr="00C00C4D" w:rsidP="008C6681" w14:paraId="3460A13D" w14:textId="77777777">
            <w:pPr>
              <w:pStyle w:val="ColumnHeading"/>
              <w:keepNext/>
              <w:rPr>
                <w:lang w:val="pt-PT"/>
              </w:rPr>
            </w:pPr>
            <w:r w:rsidRPr="00C00C4D">
              <w:rPr>
                <w:lang w:val="pt-PT"/>
              </w:rPr>
              <w:t>Alteração</w:t>
            </w:r>
          </w:p>
        </w:tc>
      </w:tr>
      <w:tr w14:paraId="3827533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C653611" w14:textId="77777777">
            <w:pPr>
              <w:pStyle w:val="Normal6"/>
              <w:rPr>
                <w:lang w:val="pt-PT"/>
              </w:rPr>
            </w:pPr>
          </w:p>
        </w:tc>
        <w:tc>
          <w:tcPr>
            <w:tcW w:w="4876" w:type="dxa"/>
            <w:hideMark/>
          </w:tcPr>
          <w:p w:rsidR="00C03283" w:rsidRPr="00C00C4D" w:rsidP="008C6681" w14:paraId="61D80AE8" w14:textId="6A400FD3">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Ações destinadas a melhorar a sustentabilidade dos sistemas de distribuição, incluindo o armazenamento e o transporte, bem como medidas que promovam a utilização e a reutilização de soluções de distribuição sustentáveis, como caixas reutilizáveis para frutas e produtos hortícolas;</w:t>
            </w:r>
          </w:p>
        </w:tc>
      </w:tr>
    </w:tbl>
    <w:p w:rsidR="00C03283" w:rsidRPr="00C00C4D" w:rsidP="00C03283" w14:paraId="57B0B5F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1414256" w14:textId="77777777">
      <w:r w:rsidRPr="00C00C4D">
        <w:rPr>
          <w:rStyle w:val="HideTWBExt"/>
        </w:rPr>
        <w:t>&lt;/AmendB&gt;</w:t>
      </w:r>
    </w:p>
    <w:p w:rsidR="00C03283" w:rsidRPr="00C00C4D" w:rsidP="00C03283" w14:paraId="3E5DA08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838</w:t>
      </w:r>
      <w:r w:rsidRPr="00C00C4D">
        <w:rPr>
          <w:rStyle w:val="HideTWBExt"/>
          <w:lang w:val="pt-PT"/>
        </w:rPr>
        <w:t>&lt;/NumAmB&gt;</w:t>
      </w:r>
    </w:p>
    <w:p w:rsidR="00C03283" w:rsidRPr="00C00C4D" w:rsidP="00C03283" w14:paraId="28E4F97F" w14:textId="7EC357EE">
      <w:pPr>
        <w:pStyle w:val="NormalBold"/>
      </w:pPr>
      <w:r w:rsidRPr="00C00C4D">
        <w:rPr>
          <w:rStyle w:val="HideTWBExt"/>
        </w:rPr>
        <w:t>&lt;RepeatBlock-By&gt;&lt;Members&gt;</w:t>
      </w:r>
      <w:r w:rsidRPr="00C00C4D">
        <w:t>Bert</w:t>
      </w:r>
      <w:r w:rsidR="00377C69">
        <w:noBreakHyphen/>
      </w:r>
      <w:r w:rsidRPr="00C00C4D">
        <w:t>Jan Ruissen</w:t>
      </w:r>
      <w:r w:rsidRPr="00C00C4D">
        <w:rPr>
          <w:rStyle w:val="HideTWBExt"/>
        </w:rPr>
        <w:t>&lt;/Members&gt;</w:t>
      </w:r>
    </w:p>
    <w:p w:rsidR="00C03283" w:rsidRPr="00C00C4D" w:rsidP="00C03283" w14:paraId="7344406B" w14:textId="77777777">
      <w:r w:rsidRPr="00C00C4D">
        <w:rPr>
          <w:rStyle w:val="HideTWBExt"/>
        </w:rPr>
        <w:t>&lt;/RepeatBlock-By&gt;</w:t>
      </w:r>
    </w:p>
    <w:p w:rsidR="00C03283" w:rsidRPr="00C00C4D" w:rsidP="00C03283" w14:paraId="1C684D6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86EE82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1CCD15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98716A0" w14:textId="5C797EC7">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47A68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E7BB7D1" w14:textId="77777777">
            <w:pPr>
              <w:keepNext/>
            </w:pPr>
          </w:p>
        </w:tc>
      </w:tr>
      <w:tr w14:paraId="4283ACF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6CCDF43" w14:textId="77777777">
            <w:pPr>
              <w:pStyle w:val="ColumnHeading"/>
              <w:keepNext/>
              <w:rPr>
                <w:lang w:val="pt-PT"/>
              </w:rPr>
            </w:pPr>
            <w:r w:rsidRPr="00C00C4D">
              <w:rPr>
                <w:lang w:val="pt-PT"/>
              </w:rPr>
              <w:t>Texto da Comissão</w:t>
            </w:r>
          </w:p>
        </w:tc>
        <w:tc>
          <w:tcPr>
            <w:tcW w:w="4876" w:type="dxa"/>
            <w:hideMark/>
          </w:tcPr>
          <w:p w:rsidR="00C03283" w:rsidRPr="00C00C4D" w:rsidP="008C6681" w14:paraId="2C9DF318" w14:textId="77777777">
            <w:pPr>
              <w:pStyle w:val="ColumnHeading"/>
              <w:keepNext/>
              <w:rPr>
                <w:lang w:val="pt-PT"/>
              </w:rPr>
            </w:pPr>
            <w:r w:rsidRPr="00C00C4D">
              <w:rPr>
                <w:lang w:val="pt-PT"/>
              </w:rPr>
              <w:t>Alteração</w:t>
            </w:r>
          </w:p>
        </w:tc>
      </w:tr>
      <w:tr w14:paraId="067FF15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08F8A59" w14:textId="77777777">
            <w:pPr>
              <w:pStyle w:val="Normal6"/>
              <w:rPr>
                <w:lang w:val="pt-PT"/>
              </w:rPr>
            </w:pPr>
          </w:p>
        </w:tc>
        <w:tc>
          <w:tcPr>
            <w:tcW w:w="4876" w:type="dxa"/>
            <w:hideMark/>
          </w:tcPr>
          <w:p w:rsidR="00C03283" w:rsidRPr="00C00C4D" w:rsidP="008C6681" w14:paraId="2DBB5385" w14:textId="1F89E842">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Ações destinadas a aumentar a sustentabilidade e a eficiência dos sistemas de distribuição, incluindo o transporte e o armazenamento de produtos, bem como medidas que promovam a utilização ou reutilização de soluções de distribuição sustentáveis, como caixas reutilizáveis;</w:t>
            </w:r>
          </w:p>
        </w:tc>
      </w:tr>
    </w:tbl>
    <w:p w:rsidR="00C03283" w:rsidRPr="00C00C4D" w:rsidP="00C03283" w14:paraId="7559FF7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8A9DA1D"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47213D69" w14:textId="77777777">
      <w:pPr>
        <w:pStyle w:val="Normal12Italic"/>
        <w:rPr>
          <w:noProof w:val="0"/>
          <w:lang w:val="pt-PT"/>
        </w:rPr>
      </w:pPr>
      <w:r w:rsidRPr="00C00C4D">
        <w:rPr>
          <w:lang w:val="pt-PT"/>
        </w:rPr>
        <w:t>A alteração do relator constitui uma boa base, mas deve ser alargada de modo a incluir medidas destinadas a melhorar a sustentabilidade e a eficiência dos sistemas de distribuição. Deve igualmente ser clarificado que tal inclui caixas reutilizáveis, uma vez que estas representam uma melhoria significativa em termos de sustentabilidade do transporte e da distribuição de frutas e produtos hortícolas.</w:t>
      </w:r>
    </w:p>
    <w:p w:rsidR="00C03283" w:rsidRPr="00C00C4D" w:rsidP="00C03283" w14:paraId="613DCBCB" w14:textId="77777777">
      <w:r w:rsidRPr="00C00C4D">
        <w:rPr>
          <w:rStyle w:val="HideTWBExt"/>
        </w:rPr>
        <w:t>&lt;/AmendB&gt;</w:t>
      </w:r>
    </w:p>
    <w:p w:rsidR="00C03283" w:rsidRPr="00C00C4D" w:rsidP="00C03283" w14:paraId="71564A3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839</w:t>
      </w:r>
      <w:r w:rsidRPr="00C00C4D">
        <w:rPr>
          <w:rStyle w:val="HideTWBExt"/>
          <w:lang w:val="pt-PT"/>
        </w:rPr>
        <w:t>&lt;/NumAmB&gt;</w:t>
      </w:r>
    </w:p>
    <w:p w:rsidR="00C03283" w:rsidRPr="00C00C4D" w:rsidP="00C03283" w14:paraId="16690F26" w14:textId="77777777">
      <w:pPr>
        <w:pStyle w:val="NormalBold"/>
      </w:pPr>
      <w:r w:rsidRPr="00C00C4D">
        <w:rPr>
          <w:rStyle w:val="HideTWBExt"/>
        </w:rPr>
        <w:t>&lt;RepeatBlock-By&gt;&lt;Members&gt;</w:t>
      </w:r>
      <w:r w:rsidRPr="00C00C4D">
        <w:t>Cristina Maestre</w:t>
      </w:r>
      <w:r w:rsidRPr="00C00C4D">
        <w:rPr>
          <w:rStyle w:val="HideTWBExt"/>
        </w:rPr>
        <w:t>&lt;/Members&gt;</w:t>
      </w:r>
    </w:p>
    <w:p w:rsidR="00C03283" w:rsidRPr="00C00C4D" w:rsidP="00C03283" w14:paraId="5776D415" w14:textId="77777777">
      <w:r w:rsidRPr="00C00C4D">
        <w:rPr>
          <w:rStyle w:val="HideTWBExt"/>
        </w:rPr>
        <w:t>&lt;/RepeatBlock-By&gt;</w:t>
      </w:r>
    </w:p>
    <w:p w:rsidR="00C03283" w:rsidRPr="00C00C4D" w:rsidP="00C03283" w14:paraId="04B31B1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6225B8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F1E29A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330BCD1" w14:textId="798588B6">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069EA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FC86CE7" w14:textId="77777777">
            <w:pPr>
              <w:keepNext/>
            </w:pPr>
          </w:p>
        </w:tc>
      </w:tr>
      <w:tr w14:paraId="2493F54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4004F9E" w14:textId="77777777">
            <w:pPr>
              <w:pStyle w:val="ColumnHeading"/>
              <w:keepNext/>
              <w:rPr>
                <w:lang w:val="pt-PT"/>
              </w:rPr>
            </w:pPr>
            <w:r w:rsidRPr="00C00C4D">
              <w:rPr>
                <w:lang w:val="pt-PT"/>
              </w:rPr>
              <w:t>Texto da Comissão</w:t>
            </w:r>
          </w:p>
        </w:tc>
        <w:tc>
          <w:tcPr>
            <w:tcW w:w="4876" w:type="dxa"/>
            <w:hideMark/>
          </w:tcPr>
          <w:p w:rsidR="00C03283" w:rsidRPr="00C00C4D" w:rsidP="008C6681" w14:paraId="4AFB4507" w14:textId="77777777">
            <w:pPr>
              <w:pStyle w:val="ColumnHeading"/>
              <w:keepNext/>
              <w:rPr>
                <w:lang w:val="pt-PT"/>
              </w:rPr>
            </w:pPr>
            <w:r w:rsidRPr="00C00C4D">
              <w:rPr>
                <w:lang w:val="pt-PT"/>
              </w:rPr>
              <w:t>Alteração</w:t>
            </w:r>
          </w:p>
        </w:tc>
      </w:tr>
      <w:tr w14:paraId="47C2DAD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B35BFE5" w14:textId="77777777">
            <w:pPr>
              <w:pStyle w:val="Normal6"/>
              <w:rPr>
                <w:lang w:val="pt-PT"/>
              </w:rPr>
            </w:pPr>
          </w:p>
        </w:tc>
        <w:tc>
          <w:tcPr>
            <w:tcW w:w="4876" w:type="dxa"/>
            <w:hideMark/>
          </w:tcPr>
          <w:p w:rsidR="00C03283" w:rsidRPr="00C00C4D" w:rsidP="008C6681" w14:paraId="380F8DE2" w14:textId="6BF95F1D">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Ações destinadas a aumentar a sustentabilidade e a eficiência dos sistemas de distribuição, incluindo o transporte e o armazenamento de produtos, bem como medidas que promovam a utilização ou reutilização de soluções de distribuição sustentáveis, como caixas reutilizáveis;</w:t>
            </w:r>
          </w:p>
        </w:tc>
      </w:tr>
    </w:tbl>
    <w:p w:rsidR="00C03283" w:rsidRPr="00C00C4D" w:rsidP="00C03283" w14:paraId="1952256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F70A159" w14:textId="77777777">
      <w:r w:rsidRPr="00C00C4D">
        <w:rPr>
          <w:rStyle w:val="HideTWBExt"/>
        </w:rPr>
        <w:t>&lt;/AmendB&gt;</w:t>
      </w:r>
    </w:p>
    <w:p w:rsidR="00C03283" w:rsidRPr="00C00C4D" w:rsidP="00C03283" w14:paraId="15B6056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840</w:t>
      </w:r>
      <w:r w:rsidRPr="00C00C4D">
        <w:rPr>
          <w:rStyle w:val="HideTWBExt"/>
          <w:lang w:val="pt-PT"/>
        </w:rPr>
        <w:t>&lt;/NumAmB&gt;</w:t>
      </w:r>
    </w:p>
    <w:p w:rsidR="00C03283" w:rsidRPr="00C00C4D" w:rsidP="00C03283" w14:paraId="02F94D1B" w14:textId="77777777">
      <w:pPr>
        <w:pStyle w:val="NormalBold"/>
      </w:pPr>
      <w:r w:rsidRPr="00C00C4D">
        <w:rPr>
          <w:rStyle w:val="HideTWBExt"/>
        </w:rPr>
        <w:t>&lt;RepeatBlock-By&gt;&lt;Members&gt;</w:t>
      </w:r>
      <w:r w:rsidRPr="00C00C4D">
        <w:t>Salvatore De Meo</w:t>
      </w:r>
      <w:r w:rsidRPr="00C00C4D">
        <w:rPr>
          <w:rStyle w:val="HideTWBExt"/>
        </w:rPr>
        <w:t>&lt;/Members&gt;</w:t>
      </w:r>
    </w:p>
    <w:p w:rsidR="00C03283" w:rsidRPr="00C00C4D" w:rsidP="00C03283" w14:paraId="310FC9BE" w14:textId="77777777">
      <w:r w:rsidRPr="00C00C4D">
        <w:rPr>
          <w:rStyle w:val="HideTWBExt"/>
        </w:rPr>
        <w:t>&lt;/RepeatBlock-By&gt;</w:t>
      </w:r>
    </w:p>
    <w:p w:rsidR="00C03283" w:rsidRPr="00C00C4D" w:rsidP="00C03283" w14:paraId="45BB5C1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FC79AB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787549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DC422B4" w14:textId="46665421">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C981A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8744009" w14:textId="77777777">
            <w:pPr>
              <w:keepNext/>
            </w:pPr>
          </w:p>
        </w:tc>
      </w:tr>
      <w:tr w14:paraId="70398C5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37F71D5" w14:textId="77777777">
            <w:pPr>
              <w:pStyle w:val="ColumnHeading"/>
              <w:keepNext/>
              <w:rPr>
                <w:lang w:val="pt-PT"/>
              </w:rPr>
            </w:pPr>
            <w:r w:rsidRPr="00C00C4D">
              <w:rPr>
                <w:lang w:val="pt-PT"/>
              </w:rPr>
              <w:t>Texto da Comissão</w:t>
            </w:r>
          </w:p>
        </w:tc>
        <w:tc>
          <w:tcPr>
            <w:tcW w:w="4876" w:type="dxa"/>
            <w:hideMark/>
          </w:tcPr>
          <w:p w:rsidR="00C03283" w:rsidRPr="00C00C4D" w:rsidP="008C6681" w14:paraId="3B3EB885" w14:textId="77777777">
            <w:pPr>
              <w:pStyle w:val="ColumnHeading"/>
              <w:keepNext/>
              <w:rPr>
                <w:lang w:val="pt-PT"/>
              </w:rPr>
            </w:pPr>
            <w:r w:rsidRPr="00C00C4D">
              <w:rPr>
                <w:lang w:val="pt-PT"/>
              </w:rPr>
              <w:t>Alteração</w:t>
            </w:r>
          </w:p>
        </w:tc>
      </w:tr>
      <w:tr w14:paraId="06B7A6A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ACB1258" w14:textId="77777777">
            <w:pPr>
              <w:pStyle w:val="Normal6"/>
              <w:rPr>
                <w:lang w:val="pt-PT"/>
              </w:rPr>
            </w:pPr>
          </w:p>
        </w:tc>
        <w:tc>
          <w:tcPr>
            <w:tcW w:w="4876" w:type="dxa"/>
            <w:hideMark/>
          </w:tcPr>
          <w:p w:rsidR="00C03283" w:rsidRPr="00C00C4D" w:rsidP="008C6681" w14:paraId="0B8BA14C" w14:textId="127D7110">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Ações destinadas a aumentar a sustentabilidade e a eficiência do transporte e da armazenagem dos produtos;</w:t>
            </w:r>
          </w:p>
        </w:tc>
      </w:tr>
    </w:tbl>
    <w:p w:rsidR="00C03283" w:rsidRPr="00C00C4D" w:rsidP="00C03283" w14:paraId="4E81C19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62ECA508"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2B840251" w14:textId="77777777">
      <w:pPr>
        <w:pStyle w:val="Normal12Italic"/>
        <w:rPr>
          <w:noProof w:val="0"/>
          <w:lang w:val="pt-PT"/>
        </w:rPr>
      </w:pPr>
      <w:r w:rsidRPr="00C00C4D">
        <w:rPr>
          <w:lang w:val="pt-PT"/>
        </w:rPr>
        <w:t>O âmbito das ações elegíveis deve ser alargado de modo a incluir medidas destinadas a melhorar a sustentabilidade e a eficiência dos sistemas de distribuição. As caixas reutilizáveis, incluindo as caixas dobráveis, constituem uma solução eficaz para reduzir o impacto ambiental associado ao transporte e à distribuição de frutas e produtos hortícolas.</w:t>
      </w:r>
    </w:p>
    <w:p w:rsidR="00C03283" w:rsidRPr="00C00C4D" w:rsidP="00C03283" w14:paraId="0259B22C" w14:textId="77777777">
      <w:r w:rsidRPr="00C00C4D">
        <w:rPr>
          <w:rStyle w:val="HideTWBExt"/>
        </w:rPr>
        <w:t>&lt;/AmendB&gt;</w:t>
      </w:r>
    </w:p>
    <w:p w:rsidR="00C03283" w:rsidRPr="00C00C4D" w:rsidP="00C03283" w14:paraId="259DDBC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841</w:t>
      </w:r>
      <w:r w:rsidRPr="00C00C4D">
        <w:rPr>
          <w:rStyle w:val="HideTWBExt"/>
          <w:lang w:val="pt-PT"/>
        </w:rPr>
        <w:t>&lt;/NumAmB&gt;</w:t>
      </w:r>
    </w:p>
    <w:p w:rsidR="00C03283" w:rsidRPr="00C00C4D" w:rsidP="00C03283" w14:paraId="340584CA" w14:textId="77777777">
      <w:pPr>
        <w:pStyle w:val="NormalBold"/>
      </w:pPr>
      <w:r w:rsidRPr="00C00C4D">
        <w:rPr>
          <w:rStyle w:val="HideTWBExt"/>
        </w:rPr>
        <w:t>&lt;RepeatBlock-By&gt;&lt;Members&gt;</w:t>
      </w:r>
      <w:r w:rsidRPr="00C00C4D">
        <w:t>Stanislav Stoyanov</w:t>
      </w:r>
      <w:r w:rsidRPr="00C00C4D">
        <w:rPr>
          <w:rStyle w:val="HideTWBExt"/>
        </w:rPr>
        <w:t>&lt;/Members&gt;</w:t>
      </w:r>
    </w:p>
    <w:p w:rsidR="00C03283" w:rsidRPr="00C00C4D" w:rsidP="00C03283" w14:paraId="52C3F9E5" w14:textId="77777777">
      <w:r w:rsidRPr="00C00C4D">
        <w:rPr>
          <w:rStyle w:val="HideTWBExt"/>
        </w:rPr>
        <w:t>&lt;/RepeatBlock-By&gt;</w:t>
      </w:r>
    </w:p>
    <w:p w:rsidR="00C03283" w:rsidRPr="00C00C4D" w:rsidP="00C03283" w14:paraId="4356AF1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F87EA9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C3F3F2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16794AA" w14:textId="1DD88F2F">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5B586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DBF0623" w14:textId="77777777">
            <w:pPr>
              <w:keepNext/>
            </w:pPr>
          </w:p>
        </w:tc>
      </w:tr>
      <w:tr w14:paraId="1957868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F5AA88D" w14:textId="77777777">
            <w:pPr>
              <w:pStyle w:val="ColumnHeading"/>
              <w:keepNext/>
              <w:rPr>
                <w:lang w:val="pt-PT"/>
              </w:rPr>
            </w:pPr>
            <w:r w:rsidRPr="00C00C4D">
              <w:rPr>
                <w:lang w:val="pt-PT"/>
              </w:rPr>
              <w:t>Texto da Comissão</w:t>
            </w:r>
          </w:p>
        </w:tc>
        <w:tc>
          <w:tcPr>
            <w:tcW w:w="4876" w:type="dxa"/>
            <w:hideMark/>
          </w:tcPr>
          <w:p w:rsidR="00C03283" w:rsidRPr="00C00C4D" w:rsidP="008C6681" w14:paraId="64011A36" w14:textId="77777777">
            <w:pPr>
              <w:pStyle w:val="ColumnHeading"/>
              <w:keepNext/>
              <w:rPr>
                <w:lang w:val="pt-PT"/>
              </w:rPr>
            </w:pPr>
            <w:r w:rsidRPr="00C00C4D">
              <w:rPr>
                <w:lang w:val="pt-PT"/>
              </w:rPr>
              <w:t>Alteração</w:t>
            </w:r>
          </w:p>
        </w:tc>
      </w:tr>
      <w:tr w14:paraId="178733C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DD094A7" w14:textId="77777777">
            <w:pPr>
              <w:pStyle w:val="Normal6"/>
              <w:rPr>
                <w:lang w:val="pt-PT"/>
              </w:rPr>
            </w:pPr>
          </w:p>
        </w:tc>
        <w:tc>
          <w:tcPr>
            <w:tcW w:w="4876" w:type="dxa"/>
            <w:hideMark/>
          </w:tcPr>
          <w:p w:rsidR="00C03283" w:rsidRPr="00C00C4D" w:rsidP="008C6681" w14:paraId="55E39991" w14:textId="66198679">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Ações destinadas a aumentar a sustentabilidade e a eficiência do transporte e da armazenagem dos produtos.</w:t>
            </w:r>
          </w:p>
        </w:tc>
      </w:tr>
      <w:tr w14:paraId="0FE316F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8DA4CE8" w14:textId="77777777">
            <w:pPr>
              <w:pStyle w:val="Normal6"/>
              <w:rPr>
                <w:lang w:val="pt-PT"/>
              </w:rPr>
            </w:pPr>
          </w:p>
        </w:tc>
        <w:tc>
          <w:tcPr>
            <w:tcW w:w="4876" w:type="dxa"/>
            <w:hideMark/>
          </w:tcPr>
          <w:p w:rsidR="00C03283" w:rsidRPr="00C00C4D" w:rsidP="008C6681" w14:paraId="29C54489" w14:textId="0C55F563">
            <w:pPr>
              <w:pStyle w:val="Normal6"/>
              <w:rPr>
                <w:szCs w:val="24"/>
                <w:lang w:val="pt-PT"/>
              </w:rPr>
            </w:pPr>
            <w:r w:rsidRPr="00C00C4D">
              <w:rPr>
                <w:i/>
                <w:lang w:val="pt-PT"/>
              </w:rPr>
              <w:t>(Esta modificação aplica</w:t>
            </w:r>
            <w:r w:rsidR="00377C69">
              <w:rPr>
                <w:i/>
                <w:lang w:val="pt-PT"/>
              </w:rPr>
              <w:noBreakHyphen/>
            </w:r>
            <w:r w:rsidRPr="00C00C4D">
              <w:rPr>
                <w:i/>
                <w:lang w:val="pt-PT"/>
              </w:rPr>
              <w:t>se à integralidade do texto legislativo em apreço; a sua aprovação impõe adaptações técnicas em todo o texto.)</w:t>
            </w:r>
          </w:p>
        </w:tc>
      </w:tr>
    </w:tbl>
    <w:p w:rsidR="00C03283" w:rsidRPr="00C00C4D" w:rsidP="00C03283" w14:paraId="15F4910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26C2263" w14:textId="77777777">
      <w:pPr>
        <w:pStyle w:val="CrossRef"/>
        <w:rPr>
          <w:lang w:val="pt-PT"/>
        </w:rPr>
      </w:pPr>
      <w:r w:rsidRPr="00C00C4D">
        <w:rPr>
          <w:lang w:val="pt-PT"/>
        </w:rPr>
        <w:t>(Não)</w:t>
      </w:r>
    </w:p>
    <w:p w:rsidR="00C03283" w:rsidRPr="00C00C4D" w:rsidP="00C03283" w14:paraId="69702B4B" w14:textId="77777777">
      <w:r w:rsidRPr="00C00C4D">
        <w:rPr>
          <w:rStyle w:val="HideTWBExt"/>
        </w:rPr>
        <w:t>&lt;/AmendB&gt;</w:t>
      </w:r>
    </w:p>
    <w:p w:rsidR="00C03283" w:rsidRPr="00C00C4D" w:rsidP="00C03283" w14:paraId="4C1776A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842</w:t>
      </w:r>
      <w:r w:rsidRPr="00C00C4D">
        <w:rPr>
          <w:rStyle w:val="HideTWBExt"/>
          <w:lang w:val="pt-PT"/>
        </w:rPr>
        <w:t>&lt;/NumAmB&gt;</w:t>
      </w:r>
    </w:p>
    <w:p w:rsidR="00C03283" w:rsidRPr="00C00C4D" w:rsidP="00C03283" w14:paraId="3B2EE644" w14:textId="7A1AEAFF">
      <w:pPr>
        <w:pStyle w:val="NormalBold"/>
      </w:pPr>
      <w:r w:rsidRPr="00C00C4D">
        <w:rPr>
          <w:rStyle w:val="HideTWBExt"/>
        </w:rPr>
        <w:t>&lt;RepeatBlock-By&gt;&lt;Members&gt;</w:t>
      </w:r>
      <w:r w:rsidRPr="00C00C4D">
        <w:t>Claudiu</w:t>
      </w:r>
      <w:r w:rsidR="00377C69">
        <w:noBreakHyphen/>
      </w:r>
      <w:r w:rsidRPr="00C00C4D">
        <w:t>Richard Târziu, Waldemar Buda, Georgiana Teodorescu, Jessika van Leeuwen, Veronika Vrecionová</w:t>
      </w:r>
      <w:r w:rsidRPr="00C00C4D">
        <w:rPr>
          <w:rStyle w:val="HideTWBExt"/>
        </w:rPr>
        <w:t>&lt;/Members&gt;</w:t>
      </w:r>
    </w:p>
    <w:p w:rsidR="00C03283" w:rsidRPr="00C00C4D" w:rsidP="00C03283" w14:paraId="11448823" w14:textId="77777777">
      <w:r w:rsidRPr="00C00C4D">
        <w:rPr>
          <w:rStyle w:val="HideTWBExt"/>
        </w:rPr>
        <w:t>&lt;/RepeatBlock-By&gt;</w:t>
      </w:r>
    </w:p>
    <w:p w:rsidR="00C03283" w:rsidRPr="00C00C4D" w:rsidP="00C03283" w14:paraId="0D275A7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9C75AF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FF931E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5FC875F" w14:textId="69E62AE7">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ED7BF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3E2052E" w14:textId="77777777">
            <w:pPr>
              <w:keepNext/>
            </w:pPr>
          </w:p>
        </w:tc>
      </w:tr>
      <w:tr w14:paraId="13606C6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1BAA7A6" w14:textId="77777777">
            <w:pPr>
              <w:pStyle w:val="ColumnHeading"/>
              <w:keepNext/>
              <w:rPr>
                <w:lang w:val="pt-PT"/>
              </w:rPr>
            </w:pPr>
            <w:r w:rsidRPr="00C00C4D">
              <w:rPr>
                <w:lang w:val="pt-PT"/>
              </w:rPr>
              <w:t>Texto da Comissão</w:t>
            </w:r>
          </w:p>
        </w:tc>
        <w:tc>
          <w:tcPr>
            <w:tcW w:w="4876" w:type="dxa"/>
            <w:hideMark/>
          </w:tcPr>
          <w:p w:rsidR="00C03283" w:rsidRPr="00C00C4D" w:rsidP="008C6681" w14:paraId="30BE661E" w14:textId="77777777">
            <w:pPr>
              <w:pStyle w:val="ColumnHeading"/>
              <w:keepNext/>
              <w:rPr>
                <w:lang w:val="pt-PT"/>
              </w:rPr>
            </w:pPr>
            <w:r w:rsidRPr="00C00C4D">
              <w:rPr>
                <w:lang w:val="pt-PT"/>
              </w:rPr>
              <w:t>Alteração</w:t>
            </w:r>
          </w:p>
        </w:tc>
      </w:tr>
      <w:tr w14:paraId="0BC1B4C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52CA880" w14:textId="77777777">
            <w:pPr>
              <w:pStyle w:val="Normal6"/>
              <w:rPr>
                <w:lang w:val="pt-PT"/>
              </w:rPr>
            </w:pPr>
          </w:p>
        </w:tc>
        <w:tc>
          <w:tcPr>
            <w:tcW w:w="4876" w:type="dxa"/>
            <w:hideMark/>
          </w:tcPr>
          <w:p w:rsidR="00C03283" w:rsidRPr="00C00C4D" w:rsidP="008C6681" w14:paraId="4D492FF5" w14:textId="73C4AB5D">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Ações destinadas a melhorar a eficiência hídrica e a resiliência à seca;</w:t>
            </w:r>
          </w:p>
        </w:tc>
      </w:tr>
    </w:tbl>
    <w:p w:rsidR="00C03283" w:rsidRPr="00C00C4D" w:rsidP="00C03283" w14:paraId="214109E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72624C2" w14:textId="77777777">
      <w:r w:rsidRPr="00C00C4D">
        <w:rPr>
          <w:rStyle w:val="HideTWBExt"/>
        </w:rPr>
        <w:t>&lt;/AmendB&gt;</w:t>
      </w:r>
    </w:p>
    <w:p w:rsidR="00C03283" w:rsidRPr="00C00C4D" w:rsidP="00C03283" w14:paraId="109610E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843</w:t>
      </w:r>
      <w:r w:rsidRPr="00C00C4D">
        <w:rPr>
          <w:rStyle w:val="HideTWBExt"/>
          <w:lang w:val="pt-PT"/>
        </w:rPr>
        <w:t>&lt;/NumAmB&gt;</w:t>
      </w:r>
    </w:p>
    <w:p w:rsidR="00C03283" w:rsidRPr="00C00C4D" w:rsidP="00C03283" w14:paraId="681237D7"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1DF52479" w14:textId="77777777">
      <w:r w:rsidRPr="00C00C4D">
        <w:rPr>
          <w:rStyle w:val="HideTWBExt"/>
        </w:rPr>
        <w:t>&lt;/RepeatBlock-By&gt;</w:t>
      </w:r>
    </w:p>
    <w:p w:rsidR="00C03283" w:rsidRPr="00C00C4D" w:rsidP="00C03283" w14:paraId="608508F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AB6428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D23EBF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6216823" w14:textId="1FE5543F">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767C4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AA4B9BE" w14:textId="77777777">
            <w:pPr>
              <w:keepNext/>
            </w:pPr>
          </w:p>
        </w:tc>
      </w:tr>
      <w:tr w14:paraId="7694FB7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8896F01" w14:textId="77777777">
            <w:pPr>
              <w:pStyle w:val="ColumnHeading"/>
              <w:keepNext/>
              <w:rPr>
                <w:lang w:val="pt-PT"/>
              </w:rPr>
            </w:pPr>
            <w:r w:rsidRPr="00C00C4D">
              <w:rPr>
                <w:lang w:val="pt-PT"/>
              </w:rPr>
              <w:t>Texto da Comissão</w:t>
            </w:r>
          </w:p>
        </w:tc>
        <w:tc>
          <w:tcPr>
            <w:tcW w:w="4876" w:type="dxa"/>
            <w:hideMark/>
          </w:tcPr>
          <w:p w:rsidR="00C03283" w:rsidRPr="00C00C4D" w:rsidP="008C6681" w14:paraId="3B744557" w14:textId="77777777">
            <w:pPr>
              <w:pStyle w:val="ColumnHeading"/>
              <w:keepNext/>
              <w:rPr>
                <w:lang w:val="pt-PT"/>
              </w:rPr>
            </w:pPr>
            <w:r w:rsidRPr="00C00C4D">
              <w:rPr>
                <w:lang w:val="pt-PT"/>
              </w:rPr>
              <w:t>Alteração</w:t>
            </w:r>
          </w:p>
        </w:tc>
      </w:tr>
      <w:tr w14:paraId="0E0A84E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C80BEEE" w14:textId="77777777">
            <w:pPr>
              <w:pStyle w:val="Normal6"/>
              <w:rPr>
                <w:lang w:val="pt-PT"/>
              </w:rPr>
            </w:pPr>
          </w:p>
        </w:tc>
        <w:tc>
          <w:tcPr>
            <w:tcW w:w="4876" w:type="dxa"/>
            <w:hideMark/>
          </w:tcPr>
          <w:p w:rsidR="00C03283" w:rsidRPr="00C00C4D" w:rsidP="008C6681" w14:paraId="0229861C" w14:textId="43655461">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Execução dos regimes de qualidade da União e nacionais;</w:t>
            </w:r>
          </w:p>
        </w:tc>
      </w:tr>
    </w:tbl>
    <w:p w:rsidR="00C03283" w:rsidRPr="00C00C4D" w:rsidP="00C03283" w14:paraId="4498D27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5CEA2C1" w14:textId="77777777">
      <w:r w:rsidRPr="00C00C4D">
        <w:rPr>
          <w:rStyle w:val="HideTWBExt"/>
        </w:rPr>
        <w:t>&lt;/AmendB&gt;</w:t>
      </w:r>
    </w:p>
    <w:p w:rsidR="00C03283" w:rsidRPr="00C00C4D" w:rsidP="00C03283" w14:paraId="5CD8CB2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844</w:t>
      </w:r>
      <w:r w:rsidRPr="00C00C4D">
        <w:rPr>
          <w:rStyle w:val="HideTWBExt"/>
          <w:lang w:val="pt-PT"/>
        </w:rPr>
        <w:t>&lt;/NumAmB&gt;</w:t>
      </w:r>
    </w:p>
    <w:p w:rsidR="00C03283" w:rsidRPr="00C00C4D" w:rsidP="00C03283" w14:paraId="03F7219E"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3AD15A94" w14:textId="77777777">
      <w:r w:rsidRPr="00C00C4D">
        <w:rPr>
          <w:rStyle w:val="HideTWBExt"/>
        </w:rPr>
        <w:t>&lt;/RepeatBlock-By&gt;</w:t>
      </w:r>
    </w:p>
    <w:p w:rsidR="00C03283" w:rsidRPr="00C00C4D" w:rsidP="00C03283" w14:paraId="0C8CB1B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C8B6E9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C1D480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A620E56" w14:textId="67483E77">
      <w:r w:rsidRPr="00C00C4D">
        <w:rPr>
          <w:rStyle w:val="HideTWBExt"/>
        </w:rPr>
        <w:t>&lt;Article2&gt;</w:t>
      </w:r>
      <w:r w:rsidRPr="00C00C4D">
        <w:t>Artigo 31 – parágrafo 1 – alínea g</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5A2C5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ECCDD7F" w14:textId="77777777">
            <w:pPr>
              <w:keepNext/>
            </w:pPr>
          </w:p>
        </w:tc>
      </w:tr>
      <w:tr w14:paraId="5CEF062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263482A" w14:textId="77777777">
            <w:pPr>
              <w:pStyle w:val="ColumnHeading"/>
              <w:keepNext/>
              <w:rPr>
                <w:lang w:val="pt-PT"/>
              </w:rPr>
            </w:pPr>
            <w:r w:rsidRPr="00C00C4D">
              <w:rPr>
                <w:lang w:val="pt-PT"/>
              </w:rPr>
              <w:t>Texto da Comissão</w:t>
            </w:r>
          </w:p>
        </w:tc>
        <w:tc>
          <w:tcPr>
            <w:tcW w:w="4876" w:type="dxa"/>
            <w:hideMark/>
          </w:tcPr>
          <w:p w:rsidR="00C03283" w:rsidRPr="00C00C4D" w:rsidP="008C6681" w14:paraId="25D44F32" w14:textId="77777777">
            <w:pPr>
              <w:pStyle w:val="ColumnHeading"/>
              <w:keepNext/>
              <w:rPr>
                <w:lang w:val="pt-PT"/>
              </w:rPr>
            </w:pPr>
            <w:r w:rsidRPr="00C00C4D">
              <w:rPr>
                <w:lang w:val="pt-PT"/>
              </w:rPr>
              <w:t>Alteração</w:t>
            </w:r>
          </w:p>
        </w:tc>
      </w:tr>
      <w:tr w14:paraId="2EE3DD7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8CB1F71" w14:textId="77777777">
            <w:pPr>
              <w:pStyle w:val="Normal6"/>
              <w:rPr>
                <w:lang w:val="pt-PT"/>
              </w:rPr>
            </w:pPr>
          </w:p>
        </w:tc>
        <w:tc>
          <w:tcPr>
            <w:tcW w:w="4876" w:type="dxa"/>
            <w:hideMark/>
          </w:tcPr>
          <w:p w:rsidR="00C03283" w:rsidRPr="00C00C4D" w:rsidP="008C6681" w14:paraId="03820AC5" w14:textId="088ECA81">
            <w:pPr>
              <w:pStyle w:val="Normal6"/>
              <w:rPr>
                <w:szCs w:val="24"/>
                <w:lang w:val="pt-PT"/>
              </w:rPr>
            </w:pPr>
            <w:r w:rsidRPr="00C00C4D">
              <w:rPr>
                <w:b/>
                <w:i/>
                <w:lang w:val="pt-PT"/>
              </w:rPr>
              <w:t>(g</w:t>
            </w:r>
            <w:r w:rsidR="00377C69">
              <w:rPr>
                <w:b/>
                <w:i/>
                <w:lang w:val="pt-PT"/>
              </w:rPr>
              <w:noBreakHyphen/>
            </w:r>
            <w:r w:rsidRPr="00C00C4D">
              <w:rPr>
                <w:b/>
                <w:i/>
                <w:lang w:val="pt-PT"/>
              </w:rPr>
              <w:t>A)</w:t>
            </w:r>
            <w:r w:rsidRPr="00C00C4D">
              <w:rPr>
                <w:b/>
                <w:i/>
                <w:lang w:val="pt-PT"/>
              </w:rPr>
              <w:tab/>
              <w:t>g</w:t>
            </w:r>
            <w:r w:rsidR="00377C69">
              <w:rPr>
                <w:b/>
                <w:i/>
                <w:lang w:val="pt-PT"/>
              </w:rPr>
              <w:noBreakHyphen/>
            </w:r>
            <w:r w:rsidRPr="00C00C4D">
              <w:rPr>
                <w:b/>
                <w:i/>
                <w:lang w:val="pt-PT"/>
              </w:rPr>
              <w:t>A) Ações coletivas destinadas à prevenção de crises;</w:t>
            </w:r>
          </w:p>
        </w:tc>
      </w:tr>
    </w:tbl>
    <w:p w:rsidR="00C03283" w:rsidRPr="00C00C4D" w:rsidP="00C03283" w14:paraId="76B3028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4C74E403"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3B5C2161" w14:textId="77777777">
      <w:pPr>
        <w:pStyle w:val="Normal12Italic"/>
        <w:rPr>
          <w:noProof w:val="0"/>
          <w:lang w:val="pt-PT"/>
        </w:rPr>
      </w:pPr>
      <w:r w:rsidRPr="00C00C4D">
        <w:rPr>
          <w:lang w:val="pt-PT"/>
        </w:rPr>
        <w:t>A prevenção de crises no mercado está prevista principalmente para o setor vitivinícola nas intervenções enumeradas no artigo 31.º. O presente artigo deve alargar explicitamente a todos os setores referidos no artigo 30.º a possibilidade de definir intervenções destinadas à prevenção de crises.</w:t>
      </w:r>
    </w:p>
    <w:p w:rsidR="00C03283" w:rsidRPr="00C00C4D" w:rsidP="00C03283" w14:paraId="58795B5B" w14:textId="77777777">
      <w:r w:rsidRPr="00C00C4D">
        <w:rPr>
          <w:rStyle w:val="HideTWBExt"/>
        </w:rPr>
        <w:t>&lt;/AmendB&gt;</w:t>
      </w:r>
    </w:p>
    <w:p w:rsidR="00C03283" w:rsidRPr="00C00C4D" w:rsidP="00C03283" w14:paraId="2FDA5FB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845</w:t>
      </w:r>
      <w:r w:rsidRPr="00C00C4D">
        <w:rPr>
          <w:rStyle w:val="HideTWBExt"/>
          <w:lang w:val="pt-PT"/>
        </w:rPr>
        <w:t>&lt;/NumAmB&gt;</w:t>
      </w:r>
    </w:p>
    <w:p w:rsidR="00C03283" w:rsidRPr="00C00C4D" w:rsidP="00C03283" w14:paraId="67972A93" w14:textId="77777777">
      <w:pPr>
        <w:pStyle w:val="NormalBold"/>
      </w:pPr>
      <w:r w:rsidRPr="00C00C4D">
        <w:rPr>
          <w:rStyle w:val="HideTWBExt"/>
        </w:rPr>
        <w:t>&lt;RepeatBlock-By&gt;&lt;Members&gt;</w:t>
      </w:r>
      <w:r w:rsidRPr="00C00C4D">
        <w:t>Valérie Deloge, Gilles Pennelle, Raffaele Stancanelli, Csaba Dömötör, Mireia Borrás Pabón</w:t>
      </w:r>
      <w:r w:rsidRPr="00C00C4D">
        <w:rPr>
          <w:rStyle w:val="HideTWBExt"/>
        </w:rPr>
        <w:t>&lt;/Members&gt;</w:t>
      </w:r>
    </w:p>
    <w:p w:rsidR="00C03283" w:rsidRPr="00C00C4D" w:rsidP="00C03283" w14:paraId="2D493899" w14:textId="77777777">
      <w:r w:rsidRPr="00C00C4D">
        <w:rPr>
          <w:rStyle w:val="HideTWBExt"/>
        </w:rPr>
        <w:t>&lt;/RepeatBlock-By&gt;</w:t>
      </w:r>
    </w:p>
    <w:p w:rsidR="00C03283" w:rsidRPr="00C00C4D" w:rsidP="00C03283" w14:paraId="6D0D0E5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8EBE16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C32A5BF"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E0D8A38" w14:textId="77777777">
      <w:r w:rsidRPr="00C00C4D">
        <w:rPr>
          <w:rStyle w:val="HideTWBExt"/>
        </w:rPr>
        <w:t>&lt;Article2&gt;</w:t>
      </w:r>
      <w:r w:rsidRPr="00C00C4D">
        <w:t>Artigo 31 – parágrafo 1 – alínea i</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88257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87C6DAC" w14:textId="77777777">
            <w:pPr>
              <w:keepNext/>
            </w:pPr>
          </w:p>
        </w:tc>
      </w:tr>
      <w:tr w14:paraId="67092C7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A123919" w14:textId="77777777">
            <w:pPr>
              <w:pStyle w:val="ColumnHeading"/>
              <w:keepNext/>
              <w:rPr>
                <w:lang w:val="pt-PT"/>
              </w:rPr>
            </w:pPr>
            <w:r w:rsidRPr="00C00C4D">
              <w:rPr>
                <w:lang w:val="pt-PT"/>
              </w:rPr>
              <w:t>Texto da Comissão</w:t>
            </w:r>
          </w:p>
        </w:tc>
        <w:tc>
          <w:tcPr>
            <w:tcW w:w="4876" w:type="dxa"/>
            <w:hideMark/>
          </w:tcPr>
          <w:p w:rsidR="00C03283" w:rsidRPr="00C00C4D" w:rsidP="008C6681" w14:paraId="18253905" w14:textId="77777777">
            <w:pPr>
              <w:pStyle w:val="ColumnHeading"/>
              <w:keepNext/>
              <w:rPr>
                <w:lang w:val="pt-PT"/>
              </w:rPr>
            </w:pPr>
            <w:r w:rsidRPr="00C00C4D">
              <w:rPr>
                <w:lang w:val="pt-PT"/>
              </w:rPr>
              <w:t>Alteração</w:t>
            </w:r>
          </w:p>
        </w:tc>
      </w:tr>
      <w:tr w14:paraId="7358286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5FC8FAC" w14:textId="77777777">
            <w:pPr>
              <w:pStyle w:val="Normal6"/>
              <w:rPr>
                <w:lang w:val="pt-PT"/>
              </w:rPr>
            </w:pPr>
            <w:r w:rsidRPr="00C00C4D">
              <w:rPr>
                <w:lang w:val="pt-PT"/>
              </w:rPr>
              <w:t>(i)</w:t>
            </w:r>
            <w:r w:rsidRPr="00C00C4D">
              <w:rPr>
                <w:lang w:val="pt-PT"/>
              </w:rPr>
              <w:tab/>
              <w:t>Aplicação de sistemas de rastreabilidade e certificação;</w:t>
            </w:r>
          </w:p>
        </w:tc>
        <w:tc>
          <w:tcPr>
            <w:tcW w:w="4876" w:type="dxa"/>
            <w:hideMark/>
          </w:tcPr>
          <w:p w:rsidR="00C03283" w:rsidRPr="00C00C4D" w:rsidP="008C6681" w14:paraId="2520B8A4" w14:textId="77777777">
            <w:pPr>
              <w:pStyle w:val="Normal6"/>
              <w:rPr>
                <w:szCs w:val="24"/>
                <w:lang w:val="pt-PT"/>
              </w:rPr>
            </w:pPr>
            <w:r w:rsidRPr="00C00C4D">
              <w:rPr>
                <w:lang w:val="pt-PT"/>
              </w:rPr>
              <w:t>(i)</w:t>
            </w:r>
            <w:r w:rsidRPr="00C00C4D">
              <w:rPr>
                <w:lang w:val="pt-PT"/>
              </w:rPr>
              <w:tab/>
              <w:t>Aplicação de sistemas de rastreabilidade e de certificação</w:t>
            </w:r>
            <w:r w:rsidRPr="00C00C4D">
              <w:rPr>
                <w:b/>
                <w:i/>
                <w:lang w:val="pt-PT"/>
              </w:rPr>
              <w:t>, nomeadamente o controlo da qualidade dos produtos vendidos aos consumidores finais</w:t>
            </w:r>
            <w:r w:rsidRPr="00C00C4D">
              <w:rPr>
                <w:lang w:val="pt-PT"/>
              </w:rPr>
              <w:t>;</w:t>
            </w:r>
          </w:p>
        </w:tc>
      </w:tr>
    </w:tbl>
    <w:p w:rsidR="00C03283" w:rsidRPr="00C00C4D" w:rsidP="00C03283" w14:paraId="18137D9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EC5F946" w14:textId="77777777">
      <w:r w:rsidRPr="00C00C4D">
        <w:rPr>
          <w:rStyle w:val="HideTWBExt"/>
        </w:rPr>
        <w:t>&lt;/AmendB&gt;</w:t>
      </w:r>
    </w:p>
    <w:p w:rsidR="00C03283" w:rsidRPr="00C00C4D" w:rsidP="00C03283" w14:paraId="20814A0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846</w:t>
      </w:r>
      <w:r w:rsidRPr="00C00C4D">
        <w:rPr>
          <w:rStyle w:val="HideTWBExt"/>
          <w:lang w:val="pt-PT"/>
        </w:rPr>
        <w:t>&lt;/NumAmB&gt;</w:t>
      </w:r>
    </w:p>
    <w:p w:rsidR="00C03283" w:rsidRPr="00C00C4D" w:rsidP="00C03283" w14:paraId="1B01B6A0" w14:textId="77777777">
      <w:pPr>
        <w:pStyle w:val="NormalBold"/>
      </w:pPr>
      <w:r w:rsidRPr="00C00C4D">
        <w:rPr>
          <w:rStyle w:val="HideTWBExt"/>
        </w:rPr>
        <w:t>&lt;RepeatBlock-By&gt;&lt;Members&gt;</w:t>
      </w:r>
      <w:r w:rsidRPr="00C00C4D">
        <w:t>Jérémy Decerle, Asger Christensen</w:t>
      </w:r>
      <w:r w:rsidRPr="00C00C4D">
        <w:rPr>
          <w:rStyle w:val="HideTWBExt"/>
        </w:rPr>
        <w:t>&lt;/Members&gt;</w:t>
      </w:r>
    </w:p>
    <w:p w:rsidR="00C03283" w:rsidRPr="00C00C4D" w:rsidP="00C03283" w14:paraId="2BC7E7ED" w14:textId="77777777">
      <w:r w:rsidRPr="00C00C4D">
        <w:rPr>
          <w:rStyle w:val="HideTWBExt"/>
        </w:rPr>
        <w:t>&lt;/RepeatBlock-By&gt;</w:t>
      </w:r>
    </w:p>
    <w:p w:rsidR="00C03283" w:rsidRPr="00C00C4D" w:rsidP="00C03283" w14:paraId="2F1933B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4E2757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EC0F24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B1A7F0E" w14:textId="77777777">
      <w:r w:rsidRPr="00C00C4D">
        <w:rPr>
          <w:rStyle w:val="HideTWBExt"/>
        </w:rPr>
        <w:t>&lt;Article2&gt;</w:t>
      </w:r>
      <w:r w:rsidRPr="00C00C4D">
        <w:t>Artigo 31 – parágrafo 1 – alínea i</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F5987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28914F4" w14:textId="77777777">
            <w:pPr>
              <w:keepNext/>
            </w:pPr>
          </w:p>
        </w:tc>
      </w:tr>
      <w:tr w14:paraId="737918D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BE65C61" w14:textId="77777777">
            <w:pPr>
              <w:pStyle w:val="ColumnHeading"/>
              <w:keepNext/>
              <w:rPr>
                <w:lang w:val="pt-PT"/>
              </w:rPr>
            </w:pPr>
            <w:r w:rsidRPr="00C00C4D">
              <w:rPr>
                <w:lang w:val="pt-PT"/>
              </w:rPr>
              <w:t>Texto da Comissão</w:t>
            </w:r>
          </w:p>
        </w:tc>
        <w:tc>
          <w:tcPr>
            <w:tcW w:w="4876" w:type="dxa"/>
            <w:hideMark/>
          </w:tcPr>
          <w:p w:rsidR="00C03283" w:rsidRPr="00C00C4D" w:rsidP="008C6681" w14:paraId="7F72D598" w14:textId="77777777">
            <w:pPr>
              <w:pStyle w:val="ColumnHeading"/>
              <w:keepNext/>
              <w:rPr>
                <w:lang w:val="pt-PT"/>
              </w:rPr>
            </w:pPr>
            <w:r w:rsidRPr="00C00C4D">
              <w:rPr>
                <w:lang w:val="pt-PT"/>
              </w:rPr>
              <w:t>Alteração</w:t>
            </w:r>
          </w:p>
        </w:tc>
      </w:tr>
      <w:tr w14:paraId="606B854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7BAA3E2" w14:textId="77777777">
            <w:pPr>
              <w:pStyle w:val="Normal6"/>
              <w:rPr>
                <w:lang w:val="pt-PT"/>
              </w:rPr>
            </w:pPr>
            <w:r w:rsidRPr="00C00C4D">
              <w:rPr>
                <w:lang w:val="pt-PT"/>
              </w:rPr>
              <w:t>(i)</w:t>
            </w:r>
            <w:r w:rsidRPr="00C00C4D">
              <w:rPr>
                <w:lang w:val="pt-PT"/>
              </w:rPr>
              <w:tab/>
              <w:t>Aplicação de sistemas de rastreabilidade e certificação;</w:t>
            </w:r>
          </w:p>
        </w:tc>
        <w:tc>
          <w:tcPr>
            <w:tcW w:w="4876" w:type="dxa"/>
            <w:hideMark/>
          </w:tcPr>
          <w:p w:rsidR="00C03283" w:rsidRPr="00C00C4D" w:rsidP="008C6681" w14:paraId="1E2DDC5C" w14:textId="77777777">
            <w:pPr>
              <w:pStyle w:val="Normal6"/>
              <w:rPr>
                <w:szCs w:val="24"/>
                <w:lang w:val="pt-PT"/>
              </w:rPr>
            </w:pPr>
            <w:r w:rsidRPr="00C00C4D">
              <w:rPr>
                <w:lang w:val="pt-PT"/>
              </w:rPr>
              <w:t>(i)</w:t>
            </w:r>
            <w:r w:rsidRPr="00C00C4D">
              <w:rPr>
                <w:lang w:val="pt-PT"/>
              </w:rPr>
              <w:tab/>
              <w:t xml:space="preserve">Aplicação de sistemas de rastreabilidade e certificação </w:t>
            </w:r>
            <w:r w:rsidRPr="00C00C4D">
              <w:rPr>
                <w:b/>
                <w:i/>
                <w:lang w:val="pt-PT"/>
              </w:rPr>
              <w:t>e de regimes de qualidade existentes a nível nacional e da União</w:t>
            </w:r>
            <w:r w:rsidRPr="00C00C4D">
              <w:rPr>
                <w:lang w:val="pt-PT"/>
              </w:rPr>
              <w:t>;</w:t>
            </w:r>
          </w:p>
        </w:tc>
      </w:tr>
    </w:tbl>
    <w:p w:rsidR="00C03283" w:rsidRPr="00C00C4D" w:rsidP="00C03283" w14:paraId="17E5803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A747C05" w14:textId="77777777">
      <w:r w:rsidRPr="00C00C4D">
        <w:rPr>
          <w:rStyle w:val="HideTWBExt"/>
        </w:rPr>
        <w:t>&lt;/AmendB&gt;</w:t>
      </w:r>
    </w:p>
    <w:p w:rsidR="00C03283" w:rsidRPr="00C00C4D" w:rsidP="00C03283" w14:paraId="54A803F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847</w:t>
      </w:r>
      <w:r w:rsidRPr="00C00C4D">
        <w:rPr>
          <w:rStyle w:val="HideTWBExt"/>
          <w:lang w:val="pt-PT"/>
        </w:rPr>
        <w:t>&lt;/NumAmB&gt;</w:t>
      </w:r>
    </w:p>
    <w:p w:rsidR="00C03283" w:rsidRPr="00C00C4D" w:rsidP="00C03283" w14:paraId="4CACADC3"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1792F0ED" w14:textId="77777777">
      <w:r w:rsidRPr="00C00C4D">
        <w:rPr>
          <w:rStyle w:val="HideTWBExt"/>
        </w:rPr>
        <w:t>&lt;/RepeatBlock-By&gt;</w:t>
      </w:r>
    </w:p>
    <w:p w:rsidR="00C03283" w:rsidRPr="00C00C4D" w:rsidP="00C03283" w14:paraId="7B317AD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44202D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373B44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8D77D73" w14:textId="77777777">
      <w:r w:rsidRPr="00C00C4D">
        <w:rPr>
          <w:rStyle w:val="HideTWBExt"/>
        </w:rPr>
        <w:t>&lt;Article2&gt;</w:t>
      </w:r>
      <w:r w:rsidRPr="00C00C4D">
        <w:t>Artigo 31 – parágrafo 1 – alínea i</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08474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DF4A26F" w14:textId="77777777">
            <w:pPr>
              <w:keepNext/>
            </w:pPr>
          </w:p>
        </w:tc>
      </w:tr>
      <w:tr w14:paraId="56F3621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1A254AA" w14:textId="77777777">
            <w:pPr>
              <w:pStyle w:val="ColumnHeading"/>
              <w:keepNext/>
              <w:rPr>
                <w:lang w:val="pt-PT"/>
              </w:rPr>
            </w:pPr>
            <w:r w:rsidRPr="00C00C4D">
              <w:rPr>
                <w:lang w:val="pt-PT"/>
              </w:rPr>
              <w:t>Texto da Comissão</w:t>
            </w:r>
          </w:p>
        </w:tc>
        <w:tc>
          <w:tcPr>
            <w:tcW w:w="4876" w:type="dxa"/>
            <w:hideMark/>
          </w:tcPr>
          <w:p w:rsidR="00C03283" w:rsidRPr="00C00C4D" w:rsidP="008C6681" w14:paraId="2B96E59C" w14:textId="77777777">
            <w:pPr>
              <w:pStyle w:val="ColumnHeading"/>
              <w:keepNext/>
              <w:rPr>
                <w:lang w:val="pt-PT"/>
              </w:rPr>
            </w:pPr>
            <w:r w:rsidRPr="00C00C4D">
              <w:rPr>
                <w:lang w:val="pt-PT"/>
              </w:rPr>
              <w:t>Alteração</w:t>
            </w:r>
          </w:p>
        </w:tc>
      </w:tr>
      <w:tr w14:paraId="5656339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206228E" w14:textId="77777777">
            <w:pPr>
              <w:pStyle w:val="Normal6"/>
              <w:rPr>
                <w:lang w:val="pt-PT"/>
              </w:rPr>
            </w:pPr>
            <w:r w:rsidRPr="00C00C4D">
              <w:rPr>
                <w:lang w:val="pt-PT"/>
              </w:rPr>
              <w:t>(i)</w:t>
            </w:r>
            <w:r w:rsidRPr="00C00C4D">
              <w:rPr>
                <w:lang w:val="pt-PT"/>
              </w:rPr>
              <w:tab/>
              <w:t>Aplicação de sistemas de rastreabilidade e certificação;</w:t>
            </w:r>
          </w:p>
        </w:tc>
        <w:tc>
          <w:tcPr>
            <w:tcW w:w="4876" w:type="dxa"/>
            <w:hideMark/>
          </w:tcPr>
          <w:p w:rsidR="00C03283" w:rsidRPr="00C00C4D" w:rsidP="008C6681" w14:paraId="50688F81" w14:textId="77777777">
            <w:pPr>
              <w:pStyle w:val="Normal6"/>
              <w:rPr>
                <w:szCs w:val="24"/>
                <w:lang w:val="pt-PT"/>
              </w:rPr>
            </w:pPr>
            <w:r w:rsidRPr="00C00C4D">
              <w:rPr>
                <w:lang w:val="pt-PT"/>
              </w:rPr>
              <w:t>(i)</w:t>
            </w:r>
            <w:r w:rsidRPr="00C00C4D">
              <w:rPr>
                <w:lang w:val="pt-PT"/>
              </w:rPr>
              <w:tab/>
              <w:t xml:space="preserve">Aplicação de sistemas </w:t>
            </w:r>
            <w:r w:rsidRPr="00C00C4D">
              <w:rPr>
                <w:b/>
                <w:bCs/>
                <w:i/>
                <w:iCs/>
                <w:lang w:val="pt-PT"/>
              </w:rPr>
              <w:t>próprios</w:t>
            </w:r>
            <w:r w:rsidRPr="00C00C4D">
              <w:rPr>
                <w:lang w:val="pt-PT"/>
              </w:rPr>
              <w:t xml:space="preserve"> de </w:t>
            </w:r>
            <w:r w:rsidRPr="00C00C4D">
              <w:rPr>
                <w:b/>
                <w:i/>
                <w:lang w:val="pt-PT"/>
              </w:rPr>
              <w:t>controlo,</w:t>
            </w:r>
            <w:r w:rsidRPr="00C00C4D">
              <w:rPr>
                <w:lang w:val="pt-PT"/>
              </w:rPr>
              <w:t xml:space="preserve"> rastreabilidade e certificação;</w:t>
            </w:r>
          </w:p>
        </w:tc>
      </w:tr>
    </w:tbl>
    <w:p w:rsidR="00C03283" w:rsidRPr="00C00C4D" w:rsidP="00C03283" w14:paraId="4406C92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35FC312" w14:textId="77777777">
      <w:r w:rsidRPr="00C00C4D">
        <w:rPr>
          <w:rStyle w:val="HideTWBExt"/>
        </w:rPr>
        <w:t>&lt;/AmendB&gt;</w:t>
      </w:r>
    </w:p>
    <w:p w:rsidR="00C03283" w:rsidRPr="00C00C4D" w:rsidP="00C03283" w14:paraId="640A0F5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848</w:t>
      </w:r>
      <w:r w:rsidRPr="00C00C4D">
        <w:rPr>
          <w:rStyle w:val="HideTWBExt"/>
          <w:lang w:val="pt-PT"/>
        </w:rPr>
        <w:t>&lt;/NumAmB&gt;</w:t>
      </w:r>
    </w:p>
    <w:p w:rsidR="00C03283" w:rsidRPr="00C00C4D" w:rsidP="00C03283" w14:paraId="70FBE1E2"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0A15946A"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78EB5CFA" w14:textId="77777777">
      <w:r w:rsidRPr="00C00C4D">
        <w:rPr>
          <w:rStyle w:val="HideTWBExt"/>
        </w:rPr>
        <w:t>&lt;/RepeatBlock-By&gt;</w:t>
      </w:r>
    </w:p>
    <w:p w:rsidR="00C03283" w:rsidRPr="00C00C4D" w:rsidP="00C03283" w14:paraId="785AE50B"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211CB8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FB9257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CDE83D8" w14:textId="1102F395">
      <w:r w:rsidRPr="00C00C4D">
        <w:rPr>
          <w:rStyle w:val="HideTWBExt"/>
        </w:rPr>
        <w:t>&lt;Article2&gt;</w:t>
      </w:r>
      <w:r w:rsidRPr="00C00C4D">
        <w:t>Artigo 31 – parágrafo 1 – alínea i</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A396F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F74D1DC" w14:textId="77777777">
            <w:pPr>
              <w:keepNext/>
            </w:pPr>
          </w:p>
        </w:tc>
      </w:tr>
      <w:tr w14:paraId="18D6F1B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1E3B530" w14:textId="77777777">
            <w:pPr>
              <w:pStyle w:val="ColumnHeading"/>
              <w:keepNext/>
              <w:rPr>
                <w:lang w:val="pt-PT"/>
              </w:rPr>
            </w:pPr>
            <w:r w:rsidRPr="00C00C4D">
              <w:rPr>
                <w:lang w:val="pt-PT"/>
              </w:rPr>
              <w:t>Texto da Comissão</w:t>
            </w:r>
          </w:p>
        </w:tc>
        <w:tc>
          <w:tcPr>
            <w:tcW w:w="4876" w:type="dxa"/>
            <w:hideMark/>
          </w:tcPr>
          <w:p w:rsidR="00C03283" w:rsidRPr="00C00C4D" w:rsidP="008C6681" w14:paraId="67AAA709" w14:textId="77777777">
            <w:pPr>
              <w:pStyle w:val="ColumnHeading"/>
              <w:keepNext/>
              <w:rPr>
                <w:lang w:val="pt-PT"/>
              </w:rPr>
            </w:pPr>
            <w:r w:rsidRPr="00C00C4D">
              <w:rPr>
                <w:lang w:val="pt-PT"/>
              </w:rPr>
              <w:t>Alteração</w:t>
            </w:r>
          </w:p>
        </w:tc>
      </w:tr>
      <w:tr w14:paraId="7113874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904C7F7" w14:textId="77777777">
            <w:pPr>
              <w:pStyle w:val="Normal6"/>
              <w:rPr>
                <w:lang w:val="pt-PT"/>
              </w:rPr>
            </w:pPr>
          </w:p>
        </w:tc>
        <w:tc>
          <w:tcPr>
            <w:tcW w:w="4876" w:type="dxa"/>
            <w:hideMark/>
          </w:tcPr>
          <w:p w:rsidR="00C03283" w:rsidRPr="00C00C4D" w:rsidP="008C6681" w14:paraId="1777FC37" w14:textId="7F3AC681">
            <w:pPr>
              <w:pStyle w:val="Normal6"/>
              <w:rPr>
                <w:szCs w:val="24"/>
                <w:lang w:val="pt-PT"/>
              </w:rPr>
            </w:pPr>
            <w:r w:rsidRPr="00C00C4D">
              <w:rPr>
                <w:b/>
                <w:i/>
                <w:lang w:val="pt-PT"/>
              </w:rPr>
              <w:t>(i</w:t>
            </w:r>
            <w:r w:rsidR="00377C69">
              <w:rPr>
                <w:b/>
                <w:i/>
                <w:lang w:val="pt-PT"/>
              </w:rPr>
              <w:noBreakHyphen/>
            </w:r>
            <w:r w:rsidRPr="00C00C4D">
              <w:rPr>
                <w:b/>
                <w:i/>
                <w:lang w:val="pt-PT"/>
              </w:rPr>
              <w:t>A)</w:t>
            </w:r>
            <w:r w:rsidRPr="00C00C4D">
              <w:rPr>
                <w:b/>
                <w:i/>
                <w:lang w:val="pt-PT"/>
              </w:rPr>
              <w:tab/>
              <w:t>Criação, constituição e reconstituição dos fundos mutualistas pelas organizações de produtores e pelas associações de organizações de produtores reconhecidas ao abrigo do Regulamento (UE) n.º 1308/2013.</w:t>
            </w:r>
          </w:p>
        </w:tc>
      </w:tr>
    </w:tbl>
    <w:p w:rsidR="00C03283" w:rsidRPr="00C00C4D" w:rsidP="00C03283" w14:paraId="1539523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3149E7D" w14:textId="77777777">
      <w:r w:rsidRPr="00C00C4D">
        <w:rPr>
          <w:rStyle w:val="HideTWBExt"/>
        </w:rPr>
        <w:t>&lt;/AmendB&gt;</w:t>
      </w:r>
    </w:p>
    <w:p w:rsidR="00C03283" w:rsidRPr="00C00C4D" w:rsidP="00C03283" w14:paraId="05F1FAD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849</w:t>
      </w:r>
      <w:r w:rsidRPr="00C00C4D">
        <w:rPr>
          <w:rStyle w:val="HideTWBExt"/>
          <w:lang w:val="pt-PT"/>
        </w:rPr>
        <w:t>&lt;/NumAmB&gt;</w:t>
      </w:r>
    </w:p>
    <w:p w:rsidR="00C03283" w:rsidRPr="00C00C4D" w:rsidP="00C03283" w14:paraId="2F306910" w14:textId="77777777">
      <w:pPr>
        <w:pStyle w:val="NormalBold"/>
      </w:pPr>
      <w:r w:rsidRPr="00C00C4D">
        <w:rPr>
          <w:rStyle w:val="HideTWBExt"/>
        </w:rPr>
        <w:t>&lt;RepeatBlock-By&gt;&lt;Members&gt;</w:t>
      </w:r>
      <w:r w:rsidRPr="00C00C4D">
        <w:t>Valérie Deloge, Gilles Pennelle, Raffaele Stancanelli, Csaba Dömötör</w:t>
      </w:r>
      <w:r w:rsidRPr="00C00C4D">
        <w:rPr>
          <w:rStyle w:val="HideTWBExt"/>
        </w:rPr>
        <w:t>&lt;/Members&gt;</w:t>
      </w:r>
    </w:p>
    <w:p w:rsidR="00C03283" w:rsidRPr="00C00C4D" w:rsidP="00C03283" w14:paraId="6F3B60AE" w14:textId="77777777">
      <w:r w:rsidRPr="00C00C4D">
        <w:rPr>
          <w:rStyle w:val="HideTWBExt"/>
        </w:rPr>
        <w:t>&lt;/RepeatBlock-By&gt;</w:t>
      </w:r>
    </w:p>
    <w:p w:rsidR="00C03283" w:rsidRPr="00C00C4D" w:rsidP="00C03283" w14:paraId="53F8D33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BCAF2D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3D3EFF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4AA7F5E" w14:textId="77777777">
      <w:r w:rsidRPr="00C00C4D">
        <w:rPr>
          <w:rStyle w:val="HideTWBExt"/>
        </w:rPr>
        <w:t>&lt;Article2&gt;</w:t>
      </w:r>
      <w:r w:rsidRPr="00C00C4D">
        <w:t>Artigo 31 – parágrafo 1 – alínea j</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7F9BE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BE53DC5" w14:textId="77777777">
            <w:pPr>
              <w:keepNext/>
            </w:pPr>
          </w:p>
        </w:tc>
      </w:tr>
      <w:tr w14:paraId="26759A5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E8C2DD5" w14:textId="77777777">
            <w:pPr>
              <w:pStyle w:val="ColumnHeading"/>
              <w:keepNext/>
              <w:rPr>
                <w:lang w:val="pt-PT"/>
              </w:rPr>
            </w:pPr>
            <w:r w:rsidRPr="00C00C4D">
              <w:rPr>
                <w:lang w:val="pt-PT"/>
              </w:rPr>
              <w:t>Texto da Comissão</w:t>
            </w:r>
          </w:p>
        </w:tc>
        <w:tc>
          <w:tcPr>
            <w:tcW w:w="4876" w:type="dxa"/>
            <w:hideMark/>
          </w:tcPr>
          <w:p w:rsidR="00C03283" w:rsidRPr="00C00C4D" w:rsidP="008C6681" w14:paraId="02C6FA1B" w14:textId="77777777">
            <w:pPr>
              <w:pStyle w:val="ColumnHeading"/>
              <w:keepNext/>
              <w:rPr>
                <w:lang w:val="pt-PT"/>
              </w:rPr>
            </w:pPr>
            <w:r w:rsidRPr="00C00C4D">
              <w:rPr>
                <w:lang w:val="pt-PT"/>
              </w:rPr>
              <w:t>Alteração</w:t>
            </w:r>
          </w:p>
        </w:tc>
      </w:tr>
      <w:tr w14:paraId="2DA97AD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8AF3F8D" w14:textId="77777777">
            <w:pPr>
              <w:pStyle w:val="Normal6"/>
              <w:rPr>
                <w:lang w:val="pt-PT"/>
              </w:rPr>
            </w:pPr>
            <w:r w:rsidRPr="00C00C4D">
              <w:rPr>
                <w:lang w:val="pt-PT"/>
              </w:rPr>
              <w:t>(j)</w:t>
            </w:r>
            <w:r w:rsidRPr="00C00C4D">
              <w:rPr>
                <w:lang w:val="pt-PT"/>
              </w:rPr>
              <w:tab/>
              <w:t>Armazenagem coletiva de produtos;</w:t>
            </w:r>
          </w:p>
        </w:tc>
        <w:tc>
          <w:tcPr>
            <w:tcW w:w="4876" w:type="dxa"/>
            <w:hideMark/>
          </w:tcPr>
          <w:p w:rsidR="00C03283" w:rsidRPr="00C00C4D" w:rsidP="008C6681" w14:paraId="4625A7F7" w14:textId="77777777">
            <w:pPr>
              <w:pStyle w:val="Normal6"/>
              <w:rPr>
                <w:szCs w:val="24"/>
                <w:lang w:val="pt-PT"/>
              </w:rPr>
            </w:pPr>
            <w:r w:rsidRPr="00C00C4D">
              <w:rPr>
                <w:lang w:val="pt-PT"/>
              </w:rPr>
              <w:t>(j)</w:t>
            </w:r>
            <w:r w:rsidRPr="00C00C4D">
              <w:rPr>
                <w:lang w:val="pt-PT"/>
              </w:rPr>
              <w:tab/>
              <w:t xml:space="preserve">Armazenagem coletiva dos produtos </w:t>
            </w:r>
            <w:r w:rsidRPr="00C00C4D">
              <w:rPr>
                <w:b/>
                <w:i/>
                <w:lang w:val="pt-PT"/>
              </w:rPr>
              <w:t>produzidos pelas organizações de produtores ou pelos seus membros, incluindo, se necessário, a transformação coletiva para facilitar essa armazenagem</w:t>
            </w:r>
            <w:r w:rsidRPr="00C00C4D">
              <w:rPr>
                <w:lang w:val="pt-PT"/>
              </w:rPr>
              <w:t>;</w:t>
            </w:r>
          </w:p>
        </w:tc>
      </w:tr>
    </w:tbl>
    <w:p w:rsidR="00C03283" w:rsidRPr="00C00C4D" w:rsidP="00C03283" w14:paraId="59DB126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445CDF84" w14:textId="77777777">
      <w:r w:rsidRPr="00C00C4D">
        <w:rPr>
          <w:rStyle w:val="HideTWBExt"/>
        </w:rPr>
        <w:t>&lt;/AmendB&gt;</w:t>
      </w:r>
    </w:p>
    <w:p w:rsidR="00C03283" w:rsidRPr="00C00C4D" w:rsidP="00C03283" w14:paraId="3A5B2FB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850</w:t>
      </w:r>
      <w:r w:rsidRPr="00C00C4D">
        <w:rPr>
          <w:rStyle w:val="HideTWBExt"/>
          <w:lang w:val="pt-PT"/>
        </w:rPr>
        <w:t>&lt;/NumAmB&gt;</w:t>
      </w:r>
    </w:p>
    <w:p w:rsidR="00C03283" w:rsidRPr="00C00C4D" w:rsidP="00C03283" w14:paraId="5742052D" w14:textId="444CE5AE">
      <w:pPr>
        <w:pStyle w:val="NormalBold"/>
      </w:pPr>
      <w:r w:rsidRPr="00C00C4D">
        <w:rPr>
          <w:rStyle w:val="HideTWBExt"/>
        </w:rPr>
        <w:t>&lt;RepeatBlock-By&gt;&lt;Members&gt;</w:t>
      </w:r>
      <w:r w:rsidRPr="00C00C4D">
        <w:t>Claudiu</w:t>
      </w:r>
      <w:r w:rsidR="00377C69">
        <w:noBreakHyphen/>
      </w:r>
      <w:r w:rsidRPr="00C00C4D">
        <w:t>Richard Târziu, Waldemar Buda, Georgiana Teodorescu, Jessika van Leeuwen</w:t>
      </w:r>
      <w:r w:rsidRPr="00C00C4D">
        <w:rPr>
          <w:rStyle w:val="HideTWBExt"/>
        </w:rPr>
        <w:t>&lt;/Members&gt;</w:t>
      </w:r>
    </w:p>
    <w:p w:rsidR="00C03283" w:rsidRPr="00C00C4D" w:rsidP="00C03283" w14:paraId="1ACD61B2" w14:textId="77777777">
      <w:r w:rsidRPr="00C00C4D">
        <w:rPr>
          <w:rStyle w:val="HideTWBExt"/>
        </w:rPr>
        <w:t>&lt;/RepeatBlock-By&gt;</w:t>
      </w:r>
    </w:p>
    <w:p w:rsidR="00C03283" w:rsidRPr="00C00C4D" w:rsidP="00C03283" w14:paraId="5429B50B"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F13367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F1E754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E855DFC" w14:textId="77777777">
      <w:r w:rsidRPr="00C00C4D">
        <w:rPr>
          <w:rStyle w:val="HideTWBExt"/>
        </w:rPr>
        <w:t>&lt;Article2&gt;</w:t>
      </w:r>
      <w:r w:rsidRPr="00C00C4D">
        <w:t>Artigo 31 – parágrafo 1 – alínea j</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311E5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D7373DF" w14:textId="77777777">
            <w:pPr>
              <w:keepNext/>
            </w:pPr>
          </w:p>
        </w:tc>
      </w:tr>
      <w:tr w14:paraId="3541083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4667C13" w14:textId="77777777">
            <w:pPr>
              <w:pStyle w:val="ColumnHeading"/>
              <w:keepNext/>
              <w:rPr>
                <w:lang w:val="pt-PT"/>
              </w:rPr>
            </w:pPr>
            <w:r w:rsidRPr="00C00C4D">
              <w:rPr>
                <w:lang w:val="pt-PT"/>
              </w:rPr>
              <w:t>Texto da Comissão</w:t>
            </w:r>
          </w:p>
        </w:tc>
        <w:tc>
          <w:tcPr>
            <w:tcW w:w="4876" w:type="dxa"/>
            <w:hideMark/>
          </w:tcPr>
          <w:p w:rsidR="00C03283" w:rsidRPr="00C00C4D" w:rsidP="008C6681" w14:paraId="7AB2B7C5" w14:textId="77777777">
            <w:pPr>
              <w:pStyle w:val="ColumnHeading"/>
              <w:keepNext/>
              <w:rPr>
                <w:lang w:val="pt-PT"/>
              </w:rPr>
            </w:pPr>
            <w:r w:rsidRPr="00C00C4D">
              <w:rPr>
                <w:lang w:val="pt-PT"/>
              </w:rPr>
              <w:t>Alteração</w:t>
            </w:r>
          </w:p>
        </w:tc>
      </w:tr>
      <w:tr w14:paraId="2A7AFF4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AE3EA96" w14:textId="77777777">
            <w:pPr>
              <w:pStyle w:val="Normal6"/>
              <w:rPr>
                <w:lang w:val="pt-PT"/>
              </w:rPr>
            </w:pPr>
            <w:r w:rsidRPr="00C00C4D">
              <w:rPr>
                <w:lang w:val="pt-PT"/>
              </w:rPr>
              <w:t>(j)</w:t>
            </w:r>
            <w:r w:rsidRPr="00C00C4D">
              <w:rPr>
                <w:lang w:val="pt-PT"/>
              </w:rPr>
              <w:tab/>
              <w:t>Armazenagem coletiva de produtos;</w:t>
            </w:r>
          </w:p>
        </w:tc>
        <w:tc>
          <w:tcPr>
            <w:tcW w:w="4876" w:type="dxa"/>
            <w:hideMark/>
          </w:tcPr>
          <w:p w:rsidR="00C03283" w:rsidRPr="00C00C4D" w:rsidP="008C6681" w14:paraId="34AB4B78" w14:textId="77777777">
            <w:pPr>
              <w:pStyle w:val="Normal6"/>
              <w:rPr>
                <w:szCs w:val="24"/>
                <w:lang w:val="pt-PT"/>
              </w:rPr>
            </w:pPr>
            <w:r w:rsidRPr="00C00C4D">
              <w:rPr>
                <w:lang w:val="pt-PT"/>
              </w:rPr>
              <w:t>(j)</w:t>
            </w:r>
            <w:r w:rsidRPr="00C00C4D">
              <w:rPr>
                <w:lang w:val="pt-PT"/>
              </w:rPr>
              <w:tab/>
              <w:t xml:space="preserve">Armazenagem coletiva </w:t>
            </w:r>
            <w:r w:rsidRPr="00C00C4D">
              <w:rPr>
                <w:b/>
                <w:i/>
                <w:lang w:val="pt-PT"/>
              </w:rPr>
              <w:t>ou nas explorações</w:t>
            </w:r>
            <w:r w:rsidRPr="00C00C4D">
              <w:rPr>
                <w:lang w:val="pt-PT"/>
              </w:rPr>
              <w:t xml:space="preserve"> de produtos;</w:t>
            </w:r>
          </w:p>
        </w:tc>
      </w:tr>
    </w:tbl>
    <w:p w:rsidR="00C03283" w:rsidRPr="00C00C4D" w:rsidP="00C03283" w14:paraId="4BA11C7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ECDE5DB" w14:textId="77777777">
      <w:r w:rsidRPr="00C00C4D">
        <w:rPr>
          <w:rStyle w:val="HideTWBExt"/>
        </w:rPr>
        <w:t>&lt;/AmendB&gt;</w:t>
      </w:r>
    </w:p>
    <w:p w:rsidR="00C03283" w:rsidRPr="00C00C4D" w:rsidP="00C03283" w14:paraId="2D7BC7E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851</w:t>
      </w:r>
      <w:r w:rsidRPr="00C00C4D">
        <w:rPr>
          <w:rStyle w:val="HideTWBExt"/>
          <w:lang w:val="pt-PT"/>
        </w:rPr>
        <w:t>&lt;/NumAmB&gt;</w:t>
      </w:r>
    </w:p>
    <w:p w:rsidR="00C03283" w:rsidRPr="00C00C4D" w:rsidP="00C03283" w14:paraId="00B07AC1" w14:textId="77777777">
      <w:pPr>
        <w:pStyle w:val="NormalBold"/>
      </w:pPr>
      <w:r w:rsidRPr="00C00C4D">
        <w:rPr>
          <w:rStyle w:val="HideTWBExt"/>
        </w:rPr>
        <w:t>&lt;RepeatBlock-By&gt;&lt;Members&gt;</w:t>
      </w:r>
      <w:r w:rsidRPr="00C00C4D">
        <w:t>Valérie Deloge, Gilles Pennelle, Csaba Dömötör, Mireia Borrás Pabón</w:t>
      </w:r>
      <w:r w:rsidRPr="00C00C4D">
        <w:rPr>
          <w:rStyle w:val="HideTWBExt"/>
        </w:rPr>
        <w:t>&lt;/Members&gt;</w:t>
      </w:r>
    </w:p>
    <w:p w:rsidR="00C03283" w:rsidRPr="00C00C4D" w:rsidP="00C03283" w14:paraId="0D61FA6F" w14:textId="77777777">
      <w:r w:rsidRPr="00C00C4D">
        <w:rPr>
          <w:rStyle w:val="HideTWBExt"/>
        </w:rPr>
        <w:t>&lt;/RepeatBlock-By&gt;</w:t>
      </w:r>
    </w:p>
    <w:p w:rsidR="00C03283" w:rsidRPr="00C00C4D" w:rsidP="00C03283" w14:paraId="02D1304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E35920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8301FA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93A26BC" w14:textId="77777777">
      <w:r w:rsidRPr="00C00C4D">
        <w:rPr>
          <w:rStyle w:val="HideTWBExt"/>
        </w:rPr>
        <w:t>&lt;Article2&gt;</w:t>
      </w:r>
      <w:r w:rsidRPr="00C00C4D">
        <w:t>Artigo 31 – parágrafo 1 – alínea k</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9291D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6ECE824" w14:textId="77777777">
            <w:pPr>
              <w:keepNext/>
            </w:pPr>
          </w:p>
        </w:tc>
      </w:tr>
      <w:tr w14:paraId="28A833C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6F26429" w14:textId="77777777">
            <w:pPr>
              <w:pStyle w:val="ColumnHeading"/>
              <w:keepNext/>
              <w:rPr>
                <w:lang w:val="pt-PT"/>
              </w:rPr>
            </w:pPr>
            <w:r w:rsidRPr="00C00C4D">
              <w:rPr>
                <w:lang w:val="pt-PT"/>
              </w:rPr>
              <w:t>Texto da Comissão</w:t>
            </w:r>
          </w:p>
        </w:tc>
        <w:tc>
          <w:tcPr>
            <w:tcW w:w="4876" w:type="dxa"/>
            <w:hideMark/>
          </w:tcPr>
          <w:p w:rsidR="00C03283" w:rsidRPr="00C00C4D" w:rsidP="008C6681" w14:paraId="7BF95E6B" w14:textId="77777777">
            <w:pPr>
              <w:pStyle w:val="ColumnHeading"/>
              <w:keepNext/>
              <w:rPr>
                <w:lang w:val="pt-PT"/>
              </w:rPr>
            </w:pPr>
            <w:r w:rsidRPr="00C00C4D">
              <w:rPr>
                <w:lang w:val="pt-PT"/>
              </w:rPr>
              <w:t>Alteração</w:t>
            </w:r>
          </w:p>
        </w:tc>
      </w:tr>
      <w:tr w14:paraId="633A8F8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7D7D593" w14:textId="77777777">
            <w:pPr>
              <w:pStyle w:val="Normal6"/>
              <w:rPr>
                <w:lang w:val="pt-PT"/>
              </w:rPr>
            </w:pPr>
            <w:r w:rsidRPr="00C00C4D">
              <w:rPr>
                <w:lang w:val="pt-PT"/>
              </w:rPr>
              <w:t>(k)</w:t>
            </w:r>
            <w:r w:rsidRPr="00C00C4D">
              <w:rPr>
                <w:lang w:val="pt-PT"/>
              </w:rPr>
              <w:tab/>
              <w:t xml:space="preserve">Colheita em verde, que consiste na colheita completa, numa determinada superfície, de </w:t>
            </w:r>
            <w:r w:rsidRPr="00C00C4D">
              <w:rPr>
                <w:b/>
                <w:i/>
                <w:lang w:val="pt-PT"/>
              </w:rPr>
              <w:t xml:space="preserve">produtos não amadurecidos e não comercializáveis que não tenham sido danificados antes da colheita em verde, reduzindo, assim o rendimento da </w:t>
            </w:r>
            <w:r w:rsidRPr="00C00C4D">
              <w:rPr>
                <w:b/>
                <w:i/>
                <w:lang w:val="pt-PT"/>
              </w:rPr>
              <w:t>zona em causa a zero;</w:t>
            </w:r>
          </w:p>
        </w:tc>
        <w:tc>
          <w:tcPr>
            <w:tcW w:w="4876" w:type="dxa"/>
            <w:hideMark/>
          </w:tcPr>
          <w:p w:rsidR="00C03283" w:rsidRPr="00C00C4D" w:rsidP="008C6681" w14:paraId="0E2958A6" w14:textId="77777777">
            <w:pPr>
              <w:pStyle w:val="Normal6"/>
              <w:rPr>
                <w:szCs w:val="24"/>
                <w:lang w:val="pt-PT"/>
              </w:rPr>
            </w:pPr>
            <w:r w:rsidRPr="00C00C4D">
              <w:rPr>
                <w:lang w:val="pt-PT"/>
              </w:rPr>
              <w:t>(k)</w:t>
            </w:r>
            <w:r w:rsidRPr="00C00C4D">
              <w:rPr>
                <w:lang w:val="pt-PT"/>
              </w:rPr>
              <w:tab/>
              <w:t xml:space="preserve">Colheita em verde, que consiste na colheita completa, numa determinada superfície, </w:t>
            </w:r>
            <w:r w:rsidRPr="00C00C4D">
              <w:rPr>
                <w:b/>
                <w:i/>
                <w:lang w:val="pt-PT"/>
              </w:rPr>
              <w:t>de uvas verdes</w:t>
            </w:r>
          </w:p>
        </w:tc>
      </w:tr>
    </w:tbl>
    <w:p w:rsidR="00C03283" w:rsidRPr="00C00C4D" w:rsidP="00C03283" w14:paraId="58A102D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33F7A370" w14:textId="77777777">
      <w:r w:rsidRPr="00C00C4D">
        <w:rPr>
          <w:rStyle w:val="HideTWBExt"/>
        </w:rPr>
        <w:t>&lt;/AmendB&gt;</w:t>
      </w:r>
    </w:p>
    <w:p w:rsidR="00C03283" w:rsidRPr="00C00C4D" w:rsidP="00C03283" w14:paraId="34616A4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852</w:t>
      </w:r>
      <w:r w:rsidRPr="00C00C4D">
        <w:rPr>
          <w:rStyle w:val="HideTWBExt"/>
          <w:lang w:val="pt-PT"/>
        </w:rPr>
        <w:t>&lt;/NumAmB&gt;</w:t>
      </w:r>
    </w:p>
    <w:p w:rsidR="00C03283" w:rsidRPr="00C00C4D" w:rsidP="00C03283" w14:paraId="1835E707"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66ECBFD9"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2388CC8A" w14:textId="77777777">
      <w:r w:rsidRPr="00C00C4D">
        <w:rPr>
          <w:rStyle w:val="HideTWBExt"/>
        </w:rPr>
        <w:t>&lt;/RepeatBlock-By&gt;</w:t>
      </w:r>
    </w:p>
    <w:p w:rsidR="00C03283" w:rsidRPr="00C00C4D" w:rsidP="00C03283" w14:paraId="521B826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466931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E24D15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5809CA1" w14:textId="77777777">
      <w:r w:rsidRPr="00C00C4D">
        <w:rPr>
          <w:rStyle w:val="HideTWBExt"/>
        </w:rPr>
        <w:t>&lt;Article2&gt;</w:t>
      </w:r>
      <w:r w:rsidRPr="00C00C4D">
        <w:t>Artigo 31 – parágrafo 1 – alínea k</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A6887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20576AD" w14:textId="77777777">
            <w:pPr>
              <w:keepNext/>
            </w:pPr>
          </w:p>
        </w:tc>
      </w:tr>
      <w:tr w14:paraId="6D384EE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DCD165E" w14:textId="77777777">
            <w:pPr>
              <w:pStyle w:val="ColumnHeading"/>
              <w:keepNext/>
              <w:rPr>
                <w:lang w:val="pt-PT"/>
              </w:rPr>
            </w:pPr>
            <w:r w:rsidRPr="00C00C4D">
              <w:rPr>
                <w:lang w:val="pt-PT"/>
              </w:rPr>
              <w:t>Texto da Comissão</w:t>
            </w:r>
          </w:p>
        </w:tc>
        <w:tc>
          <w:tcPr>
            <w:tcW w:w="4876" w:type="dxa"/>
            <w:hideMark/>
          </w:tcPr>
          <w:p w:rsidR="00C03283" w:rsidRPr="00C00C4D" w:rsidP="008C6681" w14:paraId="1FDFF149" w14:textId="77777777">
            <w:pPr>
              <w:pStyle w:val="ColumnHeading"/>
              <w:keepNext/>
              <w:rPr>
                <w:lang w:val="pt-PT"/>
              </w:rPr>
            </w:pPr>
            <w:r w:rsidRPr="00C00C4D">
              <w:rPr>
                <w:lang w:val="pt-PT"/>
              </w:rPr>
              <w:t>Alteração</w:t>
            </w:r>
          </w:p>
        </w:tc>
      </w:tr>
      <w:tr w14:paraId="58AE495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43764B6" w14:textId="77777777">
            <w:pPr>
              <w:pStyle w:val="Normal6"/>
              <w:rPr>
                <w:lang w:val="pt-PT"/>
              </w:rPr>
            </w:pPr>
            <w:r w:rsidRPr="00C00C4D">
              <w:rPr>
                <w:lang w:val="pt-PT"/>
              </w:rPr>
              <w:t>(k)</w:t>
            </w:r>
            <w:r w:rsidRPr="00C00C4D">
              <w:rPr>
                <w:lang w:val="pt-PT"/>
              </w:rPr>
              <w:tab/>
              <w:t>Colheita em verde, que consiste na colheita completa, numa determinada superfície, de produtos não amadurecidos e não comercializáveis que não tenham sido danificados antes da colheita em verde, reduzindo, assim o rendimento da zona em causa a zero;</w:t>
            </w:r>
          </w:p>
        </w:tc>
        <w:tc>
          <w:tcPr>
            <w:tcW w:w="4876" w:type="dxa"/>
            <w:hideMark/>
          </w:tcPr>
          <w:p w:rsidR="00C03283" w:rsidRPr="00C00C4D" w:rsidP="008C6681" w14:paraId="7C1F5289" w14:textId="01053C90">
            <w:pPr>
              <w:pStyle w:val="Normal6"/>
              <w:rPr>
                <w:szCs w:val="24"/>
                <w:lang w:val="pt-PT"/>
              </w:rPr>
            </w:pPr>
            <w:r w:rsidRPr="00C00C4D">
              <w:rPr>
                <w:lang w:val="pt-PT"/>
              </w:rPr>
              <w:t>(k)</w:t>
            </w:r>
            <w:r w:rsidRPr="00C00C4D">
              <w:rPr>
                <w:lang w:val="pt-PT"/>
              </w:rPr>
              <w:tab/>
              <w:t xml:space="preserve">Colheita em verde, que consiste na colheita completa, numa determinada superfície, de produtos não amadurecidos e não comercializáveis que não tenham sido danificados antes da colheita em verde, reduzindo, assim o rendimento da zona em causa a zero </w:t>
            </w:r>
            <w:r w:rsidRPr="00C00C4D">
              <w:rPr>
                <w:b/>
                <w:i/>
                <w:lang w:val="pt-PT"/>
              </w:rPr>
              <w:t>ou, no caso do setor vitivinícola, «colheita em verde» significa a destruição ou remoção total dos cachos de uvas antes da maturação, reduzindo assim o rendimento da superfície em causa a zero, com exclusão da não</w:t>
            </w:r>
            <w:r w:rsidR="00377C69">
              <w:rPr>
                <w:b/>
                <w:i/>
                <w:lang w:val="pt-PT"/>
              </w:rPr>
              <w:noBreakHyphen/>
            </w:r>
            <w:r w:rsidRPr="00C00C4D">
              <w:rPr>
                <w:b/>
                <w:i/>
                <w:lang w:val="pt-PT"/>
              </w:rPr>
              <w:t>colheita que consiste em deixar uvas com valor comercial nas videiras no fim do ciclo normal de produção</w:t>
            </w:r>
            <w:r w:rsidRPr="00C00C4D">
              <w:rPr>
                <w:lang w:val="pt-PT"/>
              </w:rPr>
              <w:t>;</w:t>
            </w:r>
          </w:p>
        </w:tc>
      </w:tr>
    </w:tbl>
    <w:p w:rsidR="00C03283" w:rsidRPr="00C00C4D" w:rsidP="00C03283" w14:paraId="3140FE0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55D2CF4" w14:textId="77777777">
      <w:r w:rsidRPr="00C00C4D">
        <w:rPr>
          <w:rStyle w:val="HideTWBExt"/>
        </w:rPr>
        <w:t>&lt;/AmendB&gt;</w:t>
      </w:r>
    </w:p>
    <w:p w:rsidR="00C03283" w:rsidRPr="00C00C4D" w:rsidP="00C03283" w14:paraId="3A9ACFB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853</w:t>
      </w:r>
      <w:r w:rsidRPr="00C00C4D">
        <w:rPr>
          <w:rStyle w:val="HideTWBExt"/>
          <w:lang w:val="pt-PT"/>
        </w:rPr>
        <w:t>&lt;/NumAmB&gt;</w:t>
      </w:r>
    </w:p>
    <w:p w:rsidR="00C03283" w:rsidRPr="00C00C4D" w:rsidP="00C03283" w14:paraId="601E8E58" w14:textId="77777777">
      <w:pPr>
        <w:pStyle w:val="NormalBold"/>
      </w:pPr>
      <w:r w:rsidRPr="00C00C4D">
        <w:rPr>
          <w:rStyle w:val="HideTWBExt"/>
        </w:rPr>
        <w:t>&lt;RepeatBlock-By&gt;&lt;Members&gt;</w:t>
      </w:r>
      <w:r w:rsidRPr="00C00C4D">
        <w:t>Valérie Deloge, Gilles Pennelle, Csaba Dömötör</w:t>
      </w:r>
      <w:r w:rsidRPr="00C00C4D">
        <w:rPr>
          <w:rStyle w:val="HideTWBExt"/>
        </w:rPr>
        <w:t>&lt;/Members&gt;</w:t>
      </w:r>
    </w:p>
    <w:p w:rsidR="00C03283" w:rsidRPr="00C00C4D" w:rsidP="00C03283" w14:paraId="0F47A608" w14:textId="77777777">
      <w:r w:rsidRPr="00C00C4D">
        <w:rPr>
          <w:rStyle w:val="HideTWBExt"/>
        </w:rPr>
        <w:t>&lt;/RepeatBlock-By&gt;</w:t>
      </w:r>
    </w:p>
    <w:p w:rsidR="00C03283" w:rsidRPr="00C00C4D" w:rsidP="00C03283" w14:paraId="4AB92F2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D522E5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4C8137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A9FE352" w14:textId="77777777">
      <w:r w:rsidRPr="00C00C4D">
        <w:rPr>
          <w:rStyle w:val="HideTWBExt"/>
        </w:rPr>
        <w:t>&lt;Article2&gt;</w:t>
      </w:r>
      <w:r w:rsidRPr="00C00C4D">
        <w:t>Artigo 31 – parágrafo 1 – alínea l</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EF204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2E09CE0" w14:textId="77777777">
            <w:pPr>
              <w:keepNext/>
            </w:pPr>
          </w:p>
        </w:tc>
      </w:tr>
      <w:tr w14:paraId="1B62903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9B63B02" w14:textId="77777777">
            <w:pPr>
              <w:pStyle w:val="ColumnHeading"/>
              <w:keepNext/>
              <w:rPr>
                <w:lang w:val="pt-PT"/>
              </w:rPr>
            </w:pPr>
            <w:r w:rsidRPr="00C00C4D">
              <w:rPr>
                <w:lang w:val="pt-PT"/>
              </w:rPr>
              <w:t>Texto da Comissão</w:t>
            </w:r>
          </w:p>
        </w:tc>
        <w:tc>
          <w:tcPr>
            <w:tcW w:w="4876" w:type="dxa"/>
            <w:hideMark/>
          </w:tcPr>
          <w:p w:rsidR="00C03283" w:rsidRPr="00C00C4D" w:rsidP="008C6681" w14:paraId="7F026ED3" w14:textId="77777777">
            <w:pPr>
              <w:pStyle w:val="ColumnHeading"/>
              <w:keepNext/>
              <w:rPr>
                <w:lang w:val="pt-PT"/>
              </w:rPr>
            </w:pPr>
            <w:r w:rsidRPr="00C00C4D">
              <w:rPr>
                <w:lang w:val="pt-PT"/>
              </w:rPr>
              <w:t>Alteração</w:t>
            </w:r>
          </w:p>
        </w:tc>
      </w:tr>
      <w:tr w14:paraId="79B1393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F432F53" w14:textId="77777777">
            <w:pPr>
              <w:pStyle w:val="Normal6"/>
              <w:rPr>
                <w:lang w:val="pt-PT"/>
              </w:rPr>
            </w:pPr>
            <w:r w:rsidRPr="00C00C4D">
              <w:rPr>
                <w:lang w:val="pt-PT"/>
              </w:rPr>
              <w:t>(l)</w:t>
            </w:r>
            <w:r w:rsidRPr="00C00C4D">
              <w:rPr>
                <w:lang w:val="pt-PT"/>
              </w:rPr>
              <w:tab/>
              <w:t xml:space="preserve">Não colheita, que consiste </w:t>
            </w:r>
            <w:r w:rsidRPr="00C00C4D">
              <w:rPr>
                <w:b/>
                <w:i/>
                <w:lang w:val="pt-PT"/>
              </w:rPr>
              <w:t>na interrupção do</w:t>
            </w:r>
            <w:r w:rsidRPr="00C00C4D">
              <w:rPr>
                <w:lang w:val="pt-PT"/>
              </w:rPr>
              <w:t xml:space="preserve"> ciclo de produção em curso </w:t>
            </w:r>
            <w:r w:rsidRPr="00C00C4D">
              <w:rPr>
                <w:lang w:val="pt-PT"/>
              </w:rPr>
              <w:t xml:space="preserve">na superfície em causa </w:t>
            </w:r>
            <w:r w:rsidRPr="00C00C4D">
              <w:rPr>
                <w:b/>
                <w:i/>
                <w:lang w:val="pt-PT"/>
              </w:rPr>
              <w:t>apesar</w:t>
            </w:r>
            <w:r w:rsidRPr="00C00C4D">
              <w:rPr>
                <w:lang w:val="pt-PT"/>
              </w:rPr>
              <w:t xml:space="preserve"> de o produto estar bem desenvolvido e </w:t>
            </w:r>
            <w:r w:rsidRPr="00C00C4D">
              <w:rPr>
                <w:b/>
                <w:i/>
                <w:lang w:val="pt-PT"/>
              </w:rPr>
              <w:t>ter</w:t>
            </w:r>
            <w:r w:rsidRPr="00C00C4D">
              <w:rPr>
                <w:lang w:val="pt-PT"/>
              </w:rPr>
              <w:t xml:space="preserve"> qualidade sã, leal e comerciável, excetuando a destruição </w:t>
            </w:r>
            <w:r w:rsidRPr="00C00C4D">
              <w:rPr>
                <w:b/>
                <w:i/>
                <w:lang w:val="pt-PT"/>
              </w:rPr>
              <w:t>dos</w:t>
            </w:r>
            <w:r w:rsidRPr="00C00C4D">
              <w:rPr>
                <w:lang w:val="pt-PT"/>
              </w:rPr>
              <w:t xml:space="preserve"> produtos </w:t>
            </w:r>
            <w:r w:rsidRPr="00C00C4D">
              <w:rPr>
                <w:b/>
                <w:i/>
                <w:lang w:val="pt-PT"/>
              </w:rPr>
              <w:t>causada por fenómenos</w:t>
            </w:r>
            <w:r w:rsidRPr="00C00C4D">
              <w:rPr>
                <w:lang w:val="pt-PT"/>
              </w:rPr>
              <w:t xml:space="preserve"> climáticos ou </w:t>
            </w:r>
            <w:r w:rsidRPr="00C00C4D">
              <w:rPr>
                <w:b/>
                <w:i/>
                <w:lang w:val="pt-PT"/>
              </w:rPr>
              <w:t>por</w:t>
            </w:r>
            <w:r w:rsidRPr="00C00C4D">
              <w:rPr>
                <w:lang w:val="pt-PT"/>
              </w:rPr>
              <w:t xml:space="preserve"> doenças;</w:t>
            </w:r>
          </w:p>
        </w:tc>
        <w:tc>
          <w:tcPr>
            <w:tcW w:w="4876" w:type="dxa"/>
            <w:hideMark/>
          </w:tcPr>
          <w:p w:rsidR="00C03283" w:rsidRPr="00C00C4D" w:rsidP="008C6681" w14:paraId="3F7B5679" w14:textId="77777777">
            <w:pPr>
              <w:pStyle w:val="Normal6"/>
              <w:rPr>
                <w:szCs w:val="24"/>
                <w:lang w:val="pt-PT"/>
              </w:rPr>
            </w:pPr>
            <w:r w:rsidRPr="00C00C4D">
              <w:rPr>
                <w:lang w:val="pt-PT"/>
              </w:rPr>
              <w:t>(l)</w:t>
            </w:r>
            <w:r w:rsidRPr="00C00C4D">
              <w:rPr>
                <w:lang w:val="pt-PT"/>
              </w:rPr>
              <w:tab/>
              <w:t xml:space="preserve">Não colheita, que consiste </w:t>
            </w:r>
            <w:r w:rsidRPr="00C00C4D">
              <w:rPr>
                <w:b/>
                <w:i/>
                <w:lang w:val="pt-PT"/>
              </w:rPr>
              <w:t>em terminar o</w:t>
            </w:r>
            <w:r w:rsidRPr="00C00C4D">
              <w:rPr>
                <w:lang w:val="pt-PT"/>
              </w:rPr>
              <w:t xml:space="preserve"> ciclo de produção em curso na </w:t>
            </w:r>
            <w:r w:rsidRPr="00C00C4D">
              <w:rPr>
                <w:lang w:val="pt-PT"/>
              </w:rPr>
              <w:t xml:space="preserve">superfície em causa </w:t>
            </w:r>
            <w:r w:rsidRPr="00C00C4D">
              <w:rPr>
                <w:b/>
                <w:i/>
                <w:lang w:val="pt-PT"/>
              </w:rPr>
              <w:t>no caso</w:t>
            </w:r>
            <w:r w:rsidRPr="00C00C4D">
              <w:rPr>
                <w:lang w:val="pt-PT"/>
              </w:rPr>
              <w:t xml:space="preserve"> de o produto estar bem desenvolvido e </w:t>
            </w:r>
            <w:r w:rsidRPr="00C00C4D">
              <w:rPr>
                <w:b/>
                <w:i/>
                <w:lang w:val="pt-PT"/>
              </w:rPr>
              <w:t>apresentar uma</w:t>
            </w:r>
            <w:r w:rsidRPr="00C00C4D">
              <w:rPr>
                <w:lang w:val="pt-PT"/>
              </w:rPr>
              <w:t xml:space="preserve"> qualidade sã, leal e comerciável, excetuando a destruição </w:t>
            </w:r>
            <w:r w:rsidRPr="00C00C4D">
              <w:rPr>
                <w:b/>
                <w:i/>
                <w:lang w:val="pt-PT"/>
              </w:rPr>
              <w:t>de</w:t>
            </w:r>
            <w:r w:rsidRPr="00C00C4D">
              <w:rPr>
                <w:lang w:val="pt-PT"/>
              </w:rPr>
              <w:t xml:space="preserve"> produtos </w:t>
            </w:r>
            <w:r w:rsidRPr="00C00C4D">
              <w:rPr>
                <w:b/>
                <w:i/>
                <w:lang w:val="pt-PT"/>
              </w:rPr>
              <w:t>devido a acontecimentos</w:t>
            </w:r>
            <w:r w:rsidRPr="00C00C4D">
              <w:rPr>
                <w:lang w:val="pt-PT"/>
              </w:rPr>
              <w:t xml:space="preserve"> climáticos ou </w:t>
            </w:r>
            <w:r w:rsidRPr="00C00C4D">
              <w:rPr>
                <w:b/>
                <w:i/>
                <w:lang w:val="pt-PT"/>
              </w:rPr>
              <w:t>a</w:t>
            </w:r>
            <w:r w:rsidRPr="00C00C4D">
              <w:rPr>
                <w:lang w:val="pt-PT"/>
              </w:rPr>
              <w:t xml:space="preserve"> doenças;</w:t>
            </w:r>
          </w:p>
        </w:tc>
      </w:tr>
    </w:tbl>
    <w:p w:rsidR="00C03283" w:rsidRPr="00C00C4D" w:rsidP="00C03283" w14:paraId="1EEC19D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62A73B12" w14:textId="77777777">
      <w:r w:rsidRPr="00C00C4D">
        <w:rPr>
          <w:rStyle w:val="HideTWBExt"/>
        </w:rPr>
        <w:t>&lt;/AmendB&gt;</w:t>
      </w:r>
    </w:p>
    <w:p w:rsidR="00C03283" w:rsidRPr="00C00C4D" w:rsidP="00C03283" w14:paraId="25A322A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854</w:t>
      </w:r>
      <w:r w:rsidRPr="00C00C4D">
        <w:rPr>
          <w:rStyle w:val="HideTWBExt"/>
          <w:lang w:val="pt-PT"/>
        </w:rPr>
        <w:t>&lt;/NumAmB&gt;</w:t>
      </w:r>
    </w:p>
    <w:p w:rsidR="00C03283" w:rsidRPr="00C00C4D" w:rsidP="00C03283" w14:paraId="7E74BF79"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5FE27340"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0D6C467B" w14:textId="77777777">
      <w:r w:rsidRPr="00C00C4D">
        <w:rPr>
          <w:rStyle w:val="HideTWBExt"/>
        </w:rPr>
        <w:t>&lt;/RepeatBlock-By&gt;</w:t>
      </w:r>
    </w:p>
    <w:p w:rsidR="00C03283" w:rsidRPr="00C00C4D" w:rsidP="00C03283" w14:paraId="0DD8833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62DFCF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D4D72F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F40E152" w14:textId="77777777">
      <w:r w:rsidRPr="00C00C4D">
        <w:rPr>
          <w:rStyle w:val="HideTWBExt"/>
        </w:rPr>
        <w:t>&lt;Article2&gt;</w:t>
      </w:r>
      <w:r w:rsidRPr="00C00C4D">
        <w:t>Artigo 31 – parágrafo 1 – alínea n</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7D300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710F46A" w14:textId="77777777">
            <w:pPr>
              <w:keepNext/>
            </w:pPr>
          </w:p>
        </w:tc>
      </w:tr>
      <w:tr w14:paraId="01FA928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DA7FB6B" w14:textId="77777777">
            <w:pPr>
              <w:pStyle w:val="ColumnHeading"/>
              <w:keepNext/>
              <w:rPr>
                <w:lang w:val="pt-PT"/>
              </w:rPr>
            </w:pPr>
            <w:r w:rsidRPr="00C00C4D">
              <w:rPr>
                <w:lang w:val="pt-PT"/>
              </w:rPr>
              <w:t>Texto da Comissão</w:t>
            </w:r>
          </w:p>
        </w:tc>
        <w:tc>
          <w:tcPr>
            <w:tcW w:w="4876" w:type="dxa"/>
            <w:hideMark/>
          </w:tcPr>
          <w:p w:rsidR="00C03283" w:rsidRPr="00C00C4D" w:rsidP="008C6681" w14:paraId="40651C46" w14:textId="77777777">
            <w:pPr>
              <w:pStyle w:val="ColumnHeading"/>
              <w:keepNext/>
              <w:rPr>
                <w:lang w:val="pt-PT"/>
              </w:rPr>
            </w:pPr>
            <w:r w:rsidRPr="00C00C4D">
              <w:rPr>
                <w:lang w:val="pt-PT"/>
              </w:rPr>
              <w:t>Alteração</w:t>
            </w:r>
          </w:p>
        </w:tc>
      </w:tr>
      <w:tr w14:paraId="254EB44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4D5255C" w14:textId="77777777">
            <w:pPr>
              <w:pStyle w:val="Normal6"/>
              <w:rPr>
                <w:lang w:val="pt-PT"/>
              </w:rPr>
            </w:pPr>
            <w:r w:rsidRPr="00C00C4D">
              <w:rPr>
                <w:lang w:val="pt-PT"/>
              </w:rPr>
              <w:t>(n)</w:t>
            </w:r>
            <w:r w:rsidRPr="00C00C4D">
              <w:rPr>
                <w:lang w:val="pt-PT"/>
              </w:rPr>
              <w:tab/>
              <w:t>Reestruturação e reconversão sustentáveis de vinhas através de conversões varietais, relocalização de vinhas e melhoria das técnicas de gestão das vinhas;</w:t>
            </w:r>
          </w:p>
        </w:tc>
        <w:tc>
          <w:tcPr>
            <w:tcW w:w="4876" w:type="dxa"/>
            <w:hideMark/>
          </w:tcPr>
          <w:p w:rsidR="00C03283" w:rsidRPr="00C00C4D" w:rsidP="008C6681" w14:paraId="0006F0C0" w14:textId="77777777">
            <w:pPr>
              <w:pStyle w:val="Normal6"/>
              <w:rPr>
                <w:szCs w:val="24"/>
                <w:lang w:val="pt-PT"/>
              </w:rPr>
            </w:pPr>
            <w:r w:rsidRPr="00C00C4D">
              <w:rPr>
                <w:lang w:val="pt-PT"/>
              </w:rPr>
              <w:t>(n)</w:t>
            </w:r>
            <w:r w:rsidRPr="00C00C4D">
              <w:rPr>
                <w:lang w:val="pt-PT"/>
              </w:rPr>
              <w:tab/>
              <w:t xml:space="preserve">Reestruturação e reconversão sustentáveis de vinhas através de conversões varietais, relocalização de vinhas e melhoria das técnicas de gestão das vinhas; </w:t>
            </w:r>
            <w:r w:rsidRPr="00C00C4D">
              <w:rPr>
                <w:b/>
                <w:i/>
                <w:lang w:val="pt-PT"/>
              </w:rPr>
              <w:t>em concreto:</w:t>
            </w:r>
          </w:p>
        </w:tc>
      </w:tr>
      <w:tr w14:paraId="517A322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767F89E" w14:textId="77777777">
            <w:pPr>
              <w:pStyle w:val="Normal6"/>
              <w:rPr>
                <w:lang w:val="pt-PT"/>
              </w:rPr>
            </w:pPr>
          </w:p>
        </w:tc>
        <w:tc>
          <w:tcPr>
            <w:tcW w:w="4876" w:type="dxa"/>
            <w:hideMark/>
          </w:tcPr>
          <w:p w:rsidR="00C03283" w:rsidRPr="00C00C4D" w:rsidP="008C6681" w14:paraId="4AB9B5A4" w14:textId="77777777">
            <w:pPr>
              <w:pStyle w:val="Normal6"/>
              <w:rPr>
                <w:szCs w:val="24"/>
                <w:lang w:val="pt-PT"/>
              </w:rPr>
            </w:pPr>
            <w:r w:rsidRPr="00C00C4D">
              <w:rPr>
                <w:b/>
                <w:i/>
                <w:lang w:val="pt-PT"/>
              </w:rPr>
              <w:t>i) conversões varietais, inclusive através da sobreenxertia, nomeadamente a fim de melhorar a qualidade ou a sustentabilidade ambiental, por motivos de adaptação às alterações climáticas, aumento da resiliência climática das vinhas ou de reforço da diversidade genética,</w:t>
            </w:r>
          </w:p>
        </w:tc>
      </w:tr>
      <w:tr w14:paraId="4CEC65D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7E34A13" w14:textId="77777777">
            <w:pPr>
              <w:pStyle w:val="Normal6"/>
              <w:rPr>
                <w:lang w:val="pt-PT"/>
              </w:rPr>
            </w:pPr>
          </w:p>
        </w:tc>
        <w:tc>
          <w:tcPr>
            <w:tcW w:w="4876" w:type="dxa"/>
            <w:hideMark/>
          </w:tcPr>
          <w:p w:rsidR="00C03283" w:rsidRPr="00C00C4D" w:rsidP="008C6681" w14:paraId="459DAC6B" w14:textId="77777777">
            <w:pPr>
              <w:pStyle w:val="Normal6"/>
              <w:rPr>
                <w:szCs w:val="24"/>
                <w:lang w:val="pt-PT"/>
              </w:rPr>
            </w:pPr>
            <w:r w:rsidRPr="00C00C4D">
              <w:rPr>
                <w:b/>
                <w:i/>
                <w:lang w:val="pt-PT"/>
              </w:rPr>
              <w:t>ii) relocalização de vinhas,</w:t>
            </w:r>
          </w:p>
        </w:tc>
      </w:tr>
      <w:tr w14:paraId="521D086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40B5181" w14:textId="77777777">
            <w:pPr>
              <w:pStyle w:val="Normal6"/>
              <w:rPr>
                <w:lang w:val="pt-PT"/>
              </w:rPr>
            </w:pPr>
          </w:p>
        </w:tc>
        <w:tc>
          <w:tcPr>
            <w:tcW w:w="4876" w:type="dxa"/>
            <w:hideMark/>
          </w:tcPr>
          <w:p w:rsidR="00C03283" w:rsidRPr="00C00C4D" w:rsidP="008C6681" w14:paraId="61429362" w14:textId="78A87F8C">
            <w:pPr>
              <w:pStyle w:val="Normal6"/>
              <w:rPr>
                <w:szCs w:val="24"/>
                <w:lang w:val="pt-PT"/>
              </w:rPr>
            </w:pPr>
            <w:r w:rsidRPr="00C00C4D">
              <w:rPr>
                <w:b/>
                <w:i/>
                <w:lang w:val="pt-PT"/>
              </w:rPr>
              <w:t>iii) replantação de vinhas, se necessário, na sequência do arranque obrigatório por razões sanitárias ou fitossanitárias por instrução da autoridade competente do Estado</w:t>
            </w:r>
            <w:r w:rsidR="00377C69">
              <w:rPr>
                <w:b/>
                <w:i/>
                <w:lang w:val="pt-PT"/>
              </w:rPr>
              <w:noBreakHyphen/>
            </w:r>
            <w:r w:rsidRPr="00C00C4D">
              <w:rPr>
                <w:b/>
                <w:i/>
                <w:lang w:val="pt-PT"/>
              </w:rPr>
              <w:t>Membro,</w:t>
            </w:r>
          </w:p>
        </w:tc>
      </w:tr>
      <w:tr w14:paraId="251D76B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ED8C757" w14:textId="77777777">
            <w:pPr>
              <w:pStyle w:val="Normal6"/>
              <w:rPr>
                <w:lang w:val="pt-PT"/>
              </w:rPr>
            </w:pPr>
          </w:p>
        </w:tc>
        <w:tc>
          <w:tcPr>
            <w:tcW w:w="4876" w:type="dxa"/>
            <w:hideMark/>
          </w:tcPr>
          <w:p w:rsidR="00C03283" w:rsidRPr="00C00C4D" w:rsidP="008C6681" w14:paraId="1D641F9C" w14:textId="77777777">
            <w:pPr>
              <w:pStyle w:val="Normal6"/>
              <w:rPr>
                <w:szCs w:val="24"/>
                <w:lang w:val="pt-PT"/>
              </w:rPr>
            </w:pPr>
            <w:r w:rsidRPr="00C00C4D">
              <w:rPr>
                <w:b/>
                <w:i/>
                <w:lang w:val="pt-PT"/>
              </w:rPr>
              <w:t xml:space="preserve">iv) melhoria das técnicas de gestão das vinhas, em particular introdução de sistemas avançados de produção sustentável, incluindo a redução da utilização de pesticidas, mas excetuando a renovação normal das vinhas que consiste </w:t>
            </w:r>
            <w:r w:rsidRPr="00C00C4D">
              <w:rPr>
                <w:b/>
                <w:i/>
                <w:lang w:val="pt-PT"/>
              </w:rPr>
              <w:t>na replantação da mesma casta, de acordo com o mesmo sistema de viticultura, quando as vinhas tenham chegado ao fim do seu ciclo de vida natural;</w:t>
            </w:r>
          </w:p>
        </w:tc>
      </w:tr>
      <w:tr w14:paraId="04A784D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65F4807" w14:textId="77777777">
            <w:pPr>
              <w:pStyle w:val="Normal6"/>
              <w:rPr>
                <w:lang w:val="pt-PT"/>
              </w:rPr>
            </w:pPr>
          </w:p>
        </w:tc>
        <w:tc>
          <w:tcPr>
            <w:tcW w:w="4876" w:type="dxa"/>
            <w:hideMark/>
          </w:tcPr>
          <w:p w:rsidR="00C03283" w:rsidRPr="00C00C4D" w:rsidP="008C6681" w14:paraId="405B2BAE" w14:textId="65591651">
            <w:pPr>
              <w:pStyle w:val="Normal6"/>
              <w:rPr>
                <w:szCs w:val="24"/>
                <w:lang w:val="pt-PT"/>
              </w:rPr>
            </w:pPr>
            <w:r w:rsidRPr="00C00C4D">
              <w:rPr>
                <w:b/>
                <w:i/>
                <w:lang w:val="pt-PT"/>
              </w:rPr>
              <w:t>Para este tipo de intervenção, os Estados</w:t>
            </w:r>
            <w:r w:rsidR="00377C69">
              <w:rPr>
                <w:b/>
                <w:i/>
                <w:lang w:val="pt-PT"/>
              </w:rPr>
              <w:noBreakHyphen/>
            </w:r>
            <w:r w:rsidRPr="00C00C4D">
              <w:rPr>
                <w:b/>
                <w:i/>
                <w:lang w:val="pt-PT"/>
              </w:rPr>
              <w:t>Membros podem estabelecer, nos seus planos estratégicos da PAC, condições agronómicas, vitícolas ou outras condições específicas que assegurem que a conversão varietal, a relocalização da vinha, a replantação da vinha ou a melhoria das técnicas de gestão da vinha, levadas a cabo no âmbito deste tipo de intervenções, não geram um aumento do rendimento da vinha a ser replantada.</w:t>
            </w:r>
          </w:p>
        </w:tc>
      </w:tr>
    </w:tbl>
    <w:p w:rsidR="00C03283" w:rsidRPr="00C00C4D" w:rsidP="00C03283" w14:paraId="29A0ACD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4126695"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20F60C64" w14:textId="77777777">
      <w:pPr>
        <w:pStyle w:val="Normal12Italic"/>
        <w:rPr>
          <w:noProof w:val="0"/>
          <w:lang w:val="pt-PT"/>
        </w:rPr>
      </w:pPr>
      <w:r w:rsidRPr="00C00C4D">
        <w:rPr>
          <w:lang w:val="pt-PT"/>
        </w:rPr>
        <w:t>Assegura a continuação das medidas adaptadas pelo pacote vitivinícola de 2026.</w:t>
      </w:r>
    </w:p>
    <w:p w:rsidR="00C03283" w:rsidRPr="00C00C4D" w:rsidP="00C03283" w14:paraId="1A461CE4" w14:textId="77777777">
      <w:r w:rsidRPr="00C00C4D">
        <w:rPr>
          <w:rStyle w:val="HideTWBExt"/>
        </w:rPr>
        <w:t>&lt;/AmendB&gt;</w:t>
      </w:r>
    </w:p>
    <w:p w:rsidR="00C03283" w:rsidRPr="00C00C4D" w:rsidP="00C03283" w14:paraId="4122A72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855</w:t>
      </w:r>
      <w:r w:rsidRPr="00C00C4D">
        <w:rPr>
          <w:rStyle w:val="HideTWBExt"/>
          <w:lang w:val="pt-PT"/>
        </w:rPr>
        <w:t>&lt;/NumAmB&gt;</w:t>
      </w:r>
    </w:p>
    <w:p w:rsidR="00C03283" w:rsidRPr="00C00C4D" w:rsidP="00C03283" w14:paraId="69743F37"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2BAA00F7" w14:textId="77777777">
      <w:r w:rsidRPr="00C00C4D">
        <w:rPr>
          <w:rStyle w:val="HideTWBExt"/>
        </w:rPr>
        <w:t>&lt;/RepeatBlock-By&gt;</w:t>
      </w:r>
    </w:p>
    <w:p w:rsidR="00C03283" w:rsidRPr="00C00C4D" w:rsidP="00C03283" w14:paraId="33F3D15B"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BB370C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DFAE25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CC98E67" w14:textId="77777777">
      <w:r w:rsidRPr="00C00C4D">
        <w:rPr>
          <w:rStyle w:val="HideTWBExt"/>
        </w:rPr>
        <w:t>&lt;Article2&gt;</w:t>
      </w:r>
      <w:r w:rsidRPr="00C00C4D">
        <w:t>Artigo 31 – parágrafo 1 – alínea n</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F6B36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B68CFC0" w14:textId="77777777">
            <w:pPr>
              <w:keepNext/>
            </w:pPr>
          </w:p>
        </w:tc>
      </w:tr>
      <w:tr w14:paraId="0FF7FC4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94DF253" w14:textId="77777777">
            <w:pPr>
              <w:pStyle w:val="ColumnHeading"/>
              <w:keepNext/>
              <w:rPr>
                <w:lang w:val="pt-PT"/>
              </w:rPr>
            </w:pPr>
            <w:r w:rsidRPr="00C00C4D">
              <w:rPr>
                <w:lang w:val="pt-PT"/>
              </w:rPr>
              <w:t>Texto da Comissão</w:t>
            </w:r>
          </w:p>
        </w:tc>
        <w:tc>
          <w:tcPr>
            <w:tcW w:w="4876" w:type="dxa"/>
            <w:hideMark/>
          </w:tcPr>
          <w:p w:rsidR="00C03283" w:rsidRPr="00C00C4D" w:rsidP="008C6681" w14:paraId="3E564DEB" w14:textId="77777777">
            <w:pPr>
              <w:pStyle w:val="ColumnHeading"/>
              <w:keepNext/>
              <w:rPr>
                <w:lang w:val="pt-PT"/>
              </w:rPr>
            </w:pPr>
            <w:r w:rsidRPr="00C00C4D">
              <w:rPr>
                <w:lang w:val="pt-PT"/>
              </w:rPr>
              <w:t>Alteração</w:t>
            </w:r>
          </w:p>
        </w:tc>
      </w:tr>
      <w:tr w14:paraId="7B0F58F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795E358" w14:textId="77777777">
            <w:pPr>
              <w:pStyle w:val="Normal6"/>
              <w:rPr>
                <w:lang w:val="pt-PT"/>
              </w:rPr>
            </w:pPr>
            <w:r w:rsidRPr="00C00C4D">
              <w:rPr>
                <w:lang w:val="pt-PT"/>
              </w:rPr>
              <w:t>(n)</w:t>
            </w:r>
            <w:r w:rsidRPr="00C00C4D">
              <w:rPr>
                <w:lang w:val="pt-PT"/>
              </w:rPr>
              <w:tab/>
              <w:t xml:space="preserve">Reestruturação e reconversão sustentáveis de vinhas através de </w:t>
            </w:r>
            <w:r w:rsidRPr="00C00C4D">
              <w:rPr>
                <w:b/>
                <w:i/>
                <w:lang w:val="pt-PT"/>
              </w:rPr>
              <w:t>conversões varietais, relocalização</w:t>
            </w:r>
            <w:r w:rsidRPr="00C00C4D">
              <w:rPr>
                <w:lang w:val="pt-PT"/>
              </w:rPr>
              <w:t xml:space="preserve"> de vinhas </w:t>
            </w:r>
            <w:r w:rsidRPr="00C00C4D">
              <w:rPr>
                <w:b/>
                <w:i/>
                <w:lang w:val="pt-PT"/>
              </w:rPr>
              <w:t>e</w:t>
            </w:r>
            <w:r w:rsidRPr="00C00C4D">
              <w:rPr>
                <w:lang w:val="pt-PT"/>
              </w:rPr>
              <w:t xml:space="preserve"> melhoria das técnicas de gestão das vinhas</w:t>
            </w:r>
            <w:r w:rsidRPr="00C00C4D">
              <w:rPr>
                <w:b/>
                <w:i/>
                <w:lang w:val="pt-PT"/>
              </w:rPr>
              <w:t>;</w:t>
            </w:r>
          </w:p>
        </w:tc>
        <w:tc>
          <w:tcPr>
            <w:tcW w:w="4876" w:type="dxa"/>
            <w:hideMark/>
          </w:tcPr>
          <w:p w:rsidR="00C03283" w:rsidRPr="00C00C4D" w:rsidP="008C6681" w14:paraId="0C3F7F9D" w14:textId="3001543A">
            <w:pPr>
              <w:pStyle w:val="Normal6"/>
              <w:rPr>
                <w:szCs w:val="24"/>
                <w:lang w:val="pt-PT"/>
              </w:rPr>
            </w:pPr>
            <w:r w:rsidRPr="00C00C4D">
              <w:rPr>
                <w:lang w:val="pt-PT"/>
              </w:rPr>
              <w:t>(n)</w:t>
            </w:r>
            <w:r w:rsidRPr="00C00C4D">
              <w:rPr>
                <w:lang w:val="pt-PT"/>
              </w:rPr>
              <w:tab/>
            </w:r>
            <w:r w:rsidRPr="00C00C4D">
              <w:rPr>
                <w:b/>
                <w:i/>
                <w:lang w:val="pt-PT"/>
              </w:rPr>
              <w:t>n)</w:t>
            </w:r>
            <w:r w:rsidRPr="00C00C4D">
              <w:rPr>
                <w:lang w:val="pt-PT"/>
              </w:rPr>
              <w:t xml:space="preserve"> Reestruturação e reconversão sustentáveis de vinhas através de </w:t>
            </w:r>
            <w:r w:rsidRPr="00C00C4D">
              <w:rPr>
                <w:b/>
                <w:i/>
                <w:lang w:val="pt-PT"/>
              </w:rPr>
              <w:t>alterações nas castas, incluindo por enxertia, nomeadamente com vista à melhoria da qualidade ou da sustentabilidade ambiental, por razões de adaptação às alterações climáticas, para contribuir para o planeamento do uso do solo e para a prevenção de incêndios, especialmente em zonas mediterrânicas expostas a elevado risco de incêndio, ou para reforçar a diversidade genética, a deslocalização e a replantação</w:t>
            </w:r>
            <w:r w:rsidRPr="00C00C4D">
              <w:rPr>
                <w:lang w:val="pt-PT"/>
              </w:rPr>
              <w:t xml:space="preserve"> de vinhas</w:t>
            </w:r>
            <w:r w:rsidRPr="00C00C4D">
              <w:rPr>
                <w:b/>
                <w:i/>
                <w:lang w:val="pt-PT"/>
              </w:rPr>
              <w:t xml:space="preserve">, </w:t>
            </w:r>
            <w:r w:rsidRPr="00C00C4D">
              <w:rPr>
                <w:b/>
                <w:i/>
                <w:lang w:val="pt-PT"/>
              </w:rPr>
              <w:t>quando necessário, após o arranque obrigatório por razões sanitárias ou fitossanitárias, sob instrução da autoridade competente do Estado</w:t>
            </w:r>
            <w:r w:rsidR="00377C69">
              <w:rPr>
                <w:b/>
                <w:i/>
                <w:lang w:val="pt-PT"/>
              </w:rPr>
              <w:noBreakHyphen/>
            </w:r>
            <w:r w:rsidRPr="00C00C4D">
              <w:rPr>
                <w:b/>
                <w:i/>
                <w:lang w:val="pt-PT"/>
              </w:rPr>
              <w:t>Membro, bem como a</w:t>
            </w:r>
            <w:r w:rsidRPr="00C00C4D">
              <w:rPr>
                <w:lang w:val="pt-PT"/>
              </w:rPr>
              <w:t xml:space="preserve"> melhoria das técnicas de gestão das vinhas</w:t>
            </w:r>
            <w:r w:rsidRPr="00C00C4D">
              <w:rPr>
                <w:b/>
                <w:i/>
                <w:lang w:val="pt-PT"/>
              </w:rPr>
              <w:t>, incluindo práticas que promovam a manutenção da vinha como elemento de descontinuidade de combustível e a manutenção da atividade agrícola em zonas rurais vulneráveis ao abandono. Os Estados</w:t>
            </w:r>
            <w:r w:rsidR="00377C69">
              <w:rPr>
                <w:b/>
                <w:i/>
                <w:lang w:val="pt-PT"/>
              </w:rPr>
              <w:noBreakHyphen/>
            </w:r>
            <w:r w:rsidRPr="00C00C4D">
              <w:rPr>
                <w:b/>
                <w:i/>
                <w:lang w:val="pt-PT"/>
              </w:rPr>
              <w:t>Membros podem estabelecer no seu plano de PNR, em conformidade com o Regulamento (UE) [PPNR], condições agronómicas, vitícolas específicas ou quaisquer outras condições que garantam que a reconversão varietal, a relocalização da vinha, a replantação da vinha ou a melhoria das técnicas de gestão da vinha realizadas no contexto dessas intervenções não conduzam a um aumento do rendimento da vinha a replantar.</w:t>
            </w:r>
          </w:p>
        </w:tc>
      </w:tr>
    </w:tbl>
    <w:p w:rsidR="00C03283" w:rsidRPr="00C00C4D" w:rsidP="00C03283" w14:paraId="16D3E42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59E47479" w14:textId="77777777">
      <w:r w:rsidRPr="00C00C4D">
        <w:rPr>
          <w:rStyle w:val="HideTWBExt"/>
        </w:rPr>
        <w:t>&lt;/AmendB&gt;</w:t>
      </w:r>
    </w:p>
    <w:p w:rsidR="00C03283" w:rsidRPr="00C00C4D" w:rsidP="00C03283" w14:paraId="54914EC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856</w:t>
      </w:r>
      <w:r w:rsidRPr="00C00C4D">
        <w:rPr>
          <w:rStyle w:val="HideTWBExt"/>
          <w:lang w:val="pt-PT"/>
        </w:rPr>
        <w:t>&lt;/NumAmB&gt;</w:t>
      </w:r>
    </w:p>
    <w:p w:rsidR="00C03283" w:rsidRPr="00C00C4D" w:rsidP="00C03283" w14:paraId="65877EC8" w14:textId="7982D55C">
      <w:pPr>
        <w:pStyle w:val="NormalBold"/>
      </w:pPr>
      <w:r w:rsidRPr="00C00C4D">
        <w:rPr>
          <w:rStyle w:val="HideTWBExt"/>
        </w:rPr>
        <w:t>&lt;RepeatBlock-By&gt;&lt;Members&gt;</w:t>
      </w:r>
      <w:r w:rsidRPr="00C00C4D">
        <w:t>Esther Herranz García, Herbert Dorfmann, Carmen Crespo Díaz, Gabriel Mato, Emmanouil Kefalogiannis, Dolors Montserrat, Adrián Vázquez Lázara, Paulo do Nascimento Cabral, Rosa Estaràs Ferragut, Antonio López</w:t>
      </w:r>
      <w:r w:rsidR="00377C69">
        <w:noBreakHyphen/>
      </w:r>
      <w:r w:rsidRPr="00C00C4D">
        <w:t>Istúriz White, Elena Nevado del Campo, Isabel Benjumea Benjumea, Raúl de la Hoz Quintano</w:t>
      </w:r>
      <w:r w:rsidRPr="00C00C4D">
        <w:rPr>
          <w:rStyle w:val="HideTWBExt"/>
        </w:rPr>
        <w:t>&lt;/Members&gt;</w:t>
      </w:r>
    </w:p>
    <w:p w:rsidR="00C03283" w:rsidRPr="00C00C4D" w:rsidP="00C03283" w14:paraId="1A17A6BC" w14:textId="77777777">
      <w:r w:rsidRPr="00C00C4D">
        <w:rPr>
          <w:rStyle w:val="HideTWBExt"/>
        </w:rPr>
        <w:t>&lt;/RepeatBlock-By&gt;</w:t>
      </w:r>
    </w:p>
    <w:p w:rsidR="00C03283" w:rsidRPr="00C00C4D" w:rsidP="00C03283" w14:paraId="1864393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7F4A2D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F16F49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EB2BF7E" w14:textId="77777777">
      <w:r w:rsidRPr="00C00C4D">
        <w:rPr>
          <w:rStyle w:val="HideTWBExt"/>
        </w:rPr>
        <w:t>&lt;Article2&gt;</w:t>
      </w:r>
      <w:r w:rsidRPr="00C00C4D">
        <w:t>Artigo 31 – parágrafo 1 – alínea n</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69B9F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A690ECD" w14:textId="77777777">
            <w:pPr>
              <w:keepNext/>
            </w:pPr>
          </w:p>
        </w:tc>
      </w:tr>
      <w:tr w14:paraId="2D4C5EE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211384B" w14:textId="77777777">
            <w:pPr>
              <w:pStyle w:val="ColumnHeading"/>
              <w:keepNext/>
              <w:rPr>
                <w:lang w:val="pt-PT"/>
              </w:rPr>
            </w:pPr>
            <w:r w:rsidRPr="00C00C4D">
              <w:rPr>
                <w:lang w:val="pt-PT"/>
              </w:rPr>
              <w:t>Texto da Comissão</w:t>
            </w:r>
          </w:p>
        </w:tc>
        <w:tc>
          <w:tcPr>
            <w:tcW w:w="4876" w:type="dxa"/>
            <w:hideMark/>
          </w:tcPr>
          <w:p w:rsidR="00C03283" w:rsidRPr="00C00C4D" w:rsidP="008C6681" w14:paraId="39A941C1" w14:textId="77777777">
            <w:pPr>
              <w:pStyle w:val="ColumnHeading"/>
              <w:keepNext/>
              <w:rPr>
                <w:lang w:val="pt-PT"/>
              </w:rPr>
            </w:pPr>
            <w:r w:rsidRPr="00C00C4D">
              <w:rPr>
                <w:lang w:val="pt-PT"/>
              </w:rPr>
              <w:t>Alteração</w:t>
            </w:r>
          </w:p>
        </w:tc>
      </w:tr>
      <w:tr w14:paraId="32FCDF6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5E1C34B" w14:textId="77777777">
            <w:pPr>
              <w:pStyle w:val="Normal6"/>
              <w:rPr>
                <w:lang w:val="pt-PT"/>
              </w:rPr>
            </w:pPr>
            <w:r w:rsidRPr="00C00C4D">
              <w:rPr>
                <w:lang w:val="pt-PT"/>
              </w:rPr>
              <w:t>(n)</w:t>
            </w:r>
            <w:r w:rsidRPr="00C00C4D">
              <w:rPr>
                <w:lang w:val="pt-PT"/>
              </w:rPr>
              <w:tab/>
              <w:t xml:space="preserve">Reestruturação e reconversão </w:t>
            </w:r>
            <w:r w:rsidRPr="00C00C4D">
              <w:rPr>
                <w:b/>
                <w:i/>
                <w:lang w:val="pt-PT"/>
              </w:rPr>
              <w:t>sustentáveis</w:t>
            </w:r>
            <w:r w:rsidRPr="00C00C4D">
              <w:rPr>
                <w:lang w:val="pt-PT"/>
              </w:rPr>
              <w:t xml:space="preserve"> de vinhas através de conversões varietais, relocalização de vinhas e melhoria das técnicas de gestão das vinhas</w:t>
            </w:r>
            <w:r w:rsidRPr="00C00C4D">
              <w:rPr>
                <w:b/>
                <w:i/>
                <w:lang w:val="pt-PT"/>
              </w:rPr>
              <w:t>;</w:t>
            </w:r>
          </w:p>
        </w:tc>
        <w:tc>
          <w:tcPr>
            <w:tcW w:w="4876" w:type="dxa"/>
            <w:hideMark/>
          </w:tcPr>
          <w:p w:rsidR="00C03283" w:rsidRPr="00C00C4D" w:rsidP="008C6681" w14:paraId="210E0C5C" w14:textId="5842A75A">
            <w:pPr>
              <w:pStyle w:val="Normal6"/>
              <w:rPr>
                <w:szCs w:val="24"/>
                <w:lang w:val="pt-PT"/>
              </w:rPr>
            </w:pPr>
            <w:r w:rsidRPr="00C00C4D">
              <w:rPr>
                <w:lang w:val="pt-PT"/>
              </w:rPr>
              <w:t>(n)</w:t>
            </w:r>
            <w:r w:rsidRPr="00C00C4D">
              <w:rPr>
                <w:lang w:val="pt-PT"/>
              </w:rPr>
              <w:tab/>
              <w:t xml:space="preserve">Reestruturação e reconversão de vinhas através de conversões varietais, </w:t>
            </w:r>
            <w:r w:rsidRPr="00C00C4D">
              <w:rPr>
                <w:b/>
                <w:i/>
                <w:lang w:val="pt-PT"/>
              </w:rPr>
              <w:t xml:space="preserve">inclusive através da sobreenxertia, nomeadamente a fim de melhorar a qualidade ou a sustentabilidade ambiental, por motivos de adaptação às </w:t>
            </w:r>
            <w:r w:rsidRPr="00C00C4D">
              <w:rPr>
                <w:b/>
                <w:i/>
                <w:lang w:val="pt-PT"/>
              </w:rPr>
              <w:t>alterações climáticas ou de reforço da diversidade genética,</w:t>
            </w:r>
            <w:r w:rsidRPr="00C00C4D">
              <w:rPr>
                <w:lang w:val="pt-PT"/>
              </w:rPr>
              <w:t xml:space="preserve"> relocalização de vinhas, </w:t>
            </w:r>
            <w:r w:rsidRPr="00C00C4D">
              <w:rPr>
                <w:b/>
                <w:i/>
                <w:lang w:val="pt-PT"/>
              </w:rPr>
              <w:t>replantação de vinhas, se necessário, na sequência do arranque obrigatório por razões sanitárias ou fitossanitárias sob instrução da autoridade competente do Estado</w:t>
            </w:r>
            <w:r w:rsidR="00377C69">
              <w:rPr>
                <w:b/>
                <w:i/>
                <w:lang w:val="pt-PT"/>
              </w:rPr>
              <w:noBreakHyphen/>
            </w:r>
            <w:r w:rsidRPr="00C00C4D">
              <w:rPr>
                <w:b/>
                <w:i/>
                <w:lang w:val="pt-PT"/>
              </w:rPr>
              <w:t>Membro</w:t>
            </w:r>
            <w:r w:rsidRPr="00C00C4D">
              <w:rPr>
                <w:lang w:val="pt-PT"/>
              </w:rPr>
              <w:t xml:space="preserve"> e melhoria das técnicas de gestão das vinhas</w:t>
            </w:r>
            <w:r w:rsidRPr="00C00C4D">
              <w:rPr>
                <w:b/>
                <w:i/>
                <w:lang w:val="pt-PT"/>
              </w:rPr>
              <w:t>.</w:t>
            </w:r>
          </w:p>
        </w:tc>
      </w:tr>
      <w:tr w14:paraId="0B1269B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A13D5FA" w14:textId="77777777">
            <w:pPr>
              <w:pStyle w:val="Normal6"/>
              <w:rPr>
                <w:lang w:val="pt-PT"/>
              </w:rPr>
            </w:pPr>
          </w:p>
        </w:tc>
        <w:tc>
          <w:tcPr>
            <w:tcW w:w="4876" w:type="dxa"/>
            <w:hideMark/>
          </w:tcPr>
          <w:p w:rsidR="00C03283" w:rsidRPr="00C00C4D" w:rsidP="008C6681" w14:paraId="5604A3F2" w14:textId="765BDED8">
            <w:pPr>
              <w:pStyle w:val="Normal6"/>
              <w:rPr>
                <w:szCs w:val="24"/>
                <w:lang w:val="pt-PT"/>
              </w:rPr>
            </w:pPr>
            <w:r w:rsidRPr="00C00C4D">
              <w:rPr>
                <w:b/>
                <w:i/>
                <w:lang w:val="pt-PT"/>
              </w:rPr>
              <w:t>Os Estados</w:t>
            </w:r>
            <w:r w:rsidR="00377C69">
              <w:rPr>
                <w:b/>
                <w:i/>
                <w:lang w:val="pt-PT"/>
              </w:rPr>
              <w:noBreakHyphen/>
            </w:r>
            <w:r w:rsidRPr="00C00C4D">
              <w:rPr>
                <w:b/>
                <w:i/>
                <w:lang w:val="pt-PT"/>
              </w:rPr>
              <w:t>Membros podem estabelecer no seu Plano PNR, nos termos do Regulamento (UE) [Plano PNR], condições agronómicas, vitícolas ou outras condições específicas que assegurem que a conversão varietal, a relocalização da vinha, a replantação da vinha ou a melhoria das técnicas de gestão da vinha, levadas a cabo no âmbito deste tipo de intervenções, não geram um aumento do rendimento da vinha a ser replantada.</w:t>
            </w:r>
          </w:p>
        </w:tc>
      </w:tr>
    </w:tbl>
    <w:p w:rsidR="00C03283" w:rsidRPr="00C00C4D" w:rsidP="00C03283" w14:paraId="5C6F1D9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DCE66CC" w14:textId="77777777">
      <w:r w:rsidRPr="00C00C4D">
        <w:rPr>
          <w:rStyle w:val="HideTWBExt"/>
        </w:rPr>
        <w:t>&lt;/AmendB&gt;</w:t>
      </w:r>
    </w:p>
    <w:p w:rsidR="00C03283" w:rsidRPr="00C00C4D" w:rsidP="00C03283" w14:paraId="3157E48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857</w:t>
      </w:r>
      <w:r w:rsidRPr="00C00C4D">
        <w:rPr>
          <w:rStyle w:val="HideTWBExt"/>
          <w:lang w:val="pt-PT"/>
        </w:rPr>
        <w:t>&lt;/NumAmB&gt;</w:t>
      </w:r>
    </w:p>
    <w:p w:rsidR="00C03283" w:rsidRPr="00C00C4D" w:rsidP="00C03283" w14:paraId="13E679B1" w14:textId="77777777">
      <w:pPr>
        <w:pStyle w:val="NormalBold"/>
      </w:pPr>
      <w:r w:rsidRPr="00C00C4D">
        <w:rPr>
          <w:rStyle w:val="HideTWBExt"/>
        </w:rPr>
        <w:t>&lt;RepeatBlock-By&gt;&lt;Members&gt;</w:t>
      </w:r>
      <w:r w:rsidRPr="00C00C4D">
        <w:t>Jérémy Decerle, Asger Christensen, Charles Goerens</w:t>
      </w:r>
      <w:r w:rsidRPr="00C00C4D">
        <w:rPr>
          <w:rStyle w:val="HideTWBExt"/>
        </w:rPr>
        <w:t>&lt;/Members&gt;</w:t>
      </w:r>
    </w:p>
    <w:p w:rsidR="00C03283" w:rsidRPr="00C00C4D" w:rsidP="00C03283" w14:paraId="0BD737B2" w14:textId="77777777">
      <w:r w:rsidRPr="00C00C4D">
        <w:rPr>
          <w:rStyle w:val="HideTWBExt"/>
        </w:rPr>
        <w:t>&lt;/RepeatBlock-By&gt;</w:t>
      </w:r>
    </w:p>
    <w:p w:rsidR="00C03283" w:rsidRPr="00C00C4D" w:rsidP="00C03283" w14:paraId="5A806A9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B856B1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86AE59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7F7AD12" w14:textId="77777777">
      <w:r w:rsidRPr="00C00C4D">
        <w:rPr>
          <w:rStyle w:val="HideTWBExt"/>
        </w:rPr>
        <w:t>&lt;Article2&gt;</w:t>
      </w:r>
      <w:r w:rsidRPr="00C00C4D">
        <w:t>Artigo 31 – parágrafo 1 – alínea n</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E09C0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3B7811A" w14:textId="77777777">
            <w:pPr>
              <w:keepNext/>
            </w:pPr>
          </w:p>
        </w:tc>
      </w:tr>
      <w:tr w14:paraId="4BEF606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0CFCE94" w14:textId="77777777">
            <w:pPr>
              <w:pStyle w:val="ColumnHeading"/>
              <w:keepNext/>
              <w:rPr>
                <w:lang w:val="pt-PT"/>
              </w:rPr>
            </w:pPr>
            <w:r w:rsidRPr="00C00C4D">
              <w:rPr>
                <w:lang w:val="pt-PT"/>
              </w:rPr>
              <w:t>Texto da Comissão</w:t>
            </w:r>
          </w:p>
        </w:tc>
        <w:tc>
          <w:tcPr>
            <w:tcW w:w="4876" w:type="dxa"/>
            <w:hideMark/>
          </w:tcPr>
          <w:p w:rsidR="00C03283" w:rsidRPr="00C00C4D" w:rsidP="008C6681" w14:paraId="1F34E985" w14:textId="77777777">
            <w:pPr>
              <w:pStyle w:val="ColumnHeading"/>
              <w:keepNext/>
              <w:rPr>
                <w:lang w:val="pt-PT"/>
              </w:rPr>
            </w:pPr>
            <w:r w:rsidRPr="00C00C4D">
              <w:rPr>
                <w:lang w:val="pt-PT"/>
              </w:rPr>
              <w:t>Alteração</w:t>
            </w:r>
          </w:p>
        </w:tc>
      </w:tr>
      <w:tr w14:paraId="066C5AE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952BF30" w14:textId="77777777">
            <w:pPr>
              <w:pStyle w:val="Normal6"/>
              <w:rPr>
                <w:lang w:val="pt-PT"/>
              </w:rPr>
            </w:pPr>
            <w:r w:rsidRPr="00C00C4D">
              <w:rPr>
                <w:lang w:val="pt-PT"/>
              </w:rPr>
              <w:t>(n)</w:t>
            </w:r>
            <w:r w:rsidRPr="00C00C4D">
              <w:rPr>
                <w:lang w:val="pt-PT"/>
              </w:rPr>
              <w:tab/>
              <w:t xml:space="preserve">Reestruturação e reconversão </w:t>
            </w:r>
            <w:r w:rsidRPr="00C00C4D">
              <w:rPr>
                <w:b/>
                <w:i/>
                <w:lang w:val="pt-PT"/>
              </w:rPr>
              <w:t>sustentáveis</w:t>
            </w:r>
            <w:r w:rsidRPr="00C00C4D">
              <w:rPr>
                <w:lang w:val="pt-PT"/>
              </w:rPr>
              <w:t xml:space="preserve"> de vinhas através de conversões varietais, relocalização de vinhas e melhoria das técnicas de gestão das vinhas;</w:t>
            </w:r>
          </w:p>
        </w:tc>
        <w:tc>
          <w:tcPr>
            <w:tcW w:w="4876" w:type="dxa"/>
            <w:hideMark/>
          </w:tcPr>
          <w:p w:rsidR="00C03283" w:rsidRPr="00C00C4D" w:rsidP="008C6681" w14:paraId="367D77DE" w14:textId="1971EE19">
            <w:pPr>
              <w:pStyle w:val="Normal6"/>
              <w:rPr>
                <w:szCs w:val="24"/>
                <w:lang w:val="pt-PT"/>
              </w:rPr>
            </w:pPr>
            <w:r w:rsidRPr="00C00C4D">
              <w:rPr>
                <w:lang w:val="pt-PT"/>
              </w:rPr>
              <w:t>(n)</w:t>
            </w:r>
            <w:r w:rsidRPr="00C00C4D">
              <w:rPr>
                <w:lang w:val="pt-PT"/>
              </w:rPr>
              <w:tab/>
              <w:t xml:space="preserve">Reestruturação e reconversão de vinhas através de conversões varietais, </w:t>
            </w:r>
            <w:r w:rsidRPr="00C00C4D">
              <w:rPr>
                <w:b/>
                <w:i/>
                <w:lang w:val="pt-PT"/>
              </w:rPr>
              <w:t>inclusive através da sobreenxertia, nomeadamente a fim de melhorar a qualidade ou a sustentabilidade ambiental, por motivos de adaptação às alterações climáticas ou de reforço da diversidade genética,</w:t>
            </w:r>
            <w:r w:rsidRPr="00C00C4D">
              <w:rPr>
                <w:lang w:val="pt-PT"/>
              </w:rPr>
              <w:t xml:space="preserve"> relocalização de vinhas, </w:t>
            </w:r>
            <w:r w:rsidRPr="00C00C4D">
              <w:rPr>
                <w:b/>
                <w:i/>
                <w:lang w:val="pt-PT"/>
              </w:rPr>
              <w:t xml:space="preserve">replantação de vinhas, se necessário, na sequência do arranque obrigatório por razões sanitárias ou </w:t>
            </w:r>
            <w:r w:rsidRPr="00C00C4D">
              <w:rPr>
                <w:b/>
                <w:i/>
                <w:lang w:val="pt-PT"/>
              </w:rPr>
              <w:t>fitossanitárias sob instrução da autoridade competente do Estado</w:t>
            </w:r>
            <w:r w:rsidR="00377C69">
              <w:rPr>
                <w:b/>
                <w:i/>
                <w:lang w:val="pt-PT"/>
              </w:rPr>
              <w:noBreakHyphen/>
            </w:r>
            <w:r w:rsidRPr="00C00C4D">
              <w:rPr>
                <w:b/>
                <w:i/>
                <w:lang w:val="pt-PT"/>
              </w:rPr>
              <w:t>Membro</w:t>
            </w:r>
            <w:r w:rsidRPr="00C00C4D">
              <w:rPr>
                <w:lang w:val="pt-PT"/>
              </w:rPr>
              <w:t xml:space="preserve"> e melhoria das técnicas de gestão das vinhas;</w:t>
            </w:r>
          </w:p>
        </w:tc>
      </w:tr>
    </w:tbl>
    <w:p w:rsidR="00C03283" w:rsidRPr="00C00C4D" w:rsidP="00C03283" w14:paraId="05E87FA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374F4F1" w14:textId="77777777">
      <w:r w:rsidRPr="00C00C4D">
        <w:rPr>
          <w:rStyle w:val="HideTWBExt"/>
        </w:rPr>
        <w:t>&lt;/AmendB&gt;</w:t>
      </w:r>
    </w:p>
    <w:p w:rsidR="00C03283" w:rsidRPr="00C00C4D" w:rsidP="00C03283" w14:paraId="738C614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858</w:t>
      </w:r>
      <w:r w:rsidRPr="00C00C4D">
        <w:rPr>
          <w:rStyle w:val="HideTWBExt"/>
          <w:lang w:val="pt-PT"/>
        </w:rPr>
        <w:t>&lt;/NumAmB&gt;</w:t>
      </w:r>
    </w:p>
    <w:p w:rsidR="00C03283" w:rsidRPr="00C00C4D" w:rsidP="00C03283" w14:paraId="6B7C69B5" w14:textId="0DA3FFEC">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1EF03646" w14:textId="77777777">
      <w:r w:rsidRPr="00C00C4D">
        <w:rPr>
          <w:rStyle w:val="HideTWBExt"/>
        </w:rPr>
        <w:t>&lt;/RepeatBlock-By&gt;</w:t>
      </w:r>
    </w:p>
    <w:p w:rsidR="00C03283" w:rsidRPr="00C00C4D" w:rsidP="00C03283" w14:paraId="005ED61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1485F89"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6085FE8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F82A7FD" w14:textId="77777777">
      <w:r w:rsidRPr="00C00C4D">
        <w:rPr>
          <w:rStyle w:val="HideTWBExt"/>
        </w:rPr>
        <w:t>&lt;Article2&gt;</w:t>
      </w:r>
      <w:r w:rsidRPr="00C00C4D">
        <w:t>Artigo 31 – parágrafo 1 – alínea n</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EC63D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2733CB3" w14:textId="77777777">
            <w:pPr>
              <w:keepNext/>
            </w:pPr>
          </w:p>
        </w:tc>
      </w:tr>
      <w:tr w14:paraId="1E6EFEF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CBDF2A9" w14:textId="77777777">
            <w:pPr>
              <w:pStyle w:val="ColumnHeading"/>
              <w:keepNext/>
              <w:rPr>
                <w:lang w:val="pt-PT"/>
              </w:rPr>
            </w:pPr>
            <w:r w:rsidRPr="00C00C4D">
              <w:rPr>
                <w:lang w:val="pt-PT"/>
              </w:rPr>
              <w:t>Texto da Comissão</w:t>
            </w:r>
          </w:p>
        </w:tc>
        <w:tc>
          <w:tcPr>
            <w:tcW w:w="4876" w:type="dxa"/>
            <w:hideMark/>
          </w:tcPr>
          <w:p w:rsidR="00C03283" w:rsidRPr="00C00C4D" w:rsidP="008C6681" w14:paraId="5E131DE7" w14:textId="77777777">
            <w:pPr>
              <w:pStyle w:val="ColumnHeading"/>
              <w:keepNext/>
              <w:rPr>
                <w:lang w:val="pt-PT"/>
              </w:rPr>
            </w:pPr>
            <w:r w:rsidRPr="00C00C4D">
              <w:rPr>
                <w:lang w:val="pt-PT"/>
              </w:rPr>
              <w:t>Alteração</w:t>
            </w:r>
          </w:p>
        </w:tc>
      </w:tr>
      <w:tr w14:paraId="0FAE4A8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337E741" w14:textId="77777777">
            <w:pPr>
              <w:pStyle w:val="Normal6"/>
              <w:rPr>
                <w:lang w:val="pt-PT"/>
              </w:rPr>
            </w:pPr>
            <w:r w:rsidRPr="00C00C4D">
              <w:rPr>
                <w:lang w:val="pt-PT"/>
              </w:rPr>
              <w:t>(n)</w:t>
            </w:r>
            <w:r w:rsidRPr="00C00C4D">
              <w:rPr>
                <w:lang w:val="pt-PT"/>
              </w:rPr>
              <w:tab/>
              <w:t xml:space="preserve">Reestruturação e reconversão sustentáveis de vinhas através de conversões varietais, relocalização </w:t>
            </w:r>
            <w:r w:rsidRPr="00C00C4D">
              <w:rPr>
                <w:b/>
                <w:i/>
                <w:lang w:val="pt-PT"/>
              </w:rPr>
              <w:t>de vinhas</w:t>
            </w:r>
            <w:r w:rsidRPr="00C00C4D">
              <w:rPr>
                <w:lang w:val="pt-PT"/>
              </w:rPr>
              <w:t xml:space="preserve"> e melhoria das técnicas de gestão </w:t>
            </w:r>
            <w:r w:rsidRPr="00C00C4D">
              <w:rPr>
                <w:b/>
                <w:i/>
                <w:lang w:val="pt-PT"/>
              </w:rPr>
              <w:t>das vinhas</w:t>
            </w:r>
            <w:r w:rsidRPr="00C00C4D">
              <w:rPr>
                <w:lang w:val="pt-PT"/>
              </w:rPr>
              <w:t>;</w:t>
            </w:r>
          </w:p>
        </w:tc>
        <w:tc>
          <w:tcPr>
            <w:tcW w:w="4876" w:type="dxa"/>
            <w:hideMark/>
          </w:tcPr>
          <w:p w:rsidR="00C03283" w:rsidRPr="00C00C4D" w:rsidP="008C6681" w14:paraId="32AF71D2" w14:textId="77777777">
            <w:pPr>
              <w:pStyle w:val="Normal6"/>
              <w:rPr>
                <w:szCs w:val="24"/>
                <w:lang w:val="pt-PT"/>
              </w:rPr>
            </w:pPr>
            <w:r w:rsidRPr="00C00C4D">
              <w:rPr>
                <w:lang w:val="pt-PT"/>
              </w:rPr>
              <w:t>(n)</w:t>
            </w:r>
            <w:r w:rsidRPr="00C00C4D">
              <w:rPr>
                <w:lang w:val="pt-PT"/>
              </w:rPr>
              <w:tab/>
              <w:t>Reestruturação e reconversão sustentáveis de vinhas</w:t>
            </w:r>
            <w:r w:rsidRPr="00C00C4D">
              <w:rPr>
                <w:b/>
                <w:i/>
                <w:lang w:val="pt-PT"/>
              </w:rPr>
              <w:t>, plantações de árvores de fruto e olivais,</w:t>
            </w:r>
            <w:r w:rsidRPr="00C00C4D">
              <w:rPr>
                <w:lang w:val="pt-PT"/>
              </w:rPr>
              <w:t xml:space="preserve"> através de conversões varietais, relocalização </w:t>
            </w:r>
            <w:r w:rsidRPr="00C00C4D">
              <w:rPr>
                <w:b/>
                <w:i/>
                <w:lang w:val="pt-PT"/>
              </w:rPr>
              <w:t>ou replantação por razões agronómicas, sanitárias ou de adaptação,</w:t>
            </w:r>
            <w:r w:rsidRPr="00C00C4D">
              <w:rPr>
                <w:lang w:val="pt-PT"/>
              </w:rPr>
              <w:t xml:space="preserve"> e melhoria das técnicas de gestão</w:t>
            </w:r>
            <w:r w:rsidRPr="00C00C4D">
              <w:rPr>
                <w:b/>
                <w:i/>
                <w:lang w:val="pt-PT"/>
              </w:rPr>
              <w:t>, incluindo a eficiência hídrica e a agricultura de precisão</w:t>
            </w:r>
            <w:r w:rsidRPr="00C00C4D">
              <w:rPr>
                <w:lang w:val="pt-PT"/>
              </w:rPr>
              <w:t>;</w:t>
            </w:r>
          </w:p>
        </w:tc>
      </w:tr>
    </w:tbl>
    <w:p w:rsidR="00C03283" w:rsidRPr="00C00C4D" w:rsidP="00C03283" w14:paraId="2C6DCA3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0AF3DADB" w14:textId="77777777">
      <w:r w:rsidRPr="00C00C4D">
        <w:rPr>
          <w:rStyle w:val="HideTWBExt"/>
        </w:rPr>
        <w:t>&lt;/AmendB&gt;</w:t>
      </w:r>
    </w:p>
    <w:p w:rsidR="00C03283" w:rsidRPr="00C00C4D" w:rsidP="00C03283" w14:paraId="1FEBBAD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859</w:t>
      </w:r>
      <w:r w:rsidRPr="00C00C4D">
        <w:rPr>
          <w:rStyle w:val="HideTWBExt"/>
          <w:lang w:val="pt-PT"/>
        </w:rPr>
        <w:t>&lt;/NumAmB&gt;</w:t>
      </w:r>
    </w:p>
    <w:p w:rsidR="00C03283" w:rsidRPr="00C00C4D" w:rsidP="00C03283" w14:paraId="316AA44A" w14:textId="77777777">
      <w:pPr>
        <w:pStyle w:val="NormalBold"/>
      </w:pPr>
      <w:r w:rsidRPr="00C00C4D">
        <w:rPr>
          <w:rStyle w:val="HideTWBExt"/>
        </w:rPr>
        <w:t>&lt;RepeatBlock-By&gt;&lt;Members&gt;</w:t>
      </w:r>
      <w:r w:rsidRPr="00C00C4D">
        <w:t>Arash Saeidi</w:t>
      </w:r>
      <w:r w:rsidRPr="00C00C4D">
        <w:rPr>
          <w:rStyle w:val="HideTWBExt"/>
        </w:rPr>
        <w:t>&lt;/Members&gt;</w:t>
      </w:r>
    </w:p>
    <w:p w:rsidR="00C03283" w:rsidRPr="00C00C4D" w:rsidP="00C03283" w14:paraId="632D85D8" w14:textId="77777777">
      <w:r w:rsidRPr="00C00C4D">
        <w:rPr>
          <w:rStyle w:val="HideTWBExt"/>
        </w:rPr>
        <w:t>&lt;/RepeatBlock-By&gt;</w:t>
      </w:r>
    </w:p>
    <w:p w:rsidR="00C03283" w:rsidRPr="00C00C4D" w:rsidP="00C03283" w14:paraId="64749CF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8B58B7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7B50E4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7F0B745" w14:textId="77777777">
      <w:r w:rsidRPr="00C00C4D">
        <w:rPr>
          <w:rStyle w:val="HideTWBExt"/>
        </w:rPr>
        <w:t>&lt;Article2&gt;</w:t>
      </w:r>
      <w:r w:rsidRPr="00C00C4D">
        <w:t>Artigo 31 – parágrafo 1 – alínea n</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6F90A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8B39BE0" w14:textId="77777777">
            <w:pPr>
              <w:keepNext/>
            </w:pPr>
          </w:p>
        </w:tc>
      </w:tr>
      <w:tr w14:paraId="2BBCD61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C0C496D" w14:textId="77777777">
            <w:pPr>
              <w:pStyle w:val="ColumnHeading"/>
              <w:keepNext/>
              <w:rPr>
                <w:lang w:val="pt-PT"/>
              </w:rPr>
            </w:pPr>
            <w:r w:rsidRPr="00C00C4D">
              <w:rPr>
                <w:lang w:val="pt-PT"/>
              </w:rPr>
              <w:t>Texto da Comissão</w:t>
            </w:r>
          </w:p>
        </w:tc>
        <w:tc>
          <w:tcPr>
            <w:tcW w:w="4876" w:type="dxa"/>
            <w:hideMark/>
          </w:tcPr>
          <w:p w:rsidR="00C03283" w:rsidRPr="00C00C4D" w:rsidP="008C6681" w14:paraId="2E69CBD1" w14:textId="77777777">
            <w:pPr>
              <w:pStyle w:val="ColumnHeading"/>
              <w:keepNext/>
              <w:rPr>
                <w:lang w:val="pt-PT"/>
              </w:rPr>
            </w:pPr>
            <w:r w:rsidRPr="00C00C4D">
              <w:rPr>
                <w:lang w:val="pt-PT"/>
              </w:rPr>
              <w:t>Alteração</w:t>
            </w:r>
          </w:p>
        </w:tc>
      </w:tr>
      <w:tr w14:paraId="698C797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66DD693" w14:textId="77777777">
            <w:pPr>
              <w:pStyle w:val="Normal6"/>
              <w:rPr>
                <w:lang w:val="pt-PT"/>
              </w:rPr>
            </w:pPr>
            <w:r w:rsidRPr="00C00C4D">
              <w:rPr>
                <w:lang w:val="pt-PT"/>
              </w:rPr>
              <w:t>(n)</w:t>
            </w:r>
            <w:r w:rsidRPr="00C00C4D">
              <w:rPr>
                <w:lang w:val="pt-PT"/>
              </w:rPr>
              <w:tab/>
              <w:t xml:space="preserve">Reestruturação e reconversão sustentáveis de vinhas através de conversões varietais, relocalização de vinhas e melhoria das técnicas de gestão </w:t>
            </w:r>
            <w:r w:rsidRPr="00C00C4D">
              <w:rPr>
                <w:lang w:val="pt-PT"/>
              </w:rPr>
              <w:t>das vinhas;</w:t>
            </w:r>
          </w:p>
        </w:tc>
        <w:tc>
          <w:tcPr>
            <w:tcW w:w="4876" w:type="dxa"/>
            <w:hideMark/>
          </w:tcPr>
          <w:p w:rsidR="00C03283" w:rsidRPr="00C00C4D" w:rsidP="008C6681" w14:paraId="3ECD6AF1" w14:textId="320B81AB">
            <w:pPr>
              <w:pStyle w:val="Normal6"/>
              <w:rPr>
                <w:szCs w:val="24"/>
                <w:lang w:val="pt-PT"/>
              </w:rPr>
            </w:pPr>
            <w:r w:rsidRPr="00C00C4D">
              <w:rPr>
                <w:lang w:val="pt-PT"/>
              </w:rPr>
              <w:t>(n)</w:t>
            </w:r>
            <w:r w:rsidRPr="00C00C4D">
              <w:rPr>
                <w:lang w:val="pt-PT"/>
              </w:rPr>
              <w:tab/>
              <w:t>Reestruturação e reconversão sustentáveis de vinhas através de conversões varietais, relocalização de vinhas e melhoria das técnicas de gestão das vinhas</w:t>
            </w:r>
            <w:r w:rsidRPr="00C00C4D">
              <w:rPr>
                <w:b/>
                <w:i/>
                <w:lang w:val="pt-PT"/>
              </w:rPr>
              <w:t xml:space="preserve">. O apoio no âmbito desta </w:t>
            </w:r>
            <w:r w:rsidRPr="00C00C4D">
              <w:rPr>
                <w:b/>
                <w:i/>
                <w:lang w:val="pt-PT"/>
              </w:rPr>
              <w:t>intervenção só é concedido a explorações vitícolas cuja dimensão não exceda o limiar máximo fixado pelo Estado</w:t>
            </w:r>
            <w:r w:rsidR="00377C69">
              <w:rPr>
                <w:b/>
                <w:i/>
                <w:lang w:val="pt-PT"/>
              </w:rPr>
              <w:noBreakHyphen/>
            </w:r>
            <w:r w:rsidRPr="00C00C4D">
              <w:rPr>
                <w:b/>
                <w:i/>
                <w:lang w:val="pt-PT"/>
              </w:rPr>
              <w:t>Membro no seu plano nacional de programa de desenvolvimento rural. Este limiar corresponde à categoria das pequenas ou médias explorações vitivinícolas, tal como definida pelo Estado</w:t>
            </w:r>
            <w:r w:rsidR="00377C69">
              <w:rPr>
                <w:b/>
                <w:i/>
                <w:lang w:val="pt-PT"/>
              </w:rPr>
              <w:noBreakHyphen/>
            </w:r>
            <w:r w:rsidRPr="00C00C4D">
              <w:rPr>
                <w:b/>
                <w:i/>
                <w:lang w:val="pt-PT"/>
              </w:rPr>
              <w:t>Membro, tendo em conta a estrutura do seu setor vitivinícola nacional ou regional</w:t>
            </w:r>
            <w:r w:rsidRPr="00C00C4D">
              <w:rPr>
                <w:lang w:val="pt-PT"/>
              </w:rPr>
              <w:t>;</w:t>
            </w:r>
          </w:p>
        </w:tc>
      </w:tr>
    </w:tbl>
    <w:p w:rsidR="00C03283" w:rsidRPr="00C00C4D" w:rsidP="00C03283" w14:paraId="4D1CA2D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5EA11A47"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657A0AC1" w14:textId="3766C188">
      <w:pPr>
        <w:pStyle w:val="Normal12Italic"/>
        <w:rPr>
          <w:noProof w:val="0"/>
          <w:lang w:val="pt-PT"/>
        </w:rPr>
      </w:pPr>
      <w:r w:rsidRPr="00C00C4D">
        <w:rPr>
          <w:lang w:val="pt-PT"/>
        </w:rPr>
        <w:t>O apoio à reestruturação das vinhas deve ter por objetivo preservar a diversidade, a resiliência e a vitalidade do setor vitivinícola, em vez de promover a sua concentração estrutural. Esta alteração permite aos Estados</w:t>
      </w:r>
      <w:r w:rsidR="00377C69">
        <w:rPr>
          <w:lang w:val="pt-PT"/>
        </w:rPr>
        <w:noBreakHyphen/>
      </w:r>
      <w:r w:rsidRPr="00C00C4D">
        <w:rPr>
          <w:lang w:val="pt-PT"/>
        </w:rPr>
        <w:t>Membros definir limiares de dimensão adaptados às realidades nacionais ou regionais e orientar a ajuda à reestruturação para as pequenas e médias vinhas.</w:t>
      </w:r>
    </w:p>
    <w:p w:rsidR="00C03283" w:rsidRPr="00C00C4D" w:rsidP="00C03283" w14:paraId="15FB7CB6" w14:textId="77777777">
      <w:r w:rsidRPr="00C00C4D">
        <w:rPr>
          <w:rStyle w:val="HideTWBExt"/>
        </w:rPr>
        <w:t>&lt;/AmendB&gt;</w:t>
      </w:r>
    </w:p>
    <w:p w:rsidR="00C03283" w:rsidRPr="00C00C4D" w:rsidP="00C03283" w14:paraId="71CC26D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860</w:t>
      </w:r>
      <w:r w:rsidRPr="00C00C4D">
        <w:rPr>
          <w:rStyle w:val="HideTWBExt"/>
          <w:lang w:val="pt-PT"/>
        </w:rPr>
        <w:t>&lt;/NumAmB&gt;</w:t>
      </w:r>
    </w:p>
    <w:p w:rsidR="00C03283" w:rsidRPr="00C00C4D" w:rsidP="00C03283" w14:paraId="3FFA1557"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7811765B"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50F67366" w14:textId="77777777">
      <w:r w:rsidRPr="00C00C4D">
        <w:rPr>
          <w:rStyle w:val="HideTWBExt"/>
        </w:rPr>
        <w:t>&lt;/RepeatBlock-By&gt;</w:t>
      </w:r>
    </w:p>
    <w:p w:rsidR="00C03283" w:rsidRPr="00C00C4D" w:rsidP="00C03283" w14:paraId="19B5F11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3EEBB7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899F82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5D2C89D" w14:textId="3CCDE052">
      <w:r w:rsidRPr="00C00C4D">
        <w:rPr>
          <w:rStyle w:val="HideTWBExt"/>
        </w:rPr>
        <w:t>&lt;Article2&gt;</w:t>
      </w:r>
      <w:r w:rsidRPr="00C00C4D">
        <w:t>Artigo 31 – parágrafo 1 – alínea n</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CF2AE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26708F2" w14:textId="77777777">
            <w:pPr>
              <w:keepNext/>
            </w:pPr>
          </w:p>
        </w:tc>
      </w:tr>
      <w:tr w14:paraId="7BEECEB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7AE4EB7" w14:textId="77777777">
            <w:pPr>
              <w:pStyle w:val="ColumnHeading"/>
              <w:keepNext/>
              <w:rPr>
                <w:lang w:val="pt-PT"/>
              </w:rPr>
            </w:pPr>
            <w:r w:rsidRPr="00C00C4D">
              <w:rPr>
                <w:lang w:val="pt-PT"/>
              </w:rPr>
              <w:t>Texto da Comissão</w:t>
            </w:r>
          </w:p>
        </w:tc>
        <w:tc>
          <w:tcPr>
            <w:tcW w:w="4876" w:type="dxa"/>
            <w:hideMark/>
          </w:tcPr>
          <w:p w:rsidR="00C03283" w:rsidRPr="00C00C4D" w:rsidP="008C6681" w14:paraId="650E981F" w14:textId="77777777">
            <w:pPr>
              <w:pStyle w:val="ColumnHeading"/>
              <w:keepNext/>
              <w:rPr>
                <w:lang w:val="pt-PT"/>
              </w:rPr>
            </w:pPr>
            <w:r w:rsidRPr="00C00C4D">
              <w:rPr>
                <w:lang w:val="pt-PT"/>
              </w:rPr>
              <w:t>Alteração</w:t>
            </w:r>
          </w:p>
        </w:tc>
      </w:tr>
      <w:tr w14:paraId="723AAED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37CA962" w14:textId="77777777">
            <w:pPr>
              <w:pStyle w:val="Normal6"/>
              <w:rPr>
                <w:lang w:val="pt-PT"/>
              </w:rPr>
            </w:pPr>
          </w:p>
        </w:tc>
        <w:tc>
          <w:tcPr>
            <w:tcW w:w="4876" w:type="dxa"/>
            <w:hideMark/>
          </w:tcPr>
          <w:p w:rsidR="00C03283" w:rsidRPr="00C00C4D" w:rsidP="008C6681" w14:paraId="307ACDEC" w14:textId="0C8E715E">
            <w:pPr>
              <w:pStyle w:val="Normal6"/>
              <w:rPr>
                <w:szCs w:val="24"/>
                <w:lang w:val="pt-PT"/>
              </w:rPr>
            </w:pPr>
            <w:r w:rsidRPr="00C00C4D">
              <w:rPr>
                <w:b/>
                <w:i/>
                <w:lang w:val="pt-PT"/>
              </w:rPr>
              <w:t>(n</w:t>
            </w:r>
            <w:r w:rsidR="00377C69">
              <w:rPr>
                <w:b/>
                <w:i/>
                <w:lang w:val="pt-PT"/>
              </w:rPr>
              <w:noBreakHyphen/>
            </w:r>
            <w:r w:rsidRPr="00C00C4D">
              <w:rPr>
                <w:b/>
                <w:i/>
                <w:lang w:val="pt-PT"/>
              </w:rPr>
              <w:t>A)</w:t>
            </w:r>
            <w:r w:rsidRPr="00C00C4D">
              <w:rPr>
                <w:b/>
                <w:i/>
                <w:lang w:val="pt-PT"/>
              </w:rPr>
              <w:tab/>
              <w:t>No que respeita especificamente ao setor vitivinícola, atividades de monitorização, diagnóstico, formação, comunicação e investigação destinadas a prevenir a propagação de pragas pertinentes referidas na parte B do anexo II e na parte C do anexo IV do Regulamento de Execução (UE) 2019/2072 da Comissão:</w:t>
            </w:r>
          </w:p>
        </w:tc>
      </w:tr>
    </w:tbl>
    <w:p w:rsidR="00C03283" w:rsidRPr="00C00C4D" w:rsidP="00C03283" w14:paraId="5052AC0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E9F33E3"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0C9631AF" w14:textId="77777777">
      <w:pPr>
        <w:pStyle w:val="Normal12Italic"/>
        <w:rPr>
          <w:noProof w:val="0"/>
          <w:lang w:val="pt-PT"/>
        </w:rPr>
      </w:pPr>
      <w:r w:rsidRPr="00C00C4D">
        <w:rPr>
          <w:lang w:val="pt-PT"/>
        </w:rPr>
        <w:t>Assegura a continuação das medidas introduzidas pelo pacote vitivinícola de 2026.</w:t>
      </w:r>
    </w:p>
    <w:p w:rsidR="00C03283" w:rsidRPr="00C00C4D" w:rsidP="00C03283" w14:paraId="78FCAC1C" w14:textId="77777777">
      <w:r w:rsidRPr="00C00C4D">
        <w:rPr>
          <w:rStyle w:val="HideTWBExt"/>
        </w:rPr>
        <w:t>&lt;/AmendB&gt;</w:t>
      </w:r>
    </w:p>
    <w:p w:rsidR="00C03283" w:rsidRPr="00C00C4D" w:rsidP="00C03283" w14:paraId="4B3F17F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861</w:t>
      </w:r>
      <w:r w:rsidRPr="00C00C4D">
        <w:rPr>
          <w:rStyle w:val="HideTWBExt"/>
          <w:lang w:val="pt-PT"/>
        </w:rPr>
        <w:t>&lt;/NumAmB&gt;</w:t>
      </w:r>
    </w:p>
    <w:p w:rsidR="00C03283" w:rsidRPr="00C00C4D" w:rsidP="00C03283" w14:paraId="4E8864A8" w14:textId="77777777">
      <w:pPr>
        <w:pStyle w:val="NormalBold"/>
      </w:pPr>
      <w:r w:rsidRPr="00C00C4D">
        <w:rPr>
          <w:rStyle w:val="HideTWBExt"/>
        </w:rPr>
        <w:t>&lt;RepeatBlock-By&gt;&lt;Members&gt;</w:t>
      </w:r>
      <w:r w:rsidRPr="00C00C4D">
        <w:t>Stanislav Stoyanov, Ilia Lazarov</w:t>
      </w:r>
      <w:r w:rsidRPr="00C00C4D">
        <w:rPr>
          <w:rStyle w:val="HideTWBExt"/>
        </w:rPr>
        <w:t>&lt;/Members&gt;</w:t>
      </w:r>
    </w:p>
    <w:p w:rsidR="00C03283" w:rsidRPr="00C00C4D" w:rsidP="00C03283" w14:paraId="618A64C2" w14:textId="77777777">
      <w:r w:rsidRPr="00C00C4D">
        <w:rPr>
          <w:rStyle w:val="HideTWBExt"/>
        </w:rPr>
        <w:t>&lt;/RepeatBlock-By&gt;</w:t>
      </w:r>
    </w:p>
    <w:p w:rsidR="00C03283" w:rsidRPr="00C00C4D" w:rsidP="00C03283" w14:paraId="15485D9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43C228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20594B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B274478" w14:textId="43413B0E">
      <w:r w:rsidRPr="00C00C4D">
        <w:rPr>
          <w:rStyle w:val="HideTWBExt"/>
        </w:rPr>
        <w:t>&lt;Article2&gt;</w:t>
      </w:r>
      <w:r w:rsidRPr="00C00C4D">
        <w:t>Artigo 31 – parágrafo 1 – alínea n</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B92C6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C7A591A" w14:textId="77777777">
            <w:pPr>
              <w:keepNext/>
            </w:pPr>
          </w:p>
        </w:tc>
      </w:tr>
      <w:tr w14:paraId="1614D41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6E99C9F" w14:textId="77777777">
            <w:pPr>
              <w:pStyle w:val="ColumnHeading"/>
              <w:keepNext/>
              <w:rPr>
                <w:lang w:val="pt-PT"/>
              </w:rPr>
            </w:pPr>
            <w:r w:rsidRPr="00C00C4D">
              <w:rPr>
                <w:lang w:val="pt-PT"/>
              </w:rPr>
              <w:t>Texto da Comissão</w:t>
            </w:r>
          </w:p>
        </w:tc>
        <w:tc>
          <w:tcPr>
            <w:tcW w:w="4876" w:type="dxa"/>
            <w:hideMark/>
          </w:tcPr>
          <w:p w:rsidR="00C03283" w:rsidRPr="00C00C4D" w:rsidP="008C6681" w14:paraId="2B2A6FEE" w14:textId="77777777">
            <w:pPr>
              <w:pStyle w:val="ColumnHeading"/>
              <w:keepNext/>
              <w:rPr>
                <w:lang w:val="pt-PT"/>
              </w:rPr>
            </w:pPr>
            <w:r w:rsidRPr="00C00C4D">
              <w:rPr>
                <w:lang w:val="pt-PT"/>
              </w:rPr>
              <w:t>Alteração</w:t>
            </w:r>
          </w:p>
        </w:tc>
      </w:tr>
      <w:tr w14:paraId="0F6F1F6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818DC35" w14:textId="77777777">
            <w:pPr>
              <w:pStyle w:val="Normal6"/>
              <w:rPr>
                <w:lang w:val="pt-PT"/>
              </w:rPr>
            </w:pPr>
          </w:p>
        </w:tc>
        <w:tc>
          <w:tcPr>
            <w:tcW w:w="4876" w:type="dxa"/>
            <w:hideMark/>
          </w:tcPr>
          <w:p w:rsidR="00C03283" w:rsidRPr="00C00C4D" w:rsidP="008C6681" w14:paraId="2CC4A809" w14:textId="21D523D8">
            <w:pPr>
              <w:pStyle w:val="Normal6"/>
              <w:rPr>
                <w:szCs w:val="24"/>
                <w:lang w:val="pt-PT"/>
              </w:rPr>
            </w:pPr>
            <w:r w:rsidRPr="00C00C4D">
              <w:rPr>
                <w:b/>
                <w:i/>
                <w:lang w:val="pt-PT"/>
              </w:rPr>
              <w:t>(n</w:t>
            </w:r>
            <w:r w:rsidR="00377C69">
              <w:rPr>
                <w:b/>
                <w:i/>
                <w:lang w:val="pt-PT"/>
              </w:rPr>
              <w:noBreakHyphen/>
            </w:r>
            <w:r w:rsidRPr="00C00C4D">
              <w:rPr>
                <w:b/>
                <w:i/>
                <w:lang w:val="pt-PT"/>
              </w:rPr>
              <w:t>A)</w:t>
            </w:r>
            <w:r w:rsidRPr="00C00C4D">
              <w:rPr>
                <w:b/>
                <w:i/>
                <w:lang w:val="pt-PT"/>
              </w:rPr>
              <w:tab/>
              <w:t>Arranque permanente de vinhas produtivas;</w:t>
            </w:r>
          </w:p>
        </w:tc>
      </w:tr>
      <w:tr w14:paraId="4D4F581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513E2B2" w14:textId="77777777">
            <w:pPr>
              <w:pStyle w:val="Normal6"/>
              <w:rPr>
                <w:lang w:val="pt-PT"/>
              </w:rPr>
            </w:pPr>
          </w:p>
        </w:tc>
        <w:tc>
          <w:tcPr>
            <w:tcW w:w="4876" w:type="dxa"/>
            <w:hideMark/>
          </w:tcPr>
          <w:p w:rsidR="00C03283" w:rsidRPr="00C00C4D" w:rsidP="008C6681" w14:paraId="56EC9650" w14:textId="343CF277">
            <w:pPr>
              <w:pStyle w:val="Normal6"/>
              <w:rPr>
                <w:szCs w:val="24"/>
                <w:lang w:val="pt-PT"/>
              </w:rPr>
            </w:pPr>
            <w:r w:rsidRPr="00C00C4D">
              <w:rPr>
                <w:i/>
                <w:lang w:val="pt-PT"/>
              </w:rPr>
              <w:t>(Esta modificação aplica</w:t>
            </w:r>
            <w:r w:rsidR="00377C69">
              <w:rPr>
                <w:i/>
                <w:lang w:val="pt-PT"/>
              </w:rPr>
              <w:noBreakHyphen/>
            </w:r>
            <w:r w:rsidRPr="00C00C4D">
              <w:rPr>
                <w:i/>
                <w:lang w:val="pt-PT"/>
              </w:rPr>
              <w:t>se à integralidade do texto legislativo em apreço; a sua aprovação impõe adaptações técnicas em todo o texto.)</w:t>
            </w:r>
          </w:p>
        </w:tc>
      </w:tr>
    </w:tbl>
    <w:p w:rsidR="00C03283" w:rsidRPr="00C00C4D" w:rsidP="00C03283" w14:paraId="77F48E0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BF98A8A" w14:textId="77777777">
      <w:pPr>
        <w:pStyle w:val="CrossRef"/>
        <w:rPr>
          <w:lang w:val="pt-PT"/>
        </w:rPr>
      </w:pPr>
      <w:r w:rsidRPr="00C00C4D">
        <w:rPr>
          <w:lang w:val="pt-PT"/>
        </w:rPr>
        <w:t>(Não)</w:t>
      </w:r>
    </w:p>
    <w:p w:rsidR="00C03283" w:rsidRPr="00C00C4D" w:rsidP="00C03283" w14:paraId="2F44D4D5"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7EA5BD3A" w14:textId="77777777">
      <w:pPr>
        <w:pStyle w:val="Normal12Italic"/>
        <w:rPr>
          <w:noProof w:val="0"/>
          <w:lang w:val="pt-PT"/>
        </w:rPr>
      </w:pPr>
      <w:r w:rsidRPr="00C00C4D">
        <w:rPr>
          <w:lang w:val="pt-PT"/>
        </w:rPr>
        <w:t>É muito importante incluir esta alínea no futuro ato legislativo.</w:t>
      </w:r>
    </w:p>
    <w:p w:rsidR="00C03283" w:rsidRPr="00C00C4D" w:rsidP="00C03283" w14:paraId="37594FB5" w14:textId="77777777">
      <w:r w:rsidRPr="00C00C4D">
        <w:rPr>
          <w:rStyle w:val="HideTWBExt"/>
        </w:rPr>
        <w:t>&lt;/AmendB&gt;</w:t>
      </w:r>
    </w:p>
    <w:p w:rsidR="00C03283" w:rsidRPr="00C00C4D" w:rsidP="00C03283" w14:paraId="656BA09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862</w:t>
      </w:r>
      <w:r w:rsidRPr="00C00C4D">
        <w:rPr>
          <w:rStyle w:val="HideTWBExt"/>
          <w:lang w:val="pt-PT"/>
        </w:rPr>
        <w:t>&lt;/NumAmB&gt;</w:t>
      </w:r>
    </w:p>
    <w:p w:rsidR="00C03283" w:rsidRPr="00C00C4D" w:rsidP="00C03283" w14:paraId="6CFD75B5"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52999651" w14:textId="77777777">
      <w:r w:rsidRPr="00C00C4D">
        <w:rPr>
          <w:rStyle w:val="HideTWBExt"/>
        </w:rPr>
        <w:t>&lt;/RepeatBlock-By&gt;</w:t>
      </w:r>
    </w:p>
    <w:p w:rsidR="00C03283" w:rsidRPr="00C00C4D" w:rsidP="00C03283" w14:paraId="69287B1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107F1A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8CDB57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6B82386" w14:textId="124329C5">
      <w:r w:rsidRPr="00C00C4D">
        <w:rPr>
          <w:rStyle w:val="HideTWBExt"/>
        </w:rPr>
        <w:t>&lt;Article2&gt;</w:t>
      </w:r>
      <w:r w:rsidRPr="00C00C4D">
        <w:t>Artigo 31 – parágrafo 1 – alínea n</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C77D2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1379E7A" w14:textId="77777777">
            <w:pPr>
              <w:keepNext/>
            </w:pPr>
          </w:p>
        </w:tc>
      </w:tr>
      <w:tr w14:paraId="1E6EBE7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918D194" w14:textId="77777777">
            <w:pPr>
              <w:pStyle w:val="ColumnHeading"/>
              <w:keepNext/>
              <w:rPr>
                <w:lang w:val="pt-PT"/>
              </w:rPr>
            </w:pPr>
            <w:r w:rsidRPr="00C00C4D">
              <w:rPr>
                <w:lang w:val="pt-PT"/>
              </w:rPr>
              <w:t>Texto da Comissão</w:t>
            </w:r>
          </w:p>
        </w:tc>
        <w:tc>
          <w:tcPr>
            <w:tcW w:w="4876" w:type="dxa"/>
            <w:hideMark/>
          </w:tcPr>
          <w:p w:rsidR="00C03283" w:rsidRPr="00C00C4D" w:rsidP="008C6681" w14:paraId="682CEC36" w14:textId="77777777">
            <w:pPr>
              <w:pStyle w:val="ColumnHeading"/>
              <w:keepNext/>
              <w:rPr>
                <w:lang w:val="pt-PT"/>
              </w:rPr>
            </w:pPr>
            <w:r w:rsidRPr="00C00C4D">
              <w:rPr>
                <w:lang w:val="pt-PT"/>
              </w:rPr>
              <w:t>Alteração</w:t>
            </w:r>
          </w:p>
        </w:tc>
      </w:tr>
      <w:tr w14:paraId="45F424E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98DB5D2" w14:textId="77777777">
            <w:pPr>
              <w:pStyle w:val="Normal6"/>
              <w:rPr>
                <w:lang w:val="pt-PT"/>
              </w:rPr>
            </w:pPr>
          </w:p>
        </w:tc>
        <w:tc>
          <w:tcPr>
            <w:tcW w:w="4876" w:type="dxa"/>
            <w:hideMark/>
          </w:tcPr>
          <w:p w:rsidR="00C03283" w:rsidRPr="00C00C4D" w:rsidP="008C6681" w14:paraId="6C8503EA" w14:textId="3F5A2EFF">
            <w:pPr>
              <w:pStyle w:val="Normal6"/>
              <w:rPr>
                <w:szCs w:val="24"/>
                <w:lang w:val="pt-PT"/>
              </w:rPr>
            </w:pPr>
            <w:r w:rsidRPr="00C00C4D">
              <w:rPr>
                <w:b/>
                <w:i/>
                <w:lang w:val="pt-PT"/>
              </w:rPr>
              <w:t>(n</w:t>
            </w:r>
            <w:r w:rsidR="00377C69">
              <w:rPr>
                <w:b/>
                <w:i/>
                <w:lang w:val="pt-PT"/>
              </w:rPr>
              <w:noBreakHyphen/>
            </w:r>
            <w:r w:rsidRPr="00C00C4D">
              <w:rPr>
                <w:b/>
                <w:i/>
                <w:lang w:val="pt-PT"/>
              </w:rPr>
              <w:t>A)</w:t>
            </w:r>
            <w:r w:rsidRPr="00C00C4D">
              <w:rPr>
                <w:b/>
                <w:i/>
                <w:lang w:val="pt-PT"/>
              </w:rPr>
              <w:tab/>
              <w:t>Arranque permanente de vinhas produtivas;</w:t>
            </w:r>
          </w:p>
        </w:tc>
      </w:tr>
    </w:tbl>
    <w:p w:rsidR="00C03283" w:rsidRPr="00C00C4D" w:rsidP="00C03283" w14:paraId="4238F70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E6AA9F5" w14:textId="77777777">
      <w:r w:rsidRPr="00C00C4D">
        <w:rPr>
          <w:rStyle w:val="HideTWBExt"/>
        </w:rPr>
        <w:t>&lt;/AmendB&gt;</w:t>
      </w:r>
    </w:p>
    <w:p w:rsidR="00C03283" w:rsidRPr="00C00C4D" w:rsidP="00C03283" w14:paraId="3E98985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863</w:t>
      </w:r>
      <w:r w:rsidRPr="00C00C4D">
        <w:rPr>
          <w:rStyle w:val="HideTWBExt"/>
          <w:lang w:val="pt-PT"/>
        </w:rPr>
        <w:t>&lt;/NumAmB&gt;</w:t>
      </w:r>
    </w:p>
    <w:p w:rsidR="00C03283" w:rsidRPr="00C00C4D" w:rsidP="00C03283" w14:paraId="7F194002" w14:textId="77777777">
      <w:pPr>
        <w:pStyle w:val="NormalBold"/>
      </w:pPr>
      <w:r w:rsidRPr="00C00C4D">
        <w:rPr>
          <w:rStyle w:val="HideTWBExt"/>
        </w:rPr>
        <w:t>&lt;RepeatBlock-By&gt;&lt;Members&gt;</w:t>
      </w:r>
      <w:r w:rsidRPr="00C00C4D">
        <w:t>Stanislav Stoyanov, Ilia Lazarov</w:t>
      </w:r>
      <w:r w:rsidRPr="00C00C4D">
        <w:rPr>
          <w:rStyle w:val="HideTWBExt"/>
        </w:rPr>
        <w:t>&lt;/Members&gt;</w:t>
      </w:r>
    </w:p>
    <w:p w:rsidR="00C03283" w:rsidRPr="00C00C4D" w:rsidP="00C03283" w14:paraId="06B976FB" w14:textId="77777777">
      <w:r w:rsidRPr="00C00C4D">
        <w:rPr>
          <w:rStyle w:val="HideTWBExt"/>
        </w:rPr>
        <w:t>&lt;/RepeatBlock-By&gt;</w:t>
      </w:r>
    </w:p>
    <w:p w:rsidR="00C03283" w:rsidRPr="00C00C4D" w:rsidP="00C03283" w14:paraId="14161E2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F90778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445F49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AC6404B" w14:textId="37036EA5">
      <w:r w:rsidRPr="00C00C4D">
        <w:rPr>
          <w:rStyle w:val="HideTWBExt"/>
        </w:rPr>
        <w:t>&lt;Article2&gt;</w:t>
      </w:r>
      <w:r w:rsidRPr="00C00C4D">
        <w:t>Artigo 31 – parágrafo 1 – alínea n</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25C40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29D507E" w14:textId="77777777">
            <w:pPr>
              <w:keepNext/>
            </w:pPr>
          </w:p>
        </w:tc>
      </w:tr>
      <w:tr w14:paraId="0748393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BDEC4C5" w14:textId="77777777">
            <w:pPr>
              <w:pStyle w:val="ColumnHeading"/>
              <w:keepNext/>
              <w:rPr>
                <w:lang w:val="pt-PT"/>
              </w:rPr>
            </w:pPr>
            <w:r w:rsidRPr="00C00C4D">
              <w:rPr>
                <w:lang w:val="pt-PT"/>
              </w:rPr>
              <w:t>Texto da Comissão</w:t>
            </w:r>
          </w:p>
        </w:tc>
        <w:tc>
          <w:tcPr>
            <w:tcW w:w="4876" w:type="dxa"/>
            <w:hideMark/>
          </w:tcPr>
          <w:p w:rsidR="00C03283" w:rsidRPr="00C00C4D" w:rsidP="008C6681" w14:paraId="3C2F8D30" w14:textId="77777777">
            <w:pPr>
              <w:pStyle w:val="ColumnHeading"/>
              <w:keepNext/>
              <w:rPr>
                <w:lang w:val="pt-PT"/>
              </w:rPr>
            </w:pPr>
            <w:r w:rsidRPr="00C00C4D">
              <w:rPr>
                <w:lang w:val="pt-PT"/>
              </w:rPr>
              <w:t>Alteração</w:t>
            </w:r>
          </w:p>
        </w:tc>
      </w:tr>
      <w:tr w14:paraId="2254AB0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8C6BC9A" w14:textId="77777777">
            <w:pPr>
              <w:pStyle w:val="Normal6"/>
              <w:rPr>
                <w:lang w:val="pt-PT"/>
              </w:rPr>
            </w:pPr>
          </w:p>
        </w:tc>
        <w:tc>
          <w:tcPr>
            <w:tcW w:w="4876" w:type="dxa"/>
            <w:hideMark/>
          </w:tcPr>
          <w:p w:rsidR="00C03283" w:rsidRPr="00C00C4D" w:rsidP="008C6681" w14:paraId="7B3E5BCC" w14:textId="5728EABA">
            <w:pPr>
              <w:pStyle w:val="Normal6"/>
              <w:rPr>
                <w:szCs w:val="24"/>
                <w:lang w:val="pt-PT"/>
              </w:rPr>
            </w:pPr>
            <w:r w:rsidRPr="00C00C4D">
              <w:rPr>
                <w:b/>
                <w:i/>
                <w:lang w:val="pt-PT"/>
              </w:rPr>
              <w:t>(n</w:t>
            </w:r>
            <w:r w:rsidR="00377C69">
              <w:rPr>
                <w:b/>
                <w:i/>
                <w:lang w:val="pt-PT"/>
              </w:rPr>
              <w:noBreakHyphen/>
            </w:r>
            <w:r w:rsidRPr="00C00C4D">
              <w:rPr>
                <w:b/>
                <w:i/>
                <w:lang w:val="pt-PT"/>
              </w:rPr>
              <w:t>B)</w:t>
            </w:r>
            <w:r w:rsidRPr="00C00C4D">
              <w:rPr>
                <w:b/>
                <w:i/>
                <w:lang w:val="pt-PT"/>
              </w:rPr>
              <w:tab/>
              <w:t>Ações para impedir a propagação de pragas e doenças referidas no anexo II, parte B, e no anexo IV, partes A a D e F a M, do Regulamento de Execução (UE) 2019/2072 da Comissão;</w:t>
            </w:r>
          </w:p>
        </w:tc>
      </w:tr>
      <w:tr w14:paraId="6FD2066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532FB00" w14:textId="77777777">
            <w:pPr>
              <w:pStyle w:val="Normal6"/>
              <w:rPr>
                <w:lang w:val="pt-PT"/>
              </w:rPr>
            </w:pPr>
          </w:p>
        </w:tc>
        <w:tc>
          <w:tcPr>
            <w:tcW w:w="4876" w:type="dxa"/>
            <w:hideMark/>
          </w:tcPr>
          <w:p w:rsidR="00C03283" w:rsidRPr="00C00C4D" w:rsidP="008C6681" w14:paraId="2FD3EA58" w14:textId="4092820C">
            <w:pPr>
              <w:pStyle w:val="Normal6"/>
              <w:rPr>
                <w:szCs w:val="24"/>
                <w:lang w:val="pt-PT"/>
              </w:rPr>
            </w:pPr>
            <w:r w:rsidRPr="00C00C4D">
              <w:rPr>
                <w:i/>
                <w:lang w:val="pt-PT"/>
              </w:rPr>
              <w:t>(Esta modificação aplica</w:t>
            </w:r>
            <w:r w:rsidR="00377C69">
              <w:rPr>
                <w:i/>
                <w:lang w:val="pt-PT"/>
              </w:rPr>
              <w:noBreakHyphen/>
            </w:r>
            <w:r w:rsidRPr="00C00C4D">
              <w:rPr>
                <w:i/>
                <w:lang w:val="pt-PT"/>
              </w:rPr>
              <w:t>se à integralidade do texto legislativo em apreço; a sua aprovação impõe adaptações técnicas em todo o texto.)</w:t>
            </w:r>
          </w:p>
        </w:tc>
      </w:tr>
    </w:tbl>
    <w:p w:rsidR="00C03283" w:rsidRPr="00C00C4D" w:rsidP="00C03283" w14:paraId="674CDF2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B1ADD6D" w14:textId="77777777">
      <w:pPr>
        <w:pStyle w:val="CrossRef"/>
        <w:rPr>
          <w:lang w:val="pt-PT"/>
        </w:rPr>
      </w:pPr>
      <w:r w:rsidRPr="00C00C4D">
        <w:rPr>
          <w:lang w:val="pt-PT"/>
        </w:rPr>
        <w:t>(não)</w:t>
      </w:r>
    </w:p>
    <w:p w:rsidR="00C03283" w:rsidRPr="00C00C4D" w:rsidP="00C03283" w14:paraId="20AD5FCA" w14:textId="77777777">
      <w:r w:rsidRPr="00C00C4D">
        <w:rPr>
          <w:rStyle w:val="HideTWBExt"/>
        </w:rPr>
        <w:t>&lt;/AmendB&gt;</w:t>
      </w:r>
    </w:p>
    <w:p w:rsidR="00C03283" w:rsidRPr="00C00C4D" w:rsidP="00C03283" w14:paraId="64D9506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864</w:t>
      </w:r>
      <w:r w:rsidRPr="00C00C4D">
        <w:rPr>
          <w:rStyle w:val="HideTWBExt"/>
          <w:lang w:val="pt-PT"/>
        </w:rPr>
        <w:t>&lt;/NumAmB&gt;</w:t>
      </w:r>
    </w:p>
    <w:p w:rsidR="00C03283" w:rsidRPr="00C00C4D" w:rsidP="00C03283" w14:paraId="7FEE35F6"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7099278F" w14:textId="77777777">
      <w:r w:rsidRPr="00C00C4D">
        <w:rPr>
          <w:rStyle w:val="HideTWBExt"/>
        </w:rPr>
        <w:t>&lt;/RepeatBlock-By&gt;</w:t>
      </w:r>
    </w:p>
    <w:p w:rsidR="00C03283" w:rsidRPr="00C00C4D" w:rsidP="00C03283" w14:paraId="3E8F894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391DA5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D71C68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0DAB045" w14:textId="759FC69F">
      <w:r w:rsidRPr="00C00C4D">
        <w:rPr>
          <w:rStyle w:val="HideTWBExt"/>
        </w:rPr>
        <w:t>&lt;Article2&gt;</w:t>
      </w:r>
      <w:r w:rsidRPr="00C00C4D">
        <w:t>Artigo 31 – parágrafo 1 – alínea n</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38D15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0A8FE83" w14:textId="77777777">
            <w:pPr>
              <w:keepNext/>
            </w:pPr>
          </w:p>
        </w:tc>
      </w:tr>
      <w:tr w14:paraId="6D58A72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4C2DAAD" w14:textId="77777777">
            <w:pPr>
              <w:pStyle w:val="ColumnHeading"/>
              <w:keepNext/>
              <w:rPr>
                <w:lang w:val="pt-PT"/>
              </w:rPr>
            </w:pPr>
            <w:r w:rsidRPr="00C00C4D">
              <w:rPr>
                <w:lang w:val="pt-PT"/>
              </w:rPr>
              <w:t>Texto da Comissão</w:t>
            </w:r>
          </w:p>
        </w:tc>
        <w:tc>
          <w:tcPr>
            <w:tcW w:w="4876" w:type="dxa"/>
            <w:hideMark/>
          </w:tcPr>
          <w:p w:rsidR="00C03283" w:rsidRPr="00C00C4D" w:rsidP="008C6681" w14:paraId="724C1F46" w14:textId="77777777">
            <w:pPr>
              <w:pStyle w:val="ColumnHeading"/>
              <w:keepNext/>
              <w:rPr>
                <w:lang w:val="pt-PT"/>
              </w:rPr>
            </w:pPr>
            <w:r w:rsidRPr="00C00C4D">
              <w:rPr>
                <w:lang w:val="pt-PT"/>
              </w:rPr>
              <w:t>Alteração</w:t>
            </w:r>
          </w:p>
        </w:tc>
      </w:tr>
      <w:tr w14:paraId="39DC53A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D118491" w14:textId="77777777">
            <w:pPr>
              <w:pStyle w:val="Normal6"/>
              <w:rPr>
                <w:lang w:val="pt-PT"/>
              </w:rPr>
            </w:pPr>
          </w:p>
        </w:tc>
        <w:tc>
          <w:tcPr>
            <w:tcW w:w="4876" w:type="dxa"/>
            <w:hideMark/>
          </w:tcPr>
          <w:p w:rsidR="00C03283" w:rsidRPr="00C00C4D" w:rsidP="008C6681" w14:paraId="2417A331" w14:textId="7665AAFE">
            <w:pPr>
              <w:pStyle w:val="Normal6"/>
              <w:rPr>
                <w:szCs w:val="24"/>
                <w:lang w:val="pt-PT"/>
              </w:rPr>
            </w:pPr>
            <w:r w:rsidRPr="00C00C4D">
              <w:rPr>
                <w:b/>
                <w:i/>
                <w:lang w:val="pt-PT"/>
              </w:rPr>
              <w:t>(n</w:t>
            </w:r>
            <w:r w:rsidR="00377C69">
              <w:rPr>
                <w:b/>
                <w:i/>
                <w:lang w:val="pt-PT"/>
              </w:rPr>
              <w:noBreakHyphen/>
            </w:r>
            <w:r w:rsidRPr="00C00C4D">
              <w:rPr>
                <w:b/>
                <w:i/>
                <w:lang w:val="pt-PT"/>
              </w:rPr>
              <w:t>B)</w:t>
            </w:r>
            <w:r w:rsidRPr="00C00C4D">
              <w:rPr>
                <w:b/>
                <w:i/>
                <w:lang w:val="pt-PT"/>
              </w:rPr>
              <w:tab/>
              <w:t>Ações para impedir a propagação de pragas, por exemplo pragas da vinha referidas no anexo II, parte B, e no anexo IV, parte C, do Regulamento de Execução (UE) 2019/2072 da Comissão;</w:t>
            </w:r>
          </w:p>
        </w:tc>
      </w:tr>
    </w:tbl>
    <w:p w:rsidR="00C03283" w:rsidRPr="00C00C4D" w:rsidP="00C03283" w14:paraId="54825176"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67BF841" w14:textId="77777777">
      <w:r w:rsidRPr="00C00C4D">
        <w:rPr>
          <w:rStyle w:val="HideTWBExt"/>
        </w:rPr>
        <w:t>&lt;/AmendB&gt;</w:t>
      </w:r>
    </w:p>
    <w:p w:rsidR="00C03283" w:rsidRPr="00C00C4D" w:rsidP="00C03283" w14:paraId="7E41870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865</w:t>
      </w:r>
      <w:r w:rsidRPr="00C00C4D">
        <w:rPr>
          <w:rStyle w:val="HideTWBExt"/>
          <w:lang w:val="pt-PT"/>
        </w:rPr>
        <w:t>&lt;/NumAmB&gt;</w:t>
      </w:r>
    </w:p>
    <w:p w:rsidR="00C03283" w:rsidRPr="00C00C4D" w:rsidP="00C03283" w14:paraId="32E597EB"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2D01E8C4"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3D4B6B3D" w14:textId="77777777">
      <w:r w:rsidRPr="00C00C4D">
        <w:rPr>
          <w:rStyle w:val="HideTWBExt"/>
        </w:rPr>
        <w:t>&lt;/RepeatBlock-By&gt;</w:t>
      </w:r>
    </w:p>
    <w:p w:rsidR="00C03283" w:rsidRPr="00C00C4D" w:rsidP="00C03283" w14:paraId="115DDA4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88C9F5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5C92DD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1EF454D" w14:textId="69639B08">
      <w:r w:rsidRPr="00C00C4D">
        <w:rPr>
          <w:rStyle w:val="HideTWBExt"/>
        </w:rPr>
        <w:t>&lt;Article2&gt;</w:t>
      </w:r>
      <w:r w:rsidRPr="00C00C4D">
        <w:t>Artigo 31 – parágrafo 1 – alínea n</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2C255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342726A" w14:textId="77777777">
            <w:pPr>
              <w:keepNext/>
            </w:pPr>
          </w:p>
        </w:tc>
      </w:tr>
      <w:tr w14:paraId="747A70B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3A297B0" w14:textId="77777777">
            <w:pPr>
              <w:pStyle w:val="ColumnHeading"/>
              <w:keepNext/>
              <w:rPr>
                <w:lang w:val="pt-PT"/>
              </w:rPr>
            </w:pPr>
            <w:r w:rsidRPr="00C00C4D">
              <w:rPr>
                <w:lang w:val="pt-PT"/>
              </w:rPr>
              <w:t>Texto da Comissão</w:t>
            </w:r>
          </w:p>
        </w:tc>
        <w:tc>
          <w:tcPr>
            <w:tcW w:w="4876" w:type="dxa"/>
            <w:hideMark/>
          </w:tcPr>
          <w:p w:rsidR="00C03283" w:rsidRPr="00C00C4D" w:rsidP="008C6681" w14:paraId="2FA1FD2D" w14:textId="77777777">
            <w:pPr>
              <w:pStyle w:val="ColumnHeading"/>
              <w:keepNext/>
              <w:rPr>
                <w:lang w:val="pt-PT"/>
              </w:rPr>
            </w:pPr>
            <w:r w:rsidRPr="00C00C4D">
              <w:rPr>
                <w:lang w:val="pt-PT"/>
              </w:rPr>
              <w:t>Alteração</w:t>
            </w:r>
          </w:p>
        </w:tc>
      </w:tr>
      <w:tr w14:paraId="368014A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8427C90" w14:textId="77777777">
            <w:pPr>
              <w:pStyle w:val="Normal6"/>
              <w:rPr>
                <w:lang w:val="pt-PT"/>
              </w:rPr>
            </w:pPr>
          </w:p>
        </w:tc>
        <w:tc>
          <w:tcPr>
            <w:tcW w:w="4876" w:type="dxa"/>
            <w:hideMark/>
          </w:tcPr>
          <w:p w:rsidR="00C03283" w:rsidRPr="00C00C4D" w:rsidP="008C6681" w14:paraId="49B16BC4" w14:textId="74C907DF">
            <w:pPr>
              <w:pStyle w:val="Normal6"/>
              <w:rPr>
                <w:szCs w:val="24"/>
                <w:lang w:val="pt-PT"/>
              </w:rPr>
            </w:pPr>
            <w:r w:rsidRPr="00C00C4D">
              <w:rPr>
                <w:b/>
                <w:i/>
                <w:lang w:val="pt-PT"/>
              </w:rPr>
              <w:t>(n</w:t>
            </w:r>
            <w:r w:rsidR="00377C69">
              <w:rPr>
                <w:b/>
                <w:i/>
                <w:lang w:val="pt-PT"/>
              </w:rPr>
              <w:noBreakHyphen/>
            </w:r>
            <w:r w:rsidRPr="00C00C4D">
              <w:rPr>
                <w:b/>
                <w:i/>
                <w:lang w:val="pt-PT"/>
              </w:rPr>
              <w:t>B)</w:t>
            </w:r>
            <w:r w:rsidRPr="00C00C4D">
              <w:rPr>
                <w:b/>
                <w:i/>
                <w:lang w:val="pt-PT"/>
              </w:rPr>
              <w:tab/>
              <w:t>Arranque permanente de vinhas produtivas, o que significa a eliminação completa das existências de vinha numa determinada superfície.</w:t>
            </w:r>
          </w:p>
        </w:tc>
      </w:tr>
    </w:tbl>
    <w:p w:rsidR="00C03283" w:rsidRPr="00C00C4D" w:rsidP="00C03283" w14:paraId="6AA5D57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6FBEF6D"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3A1D32B1" w14:textId="77777777">
      <w:pPr>
        <w:pStyle w:val="Normal12Italic"/>
        <w:rPr>
          <w:noProof w:val="0"/>
          <w:lang w:val="pt-PT"/>
        </w:rPr>
      </w:pPr>
      <w:r w:rsidRPr="00C00C4D">
        <w:rPr>
          <w:lang w:val="pt-PT"/>
        </w:rPr>
        <w:t>Assegura a continuação das medidas introduzidas pelo pacote vitivinícola de 2026.</w:t>
      </w:r>
    </w:p>
    <w:p w:rsidR="00C03283" w:rsidRPr="00C00C4D" w:rsidP="00C03283" w14:paraId="0D2E8127" w14:textId="77777777">
      <w:r w:rsidRPr="00C00C4D">
        <w:rPr>
          <w:rStyle w:val="HideTWBExt"/>
        </w:rPr>
        <w:t>&lt;/AmendB&gt;</w:t>
      </w:r>
    </w:p>
    <w:p w:rsidR="00C03283" w:rsidRPr="00C00C4D" w:rsidP="00C03283" w14:paraId="475A215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866</w:t>
      </w:r>
      <w:r w:rsidRPr="00C00C4D">
        <w:rPr>
          <w:rStyle w:val="HideTWBExt"/>
          <w:lang w:val="pt-PT"/>
        </w:rPr>
        <w:t>&lt;/NumAmB&gt;</w:t>
      </w:r>
    </w:p>
    <w:p w:rsidR="00C03283" w:rsidRPr="00C00C4D" w:rsidP="00C03283" w14:paraId="67BE710E"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10040D7D"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0686415E" w14:textId="77777777">
      <w:r w:rsidRPr="00C00C4D">
        <w:rPr>
          <w:rStyle w:val="HideTWBExt"/>
        </w:rPr>
        <w:t>&lt;/RepeatBlock-By&gt;</w:t>
      </w:r>
    </w:p>
    <w:p w:rsidR="00C03283" w:rsidRPr="00C00C4D" w:rsidP="00C03283" w14:paraId="6786552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77E17E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B68DFF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1653D7A" w14:textId="3342D440">
      <w:r w:rsidRPr="00C00C4D">
        <w:rPr>
          <w:rStyle w:val="HideTWBExt"/>
        </w:rPr>
        <w:t>&lt;Article2&gt;</w:t>
      </w:r>
      <w:r w:rsidRPr="00C00C4D">
        <w:t>Artigo 31 – parágrafo 1 – alínea n</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D3921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3F47259" w14:textId="77777777">
            <w:pPr>
              <w:keepNext/>
            </w:pPr>
          </w:p>
        </w:tc>
      </w:tr>
      <w:tr w14:paraId="57D3C88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697E9A0" w14:textId="77777777">
            <w:pPr>
              <w:pStyle w:val="ColumnHeading"/>
              <w:keepNext/>
              <w:rPr>
                <w:lang w:val="pt-PT"/>
              </w:rPr>
            </w:pPr>
            <w:r w:rsidRPr="00C00C4D">
              <w:rPr>
                <w:lang w:val="pt-PT"/>
              </w:rPr>
              <w:t>Texto da Comissão</w:t>
            </w:r>
          </w:p>
        </w:tc>
        <w:tc>
          <w:tcPr>
            <w:tcW w:w="4876" w:type="dxa"/>
            <w:hideMark/>
          </w:tcPr>
          <w:p w:rsidR="00C03283" w:rsidRPr="00C00C4D" w:rsidP="008C6681" w14:paraId="4CEA693B" w14:textId="77777777">
            <w:pPr>
              <w:pStyle w:val="ColumnHeading"/>
              <w:keepNext/>
              <w:rPr>
                <w:lang w:val="pt-PT"/>
              </w:rPr>
            </w:pPr>
            <w:r w:rsidRPr="00C00C4D">
              <w:rPr>
                <w:lang w:val="pt-PT"/>
              </w:rPr>
              <w:t>Alteração</w:t>
            </w:r>
          </w:p>
        </w:tc>
      </w:tr>
      <w:tr w14:paraId="14DBC60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2C204C4" w14:textId="77777777">
            <w:pPr>
              <w:pStyle w:val="Normal6"/>
              <w:rPr>
                <w:lang w:val="pt-PT"/>
              </w:rPr>
            </w:pPr>
          </w:p>
        </w:tc>
        <w:tc>
          <w:tcPr>
            <w:tcW w:w="4876" w:type="dxa"/>
            <w:hideMark/>
          </w:tcPr>
          <w:p w:rsidR="00C03283" w:rsidRPr="00C00C4D" w:rsidP="008C6681" w14:paraId="183DC5D9" w14:textId="05E90856">
            <w:pPr>
              <w:pStyle w:val="Normal6"/>
              <w:rPr>
                <w:szCs w:val="24"/>
                <w:lang w:val="pt-PT"/>
              </w:rPr>
            </w:pPr>
            <w:r w:rsidRPr="00C00C4D">
              <w:rPr>
                <w:b/>
                <w:i/>
                <w:lang w:val="pt-PT"/>
              </w:rPr>
              <w:t>(n</w:t>
            </w:r>
            <w:r w:rsidR="00377C69">
              <w:rPr>
                <w:b/>
                <w:i/>
                <w:lang w:val="pt-PT"/>
              </w:rPr>
              <w:noBreakHyphen/>
            </w:r>
            <w:r w:rsidRPr="00C00C4D">
              <w:rPr>
                <w:b/>
                <w:i/>
                <w:lang w:val="pt-PT"/>
              </w:rPr>
              <w:t>C)</w:t>
            </w:r>
            <w:r w:rsidRPr="00C00C4D">
              <w:rPr>
                <w:b/>
                <w:i/>
                <w:lang w:val="pt-PT"/>
              </w:rPr>
              <w:tab/>
              <w:t>Apoio à retirada temporária de parcelas de vinha da produção e à sua manutenção em boas condições agrícolas e ambientais na sequência do arranque, por um período máximo de oito anos, durante o qual as terras devem ser objeto de medidas de promoção da biodiversidade. Os beneficiários são obrigados a aplicar essas medidas durante todo o período e a replantar as vinhas no termo do mesmo.</w:t>
            </w:r>
          </w:p>
        </w:tc>
      </w:tr>
    </w:tbl>
    <w:p w:rsidR="00C03283" w:rsidRPr="00C00C4D" w:rsidP="00C03283" w14:paraId="4E48331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2DBBBB6" w14:textId="77777777">
      <w:r w:rsidRPr="00C00C4D">
        <w:rPr>
          <w:rStyle w:val="HideTWBExt"/>
        </w:rPr>
        <w:t>&lt;/AmendB&gt;</w:t>
      </w:r>
    </w:p>
    <w:p w:rsidR="00C03283" w:rsidRPr="00C00C4D" w:rsidP="00C03283" w14:paraId="00A2C9C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867</w:t>
      </w:r>
      <w:r w:rsidRPr="00C00C4D">
        <w:rPr>
          <w:rStyle w:val="HideTWBExt"/>
          <w:lang w:val="pt-PT"/>
        </w:rPr>
        <w:t>&lt;/NumAmB&gt;</w:t>
      </w:r>
    </w:p>
    <w:p w:rsidR="00C03283" w:rsidRPr="00C00C4D" w:rsidP="00C03283" w14:paraId="0024AEC5"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1A516142" w14:textId="77777777">
      <w:r w:rsidRPr="00C00C4D">
        <w:rPr>
          <w:rStyle w:val="HideTWBExt"/>
        </w:rPr>
        <w:t>&lt;/RepeatBlock-By&gt;</w:t>
      </w:r>
    </w:p>
    <w:p w:rsidR="00C03283" w:rsidRPr="00C00C4D" w:rsidP="00C03283" w14:paraId="3F0CEDF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E11E7A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FF10A7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D2A9F58" w14:textId="6865F5B1">
      <w:r w:rsidRPr="00C00C4D">
        <w:rPr>
          <w:rStyle w:val="HideTWBExt"/>
        </w:rPr>
        <w:t>&lt;Article2&gt;</w:t>
      </w:r>
      <w:r w:rsidRPr="00C00C4D">
        <w:t>Artigo 31 – parágrafo 1 – alínea n</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B2595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72FA3FA" w14:textId="77777777">
            <w:pPr>
              <w:keepNext/>
            </w:pPr>
          </w:p>
        </w:tc>
      </w:tr>
      <w:tr w14:paraId="06B74C9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A1ABFFD" w14:textId="77777777">
            <w:pPr>
              <w:pStyle w:val="ColumnHeading"/>
              <w:keepNext/>
              <w:rPr>
                <w:lang w:val="pt-PT"/>
              </w:rPr>
            </w:pPr>
            <w:r w:rsidRPr="00C00C4D">
              <w:rPr>
                <w:lang w:val="pt-PT"/>
              </w:rPr>
              <w:t>Texto da Comissão</w:t>
            </w:r>
          </w:p>
        </w:tc>
        <w:tc>
          <w:tcPr>
            <w:tcW w:w="4876" w:type="dxa"/>
            <w:hideMark/>
          </w:tcPr>
          <w:p w:rsidR="00C03283" w:rsidRPr="00C00C4D" w:rsidP="008C6681" w14:paraId="4F443523" w14:textId="77777777">
            <w:pPr>
              <w:pStyle w:val="ColumnHeading"/>
              <w:keepNext/>
              <w:rPr>
                <w:lang w:val="pt-PT"/>
              </w:rPr>
            </w:pPr>
            <w:r w:rsidRPr="00C00C4D">
              <w:rPr>
                <w:lang w:val="pt-PT"/>
              </w:rPr>
              <w:t>Alteração</w:t>
            </w:r>
          </w:p>
        </w:tc>
      </w:tr>
      <w:tr w14:paraId="7330B84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10224A2" w14:textId="77777777">
            <w:pPr>
              <w:pStyle w:val="Normal6"/>
              <w:rPr>
                <w:lang w:val="pt-PT"/>
              </w:rPr>
            </w:pPr>
          </w:p>
        </w:tc>
        <w:tc>
          <w:tcPr>
            <w:tcW w:w="4876" w:type="dxa"/>
            <w:hideMark/>
          </w:tcPr>
          <w:p w:rsidR="00C03283" w:rsidRPr="00C00C4D" w:rsidP="008C6681" w14:paraId="0A442449" w14:textId="5D8AE5D6">
            <w:pPr>
              <w:pStyle w:val="Normal6"/>
              <w:rPr>
                <w:szCs w:val="24"/>
                <w:lang w:val="pt-PT"/>
              </w:rPr>
            </w:pPr>
            <w:r w:rsidRPr="00C00C4D">
              <w:rPr>
                <w:b/>
                <w:i/>
                <w:lang w:val="pt-PT"/>
              </w:rPr>
              <w:t>(n</w:t>
            </w:r>
            <w:r w:rsidR="00377C69">
              <w:rPr>
                <w:b/>
                <w:i/>
                <w:lang w:val="pt-PT"/>
              </w:rPr>
              <w:noBreakHyphen/>
            </w:r>
            <w:r w:rsidRPr="00C00C4D">
              <w:rPr>
                <w:b/>
                <w:i/>
                <w:lang w:val="pt-PT"/>
              </w:rPr>
              <w:t>C)</w:t>
            </w:r>
            <w:r w:rsidRPr="00C00C4D">
              <w:rPr>
                <w:b/>
                <w:i/>
                <w:lang w:val="pt-PT"/>
              </w:rPr>
              <w:tab/>
              <w:t>Apoio à retirada temporária de parcelas de vinha da produção, à sua manutenção em boas condições agrícolas e ambientais na sequência do arranque e à aplicação de medidas de preservação da biodiversidade nessas parcelas;</w:t>
            </w:r>
          </w:p>
        </w:tc>
      </w:tr>
    </w:tbl>
    <w:p w:rsidR="00C03283" w:rsidRPr="00C00C4D" w:rsidP="00C03283" w14:paraId="2F1B02C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A46EECD" w14:textId="77777777">
      <w:r w:rsidRPr="00C00C4D">
        <w:rPr>
          <w:rStyle w:val="HideTWBExt"/>
        </w:rPr>
        <w:t>&lt;/AmendB&gt;</w:t>
      </w:r>
    </w:p>
    <w:p w:rsidR="00C03283" w:rsidRPr="00C00C4D" w:rsidP="00C03283" w14:paraId="62E4DE5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868</w:t>
      </w:r>
      <w:r w:rsidRPr="00C00C4D">
        <w:rPr>
          <w:rStyle w:val="HideTWBExt"/>
          <w:lang w:val="pt-PT"/>
        </w:rPr>
        <w:t>&lt;/NumAmB&gt;</w:t>
      </w:r>
    </w:p>
    <w:p w:rsidR="00C03283" w:rsidRPr="00C00C4D" w:rsidP="00C03283" w14:paraId="0132FB1D" w14:textId="77777777">
      <w:pPr>
        <w:pStyle w:val="NormalBold"/>
      </w:pPr>
      <w:r w:rsidRPr="00C00C4D">
        <w:rPr>
          <w:rStyle w:val="HideTWBExt"/>
        </w:rPr>
        <w:t>&lt;RepeatBlock-By&gt;&lt;Members&gt;</w:t>
      </w:r>
      <w:r w:rsidRPr="00C00C4D">
        <w:t>Anja Hazekamp, Sebastian Everding</w:t>
      </w:r>
      <w:r w:rsidRPr="00C00C4D">
        <w:rPr>
          <w:rStyle w:val="HideTWBExt"/>
        </w:rPr>
        <w:t>&lt;/Members&gt;</w:t>
      </w:r>
    </w:p>
    <w:p w:rsidR="00C03283" w:rsidRPr="00C00C4D" w:rsidP="00C03283" w14:paraId="1BD847E7" w14:textId="77777777">
      <w:r w:rsidRPr="00C00C4D">
        <w:rPr>
          <w:rStyle w:val="HideTWBExt"/>
        </w:rPr>
        <w:t>&lt;/RepeatBlock-By&gt;</w:t>
      </w:r>
    </w:p>
    <w:p w:rsidR="00C03283" w:rsidRPr="00C00C4D" w:rsidP="00C03283" w14:paraId="534B1D8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3B849E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FF8D9B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8C552C5" w14:textId="77777777">
      <w:r w:rsidRPr="00C00C4D">
        <w:rPr>
          <w:rStyle w:val="HideTWBExt"/>
        </w:rPr>
        <w:t>&lt;Article2&gt;</w:t>
      </w:r>
      <w:r w:rsidRPr="00C00C4D">
        <w:t>Artigo 31 – parágrafo 1 – alínea 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7AA15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5050AC2" w14:textId="77777777">
            <w:pPr>
              <w:keepNext/>
            </w:pPr>
          </w:p>
        </w:tc>
      </w:tr>
      <w:tr w14:paraId="373BDEB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48CAA40" w14:textId="77777777">
            <w:pPr>
              <w:pStyle w:val="ColumnHeading"/>
              <w:keepNext/>
              <w:rPr>
                <w:lang w:val="pt-PT"/>
              </w:rPr>
            </w:pPr>
            <w:r w:rsidRPr="00C00C4D">
              <w:rPr>
                <w:lang w:val="pt-PT"/>
              </w:rPr>
              <w:t>Texto da Comissão</w:t>
            </w:r>
          </w:p>
        </w:tc>
        <w:tc>
          <w:tcPr>
            <w:tcW w:w="4876" w:type="dxa"/>
            <w:hideMark/>
          </w:tcPr>
          <w:p w:rsidR="00C03283" w:rsidRPr="00C00C4D" w:rsidP="008C6681" w14:paraId="136C27B4" w14:textId="77777777">
            <w:pPr>
              <w:pStyle w:val="ColumnHeading"/>
              <w:keepNext/>
              <w:rPr>
                <w:lang w:val="pt-PT"/>
              </w:rPr>
            </w:pPr>
            <w:r w:rsidRPr="00C00C4D">
              <w:rPr>
                <w:lang w:val="pt-PT"/>
              </w:rPr>
              <w:t>Alteração</w:t>
            </w:r>
          </w:p>
        </w:tc>
      </w:tr>
      <w:tr w14:paraId="2B18656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EDAC58E" w14:textId="77777777">
            <w:pPr>
              <w:pStyle w:val="Normal6"/>
              <w:rPr>
                <w:lang w:val="pt-PT"/>
              </w:rPr>
            </w:pPr>
            <w:r w:rsidRPr="00C00C4D">
              <w:rPr>
                <w:b/>
                <w:i/>
                <w:lang w:val="pt-PT"/>
              </w:rPr>
              <w:t>(o)</w:t>
            </w:r>
            <w:r w:rsidRPr="00C00C4D">
              <w:rPr>
                <w:b/>
                <w:i/>
                <w:lang w:val="pt-PT"/>
              </w:rPr>
              <w:tab/>
              <w:t>Destilação de subprodutos da vinificação;</w:t>
            </w:r>
          </w:p>
        </w:tc>
        <w:tc>
          <w:tcPr>
            <w:tcW w:w="4876" w:type="dxa"/>
            <w:hideMark/>
          </w:tcPr>
          <w:p w:rsidR="00C03283" w:rsidRPr="00C00C4D" w:rsidP="008C6681" w14:paraId="79D9943A" w14:textId="77777777">
            <w:pPr>
              <w:pStyle w:val="Normal6"/>
              <w:rPr>
                <w:szCs w:val="24"/>
                <w:lang w:val="pt-PT"/>
              </w:rPr>
            </w:pPr>
            <w:r w:rsidRPr="00C00C4D">
              <w:rPr>
                <w:b/>
                <w:i/>
                <w:lang w:val="pt-PT"/>
              </w:rPr>
              <w:t>Suprimido</w:t>
            </w:r>
          </w:p>
        </w:tc>
      </w:tr>
    </w:tbl>
    <w:p w:rsidR="00C03283" w:rsidRPr="00C00C4D" w:rsidP="00C03283" w14:paraId="61F66B9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58A7DE3" w14:textId="77777777">
      <w:r w:rsidRPr="00C00C4D">
        <w:rPr>
          <w:rStyle w:val="HideTWBExt"/>
        </w:rPr>
        <w:t>&lt;/AmendB&gt;</w:t>
      </w:r>
    </w:p>
    <w:p w:rsidR="00C03283" w:rsidRPr="00C00C4D" w:rsidP="00C03283" w14:paraId="53D297F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869</w:t>
      </w:r>
      <w:r w:rsidRPr="00C00C4D">
        <w:rPr>
          <w:rStyle w:val="HideTWBExt"/>
          <w:lang w:val="pt-PT"/>
        </w:rPr>
        <w:t>&lt;/NumAmB&gt;</w:t>
      </w:r>
    </w:p>
    <w:p w:rsidR="00C03283" w:rsidRPr="00C00C4D" w:rsidP="00C03283" w14:paraId="511CD8A3" w14:textId="77777777">
      <w:pPr>
        <w:pStyle w:val="NormalBold"/>
      </w:pPr>
      <w:r w:rsidRPr="00C00C4D">
        <w:rPr>
          <w:rStyle w:val="HideTWBExt"/>
        </w:rPr>
        <w:t>&lt;RepeatBlock-By&gt;&lt;Members&gt;</w:t>
      </w:r>
      <w:r w:rsidRPr="00C00C4D">
        <w:t>Stanislav Stoyanov, Ilia Lazarov</w:t>
      </w:r>
      <w:r w:rsidRPr="00C00C4D">
        <w:rPr>
          <w:rStyle w:val="HideTWBExt"/>
        </w:rPr>
        <w:t>&lt;/Members&gt;</w:t>
      </w:r>
    </w:p>
    <w:p w:rsidR="00C03283" w:rsidRPr="00C00C4D" w:rsidP="00C03283" w14:paraId="5AAFD35C" w14:textId="77777777">
      <w:r w:rsidRPr="00C00C4D">
        <w:rPr>
          <w:rStyle w:val="HideTWBExt"/>
        </w:rPr>
        <w:t>&lt;/RepeatBlock-By&gt;</w:t>
      </w:r>
    </w:p>
    <w:p w:rsidR="00C03283" w:rsidRPr="00C00C4D" w:rsidP="00C03283" w14:paraId="264C4AB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7DAFD3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731CDD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CB1E821" w14:textId="77777777">
      <w:r w:rsidRPr="00C00C4D">
        <w:rPr>
          <w:rStyle w:val="HideTWBExt"/>
        </w:rPr>
        <w:t>&lt;Article2&gt;</w:t>
      </w:r>
      <w:r w:rsidRPr="00C00C4D">
        <w:t>Artigo 31 – parágrafo 1 – alínea p</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757A7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022F09C" w14:textId="77777777">
            <w:pPr>
              <w:keepNext/>
            </w:pPr>
          </w:p>
        </w:tc>
      </w:tr>
      <w:tr w14:paraId="6326635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0E839B7" w14:textId="77777777">
            <w:pPr>
              <w:pStyle w:val="ColumnHeading"/>
              <w:keepNext/>
              <w:rPr>
                <w:lang w:val="pt-PT"/>
              </w:rPr>
            </w:pPr>
            <w:r w:rsidRPr="00C00C4D">
              <w:rPr>
                <w:lang w:val="pt-PT"/>
              </w:rPr>
              <w:t>Texto da Comissão</w:t>
            </w:r>
          </w:p>
        </w:tc>
        <w:tc>
          <w:tcPr>
            <w:tcW w:w="4876" w:type="dxa"/>
            <w:hideMark/>
          </w:tcPr>
          <w:p w:rsidR="00C03283" w:rsidRPr="00C00C4D" w:rsidP="008C6681" w14:paraId="27FAFF71" w14:textId="77777777">
            <w:pPr>
              <w:pStyle w:val="ColumnHeading"/>
              <w:keepNext/>
              <w:rPr>
                <w:lang w:val="pt-PT"/>
              </w:rPr>
            </w:pPr>
            <w:r w:rsidRPr="00C00C4D">
              <w:rPr>
                <w:lang w:val="pt-PT"/>
              </w:rPr>
              <w:t>Alteração</w:t>
            </w:r>
          </w:p>
        </w:tc>
      </w:tr>
      <w:tr w14:paraId="6F27BFE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2BE2A3E" w14:textId="77777777">
            <w:pPr>
              <w:pStyle w:val="Normal6"/>
              <w:rPr>
                <w:lang w:val="pt-PT"/>
              </w:rPr>
            </w:pPr>
            <w:r w:rsidRPr="00C00C4D">
              <w:rPr>
                <w:lang w:val="pt-PT"/>
              </w:rPr>
              <w:t>(p)</w:t>
            </w:r>
            <w:r w:rsidRPr="00C00C4D">
              <w:rPr>
                <w:lang w:val="pt-PT"/>
              </w:rPr>
              <w:tab/>
              <w:t>Retirada do mercado para distribuição gratuita ou outros fins, incluindo, se necessário, a transformação para facilitar essa retirada;</w:t>
            </w:r>
          </w:p>
        </w:tc>
        <w:tc>
          <w:tcPr>
            <w:tcW w:w="4876" w:type="dxa"/>
            <w:hideMark/>
          </w:tcPr>
          <w:p w:rsidR="00C03283" w:rsidRPr="00C00C4D" w:rsidP="008C6681" w14:paraId="64676F5A" w14:textId="77777777">
            <w:pPr>
              <w:pStyle w:val="Normal6"/>
              <w:rPr>
                <w:szCs w:val="24"/>
                <w:lang w:val="pt-PT"/>
              </w:rPr>
            </w:pPr>
            <w:r w:rsidRPr="00C00C4D">
              <w:rPr>
                <w:lang w:val="pt-PT"/>
              </w:rPr>
              <w:t>(p)</w:t>
            </w:r>
            <w:r w:rsidRPr="00C00C4D">
              <w:rPr>
                <w:lang w:val="pt-PT"/>
              </w:rPr>
              <w:tab/>
            </w:r>
            <w:r w:rsidRPr="00C00C4D">
              <w:rPr>
                <w:b/>
                <w:i/>
                <w:lang w:val="pt-PT"/>
              </w:rPr>
              <w:t>Em setores que não o da apicultura e o vitivinícola, a</w:t>
            </w:r>
            <w:r w:rsidRPr="00C00C4D">
              <w:rPr>
                <w:lang w:val="pt-PT"/>
              </w:rPr>
              <w:t xml:space="preserve"> retirada do mercado para distribuição gratuita ou outros fins, incluindo, se necessário, a transformação para facilitar essa retirada;</w:t>
            </w:r>
          </w:p>
        </w:tc>
      </w:tr>
      <w:tr w14:paraId="00761FC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2FB37C5" w14:textId="77777777">
            <w:pPr>
              <w:pStyle w:val="Normal6"/>
              <w:rPr>
                <w:lang w:val="pt-PT"/>
              </w:rPr>
            </w:pPr>
          </w:p>
        </w:tc>
        <w:tc>
          <w:tcPr>
            <w:tcW w:w="4876" w:type="dxa"/>
            <w:hideMark/>
          </w:tcPr>
          <w:p w:rsidR="00C03283" w:rsidRPr="00C00C4D" w:rsidP="008C6681" w14:paraId="5A977BD2" w14:textId="025D794A">
            <w:pPr>
              <w:pStyle w:val="Normal6"/>
              <w:rPr>
                <w:szCs w:val="24"/>
                <w:lang w:val="pt-PT"/>
              </w:rPr>
            </w:pPr>
            <w:r w:rsidRPr="00C00C4D">
              <w:rPr>
                <w:i/>
                <w:lang w:val="pt-PT"/>
              </w:rPr>
              <w:t>(Esta modificação aplica</w:t>
            </w:r>
            <w:r w:rsidR="00377C69">
              <w:rPr>
                <w:i/>
                <w:lang w:val="pt-PT"/>
              </w:rPr>
              <w:noBreakHyphen/>
            </w:r>
            <w:r w:rsidRPr="00C00C4D">
              <w:rPr>
                <w:i/>
                <w:lang w:val="pt-PT"/>
              </w:rPr>
              <w:t>se à integralidade do texto legislativo em apreço; a sua aprovação impõe adaptações técnicas em todo o texto.)</w:t>
            </w:r>
          </w:p>
        </w:tc>
      </w:tr>
    </w:tbl>
    <w:p w:rsidR="00C03283" w:rsidRPr="00C00C4D" w:rsidP="00C03283" w14:paraId="4EADCBC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C6EFA10" w14:textId="77777777">
      <w:pPr>
        <w:pStyle w:val="CrossRef"/>
        <w:rPr>
          <w:lang w:val="pt-PT"/>
        </w:rPr>
      </w:pPr>
      <w:r w:rsidRPr="00C00C4D">
        <w:rPr>
          <w:lang w:val="pt-PT"/>
        </w:rPr>
        <w:t>(Não)</w:t>
      </w:r>
    </w:p>
    <w:p w:rsidR="00C03283" w:rsidRPr="00C00C4D" w:rsidP="00C03283" w14:paraId="487C37A4" w14:textId="77777777">
      <w:r w:rsidRPr="00C00C4D">
        <w:rPr>
          <w:rStyle w:val="HideTWBExt"/>
        </w:rPr>
        <w:t>&lt;/AmendB&gt;</w:t>
      </w:r>
    </w:p>
    <w:p w:rsidR="00C03283" w:rsidRPr="00C00C4D" w:rsidP="00C03283" w14:paraId="318B65E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870</w:t>
      </w:r>
      <w:r w:rsidRPr="00C00C4D">
        <w:rPr>
          <w:rStyle w:val="HideTWBExt"/>
          <w:lang w:val="pt-PT"/>
        </w:rPr>
        <w:t>&lt;/NumAmB&gt;</w:t>
      </w:r>
    </w:p>
    <w:p w:rsidR="00C03283" w:rsidRPr="00C00C4D" w:rsidP="00C03283" w14:paraId="4BD1527E" w14:textId="1FB61B20">
      <w:pPr>
        <w:pStyle w:val="NormalBold"/>
      </w:pPr>
      <w:r w:rsidRPr="00C00C4D">
        <w:rPr>
          <w:rStyle w:val="HideTWBExt"/>
        </w:rPr>
        <w:t>&lt;RepeatBlock-By&gt;&lt;Members&gt;</w:t>
      </w:r>
      <w:r w:rsidRPr="00C00C4D">
        <w:t>Esther Herranz García, Herbert Dorfmann, Carmen Crespo Díaz, Gabriel Mato, Emmanouil Kefalogiannis, Dolors Montserrat, Adrián Vázquez Lázara, Paulo do Nascimento Cabral, Rosa Estaràs Ferragut, Antonio López</w:t>
      </w:r>
      <w:r w:rsidR="00377C69">
        <w:noBreakHyphen/>
      </w:r>
      <w:r w:rsidRPr="00C00C4D">
        <w:t>Istúriz White, Elena Nevado del Campo, Isabel Benjumea Benjumea, Raúl de la Hoz Quintano</w:t>
      </w:r>
      <w:r w:rsidRPr="00C00C4D">
        <w:rPr>
          <w:rStyle w:val="HideTWBExt"/>
        </w:rPr>
        <w:t>&lt;/Members&gt;</w:t>
      </w:r>
    </w:p>
    <w:p w:rsidR="00C03283" w:rsidRPr="00C00C4D" w:rsidP="00C03283" w14:paraId="3856841D" w14:textId="77777777">
      <w:r w:rsidRPr="00C00C4D">
        <w:rPr>
          <w:rStyle w:val="HideTWBExt"/>
        </w:rPr>
        <w:t>&lt;/RepeatBlock-By&gt;</w:t>
      </w:r>
    </w:p>
    <w:p w:rsidR="00C03283" w:rsidRPr="00C00C4D" w:rsidP="00C03283" w14:paraId="6A172C4B"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60B185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2B13B9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448BB7F" w14:textId="77777777">
      <w:r w:rsidRPr="00C00C4D">
        <w:rPr>
          <w:rStyle w:val="HideTWBExt"/>
        </w:rPr>
        <w:t>&lt;Article2&gt;</w:t>
      </w:r>
      <w:r w:rsidRPr="00C00C4D">
        <w:t>Artigo 31 – parágrafo 1 – alínea p</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C7A17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54DB93A" w14:textId="77777777">
            <w:pPr>
              <w:keepNext/>
            </w:pPr>
          </w:p>
        </w:tc>
      </w:tr>
      <w:tr w14:paraId="2B05D0D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28B13D3" w14:textId="77777777">
            <w:pPr>
              <w:pStyle w:val="ColumnHeading"/>
              <w:keepNext/>
              <w:rPr>
                <w:lang w:val="pt-PT"/>
              </w:rPr>
            </w:pPr>
            <w:r w:rsidRPr="00C00C4D">
              <w:rPr>
                <w:lang w:val="pt-PT"/>
              </w:rPr>
              <w:t>Texto da Comissão</w:t>
            </w:r>
          </w:p>
        </w:tc>
        <w:tc>
          <w:tcPr>
            <w:tcW w:w="4876" w:type="dxa"/>
            <w:hideMark/>
          </w:tcPr>
          <w:p w:rsidR="00C03283" w:rsidRPr="00C00C4D" w:rsidP="008C6681" w14:paraId="6C845034" w14:textId="77777777">
            <w:pPr>
              <w:pStyle w:val="ColumnHeading"/>
              <w:keepNext/>
              <w:rPr>
                <w:lang w:val="pt-PT"/>
              </w:rPr>
            </w:pPr>
            <w:r w:rsidRPr="00C00C4D">
              <w:rPr>
                <w:lang w:val="pt-PT"/>
              </w:rPr>
              <w:t>Alteração</w:t>
            </w:r>
          </w:p>
        </w:tc>
      </w:tr>
      <w:tr w14:paraId="0DF32B1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9292B43" w14:textId="77777777">
            <w:pPr>
              <w:pStyle w:val="Normal6"/>
              <w:rPr>
                <w:lang w:val="pt-PT"/>
              </w:rPr>
            </w:pPr>
            <w:r w:rsidRPr="00C00C4D">
              <w:rPr>
                <w:lang w:val="pt-PT"/>
              </w:rPr>
              <w:t>(p)</w:t>
            </w:r>
            <w:r w:rsidRPr="00C00C4D">
              <w:rPr>
                <w:lang w:val="pt-PT"/>
              </w:rPr>
              <w:tab/>
              <w:t>Retirada do mercado para distribuição gratuita ou outros fins, incluindo, se necessário, a transformação para facilitar essa retirada;</w:t>
            </w:r>
          </w:p>
        </w:tc>
        <w:tc>
          <w:tcPr>
            <w:tcW w:w="4876" w:type="dxa"/>
            <w:hideMark/>
          </w:tcPr>
          <w:p w:rsidR="00C03283" w:rsidRPr="00C00C4D" w:rsidP="008C6681" w14:paraId="5B6D5F70" w14:textId="77777777">
            <w:pPr>
              <w:pStyle w:val="Normal6"/>
              <w:rPr>
                <w:szCs w:val="24"/>
                <w:lang w:val="pt-PT"/>
              </w:rPr>
            </w:pPr>
            <w:r w:rsidRPr="00C00C4D">
              <w:rPr>
                <w:lang w:val="pt-PT"/>
              </w:rPr>
              <w:t>(p)</w:t>
            </w:r>
            <w:r w:rsidRPr="00C00C4D">
              <w:rPr>
                <w:lang w:val="pt-PT"/>
              </w:rPr>
              <w:tab/>
            </w:r>
            <w:r w:rsidRPr="00C00C4D">
              <w:rPr>
                <w:b/>
                <w:i/>
                <w:lang w:val="pt-PT"/>
              </w:rPr>
              <w:t>Em setores que não o vitivinícola, a</w:t>
            </w:r>
            <w:r w:rsidRPr="00C00C4D">
              <w:rPr>
                <w:lang w:val="pt-PT"/>
              </w:rPr>
              <w:t xml:space="preserve"> retirada do mercado para distribuição gratuita ou outros fins, incluindo, se necessário, a transformação para facilitar essa retirada;</w:t>
            </w:r>
          </w:p>
        </w:tc>
      </w:tr>
    </w:tbl>
    <w:p w:rsidR="00C03283" w:rsidRPr="00C00C4D" w:rsidP="00C03283" w14:paraId="44C8342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F854AC7" w14:textId="77777777">
      <w:r w:rsidRPr="00C00C4D">
        <w:rPr>
          <w:rStyle w:val="HideTWBExt"/>
        </w:rPr>
        <w:t>&lt;/AmendB&gt;</w:t>
      </w:r>
    </w:p>
    <w:p w:rsidR="00C03283" w:rsidRPr="00C00C4D" w:rsidP="00C03283" w14:paraId="45429A0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871</w:t>
      </w:r>
      <w:r w:rsidRPr="00C00C4D">
        <w:rPr>
          <w:rStyle w:val="HideTWBExt"/>
          <w:lang w:val="pt-PT"/>
        </w:rPr>
        <w:t>&lt;/NumAmB&gt;</w:t>
      </w:r>
    </w:p>
    <w:p w:rsidR="00C03283" w:rsidRPr="00C00C4D" w:rsidP="00C03283" w14:paraId="271CA563" w14:textId="06DC855D">
      <w:pPr>
        <w:pStyle w:val="NormalBold"/>
      </w:pPr>
      <w:r w:rsidRPr="00C00C4D">
        <w:rPr>
          <w:rStyle w:val="HideTWBExt"/>
        </w:rPr>
        <w:t>&lt;RepeatBlock-By&gt;&lt;Members&gt;</w:t>
      </w:r>
      <w:r w:rsidRPr="00C00C4D">
        <w:t>Esther Herranz García, Carmen Crespo Díaz, Gabriel Mato, Emmanouil Kefalogiannis, Dolors Montserrat, Paulo do Nascimento Cabral, Adrián Vázquez Lázara, Rosa Estaràs Ferragut, Antonio López</w:t>
      </w:r>
      <w:r w:rsidR="00377C69">
        <w:noBreakHyphen/>
      </w:r>
      <w:r w:rsidRPr="00C00C4D">
        <w:t>Istúriz White, Elena Nevado del Campo, Isabel Benjumea Benjumea, Raúl de la Hoz Quintano</w:t>
      </w:r>
      <w:r w:rsidRPr="00C00C4D">
        <w:rPr>
          <w:rStyle w:val="HideTWBExt"/>
        </w:rPr>
        <w:t>&lt;/Members&gt;</w:t>
      </w:r>
    </w:p>
    <w:p w:rsidR="00C03283" w:rsidRPr="00C00C4D" w:rsidP="00C03283" w14:paraId="11019771" w14:textId="77777777">
      <w:r w:rsidRPr="00C00C4D">
        <w:rPr>
          <w:rStyle w:val="HideTWBExt"/>
        </w:rPr>
        <w:t>&lt;/RepeatBlock-By&gt;</w:t>
      </w:r>
    </w:p>
    <w:p w:rsidR="00C03283" w:rsidRPr="00C00C4D" w:rsidP="00C03283" w14:paraId="051B80A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B24304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65D264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E924FC1" w14:textId="51AADE46">
      <w:r w:rsidRPr="00C00C4D">
        <w:rPr>
          <w:rStyle w:val="HideTWBExt"/>
        </w:rPr>
        <w:t>&lt;Article2&gt;</w:t>
      </w:r>
      <w:r w:rsidRPr="00C00C4D">
        <w:t>Artigo 31 – parágrafo 1 – alínea p</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87490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E0A706A" w14:textId="77777777">
            <w:pPr>
              <w:keepNext/>
            </w:pPr>
          </w:p>
        </w:tc>
      </w:tr>
      <w:tr w14:paraId="526B51F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E0A80EA" w14:textId="77777777">
            <w:pPr>
              <w:pStyle w:val="ColumnHeading"/>
              <w:keepNext/>
              <w:rPr>
                <w:lang w:val="pt-PT"/>
              </w:rPr>
            </w:pPr>
            <w:r w:rsidRPr="00C00C4D">
              <w:rPr>
                <w:lang w:val="pt-PT"/>
              </w:rPr>
              <w:t>Texto da Comissão</w:t>
            </w:r>
          </w:p>
        </w:tc>
        <w:tc>
          <w:tcPr>
            <w:tcW w:w="4876" w:type="dxa"/>
            <w:hideMark/>
          </w:tcPr>
          <w:p w:rsidR="00C03283" w:rsidRPr="00C00C4D" w:rsidP="008C6681" w14:paraId="7400813F" w14:textId="77777777">
            <w:pPr>
              <w:pStyle w:val="ColumnHeading"/>
              <w:keepNext/>
              <w:rPr>
                <w:lang w:val="pt-PT"/>
              </w:rPr>
            </w:pPr>
            <w:r w:rsidRPr="00C00C4D">
              <w:rPr>
                <w:lang w:val="pt-PT"/>
              </w:rPr>
              <w:t>Alteração</w:t>
            </w:r>
          </w:p>
        </w:tc>
      </w:tr>
      <w:tr w14:paraId="52036EA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A351360" w14:textId="77777777">
            <w:pPr>
              <w:pStyle w:val="Normal6"/>
              <w:rPr>
                <w:lang w:val="pt-PT"/>
              </w:rPr>
            </w:pPr>
          </w:p>
        </w:tc>
        <w:tc>
          <w:tcPr>
            <w:tcW w:w="4876" w:type="dxa"/>
            <w:hideMark/>
          </w:tcPr>
          <w:p w:rsidR="00C03283" w:rsidRPr="00C00C4D" w:rsidP="008C6681" w14:paraId="61353A1E" w14:textId="51420976">
            <w:pPr>
              <w:pStyle w:val="Normal6"/>
              <w:rPr>
                <w:szCs w:val="24"/>
                <w:lang w:val="pt-PT"/>
              </w:rPr>
            </w:pPr>
            <w:r w:rsidRPr="00C00C4D">
              <w:rPr>
                <w:b/>
                <w:i/>
                <w:lang w:val="pt-PT"/>
              </w:rPr>
              <w:t>(p</w:t>
            </w:r>
            <w:r w:rsidR="00377C69">
              <w:rPr>
                <w:b/>
                <w:i/>
                <w:lang w:val="pt-PT"/>
              </w:rPr>
              <w:noBreakHyphen/>
            </w:r>
            <w:r w:rsidRPr="00C00C4D">
              <w:rPr>
                <w:b/>
                <w:i/>
                <w:lang w:val="pt-PT"/>
              </w:rPr>
              <w:t>A)</w:t>
            </w:r>
            <w:r w:rsidRPr="00C00C4D">
              <w:rPr>
                <w:b/>
                <w:i/>
                <w:lang w:val="pt-PT"/>
              </w:rPr>
              <w:tab/>
              <w:t>Medidas de apoio específicas destinadas aos setores afetados negativamente por perturbações nas condições de acesso aos mercados resultantes de conflitos comerciais;</w:t>
            </w:r>
          </w:p>
        </w:tc>
      </w:tr>
    </w:tbl>
    <w:p w:rsidR="00C03283" w:rsidRPr="00C00C4D" w:rsidP="00C03283" w14:paraId="68B81F9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AA16694" w14:textId="77777777">
      <w:r w:rsidRPr="00C00C4D">
        <w:rPr>
          <w:rStyle w:val="HideTWBExt"/>
        </w:rPr>
        <w:t>&lt;/AmendB&gt;</w:t>
      </w:r>
    </w:p>
    <w:p w:rsidR="00C03283" w:rsidRPr="00C00C4D" w:rsidP="00C03283" w14:paraId="70D6B222"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872</w:t>
      </w:r>
      <w:r w:rsidRPr="00C00C4D">
        <w:rPr>
          <w:rStyle w:val="HideTWBExt"/>
          <w:b w:val="0"/>
          <w:lang w:val="pt-PT"/>
        </w:rPr>
        <w:t>&lt;/NumAmB&gt;</w:t>
      </w:r>
    </w:p>
    <w:p w:rsidR="00C03283" w:rsidRPr="00C00C4D" w:rsidP="00C03283" w14:paraId="777CA302" w14:textId="429422ED">
      <w:pPr>
        <w:pStyle w:val="NormalBold"/>
      </w:pPr>
      <w:r w:rsidRPr="00C00C4D">
        <w:rPr>
          <w:rStyle w:val="HideTWBExt"/>
          <w:b w:val="0"/>
        </w:rPr>
        <w:t>&lt;RepeatBlock-By&gt;&lt;Members&gt;</w:t>
      </w:r>
      <w:r w:rsidRPr="00C00C4D">
        <w:t>Daniel Buda, Dan</w:t>
      </w:r>
      <w:r w:rsidR="00377C69">
        <w:noBreakHyphen/>
      </w:r>
      <w:r w:rsidRPr="00C00C4D">
        <w:t>Ştefan Motreanu</w:t>
      </w:r>
      <w:r w:rsidRPr="00C00C4D">
        <w:rPr>
          <w:rStyle w:val="HideTWBExt"/>
          <w:b w:val="0"/>
        </w:rPr>
        <w:t>&lt;/Members&gt;</w:t>
      </w:r>
    </w:p>
    <w:p w:rsidR="00C03283" w:rsidRPr="00C00C4D" w:rsidP="00C03283" w14:paraId="038669DC" w14:textId="77777777">
      <w:r w:rsidRPr="00C00C4D">
        <w:rPr>
          <w:rStyle w:val="HideTWBExt"/>
        </w:rPr>
        <w:t>&lt;/RepeatBlock-By&gt;</w:t>
      </w:r>
    </w:p>
    <w:p w:rsidR="00C03283" w:rsidRPr="00C00C4D" w:rsidP="00C03283" w14:paraId="5697C036"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16B5C6AA"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5693229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5A251CB" w14:textId="2994D3E6">
      <w:r w:rsidRPr="00C00C4D">
        <w:rPr>
          <w:rStyle w:val="HideTWBExt"/>
        </w:rPr>
        <w:t>&lt;Article2&gt;</w:t>
      </w:r>
      <w:r w:rsidRPr="00C00C4D">
        <w:t>Artigo 31 – n.º 1 – alínea p</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FE57A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F28C445" w14:textId="77777777">
            <w:pPr>
              <w:keepNext/>
            </w:pPr>
          </w:p>
        </w:tc>
      </w:tr>
      <w:tr w14:paraId="3A71E01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D7520D8" w14:textId="77777777">
            <w:pPr>
              <w:pStyle w:val="ColumnHeading"/>
              <w:keepNext/>
              <w:rPr>
                <w:lang w:val="pt-PT"/>
              </w:rPr>
            </w:pPr>
            <w:r w:rsidRPr="00C00C4D">
              <w:rPr>
                <w:lang w:val="pt-PT"/>
              </w:rPr>
              <w:t>Texto da Comissão</w:t>
            </w:r>
          </w:p>
        </w:tc>
        <w:tc>
          <w:tcPr>
            <w:tcW w:w="4876" w:type="dxa"/>
            <w:hideMark/>
          </w:tcPr>
          <w:p w:rsidR="00C03283" w:rsidRPr="00C00C4D" w:rsidP="008C6681" w14:paraId="0179D876" w14:textId="77777777">
            <w:pPr>
              <w:pStyle w:val="ColumnHeading"/>
              <w:keepNext/>
              <w:rPr>
                <w:lang w:val="pt-PT"/>
              </w:rPr>
            </w:pPr>
            <w:r w:rsidRPr="00C00C4D">
              <w:rPr>
                <w:lang w:val="pt-PT"/>
              </w:rPr>
              <w:t>Alteração</w:t>
            </w:r>
          </w:p>
        </w:tc>
      </w:tr>
      <w:tr w14:paraId="032F2B2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DAF89AF" w14:textId="77777777">
            <w:pPr>
              <w:pStyle w:val="Normal6"/>
              <w:rPr>
                <w:lang w:val="pt-PT"/>
              </w:rPr>
            </w:pPr>
          </w:p>
        </w:tc>
        <w:tc>
          <w:tcPr>
            <w:tcW w:w="4876" w:type="dxa"/>
            <w:hideMark/>
          </w:tcPr>
          <w:p w:rsidR="00C03283" w:rsidRPr="00C00C4D" w:rsidP="008C6681" w14:paraId="1241D904" w14:textId="4BCE15DE">
            <w:pPr>
              <w:pStyle w:val="Normal6"/>
              <w:rPr>
                <w:szCs w:val="24"/>
                <w:lang w:val="pt-PT"/>
              </w:rPr>
            </w:pPr>
            <w:r w:rsidRPr="00C00C4D">
              <w:rPr>
                <w:b/>
                <w:i/>
                <w:lang w:val="pt-PT"/>
              </w:rPr>
              <w:t>p</w:t>
            </w:r>
            <w:r w:rsidR="00377C69">
              <w:rPr>
                <w:b/>
                <w:i/>
                <w:lang w:val="pt-PT"/>
              </w:rPr>
              <w:noBreakHyphen/>
            </w:r>
            <w:r w:rsidRPr="00C00C4D">
              <w:rPr>
                <w:b/>
                <w:i/>
                <w:lang w:val="pt-PT"/>
              </w:rPr>
              <w:t>A)</w:t>
            </w:r>
            <w:r w:rsidRPr="00C00C4D">
              <w:rPr>
                <w:b/>
                <w:i/>
                <w:lang w:val="pt-PT"/>
              </w:rPr>
              <w:tab/>
              <w:t>Retirada do mercado para distribuição no regime da UE de distribuição nas escolas, nomeadamente ao abrigo do artigo 28.º</w:t>
            </w:r>
            <w:r w:rsidR="00377C69">
              <w:rPr>
                <w:b/>
                <w:i/>
                <w:lang w:val="pt-PT"/>
              </w:rPr>
              <w:noBreakHyphen/>
            </w:r>
            <w:r w:rsidRPr="00C00C4D">
              <w:rPr>
                <w:b/>
                <w:i/>
                <w:lang w:val="pt-PT"/>
              </w:rPr>
              <w:t>A;</w:t>
            </w:r>
          </w:p>
        </w:tc>
      </w:tr>
    </w:tbl>
    <w:p w:rsidR="00C03283" w:rsidRPr="00C00C4D" w:rsidP="00C03283" w14:paraId="4397093A"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1449C74C" w14:textId="77777777">
      <w:r w:rsidRPr="00C00C4D">
        <w:rPr>
          <w:rStyle w:val="HideTWBExt"/>
        </w:rPr>
        <w:t>&lt;/AmendB&gt;</w:t>
      </w:r>
    </w:p>
    <w:p w:rsidR="00C03283" w:rsidRPr="00C00C4D" w:rsidP="00C03283" w14:paraId="736CF9D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873</w:t>
      </w:r>
      <w:r w:rsidRPr="00C00C4D">
        <w:rPr>
          <w:rStyle w:val="HideTWBExt"/>
          <w:lang w:val="pt-PT"/>
        </w:rPr>
        <w:t>&lt;/NumAmB&gt;</w:t>
      </w:r>
    </w:p>
    <w:p w:rsidR="00C03283" w:rsidRPr="00C00C4D" w:rsidP="00C03283" w14:paraId="36BA7A03" w14:textId="77777777">
      <w:pPr>
        <w:pStyle w:val="NormalBold"/>
      </w:pPr>
      <w:r w:rsidRPr="00C00C4D">
        <w:rPr>
          <w:rStyle w:val="HideTWBExt"/>
        </w:rPr>
        <w:t>&lt;RepeatBlock-By&gt;&lt;Members&gt;</w:t>
      </w:r>
      <w:r w:rsidRPr="00C00C4D">
        <w:t>Anja Hazekamp, Sebastian Everding</w:t>
      </w:r>
      <w:r w:rsidRPr="00C00C4D">
        <w:rPr>
          <w:rStyle w:val="HideTWBExt"/>
        </w:rPr>
        <w:t>&lt;/Members&gt;</w:t>
      </w:r>
    </w:p>
    <w:p w:rsidR="00C03283" w:rsidRPr="00C00C4D" w:rsidP="00C03283" w14:paraId="2AE7A021" w14:textId="77777777">
      <w:r w:rsidRPr="00C00C4D">
        <w:rPr>
          <w:rStyle w:val="HideTWBExt"/>
        </w:rPr>
        <w:t>&lt;/RepeatBlock-By&gt;</w:t>
      </w:r>
    </w:p>
    <w:p w:rsidR="00C03283" w:rsidRPr="00C00C4D" w:rsidP="00C03283" w14:paraId="12F6E01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3FEA9F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BCC497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72C46E8" w14:textId="77777777">
      <w:r w:rsidRPr="00C00C4D">
        <w:rPr>
          <w:rStyle w:val="HideTWBExt"/>
        </w:rPr>
        <w:t>&lt;Article2&gt;</w:t>
      </w:r>
      <w:r w:rsidRPr="00C00C4D">
        <w:t>Artigo 31 – parágrafo 1 – alínea q</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87CFD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8A90DEC" w14:textId="77777777">
            <w:pPr>
              <w:keepNext/>
            </w:pPr>
          </w:p>
        </w:tc>
      </w:tr>
      <w:tr w14:paraId="70AEBDB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D3CE198" w14:textId="77777777">
            <w:pPr>
              <w:pStyle w:val="ColumnHeading"/>
              <w:keepNext/>
              <w:rPr>
                <w:lang w:val="pt-PT"/>
              </w:rPr>
            </w:pPr>
            <w:r w:rsidRPr="00C00C4D">
              <w:rPr>
                <w:lang w:val="pt-PT"/>
              </w:rPr>
              <w:t>Texto da Comissão</w:t>
            </w:r>
          </w:p>
        </w:tc>
        <w:tc>
          <w:tcPr>
            <w:tcW w:w="4876" w:type="dxa"/>
            <w:hideMark/>
          </w:tcPr>
          <w:p w:rsidR="00C03283" w:rsidRPr="00C00C4D" w:rsidP="008C6681" w14:paraId="73A73525" w14:textId="77777777">
            <w:pPr>
              <w:pStyle w:val="ColumnHeading"/>
              <w:keepNext/>
              <w:rPr>
                <w:lang w:val="pt-PT"/>
              </w:rPr>
            </w:pPr>
            <w:r w:rsidRPr="00C00C4D">
              <w:rPr>
                <w:lang w:val="pt-PT"/>
              </w:rPr>
              <w:t>Alteração</w:t>
            </w:r>
          </w:p>
        </w:tc>
      </w:tr>
      <w:tr w14:paraId="7127AA6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AB1A159" w14:textId="77777777">
            <w:pPr>
              <w:pStyle w:val="Normal6"/>
              <w:rPr>
                <w:lang w:val="pt-PT"/>
              </w:rPr>
            </w:pPr>
            <w:r w:rsidRPr="00C00C4D">
              <w:rPr>
                <w:b/>
                <w:i/>
                <w:lang w:val="pt-PT"/>
              </w:rPr>
              <w:t>(q)</w:t>
            </w:r>
            <w:r w:rsidRPr="00C00C4D">
              <w:rPr>
                <w:b/>
                <w:i/>
                <w:lang w:val="pt-PT"/>
              </w:rPr>
              <w:tab/>
              <w:t xml:space="preserve">Ações no setor da apicultura destinadas a preservar ou aumentar o número de colmeias existentes na União e </w:t>
            </w:r>
            <w:r w:rsidRPr="00C00C4D">
              <w:rPr>
                <w:b/>
                <w:i/>
                <w:lang w:val="pt-PT"/>
              </w:rPr>
              <w:t>ações para melhorar a qualidade dos produtos.</w:t>
            </w:r>
          </w:p>
        </w:tc>
        <w:tc>
          <w:tcPr>
            <w:tcW w:w="4876" w:type="dxa"/>
            <w:hideMark/>
          </w:tcPr>
          <w:p w:rsidR="00C03283" w:rsidRPr="00C00C4D" w:rsidP="008C6681" w14:paraId="0B87BB43" w14:textId="77777777">
            <w:pPr>
              <w:pStyle w:val="Normal6"/>
              <w:rPr>
                <w:szCs w:val="24"/>
                <w:lang w:val="pt-PT"/>
              </w:rPr>
            </w:pPr>
            <w:r w:rsidRPr="00C00C4D">
              <w:rPr>
                <w:b/>
                <w:i/>
                <w:lang w:val="pt-PT"/>
              </w:rPr>
              <w:t>Suprimido</w:t>
            </w:r>
          </w:p>
        </w:tc>
      </w:tr>
    </w:tbl>
    <w:p w:rsidR="00C03283" w:rsidRPr="00C00C4D" w:rsidP="00C03283" w14:paraId="19C1A3B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4B34D9F" w14:textId="77777777">
      <w:r w:rsidRPr="00C00C4D">
        <w:rPr>
          <w:rStyle w:val="HideTWBExt"/>
        </w:rPr>
        <w:t>&lt;/AmendB&gt;</w:t>
      </w:r>
    </w:p>
    <w:p w:rsidR="00C03283" w:rsidRPr="00C00C4D" w:rsidP="00C03283" w14:paraId="42A28509"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874</w:t>
      </w:r>
      <w:r w:rsidRPr="00C00C4D">
        <w:rPr>
          <w:rStyle w:val="HideTWBExt"/>
          <w:b w:val="0"/>
          <w:lang w:val="pt-PT"/>
        </w:rPr>
        <w:t>&lt;/NumAmB&gt;</w:t>
      </w:r>
    </w:p>
    <w:p w:rsidR="00C03283" w:rsidRPr="00C00C4D" w:rsidP="00C03283" w14:paraId="6FD67712" w14:textId="77777777">
      <w:pPr>
        <w:pStyle w:val="NormalBold"/>
      </w:pPr>
      <w:r w:rsidRPr="00C00C4D">
        <w:rPr>
          <w:rStyle w:val="HideTWBExt"/>
          <w:b w:val="0"/>
        </w:rPr>
        <w:t>&lt;RepeatBlock-By&gt;&lt;Members&gt;</w:t>
      </w:r>
      <w:r w:rsidRPr="00C00C4D">
        <w:t>Maria Grapini</w:t>
      </w:r>
      <w:r w:rsidRPr="00C00C4D">
        <w:rPr>
          <w:rStyle w:val="HideTWBExt"/>
          <w:b w:val="0"/>
        </w:rPr>
        <w:t>&lt;/Members&gt;</w:t>
      </w:r>
    </w:p>
    <w:p w:rsidR="00C03283" w:rsidRPr="00C00C4D" w:rsidP="00C03283" w14:paraId="11A2CE59" w14:textId="77777777">
      <w:r w:rsidRPr="00C00C4D">
        <w:rPr>
          <w:rStyle w:val="HideTWBExt"/>
        </w:rPr>
        <w:t>&lt;/RepeatBlock-By&gt;</w:t>
      </w:r>
    </w:p>
    <w:p w:rsidR="00C03283" w:rsidRPr="00C00C4D" w:rsidP="00C03283" w14:paraId="2DD2F9E2"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11C92CDE"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6DCB0B5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17F5935" w14:textId="2A6CFB85">
      <w:r w:rsidRPr="00C00C4D">
        <w:rPr>
          <w:rStyle w:val="HideTWBExt"/>
        </w:rPr>
        <w:t>&lt;Article2&gt;</w:t>
      </w:r>
      <w:r w:rsidRPr="00C00C4D">
        <w:t>Artigo 31 – n.º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A61F1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D8E141B" w14:textId="77777777">
            <w:pPr>
              <w:keepNext/>
            </w:pPr>
          </w:p>
        </w:tc>
      </w:tr>
      <w:tr w14:paraId="2ABF8F4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6034937" w14:textId="77777777">
            <w:pPr>
              <w:pStyle w:val="ColumnHeading"/>
              <w:keepNext/>
              <w:rPr>
                <w:lang w:val="pt-PT"/>
              </w:rPr>
            </w:pPr>
            <w:r w:rsidRPr="00C00C4D">
              <w:rPr>
                <w:lang w:val="pt-PT"/>
              </w:rPr>
              <w:t>Texto da Comissão</w:t>
            </w:r>
          </w:p>
        </w:tc>
        <w:tc>
          <w:tcPr>
            <w:tcW w:w="4876" w:type="dxa"/>
            <w:hideMark/>
          </w:tcPr>
          <w:p w:rsidR="00C03283" w:rsidRPr="00C00C4D" w:rsidP="008C6681" w14:paraId="471C7BA0" w14:textId="77777777">
            <w:pPr>
              <w:pStyle w:val="ColumnHeading"/>
              <w:keepNext/>
              <w:rPr>
                <w:lang w:val="pt-PT"/>
              </w:rPr>
            </w:pPr>
            <w:r w:rsidRPr="00C00C4D">
              <w:rPr>
                <w:lang w:val="pt-PT"/>
              </w:rPr>
              <w:t>Alteração</w:t>
            </w:r>
          </w:p>
        </w:tc>
      </w:tr>
      <w:tr w14:paraId="6CB423A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1E77A32" w14:textId="77777777">
            <w:pPr>
              <w:pStyle w:val="Normal6"/>
              <w:rPr>
                <w:lang w:val="pt-PT"/>
              </w:rPr>
            </w:pPr>
          </w:p>
        </w:tc>
        <w:tc>
          <w:tcPr>
            <w:tcW w:w="4876" w:type="dxa"/>
            <w:hideMark/>
          </w:tcPr>
          <w:p w:rsidR="00C03283" w:rsidRPr="00C00C4D" w:rsidP="008C6681" w14:paraId="784791E0" w14:textId="5D047148">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Os tipos de intervenção incluídos num programa operacional referido no artigo 33.º para os setores referidos no artigo 1.º, n.º 2, alínea i), do presente regulamento ou para outros setores em que sejam executados programas operacionais podem receber apoio e ser executados em explorações e/ou instalações pertencentes a:</w:t>
            </w:r>
          </w:p>
        </w:tc>
      </w:tr>
      <w:tr w14:paraId="2A907B9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5C993DD" w14:textId="77777777">
            <w:pPr>
              <w:pStyle w:val="Normal6"/>
              <w:rPr>
                <w:lang w:val="pt-PT"/>
              </w:rPr>
            </w:pPr>
          </w:p>
        </w:tc>
        <w:tc>
          <w:tcPr>
            <w:tcW w:w="4876" w:type="dxa"/>
            <w:hideMark/>
          </w:tcPr>
          <w:p w:rsidR="00C03283" w:rsidRPr="00C00C4D" w:rsidP="008C6681" w14:paraId="313A7468" w14:textId="77777777">
            <w:pPr>
              <w:pStyle w:val="Normal6"/>
              <w:rPr>
                <w:szCs w:val="24"/>
                <w:lang w:val="pt-PT"/>
              </w:rPr>
            </w:pPr>
            <w:r w:rsidRPr="00C00C4D">
              <w:rPr>
                <w:b/>
                <w:i/>
                <w:lang w:val="pt-PT"/>
              </w:rPr>
              <w:t>– Organizações de produtores ou associações de organizações de produtores, ou os seus membros produtores;</w:t>
            </w:r>
          </w:p>
        </w:tc>
      </w:tr>
      <w:tr w14:paraId="1BB0C49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3E155F3" w14:textId="77777777">
            <w:pPr>
              <w:pStyle w:val="Normal6"/>
              <w:rPr>
                <w:lang w:val="pt-PT"/>
              </w:rPr>
            </w:pPr>
          </w:p>
        </w:tc>
        <w:tc>
          <w:tcPr>
            <w:tcW w:w="4876" w:type="dxa"/>
            <w:hideMark/>
          </w:tcPr>
          <w:p w:rsidR="00C03283" w:rsidRPr="00C00C4D" w:rsidP="008C6681" w14:paraId="76AB10CF" w14:textId="77777777">
            <w:pPr>
              <w:pStyle w:val="Normal6"/>
              <w:rPr>
                <w:szCs w:val="24"/>
                <w:lang w:val="pt-PT"/>
              </w:rPr>
            </w:pPr>
            <w:r w:rsidRPr="00C00C4D">
              <w:rPr>
                <w:b/>
                <w:i/>
                <w:lang w:val="pt-PT"/>
              </w:rPr>
              <w:t>– uma filial, desde que pelo menos 90 % das ações ou do capital dessa filial sejam detidos por organizações de produtores, pelas suas associações ou pelos seus membros produtores;</w:t>
            </w:r>
          </w:p>
        </w:tc>
      </w:tr>
    </w:tbl>
    <w:p w:rsidR="00C03283" w:rsidRPr="00C00C4D" w:rsidP="00C03283" w14:paraId="6773BF22"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5E785E1B" w14:textId="77777777">
      <w:r w:rsidRPr="00C00C4D">
        <w:rPr>
          <w:rStyle w:val="HideTWBExt"/>
        </w:rPr>
        <w:t>&lt;/AmendB&gt;</w:t>
      </w:r>
    </w:p>
    <w:p w:rsidR="00C03283" w:rsidRPr="00C00C4D" w:rsidP="00C03283" w14:paraId="5182580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875</w:t>
      </w:r>
      <w:r w:rsidRPr="00C00C4D">
        <w:rPr>
          <w:rStyle w:val="HideTWBExt"/>
          <w:lang w:val="pt-PT"/>
        </w:rPr>
        <w:t>&lt;/NumAmB&gt;</w:t>
      </w:r>
    </w:p>
    <w:p w:rsidR="00C03283" w:rsidRPr="00C00C4D" w:rsidP="00C03283" w14:paraId="1077F5EA" w14:textId="77777777">
      <w:pPr>
        <w:pStyle w:val="NormalBold"/>
      </w:pPr>
      <w:r w:rsidRPr="00C00C4D">
        <w:rPr>
          <w:rStyle w:val="HideTWBExt"/>
        </w:rPr>
        <w:t>&lt;RepeatBlock-By&gt;&lt;Members&gt;</w:t>
      </w:r>
      <w:r w:rsidRPr="00C00C4D">
        <w:t>Alexander Bernhuber</w:t>
      </w:r>
      <w:r w:rsidRPr="00C00C4D">
        <w:rPr>
          <w:rStyle w:val="HideTWBExt"/>
        </w:rPr>
        <w:t>&lt;/Members&gt;</w:t>
      </w:r>
    </w:p>
    <w:p w:rsidR="00C03283" w:rsidRPr="00C00C4D" w:rsidP="00C03283" w14:paraId="6521BEAA" w14:textId="77777777">
      <w:r w:rsidRPr="00C00C4D">
        <w:rPr>
          <w:rStyle w:val="HideTWBExt"/>
        </w:rPr>
        <w:t>&lt;/RepeatBlock-By&gt;</w:t>
      </w:r>
    </w:p>
    <w:p w:rsidR="00C03283" w:rsidRPr="00C00C4D" w:rsidP="00C03283" w14:paraId="5A9C637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CA1832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B32749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9AEDE5A" w14:textId="141B95DB">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59FC360"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44951051" w14:textId="77777777">
            <w:pPr>
              <w:keepNext/>
            </w:pPr>
          </w:p>
        </w:tc>
      </w:tr>
      <w:tr w14:paraId="165C033E"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7D170C71" w14:textId="77777777">
            <w:pPr>
              <w:pStyle w:val="ColumnHeading"/>
              <w:keepNext/>
              <w:rPr>
                <w:lang w:val="pt-PT"/>
              </w:rPr>
            </w:pPr>
            <w:r w:rsidRPr="00C00C4D">
              <w:rPr>
                <w:lang w:val="pt-PT"/>
              </w:rPr>
              <w:t>Texto da Comissão</w:t>
            </w:r>
          </w:p>
        </w:tc>
        <w:tc>
          <w:tcPr>
            <w:tcW w:w="4876" w:type="dxa"/>
            <w:hideMark/>
          </w:tcPr>
          <w:p w:rsidR="00C03283" w:rsidRPr="00C00C4D" w:rsidP="008C6681" w14:paraId="784551B2" w14:textId="77777777">
            <w:pPr>
              <w:pStyle w:val="ColumnHeading"/>
              <w:keepNext/>
              <w:rPr>
                <w:lang w:val="pt-PT"/>
              </w:rPr>
            </w:pPr>
            <w:r w:rsidRPr="00C00C4D">
              <w:rPr>
                <w:lang w:val="pt-PT"/>
              </w:rPr>
              <w:t>Alteração</w:t>
            </w:r>
          </w:p>
        </w:tc>
      </w:tr>
      <w:tr w14:paraId="7E68F996"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62F51273" w14:textId="77777777">
            <w:pPr>
              <w:pStyle w:val="Normal6"/>
              <w:rPr>
                <w:lang w:val="pt-PT"/>
              </w:rPr>
            </w:pPr>
          </w:p>
        </w:tc>
        <w:tc>
          <w:tcPr>
            <w:tcW w:w="4876" w:type="dxa"/>
            <w:hideMark/>
          </w:tcPr>
          <w:p w:rsidR="00C03283" w:rsidRPr="00C00C4D" w:rsidP="008C6681" w14:paraId="6ED1B711" w14:textId="6E832703">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(r</w:t>
            </w:r>
            <w:r w:rsidR="00377C69">
              <w:rPr>
                <w:b/>
                <w:i/>
                <w:lang w:val="pt-PT"/>
              </w:rPr>
              <w:noBreakHyphen/>
            </w:r>
            <w:r w:rsidRPr="00C00C4D">
              <w:rPr>
                <w:b/>
                <w:i/>
                <w:lang w:val="pt-PT"/>
              </w:rPr>
              <w:t>A) (nova) Replantação de pomares ou olivais, se necessário, na sequência do arranque obrigatório por razões sanitárias ou fitossanitárias por instrução da autoridade competente do Estado</w:t>
            </w:r>
            <w:r w:rsidR="00377C69">
              <w:rPr>
                <w:b/>
                <w:i/>
                <w:lang w:val="pt-PT"/>
              </w:rPr>
              <w:noBreakHyphen/>
            </w:r>
            <w:r w:rsidRPr="00C00C4D">
              <w:rPr>
                <w:b/>
                <w:i/>
                <w:lang w:val="pt-PT"/>
              </w:rPr>
              <w:t>Membro ou para fins de adaptação às alterações climáticas;</w:t>
            </w:r>
          </w:p>
        </w:tc>
      </w:tr>
    </w:tbl>
    <w:p w:rsidR="00C03283" w:rsidRPr="00C00C4D" w:rsidP="00C03283" w14:paraId="1C3BFDC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483B919" w14:textId="77777777">
      <w:r w:rsidRPr="00C00C4D">
        <w:rPr>
          <w:rStyle w:val="HideTWBExt"/>
        </w:rPr>
        <w:t>&lt;/AmendB&gt;</w:t>
      </w:r>
    </w:p>
    <w:p w:rsidR="00C03283" w:rsidRPr="00C00C4D" w:rsidP="00C03283" w14:paraId="5795CCB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876</w:t>
      </w:r>
      <w:r w:rsidRPr="00C00C4D">
        <w:rPr>
          <w:rStyle w:val="HideTWBExt"/>
          <w:lang w:val="pt-PT"/>
        </w:rPr>
        <w:t>&lt;/NumAmB&gt;</w:t>
      </w:r>
    </w:p>
    <w:p w:rsidR="00C03283" w:rsidRPr="00C00C4D" w:rsidP="00C03283" w14:paraId="28DBD5B6" w14:textId="77777777">
      <w:pPr>
        <w:pStyle w:val="NormalBold"/>
      </w:pPr>
      <w:r w:rsidRPr="00C00C4D">
        <w:rPr>
          <w:rStyle w:val="HideTWBExt"/>
        </w:rPr>
        <w:t>&lt;RepeatBlock-By&gt;&lt;Members&gt;</w:t>
      </w:r>
      <w:r w:rsidRPr="00C00C4D">
        <w:t>Alexander Bernhuber</w:t>
      </w:r>
      <w:r w:rsidRPr="00C00C4D">
        <w:rPr>
          <w:rStyle w:val="HideTWBExt"/>
        </w:rPr>
        <w:t>&lt;/Members&gt;</w:t>
      </w:r>
    </w:p>
    <w:p w:rsidR="00C03283" w:rsidRPr="00C00C4D" w:rsidP="00C03283" w14:paraId="14A26E4D" w14:textId="77777777">
      <w:r w:rsidRPr="00C00C4D">
        <w:rPr>
          <w:rStyle w:val="HideTWBExt"/>
        </w:rPr>
        <w:t>&lt;/RepeatBlock-By&gt;</w:t>
      </w:r>
    </w:p>
    <w:p w:rsidR="00C03283" w:rsidRPr="00C00C4D" w:rsidP="00C03283" w14:paraId="366E48E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FEEAF7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2CE25E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990AED6" w14:textId="1EBAA19D">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C92C9C9"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3E90301E" w14:textId="77777777">
            <w:pPr>
              <w:keepNext/>
            </w:pPr>
          </w:p>
        </w:tc>
      </w:tr>
      <w:tr w14:paraId="2FD23222"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66540A85" w14:textId="77777777">
            <w:pPr>
              <w:pStyle w:val="ColumnHeading"/>
              <w:keepNext/>
              <w:rPr>
                <w:lang w:val="pt-PT"/>
              </w:rPr>
            </w:pPr>
            <w:r w:rsidRPr="00C00C4D">
              <w:rPr>
                <w:lang w:val="pt-PT"/>
              </w:rPr>
              <w:t>Texto da Comissão</w:t>
            </w:r>
          </w:p>
        </w:tc>
        <w:tc>
          <w:tcPr>
            <w:tcW w:w="4876" w:type="dxa"/>
            <w:hideMark/>
          </w:tcPr>
          <w:p w:rsidR="00C03283" w:rsidRPr="00C00C4D" w:rsidP="008C6681" w14:paraId="41247CBD" w14:textId="77777777">
            <w:pPr>
              <w:pStyle w:val="ColumnHeading"/>
              <w:keepNext/>
              <w:rPr>
                <w:lang w:val="pt-PT"/>
              </w:rPr>
            </w:pPr>
            <w:r w:rsidRPr="00C00C4D">
              <w:rPr>
                <w:lang w:val="pt-PT"/>
              </w:rPr>
              <w:t>Alteração</w:t>
            </w:r>
          </w:p>
        </w:tc>
      </w:tr>
      <w:tr w14:paraId="7A95B4DD"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2DDA032A" w14:textId="77777777">
            <w:pPr>
              <w:pStyle w:val="Normal6"/>
              <w:rPr>
                <w:lang w:val="pt-PT"/>
              </w:rPr>
            </w:pPr>
          </w:p>
        </w:tc>
        <w:tc>
          <w:tcPr>
            <w:tcW w:w="4876" w:type="dxa"/>
            <w:hideMark/>
          </w:tcPr>
          <w:p w:rsidR="00C03283" w:rsidRPr="00C00C4D" w:rsidP="008C6681" w14:paraId="1FB840AB" w14:textId="64BA5B2D">
            <w:pPr>
              <w:pStyle w:val="Normal6"/>
              <w:rPr>
                <w:szCs w:val="24"/>
                <w:lang w:val="pt-PT"/>
              </w:rPr>
            </w:pPr>
            <w:r w:rsidRPr="00C00C4D">
              <w:rPr>
                <w:b/>
                <w:i/>
                <w:lang w:val="pt-PT"/>
              </w:rPr>
              <w:t>(q</w:t>
            </w:r>
            <w:r w:rsidR="00377C69">
              <w:rPr>
                <w:b/>
                <w:i/>
                <w:lang w:val="pt-PT"/>
              </w:rPr>
              <w:noBreakHyphen/>
            </w:r>
            <w:r w:rsidRPr="00C00C4D">
              <w:rPr>
                <w:b/>
                <w:i/>
                <w:lang w:val="pt-PT"/>
              </w:rPr>
              <w:t>B) (nova) Seguros de colheitas e de produção que contribuam para salvaguardar os rendimentos dos produtores caso registem prejuízos resultantes de catástrofes naturais, fenómenos climatéricos adversos, doenças ou pragas e que, simultaneamente, assegurem que os beneficiários tomam as necessárias medidas de prevenção dos riscos;</w:t>
            </w:r>
          </w:p>
        </w:tc>
      </w:tr>
    </w:tbl>
    <w:p w:rsidR="00C03283" w:rsidRPr="00C00C4D" w:rsidP="00C03283" w14:paraId="5C486CD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1840C9B" w14:textId="77777777">
      <w:r w:rsidRPr="00C00C4D">
        <w:rPr>
          <w:rStyle w:val="HideTWBExt"/>
        </w:rPr>
        <w:t>&lt;/AmendB&gt;</w:t>
      </w:r>
    </w:p>
    <w:p w:rsidR="00C03283" w:rsidRPr="00C00C4D" w:rsidP="00C03283" w14:paraId="59ADCFC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877</w:t>
      </w:r>
      <w:r w:rsidRPr="00C00C4D">
        <w:rPr>
          <w:rStyle w:val="HideTWBExt"/>
          <w:lang w:val="pt-PT"/>
        </w:rPr>
        <w:t>&lt;/NumAmB&gt;</w:t>
      </w:r>
    </w:p>
    <w:p w:rsidR="00C03283" w:rsidRPr="00C00C4D" w:rsidP="00C03283" w14:paraId="7C09416F" w14:textId="77777777">
      <w:pPr>
        <w:pStyle w:val="NormalBold"/>
      </w:pPr>
      <w:r w:rsidRPr="00C00C4D">
        <w:rPr>
          <w:rStyle w:val="HideTWBExt"/>
        </w:rPr>
        <w:t>&lt;RepeatBlock-By&gt;&lt;Members&gt;</w:t>
      </w:r>
      <w:r w:rsidRPr="00C00C4D">
        <w:t>Alexander Bernhuber</w:t>
      </w:r>
      <w:r w:rsidRPr="00C00C4D">
        <w:rPr>
          <w:rStyle w:val="HideTWBExt"/>
        </w:rPr>
        <w:t>&lt;/Members&gt;</w:t>
      </w:r>
    </w:p>
    <w:p w:rsidR="00C03283" w:rsidRPr="00C00C4D" w:rsidP="00C03283" w14:paraId="0A20435A" w14:textId="77777777">
      <w:r w:rsidRPr="00C00C4D">
        <w:rPr>
          <w:rStyle w:val="HideTWBExt"/>
        </w:rPr>
        <w:t>&lt;/RepeatBlock-By&gt;</w:t>
      </w:r>
    </w:p>
    <w:p w:rsidR="00C03283" w:rsidRPr="00C00C4D" w:rsidP="00C03283" w14:paraId="12C4894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8D2F10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F75BF5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33B0524" w14:textId="6D78C91F">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7A8BA20"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5A40EBF3" w14:textId="77777777">
            <w:pPr>
              <w:keepNext/>
            </w:pPr>
          </w:p>
        </w:tc>
      </w:tr>
      <w:tr w14:paraId="0A260970"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6EF8FFDD" w14:textId="77777777">
            <w:pPr>
              <w:pStyle w:val="ColumnHeading"/>
              <w:keepNext/>
              <w:rPr>
                <w:lang w:val="pt-PT"/>
              </w:rPr>
            </w:pPr>
            <w:r w:rsidRPr="00C00C4D">
              <w:rPr>
                <w:lang w:val="pt-PT"/>
              </w:rPr>
              <w:t>Texto da Comissão</w:t>
            </w:r>
          </w:p>
        </w:tc>
        <w:tc>
          <w:tcPr>
            <w:tcW w:w="4876" w:type="dxa"/>
            <w:hideMark/>
          </w:tcPr>
          <w:p w:rsidR="00C03283" w:rsidRPr="00C00C4D" w:rsidP="008C6681" w14:paraId="617CC1DC" w14:textId="77777777">
            <w:pPr>
              <w:pStyle w:val="ColumnHeading"/>
              <w:keepNext/>
              <w:rPr>
                <w:lang w:val="pt-PT"/>
              </w:rPr>
            </w:pPr>
            <w:r w:rsidRPr="00C00C4D">
              <w:rPr>
                <w:lang w:val="pt-PT"/>
              </w:rPr>
              <w:t>Alteração</w:t>
            </w:r>
          </w:p>
        </w:tc>
      </w:tr>
      <w:tr w14:paraId="304BC5AB"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7044D278" w14:textId="77777777">
            <w:pPr>
              <w:pStyle w:val="Normal6"/>
              <w:rPr>
                <w:lang w:val="pt-PT"/>
              </w:rPr>
            </w:pPr>
          </w:p>
        </w:tc>
        <w:tc>
          <w:tcPr>
            <w:tcW w:w="4876" w:type="dxa"/>
            <w:hideMark/>
          </w:tcPr>
          <w:p w:rsidR="00C03283" w:rsidRPr="00C00C4D" w:rsidP="008C6681" w14:paraId="1B4B3C0F" w14:textId="2207999B">
            <w:pPr>
              <w:pStyle w:val="Normal6"/>
              <w:rPr>
                <w:szCs w:val="24"/>
                <w:lang w:val="pt-PT"/>
              </w:rPr>
            </w:pPr>
            <w:r w:rsidRPr="00C00C4D">
              <w:rPr>
                <w:b/>
                <w:i/>
                <w:lang w:val="pt-PT"/>
              </w:rPr>
              <w:t>(q</w:t>
            </w:r>
            <w:r w:rsidR="00377C69">
              <w:rPr>
                <w:b/>
                <w:i/>
                <w:lang w:val="pt-PT"/>
              </w:rPr>
              <w:noBreakHyphen/>
            </w:r>
            <w:r w:rsidRPr="00C00C4D">
              <w:rPr>
                <w:b/>
                <w:i/>
                <w:lang w:val="pt-PT"/>
              </w:rPr>
              <w:t>C) (nova) Ações de comunicação destinadas a aumentar a sensibilização e a informar os consumidores.</w:t>
            </w:r>
          </w:p>
        </w:tc>
      </w:tr>
    </w:tbl>
    <w:p w:rsidR="00C03283" w:rsidRPr="00C00C4D" w:rsidP="00C03283" w14:paraId="65EB102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5D6A81F" w14:textId="77777777">
      <w:r w:rsidRPr="00C00C4D">
        <w:rPr>
          <w:rStyle w:val="HideTWBExt"/>
        </w:rPr>
        <w:t>&lt;/AmendB&gt;</w:t>
      </w:r>
    </w:p>
    <w:p w:rsidR="00C03283" w:rsidRPr="00C00C4D" w:rsidP="00C03283" w14:paraId="142979D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878</w:t>
      </w:r>
      <w:r w:rsidRPr="00C00C4D">
        <w:rPr>
          <w:rStyle w:val="HideTWBExt"/>
          <w:lang w:val="pt-PT"/>
        </w:rPr>
        <w:t>&lt;/NumAmB&gt;</w:t>
      </w:r>
    </w:p>
    <w:p w:rsidR="00C03283" w:rsidRPr="00C00C4D" w:rsidP="00C03283" w14:paraId="16346522" w14:textId="4A8B2593">
      <w:pPr>
        <w:pStyle w:val="NormalBold"/>
      </w:pPr>
      <w:r w:rsidRPr="00C00C4D">
        <w:rPr>
          <w:rStyle w:val="HideTWBExt"/>
        </w:rPr>
        <w:t>&lt;RepeatBlock-By&gt;&lt;Members&gt;</w:t>
      </w:r>
      <w:r w:rsidRPr="00C00C4D">
        <w:t>Bert</w:t>
      </w:r>
      <w:r w:rsidR="00377C69">
        <w:noBreakHyphen/>
      </w:r>
      <w:r w:rsidRPr="00C00C4D">
        <w:t>Jan Ruissen</w:t>
      </w:r>
      <w:r w:rsidRPr="00C00C4D">
        <w:rPr>
          <w:rStyle w:val="HideTWBExt"/>
        </w:rPr>
        <w:t>&lt;/Members&gt;</w:t>
      </w:r>
    </w:p>
    <w:p w:rsidR="00C03283" w:rsidRPr="00C00C4D" w:rsidP="00C03283" w14:paraId="73188105" w14:textId="77777777">
      <w:r w:rsidRPr="00C00C4D">
        <w:rPr>
          <w:rStyle w:val="HideTWBExt"/>
        </w:rPr>
        <w:t>&lt;/RepeatBlock-By&gt;</w:t>
      </w:r>
    </w:p>
    <w:p w:rsidR="00C03283" w:rsidRPr="00C00C4D" w:rsidP="00C03283" w14:paraId="0E1A9B7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DCA3D5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2A096D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5C77439" w14:textId="01A1BBB9">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93305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FC2786F" w14:textId="77777777">
            <w:pPr>
              <w:keepNext/>
            </w:pPr>
          </w:p>
        </w:tc>
      </w:tr>
      <w:tr w14:paraId="77C7A68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3B23061" w14:textId="77777777">
            <w:pPr>
              <w:pStyle w:val="ColumnHeading"/>
              <w:keepNext/>
              <w:rPr>
                <w:lang w:val="pt-PT"/>
              </w:rPr>
            </w:pPr>
            <w:r w:rsidRPr="00C00C4D">
              <w:rPr>
                <w:lang w:val="pt-PT"/>
              </w:rPr>
              <w:t>Texto da Comissão</w:t>
            </w:r>
          </w:p>
        </w:tc>
        <w:tc>
          <w:tcPr>
            <w:tcW w:w="4876" w:type="dxa"/>
            <w:hideMark/>
          </w:tcPr>
          <w:p w:rsidR="00C03283" w:rsidRPr="00C00C4D" w:rsidP="008C6681" w14:paraId="55F6CA9C" w14:textId="77777777">
            <w:pPr>
              <w:pStyle w:val="ColumnHeading"/>
              <w:keepNext/>
              <w:rPr>
                <w:lang w:val="pt-PT"/>
              </w:rPr>
            </w:pPr>
            <w:r w:rsidRPr="00C00C4D">
              <w:rPr>
                <w:lang w:val="pt-PT"/>
              </w:rPr>
              <w:t>Alteração</w:t>
            </w:r>
          </w:p>
        </w:tc>
      </w:tr>
      <w:tr w14:paraId="7D449D5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14D4DEF" w14:textId="77777777">
            <w:pPr>
              <w:pStyle w:val="Normal6"/>
              <w:rPr>
                <w:lang w:val="pt-PT"/>
              </w:rPr>
            </w:pPr>
          </w:p>
        </w:tc>
        <w:tc>
          <w:tcPr>
            <w:tcW w:w="4876" w:type="dxa"/>
            <w:hideMark/>
          </w:tcPr>
          <w:p w:rsidR="00C03283" w:rsidRPr="00C00C4D" w:rsidP="008C6681" w14:paraId="4DB39414" w14:textId="2E8FA73D">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Os tipos de intervenções incluídos num programa operacional referido no artigo 33.º para os setores referidos no artigo 1.º, n.º 2, alínea i), do presente regulamento ou para outros setores em que sejam aplicados programas operacionais podem ser efetuados e ter lugar nas explorações e/ou instalações de:</w:t>
            </w:r>
          </w:p>
        </w:tc>
      </w:tr>
      <w:tr w14:paraId="2E6A359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C548618" w14:textId="77777777">
            <w:pPr>
              <w:pStyle w:val="Normal6"/>
              <w:rPr>
                <w:lang w:val="pt-PT"/>
              </w:rPr>
            </w:pPr>
          </w:p>
        </w:tc>
        <w:tc>
          <w:tcPr>
            <w:tcW w:w="4876" w:type="dxa"/>
            <w:hideMark/>
          </w:tcPr>
          <w:p w:rsidR="00C03283" w:rsidRPr="00C00C4D" w:rsidP="008C6681" w14:paraId="61A913D1" w14:textId="77777777">
            <w:pPr>
              <w:pStyle w:val="Normal6"/>
              <w:rPr>
                <w:szCs w:val="24"/>
                <w:lang w:val="pt-PT"/>
              </w:rPr>
            </w:pPr>
            <w:r w:rsidRPr="00C00C4D">
              <w:rPr>
                <w:b/>
                <w:i/>
                <w:lang w:val="pt-PT"/>
              </w:rPr>
              <w:t>– organizações de produtores ou associações de organizações de produtores, ou dos seus membros produtores,</w:t>
            </w:r>
          </w:p>
        </w:tc>
      </w:tr>
      <w:tr w14:paraId="421267B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B975EBD" w14:textId="77777777">
            <w:pPr>
              <w:pStyle w:val="Normal6"/>
              <w:rPr>
                <w:lang w:val="pt-PT"/>
              </w:rPr>
            </w:pPr>
          </w:p>
        </w:tc>
        <w:tc>
          <w:tcPr>
            <w:tcW w:w="4876" w:type="dxa"/>
            <w:hideMark/>
          </w:tcPr>
          <w:p w:rsidR="00C03283" w:rsidRPr="00C00C4D" w:rsidP="008C6681" w14:paraId="391A53EC" w14:textId="77777777">
            <w:pPr>
              <w:pStyle w:val="Normal6"/>
              <w:rPr>
                <w:szCs w:val="24"/>
                <w:lang w:val="pt-PT"/>
              </w:rPr>
            </w:pPr>
            <w:r w:rsidRPr="00C00C4D">
              <w:rPr>
                <w:b/>
                <w:i/>
                <w:lang w:val="pt-PT"/>
              </w:rPr>
              <w:t>– uma filial, desde que pelo menos 90 % das ações ou do capital da filial sejam detidos pela organização de produtores, pelas suas associações ou pelos seus membros produtores.</w:t>
            </w:r>
          </w:p>
        </w:tc>
      </w:tr>
    </w:tbl>
    <w:p w:rsidR="00C03283" w:rsidRPr="00C00C4D" w:rsidP="00C03283" w14:paraId="5721AF4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24ECBF4"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63F32535" w14:textId="77777777">
      <w:pPr>
        <w:pStyle w:val="Normal12Italic"/>
        <w:rPr>
          <w:noProof w:val="0"/>
          <w:lang w:val="pt-PT"/>
        </w:rPr>
      </w:pPr>
      <w:r w:rsidRPr="00C00C4D">
        <w:rPr>
          <w:lang w:val="pt-PT"/>
        </w:rPr>
        <w:t xml:space="preserve">É necessário clarificar que os investimentos financiados através de programas operacionais podem continuar a ser realizados não só nas instalações da organização de produtores ou da associação de organizações de produtores, mas também nas explorações ou instalações dos seus membros produtores. Tal reflete a organização e a natureza práticas do setor das frutas </w:t>
      </w:r>
      <w:r w:rsidRPr="00C00C4D">
        <w:rPr>
          <w:lang w:val="pt-PT"/>
        </w:rPr>
        <w:t>e produtos hortícolas, em que muitos investimentos são mais eficazes quando realizados próximo dos locais de produção ou das instalações locais de comercialização e transformação, em vez de na sede da organização de produtores.</w:t>
      </w:r>
    </w:p>
    <w:p w:rsidR="00C03283" w:rsidRPr="00C00C4D" w:rsidP="00C03283" w14:paraId="01E74CBB" w14:textId="77777777">
      <w:r w:rsidRPr="00C00C4D">
        <w:rPr>
          <w:rStyle w:val="HideTWBExt"/>
        </w:rPr>
        <w:t>&lt;/AmendB&gt;</w:t>
      </w:r>
    </w:p>
    <w:p w:rsidR="00C03283" w:rsidRPr="00C00C4D" w:rsidP="00C03283" w14:paraId="2BD3B6A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879</w:t>
      </w:r>
      <w:r w:rsidRPr="00C00C4D">
        <w:rPr>
          <w:rStyle w:val="HideTWBExt"/>
          <w:lang w:val="pt-PT"/>
        </w:rPr>
        <w:t>&lt;/NumAmB&gt;</w:t>
      </w:r>
    </w:p>
    <w:p w:rsidR="00C03283" w:rsidRPr="00C00C4D" w:rsidP="00C03283" w14:paraId="7414104B"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40C1FA58" w14:textId="77777777">
      <w:r w:rsidRPr="00C00C4D">
        <w:rPr>
          <w:rStyle w:val="HideTWBExt"/>
        </w:rPr>
        <w:t>&lt;/RepeatBlock-By&gt;</w:t>
      </w:r>
    </w:p>
    <w:p w:rsidR="00C03283" w:rsidRPr="00C00C4D" w:rsidP="00C03283" w14:paraId="6CADC76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1C8890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53E734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7D9C73C" w14:textId="68EF07F9">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60017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8BD0B1B" w14:textId="77777777">
            <w:pPr>
              <w:keepNext/>
            </w:pPr>
          </w:p>
        </w:tc>
      </w:tr>
      <w:tr w14:paraId="0845011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926342F" w14:textId="77777777">
            <w:pPr>
              <w:pStyle w:val="ColumnHeading"/>
              <w:keepNext/>
              <w:rPr>
                <w:lang w:val="pt-PT"/>
              </w:rPr>
            </w:pPr>
            <w:r w:rsidRPr="00C00C4D">
              <w:rPr>
                <w:lang w:val="pt-PT"/>
              </w:rPr>
              <w:t>Texto da Comissão</w:t>
            </w:r>
          </w:p>
        </w:tc>
        <w:tc>
          <w:tcPr>
            <w:tcW w:w="4876" w:type="dxa"/>
            <w:hideMark/>
          </w:tcPr>
          <w:p w:rsidR="00C03283" w:rsidRPr="00C00C4D" w:rsidP="008C6681" w14:paraId="49ACE11D" w14:textId="77777777">
            <w:pPr>
              <w:pStyle w:val="ColumnHeading"/>
              <w:keepNext/>
              <w:rPr>
                <w:lang w:val="pt-PT"/>
              </w:rPr>
            </w:pPr>
            <w:r w:rsidRPr="00C00C4D">
              <w:rPr>
                <w:lang w:val="pt-PT"/>
              </w:rPr>
              <w:t>Alteração</w:t>
            </w:r>
          </w:p>
        </w:tc>
      </w:tr>
      <w:tr w14:paraId="3102D85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A466906" w14:textId="77777777">
            <w:pPr>
              <w:pStyle w:val="Normal6"/>
              <w:rPr>
                <w:lang w:val="pt-PT"/>
              </w:rPr>
            </w:pPr>
          </w:p>
        </w:tc>
        <w:tc>
          <w:tcPr>
            <w:tcW w:w="4876" w:type="dxa"/>
            <w:hideMark/>
          </w:tcPr>
          <w:p w:rsidR="00C03283" w:rsidRPr="00C00C4D" w:rsidP="008C6681" w14:paraId="5A37FD72" w14:textId="30C145B3">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q</w:t>
            </w:r>
            <w:r w:rsidR="00377C69">
              <w:rPr>
                <w:b/>
                <w:i/>
                <w:lang w:val="pt-PT"/>
              </w:rPr>
              <w:noBreakHyphen/>
            </w:r>
            <w:r w:rsidRPr="00C00C4D">
              <w:rPr>
                <w:b/>
                <w:i/>
                <w:lang w:val="pt-PT"/>
              </w:rPr>
              <w:t>A) Os tipos de intervenção incluídos num programa operacional referido no artigo 33.º para os setores referidos no artigo 1.º, n.º 2, alínea i), do presente regulamento ou para outros setores abrangidos por programas operacionais podem ser apoiados e realizados nas instalações e/ou nos locais de: – organizações de produtores ou associações de organizações de produtores, ou dos seus membros produtores, – uma filial, desde que pelo menos 90 % das ações ou do capital da filial sejam detidos por uma organização de produtores, pelas suas associações ou pelos seus membros produtores.</w:t>
            </w:r>
          </w:p>
        </w:tc>
      </w:tr>
    </w:tbl>
    <w:p w:rsidR="00C03283" w:rsidRPr="00C00C4D" w:rsidP="00C03283" w14:paraId="5531E72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767DBECC" w14:textId="77777777">
      <w:r w:rsidRPr="00C00C4D">
        <w:rPr>
          <w:rStyle w:val="HideTWBExt"/>
        </w:rPr>
        <w:t>&lt;/AmendB&gt;</w:t>
      </w:r>
    </w:p>
    <w:p w:rsidR="00C03283" w:rsidRPr="00C00C4D" w:rsidP="00C03283" w14:paraId="285FFEF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880</w:t>
      </w:r>
      <w:r w:rsidRPr="00C00C4D">
        <w:rPr>
          <w:rStyle w:val="HideTWBExt"/>
          <w:lang w:val="pt-PT"/>
        </w:rPr>
        <w:t>&lt;/NumAmB&gt;</w:t>
      </w:r>
    </w:p>
    <w:p w:rsidR="00C03283" w:rsidRPr="00C00C4D" w:rsidP="00C03283" w14:paraId="05C48254"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5EC88005" w14:textId="77777777">
      <w:r w:rsidRPr="00C00C4D">
        <w:rPr>
          <w:rStyle w:val="HideTWBExt"/>
        </w:rPr>
        <w:t>&lt;/RepeatBlock-By&gt;</w:t>
      </w:r>
    </w:p>
    <w:p w:rsidR="00C03283" w:rsidRPr="00C00C4D" w:rsidP="00C03283" w14:paraId="4CE41FC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6A4C91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AC3A4D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E96AC83" w14:textId="4C519C08">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5083D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564D51D" w14:textId="77777777">
            <w:pPr>
              <w:keepNext/>
            </w:pPr>
          </w:p>
        </w:tc>
      </w:tr>
      <w:tr w14:paraId="504E428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23DF9652" w14:textId="77777777">
            <w:pPr>
              <w:pStyle w:val="ColumnHeading"/>
              <w:keepNext/>
              <w:rPr>
                <w:lang w:val="pt-PT"/>
              </w:rPr>
            </w:pPr>
            <w:r w:rsidRPr="00C00C4D">
              <w:rPr>
                <w:lang w:val="pt-PT"/>
              </w:rPr>
              <w:t>Texto da Comissão</w:t>
            </w:r>
          </w:p>
        </w:tc>
        <w:tc>
          <w:tcPr>
            <w:tcW w:w="4876" w:type="dxa"/>
            <w:hideMark/>
          </w:tcPr>
          <w:p w:rsidR="00C03283" w:rsidRPr="00C00C4D" w:rsidP="008C6681" w14:paraId="539683E1" w14:textId="77777777">
            <w:pPr>
              <w:pStyle w:val="ColumnHeading"/>
              <w:keepNext/>
              <w:rPr>
                <w:lang w:val="pt-PT"/>
              </w:rPr>
            </w:pPr>
            <w:r w:rsidRPr="00C00C4D">
              <w:rPr>
                <w:lang w:val="pt-PT"/>
              </w:rPr>
              <w:t>Alteração</w:t>
            </w:r>
          </w:p>
        </w:tc>
      </w:tr>
      <w:tr w14:paraId="4E880CA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55A1AB0" w14:textId="77777777">
            <w:pPr>
              <w:pStyle w:val="Normal6"/>
              <w:rPr>
                <w:lang w:val="pt-PT"/>
              </w:rPr>
            </w:pPr>
          </w:p>
        </w:tc>
        <w:tc>
          <w:tcPr>
            <w:tcW w:w="4876" w:type="dxa"/>
            <w:hideMark/>
          </w:tcPr>
          <w:p w:rsidR="00C03283" w:rsidRPr="00C00C4D" w:rsidP="008C6681" w14:paraId="4CBECB3F" w14:textId="1459DF64">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 xml:space="preserve">(r) Seguros de colheitas contra as perdas de rendimento decorrentes de </w:t>
            </w:r>
            <w:r w:rsidRPr="00C00C4D">
              <w:rPr>
                <w:b/>
                <w:i/>
                <w:lang w:val="pt-PT"/>
              </w:rPr>
              <w:t>acontecimentos climáticos adversos assimilados a catástrofes naturais, acontecimentos climáticos adversos, danos causados por animais, doenças das plantas ou pragas;</w:t>
            </w:r>
          </w:p>
        </w:tc>
      </w:tr>
    </w:tbl>
    <w:p w:rsidR="00C03283" w:rsidRPr="00C00C4D" w:rsidP="00C03283" w14:paraId="545A113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1E52A3A7" w14:textId="77777777">
      <w:r w:rsidRPr="00C00C4D">
        <w:rPr>
          <w:rStyle w:val="HideTWBExt"/>
        </w:rPr>
        <w:t>&lt;/AmendB&gt;</w:t>
      </w:r>
    </w:p>
    <w:p w:rsidR="00C03283" w:rsidRPr="00C00C4D" w:rsidP="00C03283" w14:paraId="0692EE4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881</w:t>
      </w:r>
      <w:r w:rsidRPr="00C00C4D">
        <w:rPr>
          <w:rStyle w:val="HideTWBExt"/>
          <w:lang w:val="pt-PT"/>
        </w:rPr>
        <w:t>&lt;/NumAmB&gt;</w:t>
      </w:r>
    </w:p>
    <w:p w:rsidR="00C03283" w:rsidRPr="00C00C4D" w:rsidP="00C03283" w14:paraId="4DCC76D5"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37F79D13" w14:textId="77777777">
      <w:r w:rsidRPr="00C00C4D">
        <w:rPr>
          <w:rStyle w:val="HideTWBExt"/>
        </w:rPr>
        <w:t>&lt;/RepeatBlock-By&gt;</w:t>
      </w:r>
    </w:p>
    <w:p w:rsidR="00C03283" w:rsidRPr="00C00C4D" w:rsidP="00C03283" w14:paraId="3151B79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6FE20C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E3D7B1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7A71B29" w14:textId="4447E771">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14CBE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0C9C199" w14:textId="77777777">
            <w:pPr>
              <w:keepNext/>
            </w:pPr>
          </w:p>
        </w:tc>
      </w:tr>
      <w:tr w14:paraId="7C4B6B9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3DFDF32" w14:textId="77777777">
            <w:pPr>
              <w:pStyle w:val="ColumnHeading"/>
              <w:keepNext/>
              <w:rPr>
                <w:lang w:val="pt-PT"/>
              </w:rPr>
            </w:pPr>
            <w:r w:rsidRPr="00C00C4D">
              <w:rPr>
                <w:lang w:val="pt-PT"/>
              </w:rPr>
              <w:t>Texto da Comissão</w:t>
            </w:r>
          </w:p>
        </w:tc>
        <w:tc>
          <w:tcPr>
            <w:tcW w:w="4876" w:type="dxa"/>
            <w:hideMark/>
          </w:tcPr>
          <w:p w:rsidR="00C03283" w:rsidRPr="00C00C4D" w:rsidP="008C6681" w14:paraId="4E826AE3" w14:textId="77777777">
            <w:pPr>
              <w:pStyle w:val="ColumnHeading"/>
              <w:keepNext/>
              <w:rPr>
                <w:lang w:val="pt-PT"/>
              </w:rPr>
            </w:pPr>
            <w:r w:rsidRPr="00C00C4D">
              <w:rPr>
                <w:lang w:val="pt-PT"/>
              </w:rPr>
              <w:t>Alteração</w:t>
            </w:r>
          </w:p>
        </w:tc>
      </w:tr>
      <w:tr w14:paraId="21333BB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46C6E7A" w14:textId="77777777">
            <w:pPr>
              <w:pStyle w:val="Normal6"/>
              <w:rPr>
                <w:lang w:val="pt-PT"/>
              </w:rPr>
            </w:pPr>
          </w:p>
        </w:tc>
        <w:tc>
          <w:tcPr>
            <w:tcW w:w="4876" w:type="dxa"/>
            <w:hideMark/>
          </w:tcPr>
          <w:p w:rsidR="00C03283" w:rsidRPr="00C00C4D" w:rsidP="008C6681" w14:paraId="7ED735AD" w14:textId="2C21A313">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r</w:t>
            </w:r>
            <w:r w:rsidR="00377C69">
              <w:rPr>
                <w:b/>
                <w:i/>
                <w:lang w:val="pt-PT"/>
              </w:rPr>
              <w:noBreakHyphen/>
            </w:r>
            <w:r w:rsidRPr="00C00C4D">
              <w:rPr>
                <w:b/>
                <w:i/>
                <w:lang w:val="pt-PT"/>
              </w:rPr>
              <w:t>A) Apoio à produção em pequena escala nas regiões oleícolas insulares e desfavorecidas e nas zonas onde a produção está estruturalmente fragmentada, bem como às organizações de produtores dedicadas à produção em pequena escala.</w:t>
            </w:r>
          </w:p>
        </w:tc>
      </w:tr>
    </w:tbl>
    <w:p w:rsidR="00C03283" w:rsidRPr="00C00C4D" w:rsidP="00C03283" w14:paraId="4585A2E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32C8760E"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4F65B8A6" w14:textId="77777777">
      <w:pPr>
        <w:pStyle w:val="Normal12Italic"/>
        <w:rPr>
          <w:noProof w:val="0"/>
          <w:lang w:val="pt-PT"/>
        </w:rPr>
      </w:pPr>
      <w:r w:rsidRPr="00C00C4D">
        <w:rPr>
          <w:lang w:val="pt-PT"/>
        </w:rPr>
        <w:t>As intervenções setoriais devem prever igualmente formas de apoio às organizações de produtores dedicadas à produção em pequena escala.</w:t>
      </w:r>
    </w:p>
    <w:p w:rsidR="00C03283" w:rsidRPr="00C00C4D" w:rsidP="00C03283" w14:paraId="0C698FAD" w14:textId="77777777">
      <w:r w:rsidRPr="00C00C4D">
        <w:rPr>
          <w:rStyle w:val="HideTWBExt"/>
        </w:rPr>
        <w:t>&lt;/AmendB&gt;</w:t>
      </w:r>
    </w:p>
    <w:p w:rsidR="00C03283" w:rsidRPr="00C00C4D" w:rsidP="00C03283" w14:paraId="477E6706"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882</w:t>
      </w:r>
      <w:r w:rsidRPr="00C00C4D">
        <w:rPr>
          <w:rStyle w:val="HideTWBExt"/>
          <w:lang w:val="pt-PT"/>
        </w:rPr>
        <w:t>&lt;/NumAmB&gt;</w:t>
      </w:r>
    </w:p>
    <w:p w:rsidR="00C03283" w:rsidRPr="00C00C4D" w:rsidP="00C03283" w14:paraId="5743301D" w14:textId="5903DDFE">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4799A7B2" w14:textId="77777777">
      <w:r w:rsidRPr="00C00C4D">
        <w:rPr>
          <w:rStyle w:val="HideTWBExt"/>
        </w:rPr>
        <w:t>&lt;/RepeatBlock-By&gt;</w:t>
      </w:r>
    </w:p>
    <w:p w:rsidR="00C03283" w:rsidRPr="00C00C4D" w:rsidP="00C03283" w14:paraId="6CC3255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57D487D"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0252A5E0"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7B23A46" w14:textId="2F0D13B9">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63459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B72563D" w14:textId="77777777">
            <w:pPr>
              <w:keepNext/>
            </w:pPr>
          </w:p>
        </w:tc>
      </w:tr>
      <w:tr w14:paraId="652B414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7718D1F" w14:textId="77777777">
            <w:pPr>
              <w:pStyle w:val="ColumnHeading"/>
              <w:keepNext/>
              <w:rPr>
                <w:lang w:val="pt-PT"/>
              </w:rPr>
            </w:pPr>
            <w:r w:rsidRPr="00C00C4D">
              <w:rPr>
                <w:lang w:val="pt-PT"/>
              </w:rPr>
              <w:t>Texto da Comissão</w:t>
            </w:r>
          </w:p>
        </w:tc>
        <w:tc>
          <w:tcPr>
            <w:tcW w:w="4876" w:type="dxa"/>
            <w:hideMark/>
          </w:tcPr>
          <w:p w:rsidR="00C03283" w:rsidRPr="00C00C4D" w:rsidP="008C6681" w14:paraId="2A3F9B08" w14:textId="77777777">
            <w:pPr>
              <w:pStyle w:val="ColumnHeading"/>
              <w:keepNext/>
              <w:rPr>
                <w:lang w:val="pt-PT"/>
              </w:rPr>
            </w:pPr>
            <w:r w:rsidRPr="00C00C4D">
              <w:rPr>
                <w:lang w:val="pt-PT"/>
              </w:rPr>
              <w:t>Alteração</w:t>
            </w:r>
          </w:p>
        </w:tc>
      </w:tr>
      <w:tr w14:paraId="35E5A6C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774CDB6" w14:textId="77777777">
            <w:pPr>
              <w:pStyle w:val="Normal6"/>
              <w:rPr>
                <w:lang w:val="pt-PT"/>
              </w:rPr>
            </w:pPr>
          </w:p>
        </w:tc>
        <w:tc>
          <w:tcPr>
            <w:tcW w:w="4876" w:type="dxa"/>
            <w:hideMark/>
          </w:tcPr>
          <w:p w:rsidR="00C03283" w:rsidRPr="00C00C4D" w:rsidP="008C6681" w14:paraId="6704956F" w14:textId="41035166">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Aconselhamento veterinário, medicamentos veterinários autorizados e medidas de prevenção, gestão e alimentação destinadas a proteger a saúde das colmeias e a combater doenças, parasitas e outros riscos para a saúde;</w:t>
            </w:r>
          </w:p>
        </w:tc>
      </w:tr>
    </w:tbl>
    <w:p w:rsidR="00C03283" w:rsidRPr="00C00C4D" w:rsidP="00C03283" w14:paraId="463B156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63AFE6DA" w14:textId="77777777">
      <w:r w:rsidRPr="00C00C4D">
        <w:rPr>
          <w:rStyle w:val="HideTWBExt"/>
        </w:rPr>
        <w:t>&lt;/AmendB&gt;</w:t>
      </w:r>
    </w:p>
    <w:p w:rsidR="00C03283" w:rsidRPr="00C00C4D" w:rsidP="00C03283" w14:paraId="3AC789B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883</w:t>
      </w:r>
      <w:r w:rsidRPr="00C00C4D">
        <w:rPr>
          <w:rStyle w:val="HideTWBExt"/>
          <w:lang w:val="pt-PT"/>
        </w:rPr>
        <w:t>&lt;/NumAmB&gt;</w:t>
      </w:r>
    </w:p>
    <w:p w:rsidR="00C03283" w:rsidRPr="00C00C4D" w:rsidP="00C03283" w14:paraId="13FAFD9C"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1EE01221" w14:textId="77777777">
      <w:r w:rsidRPr="00C00C4D">
        <w:rPr>
          <w:rStyle w:val="HideTWBExt"/>
        </w:rPr>
        <w:t>&lt;/RepeatBlock-By&gt;</w:t>
      </w:r>
    </w:p>
    <w:p w:rsidR="00C03283" w:rsidRPr="00C00C4D" w:rsidP="00C03283" w14:paraId="1524484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BF52F1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81C961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BB7D409" w14:textId="0D262986">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D4AC2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64E6710" w14:textId="77777777">
            <w:pPr>
              <w:keepNext/>
            </w:pPr>
          </w:p>
        </w:tc>
      </w:tr>
      <w:tr w14:paraId="35424CE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1DD17C1" w14:textId="77777777">
            <w:pPr>
              <w:pStyle w:val="ColumnHeading"/>
              <w:keepNext/>
              <w:rPr>
                <w:lang w:val="pt-PT"/>
              </w:rPr>
            </w:pPr>
            <w:r w:rsidRPr="00C00C4D">
              <w:rPr>
                <w:lang w:val="pt-PT"/>
              </w:rPr>
              <w:t>Texto da Comissão</w:t>
            </w:r>
          </w:p>
        </w:tc>
        <w:tc>
          <w:tcPr>
            <w:tcW w:w="4876" w:type="dxa"/>
            <w:hideMark/>
          </w:tcPr>
          <w:p w:rsidR="00C03283" w:rsidRPr="00C00C4D" w:rsidP="008C6681" w14:paraId="09E51AD0" w14:textId="77777777">
            <w:pPr>
              <w:pStyle w:val="ColumnHeading"/>
              <w:keepNext/>
              <w:rPr>
                <w:lang w:val="pt-PT"/>
              </w:rPr>
            </w:pPr>
            <w:r w:rsidRPr="00C00C4D">
              <w:rPr>
                <w:lang w:val="pt-PT"/>
              </w:rPr>
              <w:t>Alteração</w:t>
            </w:r>
          </w:p>
        </w:tc>
      </w:tr>
      <w:tr w14:paraId="3DA165A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B8DA56B" w14:textId="77777777">
            <w:pPr>
              <w:pStyle w:val="Normal6"/>
              <w:rPr>
                <w:lang w:val="pt-PT"/>
              </w:rPr>
            </w:pPr>
          </w:p>
        </w:tc>
        <w:tc>
          <w:tcPr>
            <w:tcW w:w="4876" w:type="dxa"/>
            <w:hideMark/>
          </w:tcPr>
          <w:p w:rsidR="00C03283" w:rsidRPr="00C00C4D" w:rsidP="008C6681" w14:paraId="140FCFBE" w14:textId="6BB85440">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(r) Constituição, financiamento e reconstituição de fundos mutualistas pelas organizações de produtores e pelas associações de organizações de produtores reconhecidas ao abrigo do presente regulamento;</w:t>
            </w:r>
          </w:p>
        </w:tc>
      </w:tr>
    </w:tbl>
    <w:p w:rsidR="00C03283" w:rsidRPr="00C00C4D" w:rsidP="00C03283" w14:paraId="73C5389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7017F368" w14:textId="77777777">
      <w:r w:rsidRPr="00C00C4D">
        <w:rPr>
          <w:rStyle w:val="HideTWBExt"/>
        </w:rPr>
        <w:t>&lt;/AmendB&gt;</w:t>
      </w:r>
    </w:p>
    <w:p w:rsidR="00C03283" w:rsidRPr="00C00C4D" w:rsidP="00C03283" w14:paraId="4DCB6D6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884</w:t>
      </w:r>
      <w:r w:rsidRPr="00C00C4D">
        <w:rPr>
          <w:rStyle w:val="HideTWBExt"/>
          <w:lang w:val="pt-PT"/>
        </w:rPr>
        <w:t>&lt;/NumAmB&gt;</w:t>
      </w:r>
    </w:p>
    <w:p w:rsidR="00C03283" w:rsidRPr="00C00C4D" w:rsidP="00C03283" w14:paraId="10305F36"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2AC151D7" w14:textId="77777777">
      <w:r w:rsidRPr="00C00C4D">
        <w:rPr>
          <w:rStyle w:val="HideTWBExt"/>
        </w:rPr>
        <w:t>&lt;/RepeatBlock-By&gt;</w:t>
      </w:r>
    </w:p>
    <w:p w:rsidR="00C03283" w:rsidRPr="00C00C4D" w:rsidP="00C03283" w14:paraId="556D79E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3EB444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3A62C3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8FAC8BE" w14:textId="20199E4F">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ACB05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7F3F28C" w14:textId="77777777">
            <w:pPr>
              <w:keepNext/>
            </w:pPr>
          </w:p>
        </w:tc>
      </w:tr>
      <w:tr w14:paraId="1AD5A62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FF4C388" w14:textId="77777777">
            <w:pPr>
              <w:pStyle w:val="ColumnHeading"/>
              <w:keepNext/>
              <w:rPr>
                <w:lang w:val="pt-PT"/>
              </w:rPr>
            </w:pPr>
            <w:r w:rsidRPr="00C00C4D">
              <w:rPr>
                <w:lang w:val="pt-PT"/>
              </w:rPr>
              <w:t>Texto da Comissão</w:t>
            </w:r>
          </w:p>
        </w:tc>
        <w:tc>
          <w:tcPr>
            <w:tcW w:w="4876" w:type="dxa"/>
            <w:hideMark/>
          </w:tcPr>
          <w:p w:rsidR="00C03283" w:rsidRPr="00C00C4D" w:rsidP="008C6681" w14:paraId="3BFE0369" w14:textId="77777777">
            <w:pPr>
              <w:pStyle w:val="ColumnHeading"/>
              <w:keepNext/>
              <w:rPr>
                <w:lang w:val="pt-PT"/>
              </w:rPr>
            </w:pPr>
            <w:r w:rsidRPr="00C00C4D">
              <w:rPr>
                <w:lang w:val="pt-PT"/>
              </w:rPr>
              <w:t>Alteração</w:t>
            </w:r>
          </w:p>
        </w:tc>
      </w:tr>
      <w:tr w14:paraId="0311FA1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1547CFE" w14:textId="77777777">
            <w:pPr>
              <w:pStyle w:val="Normal6"/>
              <w:rPr>
                <w:lang w:val="pt-PT"/>
              </w:rPr>
            </w:pPr>
          </w:p>
        </w:tc>
        <w:tc>
          <w:tcPr>
            <w:tcW w:w="4876" w:type="dxa"/>
            <w:hideMark/>
          </w:tcPr>
          <w:p w:rsidR="00C03283" w:rsidRPr="00C00C4D" w:rsidP="008C6681" w14:paraId="714BC6AE" w14:textId="16E963C6">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 xml:space="preserve">(s) Investimentos em ativos corpóreos e incorpóreos destinados a tornar mais eficiente a gestão dos volumes colocados no mercado, incluindo a </w:t>
            </w:r>
            <w:r w:rsidRPr="00C00C4D">
              <w:rPr>
                <w:b/>
                <w:i/>
                <w:lang w:val="pt-PT"/>
              </w:rPr>
              <w:t>armazenagem coletiva;</w:t>
            </w:r>
          </w:p>
        </w:tc>
      </w:tr>
    </w:tbl>
    <w:p w:rsidR="00C03283" w:rsidRPr="00C00C4D" w:rsidP="00C03283" w14:paraId="63B35DE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732741B0" w14:textId="77777777">
      <w:r w:rsidRPr="00C00C4D">
        <w:rPr>
          <w:rStyle w:val="HideTWBExt"/>
        </w:rPr>
        <w:t>&lt;/AmendB&gt;</w:t>
      </w:r>
    </w:p>
    <w:p w:rsidR="00C03283" w:rsidRPr="00C00C4D" w:rsidP="00C03283" w14:paraId="58738C9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885</w:t>
      </w:r>
      <w:r w:rsidRPr="00C00C4D">
        <w:rPr>
          <w:rStyle w:val="HideTWBExt"/>
          <w:lang w:val="pt-PT"/>
        </w:rPr>
        <w:t>&lt;/NumAmB&gt;</w:t>
      </w:r>
    </w:p>
    <w:p w:rsidR="00C03283" w:rsidRPr="00C00C4D" w:rsidP="00C03283" w14:paraId="63E58DB1"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78799D68" w14:textId="77777777">
      <w:r w:rsidRPr="00C00C4D">
        <w:rPr>
          <w:rStyle w:val="HideTWBExt"/>
        </w:rPr>
        <w:t>&lt;/RepeatBlock-By&gt;</w:t>
      </w:r>
    </w:p>
    <w:p w:rsidR="00C03283" w:rsidRPr="00C00C4D" w:rsidP="00C03283" w14:paraId="6C98A46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6E6F1F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4DE14C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6D10EE1" w14:textId="6C88FE99">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602D2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D34CB17" w14:textId="77777777">
            <w:pPr>
              <w:keepNext/>
            </w:pPr>
          </w:p>
        </w:tc>
      </w:tr>
      <w:tr w14:paraId="6A0F4F4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DB07441" w14:textId="77777777">
            <w:pPr>
              <w:pStyle w:val="ColumnHeading"/>
              <w:keepNext/>
              <w:rPr>
                <w:lang w:val="pt-PT"/>
              </w:rPr>
            </w:pPr>
            <w:r w:rsidRPr="00C00C4D">
              <w:rPr>
                <w:lang w:val="pt-PT"/>
              </w:rPr>
              <w:t>Texto da Comissão</w:t>
            </w:r>
          </w:p>
        </w:tc>
        <w:tc>
          <w:tcPr>
            <w:tcW w:w="4876" w:type="dxa"/>
            <w:hideMark/>
          </w:tcPr>
          <w:p w:rsidR="00C03283" w:rsidRPr="00C00C4D" w:rsidP="008C6681" w14:paraId="1568A1AE" w14:textId="77777777">
            <w:pPr>
              <w:pStyle w:val="ColumnHeading"/>
              <w:keepNext/>
              <w:rPr>
                <w:lang w:val="pt-PT"/>
              </w:rPr>
            </w:pPr>
            <w:r w:rsidRPr="00C00C4D">
              <w:rPr>
                <w:lang w:val="pt-PT"/>
              </w:rPr>
              <w:t>Alteração</w:t>
            </w:r>
          </w:p>
        </w:tc>
      </w:tr>
      <w:tr w14:paraId="5E9F9D7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8621490" w14:textId="77777777">
            <w:pPr>
              <w:pStyle w:val="Normal6"/>
              <w:rPr>
                <w:lang w:val="pt-PT"/>
              </w:rPr>
            </w:pPr>
          </w:p>
        </w:tc>
        <w:tc>
          <w:tcPr>
            <w:tcW w:w="4876" w:type="dxa"/>
            <w:hideMark/>
          </w:tcPr>
          <w:p w:rsidR="00C03283" w:rsidRPr="00C00C4D" w:rsidP="008C6681" w14:paraId="15BBBF1E" w14:textId="5AADB778">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(t) Outros tipos de despesas e investimentos orientados para os objetivos referidos no artigo 30.º</w:t>
            </w:r>
            <w:r w:rsidR="00377C69">
              <w:rPr>
                <w:b/>
                <w:i/>
                <w:lang w:val="pt-PT"/>
              </w:rPr>
              <w:noBreakHyphen/>
            </w:r>
            <w:r w:rsidRPr="00C00C4D">
              <w:rPr>
                <w:b/>
                <w:i/>
                <w:lang w:val="pt-PT"/>
              </w:rPr>
              <w:t>A, definidos em concertação com os Estados</w:t>
            </w:r>
            <w:r w:rsidR="00377C69">
              <w:rPr>
                <w:b/>
                <w:i/>
                <w:lang w:val="pt-PT"/>
              </w:rPr>
              <w:noBreakHyphen/>
            </w:r>
            <w:r w:rsidRPr="00C00C4D">
              <w:rPr>
                <w:b/>
                <w:i/>
                <w:lang w:val="pt-PT"/>
              </w:rPr>
              <w:t>Membros e especificados nos respetivos planos PNR;</w:t>
            </w:r>
          </w:p>
        </w:tc>
      </w:tr>
    </w:tbl>
    <w:p w:rsidR="00C03283" w:rsidRPr="00C00C4D" w:rsidP="00C03283" w14:paraId="2C68C79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4ABD6171" w14:textId="77777777">
      <w:r w:rsidRPr="00C00C4D">
        <w:rPr>
          <w:rStyle w:val="HideTWBExt"/>
        </w:rPr>
        <w:t>&lt;/AmendB&gt;</w:t>
      </w:r>
    </w:p>
    <w:p w:rsidR="00C03283" w:rsidRPr="00C00C4D" w:rsidP="00C03283" w14:paraId="02F930D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886</w:t>
      </w:r>
      <w:r w:rsidRPr="00C00C4D">
        <w:rPr>
          <w:rStyle w:val="HideTWBExt"/>
          <w:lang w:val="pt-PT"/>
        </w:rPr>
        <w:t>&lt;/NumAmB&gt;</w:t>
      </w:r>
    </w:p>
    <w:p w:rsidR="00C03283" w:rsidRPr="00C00C4D" w:rsidP="00C03283" w14:paraId="2CD309D6"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372D21E6" w14:textId="77777777">
      <w:r w:rsidRPr="00C00C4D">
        <w:rPr>
          <w:rStyle w:val="HideTWBExt"/>
        </w:rPr>
        <w:t>&lt;/RepeatBlock-By&gt;</w:t>
      </w:r>
    </w:p>
    <w:p w:rsidR="00C03283" w:rsidRPr="00C00C4D" w:rsidP="00C03283" w14:paraId="597A462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2E2189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6D62B3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1443546" w14:textId="06966B2B">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E3B48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0BC67B8" w14:textId="77777777">
            <w:pPr>
              <w:keepNext/>
            </w:pPr>
          </w:p>
        </w:tc>
      </w:tr>
      <w:tr w14:paraId="7947073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89202E6" w14:textId="77777777">
            <w:pPr>
              <w:pStyle w:val="ColumnHeading"/>
              <w:keepNext/>
              <w:rPr>
                <w:lang w:val="pt-PT"/>
              </w:rPr>
            </w:pPr>
            <w:r w:rsidRPr="00C00C4D">
              <w:rPr>
                <w:lang w:val="pt-PT"/>
              </w:rPr>
              <w:t>Texto da Comissão</w:t>
            </w:r>
          </w:p>
        </w:tc>
        <w:tc>
          <w:tcPr>
            <w:tcW w:w="4876" w:type="dxa"/>
            <w:hideMark/>
          </w:tcPr>
          <w:p w:rsidR="00C03283" w:rsidRPr="00C00C4D" w:rsidP="008C6681" w14:paraId="14862506" w14:textId="77777777">
            <w:pPr>
              <w:pStyle w:val="ColumnHeading"/>
              <w:keepNext/>
              <w:rPr>
                <w:lang w:val="pt-PT"/>
              </w:rPr>
            </w:pPr>
            <w:r w:rsidRPr="00C00C4D">
              <w:rPr>
                <w:lang w:val="pt-PT"/>
              </w:rPr>
              <w:t>Alteração</w:t>
            </w:r>
          </w:p>
        </w:tc>
      </w:tr>
      <w:tr w14:paraId="45A5478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4EC66A7" w14:textId="77777777">
            <w:pPr>
              <w:pStyle w:val="Normal6"/>
              <w:rPr>
                <w:lang w:val="pt-PT"/>
              </w:rPr>
            </w:pPr>
          </w:p>
        </w:tc>
        <w:tc>
          <w:tcPr>
            <w:tcW w:w="4876" w:type="dxa"/>
            <w:hideMark/>
          </w:tcPr>
          <w:p w:rsidR="00C03283" w:rsidRPr="00C00C4D" w:rsidP="008C6681" w14:paraId="6C2AEBCF" w14:textId="58B2ACB3">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(r) Reestruturação e reconversão de pomares e olivais através da reconversão varietal, da relocalização dos pomares e da melhoria das técnicas de gestão dos pomares e dos olivais;</w:t>
            </w:r>
          </w:p>
        </w:tc>
      </w:tr>
    </w:tbl>
    <w:p w:rsidR="00C03283" w:rsidRPr="00C00C4D" w:rsidP="00C03283" w14:paraId="70B6E70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33C9EC95"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6485DF7A" w14:textId="77777777">
      <w:pPr>
        <w:pStyle w:val="Normal12Italic"/>
        <w:rPr>
          <w:noProof w:val="0"/>
          <w:lang w:val="pt-PT"/>
        </w:rPr>
      </w:pPr>
      <w:r w:rsidRPr="00C00C4D">
        <w:rPr>
          <w:lang w:val="pt-PT"/>
        </w:rPr>
        <w:t xml:space="preserve">Os processos de reconversão proporcionam igualmente uma oportunidade para renovar os olivais envelhecidos. Existe uma necessidade clara de melhorar a produtividade e rejuvenescer os olivais, incentivando simultaneamente os investimentos em modelos </w:t>
      </w:r>
      <w:r w:rsidRPr="00C00C4D">
        <w:rPr>
          <w:lang w:val="pt-PT"/>
        </w:rPr>
        <w:t>modernos de plantação que aumentem a competitividade.</w:t>
      </w:r>
    </w:p>
    <w:p w:rsidR="00C03283" w:rsidRPr="00C00C4D" w:rsidP="00C03283" w14:paraId="7EDB32DE" w14:textId="77777777">
      <w:r w:rsidRPr="00C00C4D">
        <w:rPr>
          <w:rStyle w:val="HideTWBExt"/>
        </w:rPr>
        <w:t>&lt;/AmendB&gt;</w:t>
      </w:r>
    </w:p>
    <w:p w:rsidR="00C03283" w:rsidRPr="00C00C4D" w:rsidP="00C03283" w14:paraId="6AF8839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887</w:t>
      </w:r>
      <w:r w:rsidRPr="00C00C4D">
        <w:rPr>
          <w:rStyle w:val="HideTWBExt"/>
          <w:lang w:val="pt-PT"/>
        </w:rPr>
        <w:t>&lt;/NumAmB&gt;</w:t>
      </w:r>
    </w:p>
    <w:p w:rsidR="00C03283" w:rsidRPr="00C00C4D" w:rsidP="00C03283" w14:paraId="5ADDDF39" w14:textId="77777777">
      <w:pPr>
        <w:pStyle w:val="NormalBold"/>
      </w:pPr>
      <w:r w:rsidRPr="00C00C4D">
        <w:rPr>
          <w:rStyle w:val="HideTWBExt"/>
        </w:rPr>
        <w:t>&lt;RepeatBlock-By&gt;&lt;Members&gt;</w:t>
      </w:r>
      <w:r w:rsidRPr="00C00C4D">
        <w:t>Stefan Köhler, Lena Düpont, Norbert Lins, Marion Walsmann, Alexandra Mehnert</w:t>
      </w:r>
      <w:r w:rsidRPr="00C00C4D">
        <w:rPr>
          <w:rStyle w:val="HideTWBExt"/>
        </w:rPr>
        <w:t>&lt;/Members&gt;</w:t>
      </w:r>
    </w:p>
    <w:p w:rsidR="00C03283" w:rsidRPr="00C00C4D" w:rsidP="00C03283" w14:paraId="0CC968C0" w14:textId="77777777">
      <w:r w:rsidRPr="00C00C4D">
        <w:rPr>
          <w:rStyle w:val="HideTWBExt"/>
        </w:rPr>
        <w:t>&lt;/RepeatBlock-By&gt;</w:t>
      </w:r>
    </w:p>
    <w:p w:rsidR="00C03283" w:rsidRPr="00C00C4D" w:rsidP="00C03283" w14:paraId="25C4357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343D40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C2AA49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AF8A1E6" w14:textId="3D701DCE">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A7E76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F67D01F" w14:textId="77777777">
            <w:pPr>
              <w:keepNext/>
            </w:pPr>
          </w:p>
        </w:tc>
      </w:tr>
      <w:tr w14:paraId="07B1CBB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064AEA8" w14:textId="77777777">
            <w:pPr>
              <w:pStyle w:val="ColumnHeading"/>
              <w:keepNext/>
              <w:rPr>
                <w:lang w:val="pt-PT"/>
              </w:rPr>
            </w:pPr>
            <w:r w:rsidRPr="00C00C4D">
              <w:rPr>
                <w:lang w:val="pt-PT"/>
              </w:rPr>
              <w:t>Texto da Comissão</w:t>
            </w:r>
          </w:p>
        </w:tc>
        <w:tc>
          <w:tcPr>
            <w:tcW w:w="4876" w:type="dxa"/>
            <w:hideMark/>
          </w:tcPr>
          <w:p w:rsidR="00C03283" w:rsidRPr="00C00C4D" w:rsidP="008C6681" w14:paraId="618D603C" w14:textId="77777777">
            <w:pPr>
              <w:pStyle w:val="ColumnHeading"/>
              <w:keepNext/>
              <w:rPr>
                <w:lang w:val="pt-PT"/>
              </w:rPr>
            </w:pPr>
            <w:r w:rsidRPr="00C00C4D">
              <w:rPr>
                <w:lang w:val="pt-PT"/>
              </w:rPr>
              <w:t>Alteração</w:t>
            </w:r>
          </w:p>
        </w:tc>
      </w:tr>
      <w:tr w14:paraId="475A202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AE1173A" w14:textId="77777777">
            <w:pPr>
              <w:pStyle w:val="Normal6"/>
              <w:rPr>
                <w:lang w:val="pt-PT"/>
              </w:rPr>
            </w:pPr>
          </w:p>
        </w:tc>
        <w:tc>
          <w:tcPr>
            <w:tcW w:w="4876" w:type="dxa"/>
            <w:hideMark/>
          </w:tcPr>
          <w:p w:rsidR="00C03283" w:rsidRPr="00C00C4D" w:rsidP="008C6681" w14:paraId="3844ED8E" w14:textId="1A3EB8C0">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Seguros de colheitas para vinhas contra as perdas de rendimento decorrentes de fenómenos climatéricos adversos equiparados a catástrofes naturais, fenómenos climatéricos adversos, danos causados por animais, doenças das plantas ou pragas;</w:t>
            </w:r>
          </w:p>
        </w:tc>
      </w:tr>
    </w:tbl>
    <w:p w:rsidR="00C03283" w:rsidRPr="00C00C4D" w:rsidP="00C03283" w14:paraId="678F46A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E96B5D4" w14:textId="77777777">
      <w:r w:rsidRPr="00C00C4D">
        <w:rPr>
          <w:rStyle w:val="HideTWBExt"/>
        </w:rPr>
        <w:t>&lt;/AmendB&gt;</w:t>
      </w:r>
    </w:p>
    <w:p w:rsidR="00C03283" w:rsidRPr="00C00C4D" w:rsidP="00C03283" w14:paraId="6DAEFA0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888</w:t>
      </w:r>
      <w:r w:rsidRPr="00C00C4D">
        <w:rPr>
          <w:rStyle w:val="HideTWBExt"/>
          <w:lang w:val="pt-PT"/>
        </w:rPr>
        <w:t>&lt;/NumAmB&gt;</w:t>
      </w:r>
    </w:p>
    <w:p w:rsidR="00C03283" w:rsidRPr="00C00C4D" w:rsidP="00C03283" w14:paraId="6CBB1418"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5FFEBB0D" w14:textId="77777777">
      <w:r w:rsidRPr="00C00C4D">
        <w:rPr>
          <w:rStyle w:val="HideTWBExt"/>
        </w:rPr>
        <w:t>&lt;/RepeatBlock-By&gt;</w:t>
      </w:r>
    </w:p>
    <w:p w:rsidR="00C03283" w:rsidRPr="00C00C4D" w:rsidP="00C03283" w14:paraId="4A5AD5F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9CE277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4CCBA7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D19ACCA" w14:textId="53B9DE27">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95586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D068126" w14:textId="77777777">
            <w:pPr>
              <w:keepNext/>
            </w:pPr>
          </w:p>
        </w:tc>
      </w:tr>
      <w:tr w14:paraId="642B12B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56C8FAE" w14:textId="77777777">
            <w:pPr>
              <w:pStyle w:val="ColumnHeading"/>
              <w:keepNext/>
              <w:rPr>
                <w:lang w:val="pt-PT"/>
              </w:rPr>
            </w:pPr>
            <w:r w:rsidRPr="00C00C4D">
              <w:rPr>
                <w:lang w:val="pt-PT"/>
              </w:rPr>
              <w:t>Texto da Comissão</w:t>
            </w:r>
          </w:p>
        </w:tc>
        <w:tc>
          <w:tcPr>
            <w:tcW w:w="4876" w:type="dxa"/>
            <w:hideMark/>
          </w:tcPr>
          <w:p w:rsidR="00C03283" w:rsidRPr="00C00C4D" w:rsidP="008C6681" w14:paraId="00D0C53B" w14:textId="77777777">
            <w:pPr>
              <w:pStyle w:val="ColumnHeading"/>
              <w:keepNext/>
              <w:rPr>
                <w:lang w:val="pt-PT"/>
              </w:rPr>
            </w:pPr>
            <w:r w:rsidRPr="00C00C4D">
              <w:rPr>
                <w:lang w:val="pt-PT"/>
              </w:rPr>
              <w:t>Alteração</w:t>
            </w:r>
          </w:p>
        </w:tc>
      </w:tr>
      <w:tr w14:paraId="51EB126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378FB39" w14:textId="77777777">
            <w:pPr>
              <w:pStyle w:val="Normal6"/>
              <w:rPr>
                <w:lang w:val="pt-PT"/>
              </w:rPr>
            </w:pPr>
          </w:p>
        </w:tc>
        <w:tc>
          <w:tcPr>
            <w:tcW w:w="4876" w:type="dxa"/>
            <w:hideMark/>
          </w:tcPr>
          <w:p w:rsidR="00C03283" w:rsidRPr="00C00C4D" w:rsidP="008C6681" w14:paraId="334AA6BB" w14:textId="514C7D0D">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Criação,  financiamento e reconstituição dos fundos mutualistas pelas organizações de produtores e pelas associações de organizações de produtores reconhecidas ao abrigo do presente regulamento;</w:t>
            </w:r>
          </w:p>
        </w:tc>
      </w:tr>
    </w:tbl>
    <w:p w:rsidR="00C03283" w:rsidRPr="00C00C4D" w:rsidP="00C03283" w14:paraId="422EA5C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129BB13F" w14:textId="77777777">
      <w:r w:rsidRPr="00C00C4D">
        <w:rPr>
          <w:rStyle w:val="HideTWBExt"/>
        </w:rPr>
        <w:t>&lt;/AmendB&gt;</w:t>
      </w:r>
    </w:p>
    <w:p w:rsidR="00C03283" w:rsidRPr="00C00C4D" w:rsidP="00C03283" w14:paraId="453A427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889</w:t>
      </w:r>
      <w:r w:rsidRPr="00C00C4D">
        <w:rPr>
          <w:rStyle w:val="HideTWBExt"/>
          <w:lang w:val="pt-PT"/>
        </w:rPr>
        <w:t>&lt;/NumAmB&gt;</w:t>
      </w:r>
    </w:p>
    <w:p w:rsidR="00C03283" w:rsidRPr="00C00C4D" w:rsidP="00C03283" w14:paraId="67142A10" w14:textId="31BFEB62">
      <w:pPr>
        <w:pStyle w:val="NormalBold"/>
      </w:pPr>
      <w:r w:rsidRPr="00C00C4D">
        <w:rPr>
          <w:rStyle w:val="HideTWBExt"/>
        </w:rPr>
        <w:t>&lt;RepeatBlock-By&gt;&lt;Members&gt;</w:t>
      </w:r>
      <w:r w:rsidRPr="00C00C4D">
        <w:t>Esther Herranz García, Herbert Dorfmann, Carmen Crespo Díaz, Gabriel Mato, Dolors Montserrat, Paulo do Nascimento Cabral, Emmanouil Kefalogiannis, Adrián Vázquez Lázara, Rosa Estaràs Ferragut, Antonio López</w:t>
      </w:r>
      <w:r w:rsidR="00377C69">
        <w:noBreakHyphen/>
      </w:r>
      <w:r w:rsidRPr="00C00C4D">
        <w:t>Istúriz White, Elena Nevado del Campo, Isabel Benjumea Benjumea, Raúl de la Hoz Quintano</w:t>
      </w:r>
      <w:r w:rsidRPr="00C00C4D">
        <w:rPr>
          <w:rStyle w:val="HideTWBExt"/>
        </w:rPr>
        <w:t>&lt;/Members&gt;</w:t>
      </w:r>
    </w:p>
    <w:p w:rsidR="00C03283" w:rsidRPr="00C00C4D" w:rsidP="00C03283" w14:paraId="0B9EA46C" w14:textId="77777777">
      <w:r w:rsidRPr="00C00C4D">
        <w:rPr>
          <w:rStyle w:val="HideTWBExt"/>
        </w:rPr>
        <w:t>&lt;/RepeatBlock-By&gt;</w:t>
      </w:r>
    </w:p>
    <w:p w:rsidR="00C03283" w:rsidRPr="00C00C4D" w:rsidP="00C03283" w14:paraId="6016795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9399143"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08699F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6CCB441" w14:textId="1D922085">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04A93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62BE533" w14:textId="77777777">
            <w:pPr>
              <w:keepNext/>
            </w:pPr>
          </w:p>
        </w:tc>
      </w:tr>
      <w:tr w14:paraId="744E67C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DCC56D" w14:textId="77777777">
            <w:pPr>
              <w:pStyle w:val="ColumnHeading"/>
              <w:keepNext/>
              <w:rPr>
                <w:lang w:val="pt-PT"/>
              </w:rPr>
            </w:pPr>
            <w:r w:rsidRPr="00C00C4D">
              <w:rPr>
                <w:lang w:val="pt-PT"/>
              </w:rPr>
              <w:t>Texto da Comissão</w:t>
            </w:r>
          </w:p>
        </w:tc>
        <w:tc>
          <w:tcPr>
            <w:tcW w:w="4876" w:type="dxa"/>
            <w:hideMark/>
          </w:tcPr>
          <w:p w:rsidR="00C03283" w:rsidRPr="00C00C4D" w:rsidP="008C6681" w14:paraId="6E8EB8A4" w14:textId="77777777">
            <w:pPr>
              <w:pStyle w:val="ColumnHeading"/>
              <w:keepNext/>
              <w:rPr>
                <w:lang w:val="pt-PT"/>
              </w:rPr>
            </w:pPr>
            <w:r w:rsidRPr="00C00C4D">
              <w:rPr>
                <w:lang w:val="pt-PT"/>
              </w:rPr>
              <w:t>Alteração</w:t>
            </w:r>
          </w:p>
        </w:tc>
      </w:tr>
      <w:tr w14:paraId="4384AF7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EF15054" w14:textId="77777777">
            <w:pPr>
              <w:pStyle w:val="Normal6"/>
              <w:rPr>
                <w:lang w:val="pt-PT"/>
              </w:rPr>
            </w:pPr>
          </w:p>
        </w:tc>
        <w:tc>
          <w:tcPr>
            <w:tcW w:w="4876" w:type="dxa"/>
            <w:hideMark/>
          </w:tcPr>
          <w:p w:rsidR="00C03283" w:rsidRPr="00C00C4D" w:rsidP="008C6681" w14:paraId="0AA3A885" w14:textId="4B9C687F">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Seguros de colheitas contra as perdas de rendimento decorrentes de fenómenos climatéricos adversos equiparados a catástrofes naturais, fenómenos climatéricos adversos, danos causados por animais, doenças das plantas ou pragas;</w:t>
            </w:r>
          </w:p>
        </w:tc>
      </w:tr>
    </w:tbl>
    <w:p w:rsidR="00C03283" w:rsidRPr="00C00C4D" w:rsidP="00C03283" w14:paraId="544D189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CB52BF4" w14:textId="77777777">
      <w:r w:rsidRPr="00C00C4D">
        <w:rPr>
          <w:rStyle w:val="HideTWBExt"/>
        </w:rPr>
        <w:t>&lt;/AmendB&gt;</w:t>
      </w:r>
    </w:p>
    <w:p w:rsidR="00C03283" w:rsidRPr="00C00C4D" w:rsidP="00C03283" w14:paraId="1EA956CA"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890</w:t>
      </w:r>
      <w:r w:rsidRPr="00C00C4D">
        <w:rPr>
          <w:rStyle w:val="HideTWBExt"/>
          <w:b w:val="0"/>
          <w:lang w:val="pt-PT"/>
        </w:rPr>
        <w:t>&lt;/NumAmB&gt;</w:t>
      </w:r>
    </w:p>
    <w:p w:rsidR="00C03283" w:rsidRPr="00C00C4D" w:rsidP="00C03283" w14:paraId="61733A1E" w14:textId="77777777">
      <w:pPr>
        <w:pStyle w:val="NormalBold"/>
      </w:pPr>
      <w:r w:rsidRPr="00C00C4D">
        <w:rPr>
          <w:rStyle w:val="HideTWBExt"/>
          <w:b w:val="0"/>
        </w:rPr>
        <w:t>&lt;RepeatBlock-By&gt;&lt;Members&gt;</w:t>
      </w:r>
      <w:r w:rsidRPr="00C00C4D">
        <w:t>Sakis Arnaoutoglou</w:t>
      </w:r>
      <w:r w:rsidRPr="00C00C4D">
        <w:rPr>
          <w:rStyle w:val="HideTWBExt"/>
          <w:b w:val="0"/>
        </w:rPr>
        <w:t>&lt;/Members&gt;</w:t>
      </w:r>
    </w:p>
    <w:p w:rsidR="00C03283" w:rsidRPr="00C00C4D" w:rsidP="00C03283" w14:paraId="1C8971F8" w14:textId="77777777">
      <w:r w:rsidRPr="00C00C4D">
        <w:rPr>
          <w:rStyle w:val="HideTWBExt"/>
        </w:rPr>
        <w:t>&lt;/RepeatBlock-By&gt;</w:t>
      </w:r>
    </w:p>
    <w:p w:rsidR="00C03283" w:rsidRPr="00C00C4D" w:rsidP="00C03283" w14:paraId="5FE609D0"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17135EC9"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5D27FFE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2918501" w14:textId="22C50AD6">
      <w:r w:rsidRPr="00C00C4D">
        <w:rPr>
          <w:rStyle w:val="HideTWBExt"/>
        </w:rPr>
        <w:t>&lt;Article2&gt;</w:t>
      </w:r>
      <w:r w:rsidRPr="00C00C4D">
        <w:t>Artigo 31 – n.º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48522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3A85EC5" w14:textId="77777777">
            <w:pPr>
              <w:keepNext/>
            </w:pPr>
          </w:p>
        </w:tc>
      </w:tr>
      <w:tr w14:paraId="25A88BA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A8490EA" w14:textId="77777777">
            <w:pPr>
              <w:pStyle w:val="ColumnHeading"/>
              <w:keepNext/>
              <w:rPr>
                <w:lang w:val="pt-PT"/>
              </w:rPr>
            </w:pPr>
            <w:r w:rsidRPr="00C00C4D">
              <w:rPr>
                <w:lang w:val="pt-PT"/>
              </w:rPr>
              <w:t>Texto da Comissão</w:t>
            </w:r>
          </w:p>
        </w:tc>
        <w:tc>
          <w:tcPr>
            <w:tcW w:w="4876" w:type="dxa"/>
            <w:hideMark/>
          </w:tcPr>
          <w:p w:rsidR="00C03283" w:rsidRPr="00C00C4D" w:rsidP="008C6681" w14:paraId="1AB82678" w14:textId="77777777">
            <w:pPr>
              <w:pStyle w:val="ColumnHeading"/>
              <w:keepNext/>
              <w:rPr>
                <w:lang w:val="pt-PT"/>
              </w:rPr>
            </w:pPr>
            <w:r w:rsidRPr="00C00C4D">
              <w:rPr>
                <w:lang w:val="pt-PT"/>
              </w:rPr>
              <w:t>Alteração</w:t>
            </w:r>
          </w:p>
        </w:tc>
      </w:tr>
      <w:tr w14:paraId="2524D47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E0373FE" w14:textId="77777777">
            <w:pPr>
              <w:pStyle w:val="Normal6"/>
              <w:rPr>
                <w:lang w:val="pt-PT"/>
              </w:rPr>
            </w:pPr>
          </w:p>
        </w:tc>
        <w:tc>
          <w:tcPr>
            <w:tcW w:w="4876" w:type="dxa"/>
            <w:hideMark/>
          </w:tcPr>
          <w:p w:rsidR="00C03283" w:rsidRPr="00C00C4D" w:rsidP="008C6681" w14:paraId="7585B2AF" w14:textId="5BD2D3D3">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Medidas de prevenção e resposta a doenças dos animais e das plantas, nomeadamente para a biossegurança, a desinfeção, a substituição de animais e culturas e o restabelecimento da produção.</w:t>
            </w:r>
          </w:p>
        </w:tc>
      </w:tr>
    </w:tbl>
    <w:p w:rsidR="00C03283" w:rsidRPr="00C00C4D" w:rsidP="00C03283" w14:paraId="10F8B56D"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{EL}</w:t>
      </w:r>
      <w:r w:rsidRPr="00C00C4D">
        <w:rPr>
          <w:noProof w:val="0"/>
          <w:lang w:val="pt-PT"/>
        </w:rPr>
        <w:t>el</w:t>
      </w:r>
      <w:r w:rsidRPr="00C00C4D">
        <w:rPr>
          <w:rStyle w:val="HideTWBExt"/>
          <w:lang w:val="pt-PT"/>
        </w:rPr>
        <w:t>&lt;/Original&gt;</w:t>
      </w:r>
    </w:p>
    <w:p w:rsidR="00C03283" w:rsidRPr="00C00C4D" w:rsidP="00C03283" w14:paraId="3054CD4C" w14:textId="77777777">
      <w:r w:rsidRPr="00C00C4D">
        <w:rPr>
          <w:rStyle w:val="HideTWBExt"/>
        </w:rPr>
        <w:t>&lt;/AmendB&gt;</w:t>
      </w:r>
    </w:p>
    <w:p w:rsidR="00C03283" w:rsidRPr="00C00C4D" w:rsidP="00C03283" w14:paraId="0F79618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891</w:t>
      </w:r>
      <w:r w:rsidRPr="00C00C4D">
        <w:rPr>
          <w:rStyle w:val="HideTWBExt"/>
          <w:lang w:val="pt-PT"/>
        </w:rPr>
        <w:t>&lt;/NumAmB&gt;</w:t>
      </w:r>
    </w:p>
    <w:p w:rsidR="00C03283" w:rsidRPr="00C00C4D" w:rsidP="00C03283" w14:paraId="3E9F9AF0" w14:textId="77777777">
      <w:pPr>
        <w:pStyle w:val="NormalBold"/>
      </w:pPr>
      <w:r w:rsidRPr="00C00C4D">
        <w:rPr>
          <w:rStyle w:val="HideTWBExt"/>
        </w:rPr>
        <w:t>&lt;RepeatBlock-By&gt;&lt;Members&gt;</w:t>
      </w:r>
      <w:r w:rsidRPr="00C00C4D">
        <w:t xml:space="preserve">Stefano Bonaccini, Dario Nardella, Camilla </w:t>
      </w:r>
      <w:r w:rsidRPr="00C00C4D">
        <w:t>Laureti</w:t>
      </w:r>
      <w:r w:rsidRPr="00C00C4D">
        <w:rPr>
          <w:rStyle w:val="HideTWBExt"/>
        </w:rPr>
        <w:t>&lt;/Members&gt;</w:t>
      </w:r>
    </w:p>
    <w:p w:rsidR="00C03283" w:rsidRPr="00C00C4D" w:rsidP="00C03283" w14:paraId="0C07BEAF" w14:textId="77777777">
      <w:r w:rsidRPr="00C00C4D">
        <w:rPr>
          <w:rStyle w:val="HideTWBExt"/>
        </w:rPr>
        <w:t>&lt;/RepeatBlock-By&gt;</w:t>
      </w:r>
    </w:p>
    <w:p w:rsidR="00C03283" w:rsidRPr="00C00C4D" w:rsidP="00C03283" w14:paraId="202AFCB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C2DDAB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62C56F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E118D03" w14:textId="3F93F460">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FD1AD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25B7DFD" w14:textId="77777777">
            <w:pPr>
              <w:keepNext/>
            </w:pPr>
          </w:p>
        </w:tc>
      </w:tr>
      <w:tr w14:paraId="46163AE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AFB9255" w14:textId="77777777">
            <w:pPr>
              <w:pStyle w:val="ColumnHeading"/>
              <w:keepNext/>
              <w:rPr>
                <w:lang w:val="pt-PT"/>
              </w:rPr>
            </w:pPr>
            <w:r w:rsidRPr="00C00C4D">
              <w:rPr>
                <w:lang w:val="pt-PT"/>
              </w:rPr>
              <w:t>Texto da Comissão</w:t>
            </w:r>
          </w:p>
        </w:tc>
        <w:tc>
          <w:tcPr>
            <w:tcW w:w="4876" w:type="dxa"/>
            <w:hideMark/>
          </w:tcPr>
          <w:p w:rsidR="00C03283" w:rsidRPr="00C00C4D" w:rsidP="008C6681" w14:paraId="302993C2" w14:textId="77777777">
            <w:pPr>
              <w:pStyle w:val="ColumnHeading"/>
              <w:keepNext/>
              <w:rPr>
                <w:lang w:val="pt-PT"/>
              </w:rPr>
            </w:pPr>
            <w:r w:rsidRPr="00C00C4D">
              <w:rPr>
                <w:lang w:val="pt-PT"/>
              </w:rPr>
              <w:t>Alteração</w:t>
            </w:r>
          </w:p>
        </w:tc>
      </w:tr>
      <w:tr w14:paraId="6A49021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DDE0642" w14:textId="77777777">
            <w:pPr>
              <w:pStyle w:val="Normal6"/>
              <w:rPr>
                <w:lang w:val="pt-PT"/>
              </w:rPr>
            </w:pPr>
          </w:p>
        </w:tc>
        <w:tc>
          <w:tcPr>
            <w:tcW w:w="4876" w:type="dxa"/>
            <w:hideMark/>
          </w:tcPr>
          <w:p w:rsidR="00C03283" w:rsidRPr="00C00C4D" w:rsidP="008C6681" w14:paraId="29A2EC1E" w14:textId="32D04C4E">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Criação, financiamento inicial e posterior reconstituição dos fundos mutualistas pelas organizações de produtores e associações de organizações de produtores reconhecidas ao abrigo do Regulamento (UE) n.º 1308/2013;</w:t>
            </w:r>
          </w:p>
        </w:tc>
      </w:tr>
    </w:tbl>
    <w:p w:rsidR="00C03283" w:rsidRPr="00C00C4D" w:rsidP="00C03283" w14:paraId="0DE1A88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50B5F7F" w14:textId="77777777">
      <w:r w:rsidRPr="00C00C4D">
        <w:rPr>
          <w:rStyle w:val="HideTWBExt"/>
        </w:rPr>
        <w:t>&lt;/AmendB&gt;</w:t>
      </w:r>
    </w:p>
    <w:p w:rsidR="00C03283" w:rsidRPr="00C00C4D" w:rsidP="00C03283" w14:paraId="4BD4AEC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892</w:t>
      </w:r>
      <w:r w:rsidRPr="00C00C4D">
        <w:rPr>
          <w:rStyle w:val="HideTWBExt"/>
          <w:lang w:val="pt-PT"/>
        </w:rPr>
        <w:t>&lt;/NumAmB&gt;</w:t>
      </w:r>
    </w:p>
    <w:p w:rsidR="00C03283" w:rsidRPr="00C00C4D" w:rsidP="00C03283" w14:paraId="394229C4" w14:textId="77777777">
      <w:pPr>
        <w:pStyle w:val="NormalBold"/>
      </w:pPr>
      <w:r w:rsidRPr="00C00C4D">
        <w:rPr>
          <w:rStyle w:val="HideTWBExt"/>
        </w:rPr>
        <w:t>&lt;RepeatBlock-By&gt;&lt;Members&gt;</w:t>
      </w:r>
      <w:r w:rsidRPr="00C00C4D">
        <w:t>Dario Nardella, Stefano Bonaccini, Camilla Laureti</w:t>
      </w:r>
      <w:r w:rsidRPr="00C00C4D">
        <w:rPr>
          <w:rStyle w:val="HideTWBExt"/>
        </w:rPr>
        <w:t>&lt;/Members&gt;</w:t>
      </w:r>
    </w:p>
    <w:p w:rsidR="00C03283" w:rsidRPr="00C00C4D" w:rsidP="00C03283" w14:paraId="3A490863" w14:textId="77777777">
      <w:r w:rsidRPr="00C00C4D">
        <w:rPr>
          <w:rStyle w:val="HideTWBExt"/>
        </w:rPr>
        <w:t>&lt;/RepeatBlock-By&gt;</w:t>
      </w:r>
    </w:p>
    <w:p w:rsidR="00C03283" w:rsidRPr="00C00C4D" w:rsidP="00C03283" w14:paraId="1ED3A30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822B81C"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6FDDF3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4692109" w14:textId="7A12D327">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A9FAC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025513B" w14:textId="77777777">
            <w:pPr>
              <w:keepNext/>
            </w:pPr>
          </w:p>
        </w:tc>
      </w:tr>
      <w:tr w14:paraId="5DB3EA0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E05B267" w14:textId="77777777">
            <w:pPr>
              <w:pStyle w:val="ColumnHeading"/>
              <w:keepNext/>
              <w:rPr>
                <w:lang w:val="pt-PT"/>
              </w:rPr>
            </w:pPr>
            <w:r w:rsidRPr="00C00C4D">
              <w:rPr>
                <w:lang w:val="pt-PT"/>
              </w:rPr>
              <w:t>Texto da Comissão</w:t>
            </w:r>
          </w:p>
        </w:tc>
        <w:tc>
          <w:tcPr>
            <w:tcW w:w="4876" w:type="dxa"/>
            <w:hideMark/>
          </w:tcPr>
          <w:p w:rsidR="00C03283" w:rsidRPr="00C00C4D" w:rsidP="008C6681" w14:paraId="7B99FE0B" w14:textId="77777777">
            <w:pPr>
              <w:pStyle w:val="ColumnHeading"/>
              <w:keepNext/>
              <w:rPr>
                <w:lang w:val="pt-PT"/>
              </w:rPr>
            </w:pPr>
            <w:r w:rsidRPr="00C00C4D">
              <w:rPr>
                <w:lang w:val="pt-PT"/>
              </w:rPr>
              <w:t>Alteração</w:t>
            </w:r>
          </w:p>
        </w:tc>
      </w:tr>
      <w:tr w14:paraId="4A296E7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A25D619" w14:textId="77777777">
            <w:pPr>
              <w:pStyle w:val="Normal6"/>
              <w:rPr>
                <w:lang w:val="pt-PT"/>
              </w:rPr>
            </w:pPr>
          </w:p>
        </w:tc>
        <w:tc>
          <w:tcPr>
            <w:tcW w:w="4876" w:type="dxa"/>
            <w:hideMark/>
          </w:tcPr>
          <w:p w:rsidR="00C03283" w:rsidRPr="00C00C4D" w:rsidP="008C6681" w14:paraId="789368D3" w14:textId="4AC94CD2">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Ações no setor vitivinícola que visem um ou mais objetivos especificados no artigo 30.º</w:t>
            </w:r>
            <w:r w:rsidR="00377C69">
              <w:rPr>
                <w:b/>
                <w:i/>
                <w:lang w:val="pt-PT"/>
              </w:rPr>
              <w:noBreakHyphen/>
            </w:r>
            <w:r w:rsidRPr="00C00C4D">
              <w:rPr>
                <w:b/>
                <w:i/>
                <w:lang w:val="pt-PT"/>
              </w:rPr>
              <w:t>A (novo) e que digam respeito aos tipos de intervenção enumerados no artigo 31.º</w:t>
            </w:r>
            <w:r w:rsidR="00377C69">
              <w:rPr>
                <w:b/>
                <w:i/>
                <w:lang w:val="pt-PT"/>
              </w:rPr>
              <w:noBreakHyphen/>
            </w:r>
            <w:r w:rsidRPr="00C00C4D">
              <w:rPr>
                <w:b/>
                <w:i/>
                <w:lang w:val="pt-PT"/>
              </w:rPr>
              <w:t>A (novo) do presente regulamento.</w:t>
            </w:r>
          </w:p>
        </w:tc>
      </w:tr>
    </w:tbl>
    <w:p w:rsidR="00C03283" w:rsidRPr="00C00C4D" w:rsidP="00C03283" w14:paraId="3280E41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5BC0E8B" w14:textId="77777777">
      <w:r w:rsidRPr="00C00C4D">
        <w:rPr>
          <w:rStyle w:val="HideTWBExt"/>
        </w:rPr>
        <w:t>&lt;/AmendB&gt;</w:t>
      </w:r>
    </w:p>
    <w:p w:rsidR="00C03283" w:rsidRPr="00C00C4D" w:rsidP="00C03283" w14:paraId="3F8659BF"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893</w:t>
      </w:r>
      <w:r w:rsidRPr="00C00C4D">
        <w:rPr>
          <w:rStyle w:val="HideTWBExt"/>
          <w:lang w:val="pt-PT"/>
        </w:rPr>
        <w:t>&lt;/NumAmB&gt;</w:t>
      </w:r>
    </w:p>
    <w:p w:rsidR="00C03283" w:rsidRPr="00C00C4D" w:rsidP="00C03283" w14:paraId="202DD160" w14:textId="77777777">
      <w:pPr>
        <w:pStyle w:val="NormalBold"/>
      </w:pPr>
      <w:r w:rsidRPr="00C00C4D">
        <w:rPr>
          <w:rStyle w:val="HideTWBExt"/>
        </w:rPr>
        <w:t>&lt;RepeatBlock-By&gt;&lt;Members&gt;</w:t>
      </w:r>
      <w:r w:rsidRPr="00C00C4D">
        <w:t>Jérémy Decerle, Asger Christensen</w:t>
      </w:r>
      <w:r w:rsidRPr="00C00C4D">
        <w:rPr>
          <w:rStyle w:val="HideTWBExt"/>
        </w:rPr>
        <w:t>&lt;/Members&gt;</w:t>
      </w:r>
    </w:p>
    <w:p w:rsidR="00C03283" w:rsidRPr="00C00C4D" w:rsidP="00C03283" w14:paraId="18C61350" w14:textId="77777777">
      <w:r w:rsidRPr="00C00C4D">
        <w:rPr>
          <w:rStyle w:val="HideTWBExt"/>
        </w:rPr>
        <w:t>&lt;/RepeatBlock-By&gt;</w:t>
      </w:r>
    </w:p>
    <w:p w:rsidR="00C03283" w:rsidRPr="00C00C4D" w:rsidP="00C03283" w14:paraId="01DFA9D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C82BB3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E56578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16989C7" w14:textId="16B9E296">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59595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8D74AB2" w14:textId="77777777">
            <w:pPr>
              <w:keepNext/>
            </w:pPr>
          </w:p>
        </w:tc>
      </w:tr>
      <w:tr w14:paraId="33ACC53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CC648A8" w14:textId="77777777">
            <w:pPr>
              <w:pStyle w:val="ColumnHeading"/>
              <w:keepNext/>
              <w:rPr>
                <w:lang w:val="pt-PT"/>
              </w:rPr>
            </w:pPr>
            <w:r w:rsidRPr="00C00C4D">
              <w:rPr>
                <w:lang w:val="pt-PT"/>
              </w:rPr>
              <w:t>Texto da Comissão</w:t>
            </w:r>
          </w:p>
        </w:tc>
        <w:tc>
          <w:tcPr>
            <w:tcW w:w="4876" w:type="dxa"/>
            <w:hideMark/>
          </w:tcPr>
          <w:p w:rsidR="00C03283" w:rsidRPr="00C00C4D" w:rsidP="008C6681" w14:paraId="5DDE493E" w14:textId="77777777">
            <w:pPr>
              <w:pStyle w:val="ColumnHeading"/>
              <w:keepNext/>
              <w:rPr>
                <w:lang w:val="pt-PT"/>
              </w:rPr>
            </w:pPr>
            <w:r w:rsidRPr="00C00C4D">
              <w:rPr>
                <w:lang w:val="pt-PT"/>
              </w:rPr>
              <w:t>Alteração</w:t>
            </w:r>
          </w:p>
        </w:tc>
      </w:tr>
      <w:tr w14:paraId="7B68BDD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617765A" w14:textId="77777777">
            <w:pPr>
              <w:pStyle w:val="Normal6"/>
              <w:rPr>
                <w:lang w:val="pt-PT"/>
              </w:rPr>
            </w:pPr>
          </w:p>
        </w:tc>
        <w:tc>
          <w:tcPr>
            <w:tcW w:w="4876" w:type="dxa"/>
            <w:hideMark/>
          </w:tcPr>
          <w:p w:rsidR="00C03283" w:rsidRPr="00C00C4D" w:rsidP="008C6681" w14:paraId="4D240F38" w14:textId="303C595D">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Outros tipos de despesas e investimentos orientados para os objetivos estabelecidos no artigo 30.º</w:t>
            </w:r>
            <w:r w:rsidR="00377C69">
              <w:rPr>
                <w:b/>
                <w:i/>
                <w:lang w:val="pt-PT"/>
              </w:rPr>
              <w:noBreakHyphen/>
            </w:r>
            <w:r w:rsidRPr="00C00C4D">
              <w:rPr>
                <w:b/>
                <w:i/>
                <w:lang w:val="pt-PT"/>
              </w:rPr>
              <w:t>A, definidos pelos Estados</w:t>
            </w:r>
            <w:r w:rsidR="00377C69">
              <w:rPr>
                <w:b/>
                <w:i/>
                <w:lang w:val="pt-PT"/>
              </w:rPr>
              <w:noBreakHyphen/>
            </w:r>
            <w:r w:rsidRPr="00C00C4D">
              <w:rPr>
                <w:b/>
                <w:i/>
                <w:lang w:val="pt-PT"/>
              </w:rPr>
              <w:t>Membros e especificados nos respetivos Planos PNR.</w:t>
            </w:r>
          </w:p>
        </w:tc>
      </w:tr>
    </w:tbl>
    <w:p w:rsidR="00C03283" w:rsidRPr="00C00C4D" w:rsidP="00C03283" w14:paraId="7C47F3E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F64455F" w14:textId="77777777">
      <w:r w:rsidRPr="00C00C4D">
        <w:rPr>
          <w:rStyle w:val="HideTWBExt"/>
        </w:rPr>
        <w:t>&lt;/AmendB&gt;</w:t>
      </w:r>
    </w:p>
    <w:p w:rsidR="00C03283" w:rsidRPr="00C00C4D" w:rsidP="00C03283" w14:paraId="163F638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894</w:t>
      </w:r>
      <w:r w:rsidRPr="00C00C4D">
        <w:rPr>
          <w:rStyle w:val="HideTWBExt"/>
          <w:lang w:val="pt-PT"/>
        </w:rPr>
        <w:t>&lt;/NumAmB&gt;</w:t>
      </w:r>
    </w:p>
    <w:p w:rsidR="00C03283" w:rsidRPr="00C00C4D" w:rsidP="00C03283" w14:paraId="18DAFC08"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24037049" w14:textId="77777777">
      <w:r w:rsidRPr="00C00C4D">
        <w:rPr>
          <w:rStyle w:val="HideTWBExt"/>
        </w:rPr>
        <w:t>&lt;/RepeatBlock-By&gt;</w:t>
      </w:r>
    </w:p>
    <w:p w:rsidR="00C03283" w:rsidRPr="00C00C4D" w:rsidP="00C03283" w14:paraId="32F76EE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96620E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E0841D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DD2905F" w14:textId="4125F94C">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DCF7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1F98059" w14:textId="77777777">
            <w:pPr>
              <w:keepNext/>
            </w:pPr>
          </w:p>
        </w:tc>
      </w:tr>
      <w:tr w14:paraId="57A96B1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BCDE3AD" w14:textId="77777777">
            <w:pPr>
              <w:pStyle w:val="ColumnHeading"/>
              <w:keepNext/>
              <w:rPr>
                <w:lang w:val="pt-PT"/>
              </w:rPr>
            </w:pPr>
            <w:r w:rsidRPr="00C00C4D">
              <w:rPr>
                <w:lang w:val="pt-PT"/>
              </w:rPr>
              <w:t>Texto da Comissão</w:t>
            </w:r>
          </w:p>
        </w:tc>
        <w:tc>
          <w:tcPr>
            <w:tcW w:w="4876" w:type="dxa"/>
            <w:hideMark/>
          </w:tcPr>
          <w:p w:rsidR="00C03283" w:rsidRPr="00C00C4D" w:rsidP="008C6681" w14:paraId="74A42196" w14:textId="77777777">
            <w:pPr>
              <w:pStyle w:val="ColumnHeading"/>
              <w:keepNext/>
              <w:rPr>
                <w:lang w:val="pt-PT"/>
              </w:rPr>
            </w:pPr>
            <w:r w:rsidRPr="00C00C4D">
              <w:rPr>
                <w:lang w:val="pt-PT"/>
              </w:rPr>
              <w:t>Alteração</w:t>
            </w:r>
          </w:p>
        </w:tc>
      </w:tr>
      <w:tr w14:paraId="35E769E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97ECF24" w14:textId="77777777">
            <w:pPr>
              <w:pStyle w:val="Normal6"/>
              <w:rPr>
                <w:lang w:val="pt-PT"/>
              </w:rPr>
            </w:pPr>
          </w:p>
        </w:tc>
        <w:tc>
          <w:tcPr>
            <w:tcW w:w="4876" w:type="dxa"/>
            <w:hideMark/>
          </w:tcPr>
          <w:p w:rsidR="00C03283" w:rsidRPr="00C00C4D" w:rsidP="008C6681" w14:paraId="30DD53DF" w14:textId="03E1A8F8">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Reestruturação, reconversão e diversificação de outras produções para as proteaginosas, incluindo conversões varietais, e melhoria das técnicas de gestão;</w:t>
            </w:r>
          </w:p>
        </w:tc>
      </w:tr>
    </w:tbl>
    <w:p w:rsidR="00C03283" w:rsidRPr="00C00C4D" w:rsidP="00C03283" w14:paraId="09D69F3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09A76BE2" w14:textId="77777777">
      <w:r w:rsidRPr="00C00C4D">
        <w:rPr>
          <w:rStyle w:val="HideTWBExt"/>
        </w:rPr>
        <w:t>&lt;/AmendB&gt;</w:t>
      </w:r>
    </w:p>
    <w:p w:rsidR="00C03283" w:rsidRPr="00C00C4D" w:rsidP="00C03283" w14:paraId="7887170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895</w:t>
      </w:r>
      <w:r w:rsidRPr="00C00C4D">
        <w:rPr>
          <w:rStyle w:val="HideTWBExt"/>
          <w:lang w:val="pt-PT"/>
        </w:rPr>
        <w:t>&lt;/NumAmB&gt;</w:t>
      </w:r>
    </w:p>
    <w:p w:rsidR="00C03283" w:rsidRPr="00C00C4D" w:rsidP="00C03283" w14:paraId="718C0864" w14:textId="77777777">
      <w:pPr>
        <w:pStyle w:val="NormalBold"/>
      </w:pPr>
      <w:r w:rsidRPr="00C00C4D">
        <w:rPr>
          <w:rStyle w:val="HideTWBExt"/>
        </w:rPr>
        <w:t>&lt;RepeatBlock-By&gt;&lt;Members&gt;</w:t>
      </w:r>
      <w:r w:rsidRPr="00C00C4D">
        <w:t>Herbert Dorfmann</w:t>
      </w:r>
      <w:r w:rsidRPr="00C00C4D">
        <w:rPr>
          <w:rStyle w:val="HideTWBExt"/>
        </w:rPr>
        <w:t>&lt;/Members&gt;</w:t>
      </w:r>
    </w:p>
    <w:p w:rsidR="00C03283" w:rsidRPr="00C00C4D" w:rsidP="00C03283" w14:paraId="242AC6DC" w14:textId="77777777">
      <w:r w:rsidRPr="00C00C4D">
        <w:rPr>
          <w:rStyle w:val="HideTWBExt"/>
        </w:rPr>
        <w:t>&lt;/RepeatBlock-By&gt;</w:t>
      </w:r>
    </w:p>
    <w:p w:rsidR="00C03283" w:rsidRPr="00C00C4D" w:rsidP="00C03283" w14:paraId="181BBA5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AC976D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DE04BD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0CAC3E2" w14:textId="6003A68E">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ED492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DC99F33" w14:textId="77777777">
            <w:pPr>
              <w:keepNext/>
            </w:pPr>
          </w:p>
        </w:tc>
      </w:tr>
      <w:tr w14:paraId="3761475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C1C775E" w14:textId="77777777">
            <w:pPr>
              <w:pStyle w:val="ColumnHeading"/>
              <w:keepNext/>
              <w:rPr>
                <w:lang w:val="pt-PT"/>
              </w:rPr>
            </w:pPr>
            <w:r w:rsidRPr="00C00C4D">
              <w:rPr>
                <w:lang w:val="pt-PT"/>
              </w:rPr>
              <w:t>Texto da Comissão</w:t>
            </w:r>
          </w:p>
        </w:tc>
        <w:tc>
          <w:tcPr>
            <w:tcW w:w="4876" w:type="dxa"/>
            <w:hideMark/>
          </w:tcPr>
          <w:p w:rsidR="00C03283" w:rsidRPr="00C00C4D" w:rsidP="008C6681" w14:paraId="6B1C4A74" w14:textId="77777777">
            <w:pPr>
              <w:pStyle w:val="ColumnHeading"/>
              <w:keepNext/>
              <w:rPr>
                <w:lang w:val="pt-PT"/>
              </w:rPr>
            </w:pPr>
            <w:r w:rsidRPr="00C00C4D">
              <w:rPr>
                <w:lang w:val="pt-PT"/>
              </w:rPr>
              <w:t>Alteração</w:t>
            </w:r>
          </w:p>
        </w:tc>
      </w:tr>
      <w:tr w14:paraId="4F33435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9FAB08B" w14:textId="77777777">
            <w:pPr>
              <w:pStyle w:val="Normal6"/>
              <w:rPr>
                <w:lang w:val="pt-PT"/>
              </w:rPr>
            </w:pPr>
          </w:p>
        </w:tc>
        <w:tc>
          <w:tcPr>
            <w:tcW w:w="4876" w:type="dxa"/>
            <w:hideMark/>
          </w:tcPr>
          <w:p w:rsidR="00C03283" w:rsidRPr="00C00C4D" w:rsidP="008C6681" w14:paraId="11539978" w14:textId="77D9F9FE">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 xml:space="preserve">(r) Criação, constituição e reconstituição dos fundos mutualistas pelas organizações de produtores e pelas associações de organizações de produtores reconhecidas ao abrigo do </w:t>
            </w:r>
            <w:r w:rsidRPr="00C00C4D">
              <w:rPr>
                <w:b/>
                <w:i/>
                <w:lang w:val="pt-PT"/>
              </w:rPr>
              <w:t>presente regulamento;</w:t>
            </w:r>
          </w:p>
        </w:tc>
      </w:tr>
    </w:tbl>
    <w:p w:rsidR="00C03283" w:rsidRPr="00C00C4D" w:rsidP="00C03283" w14:paraId="7CAA798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304261A" w14:textId="77777777">
      <w:r w:rsidRPr="00C00C4D">
        <w:rPr>
          <w:rStyle w:val="HideTWBExt"/>
        </w:rPr>
        <w:t>&lt;/AmendB&gt;</w:t>
      </w:r>
    </w:p>
    <w:p w:rsidR="00C03283" w:rsidRPr="00C00C4D" w:rsidP="00C03283" w14:paraId="27746FE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896</w:t>
      </w:r>
      <w:r w:rsidRPr="00C00C4D">
        <w:rPr>
          <w:rStyle w:val="HideTWBExt"/>
          <w:lang w:val="pt-PT"/>
        </w:rPr>
        <w:t>&lt;/NumAmB&gt;</w:t>
      </w:r>
    </w:p>
    <w:p w:rsidR="00C03283" w:rsidRPr="00C00C4D" w:rsidP="00C03283" w14:paraId="38F674EB" w14:textId="77777777">
      <w:pPr>
        <w:pStyle w:val="NormalBold"/>
      </w:pPr>
      <w:r w:rsidRPr="00C00C4D">
        <w:rPr>
          <w:rStyle w:val="HideTWBExt"/>
        </w:rPr>
        <w:t>&lt;RepeatBlock-By&gt;&lt;Members&gt;</w:t>
      </w:r>
      <w:r w:rsidRPr="00C00C4D">
        <w:t>Cristina Maestre</w:t>
      </w:r>
      <w:r w:rsidRPr="00C00C4D">
        <w:rPr>
          <w:rStyle w:val="HideTWBExt"/>
        </w:rPr>
        <w:t>&lt;/Members&gt;</w:t>
      </w:r>
    </w:p>
    <w:p w:rsidR="00C03283" w:rsidRPr="00C00C4D" w:rsidP="00C03283" w14:paraId="61F04073" w14:textId="77777777">
      <w:r w:rsidRPr="00C00C4D">
        <w:rPr>
          <w:rStyle w:val="HideTWBExt"/>
        </w:rPr>
        <w:t>&lt;/RepeatBlock-By&gt;</w:t>
      </w:r>
    </w:p>
    <w:p w:rsidR="00C03283" w:rsidRPr="00C00C4D" w:rsidP="00C03283" w14:paraId="58E556E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1433DD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BA9741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ED6AB48" w14:textId="5BA9F1A9">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47859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C75D3B4" w14:textId="77777777">
            <w:pPr>
              <w:keepNext/>
            </w:pPr>
          </w:p>
        </w:tc>
      </w:tr>
      <w:tr w14:paraId="7201559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5DDE773" w14:textId="77777777">
            <w:pPr>
              <w:pStyle w:val="ColumnHeading"/>
              <w:keepNext/>
              <w:rPr>
                <w:lang w:val="pt-PT"/>
              </w:rPr>
            </w:pPr>
            <w:r w:rsidRPr="00C00C4D">
              <w:rPr>
                <w:lang w:val="pt-PT"/>
              </w:rPr>
              <w:t>Texto da Comissão</w:t>
            </w:r>
          </w:p>
        </w:tc>
        <w:tc>
          <w:tcPr>
            <w:tcW w:w="4876" w:type="dxa"/>
            <w:hideMark/>
          </w:tcPr>
          <w:p w:rsidR="00C03283" w:rsidRPr="00C00C4D" w:rsidP="008C6681" w14:paraId="6D04F394" w14:textId="77777777">
            <w:pPr>
              <w:pStyle w:val="ColumnHeading"/>
              <w:keepNext/>
              <w:rPr>
                <w:lang w:val="pt-PT"/>
              </w:rPr>
            </w:pPr>
            <w:r w:rsidRPr="00C00C4D">
              <w:rPr>
                <w:lang w:val="pt-PT"/>
              </w:rPr>
              <w:t>Alteração</w:t>
            </w:r>
          </w:p>
        </w:tc>
      </w:tr>
      <w:tr w14:paraId="5619DF5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83CB5F4" w14:textId="77777777">
            <w:pPr>
              <w:pStyle w:val="Normal6"/>
              <w:rPr>
                <w:lang w:val="pt-PT"/>
              </w:rPr>
            </w:pPr>
          </w:p>
        </w:tc>
        <w:tc>
          <w:tcPr>
            <w:tcW w:w="4876" w:type="dxa"/>
            <w:hideMark/>
          </w:tcPr>
          <w:p w:rsidR="00C03283" w:rsidRPr="00C00C4D" w:rsidP="008C6681" w14:paraId="0C1D2B7C" w14:textId="619B88BE">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Investimentos em ativos corpóreos e incorpóreos, tendo em vista uma gestão mais eficiente dos volumes colocados no mercado, incluindo a armazenagem coletiva;</w:t>
            </w:r>
          </w:p>
        </w:tc>
      </w:tr>
    </w:tbl>
    <w:p w:rsidR="00C03283" w:rsidRPr="00C00C4D" w:rsidP="00C03283" w14:paraId="399A7F7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7182D00" w14:textId="77777777">
      <w:r w:rsidRPr="00C00C4D">
        <w:rPr>
          <w:rStyle w:val="HideTWBExt"/>
        </w:rPr>
        <w:t>&lt;/AmendB&gt;</w:t>
      </w:r>
    </w:p>
    <w:p w:rsidR="00C03283" w:rsidRPr="00C00C4D" w:rsidP="00C03283" w14:paraId="61824755"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897</w:t>
      </w:r>
      <w:r w:rsidRPr="00C00C4D">
        <w:rPr>
          <w:rStyle w:val="HideTWBExt"/>
          <w:b w:val="0"/>
          <w:lang w:val="pt-PT"/>
        </w:rPr>
        <w:t>&lt;/NumAmB&gt;</w:t>
      </w:r>
    </w:p>
    <w:p w:rsidR="00C03283" w:rsidRPr="00C00C4D" w:rsidP="00C03283" w14:paraId="5DF778B8" w14:textId="09A064EF">
      <w:pPr>
        <w:pStyle w:val="NormalBold"/>
      </w:pPr>
      <w:r w:rsidRPr="00C00C4D">
        <w:rPr>
          <w:rStyle w:val="HideTWBExt"/>
          <w:b w:val="0"/>
        </w:rPr>
        <w:t>&lt;RepeatBlock-By&gt;&lt;Members&gt;</w:t>
      </w:r>
      <w:r w:rsidRPr="00C00C4D">
        <w:t>Daniel Buda, Dan</w:t>
      </w:r>
      <w:r w:rsidR="00377C69">
        <w:noBreakHyphen/>
      </w:r>
      <w:r w:rsidRPr="00C00C4D">
        <w:t>Ştefan Motreanu</w:t>
      </w:r>
      <w:r w:rsidRPr="00C00C4D">
        <w:rPr>
          <w:rStyle w:val="HideTWBExt"/>
          <w:b w:val="0"/>
        </w:rPr>
        <w:t>&lt;/Members&gt;</w:t>
      </w:r>
    </w:p>
    <w:p w:rsidR="00C03283" w:rsidRPr="00C00C4D" w:rsidP="00C03283" w14:paraId="79DF19CF" w14:textId="77777777">
      <w:r w:rsidRPr="00C00C4D">
        <w:rPr>
          <w:rStyle w:val="HideTWBExt"/>
        </w:rPr>
        <w:t>&lt;/RepeatBlock-By&gt;</w:t>
      </w:r>
    </w:p>
    <w:p w:rsidR="00C03283" w:rsidRPr="00C00C4D" w:rsidP="00C03283" w14:paraId="7EEE1AC6"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0F861272"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257E644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CD9A87E" w14:textId="46B65541">
      <w:r w:rsidRPr="00C00C4D">
        <w:rPr>
          <w:rStyle w:val="HideTWBExt"/>
        </w:rPr>
        <w:t>&lt;Article2&gt;</w:t>
      </w:r>
      <w:r w:rsidRPr="00C00C4D">
        <w:t>Artigo 31 – n.º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7BA92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521EC86" w14:textId="77777777">
            <w:pPr>
              <w:keepNext/>
            </w:pPr>
          </w:p>
        </w:tc>
      </w:tr>
      <w:tr w14:paraId="4710D48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015C451" w14:textId="77777777">
            <w:pPr>
              <w:pStyle w:val="ColumnHeading"/>
              <w:keepNext/>
              <w:rPr>
                <w:lang w:val="pt-PT"/>
              </w:rPr>
            </w:pPr>
            <w:r w:rsidRPr="00C00C4D">
              <w:rPr>
                <w:lang w:val="pt-PT"/>
              </w:rPr>
              <w:t>Texto da Comissão</w:t>
            </w:r>
          </w:p>
        </w:tc>
        <w:tc>
          <w:tcPr>
            <w:tcW w:w="4876" w:type="dxa"/>
            <w:hideMark/>
          </w:tcPr>
          <w:p w:rsidR="00C03283" w:rsidRPr="00C00C4D" w:rsidP="008C6681" w14:paraId="1E192E45" w14:textId="77777777">
            <w:pPr>
              <w:pStyle w:val="ColumnHeading"/>
              <w:keepNext/>
              <w:rPr>
                <w:lang w:val="pt-PT"/>
              </w:rPr>
            </w:pPr>
            <w:r w:rsidRPr="00C00C4D">
              <w:rPr>
                <w:lang w:val="pt-PT"/>
              </w:rPr>
              <w:t>Alteração</w:t>
            </w:r>
          </w:p>
        </w:tc>
      </w:tr>
      <w:tr w14:paraId="77163C7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BB6E3A3" w14:textId="77777777">
            <w:pPr>
              <w:pStyle w:val="Normal6"/>
              <w:rPr>
                <w:lang w:val="pt-PT"/>
              </w:rPr>
            </w:pPr>
          </w:p>
        </w:tc>
        <w:tc>
          <w:tcPr>
            <w:tcW w:w="4876" w:type="dxa"/>
            <w:hideMark/>
          </w:tcPr>
          <w:p w:rsidR="00C03283" w:rsidRPr="00C00C4D" w:rsidP="008C6681" w14:paraId="6247C9D1" w14:textId="582E3CC1">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É aditada uma nova alínea r):</w:t>
            </w:r>
          </w:p>
        </w:tc>
      </w:tr>
      <w:tr w14:paraId="63C7EEC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B1A0CB4" w14:textId="77777777">
            <w:pPr>
              <w:pStyle w:val="Normal6"/>
              <w:rPr>
                <w:lang w:val="pt-PT"/>
              </w:rPr>
            </w:pPr>
          </w:p>
        </w:tc>
        <w:tc>
          <w:tcPr>
            <w:tcW w:w="4876" w:type="dxa"/>
            <w:hideMark/>
          </w:tcPr>
          <w:p w:rsidR="00C03283" w:rsidRPr="00C00C4D" w:rsidP="008C6681" w14:paraId="216611DC" w14:textId="77777777">
            <w:pPr>
              <w:pStyle w:val="Normal6"/>
              <w:rPr>
                <w:szCs w:val="24"/>
                <w:lang w:val="pt-PT"/>
              </w:rPr>
            </w:pPr>
            <w:r w:rsidRPr="00C00C4D">
              <w:rPr>
                <w:b/>
                <w:i/>
                <w:lang w:val="pt-PT"/>
              </w:rPr>
              <w:t>Ações destinadas a atrair agricultores, em especial novos e jovens agricultores, sob a forma de parcerias;</w:t>
            </w:r>
          </w:p>
        </w:tc>
      </w:tr>
    </w:tbl>
    <w:p w:rsidR="00C03283" w:rsidRPr="00C00C4D" w:rsidP="00C03283" w14:paraId="08210C10"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76D87044" w14:textId="77777777">
      <w:r w:rsidRPr="00C00C4D">
        <w:rPr>
          <w:rStyle w:val="HideTWBExt"/>
        </w:rPr>
        <w:t>&lt;/AmendB&gt;</w:t>
      </w:r>
    </w:p>
    <w:p w:rsidR="00C03283" w:rsidRPr="00C00C4D" w:rsidP="00C03283" w14:paraId="1E0D4FA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898</w:t>
      </w:r>
      <w:r w:rsidRPr="00C00C4D">
        <w:rPr>
          <w:rStyle w:val="HideTWBExt"/>
          <w:lang w:val="pt-PT"/>
        </w:rPr>
        <w:t>&lt;/NumAmB&gt;</w:t>
      </w:r>
    </w:p>
    <w:p w:rsidR="00C03283" w:rsidRPr="00C00C4D" w:rsidP="00C03283" w14:paraId="7FB60A57" w14:textId="77777777">
      <w:pPr>
        <w:pStyle w:val="NormalBold"/>
      </w:pPr>
      <w:r w:rsidRPr="00C00C4D">
        <w:rPr>
          <w:rStyle w:val="HideTWBExt"/>
        </w:rPr>
        <w:t>&lt;RepeatBlock-By&gt;&lt;Members&gt;</w:t>
      </w:r>
      <w:r w:rsidRPr="00C00C4D">
        <w:t>Sebastian Everding</w:t>
      </w:r>
      <w:r w:rsidRPr="00C00C4D">
        <w:rPr>
          <w:rStyle w:val="HideTWBExt"/>
        </w:rPr>
        <w:t>&lt;/Members&gt;</w:t>
      </w:r>
    </w:p>
    <w:p w:rsidR="00C03283" w:rsidRPr="00C00C4D" w:rsidP="00C03283" w14:paraId="05B7A6CB" w14:textId="77777777">
      <w:r w:rsidRPr="00C00C4D">
        <w:rPr>
          <w:rStyle w:val="HideTWBExt"/>
        </w:rPr>
        <w:t>&lt;/RepeatBlock-By&gt;</w:t>
      </w:r>
    </w:p>
    <w:p w:rsidR="00C03283" w:rsidRPr="00C00C4D" w:rsidP="00C03283" w14:paraId="71865E8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AE58EB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3A1513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EB53DB7" w14:textId="4F8E2B4E">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10558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A0D58B1" w14:textId="77777777">
            <w:pPr>
              <w:keepNext/>
            </w:pPr>
          </w:p>
        </w:tc>
      </w:tr>
      <w:tr w14:paraId="6E9AFD2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6AD9346" w14:textId="77777777">
            <w:pPr>
              <w:pStyle w:val="ColumnHeading"/>
              <w:keepNext/>
              <w:rPr>
                <w:lang w:val="pt-PT"/>
              </w:rPr>
            </w:pPr>
            <w:r w:rsidRPr="00C00C4D">
              <w:rPr>
                <w:lang w:val="pt-PT"/>
              </w:rPr>
              <w:t>Texto da Comissão</w:t>
            </w:r>
          </w:p>
        </w:tc>
        <w:tc>
          <w:tcPr>
            <w:tcW w:w="4876" w:type="dxa"/>
            <w:hideMark/>
          </w:tcPr>
          <w:p w:rsidR="00C03283" w:rsidRPr="00C00C4D" w:rsidP="008C6681" w14:paraId="7BF7DB0A" w14:textId="77777777">
            <w:pPr>
              <w:pStyle w:val="ColumnHeading"/>
              <w:keepNext/>
              <w:rPr>
                <w:lang w:val="pt-PT"/>
              </w:rPr>
            </w:pPr>
            <w:r w:rsidRPr="00C00C4D">
              <w:rPr>
                <w:lang w:val="pt-PT"/>
              </w:rPr>
              <w:t>Alteração</w:t>
            </w:r>
          </w:p>
        </w:tc>
      </w:tr>
      <w:tr w14:paraId="491D0FB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AEE9802" w14:textId="77777777">
            <w:pPr>
              <w:pStyle w:val="Normal6"/>
              <w:rPr>
                <w:lang w:val="pt-PT"/>
              </w:rPr>
            </w:pPr>
          </w:p>
        </w:tc>
        <w:tc>
          <w:tcPr>
            <w:tcW w:w="4876" w:type="dxa"/>
            <w:hideMark/>
          </w:tcPr>
          <w:p w:rsidR="00C03283" w:rsidRPr="00C00C4D" w:rsidP="008C6681" w14:paraId="3E4A72A6" w14:textId="16E1771E">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Investimentos no cultivo, transformação e promoção de leguminosas e outras proteaginosas destinadas à alimentação humana;</w:t>
            </w:r>
          </w:p>
        </w:tc>
      </w:tr>
    </w:tbl>
    <w:p w:rsidR="00C03283" w:rsidRPr="00C00C4D" w:rsidP="00C03283" w14:paraId="7AEFB46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8E952C6" w14:textId="77777777">
      <w:r w:rsidRPr="00C00C4D">
        <w:rPr>
          <w:rStyle w:val="HideTWBExt"/>
        </w:rPr>
        <w:t>&lt;/AmendB&gt;</w:t>
      </w:r>
    </w:p>
    <w:p w:rsidR="00C03283" w:rsidRPr="00C00C4D" w:rsidP="00C03283" w14:paraId="69C09B1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899</w:t>
      </w:r>
      <w:r w:rsidRPr="00C00C4D">
        <w:rPr>
          <w:rStyle w:val="HideTWBExt"/>
          <w:lang w:val="pt-PT"/>
        </w:rPr>
        <w:t>&lt;/NumAmB&gt;</w:t>
      </w:r>
    </w:p>
    <w:p w:rsidR="00C03283" w:rsidRPr="00C00C4D" w:rsidP="00C03283" w14:paraId="1D0B6B59" w14:textId="77777777">
      <w:pPr>
        <w:pStyle w:val="NormalBold"/>
      </w:pPr>
      <w:r w:rsidRPr="00C00C4D">
        <w:rPr>
          <w:rStyle w:val="HideTWBExt"/>
        </w:rPr>
        <w:t>&lt;RepeatBlock-By&gt;&lt;Members&gt;</w:t>
      </w:r>
      <w:r w:rsidRPr="00C00C4D">
        <w:t>Christine Singer, Jérémy Decerle</w:t>
      </w:r>
      <w:r w:rsidRPr="00C00C4D">
        <w:rPr>
          <w:rStyle w:val="HideTWBExt"/>
        </w:rPr>
        <w:t>&lt;/Members&gt;</w:t>
      </w:r>
    </w:p>
    <w:p w:rsidR="00C03283" w:rsidRPr="00C00C4D" w:rsidP="00C03283" w14:paraId="5A21F791" w14:textId="77777777">
      <w:r w:rsidRPr="00C00C4D">
        <w:rPr>
          <w:rStyle w:val="HideTWBExt"/>
        </w:rPr>
        <w:t>&lt;/RepeatBlock-By&gt;</w:t>
      </w:r>
    </w:p>
    <w:p w:rsidR="00C03283" w:rsidRPr="00C00C4D" w:rsidP="00C03283" w14:paraId="6423656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CF5A6D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70F379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DD46462" w14:textId="35FAA744">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CDD2E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81BFD36" w14:textId="77777777">
            <w:pPr>
              <w:keepNext/>
            </w:pPr>
          </w:p>
        </w:tc>
      </w:tr>
      <w:tr w14:paraId="1E31436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720393E" w14:textId="77777777">
            <w:pPr>
              <w:pStyle w:val="ColumnHeading"/>
              <w:keepNext/>
              <w:rPr>
                <w:lang w:val="pt-PT"/>
              </w:rPr>
            </w:pPr>
            <w:r w:rsidRPr="00C00C4D">
              <w:rPr>
                <w:lang w:val="pt-PT"/>
              </w:rPr>
              <w:t>Texto da Comissão</w:t>
            </w:r>
          </w:p>
        </w:tc>
        <w:tc>
          <w:tcPr>
            <w:tcW w:w="4876" w:type="dxa"/>
            <w:hideMark/>
          </w:tcPr>
          <w:p w:rsidR="00C03283" w:rsidRPr="00C00C4D" w:rsidP="008C6681" w14:paraId="7A40ACC7" w14:textId="77777777">
            <w:pPr>
              <w:pStyle w:val="ColumnHeading"/>
              <w:keepNext/>
              <w:rPr>
                <w:lang w:val="pt-PT"/>
              </w:rPr>
            </w:pPr>
            <w:r w:rsidRPr="00C00C4D">
              <w:rPr>
                <w:lang w:val="pt-PT"/>
              </w:rPr>
              <w:t>Alteração</w:t>
            </w:r>
          </w:p>
        </w:tc>
      </w:tr>
      <w:tr w14:paraId="1F4C07F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2F3C306" w14:textId="77777777">
            <w:pPr>
              <w:pStyle w:val="Normal6"/>
              <w:rPr>
                <w:lang w:val="pt-PT"/>
              </w:rPr>
            </w:pPr>
          </w:p>
        </w:tc>
        <w:tc>
          <w:tcPr>
            <w:tcW w:w="4876" w:type="dxa"/>
            <w:hideMark/>
          </w:tcPr>
          <w:p w:rsidR="00C03283" w:rsidRPr="00C00C4D" w:rsidP="008C6681" w14:paraId="3C8D99A4" w14:textId="672E1A7E">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Subvenções para os custos de cobertura ou de seguro relacionados com os preços de compra e de venda;</w:t>
            </w:r>
          </w:p>
        </w:tc>
      </w:tr>
    </w:tbl>
    <w:p w:rsidR="00C03283" w:rsidRPr="00C00C4D" w:rsidP="00C03283" w14:paraId="42DA4AF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B7B0DCB"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4ACD0EB2" w14:textId="77777777">
      <w:pPr>
        <w:pStyle w:val="Normal12Italic"/>
        <w:rPr>
          <w:noProof w:val="0"/>
          <w:lang w:val="pt-PT"/>
        </w:rPr>
      </w:pPr>
      <w:r w:rsidRPr="00C00C4D">
        <w:rPr>
          <w:lang w:val="pt-PT"/>
        </w:rPr>
        <w:t>O apoio aos custos de cobertura ou de seguro incentiva os agricultores a assumir a responsabilidade pela gestão dos riscos de mercado e reforça a sua resiliência face à volatilidade dos preços.</w:t>
      </w:r>
    </w:p>
    <w:p w:rsidR="00C03283" w:rsidRPr="00C00C4D" w:rsidP="00C03283" w14:paraId="37B9965C" w14:textId="77777777">
      <w:r w:rsidRPr="00C00C4D">
        <w:rPr>
          <w:rStyle w:val="HideTWBExt"/>
        </w:rPr>
        <w:t>&lt;/AmendB&gt;</w:t>
      </w:r>
    </w:p>
    <w:p w:rsidR="00C03283" w:rsidRPr="00C00C4D" w:rsidP="00C03283" w14:paraId="683F260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900</w:t>
      </w:r>
      <w:r w:rsidRPr="00C00C4D">
        <w:rPr>
          <w:rStyle w:val="HideTWBExt"/>
          <w:lang w:val="pt-PT"/>
        </w:rPr>
        <w:t>&lt;/NumAmB&gt;</w:t>
      </w:r>
    </w:p>
    <w:p w:rsidR="00C03283" w:rsidRPr="00C00C4D" w:rsidP="00C03283" w14:paraId="59A3DEAC"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7EA2426C"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31DB368D" w14:textId="77777777">
      <w:r w:rsidRPr="00C00C4D">
        <w:rPr>
          <w:rStyle w:val="HideTWBExt"/>
        </w:rPr>
        <w:t>&lt;/RepeatBlock-By&gt;</w:t>
      </w:r>
    </w:p>
    <w:p w:rsidR="00C03283" w:rsidRPr="00C00C4D" w:rsidP="00C03283" w14:paraId="41C888E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537E86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CDC320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6790D1D" w14:textId="20781330">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10F51B"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CF8FD0F" w14:textId="77777777">
            <w:pPr>
              <w:keepNext/>
            </w:pPr>
          </w:p>
        </w:tc>
      </w:tr>
      <w:tr w14:paraId="29D2F35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097B952" w14:textId="77777777">
            <w:pPr>
              <w:pStyle w:val="ColumnHeading"/>
              <w:keepNext/>
              <w:rPr>
                <w:lang w:val="pt-PT"/>
              </w:rPr>
            </w:pPr>
            <w:r w:rsidRPr="00C00C4D">
              <w:rPr>
                <w:lang w:val="pt-PT"/>
              </w:rPr>
              <w:t>Texto da Comissão</w:t>
            </w:r>
          </w:p>
        </w:tc>
        <w:tc>
          <w:tcPr>
            <w:tcW w:w="4876" w:type="dxa"/>
            <w:hideMark/>
          </w:tcPr>
          <w:p w:rsidR="00C03283" w:rsidRPr="00C00C4D" w:rsidP="008C6681" w14:paraId="57AD2E38" w14:textId="77777777">
            <w:pPr>
              <w:pStyle w:val="ColumnHeading"/>
              <w:keepNext/>
              <w:rPr>
                <w:lang w:val="pt-PT"/>
              </w:rPr>
            </w:pPr>
            <w:r w:rsidRPr="00C00C4D">
              <w:rPr>
                <w:lang w:val="pt-PT"/>
              </w:rPr>
              <w:t>Alteração</w:t>
            </w:r>
          </w:p>
        </w:tc>
      </w:tr>
      <w:tr w14:paraId="309B8F8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CCEEDA3" w14:textId="77777777">
            <w:pPr>
              <w:pStyle w:val="Normal6"/>
              <w:rPr>
                <w:lang w:val="pt-PT"/>
              </w:rPr>
            </w:pPr>
          </w:p>
        </w:tc>
        <w:tc>
          <w:tcPr>
            <w:tcW w:w="4876" w:type="dxa"/>
            <w:hideMark/>
          </w:tcPr>
          <w:p w:rsidR="00C03283" w:rsidRPr="00C00C4D" w:rsidP="008C6681" w14:paraId="497F3831" w14:textId="3A3E7743">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Instalações nas explorações para a transformação de leguminosas destinadas à alimentação humana e animal;</w:t>
            </w:r>
          </w:p>
        </w:tc>
      </w:tr>
    </w:tbl>
    <w:p w:rsidR="00C03283" w:rsidRPr="00C00C4D" w:rsidP="00C03283" w14:paraId="5ADF400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1A86001" w14:textId="77777777">
      <w:r w:rsidRPr="00C00C4D">
        <w:rPr>
          <w:rStyle w:val="HideTWBExt"/>
        </w:rPr>
        <w:t>&lt;/AmendB&gt;</w:t>
      </w:r>
    </w:p>
    <w:p w:rsidR="00C03283" w:rsidRPr="00C00C4D" w:rsidP="00C03283" w14:paraId="6708BA6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901</w:t>
      </w:r>
      <w:r w:rsidRPr="00C00C4D">
        <w:rPr>
          <w:rStyle w:val="HideTWBExt"/>
          <w:lang w:val="pt-PT"/>
        </w:rPr>
        <w:t>&lt;/NumAmB&gt;</w:t>
      </w:r>
    </w:p>
    <w:p w:rsidR="00C03283" w:rsidRPr="00C00C4D" w:rsidP="00C03283" w14:paraId="54E474EF" w14:textId="77777777">
      <w:pPr>
        <w:pStyle w:val="NormalBold"/>
      </w:pPr>
      <w:r w:rsidRPr="00C00C4D">
        <w:rPr>
          <w:rStyle w:val="HideTWBExt"/>
        </w:rPr>
        <w:t>&lt;RepeatBlock-By&gt;&lt;Members&gt;</w:t>
      </w:r>
      <w:r w:rsidRPr="00C00C4D">
        <w:t>Valérie Deloge, Gilles Pennelle, Mireia Borrás Pabón</w:t>
      </w:r>
      <w:r w:rsidRPr="00C00C4D">
        <w:rPr>
          <w:rStyle w:val="HideTWBExt"/>
        </w:rPr>
        <w:t>&lt;/Members&gt;</w:t>
      </w:r>
    </w:p>
    <w:p w:rsidR="00C03283" w:rsidRPr="00C00C4D" w:rsidP="00C03283" w14:paraId="5B66DB66" w14:textId="77777777">
      <w:r w:rsidRPr="00C00C4D">
        <w:rPr>
          <w:rStyle w:val="HideTWBExt"/>
        </w:rPr>
        <w:t>&lt;/RepeatBlock-By&gt;</w:t>
      </w:r>
    </w:p>
    <w:p w:rsidR="00C03283" w:rsidRPr="00C00C4D" w:rsidP="00C03283" w14:paraId="13FBCB7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DB8A3C3"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F6F576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D787238" w14:textId="78B8C9AD">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E3D0F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0C28E8F" w14:textId="77777777">
            <w:pPr>
              <w:keepNext/>
            </w:pPr>
          </w:p>
        </w:tc>
      </w:tr>
      <w:tr w14:paraId="6B6ACDD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8D4D62B" w14:textId="77777777">
            <w:pPr>
              <w:pStyle w:val="ColumnHeading"/>
              <w:keepNext/>
              <w:rPr>
                <w:lang w:val="pt-PT"/>
              </w:rPr>
            </w:pPr>
            <w:r w:rsidRPr="00C00C4D">
              <w:rPr>
                <w:lang w:val="pt-PT"/>
              </w:rPr>
              <w:t>Texto da Comissão</w:t>
            </w:r>
          </w:p>
        </w:tc>
        <w:tc>
          <w:tcPr>
            <w:tcW w:w="4876" w:type="dxa"/>
            <w:hideMark/>
          </w:tcPr>
          <w:p w:rsidR="00C03283" w:rsidRPr="00C00C4D" w:rsidP="008C6681" w14:paraId="4829172C" w14:textId="77777777">
            <w:pPr>
              <w:pStyle w:val="ColumnHeading"/>
              <w:keepNext/>
              <w:rPr>
                <w:lang w:val="pt-PT"/>
              </w:rPr>
            </w:pPr>
            <w:r w:rsidRPr="00C00C4D">
              <w:rPr>
                <w:lang w:val="pt-PT"/>
              </w:rPr>
              <w:t>Alteração</w:t>
            </w:r>
          </w:p>
        </w:tc>
      </w:tr>
      <w:tr w14:paraId="435D76A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B68CA83" w14:textId="77777777">
            <w:pPr>
              <w:pStyle w:val="Normal6"/>
              <w:rPr>
                <w:lang w:val="pt-PT"/>
              </w:rPr>
            </w:pPr>
          </w:p>
        </w:tc>
        <w:tc>
          <w:tcPr>
            <w:tcW w:w="4876" w:type="dxa"/>
            <w:hideMark/>
          </w:tcPr>
          <w:p w:rsidR="00C03283" w:rsidRPr="00C00C4D" w:rsidP="008C6681" w14:paraId="7E2DF002" w14:textId="691E4E06">
            <w:pPr>
              <w:pStyle w:val="Normal6"/>
              <w:rPr>
                <w:szCs w:val="24"/>
                <w:lang w:val="pt-PT"/>
              </w:rPr>
            </w:pPr>
            <w:r w:rsidRPr="00C00C4D">
              <w:rPr>
                <w:b/>
                <w:i/>
                <w:lang w:val="pt-PT"/>
              </w:rPr>
              <w:t>q</w:t>
            </w:r>
            <w:r w:rsidR="00377C69">
              <w:rPr>
                <w:b/>
                <w:i/>
                <w:lang w:val="pt-PT"/>
              </w:rPr>
              <w:noBreakHyphen/>
            </w:r>
            <w:r w:rsidRPr="00C00C4D">
              <w:rPr>
                <w:b/>
                <w:i/>
                <w:lang w:val="pt-PT"/>
              </w:rPr>
              <w:t>A)</w:t>
            </w:r>
            <w:r w:rsidRPr="00C00C4D">
              <w:rPr>
                <w:b/>
                <w:i/>
                <w:lang w:val="pt-PT"/>
              </w:rPr>
              <w:tab/>
              <w:t>Preservação e racionalização da transumância;</w:t>
            </w:r>
          </w:p>
        </w:tc>
      </w:tr>
    </w:tbl>
    <w:p w:rsidR="00C03283" w:rsidRPr="00C00C4D" w:rsidP="00C03283" w14:paraId="739D131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6BF17ACB" w14:textId="77777777">
      <w:r w:rsidRPr="00C00C4D">
        <w:rPr>
          <w:rStyle w:val="HideTWBExt"/>
        </w:rPr>
        <w:t>&lt;/AmendB&gt;</w:t>
      </w:r>
    </w:p>
    <w:p w:rsidR="00C03283" w:rsidRPr="00C00C4D" w:rsidP="00C03283" w14:paraId="4AA54CD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902</w:t>
      </w:r>
      <w:r w:rsidRPr="00C00C4D">
        <w:rPr>
          <w:rStyle w:val="HideTWBExt"/>
          <w:lang w:val="pt-PT"/>
        </w:rPr>
        <w:t>&lt;/NumAmB&gt;</w:t>
      </w:r>
    </w:p>
    <w:p w:rsidR="00C03283" w:rsidRPr="00C00C4D" w:rsidP="00C03283" w14:paraId="42822754" w14:textId="161E1646">
      <w:pPr>
        <w:pStyle w:val="NormalBold"/>
      </w:pPr>
      <w:r w:rsidRPr="00C00C4D">
        <w:rPr>
          <w:rStyle w:val="HideTWBExt"/>
        </w:rPr>
        <w:t>&lt;RepeatBlock-By&gt;&lt;Members&gt;</w:t>
      </w:r>
      <w:r w:rsidRPr="00C00C4D">
        <w:t>Esther Herranz García, Herbert Dorfmann, Charles Goerens, Carmen Crespo Díaz, Gabriel Mato, Dolors Montserrat, Emmanouil Kefalogiannis, Rosa Estaràs Ferragut, Antonio López</w:t>
      </w:r>
      <w:r w:rsidR="00377C69">
        <w:noBreakHyphen/>
      </w:r>
      <w:r w:rsidRPr="00C00C4D">
        <w:t>Istúriz White, Elena Nevado del Campo, Isabel Benjumea Benjumea, Paulo do Nascimento Cabral, Adrián Vázquez Lázara, Raúl de la Hoz Quintano</w:t>
      </w:r>
      <w:r w:rsidRPr="00C00C4D">
        <w:rPr>
          <w:rStyle w:val="HideTWBExt"/>
        </w:rPr>
        <w:t>&lt;/Members&gt;</w:t>
      </w:r>
    </w:p>
    <w:p w:rsidR="00C03283" w:rsidRPr="00C00C4D" w:rsidP="00C03283" w14:paraId="162B9D15" w14:textId="77777777">
      <w:r w:rsidRPr="00C00C4D">
        <w:rPr>
          <w:rStyle w:val="HideTWBExt"/>
        </w:rPr>
        <w:t>&lt;/RepeatBlock-By&gt;</w:t>
      </w:r>
    </w:p>
    <w:p w:rsidR="00C03283" w:rsidRPr="00C00C4D" w:rsidP="00C03283" w14:paraId="2235E0C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7FC39D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242910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EC31A79" w14:textId="61D5A93C">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79278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DDB9F40" w14:textId="77777777">
            <w:pPr>
              <w:keepNext/>
            </w:pPr>
          </w:p>
        </w:tc>
      </w:tr>
      <w:tr w14:paraId="231D961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BED3DC0" w14:textId="77777777">
            <w:pPr>
              <w:pStyle w:val="ColumnHeading"/>
              <w:keepNext/>
              <w:rPr>
                <w:lang w:val="pt-PT"/>
              </w:rPr>
            </w:pPr>
            <w:r w:rsidRPr="00C00C4D">
              <w:rPr>
                <w:lang w:val="pt-PT"/>
              </w:rPr>
              <w:t>Texto da Comissão</w:t>
            </w:r>
          </w:p>
        </w:tc>
        <w:tc>
          <w:tcPr>
            <w:tcW w:w="4876" w:type="dxa"/>
            <w:hideMark/>
          </w:tcPr>
          <w:p w:rsidR="00C03283" w:rsidRPr="00C00C4D" w:rsidP="008C6681" w14:paraId="5766F04D" w14:textId="77777777">
            <w:pPr>
              <w:pStyle w:val="ColumnHeading"/>
              <w:keepNext/>
              <w:rPr>
                <w:lang w:val="pt-PT"/>
              </w:rPr>
            </w:pPr>
            <w:r w:rsidRPr="00C00C4D">
              <w:rPr>
                <w:lang w:val="pt-PT"/>
              </w:rPr>
              <w:t>Alteração</w:t>
            </w:r>
          </w:p>
        </w:tc>
      </w:tr>
      <w:tr w14:paraId="189D04C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112A05B" w14:textId="77777777">
            <w:pPr>
              <w:pStyle w:val="Normal6"/>
              <w:rPr>
                <w:lang w:val="pt-PT"/>
              </w:rPr>
            </w:pPr>
          </w:p>
        </w:tc>
        <w:tc>
          <w:tcPr>
            <w:tcW w:w="4876" w:type="dxa"/>
            <w:hideMark/>
          </w:tcPr>
          <w:p w:rsidR="00C03283" w:rsidRPr="00C00C4D" w:rsidP="008C6681" w14:paraId="029E93E9" w14:textId="18A23ED3">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 xml:space="preserve">Ações destinadas a aumentar a reputação das vinhas da União através da promoção do enoturismo nas regiões de produção, empreendidas pelas organizações que operam no setor vitivinícola a que se referem os </w:t>
            </w:r>
            <w:r w:rsidRPr="00C00C4D">
              <w:rPr>
                <w:b/>
                <w:i/>
                <w:lang w:val="pt-PT"/>
              </w:rPr>
              <w:t>artigos 152.º, 156.º e 157.º do presente regulamento, por agrupamentos de produtores que gerem denominações de origem protegidas e indicações geográficas protegidas em conformidade com os artigos 32.º e 33.º do Regulamento (UE) 2024/1143 do Parlamento Europeu e do Conselho, ou quaisquer outras organizações profissionais, organizações de produtores de vinho ou associações de organizações de produtores de vinho previstas pelos Estados</w:t>
            </w:r>
            <w:r w:rsidR="00377C69">
              <w:rPr>
                <w:b/>
                <w:i/>
                <w:lang w:val="pt-PT"/>
              </w:rPr>
              <w:noBreakHyphen/>
            </w:r>
            <w:r w:rsidRPr="00C00C4D">
              <w:rPr>
                <w:b/>
                <w:i/>
                <w:lang w:val="pt-PT"/>
              </w:rPr>
              <w:t>Membros nos seus planos;</w:t>
            </w:r>
          </w:p>
        </w:tc>
      </w:tr>
    </w:tbl>
    <w:p w:rsidR="00C03283" w:rsidRPr="00C00C4D" w:rsidP="00C03283" w14:paraId="5ACBE89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BA67AC3" w14:textId="77777777">
      <w:r w:rsidRPr="00C00C4D">
        <w:rPr>
          <w:rStyle w:val="HideTWBExt"/>
        </w:rPr>
        <w:t>&lt;/AmendB&gt;</w:t>
      </w:r>
    </w:p>
    <w:p w:rsidR="00C03283" w:rsidRPr="00C00C4D" w:rsidP="00C03283" w14:paraId="4A0027E3"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903</w:t>
      </w:r>
      <w:r w:rsidRPr="00C00C4D">
        <w:rPr>
          <w:rStyle w:val="HideTWBExt"/>
          <w:b w:val="0"/>
          <w:lang w:val="pt-PT"/>
        </w:rPr>
        <w:t>&lt;/NumAmB&gt;</w:t>
      </w:r>
    </w:p>
    <w:p w:rsidR="00C03283" w:rsidRPr="00C00C4D" w:rsidP="00C03283" w14:paraId="0306FCF2" w14:textId="77777777">
      <w:pPr>
        <w:pStyle w:val="NormalBold"/>
      </w:pPr>
      <w:r w:rsidRPr="00C00C4D">
        <w:rPr>
          <w:rStyle w:val="HideTWBExt"/>
          <w:b w:val="0"/>
        </w:rPr>
        <w:t>&lt;RepeatBlock-By&gt;&lt;Members&gt;</w:t>
      </w:r>
      <w:r w:rsidRPr="00C00C4D">
        <w:t>Maria Grapini</w:t>
      </w:r>
      <w:r w:rsidRPr="00C00C4D">
        <w:rPr>
          <w:rStyle w:val="HideTWBExt"/>
          <w:b w:val="0"/>
        </w:rPr>
        <w:t>&lt;/Members&gt;</w:t>
      </w:r>
    </w:p>
    <w:p w:rsidR="00C03283" w:rsidRPr="00C00C4D" w:rsidP="00C03283" w14:paraId="3E227C59" w14:textId="77777777">
      <w:r w:rsidRPr="00C00C4D">
        <w:rPr>
          <w:rStyle w:val="HideTWBExt"/>
        </w:rPr>
        <w:t>&lt;/RepeatBlock-By&gt;</w:t>
      </w:r>
    </w:p>
    <w:p w:rsidR="00C03283" w:rsidRPr="00C00C4D" w:rsidP="00C03283" w14:paraId="4C093129"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17AFBFAC"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4C58F1C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B40B717" w14:textId="70B6ADB1">
      <w:r w:rsidRPr="00C00C4D">
        <w:rPr>
          <w:rStyle w:val="HideTWBExt"/>
        </w:rPr>
        <w:t>&lt;Article2&gt;</w:t>
      </w:r>
      <w:r w:rsidRPr="00C00C4D">
        <w:t>Artigo 31 – n.º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2AD4C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CBCA5A0" w14:textId="77777777">
            <w:pPr>
              <w:keepNext/>
            </w:pPr>
          </w:p>
        </w:tc>
      </w:tr>
      <w:tr w14:paraId="5062071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2318E1E" w14:textId="77777777">
            <w:pPr>
              <w:pStyle w:val="ColumnHeading"/>
              <w:keepNext/>
              <w:rPr>
                <w:lang w:val="pt-PT"/>
              </w:rPr>
            </w:pPr>
            <w:r w:rsidRPr="00C00C4D">
              <w:rPr>
                <w:lang w:val="pt-PT"/>
              </w:rPr>
              <w:t>Texto da Comissão</w:t>
            </w:r>
          </w:p>
        </w:tc>
        <w:tc>
          <w:tcPr>
            <w:tcW w:w="4876" w:type="dxa"/>
            <w:hideMark/>
          </w:tcPr>
          <w:p w:rsidR="00C03283" w:rsidRPr="00C00C4D" w:rsidP="008C6681" w14:paraId="1225D4D1" w14:textId="77777777">
            <w:pPr>
              <w:pStyle w:val="ColumnHeading"/>
              <w:keepNext/>
              <w:rPr>
                <w:lang w:val="pt-PT"/>
              </w:rPr>
            </w:pPr>
            <w:r w:rsidRPr="00C00C4D">
              <w:rPr>
                <w:lang w:val="pt-PT"/>
              </w:rPr>
              <w:t>Alteração</w:t>
            </w:r>
          </w:p>
        </w:tc>
      </w:tr>
      <w:tr w14:paraId="2D172C5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BB66A19" w14:textId="77777777">
            <w:pPr>
              <w:pStyle w:val="Normal6"/>
              <w:rPr>
                <w:lang w:val="pt-PT"/>
              </w:rPr>
            </w:pPr>
          </w:p>
        </w:tc>
        <w:tc>
          <w:tcPr>
            <w:tcW w:w="4876" w:type="dxa"/>
            <w:hideMark/>
          </w:tcPr>
          <w:p w:rsidR="00C03283" w:rsidRPr="00C00C4D" w:rsidP="008C6681" w14:paraId="00112723" w14:textId="43001238">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Criação, financiamento e reposição de fundos comuns de investimento por parte de organizações de produtores e de associações de organizações de produtores reconhecidas ao abrigo do presente regulamento;</w:t>
            </w:r>
          </w:p>
        </w:tc>
      </w:tr>
    </w:tbl>
    <w:p w:rsidR="00C03283" w:rsidRPr="00C00C4D" w:rsidP="00C03283" w14:paraId="6D0C5859"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0DA640E7" w14:textId="77777777">
      <w:r w:rsidRPr="00C00C4D">
        <w:rPr>
          <w:rStyle w:val="HideTWBExt"/>
        </w:rPr>
        <w:t>&lt;/AmendB&gt;</w:t>
      </w:r>
    </w:p>
    <w:p w:rsidR="00C03283" w:rsidRPr="00C00C4D" w:rsidP="00C03283" w14:paraId="5033D89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904</w:t>
      </w:r>
      <w:r w:rsidRPr="00C00C4D">
        <w:rPr>
          <w:rStyle w:val="HideTWBExt"/>
          <w:lang w:val="pt-PT"/>
        </w:rPr>
        <w:t>&lt;/NumAmB&gt;</w:t>
      </w:r>
    </w:p>
    <w:p w:rsidR="00C03283" w:rsidRPr="00C00C4D" w:rsidP="00C03283" w14:paraId="7007DA16" w14:textId="77777777">
      <w:pPr>
        <w:pStyle w:val="NormalBold"/>
      </w:pPr>
      <w:r w:rsidRPr="00C00C4D">
        <w:rPr>
          <w:rStyle w:val="HideTWBExt"/>
        </w:rPr>
        <w:t>&lt;RepeatBlock-By&gt;&lt;Members&gt;</w:t>
      </w:r>
      <w:r w:rsidRPr="00C00C4D">
        <w:t>Cristina Maestre</w:t>
      </w:r>
      <w:r w:rsidRPr="00C00C4D">
        <w:rPr>
          <w:rStyle w:val="HideTWBExt"/>
        </w:rPr>
        <w:t>&lt;/Members&gt;</w:t>
      </w:r>
    </w:p>
    <w:p w:rsidR="00C03283" w:rsidRPr="00C00C4D" w:rsidP="00C03283" w14:paraId="78466CA8" w14:textId="77777777">
      <w:r w:rsidRPr="00C00C4D">
        <w:rPr>
          <w:rStyle w:val="HideTWBExt"/>
        </w:rPr>
        <w:t>&lt;/RepeatBlock-By&gt;</w:t>
      </w:r>
    </w:p>
    <w:p w:rsidR="00C03283" w:rsidRPr="00C00C4D" w:rsidP="00C03283" w14:paraId="40C3742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54CA1A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7E2BCE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0755145" w14:textId="2EC4EB58">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47714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FBB80C2" w14:textId="77777777">
            <w:pPr>
              <w:keepNext/>
            </w:pPr>
          </w:p>
        </w:tc>
      </w:tr>
      <w:tr w14:paraId="13A14E9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AD0E890" w14:textId="77777777">
            <w:pPr>
              <w:pStyle w:val="ColumnHeading"/>
              <w:keepNext/>
              <w:rPr>
                <w:lang w:val="pt-PT"/>
              </w:rPr>
            </w:pPr>
            <w:r w:rsidRPr="00C00C4D">
              <w:rPr>
                <w:lang w:val="pt-PT"/>
              </w:rPr>
              <w:t>Texto da Comissão</w:t>
            </w:r>
          </w:p>
        </w:tc>
        <w:tc>
          <w:tcPr>
            <w:tcW w:w="4876" w:type="dxa"/>
            <w:hideMark/>
          </w:tcPr>
          <w:p w:rsidR="00C03283" w:rsidRPr="00C00C4D" w:rsidP="008C6681" w14:paraId="7B76B240" w14:textId="77777777">
            <w:pPr>
              <w:pStyle w:val="ColumnHeading"/>
              <w:keepNext/>
              <w:rPr>
                <w:lang w:val="pt-PT"/>
              </w:rPr>
            </w:pPr>
            <w:r w:rsidRPr="00C00C4D">
              <w:rPr>
                <w:lang w:val="pt-PT"/>
              </w:rPr>
              <w:t>Alteração</w:t>
            </w:r>
          </w:p>
        </w:tc>
      </w:tr>
      <w:tr w14:paraId="33C9CA2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E4FDA55" w14:textId="77777777">
            <w:pPr>
              <w:pStyle w:val="Normal6"/>
              <w:rPr>
                <w:lang w:val="pt-PT"/>
              </w:rPr>
            </w:pPr>
          </w:p>
        </w:tc>
        <w:tc>
          <w:tcPr>
            <w:tcW w:w="4876" w:type="dxa"/>
            <w:hideMark/>
          </w:tcPr>
          <w:p w:rsidR="00C03283" w:rsidRPr="00C00C4D" w:rsidP="008C6681" w14:paraId="4877B78F" w14:textId="07E0EA18">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Outro tipo de despesas e investimentos orientados para os objetivos estabelecidos no artigo 30.º</w:t>
            </w:r>
            <w:r w:rsidR="00377C69">
              <w:rPr>
                <w:b/>
                <w:i/>
                <w:lang w:val="pt-PT"/>
              </w:rPr>
              <w:noBreakHyphen/>
            </w:r>
            <w:r w:rsidRPr="00C00C4D">
              <w:rPr>
                <w:b/>
                <w:i/>
                <w:lang w:val="pt-PT"/>
              </w:rPr>
              <w:t>A do ,, definidos em conformidade com os Estados</w:t>
            </w:r>
            <w:r w:rsidR="00377C69">
              <w:rPr>
                <w:b/>
                <w:i/>
                <w:lang w:val="pt-PT"/>
              </w:rPr>
              <w:noBreakHyphen/>
            </w:r>
            <w:r w:rsidRPr="00C00C4D">
              <w:rPr>
                <w:b/>
                <w:i/>
                <w:lang w:val="pt-PT"/>
              </w:rPr>
              <w:t>Membros e especificados mais pormenorizadamente nos seus planos PAC nacionais e regionais.</w:t>
            </w:r>
          </w:p>
        </w:tc>
      </w:tr>
    </w:tbl>
    <w:p w:rsidR="00C03283" w:rsidRPr="00C00C4D" w:rsidP="00C03283" w14:paraId="5F5C446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1B828C2" w14:textId="77777777">
      <w:r w:rsidRPr="00C00C4D">
        <w:rPr>
          <w:rStyle w:val="HideTWBExt"/>
        </w:rPr>
        <w:t>&lt;/AmendB&gt;</w:t>
      </w:r>
    </w:p>
    <w:p w:rsidR="00C03283" w:rsidRPr="00C00C4D" w:rsidP="00C03283" w14:paraId="517550B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905</w:t>
      </w:r>
      <w:r w:rsidRPr="00C00C4D">
        <w:rPr>
          <w:rStyle w:val="HideTWBExt"/>
          <w:lang w:val="pt-PT"/>
        </w:rPr>
        <w:t>&lt;/NumAmB&gt;</w:t>
      </w:r>
    </w:p>
    <w:p w:rsidR="00C03283" w:rsidRPr="00C00C4D" w:rsidP="00C03283" w14:paraId="1CA6ACCA"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413F8438"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3CC03315" w14:textId="77777777">
      <w:r w:rsidRPr="00C00C4D">
        <w:rPr>
          <w:rStyle w:val="HideTWBExt"/>
        </w:rPr>
        <w:t>&lt;/RepeatBlock-By&gt;</w:t>
      </w:r>
    </w:p>
    <w:p w:rsidR="00C03283" w:rsidRPr="00C00C4D" w:rsidP="00C03283" w14:paraId="3474853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5269D7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573B0F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2584880" w14:textId="2D11EC4E">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C220B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FE21165" w14:textId="77777777">
            <w:pPr>
              <w:keepNext/>
            </w:pPr>
          </w:p>
        </w:tc>
      </w:tr>
      <w:tr w14:paraId="6655535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86CE757" w14:textId="77777777">
            <w:pPr>
              <w:pStyle w:val="ColumnHeading"/>
              <w:keepNext/>
              <w:rPr>
                <w:lang w:val="pt-PT"/>
              </w:rPr>
            </w:pPr>
            <w:r w:rsidRPr="00C00C4D">
              <w:rPr>
                <w:lang w:val="pt-PT"/>
              </w:rPr>
              <w:t>Texto da Comissão</w:t>
            </w:r>
          </w:p>
        </w:tc>
        <w:tc>
          <w:tcPr>
            <w:tcW w:w="4876" w:type="dxa"/>
            <w:hideMark/>
          </w:tcPr>
          <w:p w:rsidR="00C03283" w:rsidRPr="00C00C4D" w:rsidP="008C6681" w14:paraId="14F3C18F" w14:textId="77777777">
            <w:pPr>
              <w:pStyle w:val="ColumnHeading"/>
              <w:keepNext/>
              <w:rPr>
                <w:lang w:val="pt-PT"/>
              </w:rPr>
            </w:pPr>
            <w:r w:rsidRPr="00C00C4D">
              <w:rPr>
                <w:lang w:val="pt-PT"/>
              </w:rPr>
              <w:t>Alteração</w:t>
            </w:r>
          </w:p>
        </w:tc>
      </w:tr>
      <w:tr w14:paraId="169F044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26AA92F" w14:textId="77777777">
            <w:pPr>
              <w:pStyle w:val="Normal6"/>
              <w:rPr>
                <w:lang w:val="pt-PT"/>
              </w:rPr>
            </w:pPr>
          </w:p>
        </w:tc>
        <w:tc>
          <w:tcPr>
            <w:tcW w:w="4876" w:type="dxa"/>
            <w:hideMark/>
          </w:tcPr>
          <w:p w:rsidR="00C03283" w:rsidRPr="00C00C4D" w:rsidP="008C6681" w14:paraId="00E970F4" w14:textId="46192870">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Reestruturação, reconversão e diversificação de outras produções para culturas leguminosas, incluindo conversões varietais, e melhoria das técnicas de gestão;</w:t>
            </w:r>
          </w:p>
        </w:tc>
      </w:tr>
    </w:tbl>
    <w:p w:rsidR="00C03283" w:rsidRPr="00C00C4D" w:rsidP="00C03283" w14:paraId="6D74D8A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6A7C250" w14:textId="77777777">
      <w:r w:rsidRPr="00C00C4D">
        <w:rPr>
          <w:rStyle w:val="HideTWBExt"/>
        </w:rPr>
        <w:t>&lt;/AmendB&gt;</w:t>
      </w:r>
    </w:p>
    <w:p w:rsidR="00C03283" w:rsidRPr="00C00C4D" w:rsidP="00C03283" w14:paraId="53BDD10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906</w:t>
      </w:r>
      <w:r w:rsidRPr="00C00C4D">
        <w:rPr>
          <w:rStyle w:val="HideTWBExt"/>
          <w:lang w:val="pt-PT"/>
        </w:rPr>
        <w:t>&lt;/NumAmB&gt;</w:t>
      </w:r>
    </w:p>
    <w:p w:rsidR="00C03283" w:rsidRPr="00C00C4D" w:rsidP="00C03283" w14:paraId="3407F179"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2FC78E31" w14:textId="77777777">
      <w:r w:rsidRPr="00C00C4D">
        <w:rPr>
          <w:rStyle w:val="HideTWBExt"/>
        </w:rPr>
        <w:t>&lt;/RepeatBlock-By&gt;</w:t>
      </w:r>
    </w:p>
    <w:p w:rsidR="00C03283" w:rsidRPr="00C00C4D" w:rsidP="00C03283" w14:paraId="15A6C27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97F592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58CD62F"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701A3CF" w14:textId="5080FFF9">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72F4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4F63B21" w14:textId="77777777">
            <w:pPr>
              <w:keepNext/>
            </w:pPr>
          </w:p>
        </w:tc>
      </w:tr>
      <w:tr w14:paraId="775AC28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6EDFC9C" w14:textId="77777777">
            <w:pPr>
              <w:pStyle w:val="ColumnHeading"/>
              <w:keepNext/>
              <w:rPr>
                <w:lang w:val="pt-PT"/>
              </w:rPr>
            </w:pPr>
            <w:r w:rsidRPr="00C00C4D">
              <w:rPr>
                <w:lang w:val="pt-PT"/>
              </w:rPr>
              <w:t>Texto da Comissão</w:t>
            </w:r>
          </w:p>
        </w:tc>
        <w:tc>
          <w:tcPr>
            <w:tcW w:w="4876" w:type="dxa"/>
            <w:hideMark/>
          </w:tcPr>
          <w:p w:rsidR="00C03283" w:rsidRPr="00C00C4D" w:rsidP="008C6681" w14:paraId="73008E29" w14:textId="77777777">
            <w:pPr>
              <w:pStyle w:val="ColumnHeading"/>
              <w:keepNext/>
              <w:rPr>
                <w:lang w:val="pt-PT"/>
              </w:rPr>
            </w:pPr>
            <w:r w:rsidRPr="00C00C4D">
              <w:rPr>
                <w:lang w:val="pt-PT"/>
              </w:rPr>
              <w:t>Alteração</w:t>
            </w:r>
          </w:p>
        </w:tc>
      </w:tr>
      <w:tr w14:paraId="11CC22E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FE51319" w14:textId="77777777">
            <w:pPr>
              <w:pStyle w:val="Normal6"/>
              <w:rPr>
                <w:lang w:val="pt-PT"/>
              </w:rPr>
            </w:pPr>
          </w:p>
        </w:tc>
        <w:tc>
          <w:tcPr>
            <w:tcW w:w="4876" w:type="dxa"/>
            <w:hideMark/>
          </w:tcPr>
          <w:p w:rsidR="00C03283" w:rsidRPr="00C00C4D" w:rsidP="008C6681" w14:paraId="421A9B7F" w14:textId="1F9D3F5B">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 xml:space="preserve">Investimentos em ativos corpóreos e incorpóreos, tendo em vista uma gestão mais eficiente dos volumes colocados no </w:t>
            </w:r>
            <w:r w:rsidRPr="00C00C4D">
              <w:rPr>
                <w:b/>
                <w:i/>
                <w:lang w:val="pt-PT"/>
              </w:rPr>
              <w:t>mercado, incluindo o armazenamento coletivo;</w:t>
            </w:r>
          </w:p>
        </w:tc>
      </w:tr>
    </w:tbl>
    <w:p w:rsidR="00C03283" w:rsidRPr="00C00C4D" w:rsidP="00C03283" w14:paraId="5F6350C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001FCFB9" w14:textId="77777777">
      <w:r w:rsidRPr="00C00C4D">
        <w:rPr>
          <w:rStyle w:val="HideTWBExt"/>
        </w:rPr>
        <w:t>&lt;/AmendB&gt;</w:t>
      </w:r>
    </w:p>
    <w:p w:rsidR="00C03283" w:rsidRPr="00C00C4D" w:rsidP="00C03283" w14:paraId="6BF383D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907</w:t>
      </w:r>
      <w:r w:rsidRPr="00C00C4D">
        <w:rPr>
          <w:rStyle w:val="HideTWBExt"/>
          <w:lang w:val="pt-PT"/>
        </w:rPr>
        <w:t>&lt;/NumAmB&gt;</w:t>
      </w:r>
    </w:p>
    <w:p w:rsidR="00C03283" w:rsidRPr="00C00C4D" w:rsidP="00C03283" w14:paraId="7814A863" w14:textId="77777777">
      <w:pPr>
        <w:pStyle w:val="NormalBold"/>
      </w:pPr>
      <w:r w:rsidRPr="00C00C4D">
        <w:rPr>
          <w:rStyle w:val="HideTWBExt"/>
        </w:rPr>
        <w:t>&lt;RepeatBlock-By&gt;&lt;Members&gt;</w:t>
      </w:r>
      <w:r w:rsidRPr="00C00C4D">
        <w:t>Valérie Deloge, Gilles Pennelle, Csaba Dömötör, Mireia Borrás Pabón</w:t>
      </w:r>
      <w:r w:rsidRPr="00C00C4D">
        <w:rPr>
          <w:rStyle w:val="HideTWBExt"/>
        </w:rPr>
        <w:t>&lt;/Members&gt;</w:t>
      </w:r>
    </w:p>
    <w:p w:rsidR="00C03283" w:rsidRPr="00C00C4D" w:rsidP="00C03283" w14:paraId="4B8CD879" w14:textId="77777777">
      <w:r w:rsidRPr="00C00C4D">
        <w:rPr>
          <w:rStyle w:val="HideTWBExt"/>
        </w:rPr>
        <w:t>&lt;/RepeatBlock-By&gt;</w:t>
      </w:r>
    </w:p>
    <w:p w:rsidR="00C03283" w:rsidRPr="00C00C4D" w:rsidP="00C03283" w14:paraId="7559733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3A52BD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28EC51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A2B1CB4" w14:textId="486D030F">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4A41C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2F9053A" w14:textId="77777777">
            <w:pPr>
              <w:keepNext/>
            </w:pPr>
          </w:p>
        </w:tc>
      </w:tr>
      <w:tr w14:paraId="6B73984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9C99874" w14:textId="77777777">
            <w:pPr>
              <w:pStyle w:val="ColumnHeading"/>
              <w:keepNext/>
              <w:rPr>
                <w:lang w:val="pt-PT"/>
              </w:rPr>
            </w:pPr>
            <w:r w:rsidRPr="00C00C4D">
              <w:rPr>
                <w:lang w:val="pt-PT"/>
              </w:rPr>
              <w:t>Texto da Comissão</w:t>
            </w:r>
          </w:p>
        </w:tc>
        <w:tc>
          <w:tcPr>
            <w:tcW w:w="4876" w:type="dxa"/>
            <w:hideMark/>
          </w:tcPr>
          <w:p w:rsidR="00C03283" w:rsidRPr="00C00C4D" w:rsidP="008C6681" w14:paraId="65EA600C" w14:textId="77777777">
            <w:pPr>
              <w:pStyle w:val="ColumnHeading"/>
              <w:keepNext/>
              <w:rPr>
                <w:lang w:val="pt-PT"/>
              </w:rPr>
            </w:pPr>
            <w:r w:rsidRPr="00C00C4D">
              <w:rPr>
                <w:lang w:val="pt-PT"/>
              </w:rPr>
              <w:t>Alteração</w:t>
            </w:r>
          </w:p>
        </w:tc>
      </w:tr>
      <w:tr w14:paraId="4B2A135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CA4E508" w14:textId="77777777">
            <w:pPr>
              <w:pStyle w:val="Normal6"/>
              <w:rPr>
                <w:lang w:val="pt-PT"/>
              </w:rPr>
            </w:pPr>
          </w:p>
        </w:tc>
        <w:tc>
          <w:tcPr>
            <w:tcW w:w="4876" w:type="dxa"/>
            <w:hideMark/>
          </w:tcPr>
          <w:p w:rsidR="00C03283" w:rsidRPr="00C00C4D" w:rsidP="008C6681" w14:paraId="6CF341A4" w14:textId="4631B4DC">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Repovoamento de animais após abate obrigatório por razões sanitárias ou devido a perdas resultantes de calamidades naturais ou predação;</w:t>
            </w:r>
          </w:p>
        </w:tc>
      </w:tr>
    </w:tbl>
    <w:p w:rsidR="00C03283" w:rsidRPr="00C00C4D" w:rsidP="00C03283" w14:paraId="28348D4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031DB29F" w14:textId="77777777">
      <w:r w:rsidRPr="00C00C4D">
        <w:rPr>
          <w:rStyle w:val="HideTWBExt"/>
        </w:rPr>
        <w:t>&lt;/AmendB&gt;</w:t>
      </w:r>
    </w:p>
    <w:p w:rsidR="00C03283" w:rsidRPr="00C00C4D" w:rsidP="00C03283" w14:paraId="0A6357C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908</w:t>
      </w:r>
      <w:r w:rsidRPr="00C00C4D">
        <w:rPr>
          <w:rStyle w:val="HideTWBExt"/>
          <w:lang w:val="pt-PT"/>
        </w:rPr>
        <w:t>&lt;/NumAmB&gt;</w:t>
      </w:r>
    </w:p>
    <w:p w:rsidR="00C03283" w:rsidRPr="00C00C4D" w:rsidP="00C03283" w14:paraId="202A4AC7" w14:textId="77777777">
      <w:pPr>
        <w:pStyle w:val="NormalBold"/>
      </w:pPr>
      <w:r w:rsidRPr="00C00C4D">
        <w:rPr>
          <w:rStyle w:val="HideTWBExt"/>
        </w:rPr>
        <w:t>&lt;RepeatBlock-By&gt;&lt;Members&gt;</w:t>
      </w:r>
      <w:r w:rsidRPr="00C00C4D">
        <w:t>Herbert Dorfmann</w:t>
      </w:r>
      <w:r w:rsidRPr="00C00C4D">
        <w:rPr>
          <w:rStyle w:val="HideTWBExt"/>
        </w:rPr>
        <w:t>&lt;/Members&gt;</w:t>
      </w:r>
    </w:p>
    <w:p w:rsidR="00C03283" w:rsidRPr="00C00C4D" w:rsidP="00C03283" w14:paraId="11836899" w14:textId="77777777">
      <w:r w:rsidRPr="00C00C4D">
        <w:rPr>
          <w:rStyle w:val="HideTWBExt"/>
        </w:rPr>
        <w:t>&lt;/RepeatBlock-By&gt;</w:t>
      </w:r>
    </w:p>
    <w:p w:rsidR="00C03283" w:rsidRPr="00C00C4D" w:rsidP="00C03283" w14:paraId="795060D0"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B9F045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E769CA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7658A96" w14:textId="64B37502">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357C2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D82925B" w14:textId="77777777">
            <w:pPr>
              <w:keepNext/>
            </w:pPr>
          </w:p>
        </w:tc>
      </w:tr>
      <w:tr w14:paraId="718DC13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FE9E9B7" w14:textId="77777777">
            <w:pPr>
              <w:pStyle w:val="ColumnHeading"/>
              <w:keepNext/>
              <w:rPr>
                <w:lang w:val="pt-PT"/>
              </w:rPr>
            </w:pPr>
            <w:r w:rsidRPr="00C00C4D">
              <w:rPr>
                <w:lang w:val="pt-PT"/>
              </w:rPr>
              <w:t>Texto da Comissão</w:t>
            </w:r>
          </w:p>
        </w:tc>
        <w:tc>
          <w:tcPr>
            <w:tcW w:w="4876" w:type="dxa"/>
            <w:hideMark/>
          </w:tcPr>
          <w:p w:rsidR="00C03283" w:rsidRPr="00C00C4D" w:rsidP="008C6681" w14:paraId="4BB81F18" w14:textId="77777777">
            <w:pPr>
              <w:pStyle w:val="ColumnHeading"/>
              <w:keepNext/>
              <w:rPr>
                <w:lang w:val="pt-PT"/>
              </w:rPr>
            </w:pPr>
            <w:r w:rsidRPr="00C00C4D">
              <w:rPr>
                <w:lang w:val="pt-PT"/>
              </w:rPr>
              <w:t>Alteração</w:t>
            </w:r>
          </w:p>
        </w:tc>
      </w:tr>
      <w:tr w14:paraId="1F2D1EC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63B6C72" w14:textId="77777777">
            <w:pPr>
              <w:pStyle w:val="Normal6"/>
              <w:rPr>
                <w:lang w:val="pt-PT"/>
              </w:rPr>
            </w:pPr>
          </w:p>
        </w:tc>
        <w:tc>
          <w:tcPr>
            <w:tcW w:w="4876" w:type="dxa"/>
            <w:hideMark/>
          </w:tcPr>
          <w:p w:rsidR="00C03283" w:rsidRPr="00C00C4D" w:rsidP="008C6681" w14:paraId="10BC343F" w14:textId="3D8A23B1">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(s) Investimentos em ativos corpóreos e incorpóreos, tendo em vista uma gestão mais eficiente dos volumes colocados no mercado, incluindo a armazenagem coletiva;</w:t>
            </w:r>
          </w:p>
        </w:tc>
      </w:tr>
    </w:tbl>
    <w:p w:rsidR="00C03283" w:rsidRPr="00C00C4D" w:rsidP="00C03283" w14:paraId="210222C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9FD7433" w14:textId="77777777">
      <w:r w:rsidRPr="00C00C4D">
        <w:rPr>
          <w:rStyle w:val="HideTWBExt"/>
        </w:rPr>
        <w:t>&lt;/AmendB&gt;</w:t>
      </w:r>
    </w:p>
    <w:p w:rsidR="00C03283" w:rsidRPr="00C00C4D" w:rsidP="00C03283" w14:paraId="02983AA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909</w:t>
      </w:r>
      <w:r w:rsidRPr="00C00C4D">
        <w:rPr>
          <w:rStyle w:val="HideTWBExt"/>
          <w:lang w:val="pt-PT"/>
        </w:rPr>
        <w:t>&lt;/NumAmB&gt;</w:t>
      </w:r>
    </w:p>
    <w:p w:rsidR="00C03283" w:rsidRPr="00C00C4D" w:rsidP="00C03283" w14:paraId="250E80FE" w14:textId="77777777">
      <w:pPr>
        <w:pStyle w:val="NormalBold"/>
      </w:pPr>
      <w:r w:rsidRPr="00C00C4D">
        <w:rPr>
          <w:rStyle w:val="HideTWBExt"/>
        </w:rPr>
        <w:t>&lt;RepeatBlock-By&gt;&lt;Members&gt;</w:t>
      </w:r>
      <w:r w:rsidRPr="00C00C4D">
        <w:t>Sebastian Everding</w:t>
      </w:r>
      <w:r w:rsidRPr="00C00C4D">
        <w:rPr>
          <w:rStyle w:val="HideTWBExt"/>
        </w:rPr>
        <w:t>&lt;/Members&gt;</w:t>
      </w:r>
    </w:p>
    <w:p w:rsidR="00C03283" w:rsidRPr="00C00C4D" w:rsidP="00C03283" w14:paraId="38775AD5" w14:textId="77777777">
      <w:r w:rsidRPr="00C00C4D">
        <w:rPr>
          <w:rStyle w:val="HideTWBExt"/>
        </w:rPr>
        <w:t>&lt;/RepeatBlock-By&gt;</w:t>
      </w:r>
    </w:p>
    <w:p w:rsidR="00C03283" w:rsidRPr="00C00C4D" w:rsidP="00C03283" w14:paraId="55E45D9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4E75D3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AF1093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BFC2A58" w14:textId="38F86841">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DE11EC"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3F17339" w14:textId="77777777">
            <w:pPr>
              <w:keepNext/>
            </w:pPr>
          </w:p>
        </w:tc>
      </w:tr>
      <w:tr w14:paraId="68FA4FF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26257C3" w14:textId="77777777">
            <w:pPr>
              <w:pStyle w:val="ColumnHeading"/>
              <w:keepNext/>
              <w:rPr>
                <w:lang w:val="pt-PT"/>
              </w:rPr>
            </w:pPr>
            <w:r w:rsidRPr="00C00C4D">
              <w:rPr>
                <w:lang w:val="pt-PT"/>
              </w:rPr>
              <w:t>Texto da Comissão</w:t>
            </w:r>
          </w:p>
        </w:tc>
        <w:tc>
          <w:tcPr>
            <w:tcW w:w="4876" w:type="dxa"/>
            <w:hideMark/>
          </w:tcPr>
          <w:p w:rsidR="00C03283" w:rsidRPr="00C00C4D" w:rsidP="008C6681" w14:paraId="21CDA331" w14:textId="77777777">
            <w:pPr>
              <w:pStyle w:val="ColumnHeading"/>
              <w:keepNext/>
              <w:rPr>
                <w:lang w:val="pt-PT"/>
              </w:rPr>
            </w:pPr>
            <w:r w:rsidRPr="00C00C4D">
              <w:rPr>
                <w:lang w:val="pt-PT"/>
              </w:rPr>
              <w:t>Alteração</w:t>
            </w:r>
          </w:p>
        </w:tc>
      </w:tr>
      <w:tr w14:paraId="36EA541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5DB77CC" w14:textId="77777777">
            <w:pPr>
              <w:pStyle w:val="Normal6"/>
              <w:rPr>
                <w:lang w:val="pt-PT"/>
              </w:rPr>
            </w:pPr>
          </w:p>
        </w:tc>
        <w:tc>
          <w:tcPr>
            <w:tcW w:w="4876" w:type="dxa"/>
            <w:hideMark/>
          </w:tcPr>
          <w:p w:rsidR="00C03283" w:rsidRPr="00C00C4D" w:rsidP="008C6681" w14:paraId="2F8FB39D" w14:textId="02B74C07">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Apoio a infraestruturas regionais de transformação, incluindo limpeza, descasque, moagem, fermentação, extrusão e outras técnicas de transformação adequadas;</w:t>
            </w:r>
          </w:p>
        </w:tc>
      </w:tr>
    </w:tbl>
    <w:p w:rsidR="00C03283" w:rsidRPr="00C00C4D" w:rsidP="00C03283" w14:paraId="56A8F03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A13489E" w14:textId="77777777">
      <w:r w:rsidRPr="00C00C4D">
        <w:rPr>
          <w:rStyle w:val="HideTWBExt"/>
        </w:rPr>
        <w:t>&lt;/AmendB&gt;</w:t>
      </w:r>
    </w:p>
    <w:p w:rsidR="00C03283" w:rsidRPr="00C00C4D" w:rsidP="00C03283" w14:paraId="24518EE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910</w:t>
      </w:r>
      <w:r w:rsidRPr="00C00C4D">
        <w:rPr>
          <w:rStyle w:val="HideTWBExt"/>
          <w:lang w:val="pt-PT"/>
        </w:rPr>
        <w:t>&lt;/NumAmB&gt;</w:t>
      </w:r>
    </w:p>
    <w:p w:rsidR="00C03283" w:rsidRPr="00C00C4D" w:rsidP="00C03283" w14:paraId="67E404FD"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31A04C48" w14:textId="77777777">
      <w:r w:rsidRPr="00C00C4D">
        <w:rPr>
          <w:rStyle w:val="HideTWBExt"/>
        </w:rPr>
        <w:t>&lt;/RepeatBlock-By&gt;</w:t>
      </w:r>
    </w:p>
    <w:p w:rsidR="00C03283" w:rsidRPr="00C00C4D" w:rsidP="00C03283" w14:paraId="6D9B2EF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56668A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4CA29F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AB97580" w14:textId="204E579E">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4FBE4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7DD77F6" w14:textId="77777777">
            <w:pPr>
              <w:keepNext/>
            </w:pPr>
          </w:p>
        </w:tc>
      </w:tr>
      <w:tr w14:paraId="2B10421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C43A68C" w14:textId="77777777">
            <w:pPr>
              <w:pStyle w:val="ColumnHeading"/>
              <w:keepNext/>
              <w:rPr>
                <w:lang w:val="pt-PT"/>
              </w:rPr>
            </w:pPr>
            <w:r w:rsidRPr="00C00C4D">
              <w:rPr>
                <w:lang w:val="pt-PT"/>
              </w:rPr>
              <w:t>Texto da Comissão</w:t>
            </w:r>
          </w:p>
        </w:tc>
        <w:tc>
          <w:tcPr>
            <w:tcW w:w="4876" w:type="dxa"/>
            <w:hideMark/>
          </w:tcPr>
          <w:p w:rsidR="00C03283" w:rsidRPr="00C00C4D" w:rsidP="008C6681" w14:paraId="5A593342" w14:textId="77777777">
            <w:pPr>
              <w:pStyle w:val="ColumnHeading"/>
              <w:keepNext/>
              <w:rPr>
                <w:lang w:val="pt-PT"/>
              </w:rPr>
            </w:pPr>
            <w:r w:rsidRPr="00C00C4D">
              <w:rPr>
                <w:lang w:val="pt-PT"/>
              </w:rPr>
              <w:t>Alteração</w:t>
            </w:r>
          </w:p>
        </w:tc>
      </w:tr>
      <w:tr w14:paraId="70C9946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9C55C41" w14:textId="77777777">
            <w:pPr>
              <w:pStyle w:val="Normal6"/>
              <w:rPr>
                <w:lang w:val="pt-PT"/>
              </w:rPr>
            </w:pPr>
          </w:p>
        </w:tc>
        <w:tc>
          <w:tcPr>
            <w:tcW w:w="4876" w:type="dxa"/>
            <w:hideMark/>
          </w:tcPr>
          <w:p w:rsidR="00C03283" w:rsidRPr="00C00C4D" w:rsidP="008C6681" w14:paraId="1370FDE9" w14:textId="7C091F08">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(s) Ações destinadas a reforçar a reputação das vinhas da União, promovendo o enoturismo nas regiões vitícolas;</w:t>
            </w:r>
          </w:p>
        </w:tc>
      </w:tr>
    </w:tbl>
    <w:p w:rsidR="00C03283" w:rsidRPr="00C00C4D" w:rsidP="00C03283" w14:paraId="004E4B0C"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56A1BDEF" w14:textId="77777777">
      <w:r w:rsidRPr="00C00C4D">
        <w:rPr>
          <w:rStyle w:val="HideTWBExt"/>
        </w:rPr>
        <w:t>&lt;/AmendB&gt;</w:t>
      </w:r>
    </w:p>
    <w:p w:rsidR="00C03283" w:rsidRPr="00C00C4D" w:rsidP="00C03283" w14:paraId="122B340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911</w:t>
      </w:r>
      <w:r w:rsidRPr="00C00C4D">
        <w:rPr>
          <w:rStyle w:val="HideTWBExt"/>
          <w:lang w:val="pt-PT"/>
        </w:rPr>
        <w:t>&lt;/NumAmB&gt;</w:t>
      </w:r>
    </w:p>
    <w:p w:rsidR="00C03283" w:rsidRPr="00C00C4D" w:rsidP="00C03283" w14:paraId="1E771BA7" w14:textId="77777777">
      <w:pPr>
        <w:pStyle w:val="NormalBold"/>
      </w:pPr>
      <w:r w:rsidRPr="00C00C4D">
        <w:rPr>
          <w:rStyle w:val="HideTWBExt"/>
        </w:rPr>
        <w:t>&lt;RepeatBlock-By&gt;&lt;Members&gt;</w:t>
      </w:r>
      <w:r w:rsidRPr="00C00C4D">
        <w:t>Stefano Bonaccini, Camilla Laureti</w:t>
      </w:r>
      <w:r w:rsidRPr="00C00C4D">
        <w:rPr>
          <w:rStyle w:val="HideTWBExt"/>
        </w:rPr>
        <w:t>&lt;/Members&gt;</w:t>
      </w:r>
    </w:p>
    <w:p w:rsidR="00C03283" w:rsidRPr="00C00C4D" w:rsidP="00C03283" w14:paraId="5A6C90DC" w14:textId="77777777">
      <w:r w:rsidRPr="00C00C4D">
        <w:rPr>
          <w:rStyle w:val="HideTWBExt"/>
        </w:rPr>
        <w:t>&lt;/RepeatBlock-By&gt;</w:t>
      </w:r>
    </w:p>
    <w:p w:rsidR="00C03283" w:rsidRPr="00C00C4D" w:rsidP="00C03283" w14:paraId="11FE34C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03C26A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EA4163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7F4CFE9" w14:textId="4BFD14BA">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728C95"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5D903C7" w14:textId="77777777">
            <w:pPr>
              <w:keepNext/>
            </w:pPr>
          </w:p>
        </w:tc>
      </w:tr>
      <w:tr w14:paraId="41E5476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2881F2C" w14:textId="77777777">
            <w:pPr>
              <w:pStyle w:val="ColumnHeading"/>
              <w:keepNext/>
              <w:rPr>
                <w:lang w:val="pt-PT"/>
              </w:rPr>
            </w:pPr>
            <w:r w:rsidRPr="00C00C4D">
              <w:rPr>
                <w:lang w:val="pt-PT"/>
              </w:rPr>
              <w:t>Texto da Comissão</w:t>
            </w:r>
          </w:p>
        </w:tc>
        <w:tc>
          <w:tcPr>
            <w:tcW w:w="4876" w:type="dxa"/>
            <w:hideMark/>
          </w:tcPr>
          <w:p w:rsidR="00C03283" w:rsidRPr="00C00C4D" w:rsidP="008C6681" w14:paraId="4B20BC51" w14:textId="77777777">
            <w:pPr>
              <w:pStyle w:val="ColumnHeading"/>
              <w:keepNext/>
              <w:rPr>
                <w:lang w:val="pt-PT"/>
              </w:rPr>
            </w:pPr>
            <w:r w:rsidRPr="00C00C4D">
              <w:rPr>
                <w:lang w:val="pt-PT"/>
              </w:rPr>
              <w:t>Alteração</w:t>
            </w:r>
          </w:p>
        </w:tc>
      </w:tr>
      <w:tr w14:paraId="017CF4D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3F0AA9C" w14:textId="77777777">
            <w:pPr>
              <w:pStyle w:val="Normal6"/>
              <w:rPr>
                <w:lang w:val="pt-PT"/>
              </w:rPr>
            </w:pPr>
          </w:p>
        </w:tc>
        <w:tc>
          <w:tcPr>
            <w:tcW w:w="4876" w:type="dxa"/>
            <w:hideMark/>
          </w:tcPr>
          <w:p w:rsidR="00C03283" w:rsidRPr="00C00C4D" w:rsidP="008C6681" w14:paraId="12CDF000" w14:textId="730FC8B8">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 xml:space="preserve">Investimentos em ativos corpóreos e incorpóreos para a gestão eficiente dos </w:t>
            </w:r>
            <w:r w:rsidRPr="00C00C4D">
              <w:rPr>
                <w:b/>
                <w:i/>
                <w:lang w:val="pt-PT"/>
              </w:rPr>
              <w:t>volumes colocados no mercado, incluindo a armazenagem coletiva;</w:t>
            </w:r>
          </w:p>
        </w:tc>
      </w:tr>
    </w:tbl>
    <w:p w:rsidR="00C03283" w:rsidRPr="00C00C4D" w:rsidP="00C03283" w14:paraId="31CA72F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EAA304C" w14:textId="77777777">
      <w:r w:rsidRPr="00C00C4D">
        <w:rPr>
          <w:rStyle w:val="HideTWBExt"/>
        </w:rPr>
        <w:t>&lt;/AmendB&gt;</w:t>
      </w:r>
    </w:p>
    <w:p w:rsidR="00C03283" w:rsidRPr="00C00C4D" w:rsidP="00C03283" w14:paraId="1D7FC970"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912</w:t>
      </w:r>
      <w:r w:rsidRPr="00C00C4D">
        <w:rPr>
          <w:rStyle w:val="HideTWBExt"/>
          <w:b w:val="0"/>
          <w:lang w:val="pt-PT"/>
        </w:rPr>
        <w:t>&lt;/NumAmB&gt;</w:t>
      </w:r>
    </w:p>
    <w:p w:rsidR="00C03283" w:rsidRPr="00C00C4D" w:rsidP="00C03283" w14:paraId="4A5F91A6" w14:textId="77777777">
      <w:pPr>
        <w:pStyle w:val="NormalBold"/>
      </w:pPr>
      <w:r w:rsidRPr="00C00C4D">
        <w:rPr>
          <w:rStyle w:val="HideTWBExt"/>
          <w:b w:val="0"/>
        </w:rPr>
        <w:t>&lt;RepeatBlock-By&gt;&lt;Members&gt;</w:t>
      </w:r>
      <w:r w:rsidRPr="00C00C4D">
        <w:t>Sakis Arnaoutoglou</w:t>
      </w:r>
      <w:r w:rsidRPr="00C00C4D">
        <w:rPr>
          <w:rStyle w:val="HideTWBExt"/>
          <w:b w:val="0"/>
        </w:rPr>
        <w:t>&lt;/Members&gt;</w:t>
      </w:r>
    </w:p>
    <w:p w:rsidR="00C03283" w:rsidRPr="00C00C4D" w:rsidP="00C03283" w14:paraId="4F635D7A" w14:textId="77777777">
      <w:r w:rsidRPr="00C00C4D">
        <w:rPr>
          <w:rStyle w:val="HideTWBExt"/>
        </w:rPr>
        <w:t>&lt;/RepeatBlock-By&gt;</w:t>
      </w:r>
    </w:p>
    <w:p w:rsidR="00C03283" w:rsidRPr="00C00C4D" w:rsidP="00C03283" w14:paraId="3205F8CC"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2A267E08"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21BDBD2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70EE04F" w14:textId="30855CE7">
      <w:r w:rsidRPr="00C00C4D">
        <w:rPr>
          <w:rStyle w:val="HideTWBExt"/>
        </w:rPr>
        <w:t>&lt;Article2&gt;</w:t>
      </w:r>
      <w:r w:rsidRPr="00C00C4D">
        <w:t>Artigo 31 – n.º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1A56EF"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0BFE753" w14:textId="77777777">
            <w:pPr>
              <w:keepNext/>
            </w:pPr>
          </w:p>
        </w:tc>
      </w:tr>
      <w:tr w14:paraId="6C7AA069"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685EB5D" w14:textId="77777777">
            <w:pPr>
              <w:pStyle w:val="ColumnHeading"/>
              <w:keepNext/>
              <w:rPr>
                <w:lang w:val="pt-PT"/>
              </w:rPr>
            </w:pPr>
            <w:r w:rsidRPr="00C00C4D">
              <w:rPr>
                <w:lang w:val="pt-PT"/>
              </w:rPr>
              <w:t>Texto da Comissão</w:t>
            </w:r>
          </w:p>
        </w:tc>
        <w:tc>
          <w:tcPr>
            <w:tcW w:w="4876" w:type="dxa"/>
            <w:hideMark/>
          </w:tcPr>
          <w:p w:rsidR="00C03283" w:rsidRPr="00C00C4D" w:rsidP="008C6681" w14:paraId="4AA30EC6" w14:textId="77777777">
            <w:pPr>
              <w:pStyle w:val="ColumnHeading"/>
              <w:keepNext/>
              <w:rPr>
                <w:lang w:val="pt-PT"/>
              </w:rPr>
            </w:pPr>
            <w:r w:rsidRPr="00C00C4D">
              <w:rPr>
                <w:lang w:val="pt-PT"/>
              </w:rPr>
              <w:t>Alteração</w:t>
            </w:r>
          </w:p>
        </w:tc>
      </w:tr>
      <w:tr w14:paraId="2A1E9B0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768DE39" w14:textId="77777777">
            <w:pPr>
              <w:pStyle w:val="Normal6"/>
              <w:rPr>
                <w:lang w:val="pt-PT"/>
              </w:rPr>
            </w:pPr>
          </w:p>
        </w:tc>
        <w:tc>
          <w:tcPr>
            <w:tcW w:w="4876" w:type="dxa"/>
            <w:hideMark/>
          </w:tcPr>
          <w:p w:rsidR="00C03283" w:rsidRPr="00C00C4D" w:rsidP="008C6681" w14:paraId="4D21F0C5" w14:textId="38A4FBCC">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Cobrir os custos adicionais relacionados com o transporte, o armazenamento, a alimentação animal e a energia nas zonas insulares e remotas.</w:t>
            </w:r>
          </w:p>
        </w:tc>
      </w:tr>
    </w:tbl>
    <w:p w:rsidR="00C03283" w:rsidRPr="00C00C4D" w:rsidP="00C03283" w14:paraId="732DE668"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{EL}</w:t>
      </w:r>
      <w:r w:rsidRPr="00C00C4D">
        <w:rPr>
          <w:noProof w:val="0"/>
          <w:lang w:val="pt-PT"/>
        </w:rPr>
        <w:t>el</w:t>
      </w:r>
      <w:r w:rsidRPr="00C00C4D">
        <w:rPr>
          <w:rStyle w:val="HideTWBExt"/>
          <w:lang w:val="pt-PT"/>
        </w:rPr>
        <w:t>&lt;/Original&gt;</w:t>
      </w:r>
    </w:p>
    <w:p w:rsidR="00C03283" w:rsidRPr="00C00C4D" w:rsidP="00C03283" w14:paraId="42ED0A95" w14:textId="77777777">
      <w:r w:rsidRPr="00C00C4D">
        <w:rPr>
          <w:rStyle w:val="HideTWBExt"/>
        </w:rPr>
        <w:t>&lt;/AmendB&gt;</w:t>
      </w:r>
    </w:p>
    <w:p w:rsidR="00C03283" w:rsidRPr="00C00C4D" w:rsidP="00C03283" w14:paraId="0C3BCBD3"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913</w:t>
      </w:r>
      <w:r w:rsidRPr="00C00C4D">
        <w:rPr>
          <w:rStyle w:val="HideTWBExt"/>
          <w:b w:val="0"/>
          <w:lang w:val="pt-PT"/>
        </w:rPr>
        <w:t>&lt;/NumAmB&gt;</w:t>
      </w:r>
    </w:p>
    <w:p w:rsidR="00C03283" w:rsidRPr="00C00C4D" w:rsidP="00C03283" w14:paraId="6D0719D1" w14:textId="74F6AD5F">
      <w:pPr>
        <w:pStyle w:val="NormalBold"/>
      </w:pPr>
      <w:r w:rsidRPr="00C00C4D">
        <w:rPr>
          <w:rStyle w:val="HideTWBExt"/>
          <w:b w:val="0"/>
        </w:rPr>
        <w:t>&lt;RepeatBlock-By&gt;&lt;Members&gt;</w:t>
      </w:r>
      <w:r w:rsidRPr="00C00C4D">
        <w:t>Daniel Buda, Dan</w:t>
      </w:r>
      <w:r w:rsidR="00377C69">
        <w:noBreakHyphen/>
      </w:r>
      <w:r w:rsidRPr="00C00C4D">
        <w:t>Ştefan Motreanu</w:t>
      </w:r>
      <w:r w:rsidRPr="00C00C4D">
        <w:rPr>
          <w:rStyle w:val="HideTWBExt"/>
          <w:b w:val="0"/>
        </w:rPr>
        <w:t>&lt;/Members&gt;</w:t>
      </w:r>
    </w:p>
    <w:p w:rsidR="00C03283" w:rsidRPr="00C00C4D" w:rsidP="00C03283" w14:paraId="447661A9" w14:textId="77777777">
      <w:r w:rsidRPr="00C00C4D">
        <w:rPr>
          <w:rStyle w:val="HideTWBExt"/>
        </w:rPr>
        <w:t>&lt;/RepeatBlock-By&gt;</w:t>
      </w:r>
    </w:p>
    <w:p w:rsidR="00C03283" w:rsidRPr="00C00C4D" w:rsidP="00C03283" w14:paraId="0C8D5841"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257F7082"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250BFC3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7D7FE1B" w14:textId="05E2F93A">
      <w:r w:rsidRPr="00C00C4D">
        <w:rPr>
          <w:rStyle w:val="HideTWBExt"/>
        </w:rPr>
        <w:t>&lt;Article2&gt;</w:t>
      </w:r>
      <w:r w:rsidRPr="00C00C4D">
        <w:t>Artigo 31 – n.º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34A501"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43C4520" w14:textId="77777777">
            <w:pPr>
              <w:keepNext/>
            </w:pPr>
          </w:p>
        </w:tc>
      </w:tr>
      <w:tr w14:paraId="0061C4A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9AB0308" w14:textId="77777777">
            <w:pPr>
              <w:pStyle w:val="ColumnHeading"/>
              <w:keepNext/>
              <w:rPr>
                <w:lang w:val="pt-PT"/>
              </w:rPr>
            </w:pPr>
            <w:r w:rsidRPr="00C00C4D">
              <w:rPr>
                <w:lang w:val="pt-PT"/>
              </w:rPr>
              <w:t>Texto da Comissão</w:t>
            </w:r>
          </w:p>
        </w:tc>
        <w:tc>
          <w:tcPr>
            <w:tcW w:w="4876" w:type="dxa"/>
            <w:hideMark/>
          </w:tcPr>
          <w:p w:rsidR="00C03283" w:rsidRPr="00C00C4D" w:rsidP="008C6681" w14:paraId="60A04AC8" w14:textId="77777777">
            <w:pPr>
              <w:pStyle w:val="ColumnHeading"/>
              <w:keepNext/>
              <w:rPr>
                <w:lang w:val="pt-PT"/>
              </w:rPr>
            </w:pPr>
            <w:r w:rsidRPr="00C00C4D">
              <w:rPr>
                <w:lang w:val="pt-PT"/>
              </w:rPr>
              <w:t>Alteração</w:t>
            </w:r>
          </w:p>
        </w:tc>
      </w:tr>
      <w:tr w14:paraId="2E29B44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1C321E0" w14:textId="77777777">
            <w:pPr>
              <w:pStyle w:val="Normal6"/>
              <w:rPr>
                <w:lang w:val="pt-PT"/>
              </w:rPr>
            </w:pPr>
          </w:p>
        </w:tc>
        <w:tc>
          <w:tcPr>
            <w:tcW w:w="4876" w:type="dxa"/>
            <w:hideMark/>
          </w:tcPr>
          <w:p w:rsidR="00C03283" w:rsidRPr="00C00C4D" w:rsidP="008C6681" w14:paraId="75F75FF8" w14:textId="18872D7D">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É aditada uma nova alínea s):</w:t>
            </w:r>
          </w:p>
        </w:tc>
      </w:tr>
      <w:tr w14:paraId="64BE20F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0F56242" w14:textId="77777777">
            <w:pPr>
              <w:pStyle w:val="Normal6"/>
              <w:rPr>
                <w:lang w:val="pt-PT"/>
              </w:rPr>
            </w:pPr>
          </w:p>
        </w:tc>
        <w:tc>
          <w:tcPr>
            <w:tcW w:w="4876" w:type="dxa"/>
            <w:hideMark/>
          </w:tcPr>
          <w:p w:rsidR="00C03283" w:rsidRPr="00C00C4D" w:rsidP="008C6681" w14:paraId="30C73161" w14:textId="77777777">
            <w:pPr>
              <w:pStyle w:val="Normal6"/>
              <w:rPr>
                <w:szCs w:val="24"/>
                <w:lang w:val="pt-PT"/>
              </w:rPr>
            </w:pPr>
            <w:r w:rsidRPr="00C00C4D">
              <w:rPr>
                <w:b/>
                <w:i/>
                <w:lang w:val="pt-PT"/>
              </w:rPr>
              <w:t>s) Melhoria da qualidade do produto e/ou dos recursos genéticos;</w:t>
            </w:r>
          </w:p>
        </w:tc>
      </w:tr>
    </w:tbl>
    <w:p w:rsidR="00C03283" w:rsidRPr="00C00C4D" w:rsidP="00C03283" w14:paraId="6D029B0F"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180382AA" w14:textId="77777777">
      <w:r w:rsidRPr="00C00C4D">
        <w:rPr>
          <w:rStyle w:val="HideTWBExt"/>
        </w:rPr>
        <w:t>&lt;/AmendB&gt;</w:t>
      </w:r>
    </w:p>
    <w:p w:rsidR="00C03283" w:rsidRPr="00C00C4D" w:rsidP="00C03283" w14:paraId="0965A85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914</w:t>
      </w:r>
      <w:r w:rsidRPr="00C00C4D">
        <w:rPr>
          <w:rStyle w:val="HideTWBExt"/>
          <w:lang w:val="pt-PT"/>
        </w:rPr>
        <w:t>&lt;/NumAmB&gt;</w:t>
      </w:r>
    </w:p>
    <w:p w:rsidR="00C03283" w:rsidRPr="00C00C4D" w:rsidP="00C03283" w14:paraId="1BF8345A"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1BFD2841" w14:textId="77777777">
      <w:r w:rsidRPr="00C00C4D">
        <w:rPr>
          <w:rStyle w:val="HideTWBExt"/>
        </w:rPr>
        <w:t>&lt;/RepeatBlock-By&gt;</w:t>
      </w:r>
    </w:p>
    <w:p w:rsidR="00C03283" w:rsidRPr="00C00C4D" w:rsidP="00C03283" w14:paraId="59FE0AF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1F8BA1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E08F6C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8F0F182" w14:textId="433D4AA2">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F5624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E6E13AB" w14:textId="77777777">
            <w:pPr>
              <w:keepNext/>
            </w:pPr>
          </w:p>
        </w:tc>
      </w:tr>
      <w:tr w14:paraId="67D7F40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3C94CB6" w14:textId="77777777">
            <w:pPr>
              <w:pStyle w:val="ColumnHeading"/>
              <w:keepNext/>
              <w:rPr>
                <w:lang w:val="pt-PT"/>
              </w:rPr>
            </w:pPr>
            <w:r w:rsidRPr="00C00C4D">
              <w:rPr>
                <w:lang w:val="pt-PT"/>
              </w:rPr>
              <w:t>Texto da Comissão</w:t>
            </w:r>
          </w:p>
        </w:tc>
        <w:tc>
          <w:tcPr>
            <w:tcW w:w="4876" w:type="dxa"/>
            <w:hideMark/>
          </w:tcPr>
          <w:p w:rsidR="00C03283" w:rsidRPr="00C00C4D" w:rsidP="008C6681" w14:paraId="4C90BE0E" w14:textId="77777777">
            <w:pPr>
              <w:pStyle w:val="ColumnHeading"/>
              <w:keepNext/>
              <w:rPr>
                <w:lang w:val="pt-PT"/>
              </w:rPr>
            </w:pPr>
            <w:r w:rsidRPr="00C00C4D">
              <w:rPr>
                <w:lang w:val="pt-PT"/>
              </w:rPr>
              <w:t>Alteração</w:t>
            </w:r>
          </w:p>
        </w:tc>
      </w:tr>
      <w:tr w14:paraId="08D4E30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2BA962D" w14:textId="77777777">
            <w:pPr>
              <w:pStyle w:val="Normal6"/>
              <w:rPr>
                <w:lang w:val="pt-PT"/>
              </w:rPr>
            </w:pPr>
          </w:p>
        </w:tc>
        <w:tc>
          <w:tcPr>
            <w:tcW w:w="4876" w:type="dxa"/>
            <w:hideMark/>
          </w:tcPr>
          <w:p w:rsidR="00C03283" w:rsidRPr="00C00C4D" w:rsidP="008C6681" w14:paraId="2B201510" w14:textId="3CD9FE51">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Instalações nas explorações para a transformação de proteaginosas destinadas à alimentação humana e animal.</w:t>
            </w:r>
          </w:p>
        </w:tc>
      </w:tr>
    </w:tbl>
    <w:p w:rsidR="00C03283" w:rsidRPr="00C00C4D" w:rsidP="00C03283" w14:paraId="6A17343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173A7780" w14:textId="77777777">
      <w:r w:rsidRPr="00C00C4D">
        <w:rPr>
          <w:rStyle w:val="HideTWBExt"/>
        </w:rPr>
        <w:t>&lt;/AmendB&gt;</w:t>
      </w:r>
    </w:p>
    <w:p w:rsidR="00C03283" w:rsidRPr="00C00C4D" w:rsidP="00C03283" w14:paraId="11AF518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915</w:t>
      </w:r>
      <w:r w:rsidRPr="00C00C4D">
        <w:rPr>
          <w:rStyle w:val="HideTWBExt"/>
          <w:lang w:val="pt-PT"/>
        </w:rPr>
        <w:t>&lt;/NumAmB&gt;</w:t>
      </w:r>
    </w:p>
    <w:p w:rsidR="00C03283" w:rsidRPr="00C00C4D" w:rsidP="00C03283" w14:paraId="0DD7EE3B" w14:textId="77777777">
      <w:pPr>
        <w:pStyle w:val="NormalBold"/>
      </w:pPr>
      <w:r w:rsidRPr="00C00C4D">
        <w:rPr>
          <w:rStyle w:val="HideTWBExt"/>
        </w:rPr>
        <w:t>&lt;RepeatBlock-By&gt;&lt;Members&gt;</w:t>
      </w:r>
      <w:r w:rsidRPr="00C00C4D">
        <w:t>Jérémy Decerle, Asger Christensen, Charles Goerens, Ciaran Mullooly, Christine Singer</w:t>
      </w:r>
      <w:r w:rsidRPr="00C00C4D">
        <w:rPr>
          <w:rStyle w:val="HideTWBExt"/>
        </w:rPr>
        <w:t>&lt;/Members&gt;</w:t>
      </w:r>
    </w:p>
    <w:p w:rsidR="00C03283" w:rsidRPr="00C00C4D" w:rsidP="00C03283" w14:paraId="2FDB11C5" w14:textId="77777777">
      <w:r w:rsidRPr="00C00C4D">
        <w:rPr>
          <w:rStyle w:val="HideTWBExt"/>
        </w:rPr>
        <w:t>&lt;/RepeatBlock-By&gt;</w:t>
      </w:r>
    </w:p>
    <w:p w:rsidR="00C03283" w:rsidRPr="00C00C4D" w:rsidP="00C03283" w14:paraId="02457F3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F2E5A3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047C5C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C7B2CF3" w14:textId="60732FE0">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B12E0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C782F08" w14:textId="77777777">
            <w:pPr>
              <w:keepNext/>
            </w:pPr>
          </w:p>
        </w:tc>
      </w:tr>
      <w:tr w14:paraId="6859BCF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D40BB81" w14:textId="77777777">
            <w:pPr>
              <w:pStyle w:val="ColumnHeading"/>
              <w:keepNext/>
              <w:rPr>
                <w:lang w:val="pt-PT"/>
              </w:rPr>
            </w:pPr>
            <w:r w:rsidRPr="00C00C4D">
              <w:rPr>
                <w:lang w:val="pt-PT"/>
              </w:rPr>
              <w:t>Texto da Comissão</w:t>
            </w:r>
          </w:p>
        </w:tc>
        <w:tc>
          <w:tcPr>
            <w:tcW w:w="4876" w:type="dxa"/>
            <w:hideMark/>
          </w:tcPr>
          <w:p w:rsidR="00C03283" w:rsidRPr="00C00C4D" w:rsidP="008C6681" w14:paraId="37663DB3" w14:textId="77777777">
            <w:pPr>
              <w:pStyle w:val="ColumnHeading"/>
              <w:keepNext/>
              <w:rPr>
                <w:lang w:val="pt-PT"/>
              </w:rPr>
            </w:pPr>
            <w:r w:rsidRPr="00C00C4D">
              <w:rPr>
                <w:lang w:val="pt-PT"/>
              </w:rPr>
              <w:t>Alteração</w:t>
            </w:r>
          </w:p>
        </w:tc>
      </w:tr>
      <w:tr w14:paraId="7605D59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5B42241" w14:textId="77777777">
            <w:pPr>
              <w:pStyle w:val="Normal6"/>
              <w:rPr>
                <w:lang w:val="pt-PT"/>
              </w:rPr>
            </w:pPr>
          </w:p>
        </w:tc>
        <w:tc>
          <w:tcPr>
            <w:tcW w:w="4876" w:type="dxa"/>
            <w:hideMark/>
          </w:tcPr>
          <w:p w:rsidR="00C03283" w:rsidRPr="00C00C4D" w:rsidP="008C6681" w14:paraId="7A930A7A" w14:textId="37DF28A6">
            <w:pPr>
              <w:pStyle w:val="Normal6"/>
              <w:rPr>
                <w:szCs w:val="24"/>
                <w:lang w:val="pt-PT"/>
              </w:rPr>
            </w:pPr>
            <w:r w:rsidRPr="00C00C4D">
              <w:rPr>
                <w:b/>
                <w:i/>
                <w:lang w:val="pt-PT"/>
              </w:rPr>
              <w:t>(q</w:t>
            </w:r>
            <w:r w:rsidR="00377C69">
              <w:rPr>
                <w:b/>
                <w:i/>
                <w:lang w:val="pt-PT"/>
              </w:rPr>
              <w:noBreakHyphen/>
            </w:r>
            <w:r w:rsidRPr="00C00C4D">
              <w:rPr>
                <w:b/>
                <w:i/>
                <w:lang w:val="pt-PT"/>
              </w:rPr>
              <w:t>B)</w:t>
            </w:r>
            <w:r w:rsidRPr="00C00C4D">
              <w:rPr>
                <w:b/>
                <w:i/>
                <w:lang w:val="pt-PT"/>
              </w:rPr>
              <w:tab/>
              <w:t>Prevenção de crises, fundos mutualistas e seguros.</w:t>
            </w:r>
          </w:p>
        </w:tc>
      </w:tr>
    </w:tbl>
    <w:p w:rsidR="00C03283" w:rsidRPr="00C00C4D" w:rsidP="00C03283" w14:paraId="58E0EC6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7DB36AA" w14:textId="77777777">
      <w:r w:rsidRPr="00C00C4D">
        <w:rPr>
          <w:rStyle w:val="HideTWBExt"/>
        </w:rPr>
        <w:t>&lt;/AmendB&gt;</w:t>
      </w:r>
    </w:p>
    <w:p w:rsidR="00C03283" w:rsidRPr="00C00C4D" w:rsidP="00C03283" w14:paraId="3351A63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916</w:t>
      </w:r>
      <w:r w:rsidRPr="00C00C4D">
        <w:rPr>
          <w:rStyle w:val="HideTWBExt"/>
          <w:lang w:val="pt-PT"/>
        </w:rPr>
        <w:t>&lt;/NumAmB&gt;</w:t>
      </w:r>
    </w:p>
    <w:p w:rsidR="00C03283" w:rsidRPr="00C00C4D" w:rsidP="00C03283" w14:paraId="5E618988" w14:textId="77777777">
      <w:pPr>
        <w:pStyle w:val="NormalBold"/>
      </w:pPr>
      <w:r w:rsidRPr="00C00C4D">
        <w:rPr>
          <w:rStyle w:val="HideTWBExt"/>
        </w:rPr>
        <w:t>&lt;RepeatBlock-By&gt;&lt;Members&gt;</w:t>
      </w:r>
      <w:r w:rsidRPr="00C00C4D">
        <w:t>Jérémy Decerle, Asger Christensen</w:t>
      </w:r>
      <w:r w:rsidRPr="00C00C4D">
        <w:rPr>
          <w:rStyle w:val="HideTWBExt"/>
        </w:rPr>
        <w:t>&lt;/Members&gt;</w:t>
      </w:r>
    </w:p>
    <w:p w:rsidR="00C03283" w:rsidRPr="00C00C4D" w:rsidP="00C03283" w14:paraId="5EE60E2E" w14:textId="77777777">
      <w:r w:rsidRPr="00C00C4D">
        <w:rPr>
          <w:rStyle w:val="HideTWBExt"/>
        </w:rPr>
        <w:t>&lt;/RepeatBlock-By&gt;</w:t>
      </w:r>
    </w:p>
    <w:p w:rsidR="00C03283" w:rsidRPr="00C00C4D" w:rsidP="00C03283" w14:paraId="3ABAEA8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FC3310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E3BBA8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47055C5" w14:textId="05DCB13E">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24DBB00"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64971000" w14:textId="77777777">
            <w:pPr>
              <w:keepNext/>
            </w:pPr>
          </w:p>
        </w:tc>
      </w:tr>
      <w:tr w14:paraId="61DA433B"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4B0BB129" w14:textId="77777777">
            <w:pPr>
              <w:pStyle w:val="ColumnHeading"/>
              <w:keepNext/>
              <w:rPr>
                <w:lang w:val="pt-PT"/>
              </w:rPr>
            </w:pPr>
            <w:r w:rsidRPr="00C00C4D">
              <w:rPr>
                <w:lang w:val="pt-PT"/>
              </w:rPr>
              <w:t>Texto da Comissão</w:t>
            </w:r>
          </w:p>
        </w:tc>
        <w:tc>
          <w:tcPr>
            <w:tcW w:w="4876" w:type="dxa"/>
            <w:hideMark/>
          </w:tcPr>
          <w:p w:rsidR="00C03283" w:rsidRPr="00C00C4D" w:rsidP="008C6681" w14:paraId="1A985AA6" w14:textId="77777777">
            <w:pPr>
              <w:pStyle w:val="ColumnHeading"/>
              <w:keepNext/>
              <w:rPr>
                <w:lang w:val="pt-PT"/>
              </w:rPr>
            </w:pPr>
            <w:r w:rsidRPr="00C00C4D">
              <w:rPr>
                <w:lang w:val="pt-PT"/>
              </w:rPr>
              <w:t>Alteração</w:t>
            </w:r>
          </w:p>
        </w:tc>
      </w:tr>
      <w:tr w14:paraId="39AA319D"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0D521FBB" w14:textId="77777777">
            <w:pPr>
              <w:pStyle w:val="Normal6"/>
              <w:rPr>
                <w:lang w:val="pt-PT"/>
              </w:rPr>
            </w:pPr>
          </w:p>
        </w:tc>
        <w:tc>
          <w:tcPr>
            <w:tcW w:w="4876" w:type="dxa"/>
            <w:hideMark/>
          </w:tcPr>
          <w:p w:rsidR="00C03283" w:rsidRPr="00C00C4D" w:rsidP="008C6681" w14:paraId="2297EEA0" w14:textId="4BE6255D">
            <w:pPr>
              <w:pStyle w:val="Normal6"/>
              <w:rPr>
                <w:szCs w:val="24"/>
                <w:lang w:val="pt-PT"/>
              </w:rPr>
            </w:pPr>
            <w:r w:rsidRPr="00C00C4D">
              <w:rPr>
                <w:b/>
                <w:i/>
                <w:lang w:val="pt-PT"/>
              </w:rPr>
              <w:t>(q</w:t>
            </w:r>
            <w:r w:rsidR="00377C69">
              <w:rPr>
                <w:b/>
                <w:i/>
                <w:lang w:val="pt-PT"/>
              </w:rPr>
              <w:noBreakHyphen/>
            </w:r>
            <w:r w:rsidRPr="00C00C4D">
              <w:rPr>
                <w:b/>
                <w:i/>
                <w:lang w:val="pt-PT"/>
              </w:rPr>
              <w:t>C) Ações destinadas a aumentar a reputação das vinhas da União através da promoção do enoturismo nas regiões de produção;</w:t>
            </w:r>
          </w:p>
        </w:tc>
      </w:tr>
    </w:tbl>
    <w:p w:rsidR="00C03283" w:rsidRPr="00C00C4D" w:rsidP="00C03283" w14:paraId="513E246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8088C57" w14:textId="77777777">
      <w:r w:rsidRPr="00C00C4D">
        <w:rPr>
          <w:rStyle w:val="HideTWBExt"/>
        </w:rPr>
        <w:t>&lt;/AmendB&gt;</w:t>
      </w:r>
    </w:p>
    <w:p w:rsidR="00C03283" w:rsidRPr="00C00C4D" w:rsidP="00C03283" w14:paraId="7A4ECFA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917</w:t>
      </w:r>
      <w:r w:rsidRPr="00C00C4D">
        <w:rPr>
          <w:rStyle w:val="HideTWBExt"/>
          <w:lang w:val="pt-PT"/>
        </w:rPr>
        <w:t>&lt;/NumAmB&gt;</w:t>
      </w:r>
    </w:p>
    <w:p w:rsidR="00C03283" w:rsidRPr="00C00C4D" w:rsidP="00C03283" w14:paraId="3C806DB1" w14:textId="77777777">
      <w:pPr>
        <w:pStyle w:val="NormalBold"/>
      </w:pPr>
      <w:r w:rsidRPr="00C00C4D">
        <w:rPr>
          <w:rStyle w:val="HideTWBExt"/>
        </w:rPr>
        <w:t>&lt;RepeatBlock-By&gt;&lt;Members&gt;</w:t>
      </w:r>
      <w:r w:rsidRPr="00C00C4D">
        <w:t>Jérémy Decerle, Asger Christensen</w:t>
      </w:r>
      <w:r w:rsidRPr="00C00C4D">
        <w:rPr>
          <w:rStyle w:val="HideTWBExt"/>
        </w:rPr>
        <w:t>&lt;/Members&gt;</w:t>
      </w:r>
    </w:p>
    <w:p w:rsidR="00C03283" w:rsidRPr="00C00C4D" w:rsidP="00C03283" w14:paraId="25FCF240" w14:textId="77777777">
      <w:r w:rsidRPr="00C00C4D">
        <w:rPr>
          <w:rStyle w:val="HideTWBExt"/>
        </w:rPr>
        <w:t>&lt;/RepeatBlock-By&gt;</w:t>
      </w:r>
    </w:p>
    <w:p w:rsidR="00C03283" w:rsidRPr="00C00C4D" w:rsidP="00C03283" w14:paraId="73E637A5"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1F1B03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00166B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0CEAB04" w14:textId="0AC251E7">
      <w:r w:rsidRPr="00C00C4D">
        <w:rPr>
          <w:rStyle w:val="HideTWBExt"/>
        </w:rPr>
        <w:t>&lt;Article2&gt;</w:t>
      </w:r>
      <w:r w:rsidRPr="00C00C4D">
        <w:t>Artigo 31 – parágrafo 1 – alínea q</w:t>
      </w:r>
      <w:r w:rsidR="00377C69">
        <w:noBreakHyphen/>
      </w:r>
      <w:r w:rsidRPr="00C00C4D">
        <w:t>D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37FDEC1"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338369D5" w14:textId="77777777">
            <w:pPr>
              <w:keepNext/>
            </w:pPr>
          </w:p>
        </w:tc>
      </w:tr>
      <w:tr w14:paraId="1A349FAC"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6B916BCD" w14:textId="77777777">
            <w:pPr>
              <w:pStyle w:val="ColumnHeading"/>
              <w:keepNext/>
              <w:rPr>
                <w:lang w:val="pt-PT"/>
              </w:rPr>
            </w:pPr>
            <w:r w:rsidRPr="00C00C4D">
              <w:rPr>
                <w:lang w:val="pt-PT"/>
              </w:rPr>
              <w:t>Texto da Comissão</w:t>
            </w:r>
          </w:p>
        </w:tc>
        <w:tc>
          <w:tcPr>
            <w:tcW w:w="4876" w:type="dxa"/>
            <w:hideMark/>
          </w:tcPr>
          <w:p w:rsidR="00C03283" w:rsidRPr="00C00C4D" w:rsidP="008C6681" w14:paraId="44E18192" w14:textId="77777777">
            <w:pPr>
              <w:pStyle w:val="ColumnHeading"/>
              <w:keepNext/>
              <w:rPr>
                <w:lang w:val="pt-PT"/>
              </w:rPr>
            </w:pPr>
            <w:r w:rsidRPr="00C00C4D">
              <w:rPr>
                <w:lang w:val="pt-PT"/>
              </w:rPr>
              <w:t>Alteração</w:t>
            </w:r>
          </w:p>
        </w:tc>
      </w:tr>
      <w:tr w14:paraId="014F9029"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6FDE56F5" w14:textId="77777777">
            <w:pPr>
              <w:pStyle w:val="Normal6"/>
              <w:rPr>
                <w:lang w:val="pt-PT"/>
              </w:rPr>
            </w:pPr>
          </w:p>
        </w:tc>
        <w:tc>
          <w:tcPr>
            <w:tcW w:w="4876" w:type="dxa"/>
            <w:hideMark/>
          </w:tcPr>
          <w:p w:rsidR="00C03283" w:rsidRPr="00C00C4D" w:rsidP="008C6681" w14:paraId="3FBAEE2A" w14:textId="08F28189">
            <w:pPr>
              <w:pStyle w:val="Normal6"/>
              <w:rPr>
                <w:szCs w:val="24"/>
                <w:lang w:val="pt-PT"/>
              </w:rPr>
            </w:pPr>
            <w:r w:rsidRPr="00C00C4D">
              <w:rPr>
                <w:b/>
                <w:i/>
                <w:lang w:val="pt-PT"/>
              </w:rPr>
              <w:t>(q</w:t>
            </w:r>
            <w:r w:rsidR="00377C69">
              <w:rPr>
                <w:b/>
                <w:i/>
                <w:lang w:val="pt-PT"/>
              </w:rPr>
              <w:noBreakHyphen/>
            </w:r>
            <w:r w:rsidRPr="00C00C4D">
              <w:rPr>
                <w:b/>
                <w:i/>
                <w:lang w:val="pt-PT"/>
              </w:rPr>
              <w:t>D) Arranque permanente de vinhas produtivas, o que significa a eliminação completa das existências de vinha numa determinada superfície. Os produtores que tenham arrancado vinhas produtivas ao abrigo do presente artigo não podem requerer autorizações para novas plantações ao abrigo dos artigos 63.º e 64.º durante as dez campanhas de comercialização seguintes àquela em que ocorreu o arranque. Se esses produtores forem titulares de uma autorização válida de novas plantações, essas autorizações devem ser anuladas pelo Estado</w:t>
            </w:r>
            <w:r w:rsidR="00377C69">
              <w:rPr>
                <w:b/>
                <w:i/>
                <w:lang w:val="pt-PT"/>
              </w:rPr>
              <w:noBreakHyphen/>
            </w:r>
            <w:r w:rsidRPr="00C00C4D">
              <w:rPr>
                <w:b/>
                <w:i/>
                <w:lang w:val="pt-PT"/>
              </w:rPr>
              <w:t>Membro aquando da aprovação do pedido de apoio ao arranque. Os Estados</w:t>
            </w:r>
            <w:r w:rsidR="00377C69">
              <w:rPr>
                <w:b/>
                <w:i/>
                <w:lang w:val="pt-PT"/>
              </w:rPr>
              <w:noBreakHyphen/>
            </w:r>
            <w:r w:rsidRPr="00C00C4D">
              <w:rPr>
                <w:b/>
                <w:i/>
                <w:lang w:val="pt-PT"/>
              </w:rPr>
              <w:t>Membros podem excluir do âmbito desta intervenção as superfícies em que as vinhas desempenhem um papel importante por razões ambientais, de preservação da paisagem ou socioeconómicas.</w:t>
            </w:r>
          </w:p>
        </w:tc>
      </w:tr>
    </w:tbl>
    <w:p w:rsidR="00C03283" w:rsidRPr="00C00C4D" w:rsidP="00C03283" w14:paraId="645A32A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3556477" w14:textId="77777777">
      <w:r w:rsidRPr="00C00C4D">
        <w:rPr>
          <w:rStyle w:val="HideTWBExt"/>
        </w:rPr>
        <w:t>&lt;/AmendB&gt;</w:t>
      </w:r>
    </w:p>
    <w:p w:rsidR="00C03283" w:rsidRPr="00C00C4D" w:rsidP="00C03283" w14:paraId="456DDA7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918</w:t>
      </w:r>
      <w:r w:rsidRPr="00C00C4D">
        <w:rPr>
          <w:rStyle w:val="HideTWBExt"/>
          <w:lang w:val="pt-PT"/>
        </w:rPr>
        <w:t>&lt;/NumAmB&gt;</w:t>
      </w:r>
    </w:p>
    <w:p w:rsidR="00C03283" w:rsidRPr="00C00C4D" w:rsidP="00C03283" w14:paraId="2263367D" w14:textId="77777777">
      <w:pPr>
        <w:pStyle w:val="NormalBold"/>
      </w:pPr>
      <w:r w:rsidRPr="00C00C4D">
        <w:rPr>
          <w:rStyle w:val="HideTWBExt"/>
        </w:rPr>
        <w:t>&lt;RepeatBlock-By&gt;&lt;Members&gt;</w:t>
      </w:r>
      <w:r w:rsidRPr="00C00C4D">
        <w:t>Jérémy Decerle, Asger Christensen</w:t>
      </w:r>
      <w:r w:rsidRPr="00C00C4D">
        <w:rPr>
          <w:rStyle w:val="HideTWBExt"/>
        </w:rPr>
        <w:t>&lt;/Members&gt;</w:t>
      </w:r>
    </w:p>
    <w:p w:rsidR="00C03283" w:rsidRPr="00C00C4D" w:rsidP="00C03283" w14:paraId="532E2DC7" w14:textId="77777777">
      <w:r w:rsidRPr="00C00C4D">
        <w:rPr>
          <w:rStyle w:val="HideTWBExt"/>
        </w:rPr>
        <w:t>&lt;/RepeatBlock-By&gt;</w:t>
      </w:r>
    </w:p>
    <w:p w:rsidR="00C03283" w:rsidRPr="00C00C4D" w:rsidP="00C03283" w14:paraId="2D9F195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B9CD81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B1B5D0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3CD7C03" w14:textId="3391DA6E">
      <w:r w:rsidRPr="00C00C4D">
        <w:rPr>
          <w:rStyle w:val="HideTWBExt"/>
        </w:rPr>
        <w:t>&lt;Article2&gt;</w:t>
      </w:r>
      <w:r w:rsidRPr="00C00C4D">
        <w:t>Artigo 31 – parágrafo 1 – alínea q</w:t>
      </w:r>
      <w:r w:rsidR="00377C69">
        <w:noBreakHyphen/>
      </w:r>
      <w:r w:rsidRPr="00C00C4D">
        <w:t>E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C4F3E38"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3D1B5316" w14:textId="77777777">
            <w:pPr>
              <w:keepNext/>
            </w:pPr>
          </w:p>
        </w:tc>
      </w:tr>
      <w:tr w14:paraId="642E0C38"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6712D244" w14:textId="77777777">
            <w:pPr>
              <w:pStyle w:val="ColumnHeading"/>
              <w:keepNext/>
              <w:rPr>
                <w:lang w:val="pt-PT"/>
              </w:rPr>
            </w:pPr>
            <w:r w:rsidRPr="00C00C4D">
              <w:rPr>
                <w:lang w:val="pt-PT"/>
              </w:rPr>
              <w:t>Texto da Comissão</w:t>
            </w:r>
          </w:p>
        </w:tc>
        <w:tc>
          <w:tcPr>
            <w:tcW w:w="4876" w:type="dxa"/>
            <w:hideMark/>
          </w:tcPr>
          <w:p w:rsidR="00C03283" w:rsidRPr="00C00C4D" w:rsidP="008C6681" w14:paraId="5819786F" w14:textId="77777777">
            <w:pPr>
              <w:pStyle w:val="ColumnHeading"/>
              <w:keepNext/>
              <w:rPr>
                <w:lang w:val="pt-PT"/>
              </w:rPr>
            </w:pPr>
            <w:r w:rsidRPr="00C00C4D">
              <w:rPr>
                <w:lang w:val="pt-PT"/>
              </w:rPr>
              <w:t>Alteração</w:t>
            </w:r>
          </w:p>
        </w:tc>
      </w:tr>
      <w:tr w14:paraId="03D93AEE"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5597AEA3" w14:textId="77777777">
            <w:pPr>
              <w:pStyle w:val="Normal6"/>
              <w:rPr>
                <w:lang w:val="pt-PT"/>
              </w:rPr>
            </w:pPr>
          </w:p>
        </w:tc>
        <w:tc>
          <w:tcPr>
            <w:tcW w:w="4876" w:type="dxa"/>
            <w:hideMark/>
          </w:tcPr>
          <w:p w:rsidR="00C03283" w:rsidRPr="00C00C4D" w:rsidP="008C6681" w14:paraId="37138B71" w14:textId="20383D09">
            <w:pPr>
              <w:pStyle w:val="Normal6"/>
              <w:rPr>
                <w:szCs w:val="24"/>
                <w:lang w:val="pt-PT"/>
              </w:rPr>
            </w:pPr>
            <w:r w:rsidRPr="00C00C4D">
              <w:rPr>
                <w:b/>
                <w:i/>
                <w:lang w:val="pt-PT"/>
              </w:rPr>
              <w:t>(q</w:t>
            </w:r>
            <w:r w:rsidR="00377C69">
              <w:rPr>
                <w:b/>
                <w:i/>
                <w:lang w:val="pt-PT"/>
              </w:rPr>
              <w:noBreakHyphen/>
            </w:r>
            <w:r w:rsidRPr="00C00C4D">
              <w:rPr>
                <w:b/>
                <w:i/>
                <w:lang w:val="pt-PT"/>
              </w:rPr>
              <w:t>E) Atividades de monitorização, diagnóstico, formação, comunicação e investigação destinadas a prevenir a propagação de pragas pertinentes referidas na parte B do anexo II e na parte C do anexo IV do Regulamento de Execução (UE) 2019/2072 da Comissão;</w:t>
            </w:r>
          </w:p>
        </w:tc>
      </w:tr>
    </w:tbl>
    <w:p w:rsidR="00C03283" w:rsidRPr="00C00C4D" w:rsidP="00C03283" w14:paraId="3FB67DE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707C3CE" w14:textId="77777777">
      <w:r w:rsidRPr="00C00C4D">
        <w:rPr>
          <w:rStyle w:val="HideTWBExt"/>
        </w:rPr>
        <w:t>&lt;/AmendB&gt;</w:t>
      </w:r>
    </w:p>
    <w:p w:rsidR="00C03283" w:rsidRPr="00C00C4D" w:rsidP="00C03283" w14:paraId="24B65F0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919</w:t>
      </w:r>
      <w:r w:rsidRPr="00C00C4D">
        <w:rPr>
          <w:rStyle w:val="HideTWBExt"/>
          <w:lang w:val="pt-PT"/>
        </w:rPr>
        <w:t>&lt;/NumAmB&gt;</w:t>
      </w:r>
    </w:p>
    <w:p w:rsidR="00C03283" w:rsidRPr="00C00C4D" w:rsidP="00C03283" w14:paraId="03690CCE" w14:textId="77777777">
      <w:pPr>
        <w:pStyle w:val="NormalBold"/>
      </w:pPr>
      <w:r w:rsidRPr="00C00C4D">
        <w:rPr>
          <w:rStyle w:val="HideTWBExt"/>
        </w:rPr>
        <w:t>&lt;RepeatBlock-By&gt;&lt;Members&gt;</w:t>
      </w:r>
      <w:r w:rsidRPr="00C00C4D">
        <w:t>Jérémy Decerle, Asger Christensen</w:t>
      </w:r>
      <w:r w:rsidRPr="00C00C4D">
        <w:rPr>
          <w:rStyle w:val="HideTWBExt"/>
        </w:rPr>
        <w:t>&lt;/Members&gt;</w:t>
      </w:r>
    </w:p>
    <w:p w:rsidR="00C03283" w:rsidRPr="00C00C4D" w:rsidP="00C03283" w14:paraId="701CEC36" w14:textId="77777777">
      <w:r w:rsidRPr="00C00C4D">
        <w:rPr>
          <w:rStyle w:val="HideTWBExt"/>
        </w:rPr>
        <w:t>&lt;/RepeatBlock-By&gt;</w:t>
      </w:r>
    </w:p>
    <w:p w:rsidR="00C03283" w:rsidRPr="00C00C4D" w:rsidP="00C03283" w14:paraId="209EC85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67924E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0895D3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0CA5375" w14:textId="5C5BCE1B">
      <w:r w:rsidRPr="00C00C4D">
        <w:rPr>
          <w:rStyle w:val="HideTWBExt"/>
        </w:rPr>
        <w:t>&lt;Article2&gt;</w:t>
      </w:r>
      <w:r w:rsidRPr="00C00C4D">
        <w:t>Artigo 31 – parágrafo 1 – alínea q</w:t>
      </w:r>
      <w:r w:rsidR="00377C69">
        <w:noBreakHyphen/>
      </w:r>
      <w:r w:rsidRPr="00C00C4D">
        <w:t>F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6D6D858"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4CF0A42B" w14:textId="77777777">
            <w:pPr>
              <w:keepNext/>
            </w:pPr>
          </w:p>
        </w:tc>
      </w:tr>
      <w:tr w14:paraId="13E405A5"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3B366FD3" w14:textId="77777777">
            <w:pPr>
              <w:pStyle w:val="ColumnHeading"/>
              <w:keepNext/>
              <w:rPr>
                <w:lang w:val="pt-PT"/>
              </w:rPr>
            </w:pPr>
            <w:r w:rsidRPr="00C00C4D">
              <w:rPr>
                <w:lang w:val="pt-PT"/>
              </w:rPr>
              <w:t>Texto da Comissão</w:t>
            </w:r>
          </w:p>
        </w:tc>
        <w:tc>
          <w:tcPr>
            <w:tcW w:w="4876" w:type="dxa"/>
            <w:hideMark/>
          </w:tcPr>
          <w:p w:rsidR="00C03283" w:rsidRPr="00C00C4D" w:rsidP="008C6681" w14:paraId="326CD2E9" w14:textId="77777777">
            <w:pPr>
              <w:pStyle w:val="ColumnHeading"/>
              <w:keepNext/>
              <w:rPr>
                <w:lang w:val="pt-PT"/>
              </w:rPr>
            </w:pPr>
            <w:r w:rsidRPr="00C00C4D">
              <w:rPr>
                <w:lang w:val="pt-PT"/>
              </w:rPr>
              <w:t>Alteração</w:t>
            </w:r>
          </w:p>
        </w:tc>
      </w:tr>
      <w:tr w14:paraId="1FF96C19"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2DB94BFB" w14:textId="77777777">
            <w:pPr>
              <w:pStyle w:val="Normal6"/>
              <w:rPr>
                <w:lang w:val="pt-PT"/>
              </w:rPr>
            </w:pPr>
          </w:p>
        </w:tc>
        <w:tc>
          <w:tcPr>
            <w:tcW w:w="4876" w:type="dxa"/>
            <w:hideMark/>
          </w:tcPr>
          <w:p w:rsidR="00C03283" w:rsidRPr="00C00C4D" w:rsidP="008C6681" w14:paraId="38A4A923" w14:textId="702998B2">
            <w:pPr>
              <w:pStyle w:val="Normal6"/>
              <w:rPr>
                <w:szCs w:val="24"/>
                <w:lang w:val="pt-PT"/>
              </w:rPr>
            </w:pPr>
            <w:r w:rsidRPr="00C00C4D">
              <w:rPr>
                <w:b/>
                <w:i/>
                <w:lang w:val="pt-PT"/>
              </w:rPr>
              <w:t>(q</w:t>
            </w:r>
            <w:r w:rsidR="00377C69">
              <w:rPr>
                <w:b/>
                <w:i/>
                <w:lang w:val="pt-PT"/>
              </w:rPr>
              <w:noBreakHyphen/>
            </w:r>
            <w:r w:rsidRPr="00C00C4D">
              <w:rPr>
                <w:b/>
                <w:i/>
                <w:lang w:val="pt-PT"/>
              </w:rPr>
              <w:t>F) Apoio à retirada temporária de parcelas de vinha da produção e à sua manutenção em boas condições agrícolas e ambientais na sequência do arranque, por um período máximo de oito anos, durante o qual as terras devem ser objeto de medidas de promoção da biodiversidade. Os beneficiários são obrigados a aplicar essas medidas durante todo o período e a replantar as vinhas no termo do mesmo.</w:t>
            </w:r>
          </w:p>
        </w:tc>
      </w:tr>
    </w:tbl>
    <w:p w:rsidR="00C03283" w:rsidRPr="00C00C4D" w:rsidP="00C03283" w14:paraId="3EB4C06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74596D8" w14:textId="77777777">
      <w:r w:rsidRPr="00C00C4D">
        <w:rPr>
          <w:rStyle w:val="HideTWBExt"/>
        </w:rPr>
        <w:t>&lt;/AmendB&gt;</w:t>
      </w:r>
    </w:p>
    <w:p w:rsidR="00C03283" w:rsidRPr="00C00C4D" w:rsidP="00C03283" w14:paraId="782E802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920</w:t>
      </w:r>
      <w:r w:rsidRPr="00C00C4D">
        <w:rPr>
          <w:rStyle w:val="HideTWBExt"/>
          <w:lang w:val="pt-PT"/>
        </w:rPr>
        <w:t>&lt;/NumAmB&gt;</w:t>
      </w:r>
    </w:p>
    <w:p w:rsidR="00C03283" w:rsidRPr="00C00C4D" w:rsidP="00C03283" w14:paraId="2AF70833"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620250A3" w14:textId="77777777">
      <w:r w:rsidRPr="00C00C4D">
        <w:rPr>
          <w:rStyle w:val="HideTWBExt"/>
        </w:rPr>
        <w:t>&lt;/RepeatBlock-By&gt;</w:t>
      </w:r>
    </w:p>
    <w:p w:rsidR="00C03283" w:rsidRPr="00C00C4D" w:rsidP="00C03283" w14:paraId="0DDC5B5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9A85E63"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B39D0A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405BA6E" w14:textId="0AA6A2E6">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8FBAA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ACDF729" w14:textId="77777777">
            <w:pPr>
              <w:keepNext/>
            </w:pPr>
          </w:p>
        </w:tc>
      </w:tr>
      <w:tr w14:paraId="719E7EB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F7B16A" w14:textId="77777777">
            <w:pPr>
              <w:pStyle w:val="ColumnHeading"/>
              <w:keepNext/>
              <w:rPr>
                <w:lang w:val="pt-PT"/>
              </w:rPr>
            </w:pPr>
            <w:r w:rsidRPr="00C00C4D">
              <w:rPr>
                <w:lang w:val="pt-PT"/>
              </w:rPr>
              <w:t>Texto da Comissão</w:t>
            </w:r>
          </w:p>
        </w:tc>
        <w:tc>
          <w:tcPr>
            <w:tcW w:w="4876" w:type="dxa"/>
            <w:hideMark/>
          </w:tcPr>
          <w:p w:rsidR="00C03283" w:rsidRPr="00C00C4D" w:rsidP="008C6681" w14:paraId="775E242B" w14:textId="77777777">
            <w:pPr>
              <w:pStyle w:val="ColumnHeading"/>
              <w:keepNext/>
              <w:rPr>
                <w:lang w:val="pt-PT"/>
              </w:rPr>
            </w:pPr>
            <w:r w:rsidRPr="00C00C4D">
              <w:rPr>
                <w:lang w:val="pt-PT"/>
              </w:rPr>
              <w:t>Alteração</w:t>
            </w:r>
          </w:p>
        </w:tc>
      </w:tr>
      <w:tr w14:paraId="5E6CCD5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86FAD9C" w14:textId="77777777">
            <w:pPr>
              <w:pStyle w:val="Normal6"/>
              <w:rPr>
                <w:lang w:val="pt-PT"/>
              </w:rPr>
            </w:pPr>
          </w:p>
        </w:tc>
        <w:tc>
          <w:tcPr>
            <w:tcW w:w="4876" w:type="dxa"/>
            <w:hideMark/>
          </w:tcPr>
          <w:p w:rsidR="00C03283" w:rsidRPr="00C00C4D" w:rsidP="008C6681" w14:paraId="1F641B02" w14:textId="46946350">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(t) O arranque definitivo de vinhas em produção, ou seja, o escoamento total de vinhas numa superfície em causa. Os produtores que tenham arrancado vinhas produtivas ao abrigo do presente artigo não podem requerer novas autorizações para plantações ao abrigo dos artigos 63.º e 64.º durante as dez campanhas de comercialização seguintes àquela em que ocorreu o arranque. Se esses produtores forem titulares de uma autorização válida de novas plantações, essas autorizações devem ser anuladas pelo Estado</w:t>
            </w:r>
            <w:r w:rsidR="00377C69">
              <w:rPr>
                <w:b/>
                <w:i/>
                <w:lang w:val="pt-PT"/>
              </w:rPr>
              <w:noBreakHyphen/>
            </w:r>
            <w:r w:rsidRPr="00C00C4D">
              <w:rPr>
                <w:b/>
                <w:i/>
                <w:lang w:val="pt-PT"/>
              </w:rPr>
              <w:t>Membro aquando da aprovação do pedido de apoio ao arranque. Os Estados</w:t>
            </w:r>
            <w:r w:rsidR="00377C69">
              <w:rPr>
                <w:b/>
                <w:i/>
                <w:lang w:val="pt-PT"/>
              </w:rPr>
              <w:noBreakHyphen/>
            </w:r>
            <w:r w:rsidRPr="00C00C4D">
              <w:rPr>
                <w:b/>
                <w:i/>
                <w:lang w:val="pt-PT"/>
              </w:rPr>
              <w:t>Membros podem excluir do âmbito de aplicação desta intervenção as superfícies em que as vinhas desempenhem um papel importante por razões ambientais, de preservação da paisagem ou socioeconómicas.</w:t>
            </w:r>
          </w:p>
        </w:tc>
      </w:tr>
    </w:tbl>
    <w:p w:rsidR="00C03283" w:rsidRPr="00C00C4D" w:rsidP="00C03283" w14:paraId="0F0DF2C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25284970" w14:textId="77777777">
      <w:r w:rsidRPr="00C00C4D">
        <w:rPr>
          <w:rStyle w:val="HideTWBExt"/>
        </w:rPr>
        <w:t>&lt;/AmendB&gt;</w:t>
      </w:r>
    </w:p>
    <w:p w:rsidR="00C03283" w:rsidRPr="00C00C4D" w:rsidP="00C03283" w14:paraId="58625EA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921</w:t>
      </w:r>
      <w:r w:rsidRPr="00C00C4D">
        <w:rPr>
          <w:rStyle w:val="HideTWBExt"/>
          <w:lang w:val="pt-PT"/>
        </w:rPr>
        <w:t>&lt;/NumAmB&gt;</w:t>
      </w:r>
    </w:p>
    <w:p w:rsidR="00C03283" w:rsidRPr="00C00C4D" w:rsidP="00C03283" w14:paraId="50D55095" w14:textId="75AEFE50">
      <w:pPr>
        <w:pStyle w:val="NormalBold"/>
      </w:pPr>
      <w:r w:rsidRPr="00C00C4D">
        <w:rPr>
          <w:rStyle w:val="HideTWBExt"/>
        </w:rPr>
        <w:t>&lt;RepeatBlock-By&gt;&lt;Members&gt;</w:t>
      </w:r>
      <w:r w:rsidRPr="00C00C4D">
        <w:t>Esther Herranz García, Herbert Dorfmann, Carmen Crespo Díaz, Gabriel Mato, Elena Nevado del Campo, Isabel Benjumea Benjumea, Emmanouil Kefalogiannis, Dolors Montserrat, Paulo do Nascimento Cabral, Adrián Vázquez Lázara, Antonio López</w:t>
      </w:r>
      <w:r w:rsidR="00377C69">
        <w:noBreakHyphen/>
      </w:r>
      <w:r w:rsidRPr="00C00C4D">
        <w:t>Istúriz White, Rosa Estaràs Ferragut, Raúl de la Hoz Quintano</w:t>
      </w:r>
      <w:r w:rsidRPr="00C00C4D">
        <w:rPr>
          <w:rStyle w:val="HideTWBExt"/>
        </w:rPr>
        <w:t>&lt;/Members&gt;</w:t>
      </w:r>
    </w:p>
    <w:p w:rsidR="00C03283" w:rsidRPr="00C00C4D" w:rsidP="00C03283" w14:paraId="228134E7" w14:textId="77777777">
      <w:r w:rsidRPr="00C00C4D">
        <w:rPr>
          <w:rStyle w:val="HideTWBExt"/>
        </w:rPr>
        <w:t>&lt;/RepeatBlock-By&gt;</w:t>
      </w:r>
    </w:p>
    <w:p w:rsidR="00C03283" w:rsidRPr="00C00C4D" w:rsidP="00C03283" w14:paraId="51D7546A"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CCE3FD2"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F7348E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4C0E285" w14:textId="42D8171F">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D4C2C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6BED3EC" w14:textId="77777777">
            <w:pPr>
              <w:keepNext/>
            </w:pPr>
          </w:p>
        </w:tc>
      </w:tr>
      <w:tr w14:paraId="2CC9313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A410F0E" w14:textId="77777777">
            <w:pPr>
              <w:pStyle w:val="ColumnHeading"/>
              <w:keepNext/>
              <w:rPr>
                <w:lang w:val="pt-PT"/>
              </w:rPr>
            </w:pPr>
            <w:r w:rsidRPr="00C00C4D">
              <w:rPr>
                <w:lang w:val="pt-PT"/>
              </w:rPr>
              <w:t>Texto da Comissão</w:t>
            </w:r>
          </w:p>
        </w:tc>
        <w:tc>
          <w:tcPr>
            <w:tcW w:w="4876" w:type="dxa"/>
            <w:hideMark/>
          </w:tcPr>
          <w:p w:rsidR="00C03283" w:rsidRPr="00C00C4D" w:rsidP="008C6681" w14:paraId="3CEB5FDB" w14:textId="77777777">
            <w:pPr>
              <w:pStyle w:val="ColumnHeading"/>
              <w:keepNext/>
              <w:rPr>
                <w:lang w:val="pt-PT"/>
              </w:rPr>
            </w:pPr>
            <w:r w:rsidRPr="00C00C4D">
              <w:rPr>
                <w:lang w:val="pt-PT"/>
              </w:rPr>
              <w:t>Alteração</w:t>
            </w:r>
          </w:p>
        </w:tc>
      </w:tr>
      <w:tr w14:paraId="65C0BB4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D730BD0" w14:textId="77777777">
            <w:pPr>
              <w:pStyle w:val="Normal6"/>
              <w:rPr>
                <w:lang w:val="pt-PT"/>
              </w:rPr>
            </w:pPr>
          </w:p>
        </w:tc>
        <w:tc>
          <w:tcPr>
            <w:tcW w:w="4876" w:type="dxa"/>
            <w:hideMark/>
          </w:tcPr>
          <w:p w:rsidR="00C03283" w:rsidRPr="00C00C4D" w:rsidP="008C6681" w14:paraId="019900CF" w14:textId="0BFDE709">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 xml:space="preserve">Arranque permanente de vinhas produtivas, o que significa a eliminação completa das existências de vinha numa determinada superfície. Os produtores que tenham arrancado vinhas produtivas </w:t>
            </w:r>
            <w:r w:rsidRPr="00C00C4D">
              <w:rPr>
                <w:b/>
                <w:i/>
                <w:lang w:val="pt-PT"/>
              </w:rPr>
              <w:t>ao abrigo do presente artigo não podem requerer autorizações para novas plantações ao abrigo dos artigos 63.º e 64.º durante as dez campanhas de comercialização seguintes àquela em que ocorreu o arranque. Se esses produtores forem titulares de uma autorização válida de novas plantações, essas autorizações devem ser anuladas pelo Estado</w:t>
            </w:r>
            <w:r w:rsidR="00377C69">
              <w:rPr>
                <w:b/>
                <w:i/>
                <w:lang w:val="pt-PT"/>
              </w:rPr>
              <w:noBreakHyphen/>
            </w:r>
            <w:r w:rsidRPr="00C00C4D">
              <w:rPr>
                <w:b/>
                <w:i/>
                <w:lang w:val="pt-PT"/>
              </w:rPr>
              <w:t>Membro aquando da aprovação do pedido de apoio ao arranque. Os Estados</w:t>
            </w:r>
            <w:r w:rsidR="00377C69">
              <w:rPr>
                <w:b/>
                <w:i/>
                <w:lang w:val="pt-PT"/>
              </w:rPr>
              <w:noBreakHyphen/>
            </w:r>
            <w:r w:rsidRPr="00C00C4D">
              <w:rPr>
                <w:b/>
                <w:i/>
                <w:lang w:val="pt-PT"/>
              </w:rPr>
              <w:t>Membros podem excluir do âmbito desta intervenção as superfícies em que as vinhas desempenhem um papel importante por razões ambientais, de preservação da paisagem ou socioeconómicas.</w:t>
            </w:r>
          </w:p>
        </w:tc>
      </w:tr>
    </w:tbl>
    <w:p w:rsidR="00C03283" w:rsidRPr="00C00C4D" w:rsidP="00C03283" w14:paraId="2DDE31F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030CB58" w14:textId="77777777">
      <w:r w:rsidRPr="00C00C4D">
        <w:rPr>
          <w:rStyle w:val="HideTWBExt"/>
        </w:rPr>
        <w:t>&lt;/AmendB&gt;</w:t>
      </w:r>
    </w:p>
    <w:p w:rsidR="00C03283" w:rsidRPr="00C00C4D" w:rsidP="00C03283" w14:paraId="4DEAF653"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922</w:t>
      </w:r>
      <w:r w:rsidRPr="00C00C4D">
        <w:rPr>
          <w:rStyle w:val="HideTWBExt"/>
          <w:b w:val="0"/>
          <w:lang w:val="pt-PT"/>
        </w:rPr>
        <w:t>&lt;/NumAmB&gt;</w:t>
      </w:r>
    </w:p>
    <w:p w:rsidR="00C03283" w:rsidRPr="00C00C4D" w:rsidP="00C03283" w14:paraId="49F8A12C" w14:textId="3CFC8008">
      <w:pPr>
        <w:pStyle w:val="NormalBold"/>
      </w:pPr>
      <w:r w:rsidRPr="00C00C4D">
        <w:rPr>
          <w:rStyle w:val="HideTWBExt"/>
          <w:b w:val="0"/>
        </w:rPr>
        <w:t>&lt;RepeatBlock-By&gt;&lt;Members&gt;</w:t>
      </w:r>
      <w:r w:rsidRPr="00C00C4D">
        <w:t>Daniel Buda, Dan</w:t>
      </w:r>
      <w:r w:rsidR="00377C69">
        <w:noBreakHyphen/>
      </w:r>
      <w:r w:rsidRPr="00C00C4D">
        <w:t>Ştefan Motreanu</w:t>
      </w:r>
      <w:r w:rsidRPr="00C00C4D">
        <w:rPr>
          <w:rStyle w:val="HideTWBExt"/>
          <w:b w:val="0"/>
        </w:rPr>
        <w:t>&lt;/Members&gt;</w:t>
      </w:r>
    </w:p>
    <w:p w:rsidR="00C03283" w:rsidRPr="00C00C4D" w:rsidP="00C03283" w14:paraId="624BF8B6" w14:textId="77777777">
      <w:r w:rsidRPr="00C00C4D">
        <w:rPr>
          <w:rStyle w:val="HideTWBExt"/>
        </w:rPr>
        <w:t>&lt;/RepeatBlock-By&gt;</w:t>
      </w:r>
    </w:p>
    <w:p w:rsidR="00C03283" w:rsidRPr="00C00C4D" w:rsidP="00C03283" w14:paraId="17915542"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3D80711C"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0380187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4383AAA" w14:textId="51C96D30">
      <w:r w:rsidRPr="00C00C4D">
        <w:rPr>
          <w:rStyle w:val="HideTWBExt"/>
        </w:rPr>
        <w:t>&lt;Article2&gt;</w:t>
      </w:r>
      <w:r w:rsidRPr="00C00C4D">
        <w:t>Artigo 31 – n.º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9ADF3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C2F81FE" w14:textId="77777777">
            <w:pPr>
              <w:keepNext/>
            </w:pPr>
          </w:p>
        </w:tc>
      </w:tr>
      <w:tr w14:paraId="1CA5A87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1730B90" w14:textId="77777777">
            <w:pPr>
              <w:pStyle w:val="ColumnHeading"/>
              <w:keepNext/>
              <w:rPr>
                <w:lang w:val="pt-PT"/>
              </w:rPr>
            </w:pPr>
            <w:r w:rsidRPr="00C00C4D">
              <w:rPr>
                <w:lang w:val="pt-PT"/>
              </w:rPr>
              <w:t>Texto da Comissão</w:t>
            </w:r>
          </w:p>
        </w:tc>
        <w:tc>
          <w:tcPr>
            <w:tcW w:w="4876" w:type="dxa"/>
            <w:hideMark/>
          </w:tcPr>
          <w:p w:rsidR="00C03283" w:rsidRPr="00C00C4D" w:rsidP="008C6681" w14:paraId="758F7C6F" w14:textId="77777777">
            <w:pPr>
              <w:pStyle w:val="ColumnHeading"/>
              <w:keepNext/>
              <w:rPr>
                <w:lang w:val="pt-PT"/>
              </w:rPr>
            </w:pPr>
            <w:r w:rsidRPr="00C00C4D">
              <w:rPr>
                <w:lang w:val="pt-PT"/>
              </w:rPr>
              <w:t>Alteração</w:t>
            </w:r>
          </w:p>
        </w:tc>
      </w:tr>
      <w:tr w14:paraId="546F8F9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A3C6D58" w14:textId="77777777">
            <w:pPr>
              <w:pStyle w:val="Normal6"/>
              <w:rPr>
                <w:lang w:val="pt-PT"/>
              </w:rPr>
            </w:pPr>
          </w:p>
        </w:tc>
        <w:tc>
          <w:tcPr>
            <w:tcW w:w="4876" w:type="dxa"/>
            <w:hideMark/>
          </w:tcPr>
          <w:p w:rsidR="00C03283" w:rsidRPr="00C00C4D" w:rsidP="008C6681" w14:paraId="1B3B7E78" w14:textId="2B2DE321">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É aditada uma nova alínea t):</w:t>
            </w:r>
          </w:p>
        </w:tc>
      </w:tr>
      <w:tr w14:paraId="752D7CB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6E4976E" w14:textId="77777777">
            <w:pPr>
              <w:pStyle w:val="Normal6"/>
              <w:rPr>
                <w:lang w:val="pt-PT"/>
              </w:rPr>
            </w:pPr>
          </w:p>
        </w:tc>
        <w:tc>
          <w:tcPr>
            <w:tcW w:w="4876" w:type="dxa"/>
            <w:hideMark/>
          </w:tcPr>
          <w:p w:rsidR="00C03283" w:rsidRPr="00C00C4D" w:rsidP="008C6681" w14:paraId="1A922F4E" w14:textId="77777777">
            <w:pPr>
              <w:pStyle w:val="Normal6"/>
              <w:rPr>
                <w:szCs w:val="24"/>
                <w:lang w:val="pt-PT"/>
              </w:rPr>
            </w:pPr>
            <w:r w:rsidRPr="00C00C4D">
              <w:rPr>
                <w:b/>
                <w:i/>
                <w:lang w:val="pt-PT"/>
              </w:rPr>
              <w:t>t) Ações relativas ao acesso ao investimento, incluindo o investimento coletivo em infraestruturas partilhadas, a integração em fundos mutualistas para a partilha de riscos e um acesso mais fácil a instrumentos de financiamento por parte de novos e jovens produtores;</w:t>
            </w:r>
          </w:p>
        </w:tc>
      </w:tr>
    </w:tbl>
    <w:p w:rsidR="00C03283" w:rsidRPr="00C00C4D" w:rsidP="00C03283" w14:paraId="6D16F104"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242913A0" w14:textId="77777777">
      <w:r w:rsidRPr="00C00C4D">
        <w:rPr>
          <w:rStyle w:val="HideTWBExt"/>
        </w:rPr>
        <w:t>&lt;/AmendB&gt;</w:t>
      </w:r>
    </w:p>
    <w:p w:rsidR="00C03283" w:rsidRPr="00C00C4D" w:rsidP="00C03283" w14:paraId="7613F61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923</w:t>
      </w:r>
      <w:r w:rsidRPr="00C00C4D">
        <w:rPr>
          <w:rStyle w:val="HideTWBExt"/>
          <w:lang w:val="pt-PT"/>
        </w:rPr>
        <w:t>&lt;/NumAmB&gt;</w:t>
      </w:r>
    </w:p>
    <w:p w:rsidR="00C03283" w:rsidRPr="00C00C4D" w:rsidP="00C03283" w14:paraId="76D5A9C6" w14:textId="77777777">
      <w:pPr>
        <w:pStyle w:val="NormalBold"/>
      </w:pPr>
      <w:r w:rsidRPr="00C00C4D">
        <w:rPr>
          <w:rStyle w:val="HideTWBExt"/>
        </w:rPr>
        <w:t>&lt;RepeatBlock-By&gt;&lt;Members&gt;</w:t>
      </w:r>
      <w:r w:rsidRPr="00C00C4D">
        <w:t>Valérie Deloge, Gilles Pennelle, Csaba Dömötör, Mireia Borrás Pabón</w:t>
      </w:r>
      <w:r w:rsidRPr="00C00C4D">
        <w:rPr>
          <w:rStyle w:val="HideTWBExt"/>
        </w:rPr>
        <w:t>&lt;/Members&gt;</w:t>
      </w:r>
    </w:p>
    <w:p w:rsidR="00C03283" w:rsidRPr="00C00C4D" w:rsidP="00C03283" w14:paraId="7DDEF8DA" w14:textId="77777777">
      <w:r w:rsidRPr="00C00C4D">
        <w:rPr>
          <w:rStyle w:val="HideTWBExt"/>
        </w:rPr>
        <w:t>&lt;/RepeatBlock-By&gt;</w:t>
      </w:r>
    </w:p>
    <w:p w:rsidR="00C03283" w:rsidRPr="00C00C4D" w:rsidP="00C03283" w14:paraId="6DFDC0F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AE1F5F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9A4E96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69AFFDE" w14:textId="37CE42EC">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418D0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356AD42" w14:textId="77777777">
            <w:pPr>
              <w:keepNext/>
            </w:pPr>
          </w:p>
        </w:tc>
      </w:tr>
      <w:tr w14:paraId="3A7E6B1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0CB128A" w14:textId="77777777">
            <w:pPr>
              <w:pStyle w:val="ColumnHeading"/>
              <w:keepNext/>
              <w:rPr>
                <w:lang w:val="pt-PT"/>
              </w:rPr>
            </w:pPr>
            <w:r w:rsidRPr="00C00C4D">
              <w:rPr>
                <w:lang w:val="pt-PT"/>
              </w:rPr>
              <w:t>Texto da Comissão</w:t>
            </w:r>
          </w:p>
        </w:tc>
        <w:tc>
          <w:tcPr>
            <w:tcW w:w="4876" w:type="dxa"/>
            <w:hideMark/>
          </w:tcPr>
          <w:p w:rsidR="00C03283" w:rsidRPr="00C00C4D" w:rsidP="008C6681" w14:paraId="1993144C" w14:textId="77777777">
            <w:pPr>
              <w:pStyle w:val="ColumnHeading"/>
              <w:keepNext/>
              <w:rPr>
                <w:lang w:val="pt-PT"/>
              </w:rPr>
            </w:pPr>
            <w:r w:rsidRPr="00C00C4D">
              <w:rPr>
                <w:lang w:val="pt-PT"/>
              </w:rPr>
              <w:t>Alteração</w:t>
            </w:r>
          </w:p>
        </w:tc>
      </w:tr>
      <w:tr w14:paraId="0EBB3E6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EE050FE" w14:textId="77777777">
            <w:pPr>
              <w:pStyle w:val="Normal6"/>
              <w:rPr>
                <w:lang w:val="pt-PT"/>
              </w:rPr>
            </w:pPr>
          </w:p>
        </w:tc>
        <w:tc>
          <w:tcPr>
            <w:tcW w:w="4876" w:type="dxa"/>
            <w:hideMark/>
          </w:tcPr>
          <w:p w:rsidR="00C03283" w:rsidRPr="00C00C4D" w:rsidP="008C6681" w14:paraId="1E8FD3C0" w14:textId="6B388968">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Replantação de pomares ou olivais, quando necessário, na sequência do arranque obrigatório por razões sanitárias ou fitossanitárias sob instrução da autoridade competente do Estado</w:t>
            </w:r>
            <w:r w:rsidR="00377C69">
              <w:rPr>
                <w:b/>
                <w:i/>
                <w:lang w:val="pt-PT"/>
              </w:rPr>
              <w:noBreakHyphen/>
            </w:r>
            <w:r w:rsidRPr="00C00C4D">
              <w:rPr>
                <w:b/>
                <w:i/>
                <w:lang w:val="pt-PT"/>
              </w:rPr>
              <w:t>Membro ou para adaptação às alterações climáticas;</w:t>
            </w:r>
          </w:p>
        </w:tc>
      </w:tr>
    </w:tbl>
    <w:p w:rsidR="00C03283" w:rsidRPr="00C00C4D" w:rsidP="00C03283" w14:paraId="40568EA0"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53AA5E59" w14:textId="77777777">
      <w:r w:rsidRPr="00C00C4D">
        <w:rPr>
          <w:rStyle w:val="HideTWBExt"/>
        </w:rPr>
        <w:t>&lt;/AmendB&gt;</w:t>
      </w:r>
    </w:p>
    <w:p w:rsidR="00C03283" w:rsidRPr="00C00C4D" w:rsidP="00C03283" w14:paraId="6AABFF08"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924</w:t>
      </w:r>
      <w:r w:rsidRPr="00C00C4D">
        <w:rPr>
          <w:rStyle w:val="HideTWBExt"/>
          <w:lang w:val="pt-PT"/>
        </w:rPr>
        <w:t>&lt;/NumAmB&gt;</w:t>
      </w:r>
    </w:p>
    <w:p w:rsidR="00C03283" w:rsidRPr="00C00C4D" w:rsidP="00C03283" w14:paraId="6363B391"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02EC9D78" w14:textId="77777777">
      <w:r w:rsidRPr="00C00C4D">
        <w:rPr>
          <w:rStyle w:val="HideTWBExt"/>
        </w:rPr>
        <w:t>&lt;/RepeatBlock-By&gt;</w:t>
      </w:r>
    </w:p>
    <w:p w:rsidR="00C03283" w:rsidRPr="00C00C4D" w:rsidP="00C03283" w14:paraId="4A61A54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F0DDCA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1D7A17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859B95A" w14:textId="52A370AD">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7D2A7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528A636" w14:textId="77777777">
            <w:pPr>
              <w:keepNext/>
            </w:pPr>
          </w:p>
        </w:tc>
      </w:tr>
      <w:tr w14:paraId="0F2A281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3D36164" w14:textId="77777777">
            <w:pPr>
              <w:pStyle w:val="ColumnHeading"/>
              <w:keepNext/>
              <w:rPr>
                <w:lang w:val="pt-PT"/>
              </w:rPr>
            </w:pPr>
            <w:r w:rsidRPr="00C00C4D">
              <w:rPr>
                <w:lang w:val="pt-PT"/>
              </w:rPr>
              <w:t>Texto da Comissão</w:t>
            </w:r>
          </w:p>
        </w:tc>
        <w:tc>
          <w:tcPr>
            <w:tcW w:w="4876" w:type="dxa"/>
            <w:hideMark/>
          </w:tcPr>
          <w:p w:rsidR="00C03283" w:rsidRPr="00C00C4D" w:rsidP="008C6681" w14:paraId="2F4BEF5A" w14:textId="77777777">
            <w:pPr>
              <w:pStyle w:val="ColumnHeading"/>
              <w:keepNext/>
              <w:rPr>
                <w:lang w:val="pt-PT"/>
              </w:rPr>
            </w:pPr>
            <w:r w:rsidRPr="00C00C4D">
              <w:rPr>
                <w:lang w:val="pt-PT"/>
              </w:rPr>
              <w:t>Alteração</w:t>
            </w:r>
          </w:p>
        </w:tc>
      </w:tr>
      <w:tr w14:paraId="7BB41F6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F51A0E6" w14:textId="77777777">
            <w:pPr>
              <w:pStyle w:val="Normal6"/>
              <w:rPr>
                <w:lang w:val="pt-PT"/>
              </w:rPr>
            </w:pPr>
          </w:p>
        </w:tc>
        <w:tc>
          <w:tcPr>
            <w:tcW w:w="4876" w:type="dxa"/>
            <w:hideMark/>
          </w:tcPr>
          <w:p w:rsidR="00C03283" w:rsidRPr="00C00C4D" w:rsidP="008C6681" w14:paraId="59967284" w14:textId="729A43BE">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Outros tipos de despesas e investimentos centrados nos objetivos estabelecidos no artigo 30.º</w:t>
            </w:r>
            <w:r w:rsidR="00377C69">
              <w:rPr>
                <w:b/>
                <w:i/>
                <w:lang w:val="pt-PT"/>
              </w:rPr>
              <w:noBreakHyphen/>
            </w:r>
            <w:r w:rsidRPr="00C00C4D">
              <w:rPr>
                <w:b/>
                <w:i/>
                <w:lang w:val="pt-PT"/>
              </w:rPr>
              <w:t>A, definidos de comum acordo com os Estados</w:t>
            </w:r>
            <w:r w:rsidR="00377C69">
              <w:rPr>
                <w:b/>
                <w:i/>
                <w:lang w:val="pt-PT"/>
              </w:rPr>
              <w:noBreakHyphen/>
            </w:r>
            <w:r w:rsidRPr="00C00C4D">
              <w:rPr>
                <w:b/>
                <w:i/>
                <w:lang w:val="pt-PT"/>
              </w:rPr>
              <w:t>Membros e especificados nos seus planos de parceria nacionais e regionais (PNRP).</w:t>
            </w:r>
          </w:p>
        </w:tc>
      </w:tr>
    </w:tbl>
    <w:p w:rsidR="00C03283" w:rsidRPr="00C00C4D" w:rsidP="00C03283" w14:paraId="48265A8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026C0D9E" w14:textId="77777777">
      <w:r w:rsidRPr="00C00C4D">
        <w:rPr>
          <w:rStyle w:val="HideTWBExt"/>
        </w:rPr>
        <w:t>&lt;/AmendB&gt;</w:t>
      </w:r>
    </w:p>
    <w:p w:rsidR="00C03283" w:rsidRPr="00C00C4D" w:rsidP="00C03283" w14:paraId="5DF71EA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925</w:t>
      </w:r>
      <w:r w:rsidRPr="00C00C4D">
        <w:rPr>
          <w:rStyle w:val="HideTWBExt"/>
          <w:lang w:val="pt-PT"/>
        </w:rPr>
        <w:t>&lt;/NumAmB&gt;</w:t>
      </w:r>
    </w:p>
    <w:p w:rsidR="00C03283" w:rsidRPr="00C00C4D" w:rsidP="00C03283" w14:paraId="6C5EDE14" w14:textId="77777777">
      <w:pPr>
        <w:pStyle w:val="NormalBold"/>
      </w:pPr>
      <w:r w:rsidRPr="00C00C4D">
        <w:rPr>
          <w:rStyle w:val="HideTWBExt"/>
        </w:rPr>
        <w:t>&lt;RepeatBlock-By&gt;&lt;Members&gt;</w:t>
      </w:r>
      <w:r w:rsidRPr="00C00C4D">
        <w:t>Herbert Dorfmann</w:t>
      </w:r>
      <w:r w:rsidRPr="00C00C4D">
        <w:rPr>
          <w:rStyle w:val="HideTWBExt"/>
        </w:rPr>
        <w:t>&lt;/Members&gt;</w:t>
      </w:r>
    </w:p>
    <w:p w:rsidR="00C03283" w:rsidRPr="00C00C4D" w:rsidP="00C03283" w14:paraId="0E7A8C12" w14:textId="77777777">
      <w:r w:rsidRPr="00C00C4D">
        <w:rPr>
          <w:rStyle w:val="HideTWBExt"/>
        </w:rPr>
        <w:t>&lt;/RepeatBlock-By&gt;</w:t>
      </w:r>
    </w:p>
    <w:p w:rsidR="00C03283" w:rsidRPr="00C00C4D" w:rsidP="00C03283" w14:paraId="0E5C4A1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593D72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3B2023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F0B7B94" w14:textId="7D980878">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1C3C9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690ABD0" w14:textId="77777777">
            <w:pPr>
              <w:keepNext/>
            </w:pPr>
          </w:p>
        </w:tc>
      </w:tr>
      <w:tr w14:paraId="04589B1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14DCB51" w14:textId="77777777">
            <w:pPr>
              <w:pStyle w:val="ColumnHeading"/>
              <w:keepNext/>
              <w:rPr>
                <w:lang w:val="pt-PT"/>
              </w:rPr>
            </w:pPr>
            <w:r w:rsidRPr="00C00C4D">
              <w:rPr>
                <w:lang w:val="pt-PT"/>
              </w:rPr>
              <w:t>Texto da Comissão</w:t>
            </w:r>
          </w:p>
        </w:tc>
        <w:tc>
          <w:tcPr>
            <w:tcW w:w="4876" w:type="dxa"/>
            <w:hideMark/>
          </w:tcPr>
          <w:p w:rsidR="00C03283" w:rsidRPr="00C00C4D" w:rsidP="008C6681" w14:paraId="507DC76E" w14:textId="77777777">
            <w:pPr>
              <w:pStyle w:val="ColumnHeading"/>
              <w:keepNext/>
              <w:rPr>
                <w:lang w:val="pt-PT"/>
              </w:rPr>
            </w:pPr>
            <w:r w:rsidRPr="00C00C4D">
              <w:rPr>
                <w:lang w:val="pt-PT"/>
              </w:rPr>
              <w:t>Alteração</w:t>
            </w:r>
          </w:p>
        </w:tc>
      </w:tr>
      <w:tr w14:paraId="53D7B83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64333F9" w14:textId="77777777">
            <w:pPr>
              <w:pStyle w:val="Normal6"/>
              <w:rPr>
                <w:lang w:val="pt-PT"/>
              </w:rPr>
            </w:pPr>
          </w:p>
        </w:tc>
        <w:tc>
          <w:tcPr>
            <w:tcW w:w="4876" w:type="dxa"/>
            <w:hideMark/>
          </w:tcPr>
          <w:p w:rsidR="00C03283" w:rsidRPr="00C00C4D" w:rsidP="008C6681" w14:paraId="6B2DB723" w14:textId="4B88A0E7">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(t) Outros tipos de despesas e investimentos orientados para os objetivos estabelecidos no artigo 30.º</w:t>
            </w:r>
            <w:r w:rsidR="00377C69">
              <w:rPr>
                <w:b/>
                <w:i/>
                <w:lang w:val="pt-PT"/>
              </w:rPr>
              <w:noBreakHyphen/>
            </w:r>
            <w:r w:rsidRPr="00C00C4D">
              <w:rPr>
                <w:b/>
                <w:i/>
                <w:lang w:val="pt-PT"/>
              </w:rPr>
              <w:t>A, definidos pelos Estados</w:t>
            </w:r>
            <w:r w:rsidR="00377C69">
              <w:rPr>
                <w:b/>
                <w:i/>
                <w:lang w:val="pt-PT"/>
              </w:rPr>
              <w:noBreakHyphen/>
            </w:r>
            <w:r w:rsidRPr="00C00C4D">
              <w:rPr>
                <w:b/>
                <w:i/>
                <w:lang w:val="pt-PT"/>
              </w:rPr>
              <w:t>Membros e especificados nos respetivos Planos PNR;</w:t>
            </w:r>
          </w:p>
        </w:tc>
      </w:tr>
    </w:tbl>
    <w:p w:rsidR="00C03283" w:rsidRPr="00C00C4D" w:rsidP="00C03283" w14:paraId="15C2210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537981E6" w14:textId="77777777">
      <w:r w:rsidRPr="00C00C4D">
        <w:rPr>
          <w:rStyle w:val="HideTWBExt"/>
        </w:rPr>
        <w:t>&lt;/AmendB&gt;</w:t>
      </w:r>
    </w:p>
    <w:p w:rsidR="00C03283" w:rsidRPr="00C00C4D" w:rsidP="00C03283" w14:paraId="52BC440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926</w:t>
      </w:r>
      <w:r w:rsidRPr="00C00C4D">
        <w:rPr>
          <w:rStyle w:val="HideTWBExt"/>
          <w:lang w:val="pt-PT"/>
        </w:rPr>
        <w:t>&lt;/NumAmB&gt;</w:t>
      </w:r>
    </w:p>
    <w:p w:rsidR="00C03283" w:rsidRPr="00C00C4D" w:rsidP="00C03283" w14:paraId="1B8B2766" w14:textId="77777777">
      <w:pPr>
        <w:pStyle w:val="NormalBold"/>
      </w:pPr>
      <w:r w:rsidRPr="00C00C4D">
        <w:rPr>
          <w:rStyle w:val="HideTWBExt"/>
        </w:rPr>
        <w:t>&lt;RepeatBlock-By&gt;&lt;Members&gt;</w:t>
      </w:r>
      <w:r w:rsidRPr="00C00C4D">
        <w:t>Cristina Guarda</w:t>
      </w:r>
      <w:r w:rsidRPr="00C00C4D">
        <w:rPr>
          <w:rStyle w:val="HideTWBExt"/>
        </w:rPr>
        <w:t>&lt;/Members&gt;</w:t>
      </w:r>
    </w:p>
    <w:p w:rsidR="00C03283" w:rsidRPr="00C00C4D" w:rsidP="00C03283" w14:paraId="44733FE2" w14:textId="77777777">
      <w:r w:rsidRPr="00C00C4D">
        <w:rPr>
          <w:rStyle w:val="HideTWBExt"/>
        </w:rPr>
        <w:t>&lt;AuNomDe&gt;</w:t>
      </w:r>
      <w:r w:rsidRPr="00C00C4D">
        <w:rPr>
          <w:rStyle w:val="HideTWBInt"/>
        </w:rPr>
        <w:t>{Verts/ALE}</w:t>
      </w:r>
      <w:r w:rsidRPr="00C00C4D">
        <w:t>em nome do Grupo Verts/ALE</w:t>
      </w:r>
      <w:r w:rsidRPr="00C00C4D">
        <w:rPr>
          <w:rStyle w:val="HideTWBExt"/>
        </w:rPr>
        <w:t>&lt;/AuNomDe&gt;</w:t>
      </w:r>
    </w:p>
    <w:p w:rsidR="00C03283" w:rsidRPr="00C00C4D" w:rsidP="00C03283" w14:paraId="1466940D" w14:textId="77777777">
      <w:r w:rsidRPr="00C00C4D">
        <w:rPr>
          <w:rStyle w:val="HideTWBExt"/>
        </w:rPr>
        <w:t>&lt;/RepeatBlock-By&gt;</w:t>
      </w:r>
    </w:p>
    <w:p w:rsidR="00C03283" w:rsidRPr="00C00C4D" w:rsidP="00C03283" w14:paraId="3E4A6D1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8491328"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670B7A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D425E82" w14:textId="166E9D02">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7BEB9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63056BA" w14:textId="77777777">
            <w:pPr>
              <w:keepNext/>
            </w:pPr>
          </w:p>
        </w:tc>
      </w:tr>
      <w:tr w14:paraId="3354989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8091D40" w14:textId="77777777">
            <w:pPr>
              <w:pStyle w:val="ColumnHeading"/>
              <w:keepNext/>
              <w:rPr>
                <w:lang w:val="pt-PT"/>
              </w:rPr>
            </w:pPr>
            <w:r w:rsidRPr="00C00C4D">
              <w:rPr>
                <w:lang w:val="pt-PT"/>
              </w:rPr>
              <w:t>Texto da Comissão</w:t>
            </w:r>
          </w:p>
        </w:tc>
        <w:tc>
          <w:tcPr>
            <w:tcW w:w="4876" w:type="dxa"/>
            <w:hideMark/>
          </w:tcPr>
          <w:p w:rsidR="00C03283" w:rsidRPr="00C00C4D" w:rsidP="008C6681" w14:paraId="20B3F898" w14:textId="77777777">
            <w:pPr>
              <w:pStyle w:val="ColumnHeading"/>
              <w:keepNext/>
              <w:rPr>
                <w:lang w:val="pt-PT"/>
              </w:rPr>
            </w:pPr>
            <w:r w:rsidRPr="00C00C4D">
              <w:rPr>
                <w:lang w:val="pt-PT"/>
              </w:rPr>
              <w:t>Alteração</w:t>
            </w:r>
          </w:p>
        </w:tc>
      </w:tr>
      <w:tr w14:paraId="2EB1E91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F6F9E1E" w14:textId="77777777">
            <w:pPr>
              <w:pStyle w:val="Normal6"/>
              <w:rPr>
                <w:lang w:val="pt-PT"/>
              </w:rPr>
            </w:pPr>
          </w:p>
        </w:tc>
        <w:tc>
          <w:tcPr>
            <w:tcW w:w="4876" w:type="dxa"/>
            <w:hideMark/>
          </w:tcPr>
          <w:p w:rsidR="00C03283" w:rsidRPr="00C00C4D" w:rsidP="008C6681" w14:paraId="0811D1FF" w14:textId="4A2D77EB">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Ações destinadas a reduzir o desperdício e a perda de alimentos ao longo da cadeia de abastecimento, nomeadamente através da valorização de subprodutos, e a melhorar a gestão de resíduos;</w:t>
            </w:r>
          </w:p>
        </w:tc>
      </w:tr>
    </w:tbl>
    <w:p w:rsidR="00C03283" w:rsidRPr="00C00C4D" w:rsidP="00C03283" w14:paraId="7A48262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CED2167" w14:textId="77777777">
      <w:r w:rsidRPr="00C00C4D">
        <w:rPr>
          <w:rStyle w:val="HideTWBExt"/>
        </w:rPr>
        <w:t>&lt;/AmendB&gt;</w:t>
      </w:r>
    </w:p>
    <w:p w:rsidR="00C03283" w:rsidRPr="00C00C4D" w:rsidP="00C03283" w14:paraId="56EF25DA"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927</w:t>
      </w:r>
      <w:r w:rsidRPr="00C00C4D">
        <w:rPr>
          <w:rStyle w:val="HideTWBExt"/>
          <w:b w:val="0"/>
          <w:lang w:val="pt-PT"/>
        </w:rPr>
        <w:t>&lt;/NumAmB&gt;</w:t>
      </w:r>
    </w:p>
    <w:p w:rsidR="00C03283" w:rsidRPr="00C00C4D" w:rsidP="00C03283" w14:paraId="2F8BFE94" w14:textId="77777777">
      <w:pPr>
        <w:pStyle w:val="NormalBold"/>
      </w:pPr>
      <w:r w:rsidRPr="00C00C4D">
        <w:rPr>
          <w:rStyle w:val="HideTWBExt"/>
          <w:b w:val="0"/>
        </w:rPr>
        <w:t>&lt;RepeatBlock-By&gt;&lt;Members&gt;</w:t>
      </w:r>
      <w:r w:rsidRPr="00C00C4D">
        <w:t>Maria Grapini</w:t>
      </w:r>
      <w:r w:rsidRPr="00C00C4D">
        <w:rPr>
          <w:rStyle w:val="HideTWBExt"/>
          <w:b w:val="0"/>
        </w:rPr>
        <w:t>&lt;/Members&gt;</w:t>
      </w:r>
    </w:p>
    <w:p w:rsidR="00C03283" w:rsidRPr="00C00C4D" w:rsidP="00C03283" w14:paraId="28B23A33" w14:textId="77777777">
      <w:r w:rsidRPr="00C00C4D">
        <w:rPr>
          <w:rStyle w:val="HideTWBExt"/>
        </w:rPr>
        <w:t>&lt;/RepeatBlock-By&gt;</w:t>
      </w:r>
    </w:p>
    <w:p w:rsidR="00C03283" w:rsidRPr="00C00C4D" w:rsidP="00C03283" w14:paraId="586F867A"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4986C8E4"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52D5B31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B4522AB" w14:textId="37E8EAE8">
      <w:r w:rsidRPr="00C00C4D">
        <w:rPr>
          <w:rStyle w:val="HideTWBExt"/>
        </w:rPr>
        <w:t>&lt;Article2&gt;</w:t>
      </w:r>
      <w:r w:rsidRPr="00C00C4D">
        <w:t>Artigo 31 – n.º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D3247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64FF0BB" w14:textId="77777777">
            <w:pPr>
              <w:keepNext/>
            </w:pPr>
          </w:p>
        </w:tc>
      </w:tr>
      <w:tr w14:paraId="3417B26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62A4CE8" w14:textId="77777777">
            <w:pPr>
              <w:pStyle w:val="ColumnHeading"/>
              <w:keepNext/>
              <w:rPr>
                <w:lang w:val="pt-PT"/>
              </w:rPr>
            </w:pPr>
            <w:r w:rsidRPr="00C00C4D">
              <w:rPr>
                <w:lang w:val="pt-PT"/>
              </w:rPr>
              <w:t>Texto da Comissão</w:t>
            </w:r>
          </w:p>
        </w:tc>
        <w:tc>
          <w:tcPr>
            <w:tcW w:w="4876" w:type="dxa"/>
            <w:hideMark/>
          </w:tcPr>
          <w:p w:rsidR="00C03283" w:rsidRPr="00C00C4D" w:rsidP="008C6681" w14:paraId="7FD54727" w14:textId="77777777">
            <w:pPr>
              <w:pStyle w:val="ColumnHeading"/>
              <w:keepNext/>
              <w:rPr>
                <w:lang w:val="pt-PT"/>
              </w:rPr>
            </w:pPr>
            <w:r w:rsidRPr="00C00C4D">
              <w:rPr>
                <w:lang w:val="pt-PT"/>
              </w:rPr>
              <w:t>Alteração</w:t>
            </w:r>
          </w:p>
        </w:tc>
      </w:tr>
      <w:tr w14:paraId="047D9D3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C250B31" w14:textId="77777777">
            <w:pPr>
              <w:pStyle w:val="Normal6"/>
              <w:rPr>
                <w:lang w:val="pt-PT"/>
              </w:rPr>
            </w:pPr>
          </w:p>
        </w:tc>
        <w:tc>
          <w:tcPr>
            <w:tcW w:w="4876" w:type="dxa"/>
            <w:hideMark/>
          </w:tcPr>
          <w:p w:rsidR="00C03283" w:rsidRPr="00C00C4D" w:rsidP="008C6681" w14:paraId="042B197E" w14:textId="7DE0D204">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 xml:space="preserve">investimentos em ativos tangíveis e intangíveis que aumentem a eficiência na gestão dos volumes colocados no mercado, nomeadamente no que diz </w:t>
            </w:r>
            <w:r w:rsidRPr="00C00C4D">
              <w:rPr>
                <w:b/>
                <w:i/>
                <w:lang w:val="pt-PT"/>
              </w:rPr>
              <w:t>respeito ao armazenamento coletivo;</w:t>
            </w:r>
          </w:p>
        </w:tc>
      </w:tr>
    </w:tbl>
    <w:p w:rsidR="00C03283" w:rsidRPr="00C00C4D" w:rsidP="00C03283" w14:paraId="6205016C"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{RO}</w:t>
      </w:r>
      <w:r w:rsidRPr="00C00C4D">
        <w:rPr>
          <w:noProof w:val="0"/>
          <w:lang w:val="pt-PT"/>
        </w:rPr>
        <w:t>ro</w:t>
      </w:r>
      <w:r w:rsidRPr="00C00C4D">
        <w:rPr>
          <w:rStyle w:val="HideTWBExt"/>
          <w:lang w:val="pt-PT"/>
        </w:rPr>
        <w:t>&lt;/Original&gt;</w:t>
      </w:r>
    </w:p>
    <w:p w:rsidR="00C03283" w:rsidRPr="00C00C4D" w:rsidP="00C03283" w14:paraId="75148025" w14:textId="77777777">
      <w:r w:rsidRPr="00C00C4D">
        <w:rPr>
          <w:rStyle w:val="HideTWBExt"/>
        </w:rPr>
        <w:t>&lt;/AmendB&gt;</w:t>
      </w:r>
    </w:p>
    <w:p w:rsidR="00C03283" w:rsidRPr="00C00C4D" w:rsidP="00C03283" w14:paraId="32D31A74"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928</w:t>
      </w:r>
      <w:r w:rsidRPr="00C00C4D">
        <w:rPr>
          <w:rStyle w:val="HideTWBExt"/>
          <w:b w:val="0"/>
          <w:lang w:val="pt-PT"/>
        </w:rPr>
        <w:t>&lt;/NumAmB&gt;</w:t>
      </w:r>
    </w:p>
    <w:p w:rsidR="00C03283" w:rsidRPr="00C00C4D" w:rsidP="00C03283" w14:paraId="67AAB086" w14:textId="77777777">
      <w:pPr>
        <w:pStyle w:val="NormalBold"/>
      </w:pPr>
      <w:r w:rsidRPr="00C00C4D">
        <w:rPr>
          <w:rStyle w:val="HideTWBExt"/>
          <w:b w:val="0"/>
        </w:rPr>
        <w:t>&lt;RepeatBlock-By&gt;&lt;Members&gt;</w:t>
      </w:r>
      <w:r w:rsidRPr="00C00C4D">
        <w:t>Sakis Arnaoutoglou</w:t>
      </w:r>
      <w:r w:rsidRPr="00C00C4D">
        <w:rPr>
          <w:rStyle w:val="HideTWBExt"/>
          <w:b w:val="0"/>
        </w:rPr>
        <w:t>&lt;/Members&gt;</w:t>
      </w:r>
    </w:p>
    <w:p w:rsidR="00C03283" w:rsidRPr="00C00C4D" w:rsidP="00C03283" w14:paraId="1A430376" w14:textId="77777777">
      <w:r w:rsidRPr="00C00C4D">
        <w:rPr>
          <w:rStyle w:val="HideTWBExt"/>
        </w:rPr>
        <w:t>&lt;/RepeatBlock-By&gt;</w:t>
      </w:r>
    </w:p>
    <w:p w:rsidR="00C03283" w:rsidRPr="00C00C4D" w:rsidP="00C03283" w14:paraId="17E8863C"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4E726065"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14E8F02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7523D32" w14:textId="71D17BFC">
      <w:r w:rsidRPr="00C00C4D">
        <w:rPr>
          <w:rStyle w:val="HideTWBExt"/>
        </w:rPr>
        <w:t>&lt;Article2&gt;</w:t>
      </w:r>
      <w:r w:rsidRPr="00C00C4D">
        <w:t>Artigo 31 – n.º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35DF6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9027B02" w14:textId="77777777">
            <w:pPr>
              <w:keepNext/>
            </w:pPr>
          </w:p>
        </w:tc>
      </w:tr>
      <w:tr w14:paraId="53A3B9F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0C77C68" w14:textId="77777777">
            <w:pPr>
              <w:pStyle w:val="ColumnHeading"/>
              <w:keepNext/>
              <w:rPr>
                <w:lang w:val="pt-PT"/>
              </w:rPr>
            </w:pPr>
            <w:r w:rsidRPr="00C00C4D">
              <w:rPr>
                <w:lang w:val="pt-PT"/>
              </w:rPr>
              <w:t>Texto da Comissão</w:t>
            </w:r>
          </w:p>
        </w:tc>
        <w:tc>
          <w:tcPr>
            <w:tcW w:w="4876" w:type="dxa"/>
            <w:hideMark/>
          </w:tcPr>
          <w:p w:rsidR="00C03283" w:rsidRPr="00C00C4D" w:rsidP="008C6681" w14:paraId="3FFC7866" w14:textId="77777777">
            <w:pPr>
              <w:pStyle w:val="ColumnHeading"/>
              <w:keepNext/>
              <w:rPr>
                <w:lang w:val="pt-PT"/>
              </w:rPr>
            </w:pPr>
            <w:r w:rsidRPr="00C00C4D">
              <w:rPr>
                <w:lang w:val="pt-PT"/>
              </w:rPr>
              <w:t>Alteração</w:t>
            </w:r>
          </w:p>
        </w:tc>
      </w:tr>
      <w:tr w14:paraId="018E07A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B23366A" w14:textId="77777777">
            <w:pPr>
              <w:pStyle w:val="Normal6"/>
              <w:rPr>
                <w:lang w:val="pt-PT"/>
              </w:rPr>
            </w:pPr>
          </w:p>
        </w:tc>
        <w:tc>
          <w:tcPr>
            <w:tcW w:w="4876" w:type="dxa"/>
            <w:hideMark/>
          </w:tcPr>
          <w:p w:rsidR="00C03283" w:rsidRPr="00C00C4D" w:rsidP="008C6681" w14:paraId="20EB64FD" w14:textId="4BF54E30">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Apoio à pecuária extensiva e transumante, à conservação das raças autóctones e à gestão sustentável das pastagens.</w:t>
            </w:r>
          </w:p>
        </w:tc>
      </w:tr>
    </w:tbl>
    <w:p w:rsidR="00C03283" w:rsidRPr="00C00C4D" w:rsidP="00C03283" w14:paraId="40C7EE3A"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{EL}</w:t>
      </w:r>
      <w:r w:rsidRPr="00C00C4D">
        <w:rPr>
          <w:noProof w:val="0"/>
          <w:lang w:val="pt-PT"/>
        </w:rPr>
        <w:t>el</w:t>
      </w:r>
      <w:r w:rsidRPr="00C00C4D">
        <w:rPr>
          <w:rStyle w:val="HideTWBExt"/>
          <w:lang w:val="pt-PT"/>
        </w:rPr>
        <w:t>&lt;/Original&gt;</w:t>
      </w:r>
    </w:p>
    <w:p w:rsidR="00C03283" w:rsidRPr="00C00C4D" w:rsidP="00C03283" w14:paraId="510B0422" w14:textId="77777777">
      <w:r w:rsidRPr="00C00C4D">
        <w:rPr>
          <w:rStyle w:val="HideTWBExt"/>
        </w:rPr>
        <w:t>&lt;/AmendB&gt;</w:t>
      </w:r>
    </w:p>
    <w:p w:rsidR="00C03283" w:rsidRPr="00C00C4D" w:rsidP="00C03283" w14:paraId="410EAB4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929</w:t>
      </w:r>
      <w:r w:rsidRPr="00C00C4D">
        <w:rPr>
          <w:rStyle w:val="HideTWBExt"/>
          <w:lang w:val="pt-PT"/>
        </w:rPr>
        <w:t>&lt;/NumAmB&gt;</w:t>
      </w:r>
    </w:p>
    <w:p w:rsidR="00C03283" w:rsidRPr="00C00C4D" w:rsidP="00C03283" w14:paraId="6ACDF7BE"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7AA62743" w14:textId="77777777">
      <w:r w:rsidRPr="00C00C4D">
        <w:rPr>
          <w:rStyle w:val="HideTWBExt"/>
        </w:rPr>
        <w:t>&lt;/RepeatBlock-By&gt;</w:t>
      </w:r>
    </w:p>
    <w:p w:rsidR="00C03283" w:rsidRPr="00C00C4D" w:rsidP="00C03283" w14:paraId="533D1D4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A98912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A05114E"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F75C783" w14:textId="5D90372D">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09A43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473AEE7" w14:textId="77777777">
            <w:pPr>
              <w:keepNext/>
            </w:pPr>
          </w:p>
        </w:tc>
      </w:tr>
      <w:tr w14:paraId="5B2A468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DEEAD94" w14:textId="77777777">
            <w:pPr>
              <w:pStyle w:val="ColumnHeading"/>
              <w:keepNext/>
              <w:rPr>
                <w:lang w:val="pt-PT"/>
              </w:rPr>
            </w:pPr>
            <w:r w:rsidRPr="00C00C4D">
              <w:rPr>
                <w:lang w:val="pt-PT"/>
              </w:rPr>
              <w:t>Texto da Comissão</w:t>
            </w:r>
          </w:p>
        </w:tc>
        <w:tc>
          <w:tcPr>
            <w:tcW w:w="4876" w:type="dxa"/>
            <w:hideMark/>
          </w:tcPr>
          <w:p w:rsidR="00C03283" w:rsidRPr="00C00C4D" w:rsidP="008C6681" w14:paraId="1885AC28" w14:textId="77777777">
            <w:pPr>
              <w:pStyle w:val="ColumnHeading"/>
              <w:keepNext/>
              <w:rPr>
                <w:lang w:val="pt-PT"/>
              </w:rPr>
            </w:pPr>
            <w:r w:rsidRPr="00C00C4D">
              <w:rPr>
                <w:lang w:val="pt-PT"/>
              </w:rPr>
              <w:t>Alteração</w:t>
            </w:r>
          </w:p>
        </w:tc>
      </w:tr>
      <w:tr w14:paraId="4C1223F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FDFCA1B" w14:textId="77777777">
            <w:pPr>
              <w:pStyle w:val="Normal6"/>
              <w:rPr>
                <w:lang w:val="pt-PT"/>
              </w:rPr>
            </w:pPr>
          </w:p>
        </w:tc>
        <w:tc>
          <w:tcPr>
            <w:tcW w:w="4876" w:type="dxa"/>
            <w:hideMark/>
          </w:tcPr>
          <w:p w:rsidR="00C03283" w:rsidRPr="00C00C4D" w:rsidP="008C6681" w14:paraId="475968B1" w14:textId="5372B4C5">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Apoio ao investimento para os agricultores que se dedicam ao cultivo de proteaginosas, tanto em ativos corpóreos como incorpóreos.</w:t>
            </w:r>
          </w:p>
        </w:tc>
      </w:tr>
    </w:tbl>
    <w:p w:rsidR="00C03283" w:rsidRPr="00C00C4D" w:rsidP="00C03283" w14:paraId="6EF9C5F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F2D7B42" w14:textId="77777777">
      <w:r w:rsidRPr="00C00C4D">
        <w:rPr>
          <w:rStyle w:val="HideTWBExt"/>
        </w:rPr>
        <w:t>&lt;/AmendB&gt;</w:t>
      </w:r>
    </w:p>
    <w:p w:rsidR="00C03283" w:rsidRPr="00C00C4D" w:rsidP="00C03283" w14:paraId="2FE8FA3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930</w:t>
      </w:r>
      <w:r w:rsidRPr="00C00C4D">
        <w:rPr>
          <w:rStyle w:val="HideTWBExt"/>
          <w:lang w:val="pt-PT"/>
        </w:rPr>
        <w:t>&lt;/NumAmB&gt;</w:t>
      </w:r>
    </w:p>
    <w:p w:rsidR="00C03283" w:rsidRPr="00C00C4D" w:rsidP="00C03283" w14:paraId="17D4933C" w14:textId="77777777">
      <w:pPr>
        <w:pStyle w:val="NormalBold"/>
      </w:pPr>
      <w:r w:rsidRPr="00C00C4D">
        <w:rPr>
          <w:rStyle w:val="HideTWBExt"/>
        </w:rPr>
        <w:t>&lt;RepeatBlock-By&gt;&lt;Members&gt;</w:t>
      </w:r>
      <w:r w:rsidRPr="00C00C4D">
        <w:t>Sebastian Everding</w:t>
      </w:r>
      <w:r w:rsidRPr="00C00C4D">
        <w:rPr>
          <w:rStyle w:val="HideTWBExt"/>
        </w:rPr>
        <w:t>&lt;/Members&gt;</w:t>
      </w:r>
    </w:p>
    <w:p w:rsidR="00C03283" w:rsidRPr="00C00C4D" w:rsidP="00C03283" w14:paraId="51212A8E" w14:textId="77777777">
      <w:r w:rsidRPr="00C00C4D">
        <w:rPr>
          <w:rStyle w:val="HideTWBExt"/>
        </w:rPr>
        <w:t>&lt;/RepeatBlock-By&gt;</w:t>
      </w:r>
    </w:p>
    <w:p w:rsidR="00C03283" w:rsidRPr="00C00C4D" w:rsidP="00C03283" w14:paraId="006A678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D13372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537D67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A2A9B62" w14:textId="45125875">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24EAF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F97D722" w14:textId="77777777">
            <w:pPr>
              <w:keepNext/>
            </w:pPr>
          </w:p>
        </w:tc>
      </w:tr>
      <w:tr w14:paraId="1C5C98E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563D93" w14:textId="77777777">
            <w:pPr>
              <w:pStyle w:val="ColumnHeading"/>
              <w:keepNext/>
              <w:rPr>
                <w:lang w:val="pt-PT"/>
              </w:rPr>
            </w:pPr>
            <w:r w:rsidRPr="00C00C4D">
              <w:rPr>
                <w:lang w:val="pt-PT"/>
              </w:rPr>
              <w:t>Texto da Comissão</w:t>
            </w:r>
          </w:p>
        </w:tc>
        <w:tc>
          <w:tcPr>
            <w:tcW w:w="4876" w:type="dxa"/>
            <w:hideMark/>
          </w:tcPr>
          <w:p w:rsidR="00C03283" w:rsidRPr="00C00C4D" w:rsidP="008C6681" w14:paraId="45850D50" w14:textId="77777777">
            <w:pPr>
              <w:pStyle w:val="ColumnHeading"/>
              <w:keepNext/>
              <w:rPr>
                <w:lang w:val="pt-PT"/>
              </w:rPr>
            </w:pPr>
            <w:r w:rsidRPr="00C00C4D">
              <w:rPr>
                <w:lang w:val="pt-PT"/>
              </w:rPr>
              <w:t>Alteração</w:t>
            </w:r>
          </w:p>
        </w:tc>
      </w:tr>
      <w:tr w14:paraId="2F931B7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7625313" w14:textId="77777777">
            <w:pPr>
              <w:pStyle w:val="Normal6"/>
              <w:rPr>
                <w:lang w:val="pt-PT"/>
              </w:rPr>
            </w:pPr>
          </w:p>
        </w:tc>
        <w:tc>
          <w:tcPr>
            <w:tcW w:w="4876" w:type="dxa"/>
            <w:hideMark/>
          </w:tcPr>
          <w:p w:rsidR="00C03283" w:rsidRPr="00C00C4D" w:rsidP="008C6681" w14:paraId="0219B721" w14:textId="67ACA104">
            <w:pPr>
              <w:pStyle w:val="Normal6"/>
              <w:rPr>
                <w:szCs w:val="24"/>
                <w:lang w:val="pt-PT"/>
              </w:rPr>
            </w:pPr>
            <w:r w:rsidRPr="00C00C4D">
              <w:rPr>
                <w:b/>
                <w:i/>
                <w:lang w:val="pt-PT"/>
              </w:rPr>
              <w:t>(q</w:t>
            </w:r>
            <w:r w:rsidR="00377C69">
              <w:rPr>
                <w:b/>
                <w:i/>
                <w:lang w:val="pt-PT"/>
              </w:rPr>
              <w:noBreakHyphen/>
            </w:r>
            <w:r w:rsidRPr="00C00C4D">
              <w:rPr>
                <w:b/>
                <w:i/>
                <w:lang w:val="pt-PT"/>
              </w:rPr>
              <w:t>C)</w:t>
            </w:r>
            <w:r w:rsidRPr="00C00C4D">
              <w:rPr>
                <w:b/>
                <w:i/>
                <w:lang w:val="pt-PT"/>
              </w:rPr>
              <w:tab/>
              <w:t>Investigação e inovação no domínio de alimentos veganos nutritivos, acessíveis e minimamente transformados;</w:t>
            </w:r>
          </w:p>
        </w:tc>
      </w:tr>
    </w:tbl>
    <w:p w:rsidR="00C03283" w:rsidRPr="00C00C4D" w:rsidP="00C03283" w14:paraId="3990AF92"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EAC45A2" w14:textId="77777777">
      <w:r w:rsidRPr="00C00C4D">
        <w:rPr>
          <w:rStyle w:val="HideTWBExt"/>
        </w:rPr>
        <w:t>&lt;/AmendB&gt;</w:t>
      </w:r>
    </w:p>
    <w:p w:rsidR="00C03283" w:rsidRPr="00C00C4D" w:rsidP="00C03283" w14:paraId="5365AB7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931</w:t>
      </w:r>
      <w:r w:rsidRPr="00C00C4D">
        <w:rPr>
          <w:rStyle w:val="HideTWBExt"/>
          <w:lang w:val="pt-PT"/>
        </w:rPr>
        <w:t>&lt;/NumAmB&gt;</w:t>
      </w:r>
    </w:p>
    <w:p w:rsidR="00C03283" w:rsidRPr="00C00C4D" w:rsidP="00C03283" w14:paraId="7E70BCCA" w14:textId="77777777">
      <w:pPr>
        <w:pStyle w:val="NormalBold"/>
      </w:pPr>
      <w:r w:rsidRPr="00C00C4D">
        <w:rPr>
          <w:rStyle w:val="HideTWBExt"/>
        </w:rPr>
        <w:t>&lt;RepeatBlock-By&gt;&lt;Members&gt;</w:t>
      </w:r>
      <w:r w:rsidRPr="00C00C4D">
        <w:t>Jérémy Decerle, Asger Christensen</w:t>
      </w:r>
      <w:r w:rsidRPr="00C00C4D">
        <w:rPr>
          <w:rStyle w:val="HideTWBExt"/>
        </w:rPr>
        <w:t>&lt;/Members&gt;</w:t>
      </w:r>
    </w:p>
    <w:p w:rsidR="00C03283" w:rsidRPr="00C00C4D" w:rsidP="00C03283" w14:paraId="46077E2E" w14:textId="77777777">
      <w:r w:rsidRPr="00C00C4D">
        <w:rPr>
          <w:rStyle w:val="HideTWBExt"/>
        </w:rPr>
        <w:t>&lt;/RepeatBlock-By&gt;</w:t>
      </w:r>
    </w:p>
    <w:p w:rsidR="00C03283" w:rsidRPr="00C00C4D" w:rsidP="00C03283" w14:paraId="28807AA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3EE77F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E7D1F0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11B9F97" w14:textId="69769C42">
      <w:r w:rsidRPr="00C00C4D">
        <w:rPr>
          <w:rStyle w:val="HideTWBExt"/>
        </w:rPr>
        <w:t>&lt;Article2&gt;</w:t>
      </w:r>
      <w:r w:rsidRPr="00C00C4D">
        <w:t>Artigo 31 – parágrafo 1 – alínea q</w:t>
      </w:r>
      <w:r w:rsidR="00377C69">
        <w:noBreakHyphen/>
      </w:r>
      <w:r w:rsidRPr="00C00C4D">
        <w:t>D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DC9B7E4"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0BC6341B" w14:textId="77777777">
            <w:pPr>
              <w:keepNext/>
            </w:pPr>
          </w:p>
        </w:tc>
      </w:tr>
      <w:tr w14:paraId="6ED39BC9"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4EA075A0" w14:textId="77777777">
            <w:pPr>
              <w:pStyle w:val="ColumnHeading"/>
              <w:keepNext/>
              <w:rPr>
                <w:lang w:val="pt-PT"/>
              </w:rPr>
            </w:pPr>
            <w:r w:rsidRPr="00C00C4D">
              <w:rPr>
                <w:lang w:val="pt-PT"/>
              </w:rPr>
              <w:t>Texto da Comissão</w:t>
            </w:r>
          </w:p>
        </w:tc>
        <w:tc>
          <w:tcPr>
            <w:tcW w:w="4876" w:type="dxa"/>
            <w:hideMark/>
          </w:tcPr>
          <w:p w:rsidR="00C03283" w:rsidRPr="00C00C4D" w:rsidP="008C6681" w14:paraId="7CCD661F" w14:textId="77777777">
            <w:pPr>
              <w:pStyle w:val="ColumnHeading"/>
              <w:keepNext/>
              <w:rPr>
                <w:lang w:val="pt-PT"/>
              </w:rPr>
            </w:pPr>
            <w:r w:rsidRPr="00C00C4D">
              <w:rPr>
                <w:lang w:val="pt-PT"/>
              </w:rPr>
              <w:t>Alteração</w:t>
            </w:r>
          </w:p>
        </w:tc>
      </w:tr>
      <w:tr w14:paraId="3FAFFE9D"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470C56D8" w14:textId="77777777">
            <w:pPr>
              <w:pStyle w:val="Normal6"/>
              <w:rPr>
                <w:lang w:val="pt-PT"/>
              </w:rPr>
            </w:pPr>
          </w:p>
        </w:tc>
        <w:tc>
          <w:tcPr>
            <w:tcW w:w="4876" w:type="dxa"/>
            <w:hideMark/>
          </w:tcPr>
          <w:p w:rsidR="00C03283" w:rsidRPr="00C00C4D" w:rsidP="008C6681" w14:paraId="3F6C7ACE" w14:textId="042E895E">
            <w:pPr>
              <w:pStyle w:val="Normal6"/>
              <w:rPr>
                <w:szCs w:val="24"/>
                <w:lang w:val="pt-PT"/>
              </w:rPr>
            </w:pPr>
            <w:r w:rsidRPr="00C00C4D">
              <w:rPr>
                <w:b/>
                <w:i/>
                <w:lang w:val="pt-PT"/>
              </w:rPr>
              <w:t>(q</w:t>
            </w:r>
            <w:r w:rsidR="00377C69">
              <w:rPr>
                <w:b/>
                <w:i/>
                <w:lang w:val="pt-PT"/>
              </w:rPr>
              <w:noBreakHyphen/>
            </w:r>
            <w:r w:rsidRPr="00C00C4D">
              <w:rPr>
                <w:b/>
                <w:i/>
                <w:lang w:val="pt-PT"/>
              </w:rPr>
              <w:t>D)</w:t>
            </w:r>
            <w:r w:rsidRPr="00C00C4D">
              <w:rPr>
                <w:b/>
                <w:i/>
                <w:lang w:val="pt-PT"/>
              </w:rPr>
              <w:tab/>
              <w:t>Replantação de pomares ou olivais, se necessário, na sequência do arranque obrigatório por razões sanitárias ou fitossanitárias por instrução da autoridade competente do Estado</w:t>
            </w:r>
            <w:r w:rsidR="00377C69">
              <w:rPr>
                <w:b/>
                <w:i/>
                <w:lang w:val="pt-PT"/>
              </w:rPr>
              <w:noBreakHyphen/>
            </w:r>
            <w:r w:rsidRPr="00C00C4D">
              <w:rPr>
                <w:b/>
                <w:i/>
                <w:lang w:val="pt-PT"/>
              </w:rPr>
              <w:t>Membro ou para fins de adaptação às alterações climáticas;</w:t>
            </w:r>
          </w:p>
        </w:tc>
      </w:tr>
    </w:tbl>
    <w:p w:rsidR="00C03283" w:rsidRPr="00C00C4D" w:rsidP="00C03283" w14:paraId="5DC7955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CB90F4F" w14:textId="77777777">
      <w:r w:rsidRPr="00C00C4D">
        <w:rPr>
          <w:rStyle w:val="HideTWBExt"/>
        </w:rPr>
        <w:t>&lt;/AmendB&gt;</w:t>
      </w:r>
    </w:p>
    <w:p w:rsidR="00C03283" w:rsidRPr="00C00C4D" w:rsidP="00C03283" w14:paraId="71D23E07"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932</w:t>
      </w:r>
      <w:r w:rsidRPr="00C00C4D">
        <w:rPr>
          <w:rStyle w:val="HideTWBExt"/>
          <w:lang w:val="pt-PT"/>
        </w:rPr>
        <w:t>&lt;/NumAmB&gt;</w:t>
      </w:r>
    </w:p>
    <w:p w:rsidR="00C03283" w:rsidRPr="00C00C4D" w:rsidP="00C03283" w14:paraId="29A280EA" w14:textId="77777777">
      <w:pPr>
        <w:pStyle w:val="NormalBold"/>
      </w:pPr>
      <w:r w:rsidRPr="00C00C4D">
        <w:rPr>
          <w:rStyle w:val="HideTWBExt"/>
        </w:rPr>
        <w:t>&lt;RepeatBlock-By&gt;&lt;Members&gt;</w:t>
      </w:r>
      <w:r w:rsidRPr="00C00C4D">
        <w:t>Jérémy Decerle, Asger Christensen</w:t>
      </w:r>
      <w:r w:rsidRPr="00C00C4D">
        <w:rPr>
          <w:rStyle w:val="HideTWBExt"/>
        </w:rPr>
        <w:t>&lt;/Members&gt;</w:t>
      </w:r>
    </w:p>
    <w:p w:rsidR="00C03283" w:rsidRPr="00C00C4D" w:rsidP="00C03283" w14:paraId="5A3859E9" w14:textId="77777777">
      <w:r w:rsidRPr="00C00C4D">
        <w:rPr>
          <w:rStyle w:val="HideTWBExt"/>
        </w:rPr>
        <w:t>&lt;/RepeatBlock-By&gt;</w:t>
      </w:r>
    </w:p>
    <w:p w:rsidR="00C03283" w:rsidRPr="00C00C4D" w:rsidP="00C03283" w14:paraId="3EDE35BB"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DC02AF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03D0C0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102B79D" w14:textId="49F10FF3">
      <w:r w:rsidRPr="00C00C4D">
        <w:rPr>
          <w:rStyle w:val="HideTWBExt"/>
        </w:rPr>
        <w:t>&lt;Article2&gt;</w:t>
      </w:r>
      <w:r w:rsidRPr="00C00C4D">
        <w:t>Artigo 31 – parágrafo 1 – alínea q</w:t>
      </w:r>
      <w:r w:rsidR="00377C69">
        <w:noBreakHyphen/>
      </w:r>
      <w:r w:rsidRPr="00C00C4D">
        <w:t>E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51E06B2"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204AEACA" w14:textId="77777777">
            <w:pPr>
              <w:keepNext/>
            </w:pPr>
          </w:p>
        </w:tc>
      </w:tr>
      <w:tr w14:paraId="282C81F0"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1BF3C72A" w14:textId="77777777">
            <w:pPr>
              <w:pStyle w:val="ColumnHeading"/>
              <w:keepNext/>
              <w:rPr>
                <w:lang w:val="pt-PT"/>
              </w:rPr>
            </w:pPr>
            <w:r w:rsidRPr="00C00C4D">
              <w:rPr>
                <w:lang w:val="pt-PT"/>
              </w:rPr>
              <w:t>Texto da Comissão</w:t>
            </w:r>
          </w:p>
        </w:tc>
        <w:tc>
          <w:tcPr>
            <w:tcW w:w="4876" w:type="dxa"/>
            <w:hideMark/>
          </w:tcPr>
          <w:p w:rsidR="00C03283" w:rsidRPr="00C00C4D" w:rsidP="008C6681" w14:paraId="722C4A55" w14:textId="77777777">
            <w:pPr>
              <w:pStyle w:val="ColumnHeading"/>
              <w:keepNext/>
              <w:rPr>
                <w:lang w:val="pt-PT"/>
              </w:rPr>
            </w:pPr>
            <w:r w:rsidRPr="00C00C4D">
              <w:rPr>
                <w:lang w:val="pt-PT"/>
              </w:rPr>
              <w:t>Alteração</w:t>
            </w:r>
          </w:p>
        </w:tc>
      </w:tr>
      <w:tr w14:paraId="6F3AB3EA"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4E818CC2" w14:textId="77777777">
            <w:pPr>
              <w:pStyle w:val="Normal6"/>
              <w:rPr>
                <w:lang w:val="pt-PT"/>
              </w:rPr>
            </w:pPr>
          </w:p>
        </w:tc>
        <w:tc>
          <w:tcPr>
            <w:tcW w:w="4876" w:type="dxa"/>
            <w:hideMark/>
          </w:tcPr>
          <w:p w:rsidR="00C03283" w:rsidRPr="00C00C4D" w:rsidP="008C6681" w14:paraId="5B01CDA2" w14:textId="045840B6">
            <w:pPr>
              <w:pStyle w:val="Normal6"/>
              <w:rPr>
                <w:szCs w:val="24"/>
                <w:lang w:val="pt-PT"/>
              </w:rPr>
            </w:pPr>
            <w:r w:rsidRPr="00C00C4D">
              <w:rPr>
                <w:b/>
                <w:i/>
                <w:lang w:val="pt-PT"/>
              </w:rPr>
              <w:t>(q</w:t>
            </w:r>
            <w:r w:rsidR="00377C69">
              <w:rPr>
                <w:b/>
                <w:i/>
                <w:lang w:val="pt-PT"/>
              </w:rPr>
              <w:noBreakHyphen/>
            </w:r>
            <w:r w:rsidRPr="00C00C4D">
              <w:rPr>
                <w:b/>
                <w:i/>
                <w:lang w:val="pt-PT"/>
              </w:rPr>
              <w:t xml:space="preserve">E) Reestruturação e reconversão de pomares ou olivais através de conversões </w:t>
            </w:r>
            <w:r w:rsidRPr="00C00C4D">
              <w:rPr>
                <w:b/>
                <w:i/>
                <w:lang w:val="pt-PT"/>
              </w:rPr>
              <w:t>varietais, relocalização de pomares e melhoria das técnicas de gestão dos pomares e olivais;</w:t>
            </w:r>
          </w:p>
        </w:tc>
      </w:tr>
      <w:tr w14:paraId="459D2B07"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3A14FFB6" w14:textId="77777777">
            <w:pPr>
              <w:pStyle w:val="Normal6"/>
              <w:rPr>
                <w:lang w:val="pt-PT"/>
              </w:rPr>
            </w:pPr>
          </w:p>
        </w:tc>
        <w:tc>
          <w:tcPr>
            <w:tcW w:w="4876" w:type="dxa"/>
            <w:hideMark/>
          </w:tcPr>
          <w:p w:rsidR="00C03283" w:rsidRPr="00C00C4D" w:rsidP="008C6681" w14:paraId="52A2AB94" w14:textId="77777777">
            <w:pPr>
              <w:pStyle w:val="Normal6"/>
              <w:rPr>
                <w:szCs w:val="24"/>
                <w:lang w:val="pt-PT"/>
              </w:rPr>
            </w:pPr>
            <w:r w:rsidRPr="00C00C4D">
              <w:rPr>
                <w:b/>
                <w:i/>
                <w:lang w:val="pt-PT"/>
              </w:rPr>
              <w:t>No caso do setor das frutas e produtos hortícolas, as intervenções incluídas num programa operacional, tal como referido no artigo 33.º, podem ser efetuadas e ter lugar nas explorações e/ou instalações da organização de produtores (OP), da associação de organizações de produtores (AOP), dos seus membros produtores, de uma filial, desde que pelo menos 90 % das suas ações ou do seu capital sejam detidos por uma AOP, uma OP ou pelos seus membros produtores, ou numa cooperativa que seja membro de uma OP.</w:t>
            </w:r>
          </w:p>
        </w:tc>
      </w:tr>
    </w:tbl>
    <w:p w:rsidR="00C03283" w:rsidRPr="00C00C4D" w:rsidP="00C03283" w14:paraId="3988725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297B31F" w14:textId="77777777">
      <w:r w:rsidRPr="00C00C4D">
        <w:rPr>
          <w:rStyle w:val="HideTWBExt"/>
        </w:rPr>
        <w:t>&lt;/AmendB&gt;</w:t>
      </w:r>
    </w:p>
    <w:p w:rsidR="00C03283" w:rsidRPr="00C00C4D" w:rsidP="00C03283" w14:paraId="4BFF464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933</w:t>
      </w:r>
      <w:r w:rsidRPr="00C00C4D">
        <w:rPr>
          <w:rStyle w:val="HideTWBExt"/>
          <w:lang w:val="pt-PT"/>
        </w:rPr>
        <w:t>&lt;/NumAmB&gt;</w:t>
      </w:r>
    </w:p>
    <w:p w:rsidR="00C03283" w:rsidRPr="00C00C4D" w:rsidP="00C03283" w14:paraId="1B386B50" w14:textId="37F59038">
      <w:pPr>
        <w:pStyle w:val="NormalBold"/>
      </w:pPr>
      <w:r w:rsidRPr="00C00C4D">
        <w:rPr>
          <w:rStyle w:val="HideTWBExt"/>
        </w:rPr>
        <w:t>&lt;RepeatBlock-By&gt;&lt;Members&gt;</w:t>
      </w:r>
      <w:r w:rsidRPr="00C00C4D">
        <w:t>Esther Herranz García, Herbert Dorfmann, Carmen Crespo Díaz, Gabriel Mato, Emmanouil Kefalogiannis, Dolors Montserrat, Paulo do Nascimento Cabral, Adrián Vázquez Lázara, Antonio López</w:t>
      </w:r>
      <w:r w:rsidR="00377C69">
        <w:noBreakHyphen/>
      </w:r>
      <w:r w:rsidRPr="00C00C4D">
        <w:t>Istúriz White, Rosa Estaràs Ferragut, Elena Nevado del Campo, Isabel Benjumea Benjumea, Raúl de la Hoz Quintano</w:t>
      </w:r>
      <w:r w:rsidRPr="00C00C4D">
        <w:rPr>
          <w:rStyle w:val="HideTWBExt"/>
        </w:rPr>
        <w:t>&lt;/Members&gt;</w:t>
      </w:r>
    </w:p>
    <w:p w:rsidR="00C03283" w:rsidRPr="00C00C4D" w:rsidP="00C03283" w14:paraId="5E799B27" w14:textId="77777777">
      <w:r w:rsidRPr="00C00C4D">
        <w:rPr>
          <w:rStyle w:val="HideTWBExt"/>
        </w:rPr>
        <w:t>&lt;/RepeatBlock-By&gt;</w:t>
      </w:r>
    </w:p>
    <w:p w:rsidR="00C03283" w:rsidRPr="00C00C4D" w:rsidP="00C03283" w14:paraId="7A41FEC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0D73F4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CA368B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3F56A8E" w14:textId="43AA77EB">
      <w:r w:rsidRPr="00C00C4D">
        <w:rPr>
          <w:rStyle w:val="HideTWBExt"/>
        </w:rPr>
        <w:t>&lt;Article2&gt;</w:t>
      </w:r>
      <w:r w:rsidRPr="00C00C4D">
        <w:t>Artigo 31 – parágrafo 1 – alínea q</w:t>
      </w:r>
      <w:r w:rsidR="00377C69">
        <w:noBreakHyphen/>
      </w:r>
      <w:r w:rsidRPr="00C00C4D">
        <w:t>D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9A446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905B26A" w14:textId="77777777">
            <w:pPr>
              <w:keepNext/>
            </w:pPr>
          </w:p>
        </w:tc>
      </w:tr>
      <w:tr w14:paraId="4C77D77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B3F1097" w14:textId="77777777">
            <w:pPr>
              <w:pStyle w:val="ColumnHeading"/>
              <w:keepNext/>
              <w:rPr>
                <w:lang w:val="pt-PT"/>
              </w:rPr>
            </w:pPr>
            <w:r w:rsidRPr="00C00C4D">
              <w:rPr>
                <w:lang w:val="pt-PT"/>
              </w:rPr>
              <w:t>Texto da Comissão</w:t>
            </w:r>
          </w:p>
        </w:tc>
        <w:tc>
          <w:tcPr>
            <w:tcW w:w="4876" w:type="dxa"/>
            <w:hideMark/>
          </w:tcPr>
          <w:p w:rsidR="00C03283" w:rsidRPr="00C00C4D" w:rsidP="008C6681" w14:paraId="4D6C3D48" w14:textId="77777777">
            <w:pPr>
              <w:pStyle w:val="ColumnHeading"/>
              <w:keepNext/>
              <w:rPr>
                <w:lang w:val="pt-PT"/>
              </w:rPr>
            </w:pPr>
            <w:r w:rsidRPr="00C00C4D">
              <w:rPr>
                <w:lang w:val="pt-PT"/>
              </w:rPr>
              <w:t>Alteração</w:t>
            </w:r>
          </w:p>
        </w:tc>
      </w:tr>
      <w:tr w14:paraId="249450F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C929234" w14:textId="77777777">
            <w:pPr>
              <w:pStyle w:val="Normal6"/>
              <w:rPr>
                <w:lang w:val="pt-PT"/>
              </w:rPr>
            </w:pPr>
          </w:p>
        </w:tc>
        <w:tc>
          <w:tcPr>
            <w:tcW w:w="4876" w:type="dxa"/>
            <w:hideMark/>
          </w:tcPr>
          <w:p w:rsidR="00C03283" w:rsidRPr="00C00C4D" w:rsidP="008C6681" w14:paraId="0DFFACC9" w14:textId="38A3A642">
            <w:pPr>
              <w:pStyle w:val="Normal6"/>
              <w:rPr>
                <w:szCs w:val="24"/>
                <w:lang w:val="pt-PT"/>
              </w:rPr>
            </w:pPr>
            <w:r w:rsidRPr="00C00C4D">
              <w:rPr>
                <w:b/>
                <w:i/>
                <w:lang w:val="pt-PT"/>
              </w:rPr>
              <w:t>(q</w:t>
            </w:r>
            <w:r w:rsidR="00377C69">
              <w:rPr>
                <w:b/>
                <w:i/>
                <w:lang w:val="pt-PT"/>
              </w:rPr>
              <w:noBreakHyphen/>
            </w:r>
            <w:r w:rsidRPr="00C00C4D">
              <w:rPr>
                <w:b/>
                <w:i/>
                <w:lang w:val="pt-PT"/>
              </w:rPr>
              <w:t>D)</w:t>
            </w:r>
            <w:r w:rsidRPr="00C00C4D">
              <w:rPr>
                <w:b/>
                <w:i/>
                <w:lang w:val="pt-PT"/>
              </w:rPr>
              <w:tab/>
              <w:t>Atividades de monitorização, diagnóstico, formação, comunicação e investigação destinadas a prevenir a propagação das pragas pertinentes referidas na parte B do anexo II e na parte C do anexo IV do Regulamento de Execução (UE) 2019/2072 da Comissão, empreendidas por organizações de produtores reconhecidas ao abrigo dos artigos 152.º e 154.º do presente regulamento, por organizações interprofissionais reconhecidas pelos Estados</w:t>
            </w:r>
            <w:r w:rsidR="00377C69">
              <w:rPr>
                <w:b/>
                <w:i/>
                <w:lang w:val="pt-PT"/>
              </w:rPr>
              <w:noBreakHyphen/>
            </w:r>
            <w:r w:rsidRPr="00C00C4D">
              <w:rPr>
                <w:b/>
                <w:i/>
                <w:lang w:val="pt-PT"/>
              </w:rPr>
              <w:t xml:space="preserve">Membros ao abrigo dos </w:t>
            </w:r>
            <w:r w:rsidRPr="00C00C4D">
              <w:rPr>
                <w:b/>
                <w:i/>
                <w:lang w:val="pt-PT"/>
              </w:rPr>
              <w:t>artigos 157.º e 158.º do presente regulamento ou por agrupamentos de produtores que gerem denominações de origem protegidas ou indicações geográficas protegidas em conformidade com os artigos 32.º e 33.º do Regulamento (UE) 2024/1143;</w:t>
            </w:r>
          </w:p>
        </w:tc>
      </w:tr>
    </w:tbl>
    <w:p w:rsidR="00C03283" w:rsidRPr="00C00C4D" w:rsidP="00C03283" w14:paraId="68F30B8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F0E97FB" w14:textId="77777777">
      <w:r w:rsidRPr="00C00C4D">
        <w:rPr>
          <w:rStyle w:val="HideTWBExt"/>
        </w:rPr>
        <w:t>&lt;/AmendB&gt;</w:t>
      </w:r>
    </w:p>
    <w:p w:rsidR="00C03283" w:rsidRPr="00C00C4D" w:rsidP="00C03283" w14:paraId="300419C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934</w:t>
      </w:r>
      <w:r w:rsidRPr="00C00C4D">
        <w:rPr>
          <w:rStyle w:val="HideTWBExt"/>
          <w:lang w:val="pt-PT"/>
        </w:rPr>
        <w:t>&lt;/NumAmB&gt;</w:t>
      </w:r>
    </w:p>
    <w:p w:rsidR="00C03283" w:rsidRPr="00C00C4D" w:rsidP="00C03283" w14:paraId="285D7083"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23B2122E" w14:textId="77777777">
      <w:r w:rsidRPr="00C00C4D">
        <w:rPr>
          <w:rStyle w:val="HideTWBExt"/>
        </w:rPr>
        <w:t>&lt;/RepeatBlock-By&gt;</w:t>
      </w:r>
    </w:p>
    <w:p w:rsidR="00C03283" w:rsidRPr="00C00C4D" w:rsidP="00C03283" w14:paraId="0170383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9297716"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6CA706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F478D9E" w14:textId="77DB5356">
      <w:r w:rsidRPr="00C00C4D">
        <w:rPr>
          <w:rStyle w:val="HideTWBExt"/>
        </w:rPr>
        <w:t>&lt;Article2&gt;</w:t>
      </w:r>
      <w:r w:rsidRPr="00C00C4D">
        <w:t>Artigo 31 – parágrafo 1 – alínea q</w:t>
      </w:r>
      <w:r w:rsidR="00377C69">
        <w:noBreakHyphen/>
      </w:r>
      <w:r w:rsidRPr="00C00C4D">
        <w:t>D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6CFB3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710AA95" w14:textId="77777777">
            <w:pPr>
              <w:keepNext/>
            </w:pPr>
          </w:p>
        </w:tc>
      </w:tr>
      <w:tr w14:paraId="64E6A9D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0EDFB5E" w14:textId="77777777">
            <w:pPr>
              <w:pStyle w:val="ColumnHeading"/>
              <w:keepNext/>
              <w:rPr>
                <w:lang w:val="pt-PT"/>
              </w:rPr>
            </w:pPr>
            <w:r w:rsidRPr="00C00C4D">
              <w:rPr>
                <w:lang w:val="pt-PT"/>
              </w:rPr>
              <w:t>Texto da Comissão</w:t>
            </w:r>
          </w:p>
        </w:tc>
        <w:tc>
          <w:tcPr>
            <w:tcW w:w="4876" w:type="dxa"/>
            <w:hideMark/>
          </w:tcPr>
          <w:p w:rsidR="00C03283" w:rsidRPr="00C00C4D" w:rsidP="008C6681" w14:paraId="04D11A32" w14:textId="77777777">
            <w:pPr>
              <w:pStyle w:val="ColumnHeading"/>
              <w:keepNext/>
              <w:rPr>
                <w:lang w:val="pt-PT"/>
              </w:rPr>
            </w:pPr>
            <w:r w:rsidRPr="00C00C4D">
              <w:rPr>
                <w:lang w:val="pt-PT"/>
              </w:rPr>
              <w:t>Alteração</w:t>
            </w:r>
          </w:p>
        </w:tc>
      </w:tr>
      <w:tr w14:paraId="20708EA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00F3185" w14:textId="77777777">
            <w:pPr>
              <w:pStyle w:val="Normal6"/>
              <w:rPr>
                <w:lang w:val="pt-PT"/>
              </w:rPr>
            </w:pPr>
          </w:p>
        </w:tc>
        <w:tc>
          <w:tcPr>
            <w:tcW w:w="4876" w:type="dxa"/>
            <w:hideMark/>
          </w:tcPr>
          <w:p w:rsidR="00C03283" w:rsidRPr="00C00C4D" w:rsidP="008C6681" w14:paraId="61EB7190" w14:textId="3BBEB6AF">
            <w:pPr>
              <w:pStyle w:val="Normal6"/>
              <w:rPr>
                <w:szCs w:val="24"/>
                <w:lang w:val="pt-PT"/>
              </w:rPr>
            </w:pPr>
            <w:r w:rsidRPr="00C00C4D">
              <w:rPr>
                <w:b/>
                <w:i/>
                <w:lang w:val="pt-PT"/>
              </w:rPr>
              <w:t>q</w:t>
            </w:r>
            <w:r w:rsidR="00377C69">
              <w:rPr>
                <w:b/>
                <w:i/>
                <w:lang w:val="pt-PT"/>
              </w:rPr>
              <w:noBreakHyphen/>
            </w:r>
            <w:r w:rsidRPr="00C00C4D">
              <w:rPr>
                <w:b/>
                <w:i/>
                <w:lang w:val="pt-PT"/>
              </w:rPr>
              <w:t>D)</w:t>
            </w:r>
            <w:r w:rsidRPr="00C00C4D">
              <w:rPr>
                <w:b/>
                <w:i/>
                <w:lang w:val="pt-PT"/>
              </w:rPr>
              <w:tab/>
              <w:t>(u) Monitorização, diagnóstico, formação, comunicação e investigação destinadas a prevenir a propagação de pragas pertinentes referidas na parte B do anexo II e na parte C do anexo IV do Regulamento de Execução (UE) 2019/2072 da Comissão;</w:t>
            </w:r>
          </w:p>
        </w:tc>
      </w:tr>
    </w:tbl>
    <w:p w:rsidR="00C03283" w:rsidRPr="00C00C4D" w:rsidP="00C03283" w14:paraId="191CC4D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7FB8BD87" w14:textId="77777777">
      <w:r w:rsidRPr="00C00C4D">
        <w:rPr>
          <w:rStyle w:val="HideTWBExt"/>
        </w:rPr>
        <w:t>&lt;/AmendB&gt;</w:t>
      </w:r>
    </w:p>
    <w:p w:rsidR="00C03283" w:rsidRPr="00C00C4D" w:rsidP="00C03283" w14:paraId="69DDF43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935</w:t>
      </w:r>
      <w:r w:rsidRPr="00C00C4D">
        <w:rPr>
          <w:rStyle w:val="HideTWBExt"/>
          <w:lang w:val="pt-PT"/>
        </w:rPr>
        <w:t>&lt;/NumAmB&gt;</w:t>
      </w:r>
    </w:p>
    <w:p w:rsidR="00C03283" w:rsidRPr="00C00C4D" w:rsidP="00C03283" w14:paraId="02EE4A02" w14:textId="77777777">
      <w:pPr>
        <w:pStyle w:val="NormalBold"/>
      </w:pPr>
      <w:r w:rsidRPr="00C00C4D">
        <w:rPr>
          <w:rStyle w:val="HideTWBExt"/>
        </w:rPr>
        <w:t>&lt;RepeatBlock-By&gt;&lt;Members&gt;</w:t>
      </w:r>
      <w:r w:rsidRPr="00C00C4D">
        <w:t>Sebastian Everding</w:t>
      </w:r>
      <w:r w:rsidRPr="00C00C4D">
        <w:rPr>
          <w:rStyle w:val="HideTWBExt"/>
        </w:rPr>
        <w:t>&lt;/Members&gt;</w:t>
      </w:r>
    </w:p>
    <w:p w:rsidR="00C03283" w:rsidRPr="00C00C4D" w:rsidP="00C03283" w14:paraId="0A99DD69" w14:textId="77777777">
      <w:r w:rsidRPr="00C00C4D">
        <w:rPr>
          <w:rStyle w:val="HideTWBExt"/>
        </w:rPr>
        <w:t>&lt;/RepeatBlock-By&gt;</w:t>
      </w:r>
    </w:p>
    <w:p w:rsidR="00C03283" w:rsidRPr="00C00C4D" w:rsidP="00C03283" w14:paraId="4BCFBED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BD929B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52155E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AEA2ADA" w14:textId="4421A258">
      <w:r w:rsidRPr="00C00C4D">
        <w:rPr>
          <w:rStyle w:val="HideTWBExt"/>
        </w:rPr>
        <w:t>&lt;Article2&gt;</w:t>
      </w:r>
      <w:r w:rsidRPr="00C00C4D">
        <w:t>Artigo 31 – parágrafo 1 – alínea q</w:t>
      </w:r>
      <w:r w:rsidR="00377C69">
        <w:noBreakHyphen/>
      </w:r>
      <w:r w:rsidRPr="00C00C4D">
        <w:t>D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904CC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47AF186" w14:textId="77777777">
            <w:pPr>
              <w:keepNext/>
            </w:pPr>
          </w:p>
        </w:tc>
      </w:tr>
      <w:tr w14:paraId="2120CE6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9DDBFAF" w14:textId="77777777">
            <w:pPr>
              <w:pStyle w:val="ColumnHeading"/>
              <w:keepNext/>
              <w:rPr>
                <w:lang w:val="pt-PT"/>
              </w:rPr>
            </w:pPr>
            <w:r w:rsidRPr="00C00C4D">
              <w:rPr>
                <w:lang w:val="pt-PT"/>
              </w:rPr>
              <w:t>Texto da Comissão</w:t>
            </w:r>
          </w:p>
        </w:tc>
        <w:tc>
          <w:tcPr>
            <w:tcW w:w="4876" w:type="dxa"/>
            <w:hideMark/>
          </w:tcPr>
          <w:p w:rsidR="00C03283" w:rsidRPr="00C00C4D" w:rsidP="008C6681" w14:paraId="7B0F9DAC" w14:textId="77777777">
            <w:pPr>
              <w:pStyle w:val="ColumnHeading"/>
              <w:keepNext/>
              <w:rPr>
                <w:lang w:val="pt-PT"/>
              </w:rPr>
            </w:pPr>
            <w:r w:rsidRPr="00C00C4D">
              <w:rPr>
                <w:lang w:val="pt-PT"/>
              </w:rPr>
              <w:t>Alteração</w:t>
            </w:r>
          </w:p>
        </w:tc>
      </w:tr>
      <w:tr w14:paraId="309E4A6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29B86F6" w14:textId="77777777">
            <w:pPr>
              <w:pStyle w:val="Normal6"/>
              <w:rPr>
                <w:lang w:val="pt-PT"/>
              </w:rPr>
            </w:pPr>
          </w:p>
        </w:tc>
        <w:tc>
          <w:tcPr>
            <w:tcW w:w="4876" w:type="dxa"/>
            <w:hideMark/>
          </w:tcPr>
          <w:p w:rsidR="00C03283" w:rsidRPr="00C00C4D" w:rsidP="008C6681" w14:paraId="239545AA" w14:textId="01B730DA">
            <w:pPr>
              <w:pStyle w:val="Normal6"/>
              <w:rPr>
                <w:szCs w:val="24"/>
                <w:lang w:val="pt-PT"/>
              </w:rPr>
            </w:pPr>
            <w:r w:rsidRPr="00C00C4D">
              <w:rPr>
                <w:b/>
                <w:i/>
                <w:lang w:val="pt-PT"/>
              </w:rPr>
              <w:t>(q</w:t>
            </w:r>
            <w:r w:rsidR="00377C69">
              <w:rPr>
                <w:b/>
                <w:i/>
                <w:lang w:val="pt-PT"/>
              </w:rPr>
              <w:noBreakHyphen/>
            </w:r>
            <w:r w:rsidRPr="00C00C4D">
              <w:rPr>
                <w:b/>
                <w:i/>
                <w:lang w:val="pt-PT"/>
              </w:rPr>
              <w:t>D)</w:t>
            </w:r>
            <w:r w:rsidRPr="00C00C4D">
              <w:rPr>
                <w:b/>
                <w:i/>
                <w:lang w:val="pt-PT"/>
              </w:rPr>
              <w:tab/>
              <w:t xml:space="preserve">Serviços de aconselhamento aos agricultores que pretendam diversificar a sua produção para proteaginosas ou converter uma parte ou a totalidade da sua produção pecuária em produção de </w:t>
            </w:r>
            <w:r w:rsidRPr="00C00C4D">
              <w:rPr>
                <w:b/>
                <w:i/>
                <w:lang w:val="pt-PT"/>
              </w:rPr>
              <w:t>proteínas vegetais;</w:t>
            </w:r>
          </w:p>
        </w:tc>
      </w:tr>
    </w:tbl>
    <w:p w:rsidR="00C03283" w:rsidRPr="00C00C4D" w:rsidP="00C03283" w14:paraId="4398178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CCB3091" w14:textId="77777777">
      <w:r w:rsidRPr="00C00C4D">
        <w:rPr>
          <w:rStyle w:val="HideTWBExt"/>
        </w:rPr>
        <w:t>&lt;/AmendB&gt;</w:t>
      </w:r>
    </w:p>
    <w:p w:rsidR="00C03283" w:rsidRPr="00C00C4D" w:rsidP="00C03283" w14:paraId="368165D0"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936</w:t>
      </w:r>
      <w:r w:rsidRPr="00C00C4D">
        <w:rPr>
          <w:rStyle w:val="HideTWBExt"/>
          <w:b w:val="0"/>
          <w:lang w:val="pt-PT"/>
        </w:rPr>
        <w:t>&lt;/NumAmB&gt;</w:t>
      </w:r>
    </w:p>
    <w:p w:rsidR="00C03283" w:rsidRPr="00C00C4D" w:rsidP="00C03283" w14:paraId="1D2BB1D5" w14:textId="77777777">
      <w:pPr>
        <w:pStyle w:val="NormalBold"/>
      </w:pPr>
      <w:r w:rsidRPr="00C00C4D">
        <w:rPr>
          <w:rStyle w:val="HideTWBExt"/>
          <w:b w:val="0"/>
        </w:rPr>
        <w:t>&lt;RepeatBlock-By&gt;&lt;Members&gt;</w:t>
      </w:r>
      <w:r w:rsidRPr="00C00C4D">
        <w:t>Sakis Arnaoutoglou</w:t>
      </w:r>
      <w:r w:rsidRPr="00C00C4D">
        <w:rPr>
          <w:rStyle w:val="HideTWBExt"/>
          <w:b w:val="0"/>
        </w:rPr>
        <w:t>&lt;/Members&gt;</w:t>
      </w:r>
    </w:p>
    <w:p w:rsidR="00C03283" w:rsidRPr="00C00C4D" w:rsidP="00C03283" w14:paraId="305206FB" w14:textId="77777777">
      <w:r w:rsidRPr="00C00C4D">
        <w:rPr>
          <w:rStyle w:val="HideTWBExt"/>
        </w:rPr>
        <w:t>&lt;/RepeatBlock-By&gt;</w:t>
      </w:r>
    </w:p>
    <w:p w:rsidR="00C03283" w:rsidRPr="00C00C4D" w:rsidP="00C03283" w14:paraId="55E2936A"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703E273E"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1B74584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96B8537" w14:textId="1ABE31FC">
      <w:r w:rsidRPr="00C00C4D">
        <w:rPr>
          <w:rStyle w:val="HideTWBExt"/>
        </w:rPr>
        <w:t>&lt;Article2&gt;</w:t>
      </w:r>
      <w:r w:rsidRPr="00C00C4D">
        <w:t>Artigo 31 – n.º 1 – alínea q</w:t>
      </w:r>
      <w:r w:rsidR="00377C69">
        <w:noBreakHyphen/>
      </w:r>
      <w:r w:rsidRPr="00C00C4D">
        <w:t>D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208C53"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CE27EA1" w14:textId="77777777">
            <w:pPr>
              <w:keepNext/>
            </w:pPr>
          </w:p>
        </w:tc>
      </w:tr>
      <w:tr w14:paraId="796D308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3B441F1" w14:textId="77777777">
            <w:pPr>
              <w:pStyle w:val="ColumnHeading"/>
              <w:keepNext/>
              <w:rPr>
                <w:lang w:val="pt-PT"/>
              </w:rPr>
            </w:pPr>
            <w:r w:rsidRPr="00C00C4D">
              <w:rPr>
                <w:lang w:val="pt-PT"/>
              </w:rPr>
              <w:t>Texto da Comissão</w:t>
            </w:r>
          </w:p>
        </w:tc>
        <w:tc>
          <w:tcPr>
            <w:tcW w:w="4876" w:type="dxa"/>
            <w:hideMark/>
          </w:tcPr>
          <w:p w:rsidR="00C03283" w:rsidRPr="00C00C4D" w:rsidP="008C6681" w14:paraId="755282B4" w14:textId="77777777">
            <w:pPr>
              <w:pStyle w:val="ColumnHeading"/>
              <w:keepNext/>
              <w:rPr>
                <w:lang w:val="pt-PT"/>
              </w:rPr>
            </w:pPr>
            <w:r w:rsidRPr="00C00C4D">
              <w:rPr>
                <w:lang w:val="pt-PT"/>
              </w:rPr>
              <w:t>Alteração</w:t>
            </w:r>
          </w:p>
        </w:tc>
      </w:tr>
      <w:tr w14:paraId="013CD8F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CEB4557" w14:textId="77777777">
            <w:pPr>
              <w:pStyle w:val="Normal6"/>
              <w:rPr>
                <w:lang w:val="pt-PT"/>
              </w:rPr>
            </w:pPr>
          </w:p>
        </w:tc>
        <w:tc>
          <w:tcPr>
            <w:tcW w:w="4876" w:type="dxa"/>
            <w:hideMark/>
          </w:tcPr>
          <w:p w:rsidR="00C03283" w:rsidRPr="00C00C4D" w:rsidP="008C6681" w14:paraId="18D01185" w14:textId="74885516">
            <w:pPr>
              <w:pStyle w:val="Normal6"/>
              <w:rPr>
                <w:szCs w:val="24"/>
                <w:lang w:val="pt-PT"/>
              </w:rPr>
            </w:pPr>
            <w:r w:rsidRPr="00C00C4D">
              <w:rPr>
                <w:b/>
                <w:i/>
                <w:lang w:val="pt-PT"/>
              </w:rPr>
              <w:t>q</w:t>
            </w:r>
            <w:r w:rsidR="00377C69">
              <w:rPr>
                <w:b/>
                <w:i/>
                <w:lang w:val="pt-PT"/>
              </w:rPr>
              <w:noBreakHyphen/>
            </w:r>
            <w:r w:rsidRPr="00C00C4D">
              <w:rPr>
                <w:b/>
                <w:i/>
                <w:lang w:val="pt-PT"/>
              </w:rPr>
              <w:t>D)</w:t>
            </w:r>
            <w:r w:rsidRPr="00C00C4D">
              <w:rPr>
                <w:b/>
                <w:i/>
                <w:lang w:val="pt-PT"/>
              </w:rPr>
              <w:tab/>
              <w:t>Medidas para fazer face ao aumento acentuado do custo dos alimentos para animais, dos fertilizantes, da energia e de outros fatores de produção essenciais</w:t>
            </w:r>
          </w:p>
        </w:tc>
      </w:tr>
    </w:tbl>
    <w:p w:rsidR="00C03283" w:rsidRPr="00C00C4D" w:rsidP="00C03283" w14:paraId="165D01D5"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{EL}</w:t>
      </w:r>
      <w:r w:rsidRPr="00C00C4D">
        <w:rPr>
          <w:noProof w:val="0"/>
          <w:lang w:val="pt-PT"/>
        </w:rPr>
        <w:t>el</w:t>
      </w:r>
      <w:r w:rsidRPr="00C00C4D">
        <w:rPr>
          <w:rStyle w:val="HideTWBExt"/>
          <w:lang w:val="pt-PT"/>
        </w:rPr>
        <w:t>&lt;/Original&gt;</w:t>
      </w:r>
    </w:p>
    <w:p w:rsidR="00C03283" w:rsidRPr="00C00C4D" w:rsidP="00C03283" w14:paraId="091C0A65" w14:textId="77777777">
      <w:r w:rsidRPr="00C00C4D">
        <w:rPr>
          <w:rStyle w:val="HideTWBExt"/>
        </w:rPr>
        <w:t>&lt;/AmendB&gt;</w:t>
      </w:r>
    </w:p>
    <w:p w:rsidR="00C03283" w:rsidRPr="00C00C4D" w:rsidP="00C03283" w14:paraId="05000B2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937</w:t>
      </w:r>
      <w:r w:rsidRPr="00C00C4D">
        <w:rPr>
          <w:rStyle w:val="HideTWBExt"/>
          <w:lang w:val="pt-PT"/>
        </w:rPr>
        <w:t>&lt;/NumAmB&gt;</w:t>
      </w:r>
    </w:p>
    <w:p w:rsidR="00C03283" w:rsidRPr="00C00C4D" w:rsidP="00C03283" w14:paraId="6DB82A49" w14:textId="77777777">
      <w:pPr>
        <w:pStyle w:val="NormalBold"/>
      </w:pPr>
      <w:r w:rsidRPr="00C00C4D">
        <w:rPr>
          <w:rStyle w:val="HideTWBExt"/>
        </w:rPr>
        <w:t>&lt;RepeatBlock-By&gt;&lt;Members&gt;</w:t>
      </w:r>
      <w:r w:rsidRPr="00C00C4D">
        <w:t>Anja Hazekamp, Sebastian Everding, Luke Ming Flanagan, Arash Saeidi</w:t>
      </w:r>
      <w:r w:rsidRPr="00C00C4D">
        <w:rPr>
          <w:rStyle w:val="HideTWBExt"/>
        </w:rPr>
        <w:t>&lt;/Members&gt;</w:t>
      </w:r>
    </w:p>
    <w:p w:rsidR="00C03283" w:rsidRPr="00C00C4D" w:rsidP="00C03283" w14:paraId="4D3B13ED" w14:textId="77777777">
      <w:r w:rsidRPr="00C00C4D">
        <w:rPr>
          <w:rStyle w:val="HideTWBExt"/>
        </w:rPr>
        <w:t>&lt;/RepeatBlock-By&gt;</w:t>
      </w:r>
    </w:p>
    <w:p w:rsidR="00C03283" w:rsidRPr="00C00C4D" w:rsidP="00C03283" w14:paraId="6E784A07"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7BCF41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6EBFE0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67D21D1" w14:textId="6C8C637A">
      <w:r w:rsidRPr="00C00C4D">
        <w:rPr>
          <w:rStyle w:val="HideTWBExt"/>
        </w:rPr>
        <w:t>&lt;Article2&gt;</w:t>
      </w:r>
      <w:r w:rsidRPr="00C00C4D">
        <w:t>Artigo 31 – parágrafo 1 – alínea q</w:t>
      </w:r>
      <w:r w:rsidR="00377C69">
        <w:noBreakHyphen/>
      </w:r>
      <w:r w:rsidRPr="00C00C4D">
        <w:t>D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366D3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9872F82" w14:textId="77777777">
            <w:pPr>
              <w:keepNext/>
            </w:pPr>
          </w:p>
        </w:tc>
      </w:tr>
      <w:tr w14:paraId="581F4100"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D097CEC" w14:textId="77777777">
            <w:pPr>
              <w:pStyle w:val="ColumnHeading"/>
              <w:keepNext/>
              <w:rPr>
                <w:lang w:val="pt-PT"/>
              </w:rPr>
            </w:pPr>
            <w:r w:rsidRPr="00C00C4D">
              <w:rPr>
                <w:lang w:val="pt-PT"/>
              </w:rPr>
              <w:t>Texto da Comissão</w:t>
            </w:r>
          </w:p>
        </w:tc>
        <w:tc>
          <w:tcPr>
            <w:tcW w:w="4876" w:type="dxa"/>
            <w:hideMark/>
          </w:tcPr>
          <w:p w:rsidR="00C03283" w:rsidRPr="00C00C4D" w:rsidP="008C6681" w14:paraId="700A59AD" w14:textId="77777777">
            <w:pPr>
              <w:pStyle w:val="ColumnHeading"/>
              <w:keepNext/>
              <w:rPr>
                <w:lang w:val="pt-PT"/>
              </w:rPr>
            </w:pPr>
            <w:r w:rsidRPr="00C00C4D">
              <w:rPr>
                <w:lang w:val="pt-PT"/>
              </w:rPr>
              <w:t>Alteração</w:t>
            </w:r>
          </w:p>
        </w:tc>
      </w:tr>
      <w:tr w14:paraId="4734B4E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20D8048" w14:textId="77777777">
            <w:pPr>
              <w:pStyle w:val="Normal6"/>
              <w:rPr>
                <w:lang w:val="pt-PT"/>
              </w:rPr>
            </w:pPr>
          </w:p>
        </w:tc>
        <w:tc>
          <w:tcPr>
            <w:tcW w:w="4876" w:type="dxa"/>
            <w:hideMark/>
          </w:tcPr>
          <w:p w:rsidR="00C03283" w:rsidRPr="00C00C4D" w:rsidP="008C6681" w14:paraId="1AFF177C" w14:textId="5487BFFC">
            <w:pPr>
              <w:pStyle w:val="Normal6"/>
              <w:rPr>
                <w:szCs w:val="24"/>
                <w:lang w:val="pt-PT"/>
              </w:rPr>
            </w:pPr>
            <w:r w:rsidRPr="00C00C4D">
              <w:rPr>
                <w:b/>
                <w:i/>
                <w:lang w:val="pt-PT"/>
              </w:rPr>
              <w:t>(q</w:t>
            </w:r>
            <w:r w:rsidR="00377C69">
              <w:rPr>
                <w:b/>
                <w:i/>
                <w:lang w:val="pt-PT"/>
              </w:rPr>
              <w:noBreakHyphen/>
            </w:r>
            <w:r w:rsidRPr="00C00C4D">
              <w:rPr>
                <w:b/>
                <w:i/>
                <w:lang w:val="pt-PT"/>
              </w:rPr>
              <w:t>D)</w:t>
            </w:r>
            <w:r w:rsidRPr="00C00C4D">
              <w:rPr>
                <w:b/>
                <w:i/>
                <w:lang w:val="pt-PT"/>
              </w:rPr>
              <w:tab/>
              <w:t>Apoio ao investimento para os agricultores que pratiquem a cultura intercalar, tanto em ativos corpóreos como incorpóreos.</w:t>
            </w:r>
          </w:p>
        </w:tc>
      </w:tr>
    </w:tbl>
    <w:p w:rsidR="00C03283" w:rsidRPr="00C00C4D" w:rsidP="00C03283" w14:paraId="4C0CFF5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9ACD5B8" w14:textId="77777777">
      <w:r w:rsidRPr="00C00C4D">
        <w:rPr>
          <w:rStyle w:val="HideTWBExt"/>
        </w:rPr>
        <w:t>&lt;/AmendB&gt;</w:t>
      </w:r>
    </w:p>
    <w:p w:rsidR="00C03283" w:rsidRPr="00C00C4D" w:rsidP="00C03283" w14:paraId="1669B84E" w14:textId="77777777">
      <w:pPr>
        <w:pStyle w:val="AMNumberTabs0"/>
        <w:keepNext/>
        <w:rPr>
          <w:lang w:val="pt-PT"/>
        </w:rPr>
      </w:pPr>
      <w:r w:rsidRPr="00C00C4D">
        <w:rPr>
          <w:rStyle w:val="HideTWBExt"/>
          <w:b w:val="0"/>
          <w:lang w:val="pt-PT"/>
        </w:rPr>
        <w:t>&lt;AmendB&gt;</w:t>
      </w:r>
      <w:r w:rsidRPr="00C00C4D">
        <w:rPr>
          <w:lang w:val="pt-PT"/>
        </w:rPr>
        <w:t>Alteração</w:t>
      </w:r>
      <w:r w:rsidRPr="00C00C4D">
        <w:rPr>
          <w:lang w:val="pt-PT"/>
        </w:rPr>
        <w:tab/>
      </w:r>
      <w:r w:rsidRPr="00C00C4D">
        <w:rPr>
          <w:lang w:val="pt-PT"/>
        </w:rPr>
        <w:tab/>
      </w:r>
      <w:r w:rsidRPr="00C00C4D">
        <w:rPr>
          <w:rStyle w:val="HideTWBExt"/>
          <w:b w:val="0"/>
          <w:lang w:val="pt-PT"/>
        </w:rPr>
        <w:t>&lt;NumAmB&gt;</w:t>
      </w:r>
      <w:r w:rsidRPr="00C00C4D">
        <w:rPr>
          <w:lang w:val="pt-PT"/>
        </w:rPr>
        <w:t>938</w:t>
      </w:r>
      <w:r w:rsidRPr="00C00C4D">
        <w:rPr>
          <w:rStyle w:val="HideTWBExt"/>
          <w:b w:val="0"/>
          <w:lang w:val="pt-PT"/>
        </w:rPr>
        <w:t>&lt;/NumAmB&gt;</w:t>
      </w:r>
    </w:p>
    <w:p w:rsidR="00C03283" w:rsidRPr="00C00C4D" w:rsidP="00C03283" w14:paraId="70D0404E" w14:textId="77777777">
      <w:pPr>
        <w:pStyle w:val="NormalBold"/>
      </w:pPr>
      <w:r w:rsidRPr="00C00C4D">
        <w:rPr>
          <w:rStyle w:val="HideTWBExt"/>
          <w:b w:val="0"/>
        </w:rPr>
        <w:t>&lt;RepeatBlock-By&gt;&lt;Members&gt;</w:t>
      </w:r>
      <w:r w:rsidRPr="00C00C4D">
        <w:t>Sakis Arnaoutoglou</w:t>
      </w:r>
      <w:r w:rsidRPr="00C00C4D">
        <w:rPr>
          <w:rStyle w:val="HideTWBExt"/>
          <w:b w:val="0"/>
        </w:rPr>
        <w:t>&lt;/Members&gt;</w:t>
      </w:r>
    </w:p>
    <w:p w:rsidR="00C03283" w:rsidRPr="00C00C4D" w:rsidP="00C03283" w14:paraId="003FE47B" w14:textId="77777777">
      <w:r w:rsidRPr="00C00C4D">
        <w:rPr>
          <w:rStyle w:val="HideTWBExt"/>
        </w:rPr>
        <w:t>&lt;/RepeatBlock-By&gt;</w:t>
      </w:r>
    </w:p>
    <w:p w:rsidR="00C03283" w:rsidRPr="00C00C4D" w:rsidP="00C03283" w14:paraId="2E2CE4C7" w14:textId="77777777">
      <w:pPr>
        <w:pStyle w:val="NormalBold"/>
        <w:keepNext/>
      </w:pPr>
      <w:r w:rsidRPr="00C00C4D">
        <w:rPr>
          <w:rStyle w:val="HideTWBExt"/>
          <w:b w:val="0"/>
        </w:rPr>
        <w:t>&lt;DocAmend&gt;</w:t>
      </w:r>
      <w:r w:rsidRPr="00C00C4D">
        <w:t>Proposta de regulamento</w:t>
      </w:r>
      <w:r w:rsidRPr="00C00C4D">
        <w:rPr>
          <w:rStyle w:val="HideTWBExt"/>
          <w:b w:val="0"/>
        </w:rPr>
        <w:t>&lt;/DocAmend&gt;</w:t>
      </w:r>
    </w:p>
    <w:p w:rsidR="00C03283" w:rsidRPr="00C00C4D" w:rsidP="00C03283" w14:paraId="0B517293" w14:textId="77777777">
      <w:pPr>
        <w:pStyle w:val="NormalBold"/>
      </w:pPr>
      <w:r w:rsidRPr="00C00C4D">
        <w:rPr>
          <w:rStyle w:val="HideTWBExt"/>
          <w:b w:val="0"/>
        </w:rPr>
        <w:t>&lt;Article&gt;</w:t>
      </w:r>
      <w:r w:rsidRPr="00C00C4D">
        <w:t>Artigo 1 – n.º 1 – ponto 12</w:t>
      </w:r>
      <w:r w:rsidRPr="00C00C4D">
        <w:rPr>
          <w:rStyle w:val="HideTWBExt"/>
          <w:b w:val="0"/>
        </w:rPr>
        <w:t>&lt;/Article&gt;</w:t>
      </w:r>
    </w:p>
    <w:p w:rsidR="00C03283" w:rsidRPr="00C00C4D" w:rsidP="00C03283" w14:paraId="4EA52FD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2284A88" w14:textId="162B55BC">
      <w:r w:rsidRPr="00C00C4D">
        <w:rPr>
          <w:rStyle w:val="HideTWBExt"/>
        </w:rPr>
        <w:t>&lt;Article2&gt;</w:t>
      </w:r>
      <w:r w:rsidRPr="00C00C4D">
        <w:t>Artigo 31 – n.º 1 – alínea q</w:t>
      </w:r>
      <w:r w:rsidR="00377C69">
        <w:noBreakHyphen/>
      </w:r>
      <w:r w:rsidRPr="00C00C4D">
        <w:t>D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2F7999"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EC00292" w14:textId="77777777">
            <w:pPr>
              <w:keepNext/>
            </w:pPr>
          </w:p>
        </w:tc>
      </w:tr>
      <w:tr w14:paraId="2EA508C5"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358C544" w14:textId="77777777">
            <w:pPr>
              <w:pStyle w:val="ColumnHeading"/>
              <w:keepNext/>
              <w:rPr>
                <w:lang w:val="pt-PT"/>
              </w:rPr>
            </w:pPr>
            <w:r w:rsidRPr="00C00C4D">
              <w:rPr>
                <w:lang w:val="pt-PT"/>
              </w:rPr>
              <w:t>Texto da Comissão</w:t>
            </w:r>
          </w:p>
        </w:tc>
        <w:tc>
          <w:tcPr>
            <w:tcW w:w="4876" w:type="dxa"/>
            <w:hideMark/>
          </w:tcPr>
          <w:p w:rsidR="00C03283" w:rsidRPr="00C00C4D" w:rsidP="008C6681" w14:paraId="6F947DA5" w14:textId="77777777">
            <w:pPr>
              <w:pStyle w:val="ColumnHeading"/>
              <w:keepNext/>
              <w:rPr>
                <w:lang w:val="pt-PT"/>
              </w:rPr>
            </w:pPr>
            <w:r w:rsidRPr="00C00C4D">
              <w:rPr>
                <w:lang w:val="pt-PT"/>
              </w:rPr>
              <w:t>Alteração</w:t>
            </w:r>
          </w:p>
        </w:tc>
      </w:tr>
      <w:tr w14:paraId="5BB2F5D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C4E41B7" w14:textId="77777777">
            <w:pPr>
              <w:pStyle w:val="Normal6"/>
              <w:rPr>
                <w:lang w:val="pt-PT"/>
              </w:rPr>
            </w:pPr>
          </w:p>
        </w:tc>
        <w:tc>
          <w:tcPr>
            <w:tcW w:w="4876" w:type="dxa"/>
            <w:hideMark/>
          </w:tcPr>
          <w:p w:rsidR="00C03283" w:rsidRPr="00C00C4D" w:rsidP="008C6681" w14:paraId="313BBC48" w14:textId="5EE94F4D">
            <w:pPr>
              <w:pStyle w:val="Normal6"/>
              <w:rPr>
                <w:szCs w:val="24"/>
                <w:lang w:val="pt-PT"/>
              </w:rPr>
            </w:pPr>
            <w:r w:rsidRPr="00C00C4D">
              <w:rPr>
                <w:b/>
                <w:i/>
                <w:lang w:val="pt-PT"/>
              </w:rPr>
              <w:t>q</w:t>
            </w:r>
            <w:r w:rsidR="00377C69">
              <w:rPr>
                <w:b/>
                <w:i/>
                <w:lang w:val="pt-PT"/>
              </w:rPr>
              <w:noBreakHyphen/>
            </w:r>
            <w:r w:rsidRPr="00C00C4D">
              <w:rPr>
                <w:b/>
                <w:i/>
                <w:lang w:val="pt-PT"/>
              </w:rPr>
              <w:t>E)</w:t>
            </w:r>
            <w:r w:rsidRPr="00C00C4D">
              <w:rPr>
                <w:b/>
                <w:i/>
                <w:lang w:val="pt-PT"/>
              </w:rPr>
              <w:tab/>
              <w:t>Investimento em iniciativas para poupar água e energia, recolher e reutilizar água, produzir energia e proteger contra a seca, a geada, o granizo, os incêndios e as inundações.</w:t>
            </w:r>
          </w:p>
        </w:tc>
      </w:tr>
    </w:tbl>
    <w:p w:rsidR="00C03283" w:rsidRPr="00C00C4D" w:rsidP="00C03283" w14:paraId="7B8E1138" w14:textId="77777777">
      <w:pPr>
        <w:pStyle w:val="Olang"/>
        <w:rPr>
          <w:lang w:val="pt-PT"/>
        </w:rPr>
      </w:pPr>
      <w:r w:rsidRPr="00C00C4D">
        <w:rPr>
          <w:noProof w:val="0"/>
          <w:lang w:val="pt-PT"/>
        </w:rPr>
        <w:t xml:space="preserve">Or. </w:t>
      </w:r>
      <w:r w:rsidRPr="00C00C4D">
        <w:rPr>
          <w:rStyle w:val="HideTWBExt"/>
          <w:lang w:val="pt-PT"/>
        </w:rPr>
        <w:t>&lt;Original&gt;</w:t>
      </w:r>
      <w:r w:rsidRPr="00C00C4D">
        <w:rPr>
          <w:rStyle w:val="HideTWBInt"/>
          <w:lang w:val="pt-PT"/>
        </w:rPr>
        <w:t>{EL}</w:t>
      </w:r>
      <w:r w:rsidRPr="00C00C4D">
        <w:rPr>
          <w:noProof w:val="0"/>
          <w:lang w:val="pt-PT"/>
        </w:rPr>
        <w:t>el</w:t>
      </w:r>
      <w:r w:rsidRPr="00C00C4D">
        <w:rPr>
          <w:rStyle w:val="HideTWBExt"/>
          <w:lang w:val="pt-PT"/>
        </w:rPr>
        <w:t>&lt;/Original&gt;</w:t>
      </w:r>
    </w:p>
    <w:p w:rsidR="00C03283" w:rsidRPr="00C00C4D" w:rsidP="00C03283" w14:paraId="14378290" w14:textId="77777777">
      <w:r w:rsidRPr="00C00C4D">
        <w:rPr>
          <w:rStyle w:val="HideTWBExt"/>
        </w:rPr>
        <w:t>&lt;/AmendB&gt;</w:t>
      </w:r>
    </w:p>
    <w:p w:rsidR="00C03283" w:rsidRPr="00C00C4D" w:rsidP="00C03283" w14:paraId="43DAC2B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939</w:t>
      </w:r>
      <w:r w:rsidRPr="00C00C4D">
        <w:rPr>
          <w:rStyle w:val="HideTWBExt"/>
          <w:lang w:val="pt-PT"/>
        </w:rPr>
        <w:t>&lt;/NumAmB&gt;</w:t>
      </w:r>
    </w:p>
    <w:p w:rsidR="00C03283" w:rsidRPr="00C00C4D" w:rsidP="00C03283" w14:paraId="3A6C5F5D"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6A9342CE" w14:textId="77777777">
      <w:r w:rsidRPr="00C00C4D">
        <w:rPr>
          <w:rStyle w:val="HideTWBExt"/>
        </w:rPr>
        <w:t>&lt;/RepeatBlock-By&gt;</w:t>
      </w:r>
    </w:p>
    <w:p w:rsidR="00C03283" w:rsidRPr="00C00C4D" w:rsidP="00C03283" w14:paraId="2E76D8B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065A6D3"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76BDB029"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61C07FB" w14:textId="4A49D80F">
      <w:r w:rsidRPr="00C00C4D">
        <w:rPr>
          <w:rStyle w:val="HideTWBExt"/>
        </w:rPr>
        <w:t>&lt;Article2&gt;</w:t>
      </w:r>
      <w:r w:rsidRPr="00C00C4D">
        <w:t>Artigo 31 – parágrafo 1 – alínea q</w:t>
      </w:r>
      <w:r w:rsidR="00377C69">
        <w:noBreakHyphen/>
      </w:r>
      <w:r w:rsidRPr="00C00C4D">
        <w:t>E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F92FA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C6B2862" w14:textId="77777777">
            <w:pPr>
              <w:keepNext/>
            </w:pPr>
          </w:p>
        </w:tc>
      </w:tr>
      <w:tr w14:paraId="36F01C8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13A5599B" w14:textId="77777777">
            <w:pPr>
              <w:pStyle w:val="ColumnHeading"/>
              <w:keepNext/>
              <w:rPr>
                <w:lang w:val="pt-PT"/>
              </w:rPr>
            </w:pPr>
            <w:r w:rsidRPr="00C00C4D">
              <w:rPr>
                <w:lang w:val="pt-PT"/>
              </w:rPr>
              <w:t>Texto da Comissão</w:t>
            </w:r>
          </w:p>
        </w:tc>
        <w:tc>
          <w:tcPr>
            <w:tcW w:w="4876" w:type="dxa"/>
            <w:hideMark/>
          </w:tcPr>
          <w:p w:rsidR="00C03283" w:rsidRPr="00C00C4D" w:rsidP="008C6681" w14:paraId="496B5D89" w14:textId="77777777">
            <w:pPr>
              <w:pStyle w:val="ColumnHeading"/>
              <w:keepNext/>
              <w:rPr>
                <w:lang w:val="pt-PT"/>
              </w:rPr>
            </w:pPr>
            <w:r w:rsidRPr="00C00C4D">
              <w:rPr>
                <w:lang w:val="pt-PT"/>
              </w:rPr>
              <w:t>Alteração</w:t>
            </w:r>
          </w:p>
        </w:tc>
      </w:tr>
      <w:tr w14:paraId="0CB10A8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4830CA8" w14:textId="77777777">
            <w:pPr>
              <w:pStyle w:val="Normal6"/>
              <w:rPr>
                <w:lang w:val="pt-PT"/>
              </w:rPr>
            </w:pPr>
          </w:p>
        </w:tc>
        <w:tc>
          <w:tcPr>
            <w:tcW w:w="4876" w:type="dxa"/>
            <w:hideMark/>
          </w:tcPr>
          <w:p w:rsidR="00C03283" w:rsidRPr="00C00C4D" w:rsidP="008C6681" w14:paraId="228969EA" w14:textId="2C6964D1">
            <w:pPr>
              <w:pStyle w:val="Normal6"/>
              <w:rPr>
                <w:szCs w:val="24"/>
                <w:lang w:val="pt-PT"/>
              </w:rPr>
            </w:pPr>
            <w:r w:rsidRPr="00C00C4D">
              <w:rPr>
                <w:b/>
                <w:i/>
                <w:lang w:val="pt-PT"/>
              </w:rPr>
              <w:t>q</w:t>
            </w:r>
            <w:r w:rsidR="00377C69">
              <w:rPr>
                <w:b/>
                <w:i/>
                <w:lang w:val="pt-PT"/>
              </w:rPr>
              <w:noBreakHyphen/>
            </w:r>
            <w:r w:rsidRPr="00C00C4D">
              <w:rPr>
                <w:b/>
                <w:i/>
                <w:lang w:val="pt-PT"/>
              </w:rPr>
              <w:t>E)</w:t>
            </w:r>
            <w:r w:rsidRPr="00C00C4D">
              <w:rPr>
                <w:b/>
                <w:i/>
                <w:lang w:val="pt-PT"/>
              </w:rPr>
              <w:tab/>
              <w:t>(v) Assistência temporária e degressiva para cobrir os custos administrativos associados à criação de fundos de solidariedade;</w:t>
            </w:r>
          </w:p>
        </w:tc>
      </w:tr>
    </w:tbl>
    <w:p w:rsidR="00C03283" w:rsidRPr="00C00C4D" w:rsidP="00C03283" w14:paraId="7EEDB2A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7FECD503" w14:textId="77777777">
      <w:r w:rsidRPr="00C00C4D">
        <w:rPr>
          <w:rStyle w:val="HideTWBExt"/>
        </w:rPr>
        <w:t>&lt;/AmendB&gt;</w:t>
      </w:r>
    </w:p>
    <w:p w:rsidR="00C03283" w:rsidRPr="00C00C4D" w:rsidP="00C03283" w14:paraId="606602D3"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940</w:t>
      </w:r>
      <w:r w:rsidRPr="00C00C4D">
        <w:rPr>
          <w:rStyle w:val="HideTWBExt"/>
          <w:lang w:val="pt-PT"/>
        </w:rPr>
        <w:t>&lt;/NumAmB&gt;</w:t>
      </w:r>
    </w:p>
    <w:p w:rsidR="00C03283" w:rsidRPr="00C00C4D" w:rsidP="00C03283" w14:paraId="448751F6" w14:textId="77777777">
      <w:pPr>
        <w:pStyle w:val="NormalBold"/>
      </w:pPr>
      <w:r w:rsidRPr="00C00C4D">
        <w:rPr>
          <w:rStyle w:val="HideTWBExt"/>
        </w:rPr>
        <w:t>&lt;RepeatBlock-By&gt;&lt;Members&gt;</w:t>
      </w:r>
      <w:r w:rsidRPr="00C00C4D">
        <w:t>Sebastian Everding</w:t>
      </w:r>
      <w:r w:rsidRPr="00C00C4D">
        <w:rPr>
          <w:rStyle w:val="HideTWBExt"/>
        </w:rPr>
        <w:t>&lt;/Members&gt;</w:t>
      </w:r>
    </w:p>
    <w:p w:rsidR="00C03283" w:rsidRPr="00C00C4D" w:rsidP="00C03283" w14:paraId="16602722" w14:textId="77777777">
      <w:r w:rsidRPr="00C00C4D">
        <w:rPr>
          <w:rStyle w:val="HideTWBExt"/>
        </w:rPr>
        <w:t>&lt;/RepeatBlock-By&gt;</w:t>
      </w:r>
    </w:p>
    <w:p w:rsidR="00C03283" w:rsidRPr="00C00C4D" w:rsidP="00C03283" w14:paraId="01C9F1E3"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B513D39"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36A6908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F04175D" w14:textId="503CEA1E">
      <w:r w:rsidRPr="00C00C4D">
        <w:rPr>
          <w:rStyle w:val="HideTWBExt"/>
        </w:rPr>
        <w:t>&lt;Article2&gt;</w:t>
      </w:r>
      <w:r w:rsidRPr="00C00C4D">
        <w:t>Artigo 31 – parágrafo 1 – alínea q</w:t>
      </w:r>
      <w:r w:rsidR="00377C69">
        <w:noBreakHyphen/>
      </w:r>
      <w:r w:rsidRPr="00C00C4D">
        <w:t>E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C4E3E2"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B010FB8" w14:textId="77777777">
            <w:pPr>
              <w:keepNext/>
            </w:pPr>
          </w:p>
        </w:tc>
      </w:tr>
      <w:tr w14:paraId="7CB4F45F"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670701" w14:textId="77777777">
            <w:pPr>
              <w:pStyle w:val="ColumnHeading"/>
              <w:keepNext/>
              <w:rPr>
                <w:lang w:val="pt-PT"/>
              </w:rPr>
            </w:pPr>
            <w:r w:rsidRPr="00C00C4D">
              <w:rPr>
                <w:lang w:val="pt-PT"/>
              </w:rPr>
              <w:t>Texto da Comissão</w:t>
            </w:r>
          </w:p>
        </w:tc>
        <w:tc>
          <w:tcPr>
            <w:tcW w:w="4876" w:type="dxa"/>
            <w:hideMark/>
          </w:tcPr>
          <w:p w:rsidR="00C03283" w:rsidRPr="00C00C4D" w:rsidP="008C6681" w14:paraId="49848A28" w14:textId="77777777">
            <w:pPr>
              <w:pStyle w:val="ColumnHeading"/>
              <w:keepNext/>
              <w:rPr>
                <w:lang w:val="pt-PT"/>
              </w:rPr>
            </w:pPr>
            <w:r w:rsidRPr="00C00C4D">
              <w:rPr>
                <w:lang w:val="pt-PT"/>
              </w:rPr>
              <w:t>Alteração</w:t>
            </w:r>
          </w:p>
        </w:tc>
      </w:tr>
      <w:tr w14:paraId="71CA06F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50FEA88" w14:textId="77777777">
            <w:pPr>
              <w:pStyle w:val="Normal6"/>
              <w:rPr>
                <w:lang w:val="pt-PT"/>
              </w:rPr>
            </w:pPr>
          </w:p>
        </w:tc>
        <w:tc>
          <w:tcPr>
            <w:tcW w:w="4876" w:type="dxa"/>
            <w:hideMark/>
          </w:tcPr>
          <w:p w:rsidR="00C03283" w:rsidRPr="00C00C4D" w:rsidP="008C6681" w14:paraId="0EA52D5D" w14:textId="14C7F78E">
            <w:pPr>
              <w:pStyle w:val="Normal6"/>
              <w:rPr>
                <w:szCs w:val="24"/>
                <w:lang w:val="pt-PT"/>
              </w:rPr>
            </w:pPr>
            <w:r w:rsidRPr="00C00C4D">
              <w:rPr>
                <w:b/>
                <w:i/>
                <w:lang w:val="pt-PT"/>
              </w:rPr>
              <w:t>(q</w:t>
            </w:r>
            <w:r w:rsidR="00377C69">
              <w:rPr>
                <w:b/>
                <w:i/>
                <w:lang w:val="pt-PT"/>
              </w:rPr>
              <w:noBreakHyphen/>
            </w:r>
            <w:r w:rsidRPr="00C00C4D">
              <w:rPr>
                <w:b/>
                <w:i/>
                <w:lang w:val="pt-PT"/>
              </w:rPr>
              <w:t>E)</w:t>
            </w:r>
            <w:r w:rsidRPr="00C00C4D">
              <w:rPr>
                <w:b/>
                <w:i/>
                <w:lang w:val="pt-PT"/>
              </w:rPr>
              <w:tab/>
              <w:t xml:space="preserve">Formação, apoio ao investimento e medidas de estabilização dos rendimentos destinadas aos agricultores e </w:t>
            </w:r>
            <w:r w:rsidRPr="00C00C4D">
              <w:rPr>
                <w:b/>
                <w:i/>
                <w:lang w:val="pt-PT"/>
              </w:rPr>
              <w:t>trabalhadores afetados por essa transição;</w:t>
            </w:r>
          </w:p>
        </w:tc>
      </w:tr>
    </w:tbl>
    <w:p w:rsidR="00C03283" w:rsidRPr="00C00C4D" w:rsidP="00C03283" w14:paraId="6E7A758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AFB3AEB" w14:textId="77777777">
      <w:r w:rsidRPr="00C00C4D">
        <w:rPr>
          <w:rStyle w:val="HideTWBExt"/>
        </w:rPr>
        <w:t>&lt;/AmendB&gt;</w:t>
      </w:r>
    </w:p>
    <w:p w:rsidR="00C03283" w:rsidRPr="00C00C4D" w:rsidP="00C03283" w14:paraId="3E6AC33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941</w:t>
      </w:r>
      <w:r w:rsidRPr="00C00C4D">
        <w:rPr>
          <w:rStyle w:val="HideTWBExt"/>
          <w:lang w:val="pt-PT"/>
        </w:rPr>
        <w:t>&lt;/NumAmB&gt;</w:t>
      </w:r>
    </w:p>
    <w:p w:rsidR="00C03283" w:rsidRPr="00C00C4D" w:rsidP="00C03283" w14:paraId="20D0B48F" w14:textId="3F72398D">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01AB8AAD" w14:textId="77777777">
      <w:r w:rsidRPr="00C00C4D">
        <w:rPr>
          <w:rStyle w:val="HideTWBExt"/>
        </w:rPr>
        <w:t>&lt;/RepeatBlock-By&gt;</w:t>
      </w:r>
    </w:p>
    <w:p w:rsidR="00C03283" w:rsidRPr="00C00C4D" w:rsidP="00C03283" w14:paraId="2CF3AF3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1B95BCCF"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5A7903E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F9873CF" w14:textId="2C30F5B6">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CD590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69FCECD" w14:textId="77777777">
            <w:pPr>
              <w:keepNext/>
            </w:pPr>
          </w:p>
        </w:tc>
      </w:tr>
      <w:tr w14:paraId="53D49B8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FDD311F" w14:textId="77777777">
            <w:pPr>
              <w:pStyle w:val="ColumnHeading"/>
              <w:keepNext/>
              <w:rPr>
                <w:lang w:val="pt-PT"/>
              </w:rPr>
            </w:pPr>
            <w:r w:rsidRPr="00C00C4D">
              <w:rPr>
                <w:lang w:val="pt-PT"/>
              </w:rPr>
              <w:t>Texto da Comissão</w:t>
            </w:r>
          </w:p>
        </w:tc>
        <w:tc>
          <w:tcPr>
            <w:tcW w:w="4876" w:type="dxa"/>
            <w:hideMark/>
          </w:tcPr>
          <w:p w:rsidR="00C03283" w:rsidRPr="00C00C4D" w:rsidP="008C6681" w14:paraId="33B22224" w14:textId="77777777">
            <w:pPr>
              <w:pStyle w:val="ColumnHeading"/>
              <w:keepNext/>
              <w:rPr>
                <w:lang w:val="pt-PT"/>
              </w:rPr>
            </w:pPr>
            <w:r w:rsidRPr="00C00C4D">
              <w:rPr>
                <w:lang w:val="pt-PT"/>
              </w:rPr>
              <w:t>Alteração</w:t>
            </w:r>
          </w:p>
        </w:tc>
      </w:tr>
      <w:tr w14:paraId="11EBC74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E5FDC85" w14:textId="77777777">
            <w:pPr>
              <w:pStyle w:val="Normal6"/>
              <w:rPr>
                <w:lang w:val="pt-PT"/>
              </w:rPr>
            </w:pPr>
          </w:p>
        </w:tc>
        <w:tc>
          <w:tcPr>
            <w:tcW w:w="4876" w:type="dxa"/>
            <w:hideMark/>
          </w:tcPr>
          <w:p w:rsidR="00C03283" w:rsidRPr="00C00C4D" w:rsidP="008C6681" w14:paraId="5E9B968F" w14:textId="77777777">
            <w:pPr>
              <w:pStyle w:val="Normal6"/>
              <w:rPr>
                <w:szCs w:val="24"/>
                <w:lang w:val="pt-PT"/>
              </w:rPr>
            </w:pPr>
            <w:r w:rsidRPr="00C00C4D">
              <w:rPr>
                <w:b/>
                <w:i/>
                <w:lang w:val="pt-PT"/>
              </w:rPr>
              <w:t>Ao artigo 31.º é aditada a seguinte alínea:</w:t>
            </w:r>
          </w:p>
        </w:tc>
      </w:tr>
      <w:tr w14:paraId="21C22C9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D492578" w14:textId="77777777">
            <w:pPr>
              <w:pStyle w:val="Normal6"/>
              <w:rPr>
                <w:lang w:val="pt-PT"/>
              </w:rPr>
            </w:pPr>
          </w:p>
        </w:tc>
        <w:tc>
          <w:tcPr>
            <w:tcW w:w="4876" w:type="dxa"/>
            <w:hideMark/>
          </w:tcPr>
          <w:p w:rsidR="00C03283" w:rsidRPr="00C00C4D" w:rsidP="008C6681" w14:paraId="1A2F404B" w14:textId="0E90B59D">
            <w:pPr>
              <w:pStyle w:val="Normal6"/>
              <w:rPr>
                <w:szCs w:val="24"/>
                <w:lang w:val="pt-PT"/>
              </w:rPr>
            </w:pPr>
            <w:r w:rsidRPr="00C00C4D">
              <w:rPr>
                <w:b/>
                <w:i/>
                <w:lang w:val="pt-PT"/>
              </w:rPr>
              <w:t>q</w:t>
            </w:r>
            <w:r w:rsidR="00377C69">
              <w:rPr>
                <w:b/>
                <w:i/>
                <w:lang w:val="pt-PT"/>
              </w:rPr>
              <w:noBreakHyphen/>
            </w:r>
            <w:r w:rsidRPr="00C00C4D">
              <w:rPr>
                <w:b/>
                <w:i/>
                <w:lang w:val="pt-PT"/>
              </w:rPr>
              <w:t>B) Apoio temporário e degressivo à criação de fundos mutualistas;</w:t>
            </w:r>
          </w:p>
        </w:tc>
      </w:tr>
    </w:tbl>
    <w:p w:rsidR="00C03283" w:rsidRPr="00C00C4D" w:rsidP="00C03283" w14:paraId="3135E1F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7B2BA323" w14:textId="77777777">
      <w:r w:rsidRPr="00C00C4D">
        <w:rPr>
          <w:rStyle w:val="HideTWBExt"/>
        </w:rPr>
        <w:t>&lt;/AmendB&gt;</w:t>
      </w:r>
    </w:p>
    <w:p w:rsidR="00C03283" w:rsidRPr="00C00C4D" w:rsidP="00C03283" w14:paraId="55E7419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942</w:t>
      </w:r>
      <w:r w:rsidRPr="00C00C4D">
        <w:rPr>
          <w:rStyle w:val="HideTWBExt"/>
          <w:lang w:val="pt-PT"/>
        </w:rPr>
        <w:t>&lt;/NumAmB&gt;</w:t>
      </w:r>
    </w:p>
    <w:p w:rsidR="00C03283" w:rsidRPr="00C00C4D" w:rsidP="00C03283" w14:paraId="23CD201E" w14:textId="269DB3DA">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0F55F0F3" w14:textId="77777777">
      <w:r w:rsidRPr="00C00C4D">
        <w:rPr>
          <w:rStyle w:val="HideTWBExt"/>
        </w:rPr>
        <w:t>&lt;/RepeatBlock-By&gt;</w:t>
      </w:r>
    </w:p>
    <w:p w:rsidR="00C03283" w:rsidRPr="00C00C4D" w:rsidP="00C03283" w14:paraId="6F0949C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2605DA3"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55F52A4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963CD7F" w14:textId="05FDE196">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6122D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4CF4399" w14:textId="77777777">
            <w:pPr>
              <w:keepNext/>
            </w:pPr>
          </w:p>
        </w:tc>
      </w:tr>
      <w:tr w14:paraId="7371AFA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F827F46" w14:textId="77777777">
            <w:pPr>
              <w:pStyle w:val="ColumnHeading"/>
              <w:keepNext/>
              <w:rPr>
                <w:lang w:val="pt-PT"/>
              </w:rPr>
            </w:pPr>
            <w:r w:rsidRPr="00C00C4D">
              <w:rPr>
                <w:lang w:val="pt-PT"/>
              </w:rPr>
              <w:t>Texto da Comissão</w:t>
            </w:r>
          </w:p>
        </w:tc>
        <w:tc>
          <w:tcPr>
            <w:tcW w:w="4876" w:type="dxa"/>
            <w:hideMark/>
          </w:tcPr>
          <w:p w:rsidR="00C03283" w:rsidRPr="00C00C4D" w:rsidP="008C6681" w14:paraId="5C599338" w14:textId="77777777">
            <w:pPr>
              <w:pStyle w:val="ColumnHeading"/>
              <w:keepNext/>
              <w:rPr>
                <w:lang w:val="pt-PT"/>
              </w:rPr>
            </w:pPr>
            <w:r w:rsidRPr="00C00C4D">
              <w:rPr>
                <w:lang w:val="pt-PT"/>
              </w:rPr>
              <w:t>Alteração</w:t>
            </w:r>
          </w:p>
        </w:tc>
      </w:tr>
      <w:tr w14:paraId="07F0C9B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B6D3BA3" w14:textId="77777777">
            <w:pPr>
              <w:pStyle w:val="Normal6"/>
              <w:rPr>
                <w:lang w:val="pt-PT"/>
              </w:rPr>
            </w:pPr>
          </w:p>
        </w:tc>
        <w:tc>
          <w:tcPr>
            <w:tcW w:w="4876" w:type="dxa"/>
            <w:hideMark/>
          </w:tcPr>
          <w:p w:rsidR="00C03283" w:rsidRPr="00C00C4D" w:rsidP="008C6681" w14:paraId="5895DA9E" w14:textId="77777777">
            <w:pPr>
              <w:pStyle w:val="Normal6"/>
              <w:rPr>
                <w:szCs w:val="24"/>
                <w:lang w:val="pt-PT"/>
              </w:rPr>
            </w:pPr>
            <w:r w:rsidRPr="00C00C4D">
              <w:rPr>
                <w:b/>
                <w:i/>
                <w:lang w:val="pt-PT"/>
              </w:rPr>
              <w:t>Ao artigo 31.º é aditada a seguinte alínea:</w:t>
            </w:r>
          </w:p>
        </w:tc>
      </w:tr>
      <w:tr w14:paraId="6D746E66"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B778E62" w14:textId="77777777">
            <w:pPr>
              <w:pStyle w:val="Normal6"/>
              <w:rPr>
                <w:lang w:val="pt-PT"/>
              </w:rPr>
            </w:pPr>
          </w:p>
        </w:tc>
        <w:tc>
          <w:tcPr>
            <w:tcW w:w="4876" w:type="dxa"/>
            <w:hideMark/>
          </w:tcPr>
          <w:p w:rsidR="00C03283" w:rsidRPr="00C00C4D" w:rsidP="008C6681" w14:paraId="749E06B6" w14:textId="32C67602">
            <w:pPr>
              <w:pStyle w:val="Normal6"/>
              <w:rPr>
                <w:szCs w:val="24"/>
                <w:lang w:val="pt-PT"/>
              </w:rPr>
            </w:pPr>
            <w:r w:rsidRPr="00C00C4D">
              <w:rPr>
                <w:b/>
                <w:i/>
                <w:lang w:val="pt-PT"/>
              </w:rPr>
              <w:t>q</w:t>
            </w:r>
            <w:r w:rsidR="00377C69">
              <w:rPr>
                <w:b/>
                <w:i/>
                <w:lang w:val="pt-PT"/>
              </w:rPr>
              <w:noBreakHyphen/>
            </w:r>
            <w:r w:rsidRPr="00C00C4D">
              <w:rPr>
                <w:b/>
                <w:i/>
                <w:lang w:val="pt-PT"/>
              </w:rPr>
              <w:t>C) Monitorização, diagnóstico, formação, comunicação e investigação para prevenir e combater as pragas e doenças da vinha;</w:t>
            </w:r>
          </w:p>
        </w:tc>
      </w:tr>
    </w:tbl>
    <w:p w:rsidR="00C03283" w:rsidRPr="00C00C4D" w:rsidP="00C03283" w14:paraId="26BC29A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1B97BDF9" w14:textId="77777777">
      <w:r w:rsidRPr="00C00C4D">
        <w:rPr>
          <w:rStyle w:val="HideTWBExt"/>
        </w:rPr>
        <w:t>&lt;/AmendB&gt;</w:t>
      </w:r>
    </w:p>
    <w:p w:rsidR="00C03283" w:rsidRPr="00C00C4D" w:rsidP="00C03283" w14:paraId="24835C3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943</w:t>
      </w:r>
      <w:r w:rsidRPr="00C00C4D">
        <w:rPr>
          <w:rStyle w:val="HideTWBExt"/>
          <w:lang w:val="pt-PT"/>
        </w:rPr>
        <w:t>&lt;/NumAmB&gt;</w:t>
      </w:r>
    </w:p>
    <w:p w:rsidR="00C03283" w:rsidRPr="00C00C4D" w:rsidP="00C03283" w14:paraId="5E75E4A0" w14:textId="4CE31E5A">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6BD0B9DF" w14:textId="77777777">
      <w:r w:rsidRPr="00C00C4D">
        <w:rPr>
          <w:rStyle w:val="HideTWBExt"/>
        </w:rPr>
        <w:t>&lt;/RepeatBlock-By&gt;</w:t>
      </w:r>
    </w:p>
    <w:p w:rsidR="00C03283" w:rsidRPr="00C00C4D" w:rsidP="00C03283" w14:paraId="4177817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0AFA4C1"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0D503BC2"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A114B6E" w14:textId="496B0265">
      <w:r w:rsidRPr="00C00C4D">
        <w:rPr>
          <w:rStyle w:val="HideTWBExt"/>
        </w:rPr>
        <w:t>&lt;Article2&gt;</w:t>
      </w:r>
      <w:r w:rsidRPr="00C00C4D">
        <w:t>Artigo 33 – n.º 1 – alínea q</w:t>
      </w:r>
      <w:r w:rsidR="00377C69">
        <w:noBreakHyphen/>
      </w:r>
      <w:r w:rsidRPr="00C00C4D">
        <w:t>D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FF5BA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4879F83" w14:textId="77777777">
            <w:pPr>
              <w:keepNext/>
            </w:pPr>
          </w:p>
        </w:tc>
      </w:tr>
      <w:tr w14:paraId="2BDB92E7"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C6BE131" w14:textId="77777777">
            <w:pPr>
              <w:pStyle w:val="ColumnHeading"/>
              <w:keepNext/>
              <w:rPr>
                <w:lang w:val="pt-PT"/>
              </w:rPr>
            </w:pPr>
            <w:r w:rsidRPr="00C00C4D">
              <w:rPr>
                <w:lang w:val="pt-PT"/>
              </w:rPr>
              <w:t>Texto da Comissão</w:t>
            </w:r>
          </w:p>
        </w:tc>
        <w:tc>
          <w:tcPr>
            <w:tcW w:w="4876" w:type="dxa"/>
            <w:hideMark/>
          </w:tcPr>
          <w:p w:rsidR="00C03283" w:rsidRPr="00C00C4D" w:rsidP="008C6681" w14:paraId="51AB1899" w14:textId="77777777">
            <w:pPr>
              <w:pStyle w:val="ColumnHeading"/>
              <w:keepNext/>
              <w:rPr>
                <w:lang w:val="pt-PT"/>
              </w:rPr>
            </w:pPr>
            <w:r w:rsidRPr="00C00C4D">
              <w:rPr>
                <w:lang w:val="pt-PT"/>
              </w:rPr>
              <w:t>Alteração</w:t>
            </w:r>
          </w:p>
        </w:tc>
      </w:tr>
      <w:tr w14:paraId="1C888D6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19F8249" w14:textId="77777777">
            <w:pPr>
              <w:pStyle w:val="Normal6"/>
              <w:rPr>
                <w:lang w:val="pt-PT"/>
              </w:rPr>
            </w:pPr>
          </w:p>
        </w:tc>
        <w:tc>
          <w:tcPr>
            <w:tcW w:w="4876" w:type="dxa"/>
            <w:hideMark/>
          </w:tcPr>
          <w:p w:rsidR="00C03283" w:rsidRPr="00C00C4D" w:rsidP="008C6681" w14:paraId="7F55E03D" w14:textId="77777777">
            <w:pPr>
              <w:pStyle w:val="Normal6"/>
              <w:rPr>
                <w:szCs w:val="24"/>
                <w:lang w:val="pt-PT"/>
              </w:rPr>
            </w:pPr>
            <w:r w:rsidRPr="00C00C4D">
              <w:rPr>
                <w:b/>
                <w:i/>
                <w:lang w:val="pt-PT"/>
              </w:rPr>
              <w:t>Ao artigo 31.º é aditada a seguinte alínea:</w:t>
            </w:r>
          </w:p>
        </w:tc>
      </w:tr>
      <w:tr w14:paraId="0FF961F4"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DA685CF" w14:textId="77777777">
            <w:pPr>
              <w:pStyle w:val="Normal6"/>
              <w:rPr>
                <w:lang w:val="pt-PT"/>
              </w:rPr>
            </w:pPr>
          </w:p>
        </w:tc>
        <w:tc>
          <w:tcPr>
            <w:tcW w:w="4876" w:type="dxa"/>
            <w:hideMark/>
          </w:tcPr>
          <w:p w:rsidR="00C03283" w:rsidRPr="00C00C4D" w:rsidP="008C6681" w14:paraId="38682FAA" w14:textId="3D6F0562">
            <w:pPr>
              <w:pStyle w:val="Normal6"/>
              <w:rPr>
                <w:szCs w:val="24"/>
                <w:lang w:val="pt-PT"/>
              </w:rPr>
            </w:pPr>
            <w:r w:rsidRPr="00C00C4D">
              <w:rPr>
                <w:b/>
                <w:i/>
                <w:lang w:val="pt-PT"/>
              </w:rPr>
              <w:t>q</w:t>
            </w:r>
            <w:r w:rsidR="00377C69">
              <w:rPr>
                <w:b/>
                <w:i/>
                <w:lang w:val="pt-PT"/>
              </w:rPr>
              <w:noBreakHyphen/>
            </w:r>
            <w:r w:rsidRPr="00C00C4D">
              <w:rPr>
                <w:b/>
                <w:i/>
                <w:lang w:val="pt-PT"/>
              </w:rPr>
              <w:t>D) Promoção do enoturismo, das regiões vitivinícolas, da profissão de viticultor e dos conhecimentos a ela associados;</w:t>
            </w:r>
          </w:p>
        </w:tc>
      </w:tr>
    </w:tbl>
    <w:p w:rsidR="00C03283" w:rsidRPr="00C00C4D" w:rsidP="00C03283" w14:paraId="6D2F954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557E6AC8" w14:textId="77777777">
      <w:r w:rsidRPr="00C00C4D">
        <w:rPr>
          <w:rStyle w:val="HideTWBExt"/>
        </w:rPr>
        <w:t>&lt;/AmendB&gt;</w:t>
      </w:r>
    </w:p>
    <w:p w:rsidR="00C03283" w:rsidRPr="00C00C4D" w:rsidP="00C03283" w14:paraId="05C84A2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944</w:t>
      </w:r>
      <w:r w:rsidRPr="00C00C4D">
        <w:rPr>
          <w:rStyle w:val="HideTWBExt"/>
          <w:lang w:val="pt-PT"/>
        </w:rPr>
        <w:t>&lt;/NumAmB&gt;</w:t>
      </w:r>
    </w:p>
    <w:p w:rsidR="00C03283" w:rsidRPr="00C00C4D" w:rsidP="00C03283" w14:paraId="6FD0F17C" w14:textId="7778DC6B">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3DCD1AE8" w14:textId="77777777">
      <w:r w:rsidRPr="00C00C4D">
        <w:rPr>
          <w:rStyle w:val="HideTWBExt"/>
        </w:rPr>
        <w:t>&lt;/RepeatBlock-By&gt;</w:t>
      </w:r>
    </w:p>
    <w:p w:rsidR="00C03283" w:rsidRPr="00C00C4D" w:rsidP="00C03283" w14:paraId="008E0FA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4FC07B5"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33C09CDF"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7F4EEE73" w14:textId="7084C8BF">
      <w:r w:rsidRPr="00C00C4D">
        <w:rPr>
          <w:rStyle w:val="HideTWBExt"/>
        </w:rPr>
        <w:t>&lt;Article2&gt;</w:t>
      </w:r>
      <w:r w:rsidRPr="00C00C4D">
        <w:t>Artigo 33 – n.º 1 – alínea q</w:t>
      </w:r>
      <w:r w:rsidR="00377C69">
        <w:noBreakHyphen/>
      </w:r>
      <w:r w:rsidRPr="00C00C4D">
        <w:t>E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795DB0"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21EB102" w14:textId="77777777">
            <w:pPr>
              <w:keepNext/>
            </w:pPr>
          </w:p>
        </w:tc>
      </w:tr>
      <w:tr w14:paraId="3A4D4A3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10BF91C" w14:textId="77777777">
            <w:pPr>
              <w:pStyle w:val="ColumnHeading"/>
              <w:keepNext/>
              <w:rPr>
                <w:lang w:val="pt-PT"/>
              </w:rPr>
            </w:pPr>
            <w:r w:rsidRPr="00C00C4D">
              <w:rPr>
                <w:lang w:val="pt-PT"/>
              </w:rPr>
              <w:t>Texto da Comissão</w:t>
            </w:r>
          </w:p>
        </w:tc>
        <w:tc>
          <w:tcPr>
            <w:tcW w:w="4876" w:type="dxa"/>
            <w:hideMark/>
          </w:tcPr>
          <w:p w:rsidR="00C03283" w:rsidRPr="00C00C4D" w:rsidP="008C6681" w14:paraId="53608EA6" w14:textId="77777777">
            <w:pPr>
              <w:pStyle w:val="ColumnHeading"/>
              <w:keepNext/>
              <w:rPr>
                <w:lang w:val="pt-PT"/>
              </w:rPr>
            </w:pPr>
            <w:r w:rsidRPr="00C00C4D">
              <w:rPr>
                <w:lang w:val="pt-PT"/>
              </w:rPr>
              <w:t>Alteração</w:t>
            </w:r>
          </w:p>
        </w:tc>
      </w:tr>
      <w:tr w14:paraId="263EF44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2255755" w14:textId="77777777">
            <w:pPr>
              <w:pStyle w:val="Normal6"/>
              <w:rPr>
                <w:lang w:val="pt-PT"/>
              </w:rPr>
            </w:pPr>
          </w:p>
        </w:tc>
        <w:tc>
          <w:tcPr>
            <w:tcW w:w="4876" w:type="dxa"/>
            <w:hideMark/>
          </w:tcPr>
          <w:p w:rsidR="00C03283" w:rsidRPr="00C00C4D" w:rsidP="008C6681" w14:paraId="2D941D90" w14:textId="77777777">
            <w:pPr>
              <w:pStyle w:val="Normal6"/>
              <w:rPr>
                <w:szCs w:val="24"/>
                <w:lang w:val="pt-PT"/>
              </w:rPr>
            </w:pPr>
            <w:r w:rsidRPr="00C00C4D">
              <w:rPr>
                <w:b/>
                <w:i/>
                <w:lang w:val="pt-PT"/>
              </w:rPr>
              <w:t>Ao artigo 31.º é aditada a seguinte alínea:</w:t>
            </w:r>
          </w:p>
        </w:tc>
      </w:tr>
      <w:tr w14:paraId="524F9FA8"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82F29C1" w14:textId="77777777">
            <w:pPr>
              <w:pStyle w:val="Normal6"/>
              <w:rPr>
                <w:lang w:val="pt-PT"/>
              </w:rPr>
            </w:pPr>
          </w:p>
        </w:tc>
        <w:tc>
          <w:tcPr>
            <w:tcW w:w="4876" w:type="dxa"/>
            <w:hideMark/>
          </w:tcPr>
          <w:p w:rsidR="00C03283" w:rsidRPr="00C00C4D" w:rsidP="008C6681" w14:paraId="2461ADA7" w14:textId="3E18C55D">
            <w:pPr>
              <w:pStyle w:val="Normal6"/>
              <w:rPr>
                <w:szCs w:val="24"/>
                <w:lang w:val="pt-PT"/>
              </w:rPr>
            </w:pPr>
            <w:r w:rsidRPr="00C00C4D">
              <w:rPr>
                <w:b/>
                <w:i/>
                <w:lang w:val="pt-PT"/>
              </w:rPr>
              <w:t>q</w:t>
            </w:r>
            <w:r w:rsidR="00377C69">
              <w:rPr>
                <w:b/>
                <w:i/>
                <w:lang w:val="pt-PT"/>
              </w:rPr>
              <w:noBreakHyphen/>
            </w:r>
            <w:r w:rsidRPr="00C00C4D">
              <w:rPr>
                <w:b/>
                <w:i/>
                <w:lang w:val="pt-PT"/>
              </w:rPr>
              <w:t>E) Ações de informação, publicidade e promoção na União e em países terceiros, incluindo a participação em feiras e eventos de relevância internacional;</w:t>
            </w:r>
          </w:p>
        </w:tc>
      </w:tr>
    </w:tbl>
    <w:p w:rsidR="00C03283" w:rsidRPr="00C00C4D" w:rsidP="00C03283" w14:paraId="53ACCE8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277B79AB" w14:textId="77777777">
      <w:r w:rsidRPr="00C00C4D">
        <w:rPr>
          <w:rStyle w:val="HideTWBExt"/>
        </w:rPr>
        <w:t>&lt;/AmendB&gt;</w:t>
      </w:r>
    </w:p>
    <w:p w:rsidR="00C03283" w:rsidRPr="00C00C4D" w:rsidP="00C03283" w14:paraId="0FF21131"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945</w:t>
      </w:r>
      <w:r w:rsidRPr="00C00C4D">
        <w:rPr>
          <w:rStyle w:val="HideTWBExt"/>
          <w:lang w:val="pt-PT"/>
        </w:rPr>
        <w:t>&lt;/NumAmB&gt;</w:t>
      </w:r>
    </w:p>
    <w:p w:rsidR="00C03283" w:rsidRPr="00C00C4D" w:rsidP="00C03283" w14:paraId="548A4D41" w14:textId="71633745">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58C2A941" w14:textId="77777777">
      <w:r w:rsidRPr="00C00C4D">
        <w:rPr>
          <w:rStyle w:val="HideTWBExt"/>
        </w:rPr>
        <w:t>&lt;/RepeatBlock-By&gt;</w:t>
      </w:r>
    </w:p>
    <w:p w:rsidR="00C03283" w:rsidRPr="00C00C4D" w:rsidP="00C03283" w14:paraId="3EE3F902"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AD485C3"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561C60F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9C1608B" w14:textId="39DA48C8">
      <w:r w:rsidRPr="00C00C4D">
        <w:rPr>
          <w:rStyle w:val="HideTWBExt"/>
        </w:rPr>
        <w:t>&lt;Article2&gt;</w:t>
      </w:r>
      <w:r w:rsidRPr="00C00C4D">
        <w:t>Artigo 33 – n.º 1 – alínea q</w:t>
      </w:r>
      <w:r w:rsidR="00377C69">
        <w:noBreakHyphen/>
      </w:r>
      <w:r w:rsidRPr="00C00C4D">
        <w:t>F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49D6B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2AA1626E" w14:textId="77777777">
            <w:pPr>
              <w:keepNext/>
            </w:pPr>
          </w:p>
        </w:tc>
      </w:tr>
      <w:tr w14:paraId="48111EAD"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07BE6879" w14:textId="77777777">
            <w:pPr>
              <w:pStyle w:val="ColumnHeading"/>
              <w:keepNext/>
              <w:rPr>
                <w:lang w:val="pt-PT"/>
              </w:rPr>
            </w:pPr>
            <w:r w:rsidRPr="00C00C4D">
              <w:rPr>
                <w:lang w:val="pt-PT"/>
              </w:rPr>
              <w:t>Texto da Comissão</w:t>
            </w:r>
          </w:p>
        </w:tc>
        <w:tc>
          <w:tcPr>
            <w:tcW w:w="4876" w:type="dxa"/>
            <w:hideMark/>
          </w:tcPr>
          <w:p w:rsidR="00C03283" w:rsidRPr="00C00C4D" w:rsidP="008C6681" w14:paraId="2EBA9C76" w14:textId="77777777">
            <w:pPr>
              <w:pStyle w:val="ColumnHeading"/>
              <w:keepNext/>
              <w:rPr>
                <w:lang w:val="pt-PT"/>
              </w:rPr>
            </w:pPr>
            <w:r w:rsidRPr="00C00C4D">
              <w:rPr>
                <w:lang w:val="pt-PT"/>
              </w:rPr>
              <w:t>Alteração</w:t>
            </w:r>
          </w:p>
        </w:tc>
      </w:tr>
      <w:tr w14:paraId="533B8F85"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3D2BB72" w14:textId="77777777">
            <w:pPr>
              <w:pStyle w:val="Normal6"/>
              <w:rPr>
                <w:lang w:val="pt-PT"/>
              </w:rPr>
            </w:pPr>
          </w:p>
        </w:tc>
        <w:tc>
          <w:tcPr>
            <w:tcW w:w="4876" w:type="dxa"/>
            <w:hideMark/>
          </w:tcPr>
          <w:p w:rsidR="00C03283" w:rsidRPr="00C00C4D" w:rsidP="008C6681" w14:paraId="566DF422" w14:textId="77777777">
            <w:pPr>
              <w:pStyle w:val="Normal6"/>
              <w:rPr>
                <w:szCs w:val="24"/>
                <w:lang w:val="pt-PT"/>
              </w:rPr>
            </w:pPr>
            <w:r w:rsidRPr="00C00C4D">
              <w:rPr>
                <w:b/>
                <w:i/>
                <w:lang w:val="pt-PT"/>
              </w:rPr>
              <w:t>Ao artigo 31.º é aditada a seguinte alínea:</w:t>
            </w:r>
          </w:p>
        </w:tc>
      </w:tr>
      <w:tr w14:paraId="7488908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EFDD2FC" w14:textId="77777777">
            <w:pPr>
              <w:pStyle w:val="Normal6"/>
              <w:rPr>
                <w:lang w:val="pt-PT"/>
              </w:rPr>
            </w:pPr>
          </w:p>
        </w:tc>
        <w:tc>
          <w:tcPr>
            <w:tcW w:w="4876" w:type="dxa"/>
            <w:hideMark/>
          </w:tcPr>
          <w:p w:rsidR="00C03283" w:rsidRPr="00C00C4D" w:rsidP="008C6681" w14:paraId="5A93D613" w14:textId="1EC3DE90">
            <w:pPr>
              <w:pStyle w:val="Normal6"/>
              <w:rPr>
                <w:szCs w:val="24"/>
                <w:lang w:val="pt-PT"/>
              </w:rPr>
            </w:pPr>
            <w:r w:rsidRPr="00C00C4D">
              <w:rPr>
                <w:b/>
                <w:i/>
                <w:lang w:val="pt-PT"/>
              </w:rPr>
              <w:t>q</w:t>
            </w:r>
            <w:r w:rsidR="00377C69">
              <w:rPr>
                <w:b/>
                <w:i/>
                <w:lang w:val="pt-PT"/>
              </w:rPr>
              <w:noBreakHyphen/>
            </w:r>
            <w:r w:rsidRPr="00C00C4D">
              <w:rPr>
                <w:b/>
                <w:i/>
                <w:lang w:val="pt-PT"/>
              </w:rPr>
              <w:t>F) Ações destinadas a melhorar o conhecimento do mercado;</w:t>
            </w:r>
          </w:p>
        </w:tc>
      </w:tr>
    </w:tbl>
    <w:p w:rsidR="00C03283" w:rsidRPr="00C00C4D" w:rsidP="00C03283" w14:paraId="361CC3D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0892B9D9" w14:textId="77777777">
      <w:r w:rsidRPr="00C00C4D">
        <w:rPr>
          <w:rStyle w:val="HideTWBExt"/>
        </w:rPr>
        <w:t>&lt;/AmendB&gt;</w:t>
      </w:r>
    </w:p>
    <w:p w:rsidR="00C03283" w:rsidRPr="00C00C4D" w:rsidP="00C03283" w14:paraId="456CE0F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946</w:t>
      </w:r>
      <w:r w:rsidRPr="00C00C4D">
        <w:rPr>
          <w:rStyle w:val="HideTWBExt"/>
          <w:lang w:val="pt-PT"/>
        </w:rPr>
        <w:t>&lt;/NumAmB&gt;</w:t>
      </w:r>
    </w:p>
    <w:p w:rsidR="00C03283" w:rsidRPr="00C00C4D" w:rsidP="00C03283" w14:paraId="7D0054E6" w14:textId="7516EAAD">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10C5F996" w14:textId="77777777">
      <w:r w:rsidRPr="00C00C4D">
        <w:rPr>
          <w:rStyle w:val="HideTWBExt"/>
        </w:rPr>
        <w:t>&lt;/RepeatBlock-By&gt;</w:t>
      </w:r>
    </w:p>
    <w:p w:rsidR="00C03283" w:rsidRPr="00C00C4D" w:rsidP="00C03283" w14:paraId="1604B70D"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DEF331B"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6C88744A"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9E220C9" w14:textId="2ECD3B4C">
      <w:r w:rsidRPr="00C00C4D">
        <w:rPr>
          <w:rStyle w:val="HideTWBExt"/>
        </w:rPr>
        <w:t>&lt;Article2&gt;</w:t>
      </w:r>
      <w:r w:rsidRPr="00C00C4D">
        <w:t>Artigo 33 – n.º 1 – alínea q</w:t>
      </w:r>
      <w:r w:rsidR="00377C69">
        <w:noBreakHyphen/>
      </w:r>
      <w:r w:rsidRPr="00C00C4D">
        <w:t>G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F2FF8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3109A10" w14:textId="77777777">
            <w:pPr>
              <w:keepNext/>
            </w:pPr>
          </w:p>
        </w:tc>
      </w:tr>
      <w:tr w14:paraId="65618C82"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B419BDD" w14:textId="77777777">
            <w:pPr>
              <w:pStyle w:val="ColumnHeading"/>
              <w:keepNext/>
              <w:rPr>
                <w:lang w:val="pt-PT"/>
              </w:rPr>
            </w:pPr>
            <w:r w:rsidRPr="00C00C4D">
              <w:rPr>
                <w:lang w:val="pt-PT"/>
              </w:rPr>
              <w:t>Texto da Comissão</w:t>
            </w:r>
          </w:p>
        </w:tc>
        <w:tc>
          <w:tcPr>
            <w:tcW w:w="4876" w:type="dxa"/>
            <w:hideMark/>
          </w:tcPr>
          <w:p w:rsidR="00C03283" w:rsidRPr="00C00C4D" w:rsidP="008C6681" w14:paraId="5F053225" w14:textId="77777777">
            <w:pPr>
              <w:pStyle w:val="ColumnHeading"/>
              <w:keepNext/>
              <w:rPr>
                <w:lang w:val="pt-PT"/>
              </w:rPr>
            </w:pPr>
            <w:r w:rsidRPr="00C00C4D">
              <w:rPr>
                <w:lang w:val="pt-PT"/>
              </w:rPr>
              <w:t>Alteração</w:t>
            </w:r>
          </w:p>
        </w:tc>
      </w:tr>
      <w:tr w14:paraId="0755B08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A58339C" w14:textId="77777777">
            <w:pPr>
              <w:pStyle w:val="Normal6"/>
              <w:rPr>
                <w:lang w:val="pt-PT"/>
              </w:rPr>
            </w:pPr>
          </w:p>
        </w:tc>
        <w:tc>
          <w:tcPr>
            <w:tcW w:w="4876" w:type="dxa"/>
            <w:hideMark/>
          </w:tcPr>
          <w:p w:rsidR="00C03283" w:rsidRPr="00C00C4D" w:rsidP="008C6681" w14:paraId="54C0E673" w14:textId="77777777">
            <w:pPr>
              <w:pStyle w:val="Normal6"/>
              <w:rPr>
                <w:szCs w:val="24"/>
                <w:lang w:val="pt-PT"/>
              </w:rPr>
            </w:pPr>
            <w:r w:rsidRPr="00C00C4D">
              <w:rPr>
                <w:b/>
                <w:i/>
                <w:lang w:val="pt-PT"/>
              </w:rPr>
              <w:t>Ao artigo 31.º é aditada a seguinte alínea:</w:t>
            </w:r>
          </w:p>
        </w:tc>
      </w:tr>
      <w:tr w14:paraId="5D2CC0A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7D611FD3" w14:textId="77777777">
            <w:pPr>
              <w:pStyle w:val="Normal6"/>
              <w:rPr>
                <w:lang w:val="pt-PT"/>
              </w:rPr>
            </w:pPr>
          </w:p>
        </w:tc>
        <w:tc>
          <w:tcPr>
            <w:tcW w:w="4876" w:type="dxa"/>
            <w:hideMark/>
          </w:tcPr>
          <w:p w:rsidR="00C03283" w:rsidRPr="00C00C4D" w:rsidP="008C6681" w14:paraId="120ECF20" w14:textId="519BCCC1">
            <w:pPr>
              <w:pStyle w:val="Normal6"/>
              <w:rPr>
                <w:szCs w:val="24"/>
                <w:lang w:val="pt-PT"/>
              </w:rPr>
            </w:pPr>
            <w:r w:rsidRPr="00C00C4D">
              <w:rPr>
                <w:b/>
                <w:i/>
                <w:lang w:val="pt-PT"/>
              </w:rPr>
              <w:t>q</w:t>
            </w:r>
            <w:r w:rsidR="00377C69">
              <w:rPr>
                <w:b/>
                <w:i/>
                <w:lang w:val="pt-PT"/>
              </w:rPr>
              <w:noBreakHyphen/>
            </w:r>
            <w:r w:rsidRPr="00C00C4D">
              <w:rPr>
                <w:b/>
                <w:i/>
                <w:lang w:val="pt-PT"/>
              </w:rPr>
              <w:t>G) Investimentos na transformação, comercialização, eficiência energética, eficiência hídrica, digitalização e agricultura de precisão.</w:t>
            </w:r>
          </w:p>
        </w:tc>
      </w:tr>
    </w:tbl>
    <w:p w:rsidR="00C03283" w:rsidRPr="00C00C4D" w:rsidP="00C03283" w14:paraId="18E70808"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722BD413" w14:textId="77777777">
      <w:r w:rsidRPr="00C00C4D">
        <w:rPr>
          <w:rStyle w:val="HideTWBExt"/>
        </w:rPr>
        <w:t>&lt;/AmendB&gt;</w:t>
      </w:r>
    </w:p>
    <w:p w:rsidR="00C03283" w:rsidRPr="00C00C4D" w:rsidP="00C03283" w14:paraId="2D44E33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947</w:t>
      </w:r>
      <w:r w:rsidRPr="00C00C4D">
        <w:rPr>
          <w:rStyle w:val="HideTWBExt"/>
          <w:lang w:val="pt-PT"/>
        </w:rPr>
        <w:t>&lt;/NumAmB&gt;</w:t>
      </w:r>
    </w:p>
    <w:p w:rsidR="00C03283" w:rsidRPr="00C00C4D" w:rsidP="00C03283" w14:paraId="46CD08C6" w14:textId="7B59EA7D">
      <w:pPr>
        <w:pStyle w:val="NormalBold"/>
      </w:pPr>
      <w:r w:rsidRPr="00C00C4D">
        <w:rPr>
          <w:rStyle w:val="HideTWBExt"/>
        </w:rPr>
        <w:t>&lt;RepeatBlock-By&gt;&lt;Members&gt;</w:t>
      </w:r>
      <w:r w:rsidRPr="00C00C4D">
        <w:t>Esther Herranz García, Carmen Crespo Díaz, Gabriel Mato, Emmanouil Kefalogiannis, Dolors Montserrat, Paulo do Nascimento Cabral, Adrián Vázquez Lázara, Antonio López</w:t>
      </w:r>
      <w:r w:rsidR="00377C69">
        <w:noBreakHyphen/>
      </w:r>
      <w:r w:rsidRPr="00C00C4D">
        <w:t>Istúriz White, Rosa Estaràs Ferragut, Elena Nevado del Campo, Isabel Benjumea Benjumea, Raúl de la Hoz Quintano</w:t>
      </w:r>
      <w:r w:rsidRPr="00C00C4D">
        <w:rPr>
          <w:rStyle w:val="HideTWBExt"/>
        </w:rPr>
        <w:t>&lt;/Members&gt;</w:t>
      </w:r>
    </w:p>
    <w:p w:rsidR="00C03283" w:rsidRPr="00C00C4D" w:rsidP="00C03283" w14:paraId="42D66753" w14:textId="77777777">
      <w:r w:rsidRPr="00C00C4D">
        <w:rPr>
          <w:rStyle w:val="HideTWBExt"/>
        </w:rPr>
        <w:t>&lt;/RepeatBlock-By&gt;</w:t>
      </w:r>
    </w:p>
    <w:p w:rsidR="00C03283" w:rsidRPr="00C00C4D" w:rsidP="00C03283" w14:paraId="3646BB5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528E9AF4"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3DB570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0A5D5CC" w14:textId="7B04B628">
      <w:r w:rsidRPr="00C00C4D">
        <w:rPr>
          <w:rStyle w:val="HideTWBExt"/>
        </w:rPr>
        <w:t>&lt;Article2&gt;</w:t>
      </w:r>
      <w:r w:rsidRPr="00C00C4D">
        <w:t>Artigo 31 – parágrafo 1 – alínea q</w:t>
      </w:r>
      <w:r w:rsidR="00377C69">
        <w:noBreakHyphen/>
      </w:r>
      <w:r w:rsidRPr="00C00C4D">
        <w:t>E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54433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507C66F" w14:textId="77777777">
            <w:pPr>
              <w:keepNext/>
            </w:pPr>
          </w:p>
        </w:tc>
      </w:tr>
      <w:tr w14:paraId="7E5F34F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9A2E22E" w14:textId="77777777">
            <w:pPr>
              <w:pStyle w:val="ColumnHeading"/>
              <w:keepNext/>
              <w:rPr>
                <w:lang w:val="pt-PT"/>
              </w:rPr>
            </w:pPr>
            <w:r w:rsidRPr="00C00C4D">
              <w:rPr>
                <w:lang w:val="pt-PT"/>
              </w:rPr>
              <w:t>Texto da Comissão</w:t>
            </w:r>
          </w:p>
        </w:tc>
        <w:tc>
          <w:tcPr>
            <w:tcW w:w="4876" w:type="dxa"/>
            <w:hideMark/>
          </w:tcPr>
          <w:p w:rsidR="00C03283" w:rsidRPr="00C00C4D" w:rsidP="008C6681" w14:paraId="38CBD2B5" w14:textId="77777777">
            <w:pPr>
              <w:pStyle w:val="ColumnHeading"/>
              <w:keepNext/>
              <w:rPr>
                <w:lang w:val="pt-PT"/>
              </w:rPr>
            </w:pPr>
            <w:r w:rsidRPr="00C00C4D">
              <w:rPr>
                <w:lang w:val="pt-PT"/>
              </w:rPr>
              <w:t>Alteração</w:t>
            </w:r>
          </w:p>
        </w:tc>
      </w:tr>
      <w:tr w14:paraId="0E0215E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580691C" w14:textId="77777777">
            <w:pPr>
              <w:pStyle w:val="Normal6"/>
              <w:rPr>
                <w:lang w:val="pt-PT"/>
              </w:rPr>
            </w:pPr>
          </w:p>
        </w:tc>
        <w:tc>
          <w:tcPr>
            <w:tcW w:w="4876" w:type="dxa"/>
            <w:hideMark/>
          </w:tcPr>
          <w:p w:rsidR="00C03283" w:rsidRPr="00C00C4D" w:rsidP="008C6681" w14:paraId="4A4D2E9D" w14:textId="1F133BC4">
            <w:pPr>
              <w:pStyle w:val="Normal6"/>
              <w:rPr>
                <w:szCs w:val="24"/>
                <w:lang w:val="pt-PT"/>
              </w:rPr>
            </w:pPr>
            <w:r w:rsidRPr="00C00C4D">
              <w:rPr>
                <w:b/>
                <w:i/>
                <w:lang w:val="pt-PT"/>
              </w:rPr>
              <w:t>(q</w:t>
            </w:r>
            <w:r w:rsidR="00377C69">
              <w:rPr>
                <w:b/>
                <w:i/>
                <w:lang w:val="pt-PT"/>
              </w:rPr>
              <w:noBreakHyphen/>
            </w:r>
            <w:r w:rsidRPr="00C00C4D">
              <w:rPr>
                <w:b/>
                <w:i/>
                <w:lang w:val="pt-PT"/>
              </w:rPr>
              <w:t>E)</w:t>
            </w:r>
            <w:r w:rsidRPr="00C00C4D">
              <w:rPr>
                <w:b/>
                <w:i/>
                <w:lang w:val="pt-PT"/>
              </w:rPr>
              <w:tab/>
              <w:t>Assistência temporária e degressiva para cobrir os custos administrativos da criação de fundos mutualistas;</w:t>
            </w:r>
          </w:p>
        </w:tc>
      </w:tr>
    </w:tbl>
    <w:p w:rsidR="00C03283" w:rsidRPr="00C00C4D" w:rsidP="00C03283" w14:paraId="010F02B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37E8822C" w14:textId="77777777">
      <w:r w:rsidRPr="00C00C4D">
        <w:rPr>
          <w:rStyle w:val="HideTWBExt"/>
        </w:rPr>
        <w:t>&lt;/AmendB&gt;</w:t>
      </w:r>
    </w:p>
    <w:p w:rsidR="00C03283" w:rsidRPr="00C00C4D" w:rsidP="00C03283" w14:paraId="01D2471E"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948</w:t>
      </w:r>
      <w:r w:rsidRPr="00C00C4D">
        <w:rPr>
          <w:rStyle w:val="HideTWBExt"/>
          <w:lang w:val="pt-PT"/>
        </w:rPr>
        <w:t>&lt;/NumAmB&gt;</w:t>
      </w:r>
    </w:p>
    <w:p w:rsidR="00C03283" w:rsidRPr="00C00C4D" w:rsidP="00C03283" w14:paraId="7AFEF488"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21F7ECD0" w14:textId="77777777">
      <w:r w:rsidRPr="00C00C4D">
        <w:rPr>
          <w:rStyle w:val="HideTWBExt"/>
        </w:rPr>
        <w:t>&lt;/RepeatBlock-By&gt;</w:t>
      </w:r>
    </w:p>
    <w:p w:rsidR="00C03283" w:rsidRPr="00C00C4D" w:rsidP="00C03283" w14:paraId="3F44A53B"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7838EB7"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1D06EADC"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D6CAE60" w14:textId="583C256E">
      <w:r w:rsidRPr="00C00C4D">
        <w:rPr>
          <w:rStyle w:val="HideTWBExt"/>
        </w:rPr>
        <w:t>&lt;Article2&gt;</w:t>
      </w:r>
      <w:r w:rsidRPr="00C00C4D">
        <w:t>Artigo 31 – parágrafo 1 – alínea q</w:t>
      </w:r>
      <w:r w:rsidR="00377C69">
        <w:noBreakHyphen/>
      </w:r>
      <w:r w:rsidRPr="00C00C4D">
        <w:t>F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DA608A"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D6A520C" w14:textId="77777777">
            <w:pPr>
              <w:keepNext/>
            </w:pPr>
          </w:p>
        </w:tc>
      </w:tr>
      <w:tr w14:paraId="28D4CA38"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EB6613A" w14:textId="77777777">
            <w:pPr>
              <w:pStyle w:val="ColumnHeading"/>
              <w:keepNext/>
              <w:rPr>
                <w:lang w:val="pt-PT"/>
              </w:rPr>
            </w:pPr>
            <w:r w:rsidRPr="00C00C4D">
              <w:rPr>
                <w:lang w:val="pt-PT"/>
              </w:rPr>
              <w:t>Texto da Comissão</w:t>
            </w:r>
          </w:p>
        </w:tc>
        <w:tc>
          <w:tcPr>
            <w:tcW w:w="4876" w:type="dxa"/>
            <w:hideMark/>
          </w:tcPr>
          <w:p w:rsidR="00C03283" w:rsidRPr="00C00C4D" w:rsidP="008C6681" w14:paraId="35BCD8C5" w14:textId="77777777">
            <w:pPr>
              <w:pStyle w:val="ColumnHeading"/>
              <w:keepNext/>
              <w:rPr>
                <w:lang w:val="pt-PT"/>
              </w:rPr>
            </w:pPr>
            <w:r w:rsidRPr="00C00C4D">
              <w:rPr>
                <w:lang w:val="pt-PT"/>
              </w:rPr>
              <w:t>Alteração</w:t>
            </w:r>
          </w:p>
        </w:tc>
      </w:tr>
      <w:tr w14:paraId="10DF8CF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65E9938" w14:textId="77777777">
            <w:pPr>
              <w:pStyle w:val="Normal6"/>
              <w:rPr>
                <w:lang w:val="pt-PT"/>
              </w:rPr>
            </w:pPr>
          </w:p>
        </w:tc>
        <w:tc>
          <w:tcPr>
            <w:tcW w:w="4876" w:type="dxa"/>
            <w:hideMark/>
          </w:tcPr>
          <w:p w:rsidR="00C03283" w:rsidRPr="00C00C4D" w:rsidP="008C6681" w14:paraId="7628A8C5" w14:textId="1B06A09C">
            <w:pPr>
              <w:pStyle w:val="Normal6"/>
              <w:rPr>
                <w:szCs w:val="24"/>
                <w:lang w:val="pt-PT"/>
              </w:rPr>
            </w:pPr>
            <w:r w:rsidRPr="00C00C4D">
              <w:rPr>
                <w:b/>
                <w:i/>
                <w:lang w:val="pt-PT"/>
              </w:rPr>
              <w:t>q</w:t>
            </w:r>
            <w:r w:rsidR="00377C69">
              <w:rPr>
                <w:b/>
                <w:i/>
                <w:lang w:val="pt-PT"/>
              </w:rPr>
              <w:noBreakHyphen/>
            </w:r>
            <w:r w:rsidRPr="00C00C4D">
              <w:rPr>
                <w:b/>
                <w:i/>
                <w:lang w:val="pt-PT"/>
              </w:rPr>
              <w:t>F)</w:t>
            </w:r>
            <w:r w:rsidRPr="00C00C4D">
              <w:rPr>
                <w:b/>
                <w:i/>
                <w:lang w:val="pt-PT"/>
              </w:rPr>
              <w:tab/>
              <w:t>(w) Ações destinadas a melhorar o conhecimento do mercado;</w:t>
            </w:r>
          </w:p>
        </w:tc>
      </w:tr>
    </w:tbl>
    <w:p w:rsidR="00C03283" w:rsidRPr="00C00C4D" w:rsidP="00C03283" w14:paraId="6B2EF1A9"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02F9C0C2" w14:textId="77777777">
      <w:r w:rsidRPr="00C00C4D">
        <w:rPr>
          <w:rStyle w:val="HideTWBExt"/>
        </w:rPr>
        <w:t>&lt;/AmendB&gt;</w:t>
      </w:r>
    </w:p>
    <w:p w:rsidR="00C03283" w:rsidRPr="00C00C4D" w:rsidP="00C03283" w14:paraId="509FD7A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949</w:t>
      </w:r>
      <w:r w:rsidRPr="00C00C4D">
        <w:rPr>
          <w:rStyle w:val="HideTWBExt"/>
          <w:lang w:val="pt-PT"/>
        </w:rPr>
        <w:t>&lt;/NumAmB&gt;</w:t>
      </w:r>
    </w:p>
    <w:p w:rsidR="00C03283" w:rsidRPr="00C00C4D" w:rsidP="00C03283" w14:paraId="1F21A8AB" w14:textId="50FD4A82">
      <w:pPr>
        <w:pStyle w:val="NormalBold"/>
      </w:pPr>
      <w:r w:rsidRPr="00C00C4D">
        <w:rPr>
          <w:rStyle w:val="HideTWBExt"/>
        </w:rPr>
        <w:t>&lt;RepeatBlock-By&gt;&lt;Members&gt;</w:t>
      </w:r>
      <w:r w:rsidRPr="00C00C4D">
        <w:t>Esther Herranz García, Herbert Dorfmann, Carmen Crespo Díaz, Gabriel Mato, Emmanouil Kefalogiannis, Dolors Montserrat, Paulo do Nascimento Cabral, Adrián Vázquez Lázara, Antonio López</w:t>
      </w:r>
      <w:r w:rsidR="00377C69">
        <w:noBreakHyphen/>
      </w:r>
      <w:r w:rsidRPr="00C00C4D">
        <w:t>Istúriz White, Rosa Estaràs Ferragut, Elena Nevado del Campo, Isabel Benjumea Benjumea, Raúl de la Hoz Quintano</w:t>
      </w:r>
      <w:r w:rsidRPr="00C00C4D">
        <w:rPr>
          <w:rStyle w:val="HideTWBExt"/>
        </w:rPr>
        <w:t>&lt;/Members&gt;</w:t>
      </w:r>
    </w:p>
    <w:p w:rsidR="00C03283" w:rsidRPr="00C00C4D" w:rsidP="00C03283" w14:paraId="69507106" w14:textId="77777777">
      <w:r w:rsidRPr="00C00C4D">
        <w:rPr>
          <w:rStyle w:val="HideTWBExt"/>
        </w:rPr>
        <w:t>&lt;/RepeatBlock-By&gt;</w:t>
      </w:r>
    </w:p>
    <w:p w:rsidR="00C03283" w:rsidRPr="00C00C4D" w:rsidP="00C03283" w14:paraId="4E0CE94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05DB9BB"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06AB279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F1A4123" w14:textId="0E801DC4">
      <w:r w:rsidRPr="00C00C4D">
        <w:rPr>
          <w:rStyle w:val="HideTWBExt"/>
        </w:rPr>
        <w:t>&lt;Article2&gt;</w:t>
      </w:r>
      <w:r w:rsidRPr="00C00C4D">
        <w:t>Artigo 31 – parágrafo 1 – alínea q</w:t>
      </w:r>
      <w:r w:rsidR="00377C69">
        <w:noBreakHyphen/>
      </w:r>
      <w:r w:rsidRPr="00C00C4D">
        <w:t>F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C3F65D"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D41DCE4" w14:textId="77777777">
            <w:pPr>
              <w:keepNext/>
            </w:pPr>
          </w:p>
        </w:tc>
      </w:tr>
      <w:tr w14:paraId="139F566E"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2CF17F6" w14:textId="77777777">
            <w:pPr>
              <w:pStyle w:val="ColumnHeading"/>
              <w:keepNext/>
              <w:rPr>
                <w:lang w:val="pt-PT"/>
              </w:rPr>
            </w:pPr>
            <w:r w:rsidRPr="00C00C4D">
              <w:rPr>
                <w:lang w:val="pt-PT"/>
              </w:rPr>
              <w:t>Texto da Comissão</w:t>
            </w:r>
          </w:p>
        </w:tc>
        <w:tc>
          <w:tcPr>
            <w:tcW w:w="4876" w:type="dxa"/>
            <w:hideMark/>
          </w:tcPr>
          <w:p w:rsidR="00C03283" w:rsidRPr="00C00C4D" w:rsidP="008C6681" w14:paraId="0DD731D4" w14:textId="77777777">
            <w:pPr>
              <w:pStyle w:val="ColumnHeading"/>
              <w:keepNext/>
              <w:rPr>
                <w:lang w:val="pt-PT"/>
              </w:rPr>
            </w:pPr>
            <w:r w:rsidRPr="00C00C4D">
              <w:rPr>
                <w:lang w:val="pt-PT"/>
              </w:rPr>
              <w:t>Alteração</w:t>
            </w:r>
          </w:p>
        </w:tc>
      </w:tr>
      <w:tr w14:paraId="3ECCD4E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2C36737" w14:textId="77777777">
            <w:pPr>
              <w:pStyle w:val="Normal6"/>
              <w:rPr>
                <w:lang w:val="pt-PT"/>
              </w:rPr>
            </w:pPr>
          </w:p>
        </w:tc>
        <w:tc>
          <w:tcPr>
            <w:tcW w:w="4876" w:type="dxa"/>
            <w:hideMark/>
          </w:tcPr>
          <w:p w:rsidR="00C03283" w:rsidRPr="00C00C4D" w:rsidP="008C6681" w14:paraId="7D5B9E17" w14:textId="5382AF3A">
            <w:pPr>
              <w:pStyle w:val="Normal6"/>
              <w:rPr>
                <w:szCs w:val="24"/>
                <w:lang w:val="pt-PT"/>
              </w:rPr>
            </w:pPr>
            <w:r w:rsidRPr="00C00C4D">
              <w:rPr>
                <w:b/>
                <w:i/>
                <w:lang w:val="pt-PT"/>
              </w:rPr>
              <w:t>(q</w:t>
            </w:r>
            <w:r w:rsidR="00377C69">
              <w:rPr>
                <w:b/>
                <w:i/>
                <w:lang w:val="pt-PT"/>
              </w:rPr>
              <w:noBreakHyphen/>
            </w:r>
            <w:r w:rsidRPr="00C00C4D">
              <w:rPr>
                <w:b/>
                <w:i/>
                <w:lang w:val="pt-PT"/>
              </w:rPr>
              <w:t>F)</w:t>
            </w:r>
            <w:r w:rsidRPr="00C00C4D">
              <w:rPr>
                <w:b/>
                <w:i/>
                <w:lang w:val="pt-PT"/>
              </w:rPr>
              <w:tab/>
              <w:t>Ações destinadas a melhorar o conhecimento do mercado.</w:t>
            </w:r>
          </w:p>
        </w:tc>
      </w:tr>
    </w:tbl>
    <w:p w:rsidR="00C03283" w:rsidRPr="00C00C4D" w:rsidP="00C03283" w14:paraId="530FDE1B"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2C8A341" w14:textId="77777777">
      <w:r w:rsidRPr="00C00C4D">
        <w:rPr>
          <w:rStyle w:val="HideTWBExt"/>
        </w:rPr>
        <w:t>&lt;/AmendB&gt;</w:t>
      </w:r>
    </w:p>
    <w:p w:rsidR="00C03283" w:rsidRPr="00C00C4D" w:rsidP="00C03283" w14:paraId="7CAEE200"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950</w:t>
      </w:r>
      <w:r w:rsidRPr="00C00C4D">
        <w:rPr>
          <w:rStyle w:val="HideTWBExt"/>
          <w:lang w:val="pt-PT"/>
        </w:rPr>
        <w:t>&lt;/NumAmB&gt;</w:t>
      </w:r>
    </w:p>
    <w:p w:rsidR="00C03283" w:rsidRPr="00C00C4D" w:rsidP="00C03283" w14:paraId="5C2122BE" w14:textId="77777777">
      <w:pPr>
        <w:pStyle w:val="NormalBold"/>
      </w:pPr>
      <w:r w:rsidRPr="00C00C4D">
        <w:rPr>
          <w:rStyle w:val="HideTWBExt"/>
        </w:rPr>
        <w:t>&lt;RepeatBlock-By&gt;&lt;Members&gt;</w:t>
      </w:r>
      <w:r w:rsidRPr="00C00C4D">
        <w:t>Claire Fita</w:t>
      </w:r>
      <w:r w:rsidRPr="00C00C4D">
        <w:rPr>
          <w:rStyle w:val="HideTWBExt"/>
        </w:rPr>
        <w:t>&lt;/Members&gt;</w:t>
      </w:r>
    </w:p>
    <w:p w:rsidR="00C03283" w:rsidRPr="00C00C4D" w:rsidP="00C03283" w14:paraId="7E3EBFE4" w14:textId="77777777">
      <w:r w:rsidRPr="00C00C4D">
        <w:rPr>
          <w:rStyle w:val="HideTWBExt"/>
        </w:rPr>
        <w:t>&lt;/RepeatBlock-By&gt;</w:t>
      </w:r>
    </w:p>
    <w:p w:rsidR="00C03283" w:rsidRPr="00C00C4D" w:rsidP="00C03283" w14:paraId="48548B1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E697F9F"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051D76B"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EC20A00" w14:textId="42FF7D4C">
      <w:r w:rsidRPr="00C00C4D">
        <w:rPr>
          <w:rStyle w:val="HideTWBExt"/>
        </w:rPr>
        <w:t>&lt;Article2&gt;</w:t>
      </w:r>
      <w:r w:rsidRPr="00C00C4D">
        <w:t>Artigo 31 – n.º 1 – alínea q</w:t>
      </w:r>
      <w:r w:rsidR="00377C69">
        <w:noBreakHyphen/>
      </w:r>
      <w:r w:rsidRPr="00C00C4D">
        <w:t>G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59F4D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35066B95" w14:textId="77777777">
            <w:pPr>
              <w:keepNext/>
            </w:pPr>
          </w:p>
        </w:tc>
      </w:tr>
      <w:tr w14:paraId="767C5B26"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012C168" w14:textId="77777777">
            <w:pPr>
              <w:pStyle w:val="ColumnHeading"/>
              <w:keepNext/>
              <w:rPr>
                <w:lang w:val="pt-PT"/>
              </w:rPr>
            </w:pPr>
            <w:r w:rsidRPr="00C00C4D">
              <w:rPr>
                <w:lang w:val="pt-PT"/>
              </w:rPr>
              <w:t>Texto da Comissão</w:t>
            </w:r>
          </w:p>
        </w:tc>
        <w:tc>
          <w:tcPr>
            <w:tcW w:w="4876" w:type="dxa"/>
            <w:hideMark/>
          </w:tcPr>
          <w:p w:rsidR="00C03283" w:rsidRPr="00C00C4D" w:rsidP="008C6681" w14:paraId="4A92A2CC" w14:textId="77777777">
            <w:pPr>
              <w:pStyle w:val="ColumnHeading"/>
              <w:keepNext/>
              <w:rPr>
                <w:lang w:val="pt-PT"/>
              </w:rPr>
            </w:pPr>
            <w:r w:rsidRPr="00C00C4D">
              <w:rPr>
                <w:lang w:val="pt-PT"/>
              </w:rPr>
              <w:t>Alteração</w:t>
            </w:r>
          </w:p>
        </w:tc>
      </w:tr>
      <w:tr w14:paraId="6DE8FA9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BC1C85A" w14:textId="77777777">
            <w:pPr>
              <w:pStyle w:val="Normal6"/>
              <w:rPr>
                <w:lang w:val="pt-PT"/>
              </w:rPr>
            </w:pPr>
          </w:p>
        </w:tc>
        <w:tc>
          <w:tcPr>
            <w:tcW w:w="4876" w:type="dxa"/>
            <w:hideMark/>
          </w:tcPr>
          <w:p w:rsidR="00C03283" w:rsidRPr="00C00C4D" w:rsidP="008C6681" w14:paraId="742FEECC" w14:textId="0ABF45BA">
            <w:pPr>
              <w:pStyle w:val="Normal6"/>
              <w:rPr>
                <w:szCs w:val="24"/>
                <w:lang w:val="pt-PT"/>
              </w:rPr>
            </w:pPr>
            <w:r w:rsidRPr="00C00C4D">
              <w:rPr>
                <w:b/>
                <w:i/>
                <w:lang w:val="pt-PT"/>
              </w:rPr>
              <w:t>q</w:t>
            </w:r>
            <w:r w:rsidR="00377C69">
              <w:rPr>
                <w:b/>
                <w:i/>
                <w:lang w:val="pt-PT"/>
              </w:rPr>
              <w:noBreakHyphen/>
            </w:r>
            <w:r w:rsidRPr="00C00C4D">
              <w:rPr>
                <w:b/>
                <w:i/>
                <w:lang w:val="pt-PT"/>
              </w:rPr>
              <w:t>G)</w:t>
            </w:r>
            <w:r w:rsidRPr="00C00C4D">
              <w:rPr>
                <w:b/>
                <w:i/>
                <w:lang w:val="pt-PT"/>
              </w:rPr>
              <w:tab/>
              <w:t>(x) Apoio à suspensão temporária da produção de parcelas de vinha e à sua manutenção em boas condições agrícolas e ambientais após o arranque, por um período máximo de oito anos, durante o qual as terras devem ser sujeitas a medidas de biodiversidade. Os beneficiários são obrigados a aplicar essas medidas durante todo esse período e a replantar vinhas após o seu termo.</w:t>
            </w:r>
          </w:p>
        </w:tc>
      </w:tr>
    </w:tbl>
    <w:p w:rsidR="00C03283" w:rsidRPr="00C00C4D" w:rsidP="00C03283" w14:paraId="1DE2AE67"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1C4971C6" w14:textId="77777777">
      <w:r w:rsidRPr="00C00C4D">
        <w:rPr>
          <w:rStyle w:val="HideTWBExt"/>
        </w:rPr>
        <w:t>&lt;/AmendB&gt;</w:t>
      </w:r>
    </w:p>
    <w:p w:rsidR="00C03283" w:rsidRPr="00C00C4D" w:rsidP="00C03283" w14:paraId="0574FF6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951</w:t>
      </w:r>
      <w:r w:rsidRPr="00C00C4D">
        <w:rPr>
          <w:rStyle w:val="HideTWBExt"/>
          <w:lang w:val="pt-PT"/>
        </w:rPr>
        <w:t>&lt;/NumAmB&gt;</w:t>
      </w:r>
    </w:p>
    <w:p w:rsidR="00C03283" w:rsidRPr="00C00C4D" w:rsidP="00C03283" w14:paraId="747789C1" w14:textId="1F65F5EA">
      <w:pPr>
        <w:pStyle w:val="NormalBold"/>
      </w:pPr>
      <w:r w:rsidRPr="00C00C4D">
        <w:rPr>
          <w:rStyle w:val="HideTWBExt"/>
        </w:rPr>
        <w:t>&lt;RepeatBlock-By&gt;&lt;Members&gt;</w:t>
      </w:r>
      <w:r w:rsidRPr="00C00C4D">
        <w:t>Esther Herranz García, Herbert Dorfmann, Charles Goerens, Carmen Crespo Díaz, Gabriel Mato, Dolors Montserrat, Paulo do Nascimento Cabral, Emmanouil Kefalogiannis, Adrián Vázquez Lázara, Antonio López</w:t>
      </w:r>
      <w:r w:rsidR="00377C69">
        <w:noBreakHyphen/>
      </w:r>
      <w:r w:rsidRPr="00C00C4D">
        <w:t>Istúriz White, Rosa Estaràs Ferragut, Elena Nevado del Campo, Isabel Benjumea Benjumea, Raúl de la Hoz Quintano</w:t>
      </w:r>
      <w:r w:rsidRPr="00C00C4D">
        <w:rPr>
          <w:rStyle w:val="HideTWBExt"/>
        </w:rPr>
        <w:t>&lt;/Members&gt;</w:t>
      </w:r>
    </w:p>
    <w:p w:rsidR="00C03283" w:rsidRPr="00C00C4D" w:rsidP="00C03283" w14:paraId="28ECA1CF" w14:textId="77777777">
      <w:r w:rsidRPr="00C00C4D">
        <w:rPr>
          <w:rStyle w:val="HideTWBExt"/>
        </w:rPr>
        <w:t>&lt;/RepeatBlock-By&gt;</w:t>
      </w:r>
    </w:p>
    <w:p w:rsidR="00C03283" w:rsidRPr="00C00C4D" w:rsidP="00C03283" w14:paraId="19083CDF"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C13F31A"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462203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537A8385" w14:textId="4BB669C0">
      <w:r w:rsidRPr="00C00C4D">
        <w:rPr>
          <w:rStyle w:val="HideTWBExt"/>
        </w:rPr>
        <w:t>&lt;Article2&gt;</w:t>
      </w:r>
      <w:r w:rsidRPr="00C00C4D">
        <w:t>Artigo 31 – parágrafo 1 – alínea q</w:t>
      </w:r>
      <w:r w:rsidR="00377C69">
        <w:noBreakHyphen/>
      </w:r>
      <w:r w:rsidRPr="00C00C4D">
        <w:t>G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963314"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E145F3C" w14:textId="77777777">
            <w:pPr>
              <w:keepNext/>
            </w:pPr>
          </w:p>
        </w:tc>
      </w:tr>
      <w:tr w14:paraId="20DFEDBA"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332352C" w14:textId="77777777">
            <w:pPr>
              <w:pStyle w:val="ColumnHeading"/>
              <w:keepNext/>
              <w:rPr>
                <w:lang w:val="pt-PT"/>
              </w:rPr>
            </w:pPr>
            <w:r w:rsidRPr="00C00C4D">
              <w:rPr>
                <w:lang w:val="pt-PT"/>
              </w:rPr>
              <w:t>Texto da Comissão</w:t>
            </w:r>
          </w:p>
        </w:tc>
        <w:tc>
          <w:tcPr>
            <w:tcW w:w="4876" w:type="dxa"/>
            <w:hideMark/>
          </w:tcPr>
          <w:p w:rsidR="00C03283" w:rsidRPr="00C00C4D" w:rsidP="008C6681" w14:paraId="282EA796" w14:textId="77777777">
            <w:pPr>
              <w:pStyle w:val="ColumnHeading"/>
              <w:keepNext/>
              <w:rPr>
                <w:lang w:val="pt-PT"/>
              </w:rPr>
            </w:pPr>
            <w:r w:rsidRPr="00C00C4D">
              <w:rPr>
                <w:lang w:val="pt-PT"/>
              </w:rPr>
              <w:t>Alteração</w:t>
            </w:r>
          </w:p>
        </w:tc>
      </w:tr>
      <w:tr w14:paraId="6209009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9AFAFF1" w14:textId="77777777">
            <w:pPr>
              <w:pStyle w:val="Normal6"/>
              <w:rPr>
                <w:lang w:val="pt-PT"/>
              </w:rPr>
            </w:pPr>
          </w:p>
        </w:tc>
        <w:tc>
          <w:tcPr>
            <w:tcW w:w="4876" w:type="dxa"/>
            <w:hideMark/>
          </w:tcPr>
          <w:p w:rsidR="00C03283" w:rsidRPr="00C00C4D" w:rsidP="008C6681" w14:paraId="73FD934E" w14:textId="1DD2CCEC">
            <w:pPr>
              <w:pStyle w:val="Normal6"/>
              <w:rPr>
                <w:szCs w:val="24"/>
                <w:lang w:val="pt-PT"/>
              </w:rPr>
            </w:pPr>
            <w:r w:rsidRPr="00C00C4D">
              <w:rPr>
                <w:b/>
                <w:i/>
                <w:lang w:val="pt-PT"/>
              </w:rPr>
              <w:t>(q</w:t>
            </w:r>
            <w:r w:rsidR="00377C69">
              <w:rPr>
                <w:b/>
                <w:i/>
                <w:lang w:val="pt-PT"/>
              </w:rPr>
              <w:noBreakHyphen/>
            </w:r>
            <w:r w:rsidRPr="00C00C4D">
              <w:rPr>
                <w:b/>
                <w:i/>
                <w:lang w:val="pt-PT"/>
              </w:rPr>
              <w:t>Q)</w:t>
            </w:r>
            <w:r w:rsidRPr="00C00C4D">
              <w:rPr>
                <w:b/>
                <w:i/>
                <w:lang w:val="pt-PT"/>
              </w:rPr>
              <w:tab/>
              <w:t xml:space="preserve">Apoio à retirada temporária de parcelas de vinha da produção e à sua manutenção em boas condições agrícolas e ambientais na sequência do arranque, por um período máximo de oito anos, durante o qual as terras devem ser objeto de medidas de promoção da biodiversidade. Os beneficiários são obrigados a aplicar essas medidas durante </w:t>
            </w:r>
            <w:r w:rsidRPr="00C00C4D">
              <w:rPr>
                <w:b/>
                <w:i/>
                <w:lang w:val="pt-PT"/>
              </w:rPr>
              <w:t>todo o período e a replantar as vinhas no termo do mesmo.</w:t>
            </w:r>
          </w:p>
        </w:tc>
      </w:tr>
    </w:tbl>
    <w:p w:rsidR="00C03283" w:rsidRPr="00C00C4D" w:rsidP="00C03283" w14:paraId="0E694275"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7727378D" w14:textId="77777777">
      <w:r w:rsidRPr="00C00C4D">
        <w:rPr>
          <w:rStyle w:val="HideTWBExt"/>
        </w:rPr>
        <w:t>&lt;/AmendB&gt;</w:t>
      </w:r>
    </w:p>
    <w:p w:rsidR="00C03283" w:rsidRPr="00C00C4D" w:rsidP="00C03283" w14:paraId="37D70E6A"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952</w:t>
      </w:r>
      <w:r w:rsidRPr="00C00C4D">
        <w:rPr>
          <w:rStyle w:val="HideTWBExt"/>
          <w:lang w:val="pt-PT"/>
        </w:rPr>
        <w:t>&lt;/NumAmB&gt;</w:t>
      </w:r>
    </w:p>
    <w:p w:rsidR="00C03283" w:rsidRPr="00C00C4D" w:rsidP="00C03283" w14:paraId="5050DD36" w14:textId="775584BC">
      <w:pPr>
        <w:pStyle w:val="NormalBold"/>
      </w:pPr>
      <w:r w:rsidRPr="00C00C4D">
        <w:rPr>
          <w:rStyle w:val="HideTWBExt"/>
        </w:rPr>
        <w:t>&lt;RepeatBlock-By&gt;&lt;Members&gt;</w:t>
      </w:r>
      <w:r w:rsidRPr="00C00C4D">
        <w:t>Esther Herranz García, Herbert Dorfmann, Charles Goerens, Carmen Crespo Díaz, Gabriel Mato, Dolors Montserrat, Emmanouil Kefalogiannis, Paulo do Nascimento Cabral, Rosa Estaràs Ferragut, Elena Nevado del Campo, Isabel Benjumea Benjumea, Antonio López</w:t>
      </w:r>
      <w:r w:rsidR="00377C69">
        <w:noBreakHyphen/>
      </w:r>
      <w:r w:rsidRPr="00C00C4D">
        <w:t>Istúriz White, Adrián Vázquez Lázara, Raúl de la Hoz Quintano</w:t>
      </w:r>
      <w:r w:rsidRPr="00C00C4D">
        <w:rPr>
          <w:rStyle w:val="HideTWBExt"/>
        </w:rPr>
        <w:t>&lt;/Members&gt;</w:t>
      </w:r>
    </w:p>
    <w:p w:rsidR="00C03283" w:rsidRPr="00C00C4D" w:rsidP="00C03283" w14:paraId="49433F40" w14:textId="77777777">
      <w:r w:rsidRPr="00C00C4D">
        <w:rPr>
          <w:rStyle w:val="HideTWBExt"/>
        </w:rPr>
        <w:t>&lt;/RepeatBlock-By&gt;</w:t>
      </w:r>
    </w:p>
    <w:p w:rsidR="00C03283" w:rsidRPr="00C00C4D" w:rsidP="00C03283" w14:paraId="33DE63E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5AB4CBD"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47ABD4DD"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611F2D6" w14:textId="6740F424">
      <w:r w:rsidRPr="00C00C4D">
        <w:rPr>
          <w:rStyle w:val="HideTWBExt"/>
        </w:rPr>
        <w:t>&lt;Article2&gt;</w:t>
      </w:r>
      <w:r w:rsidRPr="00C00C4D">
        <w:t>Artigo 31 – parágrafo 1 – alínea q</w:t>
      </w:r>
      <w:r w:rsidR="00377C69">
        <w:noBreakHyphen/>
      </w:r>
      <w:r w:rsidRPr="00C00C4D">
        <w:t>H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DBD78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199DB956" w14:textId="77777777">
            <w:pPr>
              <w:keepNext/>
            </w:pPr>
          </w:p>
        </w:tc>
      </w:tr>
      <w:tr w14:paraId="3D61763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6E94F15" w14:textId="77777777">
            <w:pPr>
              <w:pStyle w:val="ColumnHeading"/>
              <w:keepNext/>
              <w:rPr>
                <w:lang w:val="pt-PT"/>
              </w:rPr>
            </w:pPr>
            <w:r w:rsidRPr="00C00C4D">
              <w:rPr>
                <w:lang w:val="pt-PT"/>
              </w:rPr>
              <w:t>Texto da Comissão</w:t>
            </w:r>
          </w:p>
        </w:tc>
        <w:tc>
          <w:tcPr>
            <w:tcW w:w="4876" w:type="dxa"/>
            <w:hideMark/>
          </w:tcPr>
          <w:p w:rsidR="00C03283" w:rsidRPr="00C00C4D" w:rsidP="008C6681" w14:paraId="4F8BB311" w14:textId="77777777">
            <w:pPr>
              <w:pStyle w:val="ColumnHeading"/>
              <w:keepNext/>
              <w:rPr>
                <w:lang w:val="pt-PT"/>
              </w:rPr>
            </w:pPr>
            <w:r w:rsidRPr="00C00C4D">
              <w:rPr>
                <w:lang w:val="pt-PT"/>
              </w:rPr>
              <w:t>Alteração</w:t>
            </w:r>
          </w:p>
        </w:tc>
      </w:tr>
      <w:tr w14:paraId="4636059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F019437" w14:textId="77777777">
            <w:pPr>
              <w:pStyle w:val="Normal6"/>
              <w:rPr>
                <w:lang w:val="pt-PT"/>
              </w:rPr>
            </w:pPr>
          </w:p>
        </w:tc>
        <w:tc>
          <w:tcPr>
            <w:tcW w:w="4876" w:type="dxa"/>
            <w:hideMark/>
          </w:tcPr>
          <w:p w:rsidR="00C03283" w:rsidRPr="00C00C4D" w:rsidP="008C6681" w14:paraId="5A9FF991" w14:textId="01E859CF">
            <w:pPr>
              <w:pStyle w:val="Normal6"/>
              <w:rPr>
                <w:szCs w:val="24"/>
                <w:lang w:val="pt-PT"/>
              </w:rPr>
            </w:pPr>
            <w:r w:rsidRPr="00C00C4D">
              <w:rPr>
                <w:b/>
                <w:i/>
                <w:lang w:val="pt-PT"/>
              </w:rPr>
              <w:t>(q</w:t>
            </w:r>
            <w:r w:rsidR="00377C69">
              <w:rPr>
                <w:b/>
                <w:i/>
                <w:lang w:val="pt-PT"/>
              </w:rPr>
              <w:noBreakHyphen/>
            </w:r>
            <w:r w:rsidRPr="00C00C4D">
              <w:rPr>
                <w:b/>
                <w:i/>
                <w:lang w:val="pt-PT"/>
              </w:rPr>
              <w:t>H)</w:t>
            </w:r>
            <w:r w:rsidRPr="00C00C4D">
              <w:rPr>
                <w:b/>
                <w:i/>
                <w:lang w:val="pt-PT"/>
              </w:rPr>
              <w:tab/>
              <w:t>Ações de informação nos Estados</w:t>
            </w:r>
            <w:r w:rsidR="00377C69">
              <w:rPr>
                <w:b/>
                <w:i/>
                <w:lang w:val="pt-PT"/>
              </w:rPr>
              <w:noBreakHyphen/>
            </w:r>
            <w:r w:rsidRPr="00C00C4D">
              <w:rPr>
                <w:b/>
                <w:i/>
                <w:lang w:val="pt-PT"/>
              </w:rPr>
              <w:t>Membros sobre os vinhos produzidos na União, que contribuam para aumentar a sensibilização dos consumidores e incentivar ao consumo responsável de vinho ou promover os regimes de qualidade da União relativos às denominações de origem e às indicações geográficas;</w:t>
            </w:r>
          </w:p>
        </w:tc>
      </w:tr>
    </w:tbl>
    <w:p w:rsidR="00C03283" w:rsidRPr="00C00C4D" w:rsidP="00C03283" w14:paraId="2182655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2276F734" w14:textId="77777777">
      <w:r w:rsidRPr="00C00C4D">
        <w:rPr>
          <w:rStyle w:val="HideTWBExt"/>
        </w:rPr>
        <w:t>&lt;/AmendB&gt;</w:t>
      </w:r>
    </w:p>
    <w:p w:rsidR="00C03283" w:rsidRPr="00C00C4D" w:rsidP="00C03283" w14:paraId="385DC4D2"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953</w:t>
      </w:r>
      <w:r w:rsidRPr="00C00C4D">
        <w:rPr>
          <w:rStyle w:val="HideTWBExt"/>
          <w:lang w:val="pt-PT"/>
        </w:rPr>
        <w:t>&lt;/NumAmB&gt;</w:t>
      </w:r>
    </w:p>
    <w:p w:rsidR="00C03283" w:rsidRPr="00C00C4D" w:rsidP="00C03283" w14:paraId="00548695" w14:textId="65E629C1">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45BBB0E2" w14:textId="77777777">
      <w:r w:rsidRPr="00C00C4D">
        <w:rPr>
          <w:rStyle w:val="HideTWBExt"/>
        </w:rPr>
        <w:t>&lt;/RepeatBlock-By&gt;</w:t>
      </w:r>
    </w:p>
    <w:p w:rsidR="00C03283" w:rsidRPr="00C00C4D" w:rsidP="00C03283" w14:paraId="4C7DB52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D9A91DA"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7DDA0A0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30BF5A01" w14:textId="35CFF3B0">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AC2F181"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37EC9954" w14:textId="77777777">
            <w:pPr>
              <w:keepNext/>
            </w:pPr>
          </w:p>
        </w:tc>
      </w:tr>
      <w:tr w14:paraId="2C2D68A5"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73B78800" w14:textId="77777777">
            <w:pPr>
              <w:pStyle w:val="ColumnHeading"/>
              <w:keepNext/>
              <w:rPr>
                <w:lang w:val="pt-PT"/>
              </w:rPr>
            </w:pPr>
            <w:r w:rsidRPr="00C00C4D">
              <w:rPr>
                <w:lang w:val="pt-PT"/>
              </w:rPr>
              <w:t>Texto da Comissão</w:t>
            </w:r>
          </w:p>
        </w:tc>
        <w:tc>
          <w:tcPr>
            <w:tcW w:w="4876" w:type="dxa"/>
            <w:hideMark/>
          </w:tcPr>
          <w:p w:rsidR="00C03283" w:rsidRPr="00C00C4D" w:rsidP="008C6681" w14:paraId="62E9534C" w14:textId="77777777">
            <w:pPr>
              <w:pStyle w:val="ColumnHeading"/>
              <w:keepNext/>
              <w:rPr>
                <w:lang w:val="pt-PT"/>
              </w:rPr>
            </w:pPr>
            <w:r w:rsidRPr="00C00C4D">
              <w:rPr>
                <w:lang w:val="pt-PT"/>
              </w:rPr>
              <w:t>Alteração</w:t>
            </w:r>
          </w:p>
        </w:tc>
      </w:tr>
      <w:tr w14:paraId="11049534"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65145A34" w14:textId="77777777">
            <w:pPr>
              <w:pStyle w:val="Normal6"/>
              <w:rPr>
                <w:lang w:val="pt-PT"/>
              </w:rPr>
            </w:pPr>
          </w:p>
        </w:tc>
        <w:tc>
          <w:tcPr>
            <w:tcW w:w="4876" w:type="dxa"/>
            <w:hideMark/>
          </w:tcPr>
          <w:p w:rsidR="00C03283" w:rsidRPr="00C00C4D" w:rsidP="008C6681" w14:paraId="58D57C0B" w14:textId="5C3CFE9B">
            <w:pPr>
              <w:pStyle w:val="Normal6"/>
              <w:rPr>
                <w:szCs w:val="24"/>
                <w:lang w:val="pt-PT"/>
              </w:rPr>
            </w:pPr>
            <w:r w:rsidRPr="00C00C4D">
              <w:rPr>
                <w:b/>
                <w:i/>
                <w:lang w:val="pt-PT"/>
              </w:rPr>
              <w:t>q</w:t>
            </w:r>
            <w:r w:rsidR="00377C69">
              <w:rPr>
                <w:b/>
                <w:i/>
                <w:lang w:val="pt-PT"/>
              </w:rPr>
              <w:noBreakHyphen/>
            </w:r>
            <w:r w:rsidRPr="00C00C4D">
              <w:rPr>
                <w:b/>
                <w:i/>
                <w:lang w:val="pt-PT"/>
              </w:rPr>
              <w:t xml:space="preserve">A) Constituição, dotação e reposição de fundos mútuos por organizações de </w:t>
            </w:r>
            <w:r w:rsidRPr="00C00C4D">
              <w:rPr>
                <w:b/>
                <w:i/>
                <w:lang w:val="pt-PT"/>
              </w:rPr>
              <w:t>produtores e associações de organizações de produtores reconhecidas;</w:t>
            </w:r>
          </w:p>
        </w:tc>
      </w:tr>
    </w:tbl>
    <w:p w:rsidR="00C03283" w:rsidRPr="00C00C4D" w:rsidP="00C03283" w14:paraId="77DCB23F"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68AF0A3A" w14:textId="77777777">
      <w:r w:rsidRPr="00C00C4D">
        <w:rPr>
          <w:rStyle w:val="HideTWBExt"/>
        </w:rPr>
        <w:t>&lt;/AmendB&gt;</w:t>
      </w:r>
    </w:p>
    <w:p w:rsidR="00C03283" w:rsidRPr="00C00C4D" w:rsidP="00C03283" w14:paraId="5A708A99"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954</w:t>
      </w:r>
      <w:r w:rsidRPr="00C00C4D">
        <w:rPr>
          <w:rStyle w:val="HideTWBExt"/>
          <w:lang w:val="pt-PT"/>
        </w:rPr>
        <w:t>&lt;/NumAmB&gt;</w:t>
      </w:r>
    </w:p>
    <w:p w:rsidR="00C03283" w:rsidRPr="00C00C4D" w:rsidP="00C03283" w14:paraId="2A81E873" w14:textId="483BADB8">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54BF4796" w14:textId="77777777">
      <w:r w:rsidRPr="00C00C4D">
        <w:rPr>
          <w:rStyle w:val="HideTWBExt"/>
        </w:rPr>
        <w:t>&lt;/RepeatBlock-By&gt;</w:t>
      </w:r>
    </w:p>
    <w:p w:rsidR="00C03283" w:rsidRPr="00C00C4D" w:rsidP="00C03283" w14:paraId="492A2E18"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72371812"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46A36413"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0542F85C" w14:textId="4ED17A82">
      <w:r w:rsidRPr="00C00C4D">
        <w:rPr>
          <w:rStyle w:val="HideTWBExt"/>
        </w:rPr>
        <w:t>&lt;Article2&gt;</w:t>
      </w:r>
      <w:r w:rsidRPr="00C00C4D">
        <w:t>Artigo 31 – parágrafo 1 – alínea q</w:t>
      </w:r>
      <w:r w:rsidR="00377C69">
        <w:noBreakHyphen/>
      </w:r>
      <w:r w:rsidRPr="00C00C4D">
        <w:t>B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C61B30B"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753E9186" w14:textId="77777777">
            <w:pPr>
              <w:keepNext/>
            </w:pPr>
          </w:p>
        </w:tc>
      </w:tr>
      <w:tr w14:paraId="6A17D6A0"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4B1EA674" w14:textId="77777777">
            <w:pPr>
              <w:pStyle w:val="ColumnHeading"/>
              <w:keepNext/>
              <w:rPr>
                <w:lang w:val="pt-PT"/>
              </w:rPr>
            </w:pPr>
            <w:r w:rsidRPr="00C00C4D">
              <w:rPr>
                <w:lang w:val="pt-PT"/>
              </w:rPr>
              <w:t>Texto da Comissão</w:t>
            </w:r>
          </w:p>
        </w:tc>
        <w:tc>
          <w:tcPr>
            <w:tcW w:w="4876" w:type="dxa"/>
            <w:hideMark/>
          </w:tcPr>
          <w:p w:rsidR="00C03283" w:rsidRPr="00C00C4D" w:rsidP="008C6681" w14:paraId="71E49AE9" w14:textId="77777777">
            <w:pPr>
              <w:pStyle w:val="ColumnHeading"/>
              <w:keepNext/>
              <w:rPr>
                <w:lang w:val="pt-PT"/>
              </w:rPr>
            </w:pPr>
            <w:r w:rsidRPr="00C00C4D">
              <w:rPr>
                <w:lang w:val="pt-PT"/>
              </w:rPr>
              <w:t>Alteração</w:t>
            </w:r>
          </w:p>
        </w:tc>
      </w:tr>
      <w:tr w14:paraId="2E4B1303"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2F91AD3D" w14:textId="77777777">
            <w:pPr>
              <w:pStyle w:val="Normal6"/>
              <w:rPr>
                <w:lang w:val="pt-PT"/>
              </w:rPr>
            </w:pPr>
          </w:p>
        </w:tc>
        <w:tc>
          <w:tcPr>
            <w:tcW w:w="4876" w:type="dxa"/>
            <w:hideMark/>
          </w:tcPr>
          <w:p w:rsidR="00C03283" w:rsidRPr="00C00C4D" w:rsidP="008C6681" w14:paraId="02AFD355" w14:textId="52AF0092">
            <w:pPr>
              <w:pStyle w:val="Normal6"/>
              <w:rPr>
                <w:szCs w:val="24"/>
                <w:lang w:val="pt-PT"/>
              </w:rPr>
            </w:pPr>
            <w:r w:rsidRPr="00C00C4D">
              <w:rPr>
                <w:b/>
                <w:i/>
                <w:lang w:val="pt-PT"/>
              </w:rPr>
              <w:t>q</w:t>
            </w:r>
            <w:r w:rsidR="00377C69">
              <w:rPr>
                <w:b/>
                <w:i/>
                <w:lang w:val="pt-PT"/>
              </w:rPr>
              <w:noBreakHyphen/>
            </w:r>
            <w:r w:rsidRPr="00C00C4D">
              <w:rPr>
                <w:b/>
                <w:i/>
                <w:lang w:val="pt-PT"/>
              </w:rPr>
              <w:t>B) Investimentos corpóreos e incorpóreos destinados a melhorar a gestão dos volumes comercializados, incluindo a conservação e o armazenamento coletivo;</w:t>
            </w:r>
          </w:p>
        </w:tc>
      </w:tr>
    </w:tbl>
    <w:p w:rsidR="00C03283" w:rsidRPr="00C00C4D" w:rsidP="00C03283" w14:paraId="1125173D"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56F92BAB" w14:textId="77777777">
      <w:r w:rsidRPr="00C00C4D">
        <w:rPr>
          <w:rStyle w:val="HideTWBExt"/>
        </w:rPr>
        <w:t>&lt;/AmendB&gt;</w:t>
      </w:r>
    </w:p>
    <w:p w:rsidR="00C03283" w:rsidRPr="00C00C4D" w:rsidP="00C03283" w14:paraId="2172A0E5"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955</w:t>
      </w:r>
      <w:r w:rsidRPr="00C00C4D">
        <w:rPr>
          <w:rStyle w:val="HideTWBExt"/>
          <w:lang w:val="pt-PT"/>
        </w:rPr>
        <w:t>&lt;/NumAmB&gt;</w:t>
      </w:r>
    </w:p>
    <w:p w:rsidR="00C03283" w:rsidRPr="00C00C4D" w:rsidP="00C03283" w14:paraId="45934124" w14:textId="3D75D3E9">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3D36D4A6" w14:textId="77777777">
      <w:r w:rsidRPr="00C00C4D">
        <w:rPr>
          <w:rStyle w:val="HideTWBExt"/>
        </w:rPr>
        <w:t>&lt;/RepeatBlock-By&gt;</w:t>
      </w:r>
    </w:p>
    <w:p w:rsidR="00C03283" w:rsidRPr="00C00C4D" w:rsidP="00C03283" w14:paraId="7B88C496"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48EA97FE"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6AD5BB85"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487CBC3" w14:textId="3C76D5C1">
      <w:r w:rsidRPr="00C00C4D">
        <w:rPr>
          <w:rStyle w:val="HideTWBExt"/>
        </w:rPr>
        <w:t>&lt;Article2&gt;</w:t>
      </w:r>
      <w:r w:rsidRPr="00C00C4D">
        <w:t>Artigo 31 – parágrafo 1 – alínea q</w:t>
      </w:r>
      <w:r w:rsidR="00377C69">
        <w:noBreakHyphen/>
      </w:r>
      <w:r w:rsidRPr="00C00C4D">
        <w:t>C (nova)</w:t>
      </w:r>
      <w:r w:rsidRPr="00C00C4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B1D62F5" w14:textId="77777777" w:rsidTr="008C6681">
        <w:tblPrEx>
          <w:tblW w:w="9750" w:type="dxa"/>
          <w:jc w:val="center"/>
          <w:tblLayout w:type="fixed"/>
          <w:tblCellMar>
            <w:left w:w="340" w:type="dxa"/>
            <w:right w:w="340" w:type="dxa"/>
          </w:tblCellMar>
          <w:tblLook w:val="04A0"/>
        </w:tblPrEx>
        <w:trPr>
          <w:jc w:val="center"/>
        </w:trPr>
        <w:tc>
          <w:tcPr>
            <w:tcW w:w="9752" w:type="dxa"/>
            <w:gridSpan w:val="2"/>
          </w:tcPr>
          <w:p w:rsidR="00C03283" w:rsidRPr="00C00C4D" w:rsidP="008C6681" w14:paraId="08A0C7CB" w14:textId="77777777">
            <w:pPr>
              <w:keepNext/>
            </w:pPr>
          </w:p>
        </w:tc>
      </w:tr>
      <w:tr w14:paraId="51CD730B" w14:textId="77777777" w:rsidTr="008C6681">
        <w:tblPrEx>
          <w:tblW w:w="9750" w:type="dxa"/>
          <w:jc w:val="center"/>
          <w:tblLayout w:type="fixed"/>
          <w:tblCellMar>
            <w:left w:w="340" w:type="dxa"/>
            <w:right w:w="340" w:type="dxa"/>
          </w:tblCellMar>
          <w:tblLook w:val="04A0"/>
        </w:tblPrEx>
        <w:trPr>
          <w:jc w:val="center"/>
        </w:trPr>
        <w:tc>
          <w:tcPr>
            <w:tcW w:w="4876" w:type="dxa"/>
            <w:hideMark/>
          </w:tcPr>
          <w:p w:rsidR="00C03283" w:rsidRPr="00C00C4D" w:rsidP="008C6681" w14:paraId="516A0AEC" w14:textId="77777777">
            <w:pPr>
              <w:pStyle w:val="ColumnHeading"/>
              <w:keepNext/>
              <w:rPr>
                <w:lang w:val="pt-PT"/>
              </w:rPr>
            </w:pPr>
            <w:r w:rsidRPr="00C00C4D">
              <w:rPr>
                <w:lang w:val="pt-PT"/>
              </w:rPr>
              <w:t>Texto da Comissão</w:t>
            </w:r>
          </w:p>
        </w:tc>
        <w:tc>
          <w:tcPr>
            <w:tcW w:w="4876" w:type="dxa"/>
            <w:hideMark/>
          </w:tcPr>
          <w:p w:rsidR="00C03283" w:rsidRPr="00C00C4D" w:rsidP="008C6681" w14:paraId="6C31E93B" w14:textId="77777777">
            <w:pPr>
              <w:pStyle w:val="ColumnHeading"/>
              <w:keepNext/>
              <w:rPr>
                <w:lang w:val="pt-PT"/>
              </w:rPr>
            </w:pPr>
            <w:r w:rsidRPr="00C00C4D">
              <w:rPr>
                <w:lang w:val="pt-PT"/>
              </w:rPr>
              <w:t>Alteração</w:t>
            </w:r>
          </w:p>
        </w:tc>
      </w:tr>
      <w:tr w14:paraId="1F0752B9" w14:textId="77777777" w:rsidTr="008C6681">
        <w:tblPrEx>
          <w:tblW w:w="9750" w:type="dxa"/>
          <w:jc w:val="center"/>
          <w:tblLayout w:type="fixed"/>
          <w:tblCellMar>
            <w:left w:w="340" w:type="dxa"/>
            <w:right w:w="340" w:type="dxa"/>
          </w:tblCellMar>
          <w:tblLook w:val="04A0"/>
        </w:tblPrEx>
        <w:trPr>
          <w:jc w:val="center"/>
        </w:trPr>
        <w:tc>
          <w:tcPr>
            <w:tcW w:w="4876" w:type="dxa"/>
          </w:tcPr>
          <w:p w:rsidR="00C03283" w:rsidRPr="00C00C4D" w:rsidP="008C6681" w14:paraId="51C35B84" w14:textId="77777777">
            <w:pPr>
              <w:pStyle w:val="Normal6"/>
              <w:rPr>
                <w:lang w:val="pt-PT"/>
              </w:rPr>
            </w:pPr>
          </w:p>
        </w:tc>
        <w:tc>
          <w:tcPr>
            <w:tcW w:w="4876" w:type="dxa"/>
            <w:hideMark/>
          </w:tcPr>
          <w:p w:rsidR="00C03283" w:rsidRPr="00C00C4D" w:rsidP="008C6681" w14:paraId="4E9AADB8" w14:textId="7529BECE">
            <w:pPr>
              <w:pStyle w:val="Normal6"/>
              <w:rPr>
                <w:szCs w:val="24"/>
                <w:lang w:val="pt-PT"/>
              </w:rPr>
            </w:pPr>
            <w:r w:rsidRPr="00C00C4D">
              <w:rPr>
                <w:b/>
                <w:i/>
                <w:lang w:val="pt-PT"/>
              </w:rPr>
              <w:t>q</w:t>
            </w:r>
            <w:r w:rsidR="00377C69">
              <w:rPr>
                <w:b/>
                <w:i/>
                <w:lang w:val="pt-PT"/>
              </w:rPr>
              <w:noBreakHyphen/>
            </w:r>
            <w:r w:rsidRPr="00C00C4D">
              <w:rPr>
                <w:b/>
                <w:i/>
                <w:lang w:val="pt-PT"/>
              </w:rPr>
              <w:t>C) Outras despesas e investimentos diretamente relacionados com os objetivos do artigo 30.º</w:t>
            </w:r>
            <w:r w:rsidR="00377C69">
              <w:rPr>
                <w:b/>
                <w:i/>
                <w:lang w:val="pt-PT"/>
              </w:rPr>
              <w:noBreakHyphen/>
            </w:r>
            <w:r w:rsidRPr="00C00C4D">
              <w:rPr>
                <w:b/>
                <w:i/>
                <w:lang w:val="pt-PT"/>
              </w:rPr>
              <w:t>A, desde que sejam definidos nos planos PNR, sejam verificáveis e não conduzam a um duplo financiamento;</w:t>
            </w:r>
          </w:p>
        </w:tc>
      </w:tr>
    </w:tbl>
    <w:p w:rsidR="00C03283" w:rsidRPr="00C00C4D" w:rsidP="00C03283" w14:paraId="76FD45BE"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6D696F40" w14:textId="77777777">
      <w:r w:rsidRPr="00C00C4D">
        <w:rPr>
          <w:rStyle w:val="HideTWBExt"/>
        </w:rPr>
        <w:t>&lt;/AmendB&gt;</w:t>
      </w:r>
    </w:p>
    <w:p w:rsidR="00C03283" w:rsidRPr="00C00C4D" w:rsidP="00C03283" w14:paraId="2B5F0B8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956</w:t>
      </w:r>
      <w:r w:rsidRPr="00C00C4D">
        <w:rPr>
          <w:rStyle w:val="HideTWBExt"/>
          <w:lang w:val="pt-PT"/>
        </w:rPr>
        <w:t>&lt;/NumAmB&gt;</w:t>
      </w:r>
    </w:p>
    <w:p w:rsidR="00C03283" w:rsidRPr="00C00C4D" w:rsidP="00C03283" w14:paraId="784AE48E" w14:textId="0DD40601">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6C2F0E99" w14:textId="77777777">
      <w:r w:rsidRPr="00C00C4D">
        <w:rPr>
          <w:rStyle w:val="HideTWBExt"/>
        </w:rPr>
        <w:t>&lt;/RepeatBlock-By&gt;</w:t>
      </w:r>
    </w:p>
    <w:p w:rsidR="00C03283" w:rsidRPr="00C00C4D" w:rsidP="00C03283" w14:paraId="644FFCE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6BA593A9"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4A1EBC9F"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1836EDEA" w14:textId="35FA2902">
      <w:r w:rsidRPr="00C00C4D">
        <w:rPr>
          <w:rStyle w:val="HideTWBExt"/>
        </w:rPr>
        <w:t>&lt;Article2&gt;</w:t>
      </w:r>
      <w:r w:rsidRPr="00C00C4D">
        <w:t>Artigo 31 – parágrafo 1 – alínea q</w:t>
      </w:r>
      <w:r w:rsidR="00377C69">
        <w:noBreakHyphen/>
      </w:r>
      <w:r w:rsidRPr="00C00C4D">
        <w:t>A (nova)</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42B1D7"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0E51EECC" w14:textId="77777777">
            <w:pPr>
              <w:keepNext/>
            </w:pPr>
          </w:p>
        </w:tc>
      </w:tr>
      <w:tr w14:paraId="49E95B2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31AD8BFA" w14:textId="77777777">
            <w:pPr>
              <w:pStyle w:val="ColumnHeading"/>
              <w:keepNext/>
              <w:rPr>
                <w:lang w:val="pt-PT"/>
              </w:rPr>
            </w:pPr>
            <w:r w:rsidRPr="00C00C4D">
              <w:rPr>
                <w:lang w:val="pt-PT"/>
              </w:rPr>
              <w:t>Texto da Comissão</w:t>
            </w:r>
          </w:p>
        </w:tc>
        <w:tc>
          <w:tcPr>
            <w:tcW w:w="4876" w:type="dxa"/>
            <w:hideMark/>
          </w:tcPr>
          <w:p w:rsidR="00C03283" w:rsidRPr="00C00C4D" w:rsidP="008C6681" w14:paraId="69DFCDDC" w14:textId="77777777">
            <w:pPr>
              <w:pStyle w:val="ColumnHeading"/>
              <w:keepNext/>
              <w:rPr>
                <w:lang w:val="pt-PT"/>
              </w:rPr>
            </w:pPr>
            <w:r w:rsidRPr="00C00C4D">
              <w:rPr>
                <w:lang w:val="pt-PT"/>
              </w:rPr>
              <w:t>Alteração</w:t>
            </w:r>
          </w:p>
        </w:tc>
      </w:tr>
      <w:tr w14:paraId="1F25A5D1"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85B7031" w14:textId="77777777">
            <w:pPr>
              <w:pStyle w:val="Normal6"/>
              <w:rPr>
                <w:lang w:val="pt-PT"/>
              </w:rPr>
            </w:pPr>
          </w:p>
        </w:tc>
        <w:tc>
          <w:tcPr>
            <w:tcW w:w="4876" w:type="dxa"/>
            <w:hideMark/>
          </w:tcPr>
          <w:p w:rsidR="00C03283" w:rsidRPr="00C00C4D" w:rsidP="008C6681" w14:paraId="06EBCD0A" w14:textId="77777777">
            <w:pPr>
              <w:pStyle w:val="Normal6"/>
              <w:rPr>
                <w:szCs w:val="24"/>
                <w:lang w:val="pt-PT"/>
              </w:rPr>
            </w:pPr>
            <w:r w:rsidRPr="00C00C4D">
              <w:rPr>
                <w:b/>
                <w:i/>
                <w:lang w:val="pt-PT"/>
              </w:rPr>
              <w:t>Ao artigo 31.º é aditada a seguinte alínea:</w:t>
            </w:r>
          </w:p>
        </w:tc>
      </w:tr>
      <w:tr w14:paraId="7669271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2570AB6" w14:textId="77777777">
            <w:pPr>
              <w:pStyle w:val="Normal6"/>
              <w:rPr>
                <w:lang w:val="pt-PT"/>
              </w:rPr>
            </w:pPr>
          </w:p>
        </w:tc>
        <w:tc>
          <w:tcPr>
            <w:tcW w:w="4876" w:type="dxa"/>
            <w:hideMark/>
          </w:tcPr>
          <w:p w:rsidR="00C03283" w:rsidRPr="00C00C4D" w:rsidP="008C6681" w14:paraId="60429C0A" w14:textId="0C75DD41">
            <w:pPr>
              <w:pStyle w:val="Normal6"/>
              <w:rPr>
                <w:szCs w:val="24"/>
                <w:lang w:val="pt-PT"/>
              </w:rPr>
            </w:pPr>
            <w:r w:rsidRPr="00C00C4D">
              <w:rPr>
                <w:b/>
                <w:i/>
                <w:lang w:val="pt-PT"/>
              </w:rPr>
              <w:t>q</w:t>
            </w:r>
            <w:r w:rsidR="00377C69">
              <w:rPr>
                <w:b/>
                <w:i/>
                <w:lang w:val="pt-PT"/>
              </w:rPr>
              <w:noBreakHyphen/>
            </w:r>
            <w:r w:rsidRPr="00C00C4D">
              <w:rPr>
                <w:b/>
                <w:i/>
                <w:lang w:val="pt-PT"/>
              </w:rPr>
              <w:t>A) Seguros de colheita contra fenómenos climáticos, doenças, pragas e danos causados por animais;</w:t>
            </w:r>
          </w:p>
        </w:tc>
      </w:tr>
    </w:tbl>
    <w:p w:rsidR="00C03283" w:rsidRPr="00C00C4D" w:rsidP="00C03283" w14:paraId="3B0E8191"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368D5F3C" w14:textId="77777777">
      <w:r w:rsidRPr="00C00C4D">
        <w:rPr>
          <w:rStyle w:val="HideTWBExt"/>
        </w:rPr>
        <w:t>&lt;/AmendB&gt;</w:t>
      </w:r>
    </w:p>
    <w:p w:rsidR="00C03283" w:rsidRPr="00C00C4D" w:rsidP="00C03283" w14:paraId="697C00D4"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957</w:t>
      </w:r>
      <w:r w:rsidRPr="00C00C4D">
        <w:rPr>
          <w:rStyle w:val="HideTWBExt"/>
          <w:lang w:val="pt-PT"/>
        </w:rPr>
        <w:t>&lt;/NumAmB&gt;</w:t>
      </w:r>
    </w:p>
    <w:p w:rsidR="00C03283" w:rsidRPr="00C00C4D" w:rsidP="00C03283" w14:paraId="5538ABAB" w14:textId="784BE388">
      <w:pPr>
        <w:pStyle w:val="NormalBold"/>
      </w:pPr>
      <w:r w:rsidRPr="00C00C4D">
        <w:rPr>
          <w:rStyle w:val="HideTWBExt"/>
        </w:rPr>
        <w:t>&lt;RepeatBlock-By&gt;&lt;Members&gt;</w:t>
      </w:r>
      <w:r w:rsidRPr="00C00C4D">
        <w:t>Carmen Crespo Díaz, Esther Herranz García, Susana Solís Pérez, Juan Ignacio Zoido Álvarez, Antonio López</w:t>
      </w:r>
      <w:r w:rsidR="00377C69">
        <w:noBreakHyphen/>
      </w:r>
      <w:r w:rsidRPr="00C00C4D">
        <w:t>Istúriz White, Elena Nevado del Campo</w:t>
      </w:r>
      <w:r w:rsidRPr="00C00C4D">
        <w:rPr>
          <w:rStyle w:val="HideTWBExt"/>
        </w:rPr>
        <w:t>&lt;/Members&gt;</w:t>
      </w:r>
    </w:p>
    <w:p w:rsidR="00C03283" w:rsidRPr="00C00C4D" w:rsidP="00C03283" w14:paraId="7A1E931D" w14:textId="77777777">
      <w:r w:rsidRPr="00C00C4D">
        <w:rPr>
          <w:rStyle w:val="HideTWBExt"/>
        </w:rPr>
        <w:t>&lt;/RepeatBlock-By&gt;</w:t>
      </w:r>
    </w:p>
    <w:p w:rsidR="00C03283" w:rsidRPr="00C00C4D" w:rsidP="00C03283" w14:paraId="01FEB121"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2DE008D" w14:textId="77777777">
      <w:pPr>
        <w:pStyle w:val="NormalBold"/>
      </w:pPr>
      <w:r w:rsidRPr="00C00C4D">
        <w:rPr>
          <w:rStyle w:val="HideTWBExt"/>
        </w:rPr>
        <w:t>&lt;Article&gt;</w:t>
      </w:r>
      <w:r w:rsidRPr="00C00C4D">
        <w:t>Artigo 1 – n.º 1 – ponto 12</w:t>
      </w:r>
      <w:r w:rsidRPr="00C00C4D">
        <w:rPr>
          <w:rStyle w:val="HideTWBExt"/>
        </w:rPr>
        <w:t>&lt;/Article&gt;</w:t>
      </w:r>
    </w:p>
    <w:p w:rsidR="00C03283" w:rsidRPr="00C00C4D" w:rsidP="00C03283" w14:paraId="39C7F898"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4798A1C1" w14:textId="3FB1A30C">
      <w:r w:rsidRPr="00C00C4D">
        <w:rPr>
          <w:rStyle w:val="HideTWBExt"/>
        </w:rPr>
        <w:t>&lt;Article2&gt;</w:t>
      </w:r>
      <w:r w:rsidRPr="00C00C4D">
        <w:t>Artigo 31 – parágrafo 1</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0448A8"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45824E57" w14:textId="77777777">
            <w:pPr>
              <w:keepNext/>
            </w:pPr>
          </w:p>
        </w:tc>
      </w:tr>
      <w:tr w14:paraId="709D03FC"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466421D5" w14:textId="77777777">
            <w:pPr>
              <w:pStyle w:val="ColumnHeading"/>
              <w:keepNext/>
              <w:rPr>
                <w:lang w:val="pt-PT"/>
              </w:rPr>
            </w:pPr>
            <w:r w:rsidRPr="00C00C4D">
              <w:rPr>
                <w:lang w:val="pt-PT"/>
              </w:rPr>
              <w:t>Texto da Comissão</w:t>
            </w:r>
          </w:p>
        </w:tc>
        <w:tc>
          <w:tcPr>
            <w:tcW w:w="4876" w:type="dxa"/>
            <w:hideMark/>
          </w:tcPr>
          <w:p w:rsidR="00C03283" w:rsidRPr="00C00C4D" w:rsidP="008C6681" w14:paraId="0A72C931" w14:textId="77777777">
            <w:pPr>
              <w:pStyle w:val="ColumnHeading"/>
              <w:keepNext/>
              <w:rPr>
                <w:lang w:val="pt-PT"/>
              </w:rPr>
            </w:pPr>
            <w:r w:rsidRPr="00C00C4D">
              <w:rPr>
                <w:lang w:val="pt-PT"/>
              </w:rPr>
              <w:t>Alteração</w:t>
            </w:r>
          </w:p>
        </w:tc>
      </w:tr>
      <w:tr w14:paraId="5F9D637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2AEDAAC" w14:textId="77777777">
            <w:pPr>
              <w:pStyle w:val="Normal6"/>
              <w:rPr>
                <w:lang w:val="pt-PT"/>
              </w:rPr>
            </w:pPr>
          </w:p>
        </w:tc>
        <w:tc>
          <w:tcPr>
            <w:tcW w:w="4876" w:type="dxa"/>
            <w:hideMark/>
          </w:tcPr>
          <w:p w:rsidR="00C03283" w:rsidRPr="00C00C4D" w:rsidP="008C6681" w14:paraId="1907E9B4" w14:textId="77777777">
            <w:pPr>
              <w:pStyle w:val="Normal6"/>
              <w:rPr>
                <w:szCs w:val="24"/>
                <w:lang w:val="pt-PT"/>
              </w:rPr>
            </w:pPr>
            <w:r w:rsidRPr="00C00C4D">
              <w:rPr>
                <w:b/>
                <w:i/>
                <w:lang w:val="pt-PT"/>
              </w:rPr>
              <w:t>As intervenções incluídas num programa operacional podem ser executadas em explorações ou instalações:</w:t>
            </w:r>
          </w:p>
        </w:tc>
      </w:tr>
      <w:tr w14:paraId="053CE49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3FE04EE" w14:textId="77777777">
            <w:pPr>
              <w:pStyle w:val="Normal6"/>
              <w:rPr>
                <w:lang w:val="pt-PT"/>
              </w:rPr>
            </w:pPr>
          </w:p>
        </w:tc>
        <w:tc>
          <w:tcPr>
            <w:tcW w:w="4876" w:type="dxa"/>
            <w:hideMark/>
          </w:tcPr>
          <w:p w:rsidR="00C03283" w:rsidRPr="00C00C4D" w:rsidP="008C6681" w14:paraId="330FEE7C" w14:textId="77777777">
            <w:pPr>
              <w:pStyle w:val="Normal6"/>
              <w:rPr>
                <w:szCs w:val="24"/>
                <w:lang w:val="pt-PT"/>
              </w:rPr>
            </w:pPr>
            <w:r w:rsidRPr="00C00C4D">
              <w:rPr>
                <w:b/>
                <w:i/>
                <w:lang w:val="pt-PT"/>
              </w:rPr>
              <w:t>a) Da organização de produtores ou da associação de organizações de produtores;</w:t>
            </w:r>
          </w:p>
        </w:tc>
      </w:tr>
      <w:tr w14:paraId="4116CB3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C1A2AA8" w14:textId="77777777">
            <w:pPr>
              <w:pStyle w:val="Normal6"/>
              <w:rPr>
                <w:lang w:val="pt-PT"/>
              </w:rPr>
            </w:pPr>
          </w:p>
        </w:tc>
        <w:tc>
          <w:tcPr>
            <w:tcW w:w="4876" w:type="dxa"/>
            <w:hideMark/>
          </w:tcPr>
          <w:p w:rsidR="00C03283" w:rsidRPr="00C00C4D" w:rsidP="008C6681" w14:paraId="62E3328A" w14:textId="77777777">
            <w:pPr>
              <w:pStyle w:val="Normal6"/>
              <w:rPr>
                <w:szCs w:val="24"/>
                <w:lang w:val="pt-PT"/>
              </w:rPr>
            </w:pPr>
            <w:r w:rsidRPr="00C00C4D">
              <w:rPr>
                <w:b/>
                <w:i/>
                <w:lang w:val="pt-PT"/>
              </w:rPr>
              <w:t>b) Dos seus membros produtores;</w:t>
            </w:r>
          </w:p>
        </w:tc>
      </w:tr>
      <w:tr w14:paraId="0A59D1C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27F238C" w14:textId="77777777">
            <w:pPr>
              <w:pStyle w:val="Normal6"/>
              <w:rPr>
                <w:lang w:val="pt-PT"/>
              </w:rPr>
            </w:pPr>
          </w:p>
        </w:tc>
        <w:tc>
          <w:tcPr>
            <w:tcW w:w="4876" w:type="dxa"/>
            <w:hideMark/>
          </w:tcPr>
          <w:p w:rsidR="00C03283" w:rsidRPr="00C00C4D" w:rsidP="008C6681" w14:paraId="02838389" w14:textId="77777777">
            <w:pPr>
              <w:pStyle w:val="Normal6"/>
              <w:rPr>
                <w:szCs w:val="24"/>
                <w:lang w:val="pt-PT"/>
              </w:rPr>
            </w:pPr>
            <w:r w:rsidRPr="00C00C4D">
              <w:rPr>
                <w:b/>
                <w:i/>
                <w:lang w:val="pt-PT"/>
              </w:rPr>
              <w:t xml:space="preserve">c) De uma filial cujo capital seja detido em, pelo menos, 90 % por essas organizações, associações ou seus </w:t>
            </w:r>
            <w:r w:rsidRPr="00C00C4D">
              <w:rPr>
                <w:b/>
                <w:i/>
                <w:lang w:val="pt-PT"/>
              </w:rPr>
              <w:t>membros;</w:t>
            </w:r>
          </w:p>
        </w:tc>
      </w:tr>
      <w:tr w14:paraId="63C4C9EF"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32D24D57" w14:textId="77777777">
            <w:pPr>
              <w:pStyle w:val="Normal6"/>
              <w:rPr>
                <w:lang w:val="pt-PT"/>
              </w:rPr>
            </w:pPr>
          </w:p>
        </w:tc>
        <w:tc>
          <w:tcPr>
            <w:tcW w:w="4876" w:type="dxa"/>
            <w:hideMark/>
          </w:tcPr>
          <w:p w:rsidR="00C03283" w:rsidRPr="00C00C4D" w:rsidP="008C6681" w14:paraId="48EDBEFD" w14:textId="77777777">
            <w:pPr>
              <w:pStyle w:val="Normal6"/>
              <w:rPr>
                <w:szCs w:val="24"/>
                <w:lang w:val="pt-PT"/>
              </w:rPr>
            </w:pPr>
            <w:r w:rsidRPr="00C00C4D">
              <w:rPr>
                <w:b/>
                <w:i/>
                <w:lang w:val="pt-PT"/>
              </w:rPr>
              <w:t>d) De uma cooperativa membro da organização de produtores;</w:t>
            </w:r>
          </w:p>
        </w:tc>
      </w:tr>
      <w:tr w14:paraId="60FEBFE9"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F83CC10" w14:textId="77777777">
            <w:pPr>
              <w:pStyle w:val="Normal6"/>
              <w:rPr>
                <w:lang w:val="pt-PT"/>
              </w:rPr>
            </w:pPr>
          </w:p>
        </w:tc>
        <w:tc>
          <w:tcPr>
            <w:tcW w:w="4876" w:type="dxa"/>
            <w:hideMark/>
          </w:tcPr>
          <w:p w:rsidR="00C03283" w:rsidRPr="00C00C4D" w:rsidP="008C6681" w14:paraId="4E384D6A" w14:textId="77777777">
            <w:pPr>
              <w:pStyle w:val="Normal6"/>
              <w:rPr>
                <w:szCs w:val="24"/>
                <w:lang w:val="pt-PT"/>
              </w:rPr>
            </w:pPr>
            <w:r w:rsidRPr="00C00C4D">
              <w:rPr>
                <w:b/>
                <w:i/>
                <w:lang w:val="pt-PT"/>
              </w:rPr>
              <w:t>e) De uma entidade relacionada, sempre que a organização mantenha o controlo efetivo da ação e seja assegurada a sua utilização para os objetivos coletivos do programa.</w:t>
            </w:r>
          </w:p>
        </w:tc>
      </w:tr>
      <w:tr w14:paraId="2E377AEE"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281536C5" w14:textId="77777777">
            <w:pPr>
              <w:pStyle w:val="Normal6"/>
              <w:rPr>
                <w:lang w:val="pt-PT"/>
              </w:rPr>
            </w:pPr>
          </w:p>
        </w:tc>
        <w:tc>
          <w:tcPr>
            <w:tcW w:w="4876" w:type="dxa"/>
            <w:hideMark/>
          </w:tcPr>
          <w:p w:rsidR="00C03283" w:rsidRPr="00C00C4D" w:rsidP="008C6681" w14:paraId="50E2F756" w14:textId="77777777">
            <w:pPr>
              <w:pStyle w:val="Normal6"/>
              <w:rPr>
                <w:szCs w:val="24"/>
                <w:lang w:val="pt-PT"/>
              </w:rPr>
            </w:pPr>
            <w:r w:rsidRPr="00C00C4D">
              <w:rPr>
                <w:b/>
                <w:i/>
                <w:lang w:val="pt-PT"/>
              </w:rPr>
              <w:t>Em qualquer caso, a organização de produtores continua a ser responsável pela execução, pelo acompanhamento e pelo cumprimento da intervenção.</w:t>
            </w:r>
          </w:p>
        </w:tc>
      </w:tr>
    </w:tbl>
    <w:p w:rsidR="00C03283" w:rsidRPr="00C00C4D" w:rsidP="00C03283" w14:paraId="2173CA6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{ES}</w:t>
      </w:r>
      <w:r w:rsidRPr="00C00C4D">
        <w:rPr>
          <w:noProof w:val="0"/>
          <w:lang w:val="pt-PT"/>
        </w:rPr>
        <w:t>es</w:t>
      </w:r>
      <w:r w:rsidRPr="00C00C4D">
        <w:rPr>
          <w:rStyle w:val="HideTWBExt"/>
          <w:noProof w:val="0"/>
          <w:lang w:val="pt-PT"/>
        </w:rPr>
        <w:t>&lt;/Original&gt;</w:t>
      </w:r>
    </w:p>
    <w:p w:rsidR="00C03283" w:rsidRPr="00C00C4D" w:rsidP="00C03283" w14:paraId="72280E34" w14:textId="77777777">
      <w:r w:rsidRPr="00C00C4D">
        <w:rPr>
          <w:rStyle w:val="HideTWBExt"/>
        </w:rPr>
        <w:t>&lt;/AmendB&gt;</w:t>
      </w:r>
    </w:p>
    <w:p w:rsidR="00C03283" w:rsidRPr="00C00C4D" w:rsidP="00C03283" w14:paraId="3B4720DD"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958</w:t>
      </w:r>
      <w:r w:rsidRPr="00C00C4D">
        <w:rPr>
          <w:rStyle w:val="HideTWBExt"/>
          <w:lang w:val="pt-PT"/>
        </w:rPr>
        <w:t>&lt;/NumAmB&gt;</w:t>
      </w:r>
    </w:p>
    <w:p w:rsidR="00C03283" w:rsidRPr="00C00C4D" w:rsidP="00C03283" w14:paraId="32C47F88" w14:textId="77777777">
      <w:pPr>
        <w:pStyle w:val="NormalBold"/>
      </w:pPr>
      <w:r w:rsidRPr="00C00C4D">
        <w:rPr>
          <w:rStyle w:val="HideTWBExt"/>
        </w:rPr>
        <w:t>&lt;RepeatBlock-By&gt;&lt;Members&gt;</w:t>
      </w:r>
      <w:r w:rsidRPr="00C00C4D">
        <w:t>Eric Sargiacomo</w:t>
      </w:r>
      <w:r w:rsidRPr="00C00C4D">
        <w:rPr>
          <w:rStyle w:val="HideTWBExt"/>
        </w:rPr>
        <w:t>&lt;/Members&gt;</w:t>
      </w:r>
    </w:p>
    <w:p w:rsidR="00C03283" w:rsidRPr="00C00C4D" w:rsidP="00C03283" w14:paraId="375D47C5" w14:textId="77777777">
      <w:r w:rsidRPr="00C00C4D">
        <w:rPr>
          <w:rStyle w:val="HideTWBExt"/>
        </w:rPr>
        <w:t>&lt;/RepeatBlock-By&gt;</w:t>
      </w:r>
    </w:p>
    <w:p w:rsidR="00C03283" w:rsidRPr="00C00C4D" w:rsidP="00C03283" w14:paraId="10970F5C"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E34F825"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21204E01"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F5D366E" w14:textId="5E037FEB">
      <w:r w:rsidRPr="00C00C4D">
        <w:rPr>
          <w:rStyle w:val="HideTWBExt"/>
        </w:rPr>
        <w:t>&lt;Article2&gt;</w:t>
      </w:r>
      <w:r w:rsidRPr="00C00C4D">
        <w:t>Artigo 31 – parágrafo 1</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EE3E36"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5FE1165" w14:textId="77777777">
            <w:pPr>
              <w:keepNext/>
            </w:pPr>
          </w:p>
        </w:tc>
      </w:tr>
      <w:tr w14:paraId="6AA4C34B"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4D57462" w14:textId="77777777">
            <w:pPr>
              <w:pStyle w:val="ColumnHeading"/>
              <w:keepNext/>
              <w:rPr>
                <w:lang w:val="pt-PT"/>
              </w:rPr>
            </w:pPr>
            <w:r w:rsidRPr="00C00C4D">
              <w:rPr>
                <w:lang w:val="pt-PT"/>
              </w:rPr>
              <w:t>Texto da Comissão</w:t>
            </w:r>
          </w:p>
        </w:tc>
        <w:tc>
          <w:tcPr>
            <w:tcW w:w="4876" w:type="dxa"/>
            <w:hideMark/>
          </w:tcPr>
          <w:p w:rsidR="00C03283" w:rsidRPr="00C00C4D" w:rsidP="008C6681" w14:paraId="3BDEBA7B" w14:textId="77777777">
            <w:pPr>
              <w:pStyle w:val="ColumnHeading"/>
              <w:keepNext/>
              <w:rPr>
                <w:lang w:val="pt-PT"/>
              </w:rPr>
            </w:pPr>
            <w:r w:rsidRPr="00C00C4D">
              <w:rPr>
                <w:lang w:val="pt-PT"/>
              </w:rPr>
              <w:t>Alteração</w:t>
            </w:r>
          </w:p>
        </w:tc>
      </w:tr>
      <w:tr w14:paraId="1C27115D"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DE50071" w14:textId="77777777">
            <w:pPr>
              <w:pStyle w:val="Normal6"/>
              <w:rPr>
                <w:lang w:val="pt-PT"/>
              </w:rPr>
            </w:pPr>
          </w:p>
        </w:tc>
        <w:tc>
          <w:tcPr>
            <w:tcW w:w="4876" w:type="dxa"/>
            <w:hideMark/>
          </w:tcPr>
          <w:p w:rsidR="00C03283" w:rsidRPr="00C00C4D" w:rsidP="008C6681" w14:paraId="654ED3FA" w14:textId="4587224C">
            <w:pPr>
              <w:pStyle w:val="Normal6"/>
              <w:rPr>
                <w:szCs w:val="24"/>
                <w:lang w:val="pt-PT"/>
              </w:rPr>
            </w:pPr>
            <w:r w:rsidRPr="00C00C4D">
              <w:rPr>
                <w:b/>
                <w:i/>
                <w:lang w:val="pt-PT"/>
              </w:rPr>
              <w:t>1</w:t>
            </w:r>
            <w:r w:rsidR="00377C69">
              <w:rPr>
                <w:b/>
                <w:i/>
                <w:lang w:val="pt-PT"/>
              </w:rPr>
              <w:noBreakHyphen/>
            </w:r>
            <w:r w:rsidRPr="00C00C4D">
              <w:rPr>
                <w:b/>
                <w:i/>
                <w:lang w:val="pt-PT"/>
              </w:rPr>
              <w:t>A. Essas medidas incluídas num programa operacional a que se refere o artigo 33.º podem ser aplicadas nas explorações agrícolas dos agricultores, nas explorações agrícolas e/ou nas instalações da organização de produtores, da associação de organizações de produtores ou dos seus membros produtores, ou de uma filial ou entidade pertencente a uma cadeia de filiais na aceção do artigo 31.º, n.º 7, do Regulamento 2022/126, ou por uma cooperativa que seja membro de uma organização de produtores.</w:t>
            </w:r>
          </w:p>
        </w:tc>
      </w:tr>
    </w:tbl>
    <w:p w:rsidR="00C03283" w:rsidRPr="00C00C4D" w:rsidP="00C03283" w14:paraId="21D1D3B6"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{FR}</w:t>
      </w:r>
      <w:r w:rsidRPr="00C00C4D">
        <w:rPr>
          <w:noProof w:val="0"/>
          <w:lang w:val="pt-PT"/>
        </w:rPr>
        <w:t>fr</w:t>
      </w:r>
      <w:r w:rsidRPr="00C00C4D">
        <w:rPr>
          <w:rStyle w:val="HideTWBExt"/>
          <w:noProof w:val="0"/>
          <w:lang w:val="pt-PT"/>
        </w:rPr>
        <w:t>&lt;/Original&gt;</w:t>
      </w:r>
    </w:p>
    <w:p w:rsidR="00C03283" w:rsidRPr="00C00C4D" w:rsidP="00C03283" w14:paraId="09B3A611" w14:textId="77777777">
      <w:r w:rsidRPr="00C00C4D">
        <w:rPr>
          <w:rStyle w:val="HideTWBExt"/>
        </w:rPr>
        <w:t>&lt;/AmendB&gt;</w:t>
      </w:r>
    </w:p>
    <w:p w:rsidR="00C03283" w:rsidRPr="00C00C4D" w:rsidP="00C03283" w14:paraId="58C736EB"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959</w:t>
      </w:r>
      <w:r w:rsidRPr="00C00C4D">
        <w:rPr>
          <w:rStyle w:val="HideTWBExt"/>
          <w:lang w:val="pt-PT"/>
        </w:rPr>
        <w:t>&lt;/NumAmB&gt;</w:t>
      </w:r>
    </w:p>
    <w:p w:rsidR="00C03283" w:rsidRPr="00C00C4D" w:rsidP="00C03283" w14:paraId="6D92CD1B" w14:textId="77777777">
      <w:pPr>
        <w:pStyle w:val="NormalBold"/>
      </w:pPr>
      <w:r w:rsidRPr="00C00C4D">
        <w:rPr>
          <w:rStyle w:val="HideTWBExt"/>
        </w:rPr>
        <w:t>&lt;RepeatBlock-By&gt;&lt;Members&gt;</w:t>
      </w:r>
      <w:r w:rsidRPr="00C00C4D">
        <w:t>Carlo Fidanza</w:t>
      </w:r>
      <w:r w:rsidRPr="00C00C4D">
        <w:rPr>
          <w:rStyle w:val="HideTWBExt"/>
        </w:rPr>
        <w:t>&lt;/Members&gt;</w:t>
      </w:r>
    </w:p>
    <w:p w:rsidR="00C03283" w:rsidRPr="00C00C4D" w:rsidP="00C03283" w14:paraId="33D368B0" w14:textId="77777777">
      <w:r w:rsidRPr="00C00C4D">
        <w:rPr>
          <w:rStyle w:val="HideTWBExt"/>
        </w:rPr>
        <w:t>&lt;/RepeatBlock-By&gt;</w:t>
      </w:r>
    </w:p>
    <w:p w:rsidR="00C03283" w:rsidRPr="00C00C4D" w:rsidP="00C03283" w14:paraId="506406B9"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2862B86E"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E4A29E7"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E3669DF" w14:textId="445C11E4">
      <w:r w:rsidRPr="00C00C4D">
        <w:rPr>
          <w:rStyle w:val="HideTWBExt"/>
        </w:rPr>
        <w:t>&lt;Article2&gt;</w:t>
      </w:r>
      <w:r w:rsidRPr="00C00C4D">
        <w:t>Artigo 31 – parágrafo 1</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E4BDC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788859AA" w14:textId="77777777">
            <w:pPr>
              <w:keepNext/>
            </w:pPr>
          </w:p>
        </w:tc>
      </w:tr>
      <w:tr w14:paraId="47608BC1"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5F5242CE" w14:textId="77777777">
            <w:pPr>
              <w:pStyle w:val="ColumnHeading"/>
              <w:keepNext/>
              <w:rPr>
                <w:lang w:val="pt-PT"/>
              </w:rPr>
            </w:pPr>
            <w:r w:rsidRPr="00C00C4D">
              <w:rPr>
                <w:lang w:val="pt-PT"/>
              </w:rPr>
              <w:t>Texto da Comissão</w:t>
            </w:r>
          </w:p>
        </w:tc>
        <w:tc>
          <w:tcPr>
            <w:tcW w:w="4876" w:type="dxa"/>
            <w:hideMark/>
          </w:tcPr>
          <w:p w:rsidR="00C03283" w:rsidRPr="00C00C4D" w:rsidP="008C6681" w14:paraId="71D9B0CD" w14:textId="77777777">
            <w:pPr>
              <w:pStyle w:val="ColumnHeading"/>
              <w:keepNext/>
              <w:rPr>
                <w:lang w:val="pt-PT"/>
              </w:rPr>
            </w:pPr>
            <w:r w:rsidRPr="00C00C4D">
              <w:rPr>
                <w:lang w:val="pt-PT"/>
              </w:rPr>
              <w:t>Alteração</w:t>
            </w:r>
          </w:p>
        </w:tc>
      </w:tr>
      <w:tr w14:paraId="56A42A9A"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5DDE3883" w14:textId="77777777">
            <w:pPr>
              <w:pStyle w:val="Normal6"/>
              <w:rPr>
                <w:lang w:val="pt-PT"/>
              </w:rPr>
            </w:pPr>
          </w:p>
        </w:tc>
        <w:tc>
          <w:tcPr>
            <w:tcW w:w="4876" w:type="dxa"/>
            <w:hideMark/>
          </w:tcPr>
          <w:p w:rsidR="00C03283" w:rsidRPr="00C00C4D" w:rsidP="008C6681" w14:paraId="312AEBC8" w14:textId="48B209EA">
            <w:pPr>
              <w:pStyle w:val="Normal6"/>
              <w:rPr>
                <w:szCs w:val="24"/>
                <w:lang w:val="pt-PT"/>
              </w:rPr>
            </w:pPr>
            <w:r w:rsidRPr="00C00C4D">
              <w:rPr>
                <w:b/>
                <w:i/>
                <w:lang w:val="pt-PT"/>
              </w:rPr>
              <w:t>1</w:t>
            </w:r>
            <w:r w:rsidR="00377C69">
              <w:rPr>
                <w:b/>
                <w:i/>
                <w:lang w:val="pt-PT"/>
              </w:rPr>
              <w:noBreakHyphen/>
            </w:r>
            <w:r w:rsidRPr="00C00C4D">
              <w:rPr>
                <w:b/>
                <w:i/>
                <w:lang w:val="pt-PT"/>
              </w:rPr>
              <w:t>A No que respeita aos setores referidos no artigo 1.º, n.º 2, alíneas a) a h), k), i), m), o) a t) e w), as intervenções referidas no n.º 1 são complementadas pelas intervenções previstas no artigo 47.º do Regulamento (UE) 2021/2115.</w:t>
            </w:r>
          </w:p>
        </w:tc>
      </w:tr>
    </w:tbl>
    <w:p w:rsidR="00C03283" w:rsidRPr="00C00C4D" w:rsidP="00C03283" w14:paraId="730332B4"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{IT}</w:t>
      </w:r>
      <w:r w:rsidRPr="00C00C4D">
        <w:rPr>
          <w:noProof w:val="0"/>
          <w:lang w:val="pt-PT"/>
        </w:rPr>
        <w:t>it</w:t>
      </w:r>
      <w:r w:rsidRPr="00C00C4D">
        <w:rPr>
          <w:rStyle w:val="HideTWBExt"/>
          <w:noProof w:val="0"/>
          <w:lang w:val="pt-PT"/>
        </w:rPr>
        <w:t>&lt;/Original&gt;</w:t>
      </w:r>
    </w:p>
    <w:p w:rsidR="00C03283" w:rsidRPr="00C00C4D" w:rsidP="00C03283" w14:paraId="5CBD1EA5"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5E4D9880" w14:textId="77777777">
      <w:pPr>
        <w:pStyle w:val="Normal12Italic"/>
        <w:rPr>
          <w:noProof w:val="0"/>
          <w:lang w:val="pt-PT"/>
        </w:rPr>
      </w:pPr>
      <w:r w:rsidRPr="00C00C4D">
        <w:rPr>
          <w:lang w:val="pt-PT"/>
        </w:rPr>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C03283" w:rsidRPr="00C00C4D" w:rsidP="00C03283" w14:paraId="61E04A4E" w14:textId="77777777">
      <w:r w:rsidRPr="00C00C4D">
        <w:rPr>
          <w:rStyle w:val="HideTWBExt"/>
        </w:rPr>
        <w:t>&lt;/AmendB&gt;</w:t>
      </w:r>
    </w:p>
    <w:p w:rsidR="00C03283" w:rsidRPr="00C00C4D" w:rsidP="00C03283" w14:paraId="797061F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960</w:t>
      </w:r>
      <w:r w:rsidRPr="00C00C4D">
        <w:rPr>
          <w:rStyle w:val="HideTWBExt"/>
          <w:lang w:val="pt-PT"/>
        </w:rPr>
        <w:t>&lt;/NumAmB&gt;</w:t>
      </w:r>
    </w:p>
    <w:p w:rsidR="00C03283" w:rsidRPr="00C00C4D" w:rsidP="00C03283" w14:paraId="676BFF06" w14:textId="77777777">
      <w:pPr>
        <w:pStyle w:val="NormalBold"/>
      </w:pPr>
      <w:r w:rsidRPr="00C00C4D">
        <w:rPr>
          <w:rStyle w:val="HideTWBExt"/>
        </w:rPr>
        <w:t>&lt;RepeatBlock-By&gt;&lt;Members&gt;</w:t>
      </w:r>
      <w:r w:rsidRPr="00C00C4D">
        <w:t>Herbert Dorfmann</w:t>
      </w:r>
      <w:r w:rsidRPr="00C00C4D">
        <w:rPr>
          <w:rStyle w:val="HideTWBExt"/>
        </w:rPr>
        <w:t>&lt;/Members&gt;</w:t>
      </w:r>
    </w:p>
    <w:p w:rsidR="00C03283" w:rsidRPr="00C00C4D" w:rsidP="00C03283" w14:paraId="35237A66" w14:textId="77777777">
      <w:r w:rsidRPr="00C00C4D">
        <w:rPr>
          <w:rStyle w:val="HideTWBExt"/>
        </w:rPr>
        <w:t>&lt;/RepeatBlock-By&gt;</w:t>
      </w:r>
    </w:p>
    <w:p w:rsidR="00C03283" w:rsidRPr="00C00C4D" w:rsidP="00C03283" w14:paraId="2D1B6024"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0E440AB1"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635AD1F6"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2E35A3E8" w14:textId="550CDA80">
      <w:r w:rsidRPr="00C00C4D">
        <w:rPr>
          <w:rStyle w:val="HideTWBExt"/>
        </w:rPr>
        <w:t>&lt;Article2&gt;</w:t>
      </w:r>
      <w:r w:rsidRPr="00C00C4D">
        <w:t>Artigo 31 – parágrafo 1</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9EF3E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5ADDD771" w14:textId="77777777">
            <w:pPr>
              <w:keepNext/>
            </w:pPr>
          </w:p>
        </w:tc>
      </w:tr>
      <w:tr w14:paraId="7908DA84"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6C0097D2" w14:textId="77777777">
            <w:pPr>
              <w:pStyle w:val="ColumnHeading"/>
              <w:keepNext/>
              <w:rPr>
                <w:lang w:val="pt-PT"/>
              </w:rPr>
            </w:pPr>
            <w:r w:rsidRPr="00C00C4D">
              <w:rPr>
                <w:lang w:val="pt-PT"/>
              </w:rPr>
              <w:t>Texto da Comissão</w:t>
            </w:r>
          </w:p>
        </w:tc>
        <w:tc>
          <w:tcPr>
            <w:tcW w:w="4876" w:type="dxa"/>
            <w:hideMark/>
          </w:tcPr>
          <w:p w:rsidR="00C03283" w:rsidRPr="00C00C4D" w:rsidP="008C6681" w14:paraId="6DCD537D" w14:textId="77777777">
            <w:pPr>
              <w:pStyle w:val="ColumnHeading"/>
              <w:keepNext/>
              <w:rPr>
                <w:lang w:val="pt-PT"/>
              </w:rPr>
            </w:pPr>
            <w:r w:rsidRPr="00C00C4D">
              <w:rPr>
                <w:lang w:val="pt-PT"/>
              </w:rPr>
              <w:t>Alteração</w:t>
            </w:r>
          </w:p>
        </w:tc>
      </w:tr>
      <w:tr w14:paraId="51E2C48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63B400BF" w14:textId="77777777">
            <w:pPr>
              <w:pStyle w:val="Normal6"/>
              <w:rPr>
                <w:lang w:val="pt-PT"/>
              </w:rPr>
            </w:pPr>
          </w:p>
        </w:tc>
        <w:tc>
          <w:tcPr>
            <w:tcW w:w="4876" w:type="dxa"/>
            <w:hideMark/>
          </w:tcPr>
          <w:p w:rsidR="00C03283" w:rsidRPr="00C00C4D" w:rsidP="008C6681" w14:paraId="0B8D96E7" w14:textId="77777777">
            <w:pPr>
              <w:pStyle w:val="Normal6"/>
              <w:rPr>
                <w:szCs w:val="24"/>
                <w:lang w:val="pt-PT"/>
              </w:rPr>
            </w:pPr>
            <w:r w:rsidRPr="00C00C4D">
              <w:rPr>
                <w:b/>
                <w:i/>
                <w:lang w:val="pt-PT"/>
              </w:rPr>
              <w:t>No artigo 31.º, é inserido o seguinte parágrafo 2:</w:t>
            </w:r>
          </w:p>
        </w:tc>
      </w:tr>
      <w:tr w14:paraId="6FA7C32B"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39A5A1F" w14:textId="77777777">
            <w:pPr>
              <w:pStyle w:val="Normal6"/>
              <w:rPr>
                <w:lang w:val="pt-PT"/>
              </w:rPr>
            </w:pPr>
          </w:p>
        </w:tc>
        <w:tc>
          <w:tcPr>
            <w:tcW w:w="4876" w:type="dxa"/>
            <w:hideMark/>
          </w:tcPr>
          <w:p w:rsidR="00C03283" w:rsidRPr="00C00C4D" w:rsidP="008C6681" w14:paraId="537FFA07" w14:textId="77777777">
            <w:pPr>
              <w:pStyle w:val="Normal6"/>
              <w:rPr>
                <w:szCs w:val="24"/>
                <w:lang w:val="pt-PT"/>
              </w:rPr>
            </w:pPr>
            <w:r w:rsidRPr="00C00C4D">
              <w:rPr>
                <w:b/>
                <w:i/>
                <w:lang w:val="pt-PT"/>
              </w:rPr>
              <w:t xml:space="preserve">Os tipos de medidas/intervenções incluídos num programa operacional referido no artigo 33.º para os setores referidos no artigo 1.º, n.º 2, alínea i), do </w:t>
            </w:r>
            <w:r w:rsidRPr="00C00C4D">
              <w:rPr>
                <w:b/>
                <w:i/>
                <w:lang w:val="pt-PT"/>
              </w:rPr>
              <w:t>presente regulamento ou para outros setores em que sejam aplicados programas operacionais podem ser efetuados e ter lugar nas explorações e/ou instalações de:</w:t>
            </w:r>
          </w:p>
        </w:tc>
      </w:tr>
      <w:tr w14:paraId="78394273"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11F746A7" w14:textId="77777777">
            <w:pPr>
              <w:pStyle w:val="Normal6"/>
              <w:rPr>
                <w:lang w:val="pt-PT"/>
              </w:rPr>
            </w:pPr>
          </w:p>
        </w:tc>
        <w:tc>
          <w:tcPr>
            <w:tcW w:w="4876" w:type="dxa"/>
            <w:hideMark/>
          </w:tcPr>
          <w:p w:rsidR="00C03283" w:rsidRPr="00C00C4D" w:rsidP="008C6681" w14:paraId="565E3C39" w14:textId="77777777">
            <w:pPr>
              <w:pStyle w:val="Normal6"/>
              <w:rPr>
                <w:szCs w:val="24"/>
                <w:lang w:val="pt-PT"/>
              </w:rPr>
            </w:pPr>
            <w:r w:rsidRPr="00C00C4D">
              <w:rPr>
                <w:b/>
                <w:i/>
                <w:lang w:val="pt-PT"/>
              </w:rPr>
              <w:t>– organizações de produtores ou associações de organizações de produtores, ou dos seus membros produtores, incluindo uma cooperativa,</w:t>
            </w:r>
          </w:p>
        </w:tc>
      </w:tr>
      <w:tr w14:paraId="04DE4EAC"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7B73D9F" w14:textId="77777777">
            <w:pPr>
              <w:pStyle w:val="Normal6"/>
              <w:rPr>
                <w:lang w:val="pt-PT"/>
              </w:rPr>
            </w:pPr>
          </w:p>
        </w:tc>
        <w:tc>
          <w:tcPr>
            <w:tcW w:w="4876" w:type="dxa"/>
            <w:hideMark/>
          </w:tcPr>
          <w:p w:rsidR="00C03283" w:rsidRPr="00C00C4D" w:rsidP="008C6681" w14:paraId="5BC3E2BD" w14:textId="77777777">
            <w:pPr>
              <w:pStyle w:val="Normal6"/>
              <w:rPr>
                <w:szCs w:val="24"/>
                <w:lang w:val="pt-PT"/>
              </w:rPr>
            </w:pPr>
            <w:r w:rsidRPr="00C00C4D">
              <w:rPr>
                <w:b/>
                <w:i/>
                <w:lang w:val="pt-PT"/>
              </w:rPr>
              <w:t>– uma filial, desde que pelo menos 90 % das ações ou do capital da filial sejam detidos pela organização de produtores, pelas suas associações ou pelos seus membros produtores.</w:t>
            </w:r>
          </w:p>
        </w:tc>
      </w:tr>
    </w:tbl>
    <w:p w:rsidR="00C03283" w:rsidRPr="00C00C4D" w:rsidP="00C03283" w14:paraId="5F7CC013"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4FE17D75" w14:textId="77777777">
      <w:pPr>
        <w:pStyle w:val="JustificationTitle"/>
        <w:rPr>
          <w:noProof w:val="0"/>
          <w:lang w:val="pt-PT"/>
        </w:rPr>
      </w:pPr>
      <w:r w:rsidRPr="00C00C4D">
        <w:rPr>
          <w:rStyle w:val="HideTWBExt"/>
          <w:i w:val="0"/>
          <w:lang w:val="pt-PT"/>
        </w:rPr>
        <w:t>&lt;TitreJust&gt;</w:t>
      </w:r>
      <w:r w:rsidRPr="00C00C4D">
        <w:rPr>
          <w:lang w:val="pt-PT"/>
        </w:rPr>
        <w:t>Justificação</w:t>
      </w:r>
      <w:r w:rsidRPr="00C00C4D">
        <w:rPr>
          <w:rStyle w:val="HideTWBExt"/>
          <w:i w:val="0"/>
          <w:lang w:val="pt-PT"/>
        </w:rPr>
        <w:t>&lt;/TitreJust&gt;</w:t>
      </w:r>
    </w:p>
    <w:p w:rsidR="00C03283" w:rsidRPr="00C00C4D" w:rsidP="00C03283" w14:paraId="1896C234" w14:textId="77777777">
      <w:pPr>
        <w:pStyle w:val="Normal12Italic"/>
        <w:rPr>
          <w:noProof w:val="0"/>
          <w:lang w:val="pt-PT"/>
        </w:rPr>
      </w:pPr>
      <w:r w:rsidRPr="00C00C4D">
        <w:rPr>
          <w:lang w:val="pt-PT"/>
        </w:rPr>
        <w:t>É inserido um segundo parágrafo após a lista das medidas.</w:t>
      </w:r>
    </w:p>
    <w:p w:rsidR="00C03283" w:rsidRPr="00C00C4D" w:rsidP="00C03283" w14:paraId="6AA5106B" w14:textId="77777777">
      <w:r w:rsidRPr="00C00C4D">
        <w:rPr>
          <w:rStyle w:val="HideTWBExt"/>
        </w:rPr>
        <w:t>&lt;/AmendB&gt;</w:t>
      </w:r>
    </w:p>
    <w:p w:rsidR="00C03283" w:rsidRPr="00C00C4D" w:rsidP="00C03283" w14:paraId="303F875C" w14:textId="77777777">
      <w:pPr>
        <w:pStyle w:val="AMNumberTabs0"/>
        <w:keepNext/>
        <w:rPr>
          <w:lang w:val="pt-PT"/>
        </w:rPr>
      </w:pPr>
      <w:r w:rsidRPr="00C00C4D">
        <w:rPr>
          <w:rStyle w:val="HideTWBExt"/>
          <w:lang w:val="pt-PT"/>
        </w:rPr>
        <w:t>&lt;AmendB&gt;</w:t>
      </w:r>
      <w:r w:rsidRPr="00C00C4D">
        <w:rPr>
          <w:lang w:val="pt-PT"/>
        </w:rPr>
        <w:t>Alteração</w:t>
      </w:r>
      <w:r w:rsidRPr="00C00C4D">
        <w:rPr>
          <w:lang w:val="pt-PT"/>
        </w:rPr>
        <w:tab/>
      </w:r>
      <w:r w:rsidRPr="00C00C4D">
        <w:rPr>
          <w:lang w:val="pt-PT"/>
        </w:rPr>
        <w:tab/>
      </w:r>
      <w:r w:rsidRPr="00C00C4D">
        <w:rPr>
          <w:rStyle w:val="HideTWBExt"/>
          <w:lang w:val="pt-PT"/>
        </w:rPr>
        <w:t>&lt;NumAmB&gt;</w:t>
      </w:r>
      <w:r w:rsidRPr="00C00C4D">
        <w:rPr>
          <w:lang w:val="pt-PT"/>
        </w:rPr>
        <w:t>961</w:t>
      </w:r>
      <w:r w:rsidRPr="00C00C4D">
        <w:rPr>
          <w:rStyle w:val="HideTWBExt"/>
          <w:lang w:val="pt-PT"/>
        </w:rPr>
        <w:t>&lt;/NumAmB&gt;</w:t>
      </w:r>
    </w:p>
    <w:p w:rsidR="00C03283" w:rsidRPr="00C00C4D" w:rsidP="00C03283" w14:paraId="1038AB58" w14:textId="77777777">
      <w:pPr>
        <w:pStyle w:val="NormalBold"/>
      </w:pPr>
      <w:r w:rsidRPr="00C00C4D">
        <w:rPr>
          <w:rStyle w:val="HideTWBExt"/>
        </w:rPr>
        <w:t>&lt;RepeatBlock-By&gt;&lt;Members&gt;</w:t>
      </w:r>
      <w:r w:rsidRPr="00C00C4D">
        <w:t>Stefano Bonaccini, Camilla Laureti</w:t>
      </w:r>
      <w:r w:rsidRPr="00C00C4D">
        <w:rPr>
          <w:rStyle w:val="HideTWBExt"/>
        </w:rPr>
        <w:t>&lt;/Members&gt;</w:t>
      </w:r>
    </w:p>
    <w:p w:rsidR="00C03283" w:rsidRPr="00C00C4D" w:rsidP="00C03283" w14:paraId="6911F70E" w14:textId="77777777">
      <w:r w:rsidRPr="00C00C4D">
        <w:rPr>
          <w:rStyle w:val="HideTWBExt"/>
        </w:rPr>
        <w:t>&lt;/RepeatBlock-By&gt;</w:t>
      </w:r>
    </w:p>
    <w:p w:rsidR="00C03283" w:rsidRPr="00C00C4D" w:rsidP="00C03283" w14:paraId="713FB4BE" w14:textId="77777777">
      <w:pPr>
        <w:pStyle w:val="NormalBold"/>
        <w:keepNext/>
      </w:pPr>
      <w:r w:rsidRPr="00C00C4D">
        <w:rPr>
          <w:rStyle w:val="HideTWBExt"/>
        </w:rPr>
        <w:t>&lt;DocAmend&gt;</w:t>
      </w:r>
      <w:r w:rsidRPr="00C00C4D">
        <w:t>Proposta de regulamento</w:t>
      </w:r>
      <w:r w:rsidRPr="00C00C4D">
        <w:rPr>
          <w:rStyle w:val="HideTWBExt"/>
        </w:rPr>
        <w:t>&lt;/DocAmend&gt;</w:t>
      </w:r>
    </w:p>
    <w:p w:rsidR="00C03283" w:rsidRPr="00C00C4D" w:rsidP="00C03283" w14:paraId="3405C300" w14:textId="77777777">
      <w:pPr>
        <w:pStyle w:val="NormalBold"/>
      </w:pPr>
      <w:r w:rsidRPr="00C00C4D">
        <w:rPr>
          <w:rStyle w:val="HideTWBExt"/>
        </w:rPr>
        <w:t>&lt;Article&gt;</w:t>
      </w:r>
      <w:r w:rsidRPr="00C00C4D">
        <w:t>Artigo 1 – parágrafo 1 – ponto 12</w:t>
      </w:r>
      <w:r w:rsidRPr="00C00C4D">
        <w:rPr>
          <w:rStyle w:val="HideTWBExt"/>
        </w:rPr>
        <w:t>&lt;/Article&gt;</w:t>
      </w:r>
    </w:p>
    <w:p w:rsidR="00C03283" w:rsidRPr="00C00C4D" w:rsidP="00C03283" w14:paraId="5C16B914" w14:textId="77777777">
      <w:pPr>
        <w:keepNext/>
      </w:pPr>
      <w:r w:rsidRPr="00C00C4D">
        <w:rPr>
          <w:rStyle w:val="HideTWBExt"/>
        </w:rPr>
        <w:t>&lt;DocAmend2&gt;</w:t>
      </w:r>
      <w:r w:rsidRPr="00C00C4D">
        <w:t>Regulamento (UE) n.º 1308/2013</w:t>
      </w:r>
      <w:r w:rsidRPr="00C00C4D">
        <w:rPr>
          <w:rStyle w:val="HideTWBExt"/>
        </w:rPr>
        <w:t>&lt;/DocAmend2&gt;</w:t>
      </w:r>
    </w:p>
    <w:p w:rsidR="00C03283" w:rsidRPr="00C00C4D" w:rsidP="00C03283" w14:paraId="6EC72B8D" w14:textId="2403CA1A">
      <w:r w:rsidRPr="00C00C4D">
        <w:rPr>
          <w:rStyle w:val="HideTWBExt"/>
        </w:rPr>
        <w:t>&lt;Article2&gt;</w:t>
      </w:r>
      <w:r w:rsidRPr="00C00C4D">
        <w:t>Artigo 31 – parágrafo 1</w:t>
      </w:r>
      <w:r w:rsidR="00377C69">
        <w:noBreakHyphen/>
      </w:r>
      <w:r w:rsidRPr="00C00C4D">
        <w:t>A (novo)</w:t>
      </w:r>
      <w:r w:rsidRPr="00C00C4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C61E2E" w14:textId="77777777" w:rsidTr="008C6681">
        <w:tblPrEx>
          <w:tblW w:w="0" w:type="auto"/>
          <w:jc w:val="center"/>
          <w:tblLayout w:type="fixed"/>
          <w:tblCellMar>
            <w:left w:w="340" w:type="dxa"/>
            <w:right w:w="340" w:type="dxa"/>
          </w:tblCellMar>
          <w:tblLook w:val="04A0"/>
        </w:tblPrEx>
        <w:trPr>
          <w:jc w:val="center"/>
        </w:trPr>
        <w:tc>
          <w:tcPr>
            <w:tcW w:w="9752" w:type="dxa"/>
            <w:gridSpan w:val="2"/>
          </w:tcPr>
          <w:p w:rsidR="00C03283" w:rsidRPr="00C00C4D" w:rsidP="008C6681" w14:paraId="69DEA0A7" w14:textId="77777777">
            <w:pPr>
              <w:keepNext/>
            </w:pPr>
          </w:p>
        </w:tc>
      </w:tr>
      <w:tr w14:paraId="33A2DE83" w14:textId="77777777" w:rsidTr="008C6681">
        <w:tblPrEx>
          <w:tblW w:w="0" w:type="auto"/>
          <w:jc w:val="center"/>
          <w:tblLayout w:type="fixed"/>
          <w:tblCellMar>
            <w:left w:w="340" w:type="dxa"/>
            <w:right w:w="340" w:type="dxa"/>
          </w:tblCellMar>
          <w:tblLook w:val="04A0"/>
        </w:tblPrEx>
        <w:trPr>
          <w:jc w:val="center"/>
        </w:trPr>
        <w:tc>
          <w:tcPr>
            <w:tcW w:w="4876" w:type="dxa"/>
            <w:hideMark/>
          </w:tcPr>
          <w:p w:rsidR="00C03283" w:rsidRPr="00C00C4D" w:rsidP="008C6681" w14:paraId="778099AF" w14:textId="77777777">
            <w:pPr>
              <w:pStyle w:val="ColumnHeading"/>
              <w:keepNext/>
              <w:rPr>
                <w:lang w:val="pt-PT"/>
              </w:rPr>
            </w:pPr>
            <w:r w:rsidRPr="00C00C4D">
              <w:rPr>
                <w:lang w:val="pt-PT"/>
              </w:rPr>
              <w:t>Texto da Comissão</w:t>
            </w:r>
          </w:p>
        </w:tc>
        <w:tc>
          <w:tcPr>
            <w:tcW w:w="4876" w:type="dxa"/>
            <w:hideMark/>
          </w:tcPr>
          <w:p w:rsidR="00C03283" w:rsidRPr="00C00C4D" w:rsidP="008C6681" w14:paraId="1B94B9A6" w14:textId="77777777">
            <w:pPr>
              <w:pStyle w:val="ColumnHeading"/>
              <w:keepNext/>
              <w:rPr>
                <w:lang w:val="pt-PT"/>
              </w:rPr>
            </w:pPr>
            <w:r w:rsidRPr="00C00C4D">
              <w:rPr>
                <w:lang w:val="pt-PT"/>
              </w:rPr>
              <w:t>Alteração</w:t>
            </w:r>
          </w:p>
        </w:tc>
      </w:tr>
      <w:tr w14:paraId="1E824250"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A3F0CD4" w14:textId="77777777">
            <w:pPr>
              <w:pStyle w:val="Normal6"/>
              <w:rPr>
                <w:lang w:val="pt-PT"/>
              </w:rPr>
            </w:pPr>
          </w:p>
        </w:tc>
        <w:tc>
          <w:tcPr>
            <w:tcW w:w="4876" w:type="dxa"/>
            <w:hideMark/>
          </w:tcPr>
          <w:p w:rsidR="00C03283" w:rsidRPr="00C00C4D" w:rsidP="008C6681" w14:paraId="2FDBCE33" w14:textId="77777777">
            <w:pPr>
              <w:pStyle w:val="Normal6"/>
              <w:rPr>
                <w:szCs w:val="24"/>
                <w:lang w:val="pt-PT"/>
              </w:rPr>
            </w:pPr>
            <w:r w:rsidRPr="00C00C4D">
              <w:rPr>
                <w:b/>
                <w:i/>
                <w:lang w:val="pt-PT"/>
              </w:rPr>
              <w:t>Os tipos de intervenções incluídos num programa operacional referido no artigo 33.º para os setores referidos no artigo 1.º, n.º 2, alínea i), ou para qualquer outro setor em que sejam aplicados programas operacionais, podem ser executados, e as despesas conexas podem ser efetuadas, nas explorações e/ou instalações de:</w:t>
            </w:r>
          </w:p>
        </w:tc>
      </w:tr>
      <w:tr w14:paraId="1744D092"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0636AAFE" w14:textId="77777777">
            <w:pPr>
              <w:pStyle w:val="Normal6"/>
              <w:rPr>
                <w:lang w:val="pt-PT"/>
              </w:rPr>
            </w:pPr>
          </w:p>
        </w:tc>
        <w:tc>
          <w:tcPr>
            <w:tcW w:w="4876" w:type="dxa"/>
            <w:hideMark/>
          </w:tcPr>
          <w:p w:rsidR="00C03283" w:rsidRPr="00C00C4D" w:rsidP="008C6681" w14:paraId="7A4A8107" w14:textId="77777777">
            <w:pPr>
              <w:pStyle w:val="Normal6"/>
              <w:rPr>
                <w:szCs w:val="24"/>
                <w:lang w:val="pt-PT"/>
              </w:rPr>
            </w:pPr>
            <w:r w:rsidRPr="00C00C4D">
              <w:rPr>
                <w:b/>
                <w:i/>
                <w:lang w:val="pt-PT"/>
              </w:rPr>
              <w:t>i) organizações de produtores ou associações de organizações de produtores, ou dos seus membros produtores, incluindo cooperativas, ou</w:t>
            </w:r>
          </w:p>
        </w:tc>
      </w:tr>
      <w:tr w14:paraId="57AD2A17" w14:textId="77777777" w:rsidTr="008C6681">
        <w:tblPrEx>
          <w:tblW w:w="0" w:type="auto"/>
          <w:jc w:val="center"/>
          <w:tblLayout w:type="fixed"/>
          <w:tblCellMar>
            <w:left w:w="340" w:type="dxa"/>
            <w:right w:w="340" w:type="dxa"/>
          </w:tblCellMar>
          <w:tblLook w:val="04A0"/>
        </w:tblPrEx>
        <w:trPr>
          <w:jc w:val="center"/>
        </w:trPr>
        <w:tc>
          <w:tcPr>
            <w:tcW w:w="4876" w:type="dxa"/>
          </w:tcPr>
          <w:p w:rsidR="00C03283" w:rsidRPr="00C00C4D" w:rsidP="008C6681" w14:paraId="46024196" w14:textId="77777777">
            <w:pPr>
              <w:pStyle w:val="Normal6"/>
              <w:rPr>
                <w:lang w:val="pt-PT"/>
              </w:rPr>
            </w:pPr>
          </w:p>
        </w:tc>
        <w:tc>
          <w:tcPr>
            <w:tcW w:w="4876" w:type="dxa"/>
            <w:hideMark/>
          </w:tcPr>
          <w:p w:rsidR="00C03283" w:rsidRPr="00C00C4D" w:rsidP="008C6681" w14:paraId="5F9AFB72" w14:textId="77777777">
            <w:pPr>
              <w:pStyle w:val="Normal6"/>
              <w:rPr>
                <w:szCs w:val="24"/>
                <w:lang w:val="pt-PT"/>
              </w:rPr>
            </w:pPr>
            <w:r w:rsidRPr="00C00C4D">
              <w:rPr>
                <w:b/>
                <w:i/>
                <w:lang w:val="pt-PT"/>
              </w:rPr>
              <w:t>ii) uma filial, desde que pelo menos 90 % das ações ou do capital dessa filial sejam detidos por uma ou mais organizações de produtores, associações de organizações de produtores ou pelos seus membros produtores.</w:t>
            </w:r>
          </w:p>
        </w:tc>
      </w:tr>
    </w:tbl>
    <w:p w:rsidR="00C03283" w:rsidRPr="00C00C4D" w:rsidP="00C03283" w14:paraId="2934A0DA" w14:textId="77777777">
      <w:pPr>
        <w:pStyle w:val="Olang"/>
        <w:rPr>
          <w:lang w:val="pt-PT"/>
        </w:rPr>
      </w:pPr>
      <w:r w:rsidRPr="00C00C4D">
        <w:rPr>
          <w:noProof w:val="0"/>
          <w:lang w:val="pt-PT"/>
        </w:rPr>
        <w:t xml:space="preserve">Or. </w:t>
      </w:r>
      <w:r w:rsidRPr="00C00C4D">
        <w:rPr>
          <w:rStyle w:val="HideTWBExt"/>
          <w:noProof w:val="0"/>
          <w:lang w:val="pt-PT"/>
        </w:rPr>
        <w:t>&lt;Original&gt;</w:t>
      </w:r>
      <w:r w:rsidRPr="00C00C4D">
        <w:rPr>
          <w:rStyle w:val="HideTWBInt"/>
          <w:lang w:val="pt-PT"/>
        </w:rPr>
        <w:t>{EN}</w:t>
      </w:r>
      <w:r w:rsidRPr="00C00C4D">
        <w:rPr>
          <w:noProof w:val="0"/>
          <w:lang w:val="pt-PT"/>
        </w:rPr>
        <w:t>en</w:t>
      </w:r>
      <w:r w:rsidRPr="00C00C4D">
        <w:rPr>
          <w:rStyle w:val="HideTWBExt"/>
          <w:noProof w:val="0"/>
          <w:lang w:val="pt-PT"/>
        </w:rPr>
        <w:t>&lt;/Original&gt;</w:t>
      </w:r>
    </w:p>
    <w:p w:rsidR="00C03283" w:rsidRPr="00C00C4D" w:rsidP="00C03283" w14:paraId="630BA5A2" w14:textId="06F01B9B">
      <w:r w:rsidRPr="00C00C4D">
        <w:rPr>
          <w:rStyle w:val="HideTWBExt"/>
        </w:rPr>
        <w:t>&lt;/AmendB&gt;&lt;/RepeatBlock-AmendB&gt;</w:t>
      </w:r>
    </w:p>
    <w:p w:rsidR="003C3BC9" w:rsidRPr="00C00C4D" w:rsidP="00C03283" w14:paraId="2E733099" w14:textId="7E33C254"/>
    <w:p w:rsidR="003C3BC9" w:rsidRPr="00C00C4D" w:rsidP="003C3BC9" w14:paraId="141C3C5F" w14:textId="77777777">
      <w:pPr>
        <w:pStyle w:val="AmNumberTabs"/>
        <w:keepNext/>
      </w:pPr>
    </w:p>
    <w:p w:rsidR="008363E4" w:rsidRPr="00C00C4D" w:rsidP="003C3BC9" w14:paraId="1A44B360" w14:textId="77777777">
      <w:pPr>
        <w:pStyle w:val="AmNumberTabs"/>
        <w:keepNext/>
      </w:pPr>
    </w:p>
    <w:sectPr w:rsidSect="002B1016">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016" w:rsidRPr="00C00C4D" w:rsidP="002B1016" w14:paraId="2AD7681B" w14:textId="615112B2">
    <w:pPr>
      <w:pStyle w:val="EPFooter"/>
    </w:pPr>
    <w:r w:rsidRPr="00C00C4D">
      <w:t>PE</w:t>
    </w:r>
    <w:r w:rsidRPr="00C00C4D">
      <w:rPr>
        <w:rStyle w:val="HideTWBExt"/>
      </w:rPr>
      <w:t>&lt;NoPE&gt;</w:t>
    </w:r>
    <w:r w:rsidRPr="00C00C4D">
      <w:t>791.109</w:t>
    </w:r>
    <w:r w:rsidRPr="00C00C4D">
      <w:rPr>
        <w:rStyle w:val="HideTWBExt"/>
      </w:rPr>
      <w:t>&lt;/NoPE&gt;&lt;Version&gt;</w:t>
    </w:r>
    <w:r w:rsidRPr="00C00C4D">
      <w:t>v01</w:t>
    </w:r>
    <w:r w:rsidR="00377C69">
      <w:noBreakHyphen/>
    </w:r>
    <w:r w:rsidRPr="00C00C4D">
      <w:t>00</w:t>
    </w:r>
    <w:r w:rsidRPr="00C00C4D">
      <w:rPr>
        <w:rStyle w:val="HideTWBExt"/>
      </w:rPr>
      <w:t>&lt;/Version&gt;</w:t>
    </w:r>
    <w:r w:rsidRPr="00C00C4D">
      <w:tab/>
    </w:r>
    <w:r w:rsidRPr="00C00C4D">
      <w:fldChar w:fldCharType="begin"/>
    </w:r>
    <w:r w:rsidRPr="00C00C4D">
      <w:instrText xml:space="preserve"> PAGE  \* MERGEFORMAT </w:instrText>
    </w:r>
    <w:r w:rsidRPr="00C00C4D">
      <w:fldChar w:fldCharType="separate"/>
    </w:r>
    <w:r w:rsidRPr="00C00C4D">
      <w:rPr>
        <w:noProof/>
      </w:rPr>
      <w:t>2</w:t>
    </w:r>
    <w:r w:rsidRPr="00C00C4D">
      <w:fldChar w:fldCharType="end"/>
    </w:r>
    <w:r w:rsidRPr="00C00C4D">
      <w:t>/</w:t>
    </w:r>
    <w:r>
      <w:fldChar w:fldCharType="begin"/>
    </w:r>
    <w:r>
      <w:instrText xml:space="preserve"> NUMPAGES  \* MERGEFORMAT </w:instrText>
    </w:r>
    <w:r>
      <w:fldChar w:fldCharType="separate"/>
    </w:r>
    <w:r w:rsidRPr="00C00C4D">
      <w:rPr>
        <w:noProof/>
      </w:rPr>
      <w:t>182</w:t>
    </w:r>
    <w:r w:rsidRPr="00C00C4D">
      <w:rPr>
        <w:noProof/>
      </w:rPr>
      <w:fldChar w:fldCharType="end"/>
    </w:r>
    <w:r w:rsidRPr="00C00C4D">
      <w:tab/>
    </w:r>
    <w:r w:rsidRPr="00C00C4D">
      <w:rPr>
        <w:rStyle w:val="HideTWBExt"/>
      </w:rPr>
      <w:t>&lt;PathFdR&gt;</w:t>
    </w:r>
    <w:r w:rsidRPr="00C00C4D" w:rsidR="00C00C4D">
      <w:t>AM\1348499PT.docx</w:t>
    </w:r>
    <w:r w:rsidRPr="00C00C4D">
      <w:rPr>
        <w:rStyle w:val="HideTWBExt"/>
      </w:rPr>
      <w:t>&lt;/PathFdR&gt;</w:t>
    </w:r>
  </w:p>
  <w:p w:rsidR="00D82FCC" w:rsidRPr="00C00C4D" w:rsidP="002B1016" w14:paraId="7E39139D" w14:textId="7A69E577">
    <w:pPr>
      <w:pStyle w:val="EPFooter2"/>
    </w:pPr>
    <w:r w:rsidRPr="00C00C4D">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016" w:rsidRPr="00C00C4D" w:rsidP="002B1016" w14:paraId="13CC25B8" w14:textId="09F19847">
    <w:pPr>
      <w:pStyle w:val="EPFooter"/>
    </w:pPr>
    <w:r w:rsidRPr="00C00C4D">
      <w:rPr>
        <w:rStyle w:val="HideTWBExt"/>
      </w:rPr>
      <w:t>&lt;PathFdR&gt;</w:t>
    </w:r>
    <w:r w:rsidRPr="00C00C4D" w:rsidR="00C00C4D">
      <w:t>AM\1348499PT.docx</w:t>
    </w:r>
    <w:r w:rsidRPr="00C00C4D">
      <w:rPr>
        <w:rStyle w:val="HideTWBExt"/>
      </w:rPr>
      <w:t>&lt;/PathFdR&gt;</w:t>
    </w:r>
    <w:r w:rsidRPr="00C00C4D">
      <w:tab/>
    </w:r>
    <w:r w:rsidRPr="00C00C4D">
      <w:fldChar w:fldCharType="begin"/>
    </w:r>
    <w:r w:rsidRPr="00C00C4D">
      <w:instrText xml:space="preserve"> PAGE  \* MERGEFORMAT </w:instrText>
    </w:r>
    <w:r w:rsidRPr="00C00C4D">
      <w:fldChar w:fldCharType="separate"/>
    </w:r>
    <w:r w:rsidRPr="00C00C4D">
      <w:rPr>
        <w:noProof/>
      </w:rPr>
      <w:t>3</w:t>
    </w:r>
    <w:r w:rsidRPr="00C00C4D">
      <w:fldChar w:fldCharType="end"/>
    </w:r>
    <w:r w:rsidRPr="00C00C4D">
      <w:t>/</w:t>
    </w:r>
    <w:r>
      <w:fldChar w:fldCharType="begin"/>
    </w:r>
    <w:r>
      <w:instrText xml:space="preserve"> NUMPAGES  \* MERGEFORMAT </w:instrText>
    </w:r>
    <w:r>
      <w:fldChar w:fldCharType="separate"/>
    </w:r>
    <w:r w:rsidRPr="00C00C4D">
      <w:rPr>
        <w:noProof/>
      </w:rPr>
      <w:t>182</w:t>
    </w:r>
    <w:r w:rsidRPr="00C00C4D">
      <w:rPr>
        <w:noProof/>
      </w:rPr>
      <w:fldChar w:fldCharType="end"/>
    </w:r>
    <w:r w:rsidRPr="00C00C4D">
      <w:tab/>
      <w:t>PE</w:t>
    </w:r>
    <w:r w:rsidRPr="00C00C4D">
      <w:rPr>
        <w:rStyle w:val="HideTWBExt"/>
      </w:rPr>
      <w:t>&lt;NoPE&gt;</w:t>
    </w:r>
    <w:r w:rsidRPr="00C00C4D">
      <w:t>791.109</w:t>
    </w:r>
    <w:r w:rsidRPr="00C00C4D">
      <w:rPr>
        <w:rStyle w:val="HideTWBExt"/>
      </w:rPr>
      <w:t>&lt;/NoPE&gt;&lt;Version&gt;</w:t>
    </w:r>
    <w:r w:rsidRPr="00C00C4D">
      <w:t>v01</w:t>
    </w:r>
    <w:r w:rsidR="00377C69">
      <w:noBreakHyphen/>
    </w:r>
    <w:r w:rsidRPr="00C00C4D">
      <w:t>00</w:t>
    </w:r>
    <w:r w:rsidRPr="00C00C4D">
      <w:rPr>
        <w:rStyle w:val="HideTWBExt"/>
      </w:rPr>
      <w:t>&lt;/Version&gt;</w:t>
    </w:r>
  </w:p>
  <w:p w:rsidR="00D82FCC" w:rsidRPr="00C00C4D" w:rsidP="002B1016" w14:paraId="6DBCE7C6" w14:textId="49F5A915">
    <w:pPr>
      <w:pStyle w:val="EPFooter2"/>
    </w:pPr>
    <w:r w:rsidRPr="00C00C4D">
      <w:tab/>
    </w:r>
    <w:r w:rsidRPr="00C00C4D">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016" w:rsidRPr="00C00C4D" w:rsidP="002B1016" w14:paraId="32EE0CE7" w14:textId="7C89A590">
    <w:pPr>
      <w:pStyle w:val="EPFooter"/>
    </w:pPr>
    <w:r w:rsidRPr="00C00C4D">
      <w:rPr>
        <w:rStyle w:val="HideTWBExt"/>
      </w:rPr>
      <w:t>&lt;PathFdR&gt;</w:t>
    </w:r>
    <w:r w:rsidRPr="00C00C4D" w:rsidR="00C00C4D">
      <w:t>AM\1348499PT.docx</w:t>
    </w:r>
    <w:r w:rsidRPr="00C00C4D">
      <w:rPr>
        <w:rStyle w:val="HideTWBExt"/>
      </w:rPr>
      <w:t>&lt;/PathFdR&gt;</w:t>
    </w:r>
    <w:r w:rsidRPr="00C00C4D">
      <w:tab/>
    </w:r>
    <w:r w:rsidRPr="00C00C4D">
      <w:tab/>
      <w:t>PE</w:t>
    </w:r>
    <w:r w:rsidRPr="00C00C4D">
      <w:rPr>
        <w:rStyle w:val="HideTWBExt"/>
      </w:rPr>
      <w:t>&lt;NoPE&gt;</w:t>
    </w:r>
    <w:r w:rsidRPr="00C00C4D">
      <w:t>791.109</w:t>
    </w:r>
    <w:r w:rsidRPr="00C00C4D">
      <w:rPr>
        <w:rStyle w:val="HideTWBExt"/>
      </w:rPr>
      <w:t>&lt;/NoPE&gt;&lt;Version&gt;</w:t>
    </w:r>
    <w:r w:rsidRPr="00C00C4D">
      <w:t>v01</w:t>
    </w:r>
    <w:r w:rsidR="00377C69">
      <w:noBreakHyphen/>
    </w:r>
    <w:r w:rsidRPr="00C00C4D">
      <w:t>00</w:t>
    </w:r>
    <w:r w:rsidRPr="00C00C4D">
      <w:rPr>
        <w:rStyle w:val="HideTWBExt"/>
      </w:rPr>
      <w:t>&lt;/Version&gt;</w:t>
    </w:r>
  </w:p>
  <w:p w:rsidR="00D82FCC" w:rsidRPr="00C00C4D" w:rsidP="002B1016" w14:paraId="3DD27868" w14:textId="29496045">
    <w:pPr>
      <w:pStyle w:val="EPFooter2"/>
    </w:pPr>
    <w:r w:rsidRPr="00C00C4D">
      <w:t>PT</w:t>
    </w:r>
    <w:r w:rsidRPr="00C00C4D">
      <w:tab/>
    </w:r>
    <w:r w:rsidRPr="00C00C4D">
      <w:rPr>
        <w:b w:val="0"/>
        <w:i/>
        <w:color w:val="C0C0C0"/>
        <w:sz w:val="22"/>
      </w:rPr>
      <w:t>Unida na diversidade</w:t>
    </w:r>
    <w:r w:rsidRPr="00C00C4D">
      <w:tab/>
      <w:t>PT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C69" w14:paraId="7A51C7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C69" w14:paraId="7CC38AA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C69" w14:paraId="4365AB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095F"/>
    <w:rsid w:val="0020367C"/>
    <w:rsid w:val="00222325"/>
    <w:rsid w:val="00231EA7"/>
    <w:rsid w:val="00236619"/>
    <w:rsid w:val="002574CB"/>
    <w:rsid w:val="00280EA6"/>
    <w:rsid w:val="002A1C82"/>
    <w:rsid w:val="002A2BE7"/>
    <w:rsid w:val="002B1016"/>
    <w:rsid w:val="002B6A7B"/>
    <w:rsid w:val="002C5761"/>
    <w:rsid w:val="002E3F68"/>
    <w:rsid w:val="002E4311"/>
    <w:rsid w:val="003003A7"/>
    <w:rsid w:val="00315664"/>
    <w:rsid w:val="00322475"/>
    <w:rsid w:val="00363AD3"/>
    <w:rsid w:val="003743DE"/>
    <w:rsid w:val="0037660F"/>
    <w:rsid w:val="00377C69"/>
    <w:rsid w:val="00384E84"/>
    <w:rsid w:val="0038706C"/>
    <w:rsid w:val="003923F7"/>
    <w:rsid w:val="003A5102"/>
    <w:rsid w:val="003C3BC9"/>
    <w:rsid w:val="003C6E39"/>
    <w:rsid w:val="003D466C"/>
    <w:rsid w:val="003D70F2"/>
    <w:rsid w:val="003E08BF"/>
    <w:rsid w:val="003E43AC"/>
    <w:rsid w:val="003E4651"/>
    <w:rsid w:val="003F21EB"/>
    <w:rsid w:val="003F3B0C"/>
    <w:rsid w:val="00411AEB"/>
    <w:rsid w:val="00422BB2"/>
    <w:rsid w:val="004367B3"/>
    <w:rsid w:val="00441413"/>
    <w:rsid w:val="00441D7D"/>
    <w:rsid w:val="00461E32"/>
    <w:rsid w:val="00464338"/>
    <w:rsid w:val="00495E20"/>
    <w:rsid w:val="004E0AAC"/>
    <w:rsid w:val="004E1C4C"/>
    <w:rsid w:val="004F03F0"/>
    <w:rsid w:val="004F2903"/>
    <w:rsid w:val="005246D8"/>
    <w:rsid w:val="00534230"/>
    <w:rsid w:val="00547F73"/>
    <w:rsid w:val="00557617"/>
    <w:rsid w:val="00571479"/>
    <w:rsid w:val="005A7205"/>
    <w:rsid w:val="005A7EB4"/>
    <w:rsid w:val="005B32E3"/>
    <w:rsid w:val="005D6083"/>
    <w:rsid w:val="005E50C2"/>
    <w:rsid w:val="00607ABE"/>
    <w:rsid w:val="006174A6"/>
    <w:rsid w:val="006337D4"/>
    <w:rsid w:val="00637384"/>
    <w:rsid w:val="0066168A"/>
    <w:rsid w:val="00665DDA"/>
    <w:rsid w:val="00667C1D"/>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2EF8"/>
    <w:rsid w:val="007A42AB"/>
    <w:rsid w:val="007C71DE"/>
    <w:rsid w:val="00822C94"/>
    <w:rsid w:val="008363E4"/>
    <w:rsid w:val="00851460"/>
    <w:rsid w:val="0085273E"/>
    <w:rsid w:val="0087052C"/>
    <w:rsid w:val="00870CF2"/>
    <w:rsid w:val="00874862"/>
    <w:rsid w:val="00875A9C"/>
    <w:rsid w:val="00887FDC"/>
    <w:rsid w:val="008B251A"/>
    <w:rsid w:val="008C6681"/>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764D"/>
    <w:rsid w:val="00AF25FC"/>
    <w:rsid w:val="00AF2819"/>
    <w:rsid w:val="00B0638A"/>
    <w:rsid w:val="00B10564"/>
    <w:rsid w:val="00B33F54"/>
    <w:rsid w:val="00B41B4D"/>
    <w:rsid w:val="00B77A45"/>
    <w:rsid w:val="00B8066A"/>
    <w:rsid w:val="00B85286"/>
    <w:rsid w:val="00B90B7F"/>
    <w:rsid w:val="00B9188F"/>
    <w:rsid w:val="00BA48D2"/>
    <w:rsid w:val="00BC1B1F"/>
    <w:rsid w:val="00BD25C5"/>
    <w:rsid w:val="00BE0C84"/>
    <w:rsid w:val="00BE5062"/>
    <w:rsid w:val="00C00C4D"/>
    <w:rsid w:val="00C03283"/>
    <w:rsid w:val="00C10F61"/>
    <w:rsid w:val="00C22CC4"/>
    <w:rsid w:val="00C2336C"/>
    <w:rsid w:val="00C35E35"/>
    <w:rsid w:val="00C41E32"/>
    <w:rsid w:val="00C52793"/>
    <w:rsid w:val="00C85D0F"/>
    <w:rsid w:val="00C92798"/>
    <w:rsid w:val="00CB34F1"/>
    <w:rsid w:val="00CB7B07"/>
    <w:rsid w:val="00CC3983"/>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DF53CF"/>
    <w:rsid w:val="00E15A86"/>
    <w:rsid w:val="00E25DC5"/>
    <w:rsid w:val="00E44BB0"/>
    <w:rsid w:val="00E471BE"/>
    <w:rsid w:val="00E57F50"/>
    <w:rsid w:val="00E660E2"/>
    <w:rsid w:val="00EA25AE"/>
    <w:rsid w:val="00EB3A71"/>
    <w:rsid w:val="00EE011D"/>
    <w:rsid w:val="00EE3E0D"/>
    <w:rsid w:val="00EF03A3"/>
    <w:rsid w:val="00EF11AD"/>
    <w:rsid w:val="00F26CF0"/>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PT"/>
    <w:docVar w:name="TXTLANGUEMIN" w:val="pt"/>
    <w:docVar w:name="TXTNRPE" w:val="791.109"/>
    <w:docVar w:name="TXTNRPROC" w:val="2025/0237"/>
    <w:docVar w:name="TXTPEorAP" w:val="PE"/>
    <w:docVar w:name="TXTROUTE" w:val="AM\1348499PT.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t-P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lang w:val="fr-FR"/>
    </w:rPr>
  </w:style>
  <w:style w:type="paragraph" w:customStyle="1" w:styleId="PERight">
    <w:name w:val="PERight"/>
    <w:basedOn w:val="Normal"/>
    <w:next w:val="Normal"/>
    <w:rsid w:val="003C3BC9"/>
    <w:pPr>
      <w:jc w:val="right"/>
    </w:pPr>
    <w:rPr>
      <w:rFonts w:ascii="Arial" w:hAnsi="Arial" w:cs="Arial"/>
      <w:sz w:val="22"/>
      <w:szCs w:val="22"/>
      <w:lang w:val="fr-FR"/>
    </w:rPr>
  </w:style>
  <w:style w:type="character" w:customStyle="1" w:styleId="Normal6Char">
    <w:name w:val="Normal6 Char"/>
    <w:basedOn w:val="DefaultParagraphFont"/>
    <w:link w:val="Normal6"/>
    <w:locked/>
    <w:rsid w:val="003C3BC9"/>
    <w:rPr>
      <w:sz w:val="24"/>
      <w:lang w:val="fr-FR"/>
    </w:rPr>
  </w:style>
  <w:style w:type="paragraph" w:customStyle="1" w:styleId="Normal6">
    <w:name w:val="Normal6"/>
    <w:basedOn w:val="Normal"/>
    <w:link w:val="Normal6Char"/>
    <w:rsid w:val="003C3BC9"/>
    <w:pPr>
      <w:spacing w:after="120"/>
    </w:pPr>
    <w:rPr>
      <w:lang w:val="fr-FR"/>
    </w:rPr>
  </w:style>
  <w:style w:type="paragraph" w:customStyle="1" w:styleId="Normal12Italic">
    <w:name w:val="Normal12Italic"/>
    <w:basedOn w:val="Normal12"/>
    <w:rsid w:val="003C3BC9"/>
    <w:rPr>
      <w:i/>
      <w:lang w:val="fr-FR"/>
    </w:rPr>
  </w:style>
  <w:style w:type="paragraph" w:customStyle="1" w:styleId="JustificationTitle">
    <w:name w:val="JustificationTitle"/>
    <w:basedOn w:val="Normal"/>
    <w:next w:val="Normal12"/>
    <w:rsid w:val="003C3BC9"/>
    <w:pPr>
      <w:keepNext/>
      <w:spacing w:before="240" w:after="240"/>
      <w:jc w:val="center"/>
    </w:pPr>
    <w:rPr>
      <w:i/>
      <w:noProof/>
      <w:lang w:val="fr-FR"/>
    </w:rPr>
  </w:style>
  <w:style w:type="paragraph" w:customStyle="1" w:styleId="Olang">
    <w:name w:val="Olang"/>
    <w:basedOn w:val="Normal"/>
    <w:rsid w:val="003C3BC9"/>
    <w:pPr>
      <w:spacing w:before="240" w:after="240"/>
      <w:jc w:val="right"/>
    </w:pPr>
    <w:rPr>
      <w:noProof/>
      <w:szCs w:val="24"/>
      <w:lang w:val="fr-FR"/>
    </w:rPr>
  </w:style>
  <w:style w:type="paragraph" w:customStyle="1" w:styleId="ColumnHeading">
    <w:name w:val="ColumnHeading"/>
    <w:basedOn w:val="Normal"/>
    <w:rsid w:val="003C3BC9"/>
    <w:pPr>
      <w:spacing w:after="240"/>
      <w:jc w:val="center"/>
    </w:pPr>
    <w:rPr>
      <w:i/>
      <w:lang w:val="fr-FR"/>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3C3BC9"/>
    <w:pPr>
      <w:spacing w:before="240"/>
    </w:pPr>
    <w:rPr>
      <w:b/>
      <w:lang w:val="fr-FR"/>
    </w:rPr>
  </w:style>
  <w:style w:type="paragraph" w:customStyle="1" w:styleId="CrossRef">
    <w:name w:val="CrossRef"/>
    <w:basedOn w:val="Normal"/>
    <w:rsid w:val="003C3BC9"/>
    <w:pPr>
      <w:spacing w:before="240"/>
      <w:jc w:val="center"/>
    </w:pPr>
    <w:rPr>
      <w:i/>
      <w:lang w:val="fr-FR"/>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182</Pages>
  <Words>34576</Words>
  <Characters>198447</Characters>
  <Application>Microsoft Office Word</Application>
  <DocSecurity>0</DocSecurity>
  <Lines>8584</Lines>
  <Paragraphs>3555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2026-08-20T12:37:00Z</dcterms:created>
  <dcterms:modified xsi:type="dcterms:W3CDTF">2026-08-20T12:37:00Z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- 2026/08/20 14:36</vt:lpwstr>
  </property>
  <property fmtid="{D5CDD505-2E9C-101B-9397-08002B2CF9AE}" pid="9" name="Created with">
    <vt:lpwstr>10.3.1 Build [20260701]</vt:lpwstr>
  </property>
  <property fmtid="{D5CDD505-2E9C-101B-9397-08002B2CF9AE}" pid="10" name="FooterPath">
    <vt:lpwstr>AM\1348499PT.docx</vt:lpwstr>
  </property>
  <property fmtid="{D5CDD505-2E9C-101B-9397-08002B2CF9AE}" pid="11" name="LastEdited with">
    <vt:lpwstr>10.3.1 Build [20260701]</vt:lpwstr>
  </property>
  <property fmtid="{D5CDD505-2E9C-101B-9397-08002B2CF9AE}" pid="12" name="PE number">
    <vt:lpwstr>791.109</vt:lpwstr>
  </property>
  <property fmtid="{D5CDD505-2E9C-101B-9397-08002B2CF9AE}" pid="13" name="RegistreCheck">
    <vt:lpwstr>OK</vt:lpwstr>
  </property>
  <property fmtid="{D5CDD505-2E9C-101B-9397-08002B2CF9AE}" pid="14" name="SendToEpades">
    <vt:lpwstr>OK(AMNUM) - 2026/07/23 16:23</vt:lpwstr>
  </property>
</Properties>
</file>