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4B0D81D"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B6028B" w:rsidP="00C85D0F" w14:paraId="30061892" w14:textId="254380EB">
            <w:pPr>
              <w:pStyle w:val="EPName"/>
            </w:pPr>
            <w:r w:rsidRPr="00B6028B">
              <w:t>Parlament Ewropew</w:t>
            </w:r>
          </w:p>
          <w:p w:rsidR="00BE5062" w:rsidRPr="00B6028B" w:rsidP="00C85D0F" w14:paraId="74E95A99" w14:textId="444371D5">
            <w:pPr>
              <w:pStyle w:val="EPTerm"/>
            </w:pPr>
            <w:r w:rsidRPr="00B6028B">
              <w:t>2024-2029</w:t>
            </w:r>
          </w:p>
        </w:tc>
        <w:tc>
          <w:tcPr>
            <w:tcW w:w="2268" w:type="dxa"/>
            <w:shd w:val="clear" w:color="auto" w:fill="auto"/>
          </w:tcPr>
          <w:p w:rsidR="00BE5062" w:rsidRPr="00B6028B" w:rsidP="00C85D0F" w14:paraId="37459D50" w14:textId="77777777">
            <w:pPr>
              <w:pStyle w:val="EPLogo"/>
            </w:pPr>
            <w:r w:rsidRPr="00B6028B">
              <w:rPr>
                <w:noProof/>
                <w:lang w:eastAsia="mt-M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1535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6028B" w:rsidP="000E7234" w14:paraId="0F5F800B" w14:textId="77777777">
      <w:pPr>
        <w:pStyle w:val="LineTop"/>
      </w:pPr>
    </w:p>
    <w:p w:rsidR="000E7234" w:rsidRPr="00B6028B" w:rsidP="000E7234" w14:paraId="5DBFDF9D" w14:textId="4B3AD27A">
      <w:pPr>
        <w:pStyle w:val="EPBody"/>
      </w:pPr>
      <w:r w:rsidRPr="00B6028B">
        <w:rPr>
          <w:rStyle w:val="HideTWBExt"/>
          <w:i w:val="0"/>
          <w:szCs w:val="20"/>
        </w:rPr>
        <w:t>&lt;Commission&gt;</w:t>
      </w:r>
      <w:r w:rsidRPr="00B6028B" w:rsidR="00F1646E">
        <w:rPr>
          <w:rStyle w:val="HideTWBInt"/>
          <w:i w:val="0"/>
          <w:szCs w:val="20"/>
        </w:rPr>
        <w:t>{CJ14}</w:t>
      </w:r>
      <w:r w:rsidRPr="00B6028B" w:rsidR="004468B6">
        <w:t>Kumitat għall-Ambjent, il-Klima u s-Sikurezza tal-Ikel</w:t>
      </w:r>
      <w:r w:rsidRPr="00B6028B" w:rsidR="00F1646E">
        <w:br/>
      </w:r>
      <w:r w:rsidRPr="00B6028B" w:rsidR="004468B6">
        <w:t>Kumitat għall-Agrikoltura u l-Iżvilupp Rurali</w:t>
      </w:r>
      <w:r w:rsidRPr="00B6028B">
        <w:rPr>
          <w:rStyle w:val="HideTWBExt"/>
          <w:i w:val="0"/>
          <w:szCs w:val="20"/>
        </w:rPr>
        <w:t>&lt;/Commission&gt;</w:t>
      </w:r>
    </w:p>
    <w:p w:rsidR="000E7234" w:rsidRPr="00B6028B" w:rsidP="000E7234" w14:paraId="24F27E07" w14:textId="77777777">
      <w:pPr>
        <w:pStyle w:val="LineBottom"/>
      </w:pPr>
    </w:p>
    <w:p w:rsidR="00B85286" w:rsidRPr="00B6028B" w14:paraId="05D98CEA" w14:textId="0E52E620">
      <w:pPr>
        <w:pStyle w:val="CoverReference"/>
      </w:pPr>
      <w:r w:rsidRPr="00B6028B">
        <w:rPr>
          <w:rStyle w:val="HideTWBExt"/>
          <w:b w:val="0"/>
        </w:rPr>
        <w:t>&lt;RefProc&gt;</w:t>
      </w:r>
      <w:r w:rsidRPr="00B6028B" w:rsidR="00F1646E">
        <w:t>2025/0410</w:t>
      </w:r>
      <w:r w:rsidRPr="00B6028B">
        <w:rPr>
          <w:rStyle w:val="HideTWBExt"/>
          <w:b w:val="0"/>
        </w:rPr>
        <w:t>&lt;/RefProc&gt;&lt;RefTypeProc&gt;</w:t>
      </w:r>
      <w:r w:rsidRPr="00B6028B" w:rsidR="00304AD3">
        <w:t>(</w:t>
      </w:r>
      <w:r w:rsidRPr="00B6028B" w:rsidR="00F1646E">
        <w:t>COD</w:t>
      </w:r>
      <w:r w:rsidRPr="00B6028B" w:rsidR="00304AD3">
        <w:t>)</w:t>
      </w:r>
      <w:r w:rsidRPr="00B6028B">
        <w:rPr>
          <w:rStyle w:val="HideTWBExt"/>
          <w:b w:val="0"/>
        </w:rPr>
        <w:t>&lt;/RefTypeProc&gt;</w:t>
      </w:r>
    </w:p>
    <w:p w:rsidR="00B85286" w:rsidRPr="00B6028B" w14:paraId="05FFB398" w14:textId="191F7A0F">
      <w:pPr>
        <w:pStyle w:val="CoverDate"/>
      </w:pPr>
      <w:r w:rsidRPr="00B6028B">
        <w:rPr>
          <w:rStyle w:val="HideTWBExt"/>
        </w:rPr>
        <w:t>&lt;Date&gt;</w:t>
      </w:r>
      <w:r w:rsidRPr="00B6028B" w:rsidR="00F1646E">
        <w:rPr>
          <w:rStyle w:val="HideTWBInt"/>
        </w:rPr>
        <w:t>{</w:t>
      </w:r>
      <w:r w:rsidRPr="00B6028B" w:rsidR="00B753C5">
        <w:rPr>
          <w:rStyle w:val="HideTWBInt"/>
        </w:rPr>
        <w:t>2</w:t>
      </w:r>
      <w:r w:rsidRPr="00B6028B" w:rsidR="00F24064">
        <w:rPr>
          <w:rStyle w:val="HideTWBInt"/>
        </w:rPr>
        <w:t>8</w:t>
      </w:r>
      <w:r w:rsidRPr="00B6028B" w:rsidR="00F1646E">
        <w:rPr>
          <w:rStyle w:val="HideTWBInt"/>
        </w:rPr>
        <w:t>/07/2026}</w:t>
      </w:r>
      <w:r w:rsidRPr="00B6028B" w:rsidR="00B753C5">
        <w:t>2</w:t>
      </w:r>
      <w:r w:rsidRPr="00B6028B" w:rsidR="00F24064">
        <w:t>8</w:t>
      </w:r>
      <w:r w:rsidRPr="00B6028B" w:rsidR="00F1646E">
        <w:t>.7.2026</w:t>
      </w:r>
      <w:r w:rsidRPr="00B6028B">
        <w:rPr>
          <w:rStyle w:val="HideTWBExt"/>
        </w:rPr>
        <w:t>&lt;/Date&gt;</w:t>
      </w:r>
    </w:p>
    <w:p w:rsidR="009B0305" w:rsidRPr="00B6028B" w:rsidP="009B0305" w14:paraId="3D9985BE" w14:textId="74875AD2">
      <w:pPr>
        <w:pStyle w:val="CoverDocType"/>
      </w:pPr>
      <w:r w:rsidRPr="00B6028B">
        <w:rPr>
          <w:rStyle w:val="HideTWBExt"/>
          <w:b w:val="0"/>
        </w:rPr>
        <w:t>&lt;TypeAM&gt;</w:t>
      </w:r>
      <w:r w:rsidRPr="00B6028B" w:rsidR="004468B6">
        <w:t>EMENDI</w:t>
      </w:r>
      <w:r w:rsidRPr="00B6028B">
        <w:rPr>
          <w:rStyle w:val="HideTWBExt"/>
          <w:b w:val="0"/>
        </w:rPr>
        <w:t>&lt;/TypeAM&gt;</w:t>
      </w:r>
    </w:p>
    <w:p w:rsidR="00B85286" w:rsidRPr="00B6028B" w:rsidP="001C2054" w14:paraId="45AC945A" w14:textId="25CF52AE">
      <w:pPr>
        <w:pStyle w:val="CoverDocType24a"/>
      </w:pPr>
      <w:r w:rsidRPr="00B6028B">
        <w:rPr>
          <w:rStyle w:val="HideTWBExt"/>
          <w:b w:val="0"/>
        </w:rPr>
        <w:t>&lt;RangeAM&gt;</w:t>
      </w:r>
      <w:r w:rsidRPr="00B6028B" w:rsidR="00FB74F0">
        <w:t>1124 - 1336</w:t>
      </w:r>
      <w:r w:rsidRPr="00B6028B">
        <w:rPr>
          <w:rStyle w:val="HideTWBExt"/>
          <w:b w:val="0"/>
        </w:rPr>
        <w:t>&lt;/RangeAM&gt;</w:t>
      </w:r>
    </w:p>
    <w:p w:rsidR="001C2054" w:rsidRPr="00B6028B" w:rsidP="00A93F8C" w14:paraId="08C421BB" w14:textId="793A4EE3">
      <w:pPr>
        <w:pStyle w:val="CoverBold"/>
      </w:pPr>
      <w:r w:rsidRPr="00B6028B">
        <w:rPr>
          <w:rStyle w:val="HideTWBExt"/>
          <w:b w:val="0"/>
        </w:rPr>
        <w:t>&lt;TitreType&gt;</w:t>
      </w:r>
      <w:r w:rsidRPr="00B6028B" w:rsidR="004468B6">
        <w:t>Abbozz ta’ rapport</w:t>
      </w:r>
      <w:r w:rsidRPr="00B6028B">
        <w:rPr>
          <w:rStyle w:val="HideTWBExt"/>
          <w:b w:val="0"/>
        </w:rPr>
        <w:t>&lt;/TitreType&gt;</w:t>
      </w:r>
    </w:p>
    <w:p w:rsidR="00B85286" w:rsidRPr="00B6028B" w:rsidP="00A93F8C" w14:paraId="674EBF06" w14:textId="1A582E9B">
      <w:pPr>
        <w:pStyle w:val="CoverBold"/>
      </w:pPr>
      <w:r w:rsidRPr="00B6028B">
        <w:rPr>
          <w:rStyle w:val="HideTWBExt"/>
          <w:b w:val="0"/>
        </w:rPr>
        <w:t>&lt;Rapporteur&gt;</w:t>
      </w:r>
      <w:r w:rsidRPr="00B6028B" w:rsidR="00F1646E">
        <w:t>Michele Picaro, Herbert Dorfmann</w:t>
      </w:r>
      <w:r w:rsidRPr="00B6028B">
        <w:rPr>
          <w:rStyle w:val="HideTWBExt"/>
          <w:b w:val="0"/>
        </w:rPr>
        <w:t>&lt;/Rapporteur&gt;</w:t>
      </w:r>
    </w:p>
    <w:p w:rsidR="00B85286" w:rsidRPr="00B6028B" w14:paraId="53033CF1" w14:textId="413305F6">
      <w:pPr>
        <w:pStyle w:val="CoverNormal24a"/>
      </w:pPr>
      <w:r w:rsidRPr="00B6028B">
        <w:rPr>
          <w:rStyle w:val="HideTWBExt"/>
        </w:rPr>
        <w:t>&lt;DocRefPE&gt;</w:t>
      </w:r>
      <w:r w:rsidRPr="00B6028B" w:rsidR="00304AD3">
        <w:t>(PE</w:t>
      </w:r>
      <w:r w:rsidRPr="00B6028B" w:rsidR="00F1646E">
        <w:t>789.113</w:t>
      </w:r>
      <w:r w:rsidRPr="00B6028B" w:rsidR="00304AD3">
        <w:t>v</w:t>
      </w:r>
      <w:r w:rsidRPr="00B6028B" w:rsidR="00F1646E">
        <w:t>01-00</w:t>
      </w:r>
      <w:r w:rsidRPr="00B6028B" w:rsidR="00304AD3">
        <w:t>)</w:t>
      </w:r>
      <w:r w:rsidRPr="00B6028B">
        <w:rPr>
          <w:rStyle w:val="HideTWBExt"/>
        </w:rPr>
        <w:t>&lt;/DocRefPE&gt;</w:t>
      </w:r>
    </w:p>
    <w:p w:rsidR="00B85286" w:rsidRPr="00B6028B" w14:paraId="3E45DBBE" w14:textId="6368FF8D">
      <w:pPr>
        <w:pStyle w:val="CoverNormal24a"/>
      </w:pPr>
      <w:r w:rsidRPr="00B6028B">
        <w:rPr>
          <w:rStyle w:val="HideTWBExt"/>
        </w:rPr>
        <w:t>&lt;Titre&gt;</w:t>
      </w:r>
      <w:r w:rsidRPr="00B6028B" w:rsidR="004468B6">
        <w:t>Emenda tar-Regolamenti (KE) Nru 999/2001, (KE) Nru 1829/2003, (KE) Nru 1831/2003, (KE) Nru 852/2004, (KE) Nru 853/2004, (KE) Nru 396/2005, (KE) Nru 1099/2009, (KE) Nru 1107/2009, (UE) Nru 528/2012 u (UE) 2017/625 fir-rigward tas-simplifikazzjoni u t-tisħiħ tar-rekwiżiti tas-sikurezza tal-ikel u tal-għalf</w:t>
      </w:r>
      <w:r w:rsidRPr="00B6028B">
        <w:rPr>
          <w:rStyle w:val="HideTWBExt"/>
        </w:rPr>
        <w:t>&lt;/Titre&gt;</w:t>
      </w:r>
    </w:p>
    <w:p w:rsidR="006337D4" w:rsidRPr="00B6028B" w:rsidP="006337D4" w14:paraId="190BDAF9" w14:textId="6BBACE0E">
      <w:pPr>
        <w:pStyle w:val="CoverNormal"/>
      </w:pPr>
      <w:r w:rsidRPr="00B6028B">
        <w:rPr>
          <w:rStyle w:val="HideTWBExt"/>
        </w:rPr>
        <w:t>&lt;DocAmend&gt;</w:t>
      </w:r>
      <w:r w:rsidRPr="00B6028B" w:rsidR="004468B6">
        <w:t>Proposta għal regolament</w:t>
      </w:r>
      <w:r w:rsidRPr="00B6028B">
        <w:rPr>
          <w:rStyle w:val="HideTWBExt"/>
        </w:rPr>
        <w:t>&lt;/DocAmend&gt;</w:t>
      </w:r>
    </w:p>
    <w:p w:rsidR="00B85286" w:rsidRPr="00B6028B" w14:paraId="76DC38DA" w14:textId="4158207C">
      <w:pPr>
        <w:pStyle w:val="CoverNormal24a"/>
      </w:pPr>
      <w:r w:rsidRPr="00B6028B">
        <w:rPr>
          <w:rStyle w:val="HideTWBExt"/>
        </w:rPr>
        <w:t>&lt;DocRef&gt;</w:t>
      </w:r>
      <w:r w:rsidRPr="00B6028B" w:rsidR="00304AD3">
        <w:t>(</w:t>
      </w:r>
      <w:r w:rsidRPr="00B6028B" w:rsidR="00F1646E">
        <w:t>COM(2025)1030</w:t>
      </w:r>
      <w:r w:rsidRPr="00B6028B" w:rsidR="00304AD3">
        <w:t xml:space="preserve"> </w:t>
      </w:r>
      <w:r w:rsidRPr="00B6028B" w:rsidR="00F1646E">
        <w:t>–</w:t>
      </w:r>
      <w:r w:rsidRPr="00B6028B" w:rsidR="00304AD3">
        <w:t xml:space="preserve"> </w:t>
      </w:r>
      <w:r w:rsidRPr="00B6028B" w:rsidR="00F1646E">
        <w:t>C10</w:t>
      </w:r>
      <w:r w:rsidRPr="00B6028B" w:rsidR="00F1646E">
        <w:noBreakHyphen/>
        <w:t>0359/2025</w:t>
      </w:r>
      <w:r w:rsidRPr="00B6028B" w:rsidR="00304AD3">
        <w:t xml:space="preserve"> </w:t>
      </w:r>
      <w:r w:rsidRPr="00B6028B" w:rsidR="00F1646E">
        <w:t>–</w:t>
      </w:r>
      <w:r w:rsidRPr="00B6028B" w:rsidR="00304AD3">
        <w:t xml:space="preserve"> </w:t>
      </w:r>
      <w:r w:rsidRPr="00B6028B" w:rsidR="00F1646E">
        <w:t>2025/0410</w:t>
      </w:r>
      <w:r w:rsidRPr="00B6028B" w:rsidR="00304AD3">
        <w:t>(</w:t>
      </w:r>
      <w:r w:rsidRPr="00B6028B" w:rsidR="00F1646E">
        <w:t>COD</w:t>
      </w:r>
      <w:r w:rsidRPr="00B6028B" w:rsidR="00304AD3">
        <w:t>))</w:t>
      </w:r>
      <w:r w:rsidRPr="00B6028B">
        <w:rPr>
          <w:rStyle w:val="HideTWBExt"/>
        </w:rPr>
        <w:t>&lt;/DocRef&gt;</w:t>
      </w:r>
    </w:p>
    <w:p w:rsidR="00B85286" w:rsidRPr="00B6028B" w:rsidP="00E660E2" w14:paraId="797DFE73" w14:textId="77777777">
      <w:pPr>
        <w:widowControl/>
        <w:tabs>
          <w:tab w:val="center" w:pos="4677"/>
        </w:tabs>
      </w:pPr>
      <w:r w:rsidRPr="00B6028B">
        <w:br w:type="page"/>
      </w:r>
      <w:r w:rsidRPr="00B6028B" w:rsidR="00304AD3">
        <w:t>AM_Com_LegReport</w:t>
      </w:r>
    </w:p>
    <w:p w:rsidR="00A53CF1" w:rsidRPr="00B6028B" w:rsidP="00A53CF1" w14:paraId="0B55D257" w14:textId="75D49D88">
      <w:pPr>
        <w:pStyle w:val="AMNumberTabs0"/>
        <w:keepNext/>
        <w:rPr>
          <w:rFonts w:ascii="Arial" w:hAnsi="Arial"/>
          <w:b w:val="0"/>
          <w:vanish/>
          <w:sz w:val="20"/>
          <w:lang w:val="mt-MT"/>
        </w:rPr>
      </w:pPr>
      <w:r w:rsidRPr="00B6028B">
        <w:rPr>
          <w:lang w:val="mt-MT"/>
        </w:rPr>
        <w:br w:type="page"/>
      </w:r>
      <w:r w:rsidRPr="00B6028B">
        <w:rPr>
          <w:rStyle w:val="HideTWBExt"/>
          <w:b w:val="0"/>
          <w:lang w:val="mt-MT"/>
        </w:rPr>
        <w:t>&lt;RepeatBlock-AmendB&gt;&lt;AmendB&gt;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1124</w:t>
      </w:r>
      <w:r w:rsidRPr="00B6028B">
        <w:rPr>
          <w:rStyle w:val="HideTWBExt"/>
          <w:b w:val="0"/>
          <w:lang w:val="mt-MT"/>
        </w:rPr>
        <w:t>&lt;/NumAmB&gt;</w:t>
      </w:r>
    </w:p>
    <w:p w:rsidR="00A53CF1" w:rsidRPr="00B6028B" w:rsidP="00A53CF1" w14:paraId="76731B02" w14:textId="77777777">
      <w:pPr>
        <w:pStyle w:val="NormalBold"/>
      </w:pPr>
      <w:r w:rsidRPr="00B6028B">
        <w:rPr>
          <w:rStyle w:val="HideTWBExt"/>
          <w:b w:val="0"/>
        </w:rPr>
        <w:t>&lt;RepeatBlock-By&gt;&lt;Members&gt;</w:t>
      </w:r>
      <w:r w:rsidRPr="00B6028B">
        <w:t>Katarína Roth Neveďalová, Erik Kaliňák</w:t>
      </w:r>
      <w:r w:rsidRPr="00B6028B">
        <w:rPr>
          <w:rStyle w:val="HideTWBExt"/>
          <w:b w:val="0"/>
        </w:rPr>
        <w:t>&lt;/Members&gt;</w:t>
      </w:r>
    </w:p>
    <w:p w:rsidR="00A53CF1" w:rsidRPr="00B6028B" w:rsidP="00A53CF1" w14:paraId="38E01FE7" w14:textId="77777777">
      <w:r w:rsidRPr="00B6028B">
        <w:rPr>
          <w:rStyle w:val="HideTWBExt"/>
        </w:rPr>
        <w:t>&lt;/RepeatBlock-By&gt;</w:t>
      </w:r>
    </w:p>
    <w:p w:rsidR="00A53CF1" w:rsidRPr="00B6028B" w:rsidP="00A53CF1" w14:paraId="0934A44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38F1CF2"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645651F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E94748F" w14:textId="77777777">
      <w:r w:rsidRPr="00B6028B">
        <w:rPr>
          <w:rStyle w:val="HideTWBExt"/>
        </w:rPr>
        <w:t>&lt;Article2&gt;</w:t>
      </w:r>
      <w:r w:rsidRPr="00B6028B">
        <w:t>Artikolu 53</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658EAAC"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00487263" w14:textId="77777777">
            <w:pPr>
              <w:keepNext/>
            </w:pPr>
          </w:p>
        </w:tc>
      </w:tr>
      <w:tr w14:paraId="1687642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C2FB6DB" w14:textId="77777777">
            <w:pPr>
              <w:pStyle w:val="ColumnHeading"/>
              <w:keepNext/>
              <w:rPr>
                <w:lang w:val="mt-MT"/>
              </w:rPr>
            </w:pPr>
            <w:r w:rsidRPr="00B6028B">
              <w:rPr>
                <w:lang w:val="mt-MT"/>
              </w:rPr>
              <w:t>Test fis-seħħ</w:t>
            </w:r>
          </w:p>
        </w:tc>
        <w:tc>
          <w:tcPr>
            <w:tcW w:w="4876" w:type="dxa"/>
            <w:hideMark/>
          </w:tcPr>
          <w:p w:rsidR="00A53CF1" w:rsidRPr="00B6028B" w:rsidP="008D7D80" w14:paraId="5D86C6D9" w14:textId="77777777">
            <w:pPr>
              <w:pStyle w:val="ColumnHeading"/>
              <w:keepNext/>
              <w:rPr>
                <w:lang w:val="mt-MT"/>
              </w:rPr>
            </w:pPr>
            <w:r w:rsidRPr="00B6028B">
              <w:rPr>
                <w:lang w:val="mt-MT"/>
              </w:rPr>
              <w:t>Emenda</w:t>
            </w:r>
          </w:p>
        </w:tc>
      </w:tr>
      <w:tr w14:paraId="44CA2A6D"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6318EBAD" w14:textId="77777777">
            <w:pPr>
              <w:pStyle w:val="Normal6"/>
              <w:rPr>
                <w:lang w:val="mt-MT"/>
              </w:rPr>
            </w:pPr>
          </w:p>
        </w:tc>
        <w:tc>
          <w:tcPr>
            <w:tcW w:w="4876" w:type="dxa"/>
            <w:hideMark/>
          </w:tcPr>
          <w:p w:rsidR="00A53CF1" w:rsidRPr="00B6028B" w:rsidP="008D7D80" w14:paraId="4E1633B3" w14:textId="77777777">
            <w:pPr>
              <w:pStyle w:val="Normal6"/>
              <w:rPr>
                <w:szCs w:val="24"/>
                <w:lang w:val="mt-MT"/>
              </w:rPr>
            </w:pPr>
            <w:r w:rsidRPr="00B6028B">
              <w:rPr>
                <w:b/>
                <w:i/>
                <w:lang w:val="mt-MT"/>
              </w:rPr>
              <w:t>L-Artikolu 53 jinbidel kif ġej</w:t>
            </w:r>
          </w:p>
        </w:tc>
      </w:tr>
      <w:tr w14:paraId="2F10356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ACA6D9E" w14:textId="77777777">
            <w:pPr>
              <w:pStyle w:val="Normal6"/>
              <w:rPr>
                <w:lang w:val="mt-MT"/>
              </w:rPr>
            </w:pPr>
            <w:r w:rsidRPr="00B6028B">
              <w:rPr>
                <w:lang w:val="mt-MT"/>
              </w:rPr>
              <w:t>Artikolu 53</w:t>
            </w:r>
          </w:p>
        </w:tc>
        <w:tc>
          <w:tcPr>
            <w:tcW w:w="4876" w:type="dxa"/>
            <w:hideMark/>
          </w:tcPr>
          <w:p w:rsidR="00A53CF1" w:rsidRPr="00B6028B" w:rsidP="008D7D80" w14:paraId="62DC0DF4" w14:textId="77777777">
            <w:pPr>
              <w:pStyle w:val="Normal6"/>
              <w:rPr>
                <w:szCs w:val="24"/>
                <w:lang w:val="mt-MT"/>
              </w:rPr>
            </w:pPr>
            <w:r w:rsidRPr="00B6028B">
              <w:rPr>
                <w:b/>
                <w:bCs/>
                <w:i/>
                <w:iCs/>
                <w:lang w:val="mt-MT"/>
              </w:rPr>
              <w:t>“</w:t>
            </w:r>
            <w:r w:rsidRPr="00B6028B">
              <w:rPr>
                <w:lang w:val="mt-MT"/>
              </w:rPr>
              <w:t>Artikolu 53</w:t>
            </w:r>
          </w:p>
        </w:tc>
      </w:tr>
      <w:tr w14:paraId="73D5E57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BDCF873" w14:textId="77777777">
            <w:pPr>
              <w:pStyle w:val="Normal6"/>
              <w:rPr>
                <w:lang w:val="mt-MT"/>
              </w:rPr>
            </w:pPr>
            <w:r w:rsidRPr="00B6028B">
              <w:rPr>
                <w:b/>
                <w:bCs/>
                <w:i/>
                <w:iCs/>
                <w:lang w:val="mt-MT"/>
              </w:rPr>
              <w:t>Sitwazzjonijiet</w:t>
            </w:r>
            <w:r w:rsidRPr="00B6028B">
              <w:rPr>
                <w:lang w:val="mt-MT"/>
              </w:rPr>
              <w:t xml:space="preserve"> ta’ emerġenza</w:t>
            </w:r>
            <w:r w:rsidRPr="00B6028B">
              <w:rPr>
                <w:b/>
                <w:bCs/>
                <w:i/>
                <w:iCs/>
                <w:lang w:val="mt-MT"/>
              </w:rPr>
              <w:t xml:space="preserve"> fil-protezzjoni tal-pjanti</w:t>
            </w:r>
          </w:p>
        </w:tc>
        <w:tc>
          <w:tcPr>
            <w:tcW w:w="4876" w:type="dxa"/>
            <w:hideMark/>
          </w:tcPr>
          <w:p w:rsidR="00A53CF1" w:rsidRPr="00B6028B" w:rsidP="008D7D80" w14:paraId="07341352" w14:textId="77777777">
            <w:pPr>
              <w:pStyle w:val="Normal6"/>
              <w:rPr>
                <w:szCs w:val="24"/>
                <w:lang w:val="mt-MT"/>
              </w:rPr>
            </w:pPr>
            <w:r w:rsidRPr="00B6028B">
              <w:rPr>
                <w:b/>
                <w:bCs/>
                <w:i/>
                <w:iCs/>
                <w:lang w:val="mt-MT"/>
              </w:rPr>
              <w:t>Awtorizzazzjonijiet</w:t>
            </w:r>
            <w:r w:rsidRPr="00B6028B">
              <w:rPr>
                <w:lang w:val="mt-MT"/>
              </w:rPr>
              <w:t xml:space="preserve"> ta’ emerġenza</w:t>
            </w:r>
          </w:p>
        </w:tc>
      </w:tr>
      <w:tr w14:paraId="3C8693FD"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FD0D44E" w14:textId="77777777">
            <w:pPr>
              <w:pStyle w:val="Normal6"/>
              <w:rPr>
                <w:lang w:val="mt-MT"/>
              </w:rPr>
            </w:pPr>
            <w:r w:rsidRPr="00B6028B">
              <w:rPr>
                <w:lang w:val="mt-MT"/>
              </w:rPr>
              <w:t>1. B’deroga mill-Artikolu 28,</w:t>
            </w:r>
            <w:r w:rsidRPr="00B6028B">
              <w:rPr>
                <w:b/>
                <w:bCs/>
                <w:i/>
                <w:iCs/>
                <w:lang w:val="mt-MT"/>
              </w:rPr>
              <w:t xml:space="preserve"> f’ċirkostanzi speċjali</w:t>
            </w:r>
            <w:r w:rsidRPr="00B6028B">
              <w:rPr>
                <w:lang w:val="mt-MT"/>
              </w:rPr>
              <w:t xml:space="preserve"> Stat Membru jista’ jawtorizza, għal </w:t>
            </w:r>
            <w:r w:rsidRPr="00B6028B">
              <w:rPr>
                <w:b/>
                <w:bCs/>
                <w:i/>
                <w:iCs/>
                <w:lang w:val="mt-MT"/>
              </w:rPr>
              <w:t>perijodu</w:t>
            </w:r>
            <w:r w:rsidRPr="00B6028B">
              <w:rPr>
                <w:lang w:val="mt-MT"/>
              </w:rPr>
              <w:t xml:space="preserve"> li ma jaqbiżx </w:t>
            </w:r>
            <w:r w:rsidRPr="00B6028B">
              <w:rPr>
                <w:b/>
                <w:bCs/>
                <w:i/>
                <w:iCs/>
                <w:lang w:val="mt-MT"/>
              </w:rPr>
              <w:t>il-120 jum</w:t>
            </w:r>
            <w:r w:rsidRPr="00B6028B">
              <w:rPr>
                <w:lang w:val="mt-MT"/>
              </w:rPr>
              <w:t xml:space="preserve">, it-tqegħid fis-suq ta’ prodotti għall-protezzjoni tal-pjanti, </w:t>
            </w:r>
            <w:r w:rsidRPr="00B6028B">
              <w:rPr>
                <w:b/>
                <w:bCs/>
                <w:i/>
                <w:iCs/>
                <w:lang w:val="mt-MT"/>
              </w:rPr>
              <w:t>għal użu limitat u kkontrollat, fejn</w:t>
            </w:r>
            <w:r w:rsidRPr="00B6028B">
              <w:rPr>
                <w:lang w:val="mt-MT"/>
              </w:rPr>
              <w:t xml:space="preserve"> miżura bħal din tidher li hija meħtieġa minħabba periklu li ma jistax jiġi mrażżan permezz ta’ kwalunkwe mezz raġonevoli ieħor.</w:t>
            </w:r>
          </w:p>
        </w:tc>
        <w:tc>
          <w:tcPr>
            <w:tcW w:w="4876" w:type="dxa"/>
            <w:hideMark/>
          </w:tcPr>
          <w:p w:rsidR="00A53CF1" w:rsidRPr="00B6028B" w:rsidP="008D7D80" w14:paraId="396D98AA" w14:textId="77777777">
            <w:pPr>
              <w:pStyle w:val="Normal6"/>
              <w:rPr>
                <w:szCs w:val="24"/>
                <w:lang w:val="mt-MT"/>
              </w:rPr>
            </w:pPr>
            <w:r w:rsidRPr="00B6028B">
              <w:rPr>
                <w:lang w:val="mt-MT"/>
              </w:rPr>
              <w:t xml:space="preserve">1. B’deroga mill-Artikolu 28a, Stat Membru jista’ jawtorizza, għal </w:t>
            </w:r>
            <w:r w:rsidRPr="00B6028B">
              <w:rPr>
                <w:b/>
                <w:bCs/>
                <w:i/>
                <w:iCs/>
                <w:lang w:val="mt-MT"/>
              </w:rPr>
              <w:t>perjodu</w:t>
            </w:r>
            <w:r w:rsidRPr="00B6028B">
              <w:rPr>
                <w:lang w:val="mt-MT"/>
              </w:rPr>
              <w:t xml:space="preserve"> </w:t>
            </w:r>
            <w:r w:rsidRPr="00B6028B">
              <w:rPr>
                <w:b/>
                <w:bCs/>
                <w:i/>
                <w:iCs/>
                <w:lang w:val="mt-MT"/>
              </w:rPr>
              <w:t>li ma jaqbiżx staġun wieħed tat-tkabbir għal kombinazzjoni speċifika ta’ għelejjel/pesti/mard</w:t>
            </w:r>
            <w:r w:rsidRPr="00B6028B">
              <w:rPr>
                <w:lang w:val="mt-MT"/>
              </w:rPr>
              <w:t>,</w:t>
            </w:r>
          </w:p>
        </w:tc>
      </w:tr>
      <w:tr w14:paraId="4E5B944C"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1E82FC6" w14:textId="77777777">
            <w:pPr>
              <w:pStyle w:val="Normal6"/>
              <w:rPr>
                <w:lang w:val="mt-MT"/>
              </w:rPr>
            </w:pPr>
          </w:p>
        </w:tc>
        <w:tc>
          <w:tcPr>
            <w:tcW w:w="4876" w:type="dxa"/>
            <w:hideMark/>
          </w:tcPr>
          <w:p w:rsidR="00A53CF1" w:rsidRPr="00B6028B" w:rsidP="008D7D80" w14:paraId="137D70C3" w14:textId="77777777">
            <w:pPr>
              <w:pStyle w:val="Normal6"/>
              <w:rPr>
                <w:szCs w:val="24"/>
                <w:lang w:val="mt-MT"/>
              </w:rPr>
            </w:pPr>
            <w:r w:rsidRPr="00B6028B">
              <w:rPr>
                <w:b/>
                <w:i/>
                <w:lang w:val="mt-MT"/>
              </w:rPr>
              <w:t>a)</w:t>
            </w:r>
            <w:r w:rsidRPr="00B6028B">
              <w:rPr>
                <w:lang w:val="mt-MT"/>
              </w:rPr>
              <w:t xml:space="preserve"> it-tqegħid fis-suq</w:t>
            </w:r>
            <w:r w:rsidRPr="00B6028B">
              <w:rPr>
                <w:b/>
                <w:bCs/>
                <w:i/>
                <w:iCs/>
                <w:lang w:val="mt-MT"/>
              </w:rPr>
              <w:t xml:space="preserve"> u l-użu</w:t>
            </w:r>
            <w:r w:rsidRPr="00B6028B">
              <w:rPr>
                <w:lang w:val="mt-MT"/>
              </w:rPr>
              <w:t xml:space="preserve"> ta’ prodotti għall-protezzjoni tal-pjanti, </w:t>
            </w:r>
            <w:r w:rsidRPr="00B6028B">
              <w:rPr>
                <w:b/>
                <w:bCs/>
                <w:i/>
                <w:iCs/>
                <w:lang w:val="mt-MT"/>
              </w:rPr>
              <w:t>mhux awtorizzati fi Stat Membru</w:t>
            </w:r>
            <w:r w:rsidRPr="00B6028B">
              <w:rPr>
                <w:lang w:val="mt-MT"/>
              </w:rPr>
              <w:t>;</w:t>
            </w:r>
          </w:p>
        </w:tc>
      </w:tr>
      <w:tr w14:paraId="31F40B7D"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A550EF0" w14:textId="77777777">
            <w:pPr>
              <w:pStyle w:val="Normal6"/>
              <w:rPr>
                <w:lang w:val="mt-MT"/>
              </w:rPr>
            </w:pPr>
          </w:p>
        </w:tc>
        <w:tc>
          <w:tcPr>
            <w:tcW w:w="4876" w:type="dxa"/>
            <w:hideMark/>
          </w:tcPr>
          <w:p w:rsidR="00A53CF1" w:rsidRPr="00B6028B" w:rsidP="008D7D80" w14:paraId="1C2AD32C" w14:textId="77777777">
            <w:pPr>
              <w:pStyle w:val="Normal6"/>
              <w:rPr>
                <w:szCs w:val="24"/>
                <w:lang w:val="mt-MT"/>
              </w:rPr>
            </w:pPr>
            <w:r w:rsidRPr="00B6028B">
              <w:rPr>
                <w:b/>
                <w:i/>
                <w:lang w:val="mt-MT"/>
              </w:rPr>
              <w:t>b) l-użu ta’ prodott awtorizzat għall-protezzjoni tal-pjanti lil hinn mill-ambitu tal-awtorizzazzjoni eżistenti;</w:t>
            </w:r>
          </w:p>
        </w:tc>
      </w:tr>
      <w:tr w14:paraId="122FCBB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A697F57" w14:textId="77777777">
            <w:pPr>
              <w:pStyle w:val="Normal6"/>
              <w:rPr>
                <w:lang w:val="mt-MT"/>
              </w:rPr>
            </w:pPr>
          </w:p>
        </w:tc>
        <w:tc>
          <w:tcPr>
            <w:tcW w:w="4876" w:type="dxa"/>
            <w:hideMark/>
          </w:tcPr>
          <w:p w:rsidR="00A53CF1" w:rsidRPr="00B6028B" w:rsidP="008D7D80" w14:paraId="3C473101" w14:textId="77777777">
            <w:pPr>
              <w:pStyle w:val="Normal6"/>
              <w:rPr>
                <w:szCs w:val="24"/>
                <w:lang w:val="mt-MT"/>
              </w:rPr>
            </w:pPr>
            <w:r w:rsidRPr="00B6028B">
              <w:rPr>
                <w:b/>
                <w:i/>
                <w:lang w:val="mt-MT"/>
              </w:rPr>
              <w:t>c) it-tqegħid fis-suq u l-użu ta’ żrieragħ ittrattati jew ta’ materjal tal-propagazzjoni tal-pjanti</w:t>
            </w:r>
          </w:p>
        </w:tc>
      </w:tr>
      <w:tr w14:paraId="5952998F"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EA69826" w14:textId="77777777">
            <w:pPr>
              <w:pStyle w:val="Normal6"/>
              <w:rPr>
                <w:lang w:val="mt-MT"/>
              </w:rPr>
            </w:pPr>
          </w:p>
        </w:tc>
        <w:tc>
          <w:tcPr>
            <w:tcW w:w="4876" w:type="dxa"/>
            <w:hideMark/>
          </w:tcPr>
          <w:p w:rsidR="00A53CF1" w:rsidRPr="00B6028B" w:rsidP="008D7D80" w14:paraId="6827C8E3" w14:textId="77777777">
            <w:pPr>
              <w:pStyle w:val="Normal6"/>
              <w:rPr>
                <w:szCs w:val="24"/>
                <w:lang w:val="mt-MT"/>
              </w:rPr>
            </w:pPr>
            <w:r w:rsidRPr="00B6028B">
              <w:rPr>
                <w:b/>
                <w:bCs/>
                <w:i/>
                <w:iCs/>
                <w:lang w:val="mt-MT"/>
              </w:rPr>
              <w:t>jekk</w:t>
            </w:r>
            <w:r w:rsidRPr="00B6028B">
              <w:rPr>
                <w:lang w:val="mt-MT"/>
              </w:rPr>
              <w:t xml:space="preserve"> miżura bħal din tidher li hija meħtieġa minħabba periklu li ma jistax jiġi mrażżan permezz ta’ kwalunkwe mezz raġonevoli ieħor.</w:t>
            </w:r>
          </w:p>
        </w:tc>
      </w:tr>
      <w:tr w14:paraId="379D4F3C"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0D9EEC5" w14:textId="77777777">
            <w:pPr>
              <w:pStyle w:val="Normal6"/>
              <w:rPr>
                <w:lang w:val="mt-MT"/>
              </w:rPr>
            </w:pPr>
          </w:p>
        </w:tc>
        <w:tc>
          <w:tcPr>
            <w:tcW w:w="4876" w:type="dxa"/>
            <w:hideMark/>
          </w:tcPr>
          <w:p w:rsidR="00A53CF1" w:rsidRPr="00B6028B" w:rsidP="008D7D80" w14:paraId="53A9E404" w14:textId="77777777">
            <w:pPr>
              <w:pStyle w:val="Normal6"/>
              <w:rPr>
                <w:szCs w:val="24"/>
                <w:lang w:val="mt-MT"/>
              </w:rPr>
            </w:pPr>
            <w:r w:rsidRPr="00B6028B">
              <w:rPr>
                <w:b/>
                <w:i/>
                <w:lang w:val="mt-MT"/>
              </w:rPr>
              <w:t>2. Awtorizzazzjoni ta’ emerġenza skont il-paragrafu 1 tista’ tapplika wkoll għall-użu tal-prodotti għall-protezzjoni tal-pjanti li għalihom il-kundizzjonijiet tal-approvazzjoni tas-sustanza attiva li tinsab fil-prodott għall-protezzjoni tal-pjanti ma jippermettux awtorizzazzjoni għal tali użu skont l-Artikolu 28.</w:t>
            </w:r>
          </w:p>
        </w:tc>
      </w:tr>
      <w:tr w14:paraId="705C6D8E"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8F58C36" w14:textId="77777777">
            <w:pPr>
              <w:pStyle w:val="Normal6"/>
              <w:rPr>
                <w:lang w:val="mt-MT"/>
              </w:rPr>
            </w:pPr>
          </w:p>
        </w:tc>
        <w:tc>
          <w:tcPr>
            <w:tcW w:w="4876" w:type="dxa"/>
            <w:hideMark/>
          </w:tcPr>
          <w:p w:rsidR="00A53CF1" w:rsidRPr="00B6028B" w:rsidP="008D7D80" w14:paraId="6F10BE2B" w14:textId="77777777">
            <w:pPr>
              <w:pStyle w:val="Normal6"/>
              <w:rPr>
                <w:szCs w:val="24"/>
                <w:lang w:val="mt-MT"/>
              </w:rPr>
            </w:pPr>
            <w:r w:rsidRPr="00B6028B">
              <w:rPr>
                <w:b/>
                <w:i/>
                <w:lang w:val="mt-MT"/>
              </w:rPr>
              <w:t>3. F’każ ta’ awtorizzazzjoni ta’ emerġenza skont il-paragrafu 2, il-miżuri għat-tnaqqis tar-riskju u l-valutazzjoni tar-riskju għall-konsumatur għandhom jiżguraw riskju aċċettabbli għas-saħħa tal-bniedem u għall-ambjent.</w:t>
            </w:r>
          </w:p>
        </w:tc>
      </w:tr>
      <w:tr w14:paraId="053A3299"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4E3DD32" w14:textId="77777777">
            <w:pPr>
              <w:pStyle w:val="Normal6"/>
              <w:rPr>
                <w:lang w:val="mt-MT"/>
              </w:rPr>
            </w:pPr>
            <w:r w:rsidRPr="00B6028B">
              <w:rPr>
                <w:lang w:val="mt-MT"/>
              </w:rPr>
              <w:t xml:space="preserve">L-Istat Membru kkonċernat għandu jinforma </w:t>
            </w:r>
            <w:r w:rsidRPr="00B6028B">
              <w:rPr>
                <w:b/>
                <w:bCs/>
                <w:i/>
                <w:iCs/>
                <w:lang w:val="mt-MT"/>
              </w:rPr>
              <w:t>immedjatament</w:t>
            </w:r>
            <w:r w:rsidRPr="00B6028B">
              <w:rPr>
                <w:lang w:val="mt-MT"/>
              </w:rPr>
              <w:t xml:space="preserve"> lill-Istati Membri l-oħra u lill-Kummissjoni bil-miżura li ttieħdet, fejn jipprovdi informazzjoni dettaljata dwar is-sitwazzjoni u kwalunkwe miżura meħuda biex tiġi żgurata s-sikurezza tal-konsumatur.</w:t>
            </w:r>
          </w:p>
        </w:tc>
        <w:tc>
          <w:tcPr>
            <w:tcW w:w="4876" w:type="dxa"/>
            <w:hideMark/>
          </w:tcPr>
          <w:p w:rsidR="00A53CF1" w:rsidRPr="00B6028B" w:rsidP="008D7D80" w14:paraId="54A97D56" w14:textId="77777777">
            <w:pPr>
              <w:pStyle w:val="Normal6"/>
              <w:rPr>
                <w:szCs w:val="24"/>
                <w:lang w:val="mt-MT"/>
              </w:rPr>
            </w:pPr>
            <w:r w:rsidRPr="00B6028B">
              <w:rPr>
                <w:b/>
                <w:i/>
                <w:lang w:val="mt-MT"/>
              </w:rPr>
              <w:t>4.</w:t>
            </w:r>
            <w:r w:rsidRPr="00B6028B">
              <w:rPr>
                <w:lang w:val="mt-MT"/>
              </w:rPr>
              <w:t xml:space="preserve"> L-Istat Membru kkonċernat għandu</w:t>
            </w:r>
            <w:r w:rsidRPr="00B6028B">
              <w:rPr>
                <w:b/>
                <w:bCs/>
                <w:i/>
                <w:iCs/>
                <w:lang w:val="mt-MT"/>
              </w:rPr>
              <w:t>, fi żmien 30 jum mill-ħruġ tal-awtorizzazzjoni ta’ emerġenza,</w:t>
            </w:r>
            <w:r w:rsidRPr="00B6028B">
              <w:rPr>
                <w:lang w:val="mt-MT"/>
              </w:rPr>
              <w:t xml:space="preserve"> jinforma lill-Istati Membri l-oħra u lill-Kummissjoni bil-miżura li ttieħdet, fejn jipprovdi informazzjoni dettaljata dwar is-sitwazzjoni</w:t>
            </w:r>
            <w:r w:rsidRPr="00B6028B">
              <w:rPr>
                <w:b/>
                <w:bCs/>
                <w:i/>
                <w:iCs/>
                <w:lang w:val="mt-MT"/>
              </w:rPr>
              <w:t xml:space="preserve"> agronomika</w:t>
            </w:r>
            <w:r w:rsidRPr="00B6028B">
              <w:rPr>
                <w:lang w:val="mt-MT"/>
              </w:rPr>
              <w:t xml:space="preserve"> u kwalunkwe miżura meħuda biex tiġi żgurata s-sikurezza </w:t>
            </w:r>
            <w:r w:rsidRPr="00B6028B">
              <w:rPr>
                <w:b/>
                <w:bCs/>
                <w:i/>
                <w:iCs/>
                <w:lang w:val="mt-MT"/>
              </w:rPr>
              <w:t>ambjentali u</w:t>
            </w:r>
            <w:r w:rsidRPr="00B6028B">
              <w:rPr>
                <w:b/>
                <w:bCs/>
                <w:lang w:val="mt-MT"/>
              </w:rPr>
              <w:t xml:space="preserve"> </w:t>
            </w:r>
            <w:r w:rsidRPr="00B6028B">
              <w:rPr>
                <w:lang w:val="mt-MT"/>
              </w:rPr>
              <w:t>tal-konsumatur.</w:t>
            </w:r>
          </w:p>
        </w:tc>
      </w:tr>
      <w:tr w14:paraId="6427B3DF"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4B3CFB5" w14:textId="77777777">
            <w:pPr>
              <w:pStyle w:val="Normal6"/>
              <w:rPr>
                <w:lang w:val="mt-MT"/>
              </w:rPr>
            </w:pPr>
          </w:p>
        </w:tc>
        <w:tc>
          <w:tcPr>
            <w:tcW w:w="4876" w:type="dxa"/>
            <w:hideMark/>
          </w:tcPr>
          <w:p w:rsidR="00A53CF1" w:rsidRPr="00B6028B" w:rsidP="008D7D80" w14:paraId="2134081B" w14:textId="77777777">
            <w:pPr>
              <w:pStyle w:val="Normal6"/>
              <w:rPr>
                <w:szCs w:val="24"/>
                <w:lang w:val="mt-MT"/>
              </w:rPr>
            </w:pPr>
            <w:r w:rsidRPr="00B6028B">
              <w:rPr>
                <w:b/>
                <w:i/>
                <w:lang w:val="mt-MT"/>
              </w:rPr>
              <w:t>5. Stat Membru jista’ jagħti awtorizzazzjoni ta’ emerġenza għal għalla/pest/marda speċifiċi bbażata fuq awtorizzazzjoni ta’ emerġenza maħruġa minn Stat Membru ieħor fl-istess żona, dment li tkun ġiet ikkonfermata l-okkorrenza tal-pest jew tal-marda li għalihom tkun ingħatat l-awtorizzazzjoni.</w:t>
            </w:r>
          </w:p>
        </w:tc>
      </w:tr>
      <w:tr w14:paraId="3CE42A17"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622C5776" w14:textId="77777777">
            <w:pPr>
              <w:pStyle w:val="Normal6"/>
              <w:rPr>
                <w:lang w:val="mt-MT"/>
              </w:rPr>
            </w:pPr>
            <w:r w:rsidRPr="00B6028B">
              <w:rPr>
                <w:b/>
                <w:i/>
                <w:lang w:val="mt-MT"/>
              </w:rPr>
              <w:t>2</w:t>
            </w:r>
            <w:r w:rsidRPr="00B6028B">
              <w:rPr>
                <w:lang w:val="mt-MT"/>
              </w:rPr>
              <w:t>. Il-Kummissjoni tista’ titlob lill-Awtorità għal opinjoni, jew għal għajnuna xjentifika jew teknika. L-Awtorità għandha tagħti l-opinjoni tagħha jew ir-riżultati tal-ħidma tagħha lill-Kummissjoni fi żmien xahar mid-data tat-talba.</w:t>
            </w:r>
          </w:p>
        </w:tc>
        <w:tc>
          <w:tcPr>
            <w:tcW w:w="4876" w:type="dxa"/>
            <w:hideMark/>
          </w:tcPr>
          <w:p w:rsidR="00A53CF1" w:rsidRPr="00B6028B" w:rsidP="008D7D80" w14:paraId="5A2447D2" w14:textId="77777777">
            <w:pPr>
              <w:pStyle w:val="Normal6"/>
              <w:rPr>
                <w:szCs w:val="24"/>
                <w:lang w:val="mt-MT"/>
              </w:rPr>
            </w:pPr>
            <w:r w:rsidRPr="00B6028B">
              <w:rPr>
                <w:b/>
                <w:i/>
                <w:lang w:val="mt-MT"/>
              </w:rPr>
              <w:t>6</w:t>
            </w:r>
            <w:r w:rsidRPr="00B6028B">
              <w:rPr>
                <w:lang w:val="mt-MT"/>
              </w:rPr>
              <w:t>. Il-Kummissjoni tista’ titlob lill-Awtorità għal opinjoni, jew għal għajnuna xjentifika jew teknika. L-Awtorità għandha tagħti l-opinjoni tagħha jew ir-riżultati tal-ħidma tagħha lill-Kummissjoni fi żmien xahar mid-data tat-talba.</w:t>
            </w:r>
          </w:p>
        </w:tc>
      </w:tr>
      <w:tr w14:paraId="0628C854"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182F964A" w14:textId="77777777">
            <w:pPr>
              <w:pStyle w:val="Normal6"/>
              <w:rPr>
                <w:lang w:val="mt-MT"/>
              </w:rPr>
            </w:pPr>
            <w:r w:rsidRPr="00B6028B">
              <w:rPr>
                <w:b/>
                <w:i/>
                <w:lang w:val="mt-MT"/>
              </w:rPr>
              <w:t>3</w:t>
            </w:r>
            <w:r w:rsidRPr="00B6028B">
              <w:rPr>
                <w:lang w:val="mt-MT"/>
              </w:rPr>
              <w:t>. Jekk meħtieġ, għandha tittieħed deċiżjoni, skont il-proċedura regolatorja msemmija fl-Artikolu 79(3), dwar meta u taħt liema kondizzjonijiet l-Istat Membru:</w:t>
            </w:r>
          </w:p>
        </w:tc>
        <w:tc>
          <w:tcPr>
            <w:tcW w:w="4876" w:type="dxa"/>
            <w:hideMark/>
          </w:tcPr>
          <w:p w:rsidR="00A53CF1" w:rsidRPr="00B6028B" w:rsidP="008D7D80" w14:paraId="74A557DE" w14:textId="77777777">
            <w:pPr>
              <w:pStyle w:val="Normal6"/>
              <w:rPr>
                <w:szCs w:val="24"/>
                <w:lang w:val="mt-MT"/>
              </w:rPr>
            </w:pPr>
            <w:r w:rsidRPr="00B6028B">
              <w:rPr>
                <w:b/>
                <w:i/>
                <w:lang w:val="mt-MT"/>
              </w:rPr>
              <w:t>7</w:t>
            </w:r>
            <w:r w:rsidRPr="00B6028B">
              <w:rPr>
                <w:lang w:val="mt-MT"/>
              </w:rPr>
              <w:t>. Jekk meħtieġ, għandha tittieħed deċiżjoni, skont il-proċedura regolatorja msemmija fl-Artikolu 79(3), dwar meta u taħt liema kondizzjonijiet l-Istat Membru:</w:t>
            </w:r>
          </w:p>
        </w:tc>
      </w:tr>
      <w:tr w14:paraId="7F35F514"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6599E88C" w14:textId="77777777">
            <w:pPr>
              <w:pStyle w:val="Normal6"/>
              <w:rPr>
                <w:lang w:val="mt-MT"/>
              </w:rPr>
            </w:pPr>
            <w:r w:rsidRPr="00B6028B">
              <w:rPr>
                <w:lang w:val="mt-MT"/>
              </w:rPr>
              <w:t>(a) jista’ jew ma jistax jestendi jew jirrepeti t-tul ta’ żmien tal-miżura; jew</w:t>
            </w:r>
          </w:p>
        </w:tc>
        <w:tc>
          <w:tcPr>
            <w:tcW w:w="4876" w:type="dxa"/>
            <w:hideMark/>
          </w:tcPr>
          <w:p w:rsidR="00A53CF1" w:rsidRPr="00B6028B" w:rsidP="008D7D80" w14:paraId="5C7B3F3D" w14:textId="77777777">
            <w:pPr>
              <w:pStyle w:val="Normal6"/>
              <w:rPr>
                <w:bCs/>
                <w:iCs/>
                <w:szCs w:val="24"/>
                <w:lang w:val="mt-MT"/>
              </w:rPr>
            </w:pPr>
            <w:r w:rsidRPr="00B6028B">
              <w:rPr>
                <w:lang w:val="mt-MT"/>
              </w:rPr>
              <w:t>(a) jista’ jew ma jistax jestendi jew jirrepeti t-tul ta’ żmien tal-miżura; jew</w:t>
            </w:r>
          </w:p>
        </w:tc>
      </w:tr>
      <w:tr w14:paraId="50EC56AF"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5407EC03" w14:textId="77777777">
            <w:pPr>
              <w:pStyle w:val="Normal6"/>
              <w:rPr>
                <w:lang w:val="mt-MT"/>
              </w:rPr>
            </w:pPr>
            <w:r w:rsidRPr="00B6028B">
              <w:rPr>
                <w:lang w:val="mt-MT"/>
              </w:rPr>
              <w:t>(b) għandu jirtira jew jemenda l-miżura tiegħu.</w:t>
            </w:r>
          </w:p>
        </w:tc>
        <w:tc>
          <w:tcPr>
            <w:tcW w:w="4876" w:type="dxa"/>
            <w:hideMark/>
          </w:tcPr>
          <w:p w:rsidR="00A53CF1" w:rsidRPr="00B6028B" w:rsidP="008D7D80" w14:paraId="4EF610B9" w14:textId="77777777">
            <w:pPr>
              <w:pStyle w:val="Normal6"/>
              <w:rPr>
                <w:bCs/>
                <w:iCs/>
                <w:szCs w:val="24"/>
                <w:lang w:val="mt-MT"/>
              </w:rPr>
            </w:pPr>
            <w:r w:rsidRPr="00B6028B">
              <w:rPr>
                <w:lang w:val="mt-MT"/>
              </w:rPr>
              <w:t>(b) għandu jirtira jew jemenda l-miżura tiegħu.</w:t>
            </w:r>
          </w:p>
        </w:tc>
      </w:tr>
      <w:tr w14:paraId="2AE0D961"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15C64A5F" w14:textId="77777777">
            <w:pPr>
              <w:pStyle w:val="Normal6"/>
              <w:rPr>
                <w:lang w:val="mt-MT"/>
              </w:rPr>
            </w:pPr>
            <w:r w:rsidRPr="00B6028B">
              <w:rPr>
                <w:b/>
                <w:i/>
                <w:lang w:val="mt-MT"/>
              </w:rPr>
              <w:t>4</w:t>
            </w:r>
            <w:r w:rsidRPr="00B6028B">
              <w:rPr>
                <w:lang w:val="mt-MT"/>
              </w:rPr>
              <w:t xml:space="preserve">. Il-paragrafi 1 sa </w:t>
            </w:r>
            <w:r w:rsidRPr="00B6028B">
              <w:rPr>
                <w:b/>
                <w:bCs/>
                <w:i/>
                <w:iCs/>
                <w:lang w:val="mt-MT"/>
              </w:rPr>
              <w:t>3</w:t>
            </w:r>
            <w:r w:rsidRPr="00B6028B">
              <w:rPr>
                <w:lang w:val="mt-MT"/>
              </w:rPr>
              <w:t xml:space="preserve"> m’għandhomx japplikaw għal prodotti għall-protezzjoni tal-pjanti li fihom jew li huma magħmulin minn organiżmi ġenetikament modifikati, sakemm rilaxx bħal dan ma jkunx ġie aċċettat skont id-Direttiva 2001/18/KE.</w:t>
            </w:r>
          </w:p>
        </w:tc>
        <w:tc>
          <w:tcPr>
            <w:tcW w:w="4876" w:type="dxa"/>
            <w:hideMark/>
          </w:tcPr>
          <w:p w:rsidR="00A53CF1" w:rsidRPr="00B6028B" w:rsidP="008D7D80" w14:paraId="731FED55" w14:textId="77777777">
            <w:pPr>
              <w:pStyle w:val="Normal6"/>
              <w:rPr>
                <w:szCs w:val="24"/>
                <w:lang w:val="mt-MT"/>
              </w:rPr>
            </w:pPr>
            <w:r w:rsidRPr="00B6028B">
              <w:rPr>
                <w:b/>
                <w:i/>
                <w:lang w:val="mt-MT"/>
              </w:rPr>
              <w:t>8</w:t>
            </w:r>
            <w:r w:rsidRPr="00B6028B">
              <w:rPr>
                <w:lang w:val="mt-MT"/>
              </w:rPr>
              <w:t xml:space="preserve">. Il-paragrafi 1 sa </w:t>
            </w:r>
            <w:r w:rsidRPr="00B6028B">
              <w:rPr>
                <w:b/>
                <w:bCs/>
                <w:i/>
                <w:iCs/>
                <w:lang w:val="mt-MT"/>
              </w:rPr>
              <w:t>6</w:t>
            </w:r>
            <w:r w:rsidRPr="00B6028B">
              <w:rPr>
                <w:lang w:val="mt-MT"/>
              </w:rPr>
              <w:t xml:space="preserve"> m’għandhomx japplikaw għal prodotti għall-protezzjoni tal-pjanti li fihom jew li huma magħmulin minn organiżmi ġenetikament modifikati, sakemm rilaxx bħal dan ma jkunx ġie aċċettat skont id-Direttiva 2001/18/KE.</w:t>
            </w:r>
            <w:r w:rsidRPr="00B6028B">
              <w:rPr>
                <w:b/>
                <w:i/>
                <w:lang w:val="mt-MT"/>
              </w:rPr>
              <w:t xml:space="preserve"> ”</w:t>
            </w:r>
          </w:p>
        </w:tc>
      </w:tr>
    </w:tbl>
    <w:p w:rsidR="00A53CF1" w:rsidRPr="00B6028B" w:rsidP="00A53CF1" w14:paraId="0F002FB0"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532376D" w14:textId="77777777">
      <w:pPr>
        <w:pStyle w:val="Olang"/>
        <w:jc w:val="center"/>
        <w:rPr>
          <w:i/>
          <w:iCs/>
          <w:lang w:val="mt-MT"/>
        </w:rPr>
      </w:pPr>
      <w:r w:rsidRPr="00B6028B">
        <w:rPr>
          <w:i/>
          <w:iCs/>
          <w:noProof w:val="0"/>
          <w:lang w:val="mt-MT"/>
        </w:rPr>
        <w:t>(32009R1107)</w:t>
      </w:r>
    </w:p>
    <w:p w:rsidR="00A53CF1" w:rsidRPr="00B6028B" w:rsidP="00A53CF1" w14:paraId="428504D3" w14:textId="77777777">
      <w:r w:rsidRPr="00B6028B">
        <w:rPr>
          <w:rStyle w:val="HideTWBExt"/>
        </w:rPr>
        <w:t>&lt;/AmendB&gt;</w:t>
      </w:r>
    </w:p>
    <w:p w:rsidR="00A53CF1" w:rsidRPr="00B6028B" w:rsidP="00A53CF1" w14:paraId="613811D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1125</w:t>
      </w:r>
      <w:r w:rsidRPr="00B6028B">
        <w:rPr>
          <w:rStyle w:val="HideTWBExt"/>
          <w:b w:val="0"/>
          <w:lang w:val="mt-MT"/>
        </w:rPr>
        <w:t>&lt;/NumAmB&gt;</w:t>
      </w:r>
    </w:p>
    <w:p w:rsidR="00A53CF1" w:rsidRPr="00B6028B" w:rsidP="00A53CF1" w14:paraId="3F114B02"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157766C4" w14:textId="77777777">
      <w:r w:rsidRPr="00B6028B">
        <w:rPr>
          <w:rStyle w:val="HideTWBExt"/>
        </w:rPr>
        <w:t>&lt;/RepeatBlock-By&gt;</w:t>
      </w:r>
    </w:p>
    <w:p w:rsidR="00A53CF1" w:rsidRPr="00B6028B" w:rsidP="00A53CF1" w14:paraId="20AE3B4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724F6F9"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402382AD"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D5906FB" w14:textId="77777777">
      <w:r w:rsidRPr="00B6028B">
        <w:rPr>
          <w:rStyle w:val="HideTWBExt"/>
        </w:rPr>
        <w:t>&lt;Article2&gt;</w:t>
      </w:r>
      <w:r w:rsidRPr="00B6028B">
        <w:t>Artikolu 53</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8A2C5E0"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4B6DA6BF" w14:textId="77777777">
            <w:pPr>
              <w:keepNext/>
            </w:pPr>
          </w:p>
        </w:tc>
      </w:tr>
      <w:tr w14:paraId="1E70CC1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78E1012" w14:textId="77777777">
            <w:pPr>
              <w:pStyle w:val="ColumnHeading"/>
              <w:keepNext/>
              <w:rPr>
                <w:lang w:val="mt-MT"/>
              </w:rPr>
            </w:pPr>
            <w:r w:rsidRPr="00B6028B">
              <w:rPr>
                <w:lang w:val="mt-MT"/>
              </w:rPr>
              <w:t>Test fis-seħħ</w:t>
            </w:r>
          </w:p>
        </w:tc>
        <w:tc>
          <w:tcPr>
            <w:tcW w:w="4876" w:type="dxa"/>
            <w:hideMark/>
          </w:tcPr>
          <w:p w:rsidR="00A53CF1" w:rsidRPr="00B6028B" w:rsidP="008D7D80" w14:paraId="100B5962" w14:textId="77777777">
            <w:pPr>
              <w:pStyle w:val="ColumnHeading"/>
              <w:keepNext/>
              <w:rPr>
                <w:lang w:val="mt-MT"/>
              </w:rPr>
            </w:pPr>
            <w:r w:rsidRPr="00B6028B">
              <w:rPr>
                <w:lang w:val="mt-MT"/>
              </w:rPr>
              <w:t>Emenda</w:t>
            </w:r>
          </w:p>
        </w:tc>
      </w:tr>
      <w:tr w14:paraId="17441A22"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68522668" w14:textId="77777777">
            <w:pPr>
              <w:pStyle w:val="Normal6"/>
              <w:rPr>
                <w:lang w:val="mt-MT"/>
              </w:rPr>
            </w:pPr>
          </w:p>
        </w:tc>
        <w:tc>
          <w:tcPr>
            <w:tcW w:w="4876" w:type="dxa"/>
            <w:hideMark/>
          </w:tcPr>
          <w:p w:rsidR="00A53CF1" w:rsidRPr="00B6028B" w:rsidP="008D7D80" w14:paraId="32984963" w14:textId="77777777">
            <w:pPr>
              <w:pStyle w:val="Normal6"/>
              <w:rPr>
                <w:szCs w:val="24"/>
                <w:lang w:val="mt-MT"/>
              </w:rPr>
            </w:pPr>
            <w:r w:rsidRPr="00B6028B">
              <w:rPr>
                <w:b/>
                <w:i/>
                <w:lang w:val="mt-MT"/>
              </w:rPr>
              <w:t>L-Artikolu 53 huwa sostitwit b’dan li ġej</w:t>
            </w:r>
          </w:p>
        </w:tc>
      </w:tr>
      <w:tr w14:paraId="2B6DAB71"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AAB428D" w14:textId="77777777">
            <w:pPr>
              <w:pStyle w:val="Normal6"/>
              <w:rPr>
                <w:lang w:val="mt-MT"/>
              </w:rPr>
            </w:pPr>
            <w:r w:rsidRPr="00B6028B">
              <w:rPr>
                <w:lang w:val="mt-MT"/>
              </w:rPr>
              <w:t>Artikolu 53 Sitwazzjonijiet ta’ emerġenza fil-protezzjoni tal-pjanti</w:t>
            </w:r>
          </w:p>
        </w:tc>
        <w:tc>
          <w:tcPr>
            <w:tcW w:w="4876" w:type="dxa"/>
            <w:hideMark/>
          </w:tcPr>
          <w:p w:rsidR="00A53CF1" w:rsidRPr="00B6028B" w:rsidP="008D7D80" w14:paraId="0724D78B" w14:textId="77777777">
            <w:pPr>
              <w:pStyle w:val="Normal6"/>
              <w:rPr>
                <w:szCs w:val="24"/>
                <w:lang w:val="mt-MT"/>
              </w:rPr>
            </w:pPr>
            <w:r w:rsidRPr="00B6028B">
              <w:rPr>
                <w:b/>
                <w:bCs/>
                <w:i/>
                <w:iCs/>
                <w:lang w:val="mt-MT"/>
              </w:rPr>
              <w:t>“</w:t>
            </w:r>
            <w:r w:rsidRPr="00B6028B">
              <w:rPr>
                <w:lang w:val="mt-MT"/>
              </w:rPr>
              <w:t>Artikolu 53 Sitwazzjonijiet ta’ emerġenza fil-protezzjoni tal-pjanti</w:t>
            </w:r>
          </w:p>
        </w:tc>
      </w:tr>
      <w:tr w14:paraId="4A8E596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956CD84" w14:textId="77777777">
            <w:pPr>
              <w:pStyle w:val="Normal6"/>
              <w:rPr>
                <w:lang w:val="mt-MT"/>
              </w:rPr>
            </w:pPr>
            <w:r w:rsidRPr="00B6028B">
              <w:rPr>
                <w:lang w:val="mt-MT"/>
              </w:rPr>
              <w:t xml:space="preserve">1. B’deroga mill-Artikolu 28, f’ċirkostanzi speċjali Stat Membru jista’ jawtorizza, għal </w:t>
            </w:r>
            <w:r w:rsidRPr="00B6028B">
              <w:rPr>
                <w:b/>
                <w:bCs/>
                <w:i/>
                <w:iCs/>
                <w:lang w:val="mt-MT"/>
              </w:rPr>
              <w:t>perijodu</w:t>
            </w:r>
            <w:r w:rsidRPr="00B6028B">
              <w:rPr>
                <w:lang w:val="mt-MT"/>
              </w:rPr>
              <w:t xml:space="preserve"> li ma jaqbiżx il-120 jum, it-tqegħid fis-suq ta’ prodotti għall-protezzjoni tal-pjanti, għal użu limitat u kkontrollat, fejn miżura bħal din tidher li hija meħtieġa minħabba periklu li ma jistax jiġi mrażżan permezz ta’ kwalunkwe mezz raġonevoli ieħor.</w:t>
            </w:r>
          </w:p>
        </w:tc>
        <w:tc>
          <w:tcPr>
            <w:tcW w:w="4876" w:type="dxa"/>
            <w:hideMark/>
          </w:tcPr>
          <w:p w:rsidR="00A53CF1" w:rsidRPr="00B6028B" w:rsidP="008D7D80" w14:paraId="02171507" w14:textId="77777777">
            <w:pPr>
              <w:pStyle w:val="Normal6"/>
              <w:rPr>
                <w:szCs w:val="24"/>
                <w:lang w:val="mt-MT"/>
              </w:rPr>
            </w:pPr>
            <w:r w:rsidRPr="00B6028B">
              <w:rPr>
                <w:lang w:val="mt-MT"/>
              </w:rPr>
              <w:t xml:space="preserve">1. B’deroga mill-Artikolu 28, f’ċirkostanzi speċjali Stat Membru jista’ jawtorizza, għal </w:t>
            </w:r>
            <w:r w:rsidRPr="00B6028B">
              <w:rPr>
                <w:b/>
                <w:bCs/>
                <w:i/>
                <w:iCs/>
                <w:lang w:val="mt-MT"/>
              </w:rPr>
              <w:t>perjodu</w:t>
            </w:r>
            <w:r w:rsidRPr="00B6028B">
              <w:rPr>
                <w:lang w:val="mt-MT"/>
              </w:rPr>
              <w:t xml:space="preserve"> li ma jaqbiżx il-120 jum, it-tqegħid fis-suq ta’ prodotti għall-protezzjoni tal-pjanti, għal użu limitat u kkontrollat, fejn miżura bħal din tidher li hija meħtieġa minħabba periklu li ma jistax jiġi mrażżan permezz ta’ kwalunkwe mezz raġonevoli ieħor.</w:t>
            </w:r>
          </w:p>
        </w:tc>
      </w:tr>
      <w:tr w14:paraId="6CEA8C4F"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2079BAE" w14:textId="77777777">
            <w:pPr>
              <w:pStyle w:val="Normal6"/>
              <w:rPr>
                <w:lang w:val="mt-MT"/>
              </w:rPr>
            </w:pPr>
            <w:r w:rsidRPr="00B6028B">
              <w:rPr>
                <w:lang w:val="mt-MT"/>
              </w:rPr>
              <w:t>L-Istat Membru kkonċernat għandu jinforma immedjatament lill-Istati Membri l-oħra u lill-Kummissjoni bil-miżura li ttieħdet, fejn jipprovdi informazzjoni dettaljata dwar is-sitwazzjoni u kwalunkwe miżura meħuda biex tiġi żgurata s-sikurezza tal-konsumatur.</w:t>
            </w:r>
          </w:p>
        </w:tc>
        <w:tc>
          <w:tcPr>
            <w:tcW w:w="4876" w:type="dxa"/>
            <w:hideMark/>
          </w:tcPr>
          <w:p w:rsidR="00A53CF1" w:rsidRPr="00B6028B" w:rsidP="008D7D80" w14:paraId="08EC50F5" w14:textId="77777777">
            <w:pPr>
              <w:pStyle w:val="Normal6"/>
              <w:rPr>
                <w:szCs w:val="24"/>
                <w:lang w:val="mt-MT"/>
              </w:rPr>
            </w:pPr>
            <w:r w:rsidRPr="00B6028B">
              <w:rPr>
                <w:lang w:val="mt-MT"/>
              </w:rPr>
              <w:t>L-Istat Membru kkonċernat għandu jinforma immedjatament lill-Istati Membri l-oħra u lill-Kummissjoni bil-miżura li ttieħdet, fejn jipprovdi informazzjoni dettaljata dwar is-sitwazzjoni u kwalunkwe miżura meħuda biex tiġi żgurata s-sikurezza tal-konsumatur</w:t>
            </w:r>
            <w:r w:rsidRPr="00B6028B">
              <w:rPr>
                <w:b/>
                <w:bCs/>
                <w:i/>
                <w:iCs/>
                <w:lang w:val="mt-MT"/>
              </w:rPr>
              <w:t>.</w:t>
            </w:r>
          </w:p>
        </w:tc>
      </w:tr>
      <w:tr w14:paraId="6EC5485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D15B393" w14:textId="77777777">
            <w:pPr>
              <w:pStyle w:val="Normal6"/>
              <w:rPr>
                <w:lang w:val="mt-MT"/>
              </w:rPr>
            </w:pPr>
          </w:p>
        </w:tc>
        <w:tc>
          <w:tcPr>
            <w:tcW w:w="4876" w:type="dxa"/>
            <w:hideMark/>
          </w:tcPr>
          <w:p w:rsidR="00A53CF1" w:rsidRPr="00B6028B" w:rsidP="008D7D80" w14:paraId="4496F86D" w14:textId="77777777">
            <w:pPr>
              <w:pStyle w:val="Normal6"/>
              <w:rPr>
                <w:szCs w:val="24"/>
                <w:lang w:val="mt-MT"/>
              </w:rPr>
            </w:pPr>
            <w:r w:rsidRPr="00B6028B">
              <w:rPr>
                <w:b/>
                <w:i/>
                <w:lang w:val="mt-MT"/>
              </w:rPr>
              <w:t>1a. Minkejja r-restrizzjonijiet stabbiliti fir-Regolamenti ta’ Implimentazzjoni (UE) 2018/783, 2018/784 u 2018/785, Stat Membru jista’ jagħti awtorizzazzjoni ta’ emerġenza skont il-paragrafu 1 ta’ dan l-Artikolu għall-użi tat-trattament taż-żrieragħ tas-sustanzi attivi msemmija f’dawk ir-Regolamenti, meta:</w:t>
            </w:r>
          </w:p>
        </w:tc>
      </w:tr>
      <w:tr w14:paraId="68C0A2F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174E3CF" w14:textId="77777777">
            <w:pPr>
              <w:pStyle w:val="Normal6"/>
              <w:rPr>
                <w:lang w:val="mt-MT"/>
              </w:rPr>
            </w:pPr>
          </w:p>
        </w:tc>
        <w:tc>
          <w:tcPr>
            <w:tcW w:w="4876" w:type="dxa"/>
            <w:hideMark/>
          </w:tcPr>
          <w:p w:rsidR="00A53CF1" w:rsidRPr="00B6028B" w:rsidP="008D7D80" w14:paraId="1C544AA7" w14:textId="77777777">
            <w:pPr>
              <w:pStyle w:val="Normal6"/>
              <w:rPr>
                <w:szCs w:val="24"/>
                <w:lang w:val="mt-MT"/>
              </w:rPr>
            </w:pPr>
            <w:r w:rsidRPr="00B6028B">
              <w:rPr>
                <w:b/>
                <w:i/>
                <w:lang w:val="mt-MT"/>
              </w:rPr>
              <w:t xml:space="preserve">(a) l-Istat Membru jkun iddelimita uffiċjalment iż-żoni li fihom il-monitoraġġ fitosanitarju pluriennali juri qbiż </w:t>
            </w:r>
            <w:r w:rsidRPr="00B6028B">
              <w:rPr>
                <w:b/>
                <w:i/>
                <w:lang w:val="mt-MT"/>
              </w:rPr>
              <w:t>sistematiku tal-Limitu ta’ Ħsara Ekonomika għall-pesti endemiċi tal-ħamrija;</w:t>
            </w:r>
          </w:p>
        </w:tc>
      </w:tr>
      <w:tr w14:paraId="768CB2C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1389D58" w14:textId="77777777">
            <w:pPr>
              <w:pStyle w:val="Normal6"/>
              <w:rPr>
                <w:lang w:val="mt-MT"/>
              </w:rPr>
            </w:pPr>
          </w:p>
        </w:tc>
        <w:tc>
          <w:tcPr>
            <w:tcW w:w="4876" w:type="dxa"/>
            <w:hideMark/>
          </w:tcPr>
          <w:p w:rsidR="00A53CF1" w:rsidRPr="00B6028B" w:rsidP="008D7D80" w14:paraId="33F91AFA" w14:textId="77777777">
            <w:pPr>
              <w:pStyle w:val="Normal6"/>
              <w:rPr>
                <w:szCs w:val="24"/>
                <w:lang w:val="mt-MT"/>
              </w:rPr>
            </w:pPr>
            <w:r w:rsidRPr="00B6028B">
              <w:rPr>
                <w:b/>
                <w:i/>
                <w:lang w:val="mt-MT"/>
              </w:rPr>
              <w:t>(b) ma jkun hemm l-ebda mezz alternattiv effettiv għall-protezzjoni tal-pjanti disponibbli biex jiġi indirizzat il-periklu identifikat; u</w:t>
            </w:r>
          </w:p>
        </w:tc>
      </w:tr>
      <w:tr w14:paraId="411F65A8"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EB33A7D" w14:textId="77777777">
            <w:pPr>
              <w:pStyle w:val="Normal6"/>
              <w:rPr>
                <w:lang w:val="mt-MT"/>
              </w:rPr>
            </w:pPr>
          </w:p>
        </w:tc>
        <w:tc>
          <w:tcPr>
            <w:tcW w:w="4876" w:type="dxa"/>
            <w:hideMark/>
          </w:tcPr>
          <w:p w:rsidR="00A53CF1" w:rsidRPr="00B6028B" w:rsidP="008D7D80" w14:paraId="0CD777E6" w14:textId="77777777">
            <w:pPr>
              <w:pStyle w:val="Normal6"/>
              <w:rPr>
                <w:szCs w:val="24"/>
                <w:lang w:val="mt-MT"/>
              </w:rPr>
            </w:pPr>
            <w:r w:rsidRPr="00B6028B">
              <w:rPr>
                <w:b/>
                <w:i/>
                <w:lang w:val="mt-MT"/>
              </w:rPr>
              <w:t xml:space="preserve">(c) </w:t>
            </w:r>
            <w:r w:rsidRPr="00B6028B">
              <w:rPr>
                <w:b/>
                <w:bCs/>
                <w:i/>
                <w:iCs/>
                <w:lang w:val="mt-MT"/>
              </w:rPr>
              <w:t>l-użu huwa strettament limitat għat-trattament taż-żrieragħ u huwa soġġett għal miżuri xierqa ta’ mitigazzjoni tar-riskju</w:t>
            </w:r>
            <w:r w:rsidRPr="00B6028B">
              <w:rPr>
                <w:lang w:val="mt-MT"/>
              </w:rPr>
              <w:t>.</w:t>
            </w:r>
          </w:p>
        </w:tc>
      </w:tr>
      <w:tr w14:paraId="0B9AE8BF"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C8BB339" w14:textId="77777777">
            <w:pPr>
              <w:pStyle w:val="Normal6"/>
              <w:rPr>
                <w:lang w:val="mt-MT"/>
              </w:rPr>
            </w:pPr>
            <w:r w:rsidRPr="00B6028B">
              <w:rPr>
                <w:lang w:val="mt-MT"/>
              </w:rPr>
              <w:t>2. Il-Kummissjoni tista’ titlob lill-Awtorità għal opinjoni, jew għal għajnuna xjentifika jew teknika. L-Awtorità għandha tagħti l-opinjoni tagħha jew ir-riżultati tal-ħidma tagħha lill-Kummissjoni fi żmien xahar mid-data tat-talba.</w:t>
            </w:r>
          </w:p>
        </w:tc>
        <w:tc>
          <w:tcPr>
            <w:tcW w:w="4876" w:type="dxa"/>
            <w:hideMark/>
          </w:tcPr>
          <w:p w:rsidR="00A53CF1" w:rsidRPr="00B6028B" w:rsidP="008D7D80" w14:paraId="46677FB4" w14:textId="77777777">
            <w:pPr>
              <w:pStyle w:val="Normal6"/>
              <w:rPr>
                <w:szCs w:val="24"/>
                <w:lang w:val="mt-MT"/>
              </w:rPr>
            </w:pPr>
            <w:r w:rsidRPr="00B6028B">
              <w:rPr>
                <w:lang w:val="mt-MT"/>
              </w:rPr>
              <w:t>2. Il-Kummissjoni tista’ titlob lill-Awtorità għal opinjoni, jew għal għajnuna xjentifika jew teknika. L-Awtorità għandha tagħti l-opinjoni tagħha jew ir-riżultati tal-ħidma tagħha lill-Kummissjoni fi żmien xahar mid-data tat-talba.</w:t>
            </w:r>
          </w:p>
        </w:tc>
      </w:tr>
      <w:tr w14:paraId="058ABE42"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50DF9E62" w14:textId="77777777">
            <w:pPr>
              <w:pStyle w:val="Normal6"/>
              <w:rPr>
                <w:lang w:val="mt-MT"/>
              </w:rPr>
            </w:pPr>
            <w:r w:rsidRPr="00B6028B">
              <w:rPr>
                <w:lang w:val="mt-MT"/>
              </w:rPr>
              <w:t>3. Jekk meħtieġ, għandha tittieħed deċiżjoni, skont il-proċedura regolatorja msemmija fl-Artikolu 79(3), dwar meta u taħt liema kondizzjonijiet l-Istat Membru:</w:t>
            </w:r>
          </w:p>
        </w:tc>
        <w:tc>
          <w:tcPr>
            <w:tcW w:w="4876" w:type="dxa"/>
            <w:hideMark/>
          </w:tcPr>
          <w:p w:rsidR="00A53CF1" w:rsidRPr="00B6028B" w:rsidP="008D7D80" w14:paraId="2DCBFBE1" w14:textId="77777777">
            <w:pPr>
              <w:pStyle w:val="Normal6"/>
              <w:rPr>
                <w:bCs/>
                <w:iCs/>
                <w:szCs w:val="24"/>
                <w:lang w:val="mt-MT"/>
              </w:rPr>
            </w:pPr>
            <w:r w:rsidRPr="00B6028B">
              <w:rPr>
                <w:lang w:val="mt-MT"/>
              </w:rPr>
              <w:t>3. Jekk meħtieġ, għandha tittieħed deċiżjoni, skont il-proċedura regolatorja msemmija fl-Artikolu 79(3), dwar meta u taħt liema kondizzjonijiet l-Istat Membru:</w:t>
            </w:r>
          </w:p>
        </w:tc>
      </w:tr>
      <w:tr w14:paraId="1C14E835"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6B1A373" w14:textId="77777777">
            <w:pPr>
              <w:pStyle w:val="Normal6"/>
              <w:rPr>
                <w:lang w:val="mt-MT"/>
              </w:rPr>
            </w:pPr>
            <w:r w:rsidRPr="00B6028B">
              <w:rPr>
                <w:lang w:val="mt-MT"/>
              </w:rPr>
              <w:t>(a) jista’ jew ma jistax jestendi jew jirrepeti t-tul ta’ żmien tal-miżura; jew</w:t>
            </w:r>
          </w:p>
        </w:tc>
        <w:tc>
          <w:tcPr>
            <w:tcW w:w="4876" w:type="dxa"/>
            <w:hideMark/>
          </w:tcPr>
          <w:p w:rsidR="00A53CF1" w:rsidRPr="00B6028B" w:rsidP="008D7D80" w14:paraId="57D83277" w14:textId="77777777">
            <w:pPr>
              <w:pStyle w:val="Normal6"/>
              <w:rPr>
                <w:bCs/>
                <w:iCs/>
                <w:szCs w:val="24"/>
                <w:lang w:val="mt-MT"/>
              </w:rPr>
            </w:pPr>
            <w:r w:rsidRPr="00B6028B">
              <w:rPr>
                <w:lang w:val="mt-MT"/>
              </w:rPr>
              <w:t>(a) jista’ jew ma jistax jestendi jew jirrepeti t-tul ta’ żmien tal-miżura; jew</w:t>
            </w:r>
          </w:p>
        </w:tc>
      </w:tr>
      <w:tr w14:paraId="0838D1EA"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691CFF16" w14:textId="77777777">
            <w:pPr>
              <w:pStyle w:val="Normal6"/>
              <w:rPr>
                <w:lang w:val="mt-MT"/>
              </w:rPr>
            </w:pPr>
            <w:r w:rsidRPr="00B6028B">
              <w:rPr>
                <w:lang w:val="mt-MT"/>
              </w:rPr>
              <w:t>(b) għandu jirtira jew jemenda l-miżura tiegħu.</w:t>
            </w:r>
          </w:p>
        </w:tc>
        <w:tc>
          <w:tcPr>
            <w:tcW w:w="4876" w:type="dxa"/>
            <w:hideMark/>
          </w:tcPr>
          <w:p w:rsidR="00A53CF1" w:rsidRPr="00B6028B" w:rsidP="008D7D80" w14:paraId="1872D3EC" w14:textId="77777777">
            <w:pPr>
              <w:pStyle w:val="Normal6"/>
              <w:rPr>
                <w:bCs/>
                <w:iCs/>
                <w:szCs w:val="24"/>
                <w:lang w:val="mt-MT"/>
              </w:rPr>
            </w:pPr>
            <w:r w:rsidRPr="00B6028B">
              <w:rPr>
                <w:lang w:val="mt-MT"/>
              </w:rPr>
              <w:t>(b) għandu jirtira jew jemenda l-miżura tiegħu.</w:t>
            </w:r>
          </w:p>
        </w:tc>
      </w:tr>
      <w:tr w14:paraId="16F47A35"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06D9B4EF" w14:textId="77777777">
            <w:pPr>
              <w:pStyle w:val="Normal6"/>
              <w:rPr>
                <w:lang w:val="mt-MT"/>
              </w:rPr>
            </w:pPr>
            <w:r w:rsidRPr="00B6028B">
              <w:rPr>
                <w:lang w:val="mt-MT"/>
              </w:rPr>
              <w:t>4. Il-paragrafi 1 sa 3 m’għandhomx japplikaw għal prodotti għall-protezzjoni tal-pjanti li fihom jew li huma magħmulin minn organiżmi ġenetikament modifikati, sakemm rilaxx bħal dan ma jkunx ġie aċċettat skont id-Direttiva 2001/18/KE.</w:t>
            </w:r>
          </w:p>
        </w:tc>
        <w:tc>
          <w:tcPr>
            <w:tcW w:w="4876" w:type="dxa"/>
            <w:hideMark/>
          </w:tcPr>
          <w:p w:rsidR="00A53CF1" w:rsidRPr="00B6028B" w:rsidP="008D7D80" w14:paraId="68FEEDC4" w14:textId="77777777">
            <w:pPr>
              <w:pStyle w:val="Normal6"/>
              <w:rPr>
                <w:bCs/>
                <w:iCs/>
                <w:szCs w:val="24"/>
                <w:lang w:val="mt-MT"/>
              </w:rPr>
            </w:pPr>
            <w:r w:rsidRPr="00B6028B">
              <w:rPr>
                <w:lang w:val="mt-MT"/>
              </w:rPr>
              <w:t>4. Il-paragrafi 1 sa 3 m’għandhomx japplikaw għal prodotti għall-protezzjoni tal-pjanti li fihom jew li huma magħmulin minn organiżmi ġenetikament modifikati, sakemm rilaxx bħal dan ma jkunx ġie aċċettat skont id-Direttiva 2001/18/KE.</w:t>
            </w:r>
          </w:p>
        </w:tc>
      </w:tr>
      <w:tr w14:paraId="33E45A80"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C00FC5A" w14:textId="77777777">
            <w:pPr>
              <w:pStyle w:val="Normal6"/>
              <w:rPr>
                <w:lang w:val="mt-MT"/>
              </w:rPr>
            </w:pPr>
          </w:p>
        </w:tc>
        <w:tc>
          <w:tcPr>
            <w:tcW w:w="4876" w:type="dxa"/>
            <w:hideMark/>
          </w:tcPr>
          <w:p w:rsidR="00A53CF1" w:rsidRPr="00B6028B" w:rsidP="008D7D80" w14:paraId="0CDDCBE9" w14:textId="77777777">
            <w:pPr>
              <w:pStyle w:val="Normal6"/>
              <w:rPr>
                <w:szCs w:val="24"/>
                <w:lang w:val="mt-MT"/>
              </w:rPr>
            </w:pPr>
            <w:r w:rsidRPr="00B6028B">
              <w:rPr>
                <w:b/>
                <w:i/>
                <w:lang w:val="mt-MT"/>
              </w:rPr>
              <w:t>4a. Estensjoni ta’ awtorizzazzjoni mogħtija minn Stat Membru għal kombinazzjoni speċifika ta’ għelejjel/prodotti għall-protezzjoni tal-pjanti/pesti jew mard, soġġetta għall-istabbiliment minn qabel minn dak l-Istat Membru ta’ miżuri xierqa ta’ ġestjoni tar-riskju u tekniki ta’ applikazzjoni, għandha tkun ukoll effettiva minnufih fl-Istati Membri kollha fl-istess żona. ”</w:t>
            </w:r>
          </w:p>
        </w:tc>
      </w:tr>
    </w:tbl>
    <w:p w:rsidR="00A53CF1" w:rsidRPr="00B6028B" w:rsidP="00A53CF1" w14:paraId="5A70A475"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E62130B" w14:textId="77777777">
      <w:pPr>
        <w:pStyle w:val="Olang"/>
        <w:jc w:val="center"/>
        <w:rPr>
          <w:i/>
          <w:iCs/>
          <w:lang w:val="mt-MT"/>
        </w:rPr>
      </w:pPr>
      <w:r w:rsidRPr="00B6028B">
        <w:rPr>
          <w:i/>
          <w:iCs/>
          <w:noProof w:val="0"/>
          <w:lang w:val="mt-MT"/>
        </w:rPr>
        <w:t>(32009R1107)</w:t>
      </w:r>
    </w:p>
    <w:p w:rsidR="00A53CF1" w:rsidRPr="00B6028B" w:rsidP="00A53CF1" w14:paraId="03814E1D" w14:textId="77777777">
      <w:r w:rsidRPr="00B6028B">
        <w:rPr>
          <w:rStyle w:val="HideTWBExt"/>
        </w:rPr>
        <w:t>&lt;/AmendB&gt;</w:t>
      </w:r>
    </w:p>
    <w:p w:rsidR="00A53CF1" w:rsidRPr="00B6028B" w:rsidP="00A53CF1" w14:paraId="4F3A8A4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1126</w:t>
      </w:r>
      <w:r w:rsidRPr="00B6028B">
        <w:rPr>
          <w:rStyle w:val="HideTWBExt"/>
          <w:b w:val="0"/>
          <w:lang w:val="mt-MT"/>
        </w:rPr>
        <w:t>&lt;/NumAmB&gt;</w:t>
      </w:r>
    </w:p>
    <w:p w:rsidR="00A53CF1" w:rsidRPr="00B6028B" w:rsidP="00A53CF1" w14:paraId="13D6B7CF" w14:textId="77777777">
      <w:pPr>
        <w:pStyle w:val="NormalBold"/>
      </w:pPr>
      <w:r w:rsidRPr="00B6028B">
        <w:rPr>
          <w:rStyle w:val="HideTWBExt"/>
          <w:b w:val="0"/>
        </w:rPr>
        <w:t>&lt;RepeatBlock-By&gt;&lt;Members&gt;</w:t>
      </w:r>
      <w:r w:rsidRPr="00B6028B">
        <w:t>Daniel Buda, Dan-Ştefan Motreanu</w:t>
      </w:r>
      <w:r w:rsidRPr="00B6028B">
        <w:rPr>
          <w:rStyle w:val="HideTWBExt"/>
          <w:b w:val="0"/>
        </w:rPr>
        <w:t>&lt;/Members&gt;</w:t>
      </w:r>
    </w:p>
    <w:p w:rsidR="00A53CF1" w:rsidRPr="00B6028B" w:rsidP="00A53CF1" w14:paraId="2F562BA9" w14:textId="77777777">
      <w:r w:rsidRPr="00B6028B">
        <w:rPr>
          <w:rStyle w:val="HideTWBExt"/>
        </w:rPr>
        <w:t>&lt;/RepeatBlock-By&gt;</w:t>
      </w:r>
    </w:p>
    <w:p w:rsidR="00A53CF1" w:rsidRPr="00B6028B" w:rsidP="00A53CF1" w14:paraId="17D5B35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C4E9667"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6DECE048"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3651588" w14:textId="77777777">
      <w:r w:rsidRPr="00B6028B">
        <w:rPr>
          <w:rStyle w:val="HideTWBExt"/>
        </w:rPr>
        <w:t>&lt;Article2&gt;</w:t>
      </w:r>
      <w:r w:rsidRPr="00B6028B">
        <w:t>Artikolu 53 – 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B89D6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7F7C11F" w14:textId="77777777">
            <w:pPr>
              <w:keepNext/>
            </w:pPr>
          </w:p>
        </w:tc>
      </w:tr>
      <w:tr w14:paraId="4B3BEBB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37A40E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419576E" w14:textId="77777777">
            <w:pPr>
              <w:pStyle w:val="ColumnHeading"/>
              <w:keepNext/>
              <w:rPr>
                <w:lang w:val="mt-MT"/>
              </w:rPr>
            </w:pPr>
            <w:r w:rsidRPr="00B6028B">
              <w:rPr>
                <w:lang w:val="mt-MT"/>
              </w:rPr>
              <w:t>Emenda</w:t>
            </w:r>
          </w:p>
        </w:tc>
      </w:tr>
      <w:tr w14:paraId="572AC9D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4CE42F0" w14:textId="77777777">
            <w:pPr>
              <w:pStyle w:val="Normal6"/>
              <w:rPr>
                <w:lang w:val="mt-MT"/>
              </w:rPr>
            </w:pPr>
          </w:p>
        </w:tc>
        <w:tc>
          <w:tcPr>
            <w:tcW w:w="4876" w:type="dxa"/>
            <w:hideMark/>
          </w:tcPr>
          <w:p w:rsidR="00A53CF1" w:rsidRPr="00B6028B" w:rsidP="008D7D80" w14:paraId="07EAD645" w14:textId="77777777">
            <w:pPr>
              <w:pStyle w:val="Normal6"/>
              <w:rPr>
                <w:szCs w:val="24"/>
                <w:lang w:val="mt-MT"/>
              </w:rPr>
            </w:pPr>
            <w:r w:rsidRPr="00B6028B">
              <w:rPr>
                <w:b/>
                <w:i/>
                <w:lang w:val="mt-MT"/>
              </w:rPr>
              <w:t>Fl-Artikolu 53, jiżdied il-paragrafu 1a li ġej:</w:t>
            </w:r>
          </w:p>
        </w:tc>
      </w:tr>
      <w:tr w14:paraId="7D5211C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F8D2BF9" w14:textId="77777777">
            <w:pPr>
              <w:pStyle w:val="Normal6"/>
              <w:rPr>
                <w:lang w:val="mt-MT"/>
              </w:rPr>
            </w:pPr>
          </w:p>
        </w:tc>
        <w:tc>
          <w:tcPr>
            <w:tcW w:w="4876" w:type="dxa"/>
            <w:hideMark/>
          </w:tcPr>
          <w:p w:rsidR="00A53CF1" w:rsidRPr="00B6028B" w:rsidP="008D7D80" w14:paraId="05DCA928" w14:textId="77777777">
            <w:pPr>
              <w:pStyle w:val="Normal6"/>
              <w:rPr>
                <w:szCs w:val="24"/>
                <w:lang w:val="mt-MT"/>
              </w:rPr>
            </w:pPr>
            <w:r w:rsidRPr="00B6028B">
              <w:rPr>
                <w:b/>
                <w:i/>
                <w:lang w:val="mt-MT"/>
              </w:rPr>
              <w:t>1a. B’deroga mill-paragrafu 1, u mingħajr preġudizzju għall-objettivi tar-Regolamenti ta’ Implimentazzjoni (UE) 2018/783, (UE) 2018/784 u (UE) 2018/785, l-Istati Membri jistgħu jagħtu awtorizzazzjoni ta’ emerġenza għall-użu tas-sustanzi attivi msemmija f’dawk ir-Regolamenti biex jittrattaw iż-żrieragħ, meta tali awtorizzazzjoni ta’ emerġenza tkun permessa b’mod espliċitu skont dan il-paragrafu. Tali awtorizzazzjoni ta’ emerġenza tista’ tingħata biss jekk jiġu ssodisfati r-rekwiżiti kollha li ġejjin:</w:t>
            </w:r>
          </w:p>
        </w:tc>
      </w:tr>
      <w:tr w14:paraId="1289507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0804273" w14:textId="77777777">
            <w:pPr>
              <w:pStyle w:val="Normal6"/>
              <w:rPr>
                <w:lang w:val="mt-MT"/>
              </w:rPr>
            </w:pPr>
          </w:p>
        </w:tc>
        <w:tc>
          <w:tcPr>
            <w:tcW w:w="4876" w:type="dxa"/>
            <w:hideMark/>
          </w:tcPr>
          <w:p w:rsidR="00A53CF1" w:rsidRPr="00B6028B" w:rsidP="008D7D80" w14:paraId="63822319" w14:textId="77777777">
            <w:pPr>
              <w:pStyle w:val="Normal6"/>
              <w:rPr>
                <w:szCs w:val="24"/>
                <w:lang w:val="mt-MT"/>
              </w:rPr>
            </w:pPr>
            <w:r w:rsidRPr="00B6028B">
              <w:rPr>
                <w:b/>
                <w:i/>
                <w:lang w:val="mt-MT"/>
              </w:rPr>
              <w:t>(a) l-Istat Membru jkun iddefinixxa uffiċjalment żoni fejn il-monitoraġġ tal-protezzjoni tal-pjanti fuq diversi snin juri li l-pesti endemiċi tal-ħamrija jeċċedu sistematikament il-livell limitu ekonomiku;</w:t>
            </w:r>
          </w:p>
        </w:tc>
      </w:tr>
      <w:tr w14:paraId="7FE65CA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8E00180" w14:textId="77777777">
            <w:pPr>
              <w:pStyle w:val="Normal6"/>
              <w:rPr>
                <w:lang w:val="mt-MT"/>
              </w:rPr>
            </w:pPr>
          </w:p>
        </w:tc>
        <w:tc>
          <w:tcPr>
            <w:tcW w:w="4876" w:type="dxa"/>
            <w:hideMark/>
          </w:tcPr>
          <w:p w:rsidR="00A53CF1" w:rsidRPr="00B6028B" w:rsidP="008D7D80" w14:paraId="04A66E69" w14:textId="77777777">
            <w:pPr>
              <w:pStyle w:val="Normal6"/>
              <w:rPr>
                <w:szCs w:val="24"/>
                <w:lang w:val="mt-MT"/>
              </w:rPr>
            </w:pPr>
            <w:r w:rsidRPr="00B6028B">
              <w:rPr>
                <w:b/>
                <w:i/>
                <w:lang w:val="mt-MT"/>
              </w:rPr>
              <w:t>(b) l-ebda mezz alternattiv ta’ protezzjoni tal-pjanti affordabbli u tal-anqas ugwalment effettiv mhu disponibbli biex jiġi miġġieled ir-riskju identifikat;</w:t>
            </w:r>
          </w:p>
        </w:tc>
      </w:tr>
      <w:tr w14:paraId="7F5E971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37C65F4" w14:textId="77777777">
            <w:pPr>
              <w:pStyle w:val="Normal6"/>
              <w:rPr>
                <w:lang w:val="mt-MT"/>
              </w:rPr>
            </w:pPr>
          </w:p>
        </w:tc>
        <w:tc>
          <w:tcPr>
            <w:tcW w:w="4876" w:type="dxa"/>
            <w:hideMark/>
          </w:tcPr>
          <w:p w:rsidR="00A53CF1" w:rsidRPr="00B6028B" w:rsidP="008D7D80" w14:paraId="166016FD" w14:textId="77777777">
            <w:pPr>
              <w:pStyle w:val="Normal6"/>
              <w:rPr>
                <w:szCs w:val="24"/>
                <w:lang w:val="mt-MT"/>
              </w:rPr>
            </w:pPr>
            <w:r w:rsidRPr="00B6028B">
              <w:rPr>
                <w:b/>
                <w:i/>
                <w:lang w:val="mt-MT"/>
              </w:rPr>
              <w:t xml:space="preserve">(c) l-użu huwa strettament limitat għat-trattament taż-żrieragħ, huwa ġeografikament limitat għaż-żoni definiti, huwa limitat fiż-żmien f’konformità mal-paragrafu 1, u huwa soġġett għal miżuri xierqa ta’ tnaqqis tar-riskju. Għall-finijiet ta’ dan il-paragrafu, l-awtorizzazzjonijiet ta’ emerġenza mogħtija f’konformità </w:t>
            </w:r>
            <w:r w:rsidRPr="00B6028B">
              <w:rPr>
                <w:b/>
                <w:i/>
                <w:lang w:val="mt-MT"/>
              </w:rPr>
              <w:t>mar-rekwiżiti ta’ dan il-paragrafu għandhom jitqiesu kompatibbli mar-Regolamenti ta’ Implimentazzjoni (UE) 2018/783, (UE) 2018/784 u (UE) 2018/785.</w:t>
            </w:r>
          </w:p>
        </w:tc>
      </w:tr>
    </w:tbl>
    <w:p w:rsidR="00A53CF1" w:rsidRPr="00B6028B" w:rsidP="00A53CF1" w14:paraId="6AD81E02" w14:textId="77777777">
      <w:pPr>
        <w:pStyle w:val="Olang"/>
        <w:rPr>
          <w:noProof w:val="0"/>
          <w:lang w:val="mt-MT"/>
        </w:rPr>
      </w:pPr>
      <w:r w:rsidRPr="00B6028B">
        <w:rPr>
          <w:noProof w:val="0"/>
          <w:lang w:val="mt-MT"/>
        </w:rPr>
        <w:t xml:space="preserve">Or. </w:t>
      </w:r>
      <w:r w:rsidRPr="00B6028B">
        <w:rPr>
          <w:rStyle w:val="HideTWBExt"/>
          <w:lang w:val="mt-MT"/>
        </w:rPr>
        <w:t>&lt;Original&gt;</w:t>
      </w:r>
      <w:r w:rsidRPr="00B6028B">
        <w:rPr>
          <w:rStyle w:val="HideTWBInt"/>
          <w:rFonts w:eastAsiaTheme="majorEastAsia"/>
          <w:lang w:val="mt-MT"/>
        </w:rPr>
        <w:t>{RO}</w:t>
      </w:r>
      <w:r w:rsidRPr="00B6028B">
        <w:rPr>
          <w:noProof w:val="0"/>
          <w:lang w:val="mt-MT"/>
        </w:rPr>
        <w:t>ro</w:t>
      </w:r>
      <w:r w:rsidRPr="00B6028B">
        <w:rPr>
          <w:rStyle w:val="HideTWBExt"/>
          <w:lang w:val="mt-MT"/>
        </w:rPr>
        <w:t>&lt;/Original&gt;</w:t>
      </w:r>
    </w:p>
    <w:p w:rsidR="00A53CF1" w:rsidRPr="00B6028B" w:rsidP="00A53CF1" w14:paraId="000410EA"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3709A0EC" w14:textId="77777777">
      <w:pPr>
        <w:pStyle w:val="Normal12Italic"/>
        <w:rPr>
          <w:noProof w:val="0"/>
          <w:lang w:val="mt-MT"/>
        </w:rPr>
      </w:pPr>
      <w:r w:rsidRPr="00B6028B">
        <w:rPr>
          <w:lang w:val="mt-MT"/>
        </w:rPr>
        <w:t xml:space="preserve">Propunerea de introducere a unui nou alineat (1a) nu restrânge și nu substituie dreptul statelor membre prevăzut la art. 53, ci clarifică și operationalizează exercitarea acestuia în cazul specific al tratamentului semințelor în zone cu presiune endemică documentată, prin stabilirea unei derogări explicite la nivelul regulamentului-cadru, în condiții strict delimitate și controlabile.Articolul 53 alineatul (1a) este complementar articolului 49 alineatele (3)(a)–(b). În timp ce articolul 49 instituie o cale structurală și permanentă pentru gestionarea zonelor cu presiune endemică documentată, articolul 53 alineatul (1a) asigură o cale de urgență temporară, limitată la 120 de zile, destinată gestionării situațiilor fitosanitare acute, până la implementarea efectivă a mecanismului structural.Necesitatea acestei clarificări rezultă și din practica națională: în perioada 2019–2024, România a acordat autorizații de urgență în temeiul articolului 53 pentru tratamentul semințelor, ca răspuns la presiunea endemică a dăunătorilor de sol și în lipsa unor alternative eficiente. Hotărârea C-162/21 a creat o vulnerabilitate juridică pentru această practică, vulnerabilitate pe care prezentul alineat o remediază în mod explicit. </w:t>
      </w:r>
    </w:p>
    <w:p w:rsidR="00A53CF1" w:rsidRPr="00B6028B" w:rsidP="00A53CF1" w14:paraId="076F5541" w14:textId="77777777">
      <w:r w:rsidRPr="00B6028B">
        <w:rPr>
          <w:rStyle w:val="HideTWBExt"/>
        </w:rPr>
        <w:t>&lt;/AmendB&gt;</w:t>
      </w:r>
    </w:p>
    <w:p w:rsidR="00A53CF1" w:rsidRPr="00B6028B" w:rsidP="00A53CF1" w14:paraId="0393550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1127</w:t>
      </w:r>
      <w:r w:rsidRPr="00B6028B">
        <w:rPr>
          <w:rStyle w:val="HideTWBExt"/>
          <w:b w:val="0"/>
          <w:lang w:val="mt-MT"/>
        </w:rPr>
        <w:t>&lt;/NumAmB&gt;</w:t>
      </w:r>
    </w:p>
    <w:p w:rsidR="00A53CF1" w:rsidRPr="00B6028B" w:rsidP="00A53CF1" w14:paraId="4632C5B0" w14:textId="77777777">
      <w:pPr>
        <w:pStyle w:val="NormalBold"/>
      </w:pPr>
      <w:r w:rsidRPr="00B6028B">
        <w:rPr>
          <w:rStyle w:val="HideTWBExt"/>
          <w:b w:val="0"/>
        </w:rPr>
        <w:t>&lt;RepeatBlock-By&gt;&lt;Members&gt;</w:t>
      </w:r>
      <w:r w:rsidRPr="00B6028B">
        <w:t>Céline Imart, Emmanouil Kefalogiannis</w:t>
      </w:r>
      <w:r w:rsidRPr="00B6028B">
        <w:rPr>
          <w:rStyle w:val="HideTWBExt"/>
          <w:b w:val="0"/>
        </w:rPr>
        <w:t>&lt;/Members&gt;</w:t>
      </w:r>
    </w:p>
    <w:p w:rsidR="00A53CF1" w:rsidRPr="00B6028B" w:rsidP="00A53CF1" w14:paraId="24D6D558" w14:textId="77777777">
      <w:r w:rsidRPr="00B6028B">
        <w:rPr>
          <w:rStyle w:val="HideTWBExt"/>
        </w:rPr>
        <w:t>&lt;/RepeatBlock-By&gt;</w:t>
      </w:r>
    </w:p>
    <w:p w:rsidR="00A53CF1" w:rsidRPr="00B6028B" w:rsidP="00A53CF1" w14:paraId="60C353B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07000B4"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23D7D61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A3C8B31" w14:textId="77777777">
      <w:r w:rsidRPr="00B6028B">
        <w:rPr>
          <w:rStyle w:val="HideTWBExt"/>
        </w:rPr>
        <w:t>&lt;Article2&gt;</w:t>
      </w:r>
      <w:r w:rsidRPr="00B6028B">
        <w:t>Artikolu 53 – paragrafu 1 – subparagrafu 2a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5F5B7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FB4AD0A" w14:textId="77777777">
            <w:pPr>
              <w:keepNext/>
            </w:pPr>
          </w:p>
        </w:tc>
      </w:tr>
      <w:tr w14:paraId="6ACEFE1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244770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79784D0" w14:textId="77777777">
            <w:pPr>
              <w:pStyle w:val="ColumnHeading"/>
              <w:keepNext/>
              <w:rPr>
                <w:lang w:val="mt-MT"/>
              </w:rPr>
            </w:pPr>
            <w:r w:rsidRPr="00B6028B">
              <w:rPr>
                <w:lang w:val="mt-MT"/>
              </w:rPr>
              <w:t>Emenda</w:t>
            </w:r>
          </w:p>
        </w:tc>
      </w:tr>
      <w:tr w14:paraId="52C02F4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1F7CDF2" w14:textId="77777777">
            <w:pPr>
              <w:pStyle w:val="Normal6"/>
              <w:rPr>
                <w:lang w:val="mt-MT"/>
              </w:rPr>
            </w:pPr>
          </w:p>
        </w:tc>
        <w:tc>
          <w:tcPr>
            <w:tcW w:w="4876" w:type="dxa"/>
            <w:hideMark/>
          </w:tcPr>
          <w:p w:rsidR="00A53CF1" w:rsidRPr="00B6028B" w:rsidP="008D7D80" w14:paraId="3AA478EF" w14:textId="77777777">
            <w:pPr>
              <w:pStyle w:val="Normal6"/>
              <w:rPr>
                <w:szCs w:val="24"/>
                <w:lang w:val="mt-MT"/>
              </w:rPr>
            </w:pPr>
            <w:r w:rsidRPr="00B6028B">
              <w:rPr>
                <w:b/>
                <w:i/>
                <w:lang w:val="mt-MT"/>
              </w:rPr>
              <w:t>L-Artikolu 53 huwa emendat kif ġej:</w:t>
            </w:r>
          </w:p>
        </w:tc>
      </w:tr>
      <w:tr w14:paraId="3BEC346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1E1C6ED" w14:textId="77777777">
            <w:pPr>
              <w:pStyle w:val="Normal6"/>
              <w:rPr>
                <w:lang w:val="mt-MT"/>
              </w:rPr>
            </w:pPr>
          </w:p>
        </w:tc>
        <w:tc>
          <w:tcPr>
            <w:tcW w:w="4876" w:type="dxa"/>
            <w:hideMark/>
          </w:tcPr>
          <w:p w:rsidR="00A53CF1" w:rsidRPr="00B6028B" w:rsidP="008D7D80" w14:paraId="3D9944AB" w14:textId="77777777">
            <w:pPr>
              <w:pStyle w:val="Normal6"/>
              <w:rPr>
                <w:szCs w:val="24"/>
                <w:lang w:val="mt-MT"/>
              </w:rPr>
            </w:pPr>
            <w:r w:rsidRPr="00B6028B">
              <w:rPr>
                <w:b/>
                <w:i/>
                <w:lang w:val="mt-MT"/>
              </w:rPr>
              <w:t>2a (ġdid) fil-paragrafu 1, jiddaħħal is-subparagrafu li ġej wara l-ewwel subparagrafu:</w:t>
            </w:r>
          </w:p>
        </w:tc>
      </w:tr>
      <w:tr w14:paraId="0B1742E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FA33CEA" w14:textId="77777777">
            <w:pPr>
              <w:pStyle w:val="Normal6"/>
              <w:rPr>
                <w:lang w:val="mt-MT"/>
              </w:rPr>
            </w:pPr>
          </w:p>
        </w:tc>
        <w:tc>
          <w:tcPr>
            <w:tcW w:w="4876" w:type="dxa"/>
            <w:hideMark/>
          </w:tcPr>
          <w:p w:rsidR="00A53CF1" w:rsidRPr="00B6028B" w:rsidP="008D7D80" w14:paraId="6464D39E" w14:textId="77777777">
            <w:pPr>
              <w:pStyle w:val="Normal6"/>
              <w:rPr>
                <w:szCs w:val="24"/>
                <w:lang w:val="mt-MT"/>
              </w:rPr>
            </w:pPr>
            <w:r w:rsidRPr="00B6028B">
              <w:rPr>
                <w:b/>
                <w:i/>
                <w:lang w:val="mt-MT"/>
              </w:rPr>
              <w:t xml:space="preserve">B’deroga mill-ewwel subparagrafu, meta periklu għas-saħħa tal-pjanti li ma jkunx jista’ jiġi kkontrollat b’mezzi oħra jaffettwa għalla partikolari u ma tkun disponibbli l-ebda alternattiva teknikament effiċjenti u ekonomikament vijabbli, l-Istat Membru jista’ jagħti </w:t>
            </w:r>
            <w:r w:rsidRPr="00B6028B">
              <w:rPr>
                <w:b/>
                <w:i/>
                <w:lang w:val="mt-MT"/>
              </w:rPr>
              <w:t>awtorizzazzjoni pluriennali temporanja għal dak l-użu speċifiku. Dik l-awtorizzazzjoni għandha tingħata għal perjodu massimu ta’ ħames snin, soġġetta għal rieżami annwali, u biss meta:</w:t>
            </w:r>
          </w:p>
        </w:tc>
      </w:tr>
      <w:tr w14:paraId="304E42C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66F0824" w14:textId="77777777">
            <w:pPr>
              <w:pStyle w:val="Normal6"/>
              <w:rPr>
                <w:lang w:val="mt-MT"/>
              </w:rPr>
            </w:pPr>
          </w:p>
        </w:tc>
        <w:tc>
          <w:tcPr>
            <w:tcW w:w="4876" w:type="dxa"/>
            <w:hideMark/>
          </w:tcPr>
          <w:p w:rsidR="00A53CF1" w:rsidRPr="00B6028B" w:rsidP="008D7D80" w14:paraId="3C980D98" w14:textId="77777777">
            <w:pPr>
              <w:pStyle w:val="Normal6"/>
              <w:rPr>
                <w:szCs w:val="24"/>
                <w:lang w:val="mt-MT"/>
              </w:rPr>
            </w:pPr>
            <w:r w:rsidRPr="00B6028B">
              <w:rPr>
                <w:b/>
                <w:i/>
                <w:lang w:val="mt-MT"/>
              </w:rPr>
              <w:t>(a) jiġi stabbilit in-nuqqas ta’ alternattiva;</w:t>
            </w:r>
          </w:p>
        </w:tc>
      </w:tr>
      <w:tr w14:paraId="6AB846D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563CB57" w14:textId="77777777">
            <w:pPr>
              <w:pStyle w:val="Normal6"/>
              <w:rPr>
                <w:lang w:val="mt-MT"/>
              </w:rPr>
            </w:pPr>
          </w:p>
        </w:tc>
        <w:tc>
          <w:tcPr>
            <w:tcW w:w="4876" w:type="dxa"/>
            <w:hideMark/>
          </w:tcPr>
          <w:p w:rsidR="00A53CF1" w:rsidRPr="00B6028B" w:rsidP="008D7D80" w14:paraId="207CB1A8" w14:textId="77777777">
            <w:pPr>
              <w:pStyle w:val="Normal6"/>
              <w:rPr>
                <w:szCs w:val="24"/>
                <w:lang w:val="mt-MT"/>
              </w:rPr>
            </w:pPr>
            <w:r w:rsidRPr="00B6028B">
              <w:rPr>
                <w:b/>
                <w:i/>
                <w:lang w:val="mt-MT"/>
              </w:rPr>
              <w:t>(b) l-użu jkun soġġett għal kundizzjonijiet ta’ limitazzjoni, kontroll u traċċabbiltà;</w:t>
            </w:r>
          </w:p>
        </w:tc>
      </w:tr>
      <w:tr w14:paraId="443B93A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A823A30" w14:textId="77777777">
            <w:pPr>
              <w:pStyle w:val="Normal6"/>
              <w:rPr>
                <w:lang w:val="mt-MT"/>
              </w:rPr>
            </w:pPr>
          </w:p>
        </w:tc>
        <w:tc>
          <w:tcPr>
            <w:tcW w:w="4876" w:type="dxa"/>
            <w:hideMark/>
          </w:tcPr>
          <w:p w:rsidR="00A53CF1" w:rsidRPr="00B6028B" w:rsidP="008D7D80" w14:paraId="30FF10FD" w14:textId="77777777">
            <w:pPr>
              <w:pStyle w:val="Normal6"/>
              <w:rPr>
                <w:szCs w:val="24"/>
                <w:lang w:val="mt-MT"/>
              </w:rPr>
            </w:pPr>
            <w:r w:rsidRPr="00B6028B">
              <w:rPr>
                <w:b/>
                <w:i/>
                <w:lang w:val="mt-MT"/>
              </w:rPr>
              <w:t>(c) jiġi stabbilit pjan ta’ riċerka jew ta’ varar għal soluzzjonijiet alternattivi fil-livell nazzjonali mill-Istat Membru; u</w:t>
            </w:r>
          </w:p>
        </w:tc>
      </w:tr>
      <w:tr w14:paraId="7AB8CE2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C9D1E8D" w14:textId="77777777">
            <w:pPr>
              <w:pStyle w:val="Normal6"/>
              <w:rPr>
                <w:lang w:val="mt-MT"/>
              </w:rPr>
            </w:pPr>
          </w:p>
        </w:tc>
        <w:tc>
          <w:tcPr>
            <w:tcW w:w="4876" w:type="dxa"/>
            <w:hideMark/>
          </w:tcPr>
          <w:p w:rsidR="00A53CF1" w:rsidRPr="00B6028B" w:rsidP="008D7D80" w14:paraId="72A9E4BB" w14:textId="77777777">
            <w:pPr>
              <w:pStyle w:val="Normal6"/>
              <w:rPr>
                <w:szCs w:val="24"/>
                <w:lang w:val="mt-MT"/>
              </w:rPr>
            </w:pPr>
            <w:r w:rsidRPr="00B6028B">
              <w:rPr>
                <w:b/>
                <w:i/>
                <w:lang w:val="mt-MT"/>
              </w:rPr>
              <w:t>(d) jiġu applikati l-miżuri ta’ mitigazzjoni tar-riskju meħtieġa għall-protezzjoni tas-saħħa tal-bniedem, tas-saħħa tal-annimali u tal-ambjent.</w:t>
            </w:r>
          </w:p>
        </w:tc>
      </w:tr>
      <w:tr w14:paraId="73A4FF9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EC95728" w14:textId="77777777">
            <w:pPr>
              <w:pStyle w:val="Normal6"/>
              <w:rPr>
                <w:lang w:val="mt-MT"/>
              </w:rPr>
            </w:pPr>
          </w:p>
        </w:tc>
        <w:tc>
          <w:tcPr>
            <w:tcW w:w="4876" w:type="dxa"/>
            <w:hideMark/>
          </w:tcPr>
          <w:p w:rsidR="00A53CF1" w:rsidRPr="00B6028B" w:rsidP="008D7D80" w14:paraId="2D215ACC" w14:textId="77777777">
            <w:pPr>
              <w:pStyle w:val="Normal6"/>
              <w:rPr>
                <w:szCs w:val="24"/>
                <w:lang w:val="mt-MT"/>
              </w:rPr>
            </w:pPr>
            <w:r w:rsidRPr="00B6028B">
              <w:rPr>
                <w:b/>
                <w:i/>
                <w:lang w:val="mt-MT"/>
              </w:rPr>
              <w:t>(b) jiddaħħal il-paragrafu li ġej:</w:t>
            </w:r>
          </w:p>
        </w:tc>
      </w:tr>
      <w:tr w14:paraId="735DA71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BEE9954" w14:textId="77777777">
            <w:pPr>
              <w:pStyle w:val="Normal6"/>
              <w:rPr>
                <w:lang w:val="mt-MT"/>
              </w:rPr>
            </w:pPr>
          </w:p>
        </w:tc>
        <w:tc>
          <w:tcPr>
            <w:tcW w:w="4876" w:type="dxa"/>
            <w:hideMark/>
          </w:tcPr>
          <w:p w:rsidR="00A53CF1" w:rsidRPr="00B6028B" w:rsidP="008D7D80" w14:paraId="2B7CF206" w14:textId="77777777">
            <w:pPr>
              <w:pStyle w:val="Normal6"/>
              <w:rPr>
                <w:szCs w:val="24"/>
                <w:lang w:val="mt-MT"/>
              </w:rPr>
            </w:pPr>
            <w:r w:rsidRPr="00B6028B">
              <w:rPr>
                <w:b/>
                <w:i/>
                <w:lang w:val="mt-MT"/>
              </w:rPr>
              <w:t>1b. L-awtorizzazzjoni msemmija fil-paragrafu 1, it-tieni subparagrafu, għandha tieqaf meta l-ħtieġa tkun koperta kompletament minn alternattivi teknikament effiċjenti u ekonomikament vijabbli għall-użu kkonċernat.</w:t>
            </w:r>
          </w:p>
        </w:tc>
      </w:tr>
    </w:tbl>
    <w:p w:rsidR="00A53CF1" w:rsidRPr="00B6028B" w:rsidP="00A53CF1" w14:paraId="6AE03888"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36E59A24" w14:textId="77777777">
      <w:pPr>
        <w:pStyle w:val="Olang"/>
        <w:jc w:val="center"/>
        <w:rPr>
          <w:i/>
          <w:iCs/>
          <w:lang w:val="mt-MT"/>
        </w:rPr>
      </w:pPr>
      <w:r w:rsidRPr="00B6028B">
        <w:rPr>
          <w:i/>
          <w:iCs/>
          <w:noProof w:val="0"/>
          <w:lang w:val="mt-MT"/>
        </w:rPr>
        <w:t>(32009R1107)</w:t>
      </w:r>
    </w:p>
    <w:p w:rsidR="00A53CF1" w:rsidRPr="00B6028B" w:rsidP="00A53CF1" w14:paraId="21571DBD" w14:textId="77777777">
      <w:r w:rsidRPr="00B6028B">
        <w:rPr>
          <w:rStyle w:val="HideTWBExt"/>
        </w:rPr>
        <w:t>&lt;/AmendB&gt;</w:t>
      </w:r>
    </w:p>
    <w:p w:rsidR="00A53CF1" w:rsidRPr="00B6028B" w:rsidP="00A53CF1" w14:paraId="0641FB7C"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1128</w:t>
      </w:r>
      <w:r w:rsidRPr="00B6028B">
        <w:rPr>
          <w:rStyle w:val="HideTWBExt"/>
          <w:b w:val="0"/>
          <w:lang w:val="mt-MT"/>
        </w:rPr>
        <w:t>&lt;/NumAmB&gt;</w:t>
      </w:r>
    </w:p>
    <w:p w:rsidR="00A53CF1" w:rsidRPr="00B6028B" w:rsidP="00A53CF1" w14:paraId="2C59798C" w14:textId="77777777">
      <w:pPr>
        <w:pStyle w:val="NormalBold"/>
      </w:pPr>
      <w:r w:rsidRPr="00B6028B">
        <w:rPr>
          <w:rStyle w:val="HideTWBExt"/>
          <w:b w:val="0"/>
        </w:rPr>
        <w:t>&lt;RepeatBlock-By&gt;&lt;Members&gt;</w:t>
      </w:r>
      <w:r w:rsidRPr="00B6028B">
        <w:t>Laurence Trochu</w:t>
      </w:r>
      <w:r w:rsidRPr="00B6028B">
        <w:rPr>
          <w:rStyle w:val="HideTWBExt"/>
          <w:b w:val="0"/>
        </w:rPr>
        <w:t>&lt;/Members&gt;</w:t>
      </w:r>
    </w:p>
    <w:p w:rsidR="00A53CF1" w:rsidRPr="00B6028B" w:rsidP="00A53CF1" w14:paraId="7F98BDDB" w14:textId="77777777">
      <w:r w:rsidRPr="00B6028B">
        <w:rPr>
          <w:rStyle w:val="HideTWBExt"/>
        </w:rPr>
        <w:t>&lt;/RepeatBlock-By&gt;</w:t>
      </w:r>
    </w:p>
    <w:p w:rsidR="00A53CF1" w:rsidRPr="00B6028B" w:rsidP="00A53CF1" w14:paraId="21B87E23"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DCBB6B1"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4B2C840F" w14:textId="77777777">
      <w:pPr>
        <w:keepNext/>
        <w:rPr>
          <w:rStyle w:val="HideTWBExt"/>
        </w:rPr>
      </w:pPr>
      <w:r w:rsidRPr="00B6028B">
        <w:rPr>
          <w:rStyle w:val="HideTWBExt"/>
        </w:rPr>
        <w:t>&lt;DocAmend2&gt;</w:t>
      </w:r>
      <w:r w:rsidRPr="00B6028B">
        <w:t>Regolament (KE) Nru 1107/2009</w:t>
      </w:r>
      <w:r w:rsidRPr="00B6028B">
        <w:rPr>
          <w:rStyle w:val="HideTWBExt"/>
        </w:rPr>
        <w:t>&lt;/DocAmend2&gt;</w:t>
      </w:r>
    </w:p>
    <w:p w:rsidR="00A53CF1" w:rsidRPr="00B6028B" w:rsidP="00A53CF1" w14:paraId="05D31289" w14:textId="77777777">
      <w:r w:rsidRPr="00B6028B">
        <w:rPr>
          <w:rStyle w:val="HideTWBExt"/>
        </w:rPr>
        <w:t>&lt;Article2&gt;</w:t>
      </w:r>
      <w:r w:rsidRPr="00B6028B">
        <w:t>Artikolu 53 – paragrafu 1 – subparagrafu 1a (ġdid)</w:t>
      </w:r>
      <w:r w:rsidRPr="00B6028B">
        <w:rPr>
          <w:rStyle w:val="HideTWBExt"/>
        </w:rPr>
        <w:t>&lt;/Article2&gt;</w:t>
      </w:r>
    </w:p>
    <w:p w:rsidR="00A53CF1" w:rsidRPr="00B6028B" w:rsidP="00A53CF1" w14:paraId="0D7AD881" w14:textId="77777777">
      <w:pPr>
        <w:keepNext/>
      </w:pPr>
    </w:p>
    <w:tbl>
      <w:tblPr>
        <w:tblW w:w="0" w:type="auto"/>
        <w:jc w:val="center"/>
        <w:tblLayout w:type="fixed"/>
        <w:tblCellMar>
          <w:left w:w="340" w:type="dxa"/>
          <w:right w:w="340" w:type="dxa"/>
        </w:tblCellMar>
        <w:tblLook w:val="04A0"/>
      </w:tblPr>
      <w:tblGrid>
        <w:gridCol w:w="4876"/>
        <w:gridCol w:w="4876"/>
      </w:tblGrid>
      <w:tr w14:paraId="288A3C3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CD09253" w14:textId="77777777">
            <w:pPr>
              <w:keepNext/>
            </w:pPr>
          </w:p>
        </w:tc>
      </w:tr>
      <w:tr w14:paraId="3F59FF4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A35D1F1"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DC3E5F6" w14:textId="77777777">
            <w:pPr>
              <w:pStyle w:val="ColumnHeading"/>
              <w:keepNext/>
              <w:rPr>
                <w:lang w:val="mt-MT"/>
              </w:rPr>
            </w:pPr>
            <w:r w:rsidRPr="00B6028B">
              <w:rPr>
                <w:lang w:val="mt-MT"/>
              </w:rPr>
              <w:t>Emenda</w:t>
            </w:r>
          </w:p>
        </w:tc>
      </w:tr>
      <w:tr w14:paraId="27D7AB2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AA36317" w14:textId="77777777">
            <w:pPr>
              <w:pStyle w:val="Normal6"/>
              <w:rPr>
                <w:lang w:val="mt-MT"/>
              </w:rPr>
            </w:pPr>
          </w:p>
        </w:tc>
        <w:tc>
          <w:tcPr>
            <w:tcW w:w="4876" w:type="dxa"/>
            <w:hideMark/>
          </w:tcPr>
          <w:p w:rsidR="00A53CF1" w:rsidRPr="00B6028B" w:rsidP="008D7D80" w14:paraId="691D65CF" w14:textId="77777777">
            <w:pPr>
              <w:pStyle w:val="Normal6"/>
              <w:rPr>
                <w:szCs w:val="24"/>
                <w:lang w:val="mt-MT"/>
              </w:rPr>
            </w:pPr>
            <w:r w:rsidRPr="00B6028B">
              <w:rPr>
                <w:b/>
                <w:i/>
                <w:lang w:val="mt-MT"/>
              </w:rPr>
              <w:t>L-Artikolu 53 huwa emendat kif ġej:</w:t>
            </w:r>
          </w:p>
        </w:tc>
      </w:tr>
      <w:tr w14:paraId="6012453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7CE327E" w14:textId="77777777">
            <w:pPr>
              <w:pStyle w:val="Normal6"/>
              <w:rPr>
                <w:lang w:val="mt-MT"/>
              </w:rPr>
            </w:pPr>
          </w:p>
        </w:tc>
        <w:tc>
          <w:tcPr>
            <w:tcW w:w="4876" w:type="dxa"/>
            <w:hideMark/>
          </w:tcPr>
          <w:p w:rsidR="00A53CF1" w:rsidRPr="00B6028B" w:rsidP="008D7D80" w14:paraId="5C73C325" w14:textId="77777777">
            <w:pPr>
              <w:pStyle w:val="Normal6"/>
              <w:rPr>
                <w:szCs w:val="24"/>
                <w:lang w:val="mt-MT"/>
              </w:rPr>
            </w:pPr>
            <w:r w:rsidRPr="00B6028B">
              <w:rPr>
                <w:b/>
                <w:i/>
                <w:lang w:val="mt-MT"/>
              </w:rPr>
              <w:t>(a) fil-paragrafu 1, jiddaħħal is-subparagrafu li ġej wara l-ewwel subparagrafu:</w:t>
            </w:r>
          </w:p>
        </w:tc>
      </w:tr>
      <w:tr w14:paraId="0D71F12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7F57870" w14:textId="77777777">
            <w:pPr>
              <w:pStyle w:val="Normal6"/>
              <w:rPr>
                <w:lang w:val="mt-MT"/>
              </w:rPr>
            </w:pPr>
          </w:p>
        </w:tc>
        <w:tc>
          <w:tcPr>
            <w:tcW w:w="4876" w:type="dxa"/>
            <w:hideMark/>
          </w:tcPr>
          <w:p w:rsidR="00A53CF1" w:rsidRPr="00B6028B" w:rsidP="008D7D80" w14:paraId="5F1A4264" w14:textId="77777777">
            <w:pPr>
              <w:pStyle w:val="Normal6"/>
              <w:rPr>
                <w:szCs w:val="24"/>
                <w:lang w:val="mt-MT"/>
              </w:rPr>
            </w:pPr>
            <w:r w:rsidRPr="00B6028B">
              <w:rPr>
                <w:b/>
                <w:i/>
                <w:lang w:val="mt-MT"/>
              </w:rPr>
              <w:t>“B’deroga mill-ewwel subparagrafu, meta periklu għas-saħħa tal-pjanti li ma jkunx jista’ jiġi kkontrollat b’mezzi oħra jaffettwa għalla partikolari u ma tkun disponibbli l-ebda alternattiva teknikament effiċjenti u ekonomikament vijabbli, l-Istat Membru jista’ jagħti awtorizzazzjoni pluriennali temporanja għal dak l-użu speċifiku.</w:t>
            </w:r>
          </w:p>
        </w:tc>
      </w:tr>
      <w:tr w14:paraId="46A2BDA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73C9A63" w14:textId="77777777">
            <w:pPr>
              <w:pStyle w:val="Normal6"/>
              <w:rPr>
                <w:lang w:val="mt-MT"/>
              </w:rPr>
            </w:pPr>
          </w:p>
        </w:tc>
        <w:tc>
          <w:tcPr>
            <w:tcW w:w="4876" w:type="dxa"/>
            <w:hideMark/>
          </w:tcPr>
          <w:p w:rsidR="00A53CF1" w:rsidRPr="00B6028B" w:rsidP="008D7D80" w14:paraId="1AFBBD88" w14:textId="77777777">
            <w:pPr>
              <w:pStyle w:val="Normal6"/>
              <w:rPr>
                <w:szCs w:val="24"/>
                <w:lang w:val="mt-MT"/>
              </w:rPr>
            </w:pPr>
            <w:r w:rsidRPr="00B6028B">
              <w:rPr>
                <w:b/>
                <w:i/>
                <w:lang w:val="mt-MT"/>
              </w:rPr>
              <w:t>Dik l-awtorizzazzjoni għandha tingħata għal perjodu massimu ta’ ħames snin, soġġetta għal rieżami annwali, u biss meta:</w:t>
            </w:r>
          </w:p>
        </w:tc>
      </w:tr>
      <w:tr w14:paraId="6B14908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C52B929" w14:textId="77777777">
            <w:pPr>
              <w:pStyle w:val="Normal6"/>
              <w:rPr>
                <w:lang w:val="mt-MT"/>
              </w:rPr>
            </w:pPr>
          </w:p>
        </w:tc>
        <w:tc>
          <w:tcPr>
            <w:tcW w:w="4876" w:type="dxa"/>
            <w:hideMark/>
          </w:tcPr>
          <w:p w:rsidR="00A53CF1" w:rsidRPr="00B6028B" w:rsidP="008D7D80" w14:paraId="3C963FA6" w14:textId="77777777">
            <w:pPr>
              <w:pStyle w:val="Normal6"/>
              <w:rPr>
                <w:szCs w:val="24"/>
                <w:lang w:val="mt-MT"/>
              </w:rPr>
            </w:pPr>
            <w:r w:rsidRPr="00B6028B">
              <w:rPr>
                <w:b/>
                <w:i/>
                <w:lang w:val="mt-MT"/>
              </w:rPr>
              <w:t>(a) jiġi stabbilit in-nuqqas ta’ alternattiva;</w:t>
            </w:r>
          </w:p>
        </w:tc>
      </w:tr>
      <w:tr w14:paraId="1FC9530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EFA7BD8" w14:textId="77777777">
            <w:pPr>
              <w:pStyle w:val="Normal6"/>
              <w:rPr>
                <w:lang w:val="mt-MT"/>
              </w:rPr>
            </w:pPr>
          </w:p>
        </w:tc>
        <w:tc>
          <w:tcPr>
            <w:tcW w:w="4876" w:type="dxa"/>
            <w:hideMark/>
          </w:tcPr>
          <w:p w:rsidR="00A53CF1" w:rsidRPr="00B6028B" w:rsidP="008D7D80" w14:paraId="3A6DC272" w14:textId="77777777">
            <w:pPr>
              <w:pStyle w:val="Normal6"/>
              <w:rPr>
                <w:szCs w:val="24"/>
                <w:lang w:val="mt-MT"/>
              </w:rPr>
            </w:pPr>
            <w:r w:rsidRPr="00B6028B">
              <w:rPr>
                <w:b/>
                <w:i/>
                <w:lang w:val="mt-MT"/>
              </w:rPr>
              <w:t>(b) l-użu jkun soġġett għal kundizzjonijiet ta’ limitazzjoni, kontroll u traċċabbiltà;</w:t>
            </w:r>
          </w:p>
        </w:tc>
      </w:tr>
      <w:tr w14:paraId="486105A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981FAB3" w14:textId="77777777">
            <w:pPr>
              <w:pStyle w:val="Normal6"/>
              <w:rPr>
                <w:lang w:val="mt-MT"/>
              </w:rPr>
            </w:pPr>
          </w:p>
        </w:tc>
        <w:tc>
          <w:tcPr>
            <w:tcW w:w="4876" w:type="dxa"/>
            <w:hideMark/>
          </w:tcPr>
          <w:p w:rsidR="00A53CF1" w:rsidRPr="00B6028B" w:rsidP="008D7D80" w14:paraId="5A7B5461" w14:textId="77777777">
            <w:pPr>
              <w:pStyle w:val="Normal6"/>
              <w:rPr>
                <w:szCs w:val="24"/>
                <w:lang w:val="mt-MT"/>
              </w:rPr>
            </w:pPr>
            <w:r w:rsidRPr="00B6028B">
              <w:rPr>
                <w:b/>
                <w:i/>
                <w:lang w:val="mt-MT"/>
              </w:rPr>
              <w:t>(c) jiġi stabbilit pjan ta’ riċerka jew ta’ varar għal soluzzjonijiet alternattivi fil-livell nazzjonali mill-Istat Membru;</w:t>
            </w:r>
          </w:p>
        </w:tc>
      </w:tr>
      <w:tr w14:paraId="1BB531B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D22872C" w14:textId="77777777">
            <w:pPr>
              <w:pStyle w:val="Normal6"/>
              <w:rPr>
                <w:lang w:val="mt-MT"/>
              </w:rPr>
            </w:pPr>
          </w:p>
        </w:tc>
        <w:tc>
          <w:tcPr>
            <w:tcW w:w="4876" w:type="dxa"/>
            <w:hideMark/>
          </w:tcPr>
          <w:p w:rsidR="00A53CF1" w:rsidRPr="00B6028B" w:rsidP="008D7D80" w14:paraId="40A882F8" w14:textId="77777777">
            <w:pPr>
              <w:pStyle w:val="Normal6"/>
              <w:rPr>
                <w:szCs w:val="24"/>
                <w:lang w:val="mt-MT"/>
              </w:rPr>
            </w:pPr>
            <w:r w:rsidRPr="00B6028B">
              <w:rPr>
                <w:b/>
                <w:i/>
                <w:lang w:val="mt-MT"/>
              </w:rPr>
              <w:t>(d) jiġu applikati l-miżuri ta’ mitigazzjoni tar-riskju meħtieġa għall-protezzjoni tas-saħħa tal-bniedem, tas-saħħa tal-annimali u tal-ambjent.”</w:t>
            </w:r>
          </w:p>
        </w:tc>
      </w:tr>
      <w:tr w14:paraId="1F80183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1414094" w14:textId="77777777">
            <w:pPr>
              <w:pStyle w:val="Normal6"/>
              <w:rPr>
                <w:lang w:val="mt-MT"/>
              </w:rPr>
            </w:pPr>
          </w:p>
        </w:tc>
        <w:tc>
          <w:tcPr>
            <w:tcW w:w="4876" w:type="dxa"/>
            <w:hideMark/>
          </w:tcPr>
          <w:p w:rsidR="00A53CF1" w:rsidRPr="00B6028B" w:rsidP="008D7D80" w14:paraId="0F57345A" w14:textId="77777777">
            <w:pPr>
              <w:pStyle w:val="Normal6"/>
              <w:rPr>
                <w:szCs w:val="24"/>
                <w:lang w:val="mt-MT"/>
              </w:rPr>
            </w:pPr>
            <w:r w:rsidRPr="00B6028B">
              <w:rPr>
                <w:b/>
                <w:i/>
                <w:lang w:val="mt-MT"/>
              </w:rPr>
              <w:t>(b) jiddaħħal il-paragrafu li ġej:</w:t>
            </w:r>
          </w:p>
        </w:tc>
      </w:tr>
      <w:tr w14:paraId="65CCEB6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02DE6AD" w14:textId="77777777">
            <w:pPr>
              <w:pStyle w:val="Normal6"/>
              <w:rPr>
                <w:lang w:val="mt-MT"/>
              </w:rPr>
            </w:pPr>
          </w:p>
        </w:tc>
        <w:tc>
          <w:tcPr>
            <w:tcW w:w="4876" w:type="dxa"/>
            <w:hideMark/>
          </w:tcPr>
          <w:p w:rsidR="00A53CF1" w:rsidRPr="00B6028B" w:rsidP="008D7D80" w14:paraId="4BF73584" w14:textId="77777777">
            <w:pPr>
              <w:pStyle w:val="Normal6"/>
              <w:rPr>
                <w:szCs w:val="24"/>
                <w:lang w:val="mt-MT"/>
              </w:rPr>
            </w:pPr>
            <w:r w:rsidRPr="00B6028B">
              <w:rPr>
                <w:b/>
                <w:i/>
                <w:lang w:val="mt-MT"/>
              </w:rPr>
              <w:t>“1b. L-awtorizzazzjoni msemmija fil-paragrafu 1, it-tieni subparagrafu, għandha tieqaf meta l-ħtieġa tkun koperta kompletament minn alternattivi teknikament effiċjenti u ekonomikament vijabbli għall-użu kkonċernat.””</w:t>
            </w:r>
          </w:p>
        </w:tc>
      </w:tr>
    </w:tbl>
    <w:p w:rsidR="00A53CF1" w:rsidRPr="00B6028B" w:rsidP="00A53CF1" w14:paraId="016FE88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3D390EB0" w14:textId="77777777">
      <w:r w:rsidRPr="00B6028B">
        <w:rPr>
          <w:rStyle w:val="HideTWBExt"/>
        </w:rPr>
        <w:t>&lt;/AmendB&gt;</w:t>
      </w:r>
    </w:p>
    <w:p w:rsidR="00A53CF1" w:rsidRPr="00B6028B" w:rsidP="00A53CF1" w14:paraId="4E15282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1129</w:t>
      </w:r>
      <w:r w:rsidRPr="00B6028B">
        <w:rPr>
          <w:rStyle w:val="HideTWBExt"/>
          <w:b w:val="0"/>
          <w:lang w:val="mt-MT"/>
        </w:rPr>
        <w:t>&lt;/NumAmB&gt;</w:t>
      </w:r>
    </w:p>
    <w:p w:rsidR="00A53CF1" w:rsidRPr="00B6028B" w:rsidP="00A53CF1" w14:paraId="1CB17925" w14:textId="77777777">
      <w:pPr>
        <w:pStyle w:val="NormalBold"/>
      </w:pPr>
      <w:r w:rsidRPr="00B6028B">
        <w:rPr>
          <w:rStyle w:val="HideTWBExt"/>
          <w:b w:val="0"/>
        </w:rPr>
        <w:t>&lt;RepeatBlock-By&gt;&lt;Members&gt;</w:t>
      </w:r>
      <w:r w:rsidRPr="00B6028B">
        <w:t>Georgiana Teodorescu</w:t>
      </w:r>
      <w:r w:rsidRPr="00B6028B">
        <w:rPr>
          <w:rStyle w:val="HideTWBExt"/>
          <w:b w:val="0"/>
        </w:rPr>
        <w:t>&lt;/Members&gt;</w:t>
      </w:r>
    </w:p>
    <w:p w:rsidR="00A53CF1" w:rsidRPr="00B6028B" w:rsidP="00A53CF1" w14:paraId="5F813D48" w14:textId="77777777">
      <w:r w:rsidRPr="00B6028B">
        <w:rPr>
          <w:rStyle w:val="HideTWBExt"/>
        </w:rPr>
        <w:t>&lt;/RepeatBlock-By&gt;</w:t>
      </w:r>
    </w:p>
    <w:p w:rsidR="00A53CF1" w:rsidRPr="00B6028B" w:rsidP="00A53CF1" w14:paraId="7C18DFE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15183B7"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0F3700B0"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C22276B" w14:textId="77777777">
      <w:r w:rsidRPr="00B6028B">
        <w:rPr>
          <w:rStyle w:val="HideTWBExt"/>
        </w:rPr>
        <w:t>&lt;Article2&gt;</w:t>
      </w:r>
      <w:r w:rsidRPr="00B6028B">
        <w:t>Artikolu 53 – 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717DE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54F18A6" w14:textId="77777777">
            <w:pPr>
              <w:keepNext/>
            </w:pPr>
          </w:p>
        </w:tc>
      </w:tr>
      <w:tr w14:paraId="7DDD8E2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AF812CF"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9F66DC1" w14:textId="77777777">
            <w:pPr>
              <w:pStyle w:val="ColumnHeading"/>
              <w:keepNext/>
              <w:rPr>
                <w:lang w:val="mt-MT"/>
              </w:rPr>
            </w:pPr>
            <w:r w:rsidRPr="00B6028B">
              <w:rPr>
                <w:lang w:val="mt-MT"/>
              </w:rPr>
              <w:t>Emenda</w:t>
            </w:r>
          </w:p>
        </w:tc>
      </w:tr>
      <w:tr w14:paraId="7CE15FD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7A376EA" w14:textId="77777777">
            <w:pPr>
              <w:pStyle w:val="Normal6"/>
              <w:rPr>
                <w:lang w:val="mt-MT"/>
              </w:rPr>
            </w:pPr>
          </w:p>
        </w:tc>
        <w:tc>
          <w:tcPr>
            <w:tcW w:w="4876" w:type="dxa"/>
            <w:hideMark/>
          </w:tcPr>
          <w:p w:rsidR="00A53CF1" w:rsidRPr="00B6028B" w:rsidP="008D7D80" w14:paraId="1515B585" w14:textId="77777777">
            <w:pPr>
              <w:pStyle w:val="Normal6"/>
              <w:rPr>
                <w:szCs w:val="24"/>
                <w:lang w:val="mt-MT"/>
              </w:rPr>
            </w:pPr>
            <w:r w:rsidRPr="00B6028B">
              <w:rPr>
                <w:b/>
                <w:i/>
                <w:lang w:val="mt-MT"/>
              </w:rPr>
              <w:t>1a.</w:t>
            </w:r>
            <w:r w:rsidRPr="00B6028B">
              <w:rPr>
                <w:b/>
                <w:i/>
                <w:lang w:val="mt-MT"/>
              </w:rPr>
              <w:tab/>
              <w:t>B’deroga mill-paragrafu 1, u mingħajr preġudizzju għall-objettivi tar-Regolamenti ta’ Implimentazzjoni (UE) 2018/783, 2018/784 u 2018/785, l-Istati Membri jistgħu jagħtu awtorizzazzjoni ta’ emerġenza għall-użi tat-trattament taż-żrieragħ tas-sustanzi attivi msemmija f’dawk ir-Regolamenti, meta tali awtorizzazzjoni ta’ emerġenza tkun permessa b’mod espliċitu skont dan il-paragrafu. Tali awtorizzazzjoni ta’ emerġenza tista’ tingħata biss meta jiġu ssodisfati l-kundizzjonijiet kollha li ġejjin:</w:t>
            </w:r>
          </w:p>
        </w:tc>
      </w:tr>
      <w:tr w14:paraId="4C76699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D27BC76" w14:textId="77777777">
            <w:pPr>
              <w:pStyle w:val="Normal6"/>
              <w:rPr>
                <w:lang w:val="mt-MT"/>
              </w:rPr>
            </w:pPr>
          </w:p>
        </w:tc>
        <w:tc>
          <w:tcPr>
            <w:tcW w:w="4876" w:type="dxa"/>
            <w:hideMark/>
          </w:tcPr>
          <w:p w:rsidR="00A53CF1" w:rsidRPr="00B6028B" w:rsidP="008D7D80" w14:paraId="2875DB9A" w14:textId="77777777">
            <w:pPr>
              <w:pStyle w:val="Normal6"/>
              <w:rPr>
                <w:szCs w:val="24"/>
                <w:lang w:val="mt-MT"/>
              </w:rPr>
            </w:pPr>
            <w:r w:rsidRPr="00B6028B">
              <w:rPr>
                <w:b/>
                <w:i/>
                <w:lang w:val="mt-MT"/>
              </w:rPr>
              <w:t>a) l-Istat Membru jkun iddelimita uffiċjalment iż-żoni li fihom il-monitoraġġ fitosanitarju pluriennali juri qbiż sistematiku tal-Limitu ta’ Ħsara Ekonomika għall-pesti endemiċi tal-ħamrija;</w:t>
            </w:r>
          </w:p>
        </w:tc>
      </w:tr>
      <w:tr w14:paraId="5F557FB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5BE1DCC" w14:textId="77777777">
            <w:pPr>
              <w:pStyle w:val="Normal6"/>
              <w:rPr>
                <w:lang w:val="mt-MT"/>
              </w:rPr>
            </w:pPr>
          </w:p>
        </w:tc>
        <w:tc>
          <w:tcPr>
            <w:tcW w:w="4876" w:type="dxa"/>
            <w:hideMark/>
          </w:tcPr>
          <w:p w:rsidR="00A53CF1" w:rsidRPr="00B6028B" w:rsidP="008D7D80" w14:paraId="198A07AF" w14:textId="77777777">
            <w:pPr>
              <w:pStyle w:val="Normal6"/>
              <w:rPr>
                <w:szCs w:val="24"/>
                <w:lang w:val="mt-MT"/>
              </w:rPr>
            </w:pPr>
            <w:r w:rsidRPr="00B6028B">
              <w:rPr>
                <w:b/>
                <w:i/>
                <w:lang w:val="mt-MT"/>
              </w:rPr>
              <w:t>(b) ma jkun hemm l-ebda mezz alternattiv effettiv għall-protezzjoni tal-pjanti disponibbli biex jiġi indirizzat il-periklu identifikat;</w:t>
            </w:r>
          </w:p>
        </w:tc>
      </w:tr>
      <w:tr w14:paraId="57C1B09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E108F33" w14:textId="77777777">
            <w:pPr>
              <w:pStyle w:val="Normal6"/>
              <w:rPr>
                <w:lang w:val="mt-MT"/>
              </w:rPr>
            </w:pPr>
          </w:p>
        </w:tc>
        <w:tc>
          <w:tcPr>
            <w:tcW w:w="4876" w:type="dxa"/>
            <w:hideMark/>
          </w:tcPr>
          <w:p w:rsidR="00A53CF1" w:rsidRPr="00B6028B" w:rsidP="008D7D80" w14:paraId="0C5298EF" w14:textId="77777777">
            <w:pPr>
              <w:pStyle w:val="Normal6"/>
              <w:rPr>
                <w:szCs w:val="24"/>
                <w:lang w:val="mt-MT"/>
              </w:rPr>
            </w:pPr>
            <w:r w:rsidRPr="00B6028B">
              <w:rPr>
                <w:b/>
                <w:i/>
                <w:lang w:val="mt-MT"/>
              </w:rPr>
              <w:t>(c) l-użu huwa strettament limitat għat-trattament taż-żrieragħ, ġeografikament ristrett għaż-żoni delimitati, limitat fiż-żmien f’konformità mal-paragrafu 1, u soġġett għal miżuri xierqa ta’ mitigazzjoni tar-riskju.</w:t>
            </w:r>
          </w:p>
        </w:tc>
      </w:tr>
      <w:tr w14:paraId="3508317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CA13BD2" w14:textId="77777777">
            <w:pPr>
              <w:pStyle w:val="Normal6"/>
              <w:rPr>
                <w:lang w:val="mt-MT"/>
              </w:rPr>
            </w:pPr>
          </w:p>
        </w:tc>
        <w:tc>
          <w:tcPr>
            <w:tcW w:w="4876" w:type="dxa"/>
            <w:hideMark/>
          </w:tcPr>
          <w:p w:rsidR="00A53CF1" w:rsidRPr="00B6028B" w:rsidP="008D7D80" w14:paraId="1080B764" w14:textId="77777777">
            <w:pPr>
              <w:pStyle w:val="Normal6"/>
              <w:rPr>
                <w:szCs w:val="24"/>
                <w:lang w:val="mt-MT"/>
              </w:rPr>
            </w:pPr>
            <w:r w:rsidRPr="00B6028B">
              <w:rPr>
                <w:b/>
                <w:i/>
                <w:lang w:val="mt-MT"/>
              </w:rPr>
              <w:t>Għall-finijiet ta’ dan il-paragrafu, l-awtorizzazzjonijiet ta’ emerġenza mogħtija f’konformità mal-kundizzjonijiet stabbiliti hawnhekk għandhom jitqiesu kompatibbli mar-Regolamenti ta’ Implimentazzjoni (UE) 2018/783, 2018/784 u 2018/785.</w:t>
            </w:r>
          </w:p>
        </w:tc>
      </w:tr>
    </w:tbl>
    <w:p w:rsidR="00A53CF1" w:rsidRPr="00B6028B" w:rsidP="00A53CF1" w14:paraId="165EC70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D050EE2"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618E3AB" w14:textId="77777777">
      <w:pPr>
        <w:pStyle w:val="Normal12Italic"/>
        <w:rPr>
          <w:noProof w:val="0"/>
          <w:lang w:val="mt-MT"/>
        </w:rPr>
      </w:pPr>
      <w:r w:rsidRPr="00B6028B">
        <w:rPr>
          <w:lang w:val="mt-MT"/>
        </w:rPr>
        <w:t xml:space="preserve">The proposed amendment introducing a new paragraph (1a) to Article 53 clarifies and operationalizes the right of Member States to grant emergency authorizations for a maximum </w:t>
      </w:r>
      <w:r w:rsidRPr="00B6028B">
        <w:rPr>
          <w:lang w:val="mt-MT"/>
        </w:rPr>
        <w:t>of 120 days, addressing the legal uncertainty arising from the CJEU judgment in Case C-162/21. This measure does not replace the general framework of Article 53; instead, it establishes an explicit, strictly controlled derogation within the basic regulation for seed treatments in regions with documented endemic pressures. It acts as a necessary complement to the structural solutions proposed under Article 49(3)(a)-(b). While Article 49 establishes a permanent long-term framework, Article 53(1a) provides the temporary safety net required to manage acute phytosanitary crises until the structural pathway is fully implemented, eliminating current legal vulnerabilities.</w:t>
      </w:r>
    </w:p>
    <w:p w:rsidR="00A53CF1" w:rsidRPr="00B6028B" w:rsidP="00A53CF1" w14:paraId="13E302B9" w14:textId="77777777">
      <w:r w:rsidRPr="00B6028B">
        <w:rPr>
          <w:rStyle w:val="HideTWBExt"/>
        </w:rPr>
        <w:t>&lt;/AmendB&gt;</w:t>
      </w:r>
    </w:p>
    <w:p w:rsidR="00A53CF1" w:rsidRPr="00B6028B" w:rsidP="00A53CF1" w14:paraId="2237B36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1130</w:t>
      </w:r>
      <w:r w:rsidRPr="00B6028B">
        <w:rPr>
          <w:rStyle w:val="HideTWBExt"/>
          <w:b w:val="0"/>
          <w:lang w:val="mt-MT"/>
        </w:rPr>
        <w:t>&lt;/NumAmB&gt;</w:t>
      </w:r>
    </w:p>
    <w:p w:rsidR="00A53CF1" w:rsidRPr="00B6028B" w:rsidP="00A53CF1" w14:paraId="4DEA80CF" w14:textId="77777777">
      <w:pPr>
        <w:pStyle w:val="NormalBold"/>
      </w:pPr>
      <w:r w:rsidRPr="00B6028B">
        <w:rPr>
          <w:rStyle w:val="HideTWBExt"/>
          <w:b w:val="0"/>
        </w:rPr>
        <w:t>&lt;RepeatBlock-By&gt;&lt;Members&gt;</w:t>
      </w:r>
      <w:r w:rsidRPr="00B6028B">
        <w:t>Paulo do Nascimento Cabral</w:t>
      </w:r>
      <w:r w:rsidRPr="00B6028B">
        <w:rPr>
          <w:rStyle w:val="HideTWBExt"/>
          <w:b w:val="0"/>
        </w:rPr>
        <w:t>&lt;/Members&gt;</w:t>
      </w:r>
    </w:p>
    <w:p w:rsidR="00A53CF1" w:rsidRPr="00B6028B" w:rsidP="00A53CF1" w14:paraId="385C71D9" w14:textId="77777777">
      <w:r w:rsidRPr="00B6028B">
        <w:rPr>
          <w:rStyle w:val="HideTWBExt"/>
        </w:rPr>
        <w:t>&lt;/RepeatBlock-By&gt;</w:t>
      </w:r>
    </w:p>
    <w:p w:rsidR="00A53CF1" w:rsidRPr="00B6028B" w:rsidP="00A53CF1" w14:paraId="4D8853D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2056049"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234B89B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3EE157C" w14:textId="77777777">
      <w:r w:rsidRPr="00B6028B">
        <w:rPr>
          <w:rStyle w:val="HideTWBExt"/>
        </w:rPr>
        <w:t>&lt;Article2&gt;</w:t>
      </w:r>
      <w:r w:rsidRPr="00B6028B">
        <w:t>Artikolu 53 – paragrafu 1a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30D4F4A"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7FBAF9C7" w14:textId="77777777">
            <w:pPr>
              <w:keepNext/>
            </w:pPr>
          </w:p>
        </w:tc>
      </w:tr>
      <w:tr w14:paraId="2C3ED83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0A7976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8695716" w14:textId="77777777">
            <w:pPr>
              <w:pStyle w:val="ColumnHeading"/>
              <w:keepNext/>
              <w:rPr>
                <w:lang w:val="mt-MT"/>
              </w:rPr>
            </w:pPr>
            <w:r w:rsidRPr="00B6028B">
              <w:rPr>
                <w:lang w:val="mt-MT"/>
              </w:rPr>
              <w:t>Emenda</w:t>
            </w:r>
          </w:p>
        </w:tc>
      </w:tr>
      <w:tr w14:paraId="2A9E2707"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01F954B5" w14:textId="77777777">
            <w:pPr>
              <w:pStyle w:val="Normal6"/>
              <w:rPr>
                <w:lang w:val="mt-MT"/>
              </w:rPr>
            </w:pPr>
          </w:p>
        </w:tc>
        <w:tc>
          <w:tcPr>
            <w:tcW w:w="4876" w:type="dxa"/>
            <w:hideMark/>
          </w:tcPr>
          <w:p w:rsidR="00A53CF1" w:rsidRPr="00B6028B" w:rsidP="008D7D80" w14:paraId="553342FF" w14:textId="77777777">
            <w:pPr>
              <w:pStyle w:val="Normal6"/>
              <w:rPr>
                <w:szCs w:val="24"/>
                <w:lang w:val="mt-MT"/>
              </w:rPr>
            </w:pPr>
            <w:r w:rsidRPr="00B6028B">
              <w:rPr>
                <w:b/>
                <w:i/>
                <w:lang w:val="mt-MT"/>
              </w:rPr>
              <w:t>1a. Minkejja r-restrizzjonijiet stabbiliti fir-Regolamenti ta’ Implimentazzjoni (UE) 2018/783, 2018/784 u 2018/785, Stat Membru jista’ jagħti awtorizzazzjoni ta’ emerġenza skont il-paragrafu 1 ta’ dan l-Artikolu għall-użi tat-trattament taż-żrieragħ tas-sustanzi attivi msemmija f’dawk ir-Regolamenti, meta:</w:t>
            </w:r>
          </w:p>
        </w:tc>
      </w:tr>
      <w:tr w14:paraId="250519AC"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104C01BA" w14:textId="77777777">
            <w:pPr>
              <w:pStyle w:val="Normal6"/>
              <w:rPr>
                <w:lang w:val="mt-MT"/>
              </w:rPr>
            </w:pPr>
          </w:p>
        </w:tc>
        <w:tc>
          <w:tcPr>
            <w:tcW w:w="4876" w:type="dxa"/>
            <w:hideMark/>
          </w:tcPr>
          <w:p w:rsidR="00A53CF1" w:rsidRPr="00B6028B" w:rsidP="008D7D80" w14:paraId="4EEAE94D" w14:textId="77777777">
            <w:pPr>
              <w:pStyle w:val="Normal6"/>
              <w:rPr>
                <w:szCs w:val="24"/>
                <w:lang w:val="mt-MT"/>
              </w:rPr>
            </w:pPr>
            <w:r w:rsidRPr="00B6028B">
              <w:rPr>
                <w:b/>
                <w:i/>
                <w:lang w:val="mt-MT"/>
              </w:rPr>
              <w:t>(a) l-Istat Membru jkun iddelimita uffiċjalment iż-żoni li fihom il-monitoraġġ fitosanitarju pluriennali juri qbiż sistematiku tal-Limitu ta’ Ħsara Ekonomika għall-pesti endemiċi tal-ħamrija;</w:t>
            </w:r>
          </w:p>
        </w:tc>
      </w:tr>
      <w:tr w14:paraId="67AB6548"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FB6A823" w14:textId="77777777">
            <w:pPr>
              <w:pStyle w:val="Normal6"/>
              <w:rPr>
                <w:lang w:val="mt-MT"/>
              </w:rPr>
            </w:pPr>
          </w:p>
        </w:tc>
        <w:tc>
          <w:tcPr>
            <w:tcW w:w="4876" w:type="dxa"/>
            <w:hideMark/>
          </w:tcPr>
          <w:p w:rsidR="00A53CF1" w:rsidRPr="00B6028B" w:rsidP="008D7D80" w14:paraId="2D5D1996" w14:textId="77777777">
            <w:pPr>
              <w:pStyle w:val="Normal6"/>
              <w:rPr>
                <w:szCs w:val="24"/>
                <w:lang w:val="mt-MT"/>
              </w:rPr>
            </w:pPr>
            <w:r w:rsidRPr="00B6028B">
              <w:rPr>
                <w:b/>
                <w:i/>
                <w:lang w:val="mt-MT"/>
              </w:rPr>
              <w:t>(b) ma jkun hemm l-ebda mezz alternattiv effettiv għall-protezzjoni tal-pjanti disponibbli biex jiġi indirizzat il-periklu identifikat; u</w:t>
            </w:r>
          </w:p>
        </w:tc>
      </w:tr>
      <w:tr w14:paraId="61C6C74F"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5597A89" w14:textId="77777777">
            <w:pPr>
              <w:pStyle w:val="Normal6"/>
              <w:rPr>
                <w:lang w:val="mt-MT"/>
              </w:rPr>
            </w:pPr>
          </w:p>
        </w:tc>
        <w:tc>
          <w:tcPr>
            <w:tcW w:w="4876" w:type="dxa"/>
            <w:hideMark/>
          </w:tcPr>
          <w:p w:rsidR="00A53CF1" w:rsidRPr="00B6028B" w:rsidP="008D7D80" w14:paraId="44BEAB84" w14:textId="77777777">
            <w:pPr>
              <w:pStyle w:val="Normal6"/>
              <w:rPr>
                <w:szCs w:val="24"/>
                <w:lang w:val="mt-MT"/>
              </w:rPr>
            </w:pPr>
            <w:r w:rsidRPr="00B6028B">
              <w:rPr>
                <w:b/>
                <w:i/>
                <w:lang w:val="mt-MT"/>
              </w:rPr>
              <w:t xml:space="preserve">(c) </w:t>
            </w:r>
            <w:r w:rsidRPr="00B6028B">
              <w:rPr>
                <w:b/>
                <w:bCs/>
                <w:i/>
                <w:iCs/>
                <w:lang w:val="mt-MT"/>
              </w:rPr>
              <w:t>l-użu huwa strettament limitat għat-trattament taż-żrieragħ u huwa soġġett għal miżuri xierqa ta’ mitigazzjoni tar-riskju</w:t>
            </w:r>
            <w:r w:rsidRPr="00B6028B">
              <w:rPr>
                <w:b/>
                <w:i/>
                <w:lang w:val="mt-MT"/>
              </w:rPr>
              <w:t>.</w:t>
            </w:r>
          </w:p>
        </w:tc>
      </w:tr>
    </w:tbl>
    <w:p w:rsidR="00A53CF1" w:rsidRPr="00B6028B" w:rsidP="00A53CF1" w14:paraId="21D9122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F9AC7C0" w14:textId="77777777">
      <w:r w:rsidRPr="00B6028B">
        <w:rPr>
          <w:rStyle w:val="HideTWBExt"/>
        </w:rPr>
        <w:t>&lt;/AmendB&gt;</w:t>
      </w:r>
    </w:p>
    <w:p w:rsidR="00A53CF1" w:rsidRPr="00B6028B" w:rsidP="00A53CF1" w14:paraId="0656F94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1131</w:t>
      </w:r>
      <w:r w:rsidRPr="00B6028B">
        <w:rPr>
          <w:rStyle w:val="HideTWBExt"/>
          <w:b w:val="0"/>
          <w:lang w:val="mt-MT"/>
        </w:rPr>
        <w:t>&lt;/NumAmB&gt;</w:t>
      </w:r>
    </w:p>
    <w:p w:rsidR="00A53CF1" w:rsidRPr="00B6028B" w:rsidP="00A53CF1" w14:paraId="51A582B0" w14:textId="77777777">
      <w:pPr>
        <w:pStyle w:val="NormalBold"/>
      </w:pPr>
      <w:r w:rsidRPr="00B6028B">
        <w:rPr>
          <w:rStyle w:val="HideTWBExt"/>
          <w:b w:val="0"/>
        </w:rPr>
        <w:t>&lt;RepeatBlock-By&gt;&lt;Members&gt;</w:t>
      </w:r>
      <w:r w:rsidRPr="00B6028B">
        <w:t>Gheorghe Cârciu, Dan Nica, Ştefan Muşoiu, Vasile Dîncu, Andi Cristea, Dragoş Benea, Gabriela Firea</w:t>
      </w:r>
      <w:r w:rsidRPr="00B6028B">
        <w:rPr>
          <w:rStyle w:val="HideTWBExt"/>
          <w:b w:val="0"/>
        </w:rPr>
        <w:t>&lt;/Members&gt;</w:t>
      </w:r>
    </w:p>
    <w:p w:rsidR="00A53CF1" w:rsidRPr="00B6028B" w:rsidP="00A53CF1" w14:paraId="559383BC" w14:textId="77777777">
      <w:r w:rsidRPr="00B6028B">
        <w:rPr>
          <w:rStyle w:val="HideTWBExt"/>
        </w:rPr>
        <w:t>&lt;/RepeatBlock-By&gt;</w:t>
      </w:r>
    </w:p>
    <w:p w:rsidR="00A53CF1" w:rsidRPr="00B6028B" w:rsidP="00A53CF1" w14:paraId="1731AF6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82379D4"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3405B1AD"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97E16C2" w14:textId="77777777">
      <w:r w:rsidRPr="00B6028B">
        <w:rPr>
          <w:rStyle w:val="HideTWBExt"/>
        </w:rPr>
        <w:t>&lt;Article2&gt;</w:t>
      </w:r>
      <w:r w:rsidRPr="00B6028B">
        <w:t>Artikolu 53 – 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F1E79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53BF34E" w14:textId="77777777">
            <w:pPr>
              <w:keepNext/>
            </w:pPr>
          </w:p>
        </w:tc>
      </w:tr>
      <w:tr w14:paraId="778D05F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64DF65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7F0AF97" w14:textId="77777777">
            <w:pPr>
              <w:pStyle w:val="ColumnHeading"/>
              <w:keepNext/>
              <w:rPr>
                <w:lang w:val="mt-MT"/>
              </w:rPr>
            </w:pPr>
            <w:r w:rsidRPr="00B6028B">
              <w:rPr>
                <w:lang w:val="mt-MT"/>
              </w:rPr>
              <w:t>Emenda</w:t>
            </w:r>
          </w:p>
        </w:tc>
      </w:tr>
      <w:tr w14:paraId="2CA62B2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82B24A7" w14:textId="77777777">
            <w:pPr>
              <w:pStyle w:val="Normal6"/>
              <w:rPr>
                <w:lang w:val="mt-MT"/>
              </w:rPr>
            </w:pPr>
          </w:p>
        </w:tc>
        <w:tc>
          <w:tcPr>
            <w:tcW w:w="4876" w:type="dxa"/>
            <w:hideMark/>
          </w:tcPr>
          <w:p w:rsidR="00A53CF1" w:rsidRPr="00B6028B" w:rsidP="008D7D80" w14:paraId="2A2A1CF8" w14:textId="77777777">
            <w:pPr>
              <w:pStyle w:val="Normal6"/>
              <w:rPr>
                <w:szCs w:val="24"/>
                <w:lang w:val="mt-MT"/>
              </w:rPr>
            </w:pPr>
            <w:r w:rsidRPr="00B6028B">
              <w:rPr>
                <w:b/>
                <w:i/>
                <w:lang w:val="mt-MT"/>
              </w:rPr>
              <w:t>1a.</w:t>
            </w:r>
            <w:r w:rsidRPr="00B6028B">
              <w:rPr>
                <w:b/>
                <w:i/>
                <w:lang w:val="mt-MT"/>
              </w:rPr>
              <w:tab/>
              <w:t>L-Istati Membri jistgħu jagħtu awtorizzazzjonijiet ta’ emerġenza għall-użi tat-trattament taż-żrieragħ li jinvolvu sustanzi attivi koperti mir-Regolamenti (UE) 2018/783, 2018/784 u 2018/785 meta jkun hemm żoni ddeżinjati uffiċjalment b’qabżiet dokumentati u sistematiċi tal-limitu ekonomiku għall-infestazzjoni tal-pesti, ma tkun disponibbli l-ebda alternattiva effettiva, u l-użu jkun strettament limitat għat-trattament taż-żrieragħ.</w:t>
            </w:r>
          </w:p>
        </w:tc>
      </w:tr>
    </w:tbl>
    <w:p w:rsidR="00A53CF1" w:rsidRPr="00B6028B" w:rsidP="00A53CF1" w14:paraId="7DD1BDC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26A2985" w14:textId="77777777">
      <w:r w:rsidRPr="00B6028B">
        <w:rPr>
          <w:rStyle w:val="HideTWBExt"/>
        </w:rPr>
        <w:t>&lt;/AmendB&gt;</w:t>
      </w:r>
    </w:p>
    <w:p w:rsidR="00A53CF1" w:rsidRPr="00B6028B" w:rsidP="00A53CF1" w14:paraId="7DFA135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1132</w:t>
      </w:r>
      <w:r w:rsidRPr="00B6028B">
        <w:rPr>
          <w:rStyle w:val="HideTWBExt"/>
          <w:b w:val="0"/>
          <w:lang w:val="mt-MT"/>
        </w:rPr>
        <w:t>&lt;/NumAmB&gt;</w:t>
      </w:r>
    </w:p>
    <w:p w:rsidR="00A53CF1" w:rsidRPr="00B6028B" w:rsidP="00A53CF1" w14:paraId="7DC5DB68" w14:textId="77777777">
      <w:pPr>
        <w:pStyle w:val="NormalBold"/>
      </w:pPr>
      <w:r w:rsidRPr="00B6028B">
        <w:rPr>
          <w:rStyle w:val="HideTWBExt"/>
          <w:b w:val="0"/>
        </w:rPr>
        <w:t>&lt;RepeatBlock-By&gt;&lt;Members&gt;</w:t>
      </w:r>
      <w:r w:rsidRPr="00B6028B">
        <w:t>Ivan David, Anja Arndt, Volker Schnurrbusch, Marc Jongen</w:t>
      </w:r>
      <w:r w:rsidRPr="00B6028B">
        <w:rPr>
          <w:rStyle w:val="HideTWBExt"/>
          <w:b w:val="0"/>
        </w:rPr>
        <w:t>&lt;/Members&gt;</w:t>
      </w:r>
    </w:p>
    <w:p w:rsidR="00A53CF1" w:rsidRPr="00B6028B" w:rsidP="00A53CF1" w14:paraId="2A7F121A" w14:textId="77777777">
      <w:r w:rsidRPr="00B6028B">
        <w:rPr>
          <w:rStyle w:val="HideTWBExt"/>
        </w:rPr>
        <w:t>&lt;/RepeatBlock-By&gt;</w:t>
      </w:r>
    </w:p>
    <w:p w:rsidR="00A53CF1" w:rsidRPr="00B6028B" w:rsidP="00A53CF1" w14:paraId="67E649E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8AD4629"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7A694B50" w14:textId="77777777">
      <w:pPr>
        <w:keepNext/>
        <w:rPr>
          <w:rStyle w:val="HideTWBExt"/>
        </w:rPr>
      </w:pPr>
      <w:r w:rsidRPr="00B6028B">
        <w:rPr>
          <w:rStyle w:val="HideTWBExt"/>
        </w:rPr>
        <w:t>&lt;DocAmend2&gt;</w:t>
      </w:r>
      <w:r w:rsidRPr="00B6028B">
        <w:t>Regolament (KE) Nru 1107/2009</w:t>
      </w:r>
      <w:r w:rsidRPr="00B6028B">
        <w:rPr>
          <w:rStyle w:val="HideTWBExt"/>
        </w:rPr>
        <w:t>&lt;/DocAmend2&gt;</w:t>
      </w:r>
    </w:p>
    <w:p w:rsidR="00A53CF1" w:rsidRPr="00B6028B" w:rsidP="00A53CF1" w14:paraId="347B33A6" w14:textId="77777777">
      <w:r w:rsidRPr="00B6028B">
        <w:rPr>
          <w:rStyle w:val="HideTWBExt"/>
        </w:rPr>
        <w:t>&lt;Article2&gt;</w:t>
      </w:r>
      <w:r w:rsidRPr="00B6028B">
        <w:t>Artikolu 53 – paragrafu 1a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72F80D7"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75793D3F" w14:textId="77777777">
            <w:pPr>
              <w:keepNext/>
            </w:pPr>
          </w:p>
        </w:tc>
      </w:tr>
      <w:tr w14:paraId="04897581"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46E81C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E74DE86" w14:textId="77777777">
            <w:pPr>
              <w:pStyle w:val="ColumnHeading"/>
              <w:keepNext/>
              <w:rPr>
                <w:lang w:val="mt-MT"/>
              </w:rPr>
            </w:pPr>
            <w:r w:rsidRPr="00B6028B">
              <w:rPr>
                <w:lang w:val="mt-MT"/>
              </w:rPr>
              <w:t>Emenda</w:t>
            </w:r>
          </w:p>
        </w:tc>
      </w:tr>
      <w:tr w14:paraId="391A5641"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86D7988" w14:textId="77777777">
            <w:pPr>
              <w:pStyle w:val="ColumnHeading"/>
              <w:keepNext/>
              <w:rPr>
                <w:lang w:val="mt-MT"/>
              </w:rPr>
            </w:pPr>
          </w:p>
        </w:tc>
        <w:tc>
          <w:tcPr>
            <w:tcW w:w="4876" w:type="dxa"/>
          </w:tcPr>
          <w:p w:rsidR="00A53CF1" w:rsidRPr="00B6028B" w:rsidP="008D7D80" w14:paraId="0ADC1B92" w14:textId="77777777">
            <w:pPr>
              <w:pStyle w:val="ColumnHeading"/>
              <w:keepNext/>
              <w:jc w:val="left"/>
              <w:rPr>
                <w:lang w:val="mt-MT"/>
              </w:rPr>
            </w:pPr>
            <w:r w:rsidRPr="00B6028B">
              <w:rPr>
                <w:b/>
                <w:lang w:val="mt-MT"/>
              </w:rPr>
              <w:t>fl-Artikolu 53, jiddaħħal il-paragrafu 1a ġdid:</w:t>
            </w:r>
          </w:p>
        </w:tc>
      </w:tr>
      <w:tr w14:paraId="7F78D949"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26BC784" w14:textId="77777777">
            <w:pPr>
              <w:pStyle w:val="Normal6"/>
              <w:rPr>
                <w:lang w:val="mt-MT"/>
              </w:rPr>
            </w:pPr>
          </w:p>
        </w:tc>
        <w:tc>
          <w:tcPr>
            <w:tcW w:w="4876" w:type="dxa"/>
            <w:hideMark/>
          </w:tcPr>
          <w:p w:rsidR="00A53CF1" w:rsidRPr="00B6028B" w:rsidP="008D7D80" w14:paraId="3BD1ECDE" w14:textId="77777777">
            <w:pPr>
              <w:pStyle w:val="Normal6"/>
              <w:rPr>
                <w:szCs w:val="24"/>
                <w:lang w:val="mt-MT"/>
              </w:rPr>
            </w:pPr>
            <w:r w:rsidRPr="00B6028B">
              <w:rPr>
                <w:b/>
                <w:i/>
                <w:lang w:val="mt-MT"/>
              </w:rPr>
              <w:t>1a. Wara n-notifika mill-Istat Membru li jitlob awtorizzazzjoni għal użu ta’ emerġenza limitat u kkontrollat, il-Kummissjoni għandha tadotta deċiżjoni, skont il-proċedura regolatorja msemmija fl-Artikolu 79(3), li tagħmel l-istess użu ta’ deroga applikabbli awtomatikament fl-</w:t>
            </w:r>
            <w:r w:rsidRPr="00B6028B">
              <w:rPr>
                <w:b/>
                <w:i/>
                <w:lang w:val="mt-MT"/>
              </w:rPr>
              <w:t>Istati Membri kollha.</w:t>
            </w:r>
          </w:p>
        </w:tc>
      </w:tr>
    </w:tbl>
    <w:p w:rsidR="00A53CF1" w:rsidRPr="00B6028B" w:rsidP="00A53CF1" w14:paraId="5A34C126"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4E2C3EB" w14:textId="77777777">
      <w:r w:rsidRPr="00B6028B">
        <w:rPr>
          <w:rStyle w:val="HideTWBExt"/>
        </w:rPr>
        <w:t>&lt;/AmendB&gt;</w:t>
      </w:r>
    </w:p>
    <w:p w:rsidR="00A53CF1" w:rsidRPr="00B6028B" w:rsidP="00A53CF1" w14:paraId="6BAA51A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1133</w:t>
      </w:r>
      <w:r w:rsidRPr="00B6028B">
        <w:rPr>
          <w:rStyle w:val="HideTWBExt"/>
          <w:b w:val="0"/>
          <w:lang w:val="mt-MT"/>
        </w:rPr>
        <w:t>&lt;/NumAmB&gt;</w:t>
      </w:r>
    </w:p>
    <w:p w:rsidR="00A53CF1" w:rsidRPr="00B6028B" w:rsidP="00A53CF1" w14:paraId="000BFA12" w14:textId="77777777">
      <w:pPr>
        <w:pStyle w:val="NormalBold"/>
      </w:pPr>
      <w:r w:rsidRPr="00B6028B">
        <w:rPr>
          <w:rStyle w:val="HideTWBExt"/>
          <w:b w:val="0"/>
        </w:rPr>
        <w:t>&lt;RepeatBlock-By&gt;&lt;Members&gt;</w:t>
      </w:r>
      <w:r w:rsidRPr="00B6028B">
        <w:t>Krzysztof Hetman, Elżbieta Katarzyna Łukacijewska, Adam Jarubas</w:t>
      </w:r>
      <w:r w:rsidRPr="00B6028B">
        <w:rPr>
          <w:rStyle w:val="HideTWBExt"/>
          <w:b w:val="0"/>
        </w:rPr>
        <w:t>&lt;/Members&gt;</w:t>
      </w:r>
    </w:p>
    <w:p w:rsidR="00A53CF1" w:rsidRPr="00B6028B" w:rsidP="00A53CF1" w14:paraId="66853C35" w14:textId="77777777">
      <w:r w:rsidRPr="00B6028B">
        <w:rPr>
          <w:rStyle w:val="HideTWBExt"/>
        </w:rPr>
        <w:t>&lt;/RepeatBlock-By&gt;</w:t>
      </w:r>
    </w:p>
    <w:p w:rsidR="00A53CF1" w:rsidRPr="00B6028B" w:rsidP="00A53CF1" w14:paraId="2063BBE3"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D2BB388"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00932780" w14:textId="77777777">
      <w:pPr>
        <w:keepNext/>
        <w:rPr>
          <w:rStyle w:val="HideTWBExt"/>
        </w:rPr>
      </w:pPr>
      <w:r w:rsidRPr="00B6028B">
        <w:rPr>
          <w:rStyle w:val="HideTWBExt"/>
        </w:rPr>
        <w:t>&lt;DocAmend2&gt;</w:t>
      </w:r>
      <w:r w:rsidRPr="00B6028B">
        <w:t>Regolament (KE) Nru 1107/2009</w:t>
      </w:r>
      <w:r w:rsidRPr="00B6028B">
        <w:rPr>
          <w:rStyle w:val="HideTWBExt"/>
        </w:rPr>
        <w:t>&lt;/DocAmend2&gt;</w:t>
      </w:r>
    </w:p>
    <w:p w:rsidR="00A53CF1" w:rsidRPr="00B6028B" w:rsidP="00A53CF1" w14:paraId="285F0ABB" w14:textId="77777777">
      <w:pPr>
        <w:keepNext/>
        <w:rPr>
          <w:rStyle w:val="HideTWBExt"/>
        </w:rPr>
      </w:pPr>
    </w:p>
    <w:p w:rsidR="00A53CF1" w:rsidRPr="00B6028B" w:rsidP="00A53CF1" w14:paraId="612B685F" w14:textId="77777777">
      <w:r w:rsidRPr="00B6028B">
        <w:rPr>
          <w:rStyle w:val="HideTWBExt"/>
        </w:rPr>
        <w:t>&lt;Article2&gt;</w:t>
      </w:r>
      <w:r w:rsidRPr="00B6028B">
        <w:t>Artikolu 53 – 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01A29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94FF1F1" w14:textId="77777777">
            <w:pPr>
              <w:keepNext/>
            </w:pPr>
          </w:p>
        </w:tc>
      </w:tr>
      <w:tr w14:paraId="1C34132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8C72DE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C380567" w14:textId="77777777">
            <w:pPr>
              <w:pStyle w:val="ColumnHeading"/>
              <w:keepNext/>
              <w:rPr>
                <w:lang w:val="mt-MT"/>
              </w:rPr>
            </w:pPr>
            <w:r w:rsidRPr="00B6028B">
              <w:rPr>
                <w:lang w:val="mt-MT"/>
              </w:rPr>
              <w:t>Emenda</w:t>
            </w:r>
          </w:p>
        </w:tc>
      </w:tr>
      <w:tr w14:paraId="1AC98BA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4CF13F0" w14:textId="77777777">
            <w:pPr>
              <w:pStyle w:val="Normal6"/>
              <w:rPr>
                <w:lang w:val="mt-MT"/>
              </w:rPr>
            </w:pPr>
          </w:p>
        </w:tc>
        <w:tc>
          <w:tcPr>
            <w:tcW w:w="4876" w:type="dxa"/>
            <w:hideMark/>
          </w:tcPr>
          <w:p w:rsidR="00A53CF1" w:rsidRPr="00B6028B" w:rsidP="008D7D80" w14:paraId="673C9914" w14:textId="77777777">
            <w:pPr>
              <w:pStyle w:val="Normal6"/>
              <w:rPr>
                <w:szCs w:val="24"/>
                <w:lang w:val="mt-MT"/>
              </w:rPr>
            </w:pPr>
            <w:r w:rsidRPr="00B6028B">
              <w:rPr>
                <w:b/>
                <w:i/>
                <w:lang w:val="mt-MT"/>
              </w:rPr>
              <w:t>(33a) Fl-Artikolu 53, jiddaħħal il-paragrafu 1a ġdid:</w:t>
            </w:r>
          </w:p>
        </w:tc>
      </w:tr>
      <w:tr w14:paraId="51D5EA0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0FE6087" w14:textId="77777777">
            <w:pPr>
              <w:pStyle w:val="Normal6"/>
              <w:rPr>
                <w:lang w:val="mt-MT"/>
              </w:rPr>
            </w:pPr>
          </w:p>
        </w:tc>
        <w:tc>
          <w:tcPr>
            <w:tcW w:w="4876" w:type="dxa"/>
            <w:hideMark/>
          </w:tcPr>
          <w:p w:rsidR="00A53CF1" w:rsidRPr="00B6028B" w:rsidP="008D7D80" w14:paraId="79C9E7FE" w14:textId="77777777">
            <w:pPr>
              <w:pStyle w:val="Normal6"/>
              <w:rPr>
                <w:szCs w:val="24"/>
                <w:lang w:val="mt-MT"/>
              </w:rPr>
            </w:pPr>
            <w:r w:rsidRPr="00B6028B">
              <w:rPr>
                <w:b/>
                <w:i/>
                <w:lang w:val="mt-MT"/>
              </w:rPr>
              <w:t>1a. Stat Membru ieħor mill-istess żona jista’ jagħti awtorizzazzjoni ta’ emerġenza xierqa bbażata fuq dik l-informazzjoni dettaljata, imfassla biex tirrifletti r-rekwiżiti nazzjonali speċifiċi tiegħu.</w:t>
            </w:r>
          </w:p>
        </w:tc>
      </w:tr>
    </w:tbl>
    <w:p w:rsidR="00A53CF1" w:rsidRPr="00B6028B" w:rsidP="00A53CF1" w14:paraId="167F874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57570E1" w14:textId="77777777">
      <w:r w:rsidRPr="00B6028B">
        <w:rPr>
          <w:rStyle w:val="HideTWBExt"/>
        </w:rPr>
        <w:t>&lt;/AmendB&gt;</w:t>
      </w:r>
    </w:p>
    <w:p w:rsidR="00A53CF1" w:rsidRPr="00B6028B" w:rsidP="00A53CF1" w14:paraId="05B73B1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1134</w:t>
      </w:r>
      <w:r w:rsidRPr="00B6028B">
        <w:rPr>
          <w:rStyle w:val="HideTWBExt"/>
          <w:b w:val="0"/>
          <w:lang w:val="mt-MT"/>
        </w:rPr>
        <w:t>&lt;/NumAmB&gt;</w:t>
      </w:r>
    </w:p>
    <w:p w:rsidR="00A53CF1" w:rsidRPr="00B6028B" w:rsidP="00A53CF1" w14:paraId="61621407" w14:textId="77777777">
      <w:pPr>
        <w:pStyle w:val="NormalBold"/>
      </w:pPr>
      <w:r w:rsidRPr="00B6028B">
        <w:rPr>
          <w:rStyle w:val="HideTWBExt"/>
          <w:b w:val="0"/>
        </w:rPr>
        <w:t>&lt;RepeatBlock-By&gt;&lt;Members&gt;</w:t>
      </w:r>
      <w:r w:rsidRPr="00B6028B">
        <w:t>Paulo do Nascimento Cabral</w:t>
      </w:r>
      <w:r w:rsidRPr="00B6028B">
        <w:rPr>
          <w:rStyle w:val="HideTWBExt"/>
          <w:b w:val="0"/>
        </w:rPr>
        <w:t>&lt;/Members&gt;</w:t>
      </w:r>
    </w:p>
    <w:p w:rsidR="00A53CF1" w:rsidRPr="00B6028B" w:rsidP="00A53CF1" w14:paraId="0AA73F5E" w14:textId="77777777">
      <w:r w:rsidRPr="00B6028B">
        <w:rPr>
          <w:rStyle w:val="HideTWBExt"/>
        </w:rPr>
        <w:t>&lt;/RepeatBlock-By&gt;</w:t>
      </w:r>
    </w:p>
    <w:p w:rsidR="00A53CF1" w:rsidRPr="00B6028B" w:rsidP="00A53CF1" w14:paraId="4D369F1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380FF34" w14:textId="77777777">
      <w:pPr>
        <w:pStyle w:val="NormalBold"/>
      </w:pPr>
      <w:r w:rsidRPr="00B6028B">
        <w:rPr>
          <w:rStyle w:val="HideTWBExt"/>
          <w:b w:val="0"/>
        </w:rPr>
        <w:t>&lt;Article&gt;</w:t>
      </w:r>
      <w:r w:rsidRPr="00B6028B">
        <w:t>Artikolu 1 – paragrafu 1 – punt 33b (ġdid)</w:t>
      </w:r>
      <w:r w:rsidRPr="00B6028B">
        <w:rPr>
          <w:rStyle w:val="HideTWBExt"/>
          <w:b w:val="0"/>
        </w:rPr>
        <w:t>&lt;/Article&gt;</w:t>
      </w:r>
    </w:p>
    <w:p w:rsidR="00A53CF1" w:rsidRPr="00B6028B" w:rsidP="00A53CF1" w14:paraId="46CB584A"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206E607" w14:textId="77777777">
      <w:r w:rsidRPr="00B6028B">
        <w:rPr>
          <w:rStyle w:val="HideTWBExt"/>
        </w:rPr>
        <w:t>&lt;Article2&gt;</w:t>
      </w:r>
      <w:r w:rsidRPr="00B6028B">
        <w:t>Artikolu 53 – 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31F71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DB35788" w14:textId="77777777">
            <w:pPr>
              <w:keepNext/>
            </w:pPr>
          </w:p>
        </w:tc>
      </w:tr>
      <w:tr w14:paraId="0776D81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BE01EE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00EEBBE" w14:textId="77777777">
            <w:pPr>
              <w:pStyle w:val="ColumnHeading"/>
              <w:keepNext/>
              <w:rPr>
                <w:lang w:val="mt-MT"/>
              </w:rPr>
            </w:pPr>
            <w:r w:rsidRPr="00B6028B">
              <w:rPr>
                <w:lang w:val="mt-MT"/>
              </w:rPr>
              <w:t>Emenda</w:t>
            </w:r>
          </w:p>
        </w:tc>
      </w:tr>
      <w:tr w14:paraId="2BE88E3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54C3B13" w14:textId="77777777">
            <w:pPr>
              <w:pStyle w:val="Normal6"/>
              <w:rPr>
                <w:lang w:val="mt-MT"/>
              </w:rPr>
            </w:pPr>
          </w:p>
        </w:tc>
        <w:tc>
          <w:tcPr>
            <w:tcW w:w="4876" w:type="dxa"/>
            <w:hideMark/>
          </w:tcPr>
          <w:p w:rsidR="00A53CF1" w:rsidRPr="00B6028B" w:rsidP="008D7D80" w14:paraId="08833082" w14:textId="77777777">
            <w:pPr>
              <w:pStyle w:val="Normal6"/>
              <w:rPr>
                <w:szCs w:val="24"/>
                <w:lang w:val="mt-MT"/>
              </w:rPr>
            </w:pPr>
            <w:r w:rsidRPr="00B6028B">
              <w:rPr>
                <w:b/>
                <w:i/>
                <w:lang w:val="mt-MT"/>
              </w:rPr>
              <w:t>1a.</w:t>
            </w:r>
            <w:r w:rsidRPr="00B6028B">
              <w:rPr>
                <w:b/>
                <w:i/>
                <w:lang w:val="mt-MT"/>
              </w:rPr>
              <w:tab/>
              <w:t xml:space="preserve">B’deroga mill-ewwel subparagrafu, meta periklu fitosanitarju li ma jistax jiġi kkontrollat b’mezzi oħra jaffettwa għalla partikolari u ma tkun disponibbli l-ebda soluzzjoni alternattiva teknikament effettiva u ekonomikament vijabbli, l-Istat Membru jista’ jagħti, għal dak l-użu speċifiku, awtorizzazzjoni </w:t>
            </w:r>
            <w:r w:rsidRPr="00B6028B">
              <w:rPr>
                <w:b/>
                <w:i/>
                <w:lang w:val="mt-MT"/>
              </w:rPr>
              <w:t>pluriennali temporanja.</w:t>
            </w:r>
          </w:p>
        </w:tc>
      </w:tr>
      <w:tr w14:paraId="567C088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3A4CD84" w14:textId="77777777">
            <w:pPr>
              <w:pStyle w:val="Normal6"/>
              <w:rPr>
                <w:lang w:val="mt-MT"/>
              </w:rPr>
            </w:pPr>
          </w:p>
        </w:tc>
        <w:tc>
          <w:tcPr>
            <w:tcW w:w="4876" w:type="dxa"/>
            <w:hideMark/>
          </w:tcPr>
          <w:p w:rsidR="00A53CF1" w:rsidRPr="00B6028B" w:rsidP="008D7D80" w14:paraId="346D0C42" w14:textId="77777777">
            <w:pPr>
              <w:pStyle w:val="Normal6"/>
              <w:rPr>
                <w:szCs w:val="24"/>
                <w:lang w:val="mt-MT"/>
              </w:rPr>
            </w:pPr>
            <w:r w:rsidRPr="00B6028B">
              <w:rPr>
                <w:b/>
                <w:i/>
                <w:lang w:val="mt-MT"/>
              </w:rPr>
              <w:t>Tali awtorizzazzjoni għandha tingħata għal perjodu massimu ta’ ħames snin, soġġetta għal rieżami annwali, u biss meta:</w:t>
            </w:r>
          </w:p>
        </w:tc>
      </w:tr>
      <w:tr w14:paraId="142BA5F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F5F3678" w14:textId="77777777">
            <w:pPr>
              <w:pStyle w:val="Normal6"/>
              <w:rPr>
                <w:lang w:val="mt-MT"/>
              </w:rPr>
            </w:pPr>
          </w:p>
        </w:tc>
        <w:tc>
          <w:tcPr>
            <w:tcW w:w="4876" w:type="dxa"/>
            <w:hideMark/>
          </w:tcPr>
          <w:p w:rsidR="00A53CF1" w:rsidRPr="00B6028B" w:rsidP="008D7D80" w14:paraId="32B9923B" w14:textId="77777777">
            <w:pPr>
              <w:pStyle w:val="Normal6"/>
              <w:rPr>
                <w:szCs w:val="24"/>
                <w:lang w:val="mt-MT"/>
              </w:rPr>
            </w:pPr>
            <w:r w:rsidRPr="00B6028B">
              <w:rPr>
                <w:b/>
                <w:i/>
                <w:lang w:val="mt-MT"/>
              </w:rPr>
              <w:t>(a) ikun intwera n-nuqqas ta’ alternattivi;</w:t>
            </w:r>
          </w:p>
        </w:tc>
      </w:tr>
      <w:tr w14:paraId="5F5F9A6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98BE2D4" w14:textId="77777777">
            <w:pPr>
              <w:pStyle w:val="Normal6"/>
              <w:rPr>
                <w:lang w:val="mt-MT"/>
              </w:rPr>
            </w:pPr>
          </w:p>
        </w:tc>
        <w:tc>
          <w:tcPr>
            <w:tcW w:w="4876" w:type="dxa"/>
            <w:hideMark/>
          </w:tcPr>
          <w:p w:rsidR="00A53CF1" w:rsidRPr="00B6028B" w:rsidP="008D7D80" w14:paraId="3689CBE3" w14:textId="77777777">
            <w:pPr>
              <w:pStyle w:val="Normal6"/>
              <w:rPr>
                <w:szCs w:val="24"/>
                <w:lang w:val="mt-MT"/>
              </w:rPr>
            </w:pPr>
            <w:r w:rsidRPr="00B6028B">
              <w:rPr>
                <w:b/>
                <w:i/>
                <w:lang w:val="mt-MT"/>
              </w:rPr>
              <w:t>(b) l-użu jkun soġġett għal miżuri ta’ limitazzjoni, monitoraġġ u traċċabbiltà;</w:t>
            </w:r>
          </w:p>
        </w:tc>
      </w:tr>
      <w:tr w14:paraId="349A065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1B2700C" w14:textId="77777777">
            <w:pPr>
              <w:pStyle w:val="Normal6"/>
              <w:rPr>
                <w:lang w:val="mt-MT"/>
              </w:rPr>
            </w:pPr>
          </w:p>
        </w:tc>
        <w:tc>
          <w:tcPr>
            <w:tcW w:w="4876" w:type="dxa"/>
            <w:hideMark/>
          </w:tcPr>
          <w:p w:rsidR="00A53CF1" w:rsidRPr="00B6028B" w:rsidP="008D7D80" w14:paraId="65818361" w14:textId="77777777">
            <w:pPr>
              <w:pStyle w:val="Normal6"/>
              <w:rPr>
                <w:szCs w:val="24"/>
                <w:lang w:val="mt-MT"/>
              </w:rPr>
            </w:pPr>
            <w:r w:rsidRPr="00B6028B">
              <w:rPr>
                <w:b/>
                <w:i/>
                <w:lang w:val="mt-MT"/>
              </w:rPr>
              <w:t>(c) ikun ġie stabbilit pjan ta’ riċerka jew ta’ użu nazzjonali jew reġjonali għal soluzzjonijiet alternattivi; u</w:t>
            </w:r>
          </w:p>
        </w:tc>
      </w:tr>
      <w:tr w14:paraId="53EE1F3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3F30DBB" w14:textId="77777777">
            <w:pPr>
              <w:pStyle w:val="Normal6"/>
              <w:rPr>
                <w:lang w:val="mt-MT"/>
              </w:rPr>
            </w:pPr>
          </w:p>
        </w:tc>
        <w:tc>
          <w:tcPr>
            <w:tcW w:w="4876" w:type="dxa"/>
            <w:hideMark/>
          </w:tcPr>
          <w:p w:rsidR="00A53CF1" w:rsidRPr="00B6028B" w:rsidP="008D7D80" w14:paraId="6E6280A5" w14:textId="77777777">
            <w:pPr>
              <w:pStyle w:val="Normal6"/>
              <w:rPr>
                <w:szCs w:val="24"/>
                <w:lang w:val="mt-MT"/>
              </w:rPr>
            </w:pPr>
            <w:r w:rsidRPr="00B6028B">
              <w:rPr>
                <w:b/>
                <w:i/>
                <w:lang w:val="mt-MT"/>
              </w:rPr>
              <w:t>(d) jiġu applikati l-miżuri ta’ mitigazzjoni tar-riskju meħtieġa għall-protezzjoni tas-saħħa tal-bniedem, tas-saħħa tal-annimali u tal-ambjent</w:t>
            </w:r>
          </w:p>
        </w:tc>
      </w:tr>
    </w:tbl>
    <w:p w:rsidR="00A53CF1" w:rsidRPr="00B6028B" w:rsidP="00A53CF1" w14:paraId="71317D8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2AA062E" w14:textId="77777777">
      <w:r w:rsidRPr="00B6028B">
        <w:rPr>
          <w:rStyle w:val="HideTWBExt"/>
        </w:rPr>
        <w:t>&lt;/AmendB&gt;</w:t>
      </w:r>
    </w:p>
    <w:p w:rsidR="00A53CF1" w:rsidRPr="00B6028B" w:rsidP="00A53CF1" w14:paraId="033F17B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1135</w:t>
      </w:r>
      <w:r w:rsidRPr="00B6028B">
        <w:rPr>
          <w:rStyle w:val="HideTWBExt"/>
          <w:b w:val="0"/>
          <w:lang w:val="mt-MT"/>
        </w:rPr>
        <w:t>&lt;/NumAmB&gt;</w:t>
      </w:r>
    </w:p>
    <w:p w:rsidR="00A53CF1" w:rsidRPr="00B6028B" w:rsidP="00A53CF1" w14:paraId="267D5D70" w14:textId="77777777">
      <w:pPr>
        <w:pStyle w:val="NormalBold"/>
      </w:pPr>
      <w:r w:rsidRPr="00B6028B">
        <w:rPr>
          <w:rStyle w:val="HideTWBExt"/>
          <w:b w:val="0"/>
        </w:rPr>
        <w:t>&lt;RepeatBlock-By&gt;&lt;Members&gt;</w:t>
      </w:r>
      <w:r w:rsidRPr="00B6028B">
        <w:t>Ivan David, Anja Arndt, Volker Schnurrbusch, Marc Jongen</w:t>
      </w:r>
      <w:r w:rsidRPr="00B6028B">
        <w:rPr>
          <w:rStyle w:val="HideTWBExt"/>
          <w:b w:val="0"/>
        </w:rPr>
        <w:t>&lt;/Members&gt;</w:t>
      </w:r>
    </w:p>
    <w:p w:rsidR="00A53CF1" w:rsidRPr="00B6028B" w:rsidP="00A53CF1" w14:paraId="32764DA2" w14:textId="77777777">
      <w:r w:rsidRPr="00B6028B">
        <w:rPr>
          <w:rStyle w:val="HideTWBExt"/>
        </w:rPr>
        <w:t>&lt;/RepeatBlock-By&gt;</w:t>
      </w:r>
    </w:p>
    <w:p w:rsidR="00A53CF1" w:rsidRPr="00B6028B" w:rsidP="00A53CF1" w14:paraId="7F8D165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29E12CA" w14:textId="77777777">
      <w:pPr>
        <w:pStyle w:val="NormalBold"/>
      </w:pPr>
      <w:r w:rsidRPr="00B6028B">
        <w:rPr>
          <w:rStyle w:val="HideTWBExt"/>
          <w:b w:val="0"/>
        </w:rPr>
        <w:t>&lt;Article&gt;</w:t>
      </w:r>
      <w:r w:rsidRPr="00B6028B">
        <w:t>Artikolu 1 – paragrafu 1 – punt 33d (ġdid)</w:t>
      </w:r>
      <w:r w:rsidRPr="00B6028B">
        <w:rPr>
          <w:rStyle w:val="HideTWBExt"/>
          <w:b w:val="0"/>
        </w:rPr>
        <w:t>&lt;/Article&gt;</w:t>
      </w:r>
    </w:p>
    <w:p w:rsidR="00A53CF1" w:rsidRPr="00B6028B" w:rsidP="00A53CF1" w14:paraId="6543C8D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47CCACD" w14:textId="77777777">
      <w:r w:rsidRPr="00B6028B">
        <w:rPr>
          <w:rStyle w:val="HideTWBExt"/>
        </w:rPr>
        <w:t>&lt;Article2&gt;</w:t>
      </w:r>
      <w:r w:rsidRPr="00B6028B">
        <w:t>Artikolu 53 – paragrafu 1a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27B475B"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727D0D7C" w14:textId="77777777">
            <w:pPr>
              <w:keepNext/>
            </w:pPr>
          </w:p>
        </w:tc>
      </w:tr>
      <w:tr w14:paraId="35515A1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E6D4AE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1DF0F0E" w14:textId="77777777">
            <w:pPr>
              <w:pStyle w:val="ColumnHeading"/>
              <w:keepNext/>
              <w:rPr>
                <w:lang w:val="mt-MT"/>
              </w:rPr>
            </w:pPr>
            <w:r w:rsidRPr="00B6028B">
              <w:rPr>
                <w:lang w:val="mt-MT"/>
              </w:rPr>
              <w:t>Emenda</w:t>
            </w:r>
          </w:p>
        </w:tc>
      </w:tr>
      <w:tr w14:paraId="0DA2E132"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0CF9DB35" w14:textId="77777777">
            <w:pPr>
              <w:pStyle w:val="Normal6"/>
              <w:rPr>
                <w:lang w:val="mt-MT"/>
              </w:rPr>
            </w:pPr>
          </w:p>
        </w:tc>
        <w:tc>
          <w:tcPr>
            <w:tcW w:w="4876" w:type="dxa"/>
            <w:hideMark/>
          </w:tcPr>
          <w:p w:rsidR="00A53CF1" w:rsidRPr="00B6028B" w:rsidP="008D7D80" w14:paraId="685B323B" w14:textId="77777777">
            <w:pPr>
              <w:pStyle w:val="Normal6"/>
              <w:rPr>
                <w:szCs w:val="24"/>
                <w:lang w:val="mt-MT"/>
              </w:rPr>
            </w:pPr>
            <w:r w:rsidRPr="00B6028B">
              <w:rPr>
                <w:b/>
                <w:i/>
                <w:lang w:val="mt-MT"/>
              </w:rPr>
              <w:t>(33d)</w:t>
            </w:r>
            <w:r w:rsidRPr="00B6028B">
              <w:rPr>
                <w:b/>
                <w:i/>
                <w:lang w:val="mt-MT"/>
              </w:rPr>
              <w:tab/>
              <w:t>fl-Artikolu 53, jiddaħħal il-paragrafu 1a ġdid:</w:t>
            </w:r>
          </w:p>
        </w:tc>
      </w:tr>
      <w:tr w14:paraId="5CE8F3FC"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CA5F3E3" w14:textId="77777777">
            <w:pPr>
              <w:pStyle w:val="Normal6"/>
              <w:rPr>
                <w:lang w:val="mt-MT"/>
              </w:rPr>
            </w:pPr>
          </w:p>
        </w:tc>
        <w:tc>
          <w:tcPr>
            <w:tcW w:w="4876" w:type="dxa"/>
            <w:hideMark/>
          </w:tcPr>
          <w:p w:rsidR="00A53CF1" w:rsidRPr="00B6028B" w:rsidP="008D7D80" w14:paraId="458A1232" w14:textId="77777777">
            <w:pPr>
              <w:pStyle w:val="Normal6"/>
              <w:rPr>
                <w:szCs w:val="24"/>
                <w:lang w:val="mt-MT"/>
              </w:rPr>
            </w:pPr>
            <w:r w:rsidRPr="00B6028B">
              <w:rPr>
                <w:b/>
                <w:i/>
                <w:lang w:val="mt-MT"/>
              </w:rPr>
              <w:t>1a. Minkejja r-restrizzjonijiet stabbiliti fir-Regolamenti ta’ Implimentazzjoni (UE) 2018/783, 2018/784 u 2018/785, Stat Membru jista’ jagħti awtorizzazzjoni ta’ emerġenza skont il-paragrafu 1 ta’ dan l-Artikolu għall-użi tat-trattament taż-żrieragħ tas-sustanzi attivi msemmija f’dawk ir-Regolamenti, meta:</w:t>
            </w:r>
          </w:p>
        </w:tc>
      </w:tr>
      <w:tr w14:paraId="01A89E5D"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6FE4F2FF" w14:textId="77777777">
            <w:pPr>
              <w:pStyle w:val="Normal6"/>
              <w:rPr>
                <w:lang w:val="mt-MT"/>
              </w:rPr>
            </w:pPr>
          </w:p>
        </w:tc>
        <w:tc>
          <w:tcPr>
            <w:tcW w:w="4876" w:type="dxa"/>
            <w:hideMark/>
          </w:tcPr>
          <w:p w:rsidR="00A53CF1" w:rsidRPr="00B6028B" w:rsidP="008D7D80" w14:paraId="3D4B026B" w14:textId="77777777">
            <w:pPr>
              <w:pStyle w:val="Normal6"/>
              <w:rPr>
                <w:szCs w:val="24"/>
                <w:lang w:val="mt-MT"/>
              </w:rPr>
            </w:pPr>
            <w:r w:rsidRPr="00B6028B">
              <w:rPr>
                <w:b/>
                <w:i/>
                <w:lang w:val="mt-MT"/>
              </w:rPr>
              <w:t xml:space="preserve">(a) l-Istat Membru jkun iddelimita uffiċjalment iż-żoni li fihom il-monitoraġġ fitosanitarju pluriennali juri qbiż sistematiku tal-Limitu ta’ Ħsara </w:t>
            </w:r>
            <w:r w:rsidRPr="00B6028B">
              <w:rPr>
                <w:b/>
                <w:i/>
                <w:lang w:val="mt-MT"/>
              </w:rPr>
              <w:t>Ekonomika għall-pesti endemiċi tal-ħamrija;</w:t>
            </w:r>
          </w:p>
        </w:tc>
      </w:tr>
      <w:tr w14:paraId="13776B15"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CD000F2" w14:textId="77777777">
            <w:pPr>
              <w:pStyle w:val="Normal6"/>
              <w:rPr>
                <w:lang w:val="mt-MT"/>
              </w:rPr>
            </w:pPr>
          </w:p>
        </w:tc>
        <w:tc>
          <w:tcPr>
            <w:tcW w:w="4876" w:type="dxa"/>
            <w:hideMark/>
          </w:tcPr>
          <w:p w:rsidR="00A53CF1" w:rsidRPr="00B6028B" w:rsidP="008D7D80" w14:paraId="12C10F5F" w14:textId="77777777">
            <w:pPr>
              <w:pStyle w:val="Normal6"/>
              <w:rPr>
                <w:szCs w:val="24"/>
                <w:lang w:val="mt-MT"/>
              </w:rPr>
            </w:pPr>
            <w:r w:rsidRPr="00B6028B">
              <w:rPr>
                <w:b/>
                <w:i/>
                <w:lang w:val="mt-MT"/>
              </w:rPr>
              <w:t>(b) ma jkun hemm l-ebda mezz alternattiv effettiv għall-protezzjoni tal-pjanti disponibbli biex jiġi indirizzat il-periklu identifikat; u</w:t>
            </w:r>
          </w:p>
        </w:tc>
      </w:tr>
      <w:tr w14:paraId="5390A870"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6753C79D" w14:textId="77777777">
            <w:pPr>
              <w:pStyle w:val="Normal6"/>
              <w:rPr>
                <w:lang w:val="mt-MT"/>
              </w:rPr>
            </w:pPr>
          </w:p>
        </w:tc>
        <w:tc>
          <w:tcPr>
            <w:tcW w:w="4876" w:type="dxa"/>
            <w:hideMark/>
          </w:tcPr>
          <w:p w:rsidR="00A53CF1" w:rsidRPr="00B6028B" w:rsidP="008D7D80" w14:paraId="141DBAB7" w14:textId="77777777">
            <w:pPr>
              <w:pStyle w:val="Normal6"/>
              <w:rPr>
                <w:szCs w:val="24"/>
                <w:lang w:val="mt-MT"/>
              </w:rPr>
            </w:pPr>
            <w:r w:rsidRPr="00B6028B">
              <w:rPr>
                <w:b/>
                <w:i/>
                <w:lang w:val="mt-MT"/>
              </w:rPr>
              <w:t xml:space="preserve">(c) </w:t>
            </w:r>
            <w:r w:rsidRPr="00B6028B">
              <w:rPr>
                <w:b/>
                <w:bCs/>
                <w:i/>
                <w:iCs/>
                <w:lang w:val="mt-MT"/>
              </w:rPr>
              <w:t>l-użu huwa strettament limitat għat-trattament taż-żrieragħ u huwa soġġett għal miżuri xierqa ta’ mitigazzjoni tar-riskju</w:t>
            </w:r>
            <w:r w:rsidRPr="00B6028B">
              <w:rPr>
                <w:b/>
                <w:i/>
                <w:lang w:val="mt-MT"/>
              </w:rPr>
              <w:t>.”</w:t>
            </w:r>
          </w:p>
        </w:tc>
      </w:tr>
    </w:tbl>
    <w:p w:rsidR="00A53CF1" w:rsidRPr="00B6028B" w:rsidP="00A53CF1" w14:paraId="6F9AC61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FAE9F20"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091B53CA" w14:textId="77777777">
      <w:pPr>
        <w:pStyle w:val="Normal12Italic"/>
        <w:rPr>
          <w:noProof w:val="0"/>
          <w:lang w:val="mt-MT"/>
        </w:rPr>
      </w:pPr>
      <w:r w:rsidRPr="00B6028B">
        <w:rPr>
          <w:lang w:val="mt-MT"/>
        </w:rPr>
        <w:t>Deroga għaż-żerriegħa — għall-Artikolu 49. Jekk patoloġija (pest jew marda) tinfirex f’territorju wieħed, dan ifisser li l-klima u l-kundizzjonijiet tat-tkabbir ikunu l-istess bħal dawk tat-territorju fejn toriġina l-patoloġija. Dan jipprevjeni użu mhux ikkontrollat ta’ din l-għażla u fi kwalunkwe każ l-Istat Membru jista’ jirrikjedi – meta jkun meħtieġ – miżuri xierqa ta’ ġestjoni tar-riskju.</w:t>
      </w:r>
    </w:p>
    <w:p w:rsidR="00A53CF1" w:rsidRPr="00B6028B" w:rsidP="00A53CF1" w14:paraId="786A1298" w14:textId="77777777">
      <w:r w:rsidRPr="00B6028B">
        <w:rPr>
          <w:rStyle w:val="HideTWBExt"/>
        </w:rPr>
        <w:t>&lt;/AmendB&gt;</w:t>
      </w:r>
    </w:p>
    <w:p w:rsidR="00A53CF1" w:rsidRPr="00B6028B" w:rsidP="00A53CF1" w14:paraId="40272D8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1136</w:t>
      </w:r>
      <w:r w:rsidRPr="00B6028B">
        <w:rPr>
          <w:rStyle w:val="HideTWBExt"/>
          <w:b w:val="0"/>
          <w:lang w:val="mt-MT"/>
        </w:rPr>
        <w:t>&lt;/NumAmB&gt;</w:t>
      </w:r>
    </w:p>
    <w:p w:rsidR="00A53CF1" w:rsidRPr="00B6028B" w:rsidP="00A53CF1" w14:paraId="3A0A3337" w14:textId="77777777">
      <w:pPr>
        <w:pStyle w:val="NormalBold"/>
      </w:pPr>
      <w:r w:rsidRPr="00B6028B">
        <w:rPr>
          <w:rStyle w:val="HideTWBExt"/>
          <w:b w:val="0"/>
        </w:rPr>
        <w:t>&lt;RepeatBlock-By&gt;&lt;Members&gt;</w:t>
      </w:r>
      <w:r w:rsidRPr="00B6028B">
        <w:t>Ivan David, Anja Arndt, Volker Schnurrbusch, Marc Jongen</w:t>
      </w:r>
      <w:r w:rsidRPr="00B6028B">
        <w:rPr>
          <w:rStyle w:val="HideTWBExt"/>
          <w:b w:val="0"/>
        </w:rPr>
        <w:t>&lt;/Members&gt;</w:t>
      </w:r>
    </w:p>
    <w:p w:rsidR="00A53CF1" w:rsidRPr="00B6028B" w:rsidP="00A53CF1" w14:paraId="345B8E09" w14:textId="77777777">
      <w:r w:rsidRPr="00B6028B">
        <w:rPr>
          <w:rStyle w:val="HideTWBExt"/>
        </w:rPr>
        <w:t>&lt;/RepeatBlock-By&gt;</w:t>
      </w:r>
    </w:p>
    <w:p w:rsidR="00A53CF1" w:rsidRPr="00B6028B" w:rsidP="00A53CF1" w14:paraId="3764CCE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116A240" w14:textId="77777777">
      <w:pPr>
        <w:pStyle w:val="NormalBold"/>
      </w:pPr>
      <w:r w:rsidRPr="00B6028B">
        <w:rPr>
          <w:rStyle w:val="HideTWBExt"/>
          <w:b w:val="0"/>
        </w:rPr>
        <w:t>&lt;Article&gt;</w:t>
      </w:r>
      <w:r w:rsidRPr="00B6028B">
        <w:t>Artikolu 1 – paragrafu 1 – punt 33b (ġdid)</w:t>
      </w:r>
      <w:r w:rsidRPr="00B6028B">
        <w:rPr>
          <w:rStyle w:val="HideTWBExt"/>
          <w:b w:val="0"/>
        </w:rPr>
        <w:t>&lt;/Article&gt;</w:t>
      </w:r>
    </w:p>
    <w:p w:rsidR="00A53CF1" w:rsidRPr="00B6028B" w:rsidP="00A53CF1" w14:paraId="4C5B3848"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28B037C" w14:textId="77777777">
      <w:r w:rsidRPr="00B6028B">
        <w:rPr>
          <w:rStyle w:val="HideTWBExt"/>
        </w:rPr>
        <w:t>&lt;Article2&gt;</w:t>
      </w:r>
      <w:r w:rsidRPr="00B6028B">
        <w:t>Artikolu 53 – paragrafu 3 – parti introduttorja</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C2082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A11AA61" w14:textId="77777777">
            <w:pPr>
              <w:keepNext/>
            </w:pPr>
          </w:p>
        </w:tc>
      </w:tr>
      <w:tr w14:paraId="775AA6B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8BFB3DB" w14:textId="77777777">
            <w:pPr>
              <w:pStyle w:val="ColumnHeading"/>
              <w:keepNext/>
              <w:rPr>
                <w:lang w:val="mt-MT"/>
              </w:rPr>
            </w:pPr>
            <w:r w:rsidRPr="00B6028B">
              <w:rPr>
                <w:lang w:val="mt-MT"/>
              </w:rPr>
              <w:t>Test fis-seħħ</w:t>
            </w:r>
          </w:p>
        </w:tc>
        <w:tc>
          <w:tcPr>
            <w:tcW w:w="4876" w:type="dxa"/>
            <w:hideMark/>
          </w:tcPr>
          <w:p w:rsidR="00A53CF1" w:rsidRPr="00B6028B" w:rsidP="008D7D80" w14:paraId="7D63C3C7" w14:textId="77777777">
            <w:pPr>
              <w:pStyle w:val="ColumnHeading"/>
              <w:keepNext/>
              <w:rPr>
                <w:lang w:val="mt-MT"/>
              </w:rPr>
            </w:pPr>
            <w:r w:rsidRPr="00B6028B">
              <w:rPr>
                <w:lang w:val="mt-MT"/>
              </w:rPr>
              <w:t>Emenda</w:t>
            </w:r>
          </w:p>
        </w:tc>
      </w:tr>
      <w:tr w14:paraId="0992DF4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BBAE3BE" w14:textId="77777777">
            <w:pPr>
              <w:pStyle w:val="Normal6"/>
              <w:rPr>
                <w:lang w:val="mt-MT"/>
              </w:rPr>
            </w:pPr>
          </w:p>
        </w:tc>
        <w:tc>
          <w:tcPr>
            <w:tcW w:w="4876" w:type="dxa"/>
            <w:hideMark/>
          </w:tcPr>
          <w:p w:rsidR="00A53CF1" w:rsidRPr="00B6028B" w:rsidP="008D7D80" w14:paraId="7BBFD672" w14:textId="77777777">
            <w:pPr>
              <w:pStyle w:val="Normal6"/>
              <w:rPr>
                <w:szCs w:val="24"/>
                <w:lang w:val="mt-MT"/>
              </w:rPr>
            </w:pPr>
            <w:r w:rsidRPr="00B6028B">
              <w:rPr>
                <w:b/>
                <w:i/>
                <w:lang w:val="mt-MT"/>
              </w:rPr>
              <w:t xml:space="preserve">(33b) Fl-Artikolu 53, il-paragrafu 3, il-parti introduttorja hija sostitwita b’dan li ġej: </w:t>
            </w:r>
          </w:p>
        </w:tc>
      </w:tr>
      <w:tr w14:paraId="7F60173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28D91F8" w14:textId="77777777">
            <w:pPr>
              <w:pStyle w:val="Normal6"/>
              <w:rPr>
                <w:lang w:val="mt-MT"/>
              </w:rPr>
            </w:pPr>
            <w:r w:rsidRPr="00B6028B">
              <w:rPr>
                <w:lang w:val="mt-MT"/>
              </w:rPr>
              <w:t xml:space="preserve">3. Jekk meħtieġ, </w:t>
            </w:r>
            <w:r w:rsidRPr="00B6028B">
              <w:rPr>
                <w:b/>
                <w:bCs/>
                <w:i/>
                <w:iCs/>
                <w:lang w:val="mt-MT"/>
              </w:rPr>
              <w:t>għandha tittieħed deċiżjoni, skont il-proċedura regolatorja msemmija fl-Artikolu 79(3), dwar meta u taħt liema kondizzjonijiet l-Istat Membru:</w:t>
            </w:r>
          </w:p>
        </w:tc>
        <w:tc>
          <w:tcPr>
            <w:tcW w:w="4876" w:type="dxa"/>
          </w:tcPr>
          <w:p w:rsidR="00A53CF1" w:rsidRPr="00B6028B" w:rsidP="008D7D80" w14:paraId="6C25C0BE" w14:textId="77777777">
            <w:pPr>
              <w:pStyle w:val="Normal6"/>
              <w:rPr>
                <w:bCs/>
                <w:iCs/>
                <w:lang w:val="mt-MT"/>
              </w:rPr>
            </w:pPr>
            <w:r w:rsidRPr="00B6028B">
              <w:rPr>
                <w:lang w:val="mt-MT"/>
              </w:rPr>
              <w:t xml:space="preserve">3. Jekk meħtieġ, </w:t>
            </w:r>
            <w:r w:rsidRPr="00B6028B">
              <w:rPr>
                <w:b/>
                <w:bCs/>
                <w:i/>
                <w:iCs/>
                <w:lang w:val="mt-MT"/>
              </w:rPr>
              <w:t>il-Kummissjoni għandha tissupplimenta d-deċiżjoni msemmija fil-paragrafu 1a, abbażi tal-opinjoni tal-Awtorità.</w:t>
            </w:r>
          </w:p>
        </w:tc>
      </w:tr>
    </w:tbl>
    <w:p w:rsidR="00A53CF1" w:rsidRPr="00B6028B" w:rsidP="00A53CF1" w14:paraId="24673288"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60A6300" w14:textId="77777777">
      <w:pPr>
        <w:pStyle w:val="Olang"/>
        <w:jc w:val="center"/>
        <w:rPr>
          <w:i/>
          <w:iCs/>
          <w:lang w:val="mt-MT"/>
        </w:rPr>
      </w:pPr>
      <w:r w:rsidRPr="00B6028B">
        <w:rPr>
          <w:i/>
          <w:iCs/>
          <w:lang w:val="mt-MT"/>
        </w:rPr>
        <w:t>(32009R1107)</w:t>
      </w:r>
    </w:p>
    <w:p w:rsidR="00A53CF1" w:rsidRPr="00B6028B" w:rsidP="00A53CF1" w14:paraId="7784B76F" w14:textId="77777777">
      <w:r w:rsidRPr="00B6028B">
        <w:rPr>
          <w:rStyle w:val="HideTWBExt"/>
        </w:rPr>
        <w:t>&lt;/AmendB&gt;</w:t>
      </w:r>
    </w:p>
    <w:p w:rsidR="00A53CF1" w:rsidRPr="00B6028B" w:rsidP="00A53CF1" w14:paraId="5EB85DA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1137</w:t>
      </w:r>
      <w:r w:rsidRPr="00B6028B">
        <w:rPr>
          <w:rStyle w:val="HideTWBExt"/>
          <w:b w:val="0"/>
          <w:lang w:val="mt-MT"/>
        </w:rPr>
        <w:t>&lt;/NumAmB&gt;</w:t>
      </w:r>
    </w:p>
    <w:p w:rsidR="00A53CF1" w:rsidRPr="00B6028B" w:rsidP="00A53CF1" w14:paraId="61EDF2DC" w14:textId="77777777">
      <w:pPr>
        <w:pStyle w:val="NormalBold"/>
      </w:pPr>
      <w:r w:rsidRPr="00B6028B">
        <w:rPr>
          <w:rStyle w:val="HideTWBExt"/>
          <w:b w:val="0"/>
        </w:rPr>
        <w:t>&lt;RepeatBlock-By&gt;&lt;Members&gt;</w:t>
      </w:r>
      <w:r w:rsidRPr="00B6028B">
        <w:t>Veronika Vrecionová</w:t>
      </w:r>
      <w:r w:rsidRPr="00B6028B">
        <w:rPr>
          <w:rStyle w:val="HideTWBExt"/>
          <w:b w:val="0"/>
        </w:rPr>
        <w:t>&lt;/Members&gt;</w:t>
      </w:r>
    </w:p>
    <w:p w:rsidR="00A53CF1" w:rsidRPr="00B6028B" w:rsidP="00A53CF1" w14:paraId="008AD34B" w14:textId="77777777">
      <w:r w:rsidRPr="00B6028B">
        <w:rPr>
          <w:rStyle w:val="HideTWBExt"/>
        </w:rPr>
        <w:t>&lt;/RepeatBlock-By&gt;</w:t>
      </w:r>
    </w:p>
    <w:p w:rsidR="00A53CF1" w:rsidRPr="00B6028B" w:rsidP="00A53CF1" w14:paraId="68D890E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73BD1A6"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2CE6A98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80303FA" w14:textId="77777777">
      <w:r w:rsidRPr="00B6028B">
        <w:rPr>
          <w:rStyle w:val="HideTWBExt"/>
        </w:rPr>
        <w:t>&lt;Article2&gt;</w:t>
      </w:r>
      <w:r w:rsidRPr="00B6028B">
        <w:t>Artikolu 53 – paragrafu 3a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24C6DCF"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16BC566E" w14:textId="77777777">
            <w:pPr>
              <w:keepNext/>
            </w:pPr>
          </w:p>
        </w:tc>
      </w:tr>
      <w:tr w14:paraId="2AF86FCE"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91D92B6" w14:textId="77777777">
            <w:pPr>
              <w:pStyle w:val="ColumnHeading"/>
              <w:keepNext/>
              <w:rPr>
                <w:lang w:val="mt-MT"/>
              </w:rPr>
            </w:pPr>
            <w:r w:rsidRPr="00B6028B">
              <w:rPr>
                <w:lang w:val="mt-MT"/>
              </w:rPr>
              <w:t>Test fis-seħħ</w:t>
            </w:r>
          </w:p>
        </w:tc>
        <w:tc>
          <w:tcPr>
            <w:tcW w:w="4876" w:type="dxa"/>
            <w:hideMark/>
          </w:tcPr>
          <w:p w:rsidR="00A53CF1" w:rsidRPr="00B6028B" w:rsidP="008D7D80" w14:paraId="5E923B43" w14:textId="77777777">
            <w:pPr>
              <w:pStyle w:val="ColumnHeading"/>
              <w:keepNext/>
              <w:rPr>
                <w:lang w:val="mt-MT"/>
              </w:rPr>
            </w:pPr>
            <w:r w:rsidRPr="00B6028B">
              <w:rPr>
                <w:lang w:val="mt-MT"/>
              </w:rPr>
              <w:t>Emenda</w:t>
            </w:r>
          </w:p>
        </w:tc>
      </w:tr>
      <w:tr w14:paraId="50CC78F4"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17E5EBFC" w14:textId="77777777">
            <w:pPr>
              <w:pStyle w:val="Normal6"/>
              <w:rPr>
                <w:lang w:val="mt-MT"/>
              </w:rPr>
            </w:pPr>
          </w:p>
        </w:tc>
        <w:tc>
          <w:tcPr>
            <w:tcW w:w="4876" w:type="dxa"/>
            <w:hideMark/>
          </w:tcPr>
          <w:p w:rsidR="00A53CF1" w:rsidRPr="00B6028B" w:rsidP="008D7D80" w14:paraId="6A9AD439" w14:textId="77777777">
            <w:pPr>
              <w:pStyle w:val="Normal6"/>
              <w:rPr>
                <w:szCs w:val="24"/>
                <w:lang w:val="mt-MT"/>
              </w:rPr>
            </w:pPr>
            <w:r w:rsidRPr="00B6028B">
              <w:rPr>
                <w:b/>
                <w:i/>
                <w:lang w:val="mt-MT"/>
              </w:rPr>
              <w:t>(33a) Fl-Artikolu 53, jiddaħħal il-paragrafu 3a ġdid:</w:t>
            </w:r>
          </w:p>
        </w:tc>
      </w:tr>
      <w:tr w14:paraId="298542BE"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F491835" w14:textId="77777777">
            <w:pPr>
              <w:pStyle w:val="Normal6"/>
              <w:rPr>
                <w:lang w:val="mt-MT"/>
              </w:rPr>
            </w:pPr>
            <w:r w:rsidRPr="00B6028B">
              <w:rPr>
                <w:b/>
                <w:i/>
                <w:lang w:val="mt-MT"/>
              </w:rPr>
              <w:t>-</w:t>
            </w:r>
          </w:p>
        </w:tc>
        <w:tc>
          <w:tcPr>
            <w:tcW w:w="4876" w:type="dxa"/>
            <w:hideMark/>
          </w:tcPr>
          <w:p w:rsidR="00A53CF1" w:rsidRPr="00B6028B" w:rsidP="008D7D80" w14:paraId="423294DA" w14:textId="77777777">
            <w:pPr>
              <w:pStyle w:val="Normal6"/>
              <w:rPr>
                <w:szCs w:val="24"/>
                <w:lang w:val="mt-MT"/>
              </w:rPr>
            </w:pPr>
            <w:r w:rsidRPr="00B6028B">
              <w:rPr>
                <w:b/>
                <w:i/>
                <w:lang w:val="mt-MT"/>
              </w:rPr>
              <w:t>3a. Stat Membru jista’ jagħti awtorizzazzjoni ta’ emerġenza għal għalla, pest jew marda speċifiċi bbażata fuq awtorizzazzjoni ta’ emerġenza maħruġa minn Stat Membru ieħor, dment li l-okkorrenza tal-pest jew tal-marda li għalihom tkun ingħatat l-awtorizzazzjoni tkun ġiet ikkonfermata.</w:t>
            </w:r>
          </w:p>
        </w:tc>
      </w:tr>
    </w:tbl>
    <w:p w:rsidR="00A53CF1" w:rsidRPr="00B6028B" w:rsidP="00A53CF1" w14:paraId="785E3AC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202CB20"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0375FD1" w14:textId="77777777">
      <w:pPr>
        <w:pStyle w:val="Normal12Italic"/>
        <w:rPr>
          <w:noProof w:val="0"/>
          <w:lang w:val="mt-MT"/>
        </w:rPr>
      </w:pPr>
      <w:r w:rsidRPr="00B6028B">
        <w:rPr>
          <w:lang w:val="mt-MT"/>
        </w:rPr>
        <w:t>Din l-emenda tiffaċilita rispons rapidu għal sitwazzjonijiet ta’ emerġenza b’rabta mal-protezzjoni tal-pjanti billi tippermetti lill-Istati Membri jiddependu minn awtorizzazzjonijiet ta’ emerġenza diġà mogħtija xi mkien ieħor. Dan inaqqas il-piż amministrattiv, iżid it-trasparenza u jtejjeb l-effiċjenza kemm għall-awtoritajiet kif ukoll għall-applikanti.</w:t>
      </w:r>
    </w:p>
    <w:p w:rsidR="00A53CF1" w:rsidRPr="00B6028B" w:rsidP="00A53CF1" w14:paraId="7763C2EB" w14:textId="77777777">
      <w:r w:rsidRPr="00B6028B">
        <w:rPr>
          <w:rStyle w:val="HideTWBExt"/>
        </w:rPr>
        <w:t>&lt;/AmendB&gt;</w:t>
      </w:r>
    </w:p>
    <w:p w:rsidR="00A53CF1" w:rsidRPr="00B6028B" w:rsidP="00A53CF1" w14:paraId="43F840B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1138</w:t>
      </w:r>
      <w:r w:rsidRPr="00B6028B">
        <w:rPr>
          <w:rStyle w:val="HideTWBExt"/>
          <w:b w:val="0"/>
          <w:lang w:val="mt-MT"/>
        </w:rPr>
        <w:t>&lt;/NumAmB&gt;</w:t>
      </w:r>
    </w:p>
    <w:p w:rsidR="00A53CF1" w:rsidRPr="00B6028B" w:rsidP="00A53CF1" w14:paraId="25D6B07A"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383CFA8F"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1665094F" w14:textId="77777777">
      <w:r w:rsidRPr="00B6028B">
        <w:rPr>
          <w:rStyle w:val="HideTWBExt"/>
        </w:rPr>
        <w:t>&lt;/RepeatBlock-By&gt;</w:t>
      </w:r>
    </w:p>
    <w:p w:rsidR="00A53CF1" w:rsidRPr="00B6028B" w:rsidP="00A53CF1" w14:paraId="3D22C88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A72EE87"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26359FF0"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2458D6E" w14:textId="77777777">
      <w:r w:rsidRPr="00B6028B">
        <w:rPr>
          <w:rStyle w:val="HideTWBExt"/>
        </w:rPr>
        <w:t>&lt;Article2&gt;</w:t>
      </w:r>
      <w:r w:rsidRPr="00B6028B">
        <w:t>Artikolu 53 – paragrafu 4a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C38B2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14FAD98" w14:textId="77777777">
            <w:pPr>
              <w:keepNext/>
            </w:pPr>
          </w:p>
        </w:tc>
      </w:tr>
      <w:tr w14:paraId="35F52E0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0BDC5B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B56A498" w14:textId="77777777">
            <w:pPr>
              <w:pStyle w:val="ColumnHeading"/>
              <w:keepNext/>
              <w:rPr>
                <w:lang w:val="mt-MT"/>
              </w:rPr>
            </w:pPr>
            <w:r w:rsidRPr="00B6028B">
              <w:rPr>
                <w:lang w:val="mt-MT"/>
              </w:rPr>
              <w:t>Emenda</w:t>
            </w:r>
          </w:p>
        </w:tc>
      </w:tr>
      <w:tr w14:paraId="2EC289D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9F31E48" w14:textId="77777777">
            <w:pPr>
              <w:pStyle w:val="Normal6"/>
              <w:rPr>
                <w:lang w:val="mt-MT"/>
              </w:rPr>
            </w:pPr>
          </w:p>
        </w:tc>
        <w:tc>
          <w:tcPr>
            <w:tcW w:w="4876" w:type="dxa"/>
            <w:hideMark/>
          </w:tcPr>
          <w:p w:rsidR="00A53CF1" w:rsidRPr="00B6028B" w:rsidP="008D7D80" w14:paraId="1EDD66EE" w14:textId="77777777">
            <w:pPr>
              <w:pStyle w:val="Normal6"/>
              <w:rPr>
                <w:szCs w:val="24"/>
                <w:lang w:val="mt-MT"/>
              </w:rPr>
            </w:pPr>
            <w:r w:rsidRPr="00B6028B">
              <w:rPr>
                <w:b/>
                <w:i/>
                <w:lang w:val="mt-MT"/>
              </w:rPr>
              <w:t>(33a) fl-Artikolu 53, jiddaħħal il-paragrafu 4a ġdid:</w:t>
            </w:r>
          </w:p>
        </w:tc>
      </w:tr>
      <w:tr w14:paraId="7F0DD83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82E9441" w14:textId="77777777">
            <w:pPr>
              <w:pStyle w:val="Normal6"/>
              <w:rPr>
                <w:lang w:val="mt-MT"/>
              </w:rPr>
            </w:pPr>
          </w:p>
        </w:tc>
        <w:tc>
          <w:tcPr>
            <w:tcW w:w="4876" w:type="dxa"/>
            <w:hideMark/>
          </w:tcPr>
          <w:p w:rsidR="00A53CF1" w:rsidRPr="00B6028B" w:rsidP="008D7D80" w14:paraId="2DFA86B0" w14:textId="77777777">
            <w:pPr>
              <w:pStyle w:val="Normal6"/>
              <w:rPr>
                <w:szCs w:val="24"/>
                <w:lang w:val="mt-MT"/>
              </w:rPr>
            </w:pPr>
            <w:r w:rsidRPr="00B6028B">
              <w:rPr>
                <w:b/>
                <w:i/>
                <w:lang w:val="mt-MT"/>
              </w:rPr>
              <w:t xml:space="preserve">4a. L-awtorizzazzjonijiet ta’ emerġenza mogħtija minn Stat Membru wieħed ma għandhomx japplikaw awtomatikament fi </w:t>
            </w:r>
            <w:r w:rsidRPr="00B6028B">
              <w:rPr>
                <w:b/>
                <w:i/>
                <w:lang w:val="mt-MT"/>
              </w:rPr>
              <w:t>Stati Membri oħra. Kwalunkwe estensjoni għandha tirrikjedi valutazzjoni xjentifika indipendenti li turi li l-kundizzjonijiet stabbiliti fl-Artikolu 53 huma ssodisfati għat-territorju kkonċernat.</w:t>
            </w:r>
          </w:p>
        </w:tc>
      </w:tr>
    </w:tbl>
    <w:p w:rsidR="00A53CF1" w:rsidRPr="00B6028B" w:rsidP="00A53CF1" w14:paraId="512BA9D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3206A04" w14:textId="77777777">
      <w:r w:rsidRPr="00B6028B">
        <w:rPr>
          <w:rStyle w:val="HideTWBExt"/>
        </w:rPr>
        <w:t>&lt;/AmendB&gt;</w:t>
      </w:r>
    </w:p>
    <w:p w:rsidR="00A53CF1" w:rsidRPr="00B6028B" w:rsidP="00A53CF1" w14:paraId="078FCABE"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1139</w:t>
      </w:r>
      <w:r w:rsidRPr="00B6028B">
        <w:rPr>
          <w:rStyle w:val="HideTWBExt"/>
          <w:b w:val="0"/>
          <w:lang w:val="mt-MT"/>
        </w:rPr>
        <w:t>&lt;/NumAmB&gt;</w:t>
      </w:r>
    </w:p>
    <w:p w:rsidR="00A53CF1" w:rsidRPr="00B6028B" w:rsidP="00A53CF1" w14:paraId="32619924" w14:textId="77777777">
      <w:pPr>
        <w:pStyle w:val="NormalBold"/>
      </w:pPr>
      <w:r w:rsidRPr="00B6028B">
        <w:rPr>
          <w:rStyle w:val="HideTWBExt"/>
          <w:b w:val="0"/>
        </w:rPr>
        <w:t>&lt;RepeatBlock-By&gt;&lt;Members&gt;</w:t>
      </w:r>
      <w:r w:rsidRPr="00B6028B">
        <w:t>Mireia Borrás Pabón, Raffaele Stancanelli, Jorge Buxadé Villalba</w:t>
      </w:r>
      <w:r w:rsidRPr="00B6028B">
        <w:rPr>
          <w:rStyle w:val="HideTWBExt"/>
          <w:b w:val="0"/>
        </w:rPr>
        <w:t>&lt;/Members&gt;</w:t>
      </w:r>
    </w:p>
    <w:p w:rsidR="00A53CF1" w:rsidRPr="00B6028B" w:rsidP="00A53CF1" w14:paraId="653CC3CE" w14:textId="77777777">
      <w:r w:rsidRPr="00B6028B">
        <w:rPr>
          <w:rStyle w:val="HideTWBExt"/>
        </w:rPr>
        <w:t>&lt;/RepeatBlock-By&gt;</w:t>
      </w:r>
    </w:p>
    <w:p w:rsidR="00A53CF1" w:rsidRPr="00B6028B" w:rsidP="00A53CF1" w14:paraId="6730ABD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13D80E4"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3F869B98"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A0BFE39" w14:textId="77777777">
      <w:r w:rsidRPr="00B6028B">
        <w:rPr>
          <w:rStyle w:val="HideTWBExt"/>
        </w:rPr>
        <w:t>&lt;Article2&gt;</w:t>
      </w:r>
      <w:r w:rsidRPr="00B6028B">
        <w:t>Artikolu 53 – paragrafu 4a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99C48FC"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292488AE" w14:textId="77777777">
            <w:pPr>
              <w:keepNext/>
            </w:pPr>
          </w:p>
        </w:tc>
      </w:tr>
      <w:tr w14:paraId="7B687C2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BA8DA3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7C854C3" w14:textId="77777777">
            <w:pPr>
              <w:pStyle w:val="ColumnHeading"/>
              <w:keepNext/>
              <w:rPr>
                <w:lang w:val="mt-MT"/>
              </w:rPr>
            </w:pPr>
            <w:r w:rsidRPr="00B6028B">
              <w:rPr>
                <w:lang w:val="mt-MT"/>
              </w:rPr>
              <w:t>Emenda</w:t>
            </w:r>
          </w:p>
        </w:tc>
      </w:tr>
      <w:tr w14:paraId="3ED3354B"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726FD0A9" w14:textId="77777777">
            <w:pPr>
              <w:pStyle w:val="Normal6"/>
              <w:rPr>
                <w:lang w:val="mt-MT"/>
              </w:rPr>
            </w:pPr>
          </w:p>
        </w:tc>
        <w:tc>
          <w:tcPr>
            <w:tcW w:w="4876" w:type="dxa"/>
            <w:hideMark/>
          </w:tcPr>
          <w:p w:rsidR="00A53CF1" w:rsidRPr="00B6028B" w:rsidP="008D7D80" w14:paraId="46A4E432" w14:textId="77777777">
            <w:pPr>
              <w:pStyle w:val="Normal6"/>
              <w:rPr>
                <w:szCs w:val="24"/>
                <w:lang w:val="mt-MT"/>
              </w:rPr>
            </w:pPr>
            <w:r w:rsidRPr="00B6028B">
              <w:rPr>
                <w:b/>
                <w:i/>
                <w:lang w:val="mt-MT"/>
              </w:rPr>
              <w:t>(33a) fl-Artikolu 53, jiddaħħal il-paragrafu 4a ġdid:</w:t>
            </w:r>
          </w:p>
        </w:tc>
      </w:tr>
      <w:tr w14:paraId="7477B8C3"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7B06400" w14:textId="77777777">
            <w:pPr>
              <w:pStyle w:val="Normal6"/>
              <w:rPr>
                <w:lang w:val="mt-MT"/>
              </w:rPr>
            </w:pPr>
          </w:p>
        </w:tc>
        <w:tc>
          <w:tcPr>
            <w:tcW w:w="4876" w:type="dxa"/>
            <w:hideMark/>
          </w:tcPr>
          <w:p w:rsidR="00A53CF1" w:rsidRPr="00B6028B" w:rsidP="008D7D80" w14:paraId="54F9211A" w14:textId="77777777">
            <w:pPr>
              <w:pStyle w:val="Normal6"/>
              <w:rPr>
                <w:szCs w:val="24"/>
                <w:lang w:val="mt-MT"/>
              </w:rPr>
            </w:pPr>
            <w:r w:rsidRPr="00B6028B">
              <w:rPr>
                <w:b/>
                <w:i/>
                <w:lang w:val="mt-MT"/>
              </w:rPr>
              <w:t>4a. Estensjoni ta’ awtorizzazzjoni mogħtija minn Stat Membru għal kombinazzjoni speċifika ta’ Għelejjel/Pestiċidi/Pest jew Mard, soġġetta għall-istabbiliment minn qabel minn dak l-Istat Membru ta’ miżuri xierqa ta’ ġestjoni tar-riskju u tekniki ta’ applikazzjoni, għandha tkun effettiva minnufih fl-Istati Membri kollha fl-istess żona.</w:t>
            </w:r>
          </w:p>
        </w:tc>
      </w:tr>
    </w:tbl>
    <w:p w:rsidR="00A53CF1" w:rsidRPr="00B6028B" w:rsidP="00A53CF1" w14:paraId="2FF7F44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662D667"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8C8175E" w14:textId="77777777">
      <w:pPr>
        <w:pStyle w:val="Normal12Italic"/>
        <w:rPr>
          <w:noProof w:val="0"/>
          <w:lang w:val="mt-MT"/>
        </w:rPr>
      </w:pPr>
      <w:r w:rsidRPr="00B6028B">
        <w:rPr>
          <w:lang w:val="mt-MT"/>
        </w:rPr>
        <w:t>Ġustifikazzjoni: jekk patoloġija (pest jew marda) tinfirex f’territorju wieħed, dan ifisser li l-klima u l-kundizzjonijiet tat-tkabbir ikunu l-istess bħal dawk tat-territorju fejn toriġina l-patoloġija. Dan jipprevjeni użu mhux ikkontrollat ta’ din l-għażla u fi kwalunkwe każ l-Istat Membru jista’ jirrikjedi – meta jkun meħtieġ – miżuri xierqa ta’ ġestjoni tar-riskju.</w:t>
      </w:r>
    </w:p>
    <w:p w:rsidR="00A53CF1" w:rsidRPr="00B6028B" w:rsidP="00A53CF1" w14:paraId="1F3544D8" w14:textId="77777777">
      <w:r w:rsidRPr="00B6028B">
        <w:rPr>
          <w:rStyle w:val="HideTWBExt"/>
        </w:rPr>
        <w:t>&lt;/AmendB&gt;</w:t>
      </w:r>
    </w:p>
    <w:p w:rsidR="00A53CF1" w:rsidRPr="00B6028B" w:rsidP="00A53CF1" w14:paraId="01201DD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1140</w:t>
      </w:r>
      <w:r w:rsidRPr="00B6028B">
        <w:rPr>
          <w:rStyle w:val="HideTWBExt"/>
          <w:b w:val="0"/>
          <w:lang w:val="mt-MT"/>
        </w:rPr>
        <w:t>&lt;/NumAmB&gt;</w:t>
      </w:r>
    </w:p>
    <w:p w:rsidR="00A53CF1" w:rsidRPr="00B6028B" w:rsidP="00A53CF1" w14:paraId="4825F7EE" w14:textId="77777777">
      <w:pPr>
        <w:pStyle w:val="NormalBold"/>
      </w:pPr>
      <w:r w:rsidRPr="00B6028B">
        <w:rPr>
          <w:rStyle w:val="HideTWBExt"/>
          <w:b w:val="0"/>
        </w:rPr>
        <w:t>&lt;RepeatBlock-By&gt;&lt;Members&gt;</w:t>
      </w:r>
      <w:r w:rsidRPr="00B6028B">
        <w:t>Ivan David, Anja Arndt, Volker Schnurrbusch, Marc Jongen</w:t>
      </w:r>
      <w:r w:rsidRPr="00B6028B">
        <w:rPr>
          <w:rStyle w:val="HideTWBExt"/>
          <w:b w:val="0"/>
        </w:rPr>
        <w:t>&lt;/Members&gt;</w:t>
      </w:r>
    </w:p>
    <w:p w:rsidR="00A53CF1" w:rsidRPr="00B6028B" w:rsidP="00A53CF1" w14:paraId="73A54717" w14:textId="77777777">
      <w:r w:rsidRPr="00B6028B">
        <w:rPr>
          <w:rStyle w:val="HideTWBExt"/>
        </w:rPr>
        <w:t>&lt;/RepeatBlock-By&gt;</w:t>
      </w:r>
    </w:p>
    <w:p w:rsidR="00A53CF1" w:rsidRPr="00B6028B" w:rsidP="00A53CF1" w14:paraId="26A53CA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C14EA40" w14:textId="77777777">
      <w:pPr>
        <w:pStyle w:val="NormalBold"/>
      </w:pPr>
      <w:r w:rsidRPr="00B6028B">
        <w:rPr>
          <w:rStyle w:val="HideTWBExt"/>
          <w:b w:val="0"/>
        </w:rPr>
        <w:t>&lt;Article&gt;</w:t>
      </w:r>
      <w:r w:rsidRPr="00B6028B">
        <w:t>Artikolu 1 – paragrafu 1 – punt 33c (ġdid)</w:t>
      </w:r>
      <w:r w:rsidRPr="00B6028B">
        <w:rPr>
          <w:rStyle w:val="HideTWBExt"/>
          <w:b w:val="0"/>
        </w:rPr>
        <w:t>&lt;/Article&gt;</w:t>
      </w:r>
    </w:p>
    <w:p w:rsidR="00A53CF1" w:rsidRPr="00B6028B" w:rsidP="00A53CF1" w14:paraId="396B5E56"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70ECED9" w14:textId="77777777">
      <w:r w:rsidRPr="00B6028B">
        <w:rPr>
          <w:rStyle w:val="HideTWBExt"/>
        </w:rPr>
        <w:t>&lt;Article2&gt;</w:t>
      </w:r>
      <w:r w:rsidRPr="00B6028B">
        <w:t>Artikolu 53 – paragrafu 4a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592AAE2"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3E225138" w14:textId="77777777">
            <w:pPr>
              <w:keepNext/>
            </w:pPr>
          </w:p>
        </w:tc>
      </w:tr>
      <w:tr w14:paraId="06530AB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6B27C4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8560037" w14:textId="77777777">
            <w:pPr>
              <w:pStyle w:val="ColumnHeading"/>
              <w:keepNext/>
              <w:rPr>
                <w:lang w:val="mt-MT"/>
              </w:rPr>
            </w:pPr>
            <w:r w:rsidRPr="00B6028B">
              <w:rPr>
                <w:lang w:val="mt-MT"/>
              </w:rPr>
              <w:t>Emenda</w:t>
            </w:r>
          </w:p>
        </w:tc>
      </w:tr>
      <w:tr w14:paraId="1953EF38"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ACE9B98" w14:textId="77777777">
            <w:pPr>
              <w:pStyle w:val="Normal6"/>
              <w:rPr>
                <w:lang w:val="mt-MT"/>
              </w:rPr>
            </w:pPr>
          </w:p>
        </w:tc>
        <w:tc>
          <w:tcPr>
            <w:tcW w:w="4876" w:type="dxa"/>
            <w:hideMark/>
          </w:tcPr>
          <w:p w:rsidR="00A53CF1" w:rsidRPr="00B6028B" w:rsidP="008D7D80" w14:paraId="2333E7E5" w14:textId="77777777">
            <w:pPr>
              <w:pStyle w:val="Normal6"/>
              <w:rPr>
                <w:szCs w:val="24"/>
                <w:lang w:val="mt-MT"/>
              </w:rPr>
            </w:pPr>
            <w:r w:rsidRPr="00B6028B">
              <w:rPr>
                <w:b/>
                <w:i/>
                <w:lang w:val="mt-MT"/>
              </w:rPr>
              <w:t>fl-Artikolu 53, jiddaħħal il-paragrafu 4a ġdid:</w:t>
            </w:r>
          </w:p>
        </w:tc>
      </w:tr>
      <w:tr w14:paraId="6235A0B9"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40D0592" w14:textId="77777777">
            <w:pPr>
              <w:pStyle w:val="Normal6"/>
              <w:rPr>
                <w:lang w:val="mt-MT"/>
              </w:rPr>
            </w:pPr>
          </w:p>
        </w:tc>
        <w:tc>
          <w:tcPr>
            <w:tcW w:w="4876" w:type="dxa"/>
            <w:hideMark/>
          </w:tcPr>
          <w:p w:rsidR="00A53CF1" w:rsidRPr="00B6028B" w:rsidP="008D7D80" w14:paraId="429B7DCB" w14:textId="77777777">
            <w:pPr>
              <w:pStyle w:val="Normal6"/>
              <w:rPr>
                <w:b/>
                <w:bCs/>
                <w:i/>
                <w:iCs/>
                <w:lang w:val="mt-MT"/>
              </w:rPr>
            </w:pPr>
            <w:r w:rsidRPr="00B6028B">
              <w:rPr>
                <w:b/>
                <w:i/>
                <w:lang w:val="mt-MT"/>
              </w:rPr>
              <w:t xml:space="preserve">4a. Estensjoni ta’ awtorizzazzjoni mogħtija minn Stat Membru għal kombinazzjoni speċifika ta’ Għelejjel/Pestiċidi/Pesti jew Mard, soġġetta għall-istabbiliment minn qabel minn dak l-Istat Membru ta’ miżuri xierqa ta’ ġestjoni tar-riskju u tekniki ta’ applikazzjoni, għandha tkun effettiva minnufih fl-Istati Membri kollha. </w:t>
            </w:r>
          </w:p>
        </w:tc>
      </w:tr>
    </w:tbl>
    <w:p w:rsidR="00A53CF1" w:rsidRPr="00B6028B" w:rsidP="00A53CF1" w14:paraId="3E63BA1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2E6D8E1" w14:textId="77777777">
      <w:r w:rsidRPr="00B6028B">
        <w:rPr>
          <w:rStyle w:val="HideTWBExt"/>
        </w:rPr>
        <w:t>&lt;/AmendB&gt;</w:t>
      </w:r>
    </w:p>
    <w:p w:rsidR="00A53CF1" w:rsidRPr="00B6028B" w:rsidP="00A53CF1" w14:paraId="65B2D92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1141</w:t>
      </w:r>
      <w:r w:rsidRPr="00B6028B">
        <w:rPr>
          <w:rStyle w:val="HideTWBExt"/>
          <w:b w:val="0"/>
          <w:lang w:val="mt-MT"/>
        </w:rPr>
        <w:t>&lt;/NumAmB&gt;</w:t>
      </w:r>
    </w:p>
    <w:p w:rsidR="00A53CF1" w:rsidRPr="00B6028B" w:rsidP="00A53CF1" w14:paraId="1941CD5E" w14:textId="77777777">
      <w:pPr>
        <w:pStyle w:val="NormalBold"/>
      </w:pPr>
      <w:r w:rsidRPr="00B6028B">
        <w:rPr>
          <w:rStyle w:val="HideTWBExt"/>
          <w:b w:val="0"/>
        </w:rPr>
        <w:t>&lt;RepeatBlock-By&gt;&lt;Members&gt;</w:t>
      </w:r>
      <w:r w:rsidRPr="00B6028B">
        <w:t>Flavio Tosi, Massimiliano Salini, Salvatore De Meo</w:t>
      </w:r>
      <w:r w:rsidRPr="00B6028B">
        <w:rPr>
          <w:rStyle w:val="HideTWBExt"/>
          <w:b w:val="0"/>
        </w:rPr>
        <w:t>&lt;/Members&gt;</w:t>
      </w:r>
    </w:p>
    <w:p w:rsidR="00A53CF1" w:rsidRPr="00B6028B" w:rsidP="00A53CF1" w14:paraId="0C704FF7" w14:textId="77777777">
      <w:r w:rsidRPr="00B6028B">
        <w:rPr>
          <w:rStyle w:val="HideTWBExt"/>
        </w:rPr>
        <w:t>&lt;/RepeatBlock-By&gt;</w:t>
      </w:r>
    </w:p>
    <w:p w:rsidR="00A53CF1" w:rsidRPr="00B6028B" w:rsidP="00A53CF1" w14:paraId="4BB86EC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D7E9D09"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7D5B4CD0"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29ED328" w14:textId="77777777">
      <w:r w:rsidRPr="00B6028B">
        <w:rPr>
          <w:rStyle w:val="HideTWBExt"/>
        </w:rPr>
        <w:t>&lt;Article2&gt;</w:t>
      </w:r>
      <w:r w:rsidRPr="00B6028B">
        <w:t>Artikolu 53 – paragrafu 4a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708D905"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1217684C" w14:textId="77777777">
            <w:pPr>
              <w:keepNext/>
            </w:pPr>
          </w:p>
        </w:tc>
      </w:tr>
      <w:tr w14:paraId="639F669B"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97A4B2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3A17202" w14:textId="77777777">
            <w:pPr>
              <w:pStyle w:val="ColumnHeading"/>
              <w:keepNext/>
              <w:rPr>
                <w:lang w:val="mt-MT"/>
              </w:rPr>
            </w:pPr>
            <w:r w:rsidRPr="00B6028B">
              <w:rPr>
                <w:lang w:val="mt-MT"/>
              </w:rPr>
              <w:t>Emenda</w:t>
            </w:r>
          </w:p>
        </w:tc>
      </w:tr>
      <w:tr w14:paraId="2DCFE4F6"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753024C4" w14:textId="77777777">
            <w:pPr>
              <w:pStyle w:val="Normal6"/>
              <w:rPr>
                <w:lang w:val="mt-MT"/>
              </w:rPr>
            </w:pPr>
          </w:p>
        </w:tc>
        <w:tc>
          <w:tcPr>
            <w:tcW w:w="4876" w:type="dxa"/>
            <w:hideMark/>
          </w:tcPr>
          <w:p w:rsidR="00A53CF1" w:rsidRPr="00B6028B" w:rsidP="008D7D80" w14:paraId="52FF78F3" w14:textId="77777777">
            <w:pPr>
              <w:pStyle w:val="Normal6"/>
              <w:rPr>
                <w:szCs w:val="24"/>
                <w:lang w:val="mt-MT"/>
              </w:rPr>
            </w:pPr>
            <w:r w:rsidRPr="00B6028B">
              <w:rPr>
                <w:b/>
                <w:i/>
                <w:lang w:val="mt-MT"/>
              </w:rPr>
              <w:t>4a. Estensjoni ta’ awtorizzazzjoni mogħtija minn Stat Membru għal Prodott għall-Protezzjoni tal-Pjanti speċifiku, soġġetta għall-istabbiliment minn qabel minn dak l-Istat Membru ta’ miżuri xierqa ta’ ġestjoni tar-riskju u tekniki ta’ applikazzjoni, għandha tkun effettiva minnufih fl-Istati Membri kollha fl-istess żona.</w:t>
            </w:r>
          </w:p>
        </w:tc>
      </w:tr>
    </w:tbl>
    <w:p w:rsidR="00A53CF1" w:rsidRPr="00B6028B" w:rsidP="00A53CF1" w14:paraId="1B8F6D5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8615586"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791AF01C" w14:textId="77777777">
      <w:pPr>
        <w:pStyle w:val="Normal12Italic"/>
        <w:rPr>
          <w:noProof w:val="0"/>
          <w:lang w:val="mt-MT"/>
        </w:rPr>
      </w:pPr>
      <w:r w:rsidRPr="00B6028B">
        <w:rPr>
          <w:lang w:val="mt-MT"/>
        </w:rPr>
        <w:t>It-tixrid ta’ pest jew marda f’territorju ieħor jindika li jeżistu kundizzjonijiet klimatiċi u ta’ tkabbir komparabbli. Din l-emenda għandha l-għan li tipprevjeni l-użu mhux ikkontrollat ta’ din l-għażla filwaqt li tippermetti lill-Istati Membri jirrikjedu miżuri xierqa ta’ ġestjoni tar-riskju fejn meħtieġ.</w:t>
      </w:r>
    </w:p>
    <w:p w:rsidR="00A53CF1" w:rsidRPr="00B6028B" w:rsidP="00A53CF1" w14:paraId="197A5ABC" w14:textId="77777777">
      <w:r w:rsidRPr="00B6028B">
        <w:rPr>
          <w:rStyle w:val="HideTWBExt"/>
        </w:rPr>
        <w:t>&lt;/AmendB&gt;</w:t>
      </w:r>
    </w:p>
    <w:p w:rsidR="00A53CF1" w:rsidRPr="00B6028B" w:rsidP="00A53CF1" w14:paraId="682DEF9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1142</w:t>
      </w:r>
      <w:r w:rsidRPr="00B6028B">
        <w:rPr>
          <w:rStyle w:val="HideTWBExt"/>
          <w:b w:val="0"/>
          <w:lang w:val="mt-MT"/>
        </w:rPr>
        <w:t>&lt;/NumAmB&gt;</w:t>
      </w:r>
    </w:p>
    <w:p w:rsidR="00A53CF1" w:rsidRPr="00B6028B" w:rsidP="00A53CF1" w14:paraId="454C56A8"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1CA541BA" w14:textId="77777777">
      <w:r w:rsidRPr="00B6028B">
        <w:rPr>
          <w:rStyle w:val="HideTWBExt"/>
        </w:rPr>
        <w:t>&lt;/RepeatBlock-By&gt;</w:t>
      </w:r>
    </w:p>
    <w:p w:rsidR="00A53CF1" w:rsidRPr="00B6028B" w:rsidP="00A53CF1" w14:paraId="0AD7361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D43E38D" w14:textId="77777777">
      <w:pPr>
        <w:pStyle w:val="NormalBold"/>
      </w:pPr>
      <w:r w:rsidRPr="00B6028B">
        <w:rPr>
          <w:rStyle w:val="HideTWBExt"/>
          <w:b w:val="0"/>
        </w:rPr>
        <w:t>&lt;Article&gt;</w:t>
      </w:r>
      <w:r w:rsidRPr="00B6028B">
        <w:t>Artikolu 1 – paragrafu 1 – punt 33a (ġdid)</w:t>
      </w:r>
      <w:r w:rsidRPr="00B6028B">
        <w:rPr>
          <w:rStyle w:val="HideTWBExt"/>
          <w:b w:val="0"/>
        </w:rPr>
        <w:t>&lt;/Article&gt;</w:t>
      </w:r>
    </w:p>
    <w:p w:rsidR="00A53CF1" w:rsidRPr="00B6028B" w:rsidP="00A53CF1" w14:paraId="307DA37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EF3EC68" w14:textId="77777777">
      <w:r w:rsidRPr="00B6028B">
        <w:rPr>
          <w:rStyle w:val="HideTWBExt"/>
        </w:rPr>
        <w:t>&lt;Article2&gt;</w:t>
      </w:r>
      <w:r w:rsidRPr="00B6028B">
        <w:t>Artikolu 57a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EC3F5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EC14120" w14:textId="77777777">
            <w:pPr>
              <w:keepNext/>
            </w:pPr>
          </w:p>
        </w:tc>
      </w:tr>
      <w:tr w14:paraId="3E47576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045E65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4A237E6" w14:textId="77777777">
            <w:pPr>
              <w:pStyle w:val="ColumnHeading"/>
              <w:keepNext/>
              <w:rPr>
                <w:lang w:val="mt-MT"/>
              </w:rPr>
            </w:pPr>
            <w:r w:rsidRPr="00B6028B">
              <w:rPr>
                <w:lang w:val="mt-MT"/>
              </w:rPr>
              <w:t>Emenda</w:t>
            </w:r>
          </w:p>
        </w:tc>
      </w:tr>
      <w:tr w14:paraId="5951AF6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1F11D5A" w14:textId="77777777">
            <w:pPr>
              <w:pStyle w:val="Normal6"/>
              <w:rPr>
                <w:lang w:val="mt-MT"/>
              </w:rPr>
            </w:pPr>
          </w:p>
        </w:tc>
        <w:tc>
          <w:tcPr>
            <w:tcW w:w="4876" w:type="dxa"/>
            <w:hideMark/>
          </w:tcPr>
          <w:p w:rsidR="00A53CF1" w:rsidRPr="00B6028B" w:rsidP="008D7D80" w14:paraId="29FFE71B" w14:textId="77777777">
            <w:pPr>
              <w:pStyle w:val="Normal6"/>
              <w:rPr>
                <w:szCs w:val="24"/>
                <w:lang w:val="mt-MT"/>
              </w:rPr>
            </w:pPr>
            <w:r w:rsidRPr="00B6028B">
              <w:rPr>
                <w:b/>
                <w:i/>
                <w:lang w:val="mt-MT"/>
              </w:rPr>
              <w:t>(33a)</w:t>
            </w:r>
            <w:r w:rsidRPr="00B6028B">
              <w:rPr>
                <w:b/>
                <w:i/>
                <w:lang w:val="mt-MT"/>
              </w:rPr>
              <w:tab/>
              <w:t>Jiddaħħal l-Artikolu 57a ġdid:</w:t>
            </w:r>
          </w:p>
        </w:tc>
      </w:tr>
      <w:tr w14:paraId="083EE4D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DC1FB66" w14:textId="77777777">
            <w:pPr>
              <w:pStyle w:val="Normal6"/>
              <w:rPr>
                <w:lang w:val="mt-MT"/>
              </w:rPr>
            </w:pPr>
          </w:p>
        </w:tc>
        <w:tc>
          <w:tcPr>
            <w:tcW w:w="4876" w:type="dxa"/>
            <w:hideMark/>
          </w:tcPr>
          <w:p w:rsidR="00A53CF1" w:rsidRPr="00B6028B" w:rsidP="008D7D80" w14:paraId="05D645C2" w14:textId="77777777">
            <w:pPr>
              <w:pStyle w:val="Normal6"/>
              <w:rPr>
                <w:szCs w:val="24"/>
                <w:lang w:val="mt-MT"/>
              </w:rPr>
            </w:pPr>
            <w:r w:rsidRPr="00B6028B">
              <w:rPr>
                <w:b/>
                <w:i/>
                <w:lang w:val="mt-MT"/>
              </w:rPr>
              <w:t>Artikolu 57a: Restrizzjonijiet fuq l-esportazzjoni</w:t>
            </w:r>
          </w:p>
        </w:tc>
      </w:tr>
      <w:tr w14:paraId="1498040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FDCE862" w14:textId="77777777">
            <w:pPr>
              <w:pStyle w:val="Normal6"/>
              <w:rPr>
                <w:lang w:val="mt-MT"/>
              </w:rPr>
            </w:pPr>
          </w:p>
        </w:tc>
        <w:tc>
          <w:tcPr>
            <w:tcW w:w="4876" w:type="dxa"/>
            <w:hideMark/>
          </w:tcPr>
          <w:p w:rsidR="00A53CF1" w:rsidRPr="00B6028B" w:rsidP="008D7D80" w14:paraId="08CBFC3A" w14:textId="77777777">
            <w:pPr>
              <w:pStyle w:val="Normal6"/>
              <w:rPr>
                <w:szCs w:val="24"/>
                <w:lang w:val="mt-MT"/>
              </w:rPr>
            </w:pPr>
            <w:r w:rsidRPr="00B6028B">
              <w:rPr>
                <w:b/>
                <w:i/>
                <w:lang w:val="mt-MT"/>
              </w:rPr>
              <w:t>1. L-esportazzjoni ta’ sustanzi attivi li għalihom applikazzjoni ġiet rifjutata, ma ġietx imġedda jew revokata għandha tkun ipprojbita.</w:t>
            </w:r>
          </w:p>
        </w:tc>
      </w:tr>
      <w:tr w14:paraId="1DF7C30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6DF5AE9" w14:textId="77777777">
            <w:pPr>
              <w:pStyle w:val="Normal6"/>
              <w:rPr>
                <w:lang w:val="mt-MT"/>
              </w:rPr>
            </w:pPr>
          </w:p>
        </w:tc>
        <w:tc>
          <w:tcPr>
            <w:tcW w:w="4876" w:type="dxa"/>
            <w:hideMark/>
          </w:tcPr>
          <w:p w:rsidR="00A53CF1" w:rsidRPr="00B6028B" w:rsidP="008D7D80" w14:paraId="61AF525E" w14:textId="77777777">
            <w:pPr>
              <w:pStyle w:val="Normal6"/>
              <w:rPr>
                <w:szCs w:val="24"/>
                <w:lang w:val="mt-MT"/>
              </w:rPr>
            </w:pPr>
            <w:r w:rsidRPr="00B6028B">
              <w:rPr>
                <w:b/>
                <w:i/>
                <w:lang w:val="mt-MT"/>
              </w:rPr>
              <w:t>2. L-esportazzjoni ta’ prodotti għall-protezzjoni tal-pjanti, li fihom sustanzi attivi li għalihom applikazzjoni ġiet irrifjutata, ma ġietx imġedda jew revokata għandha tkun ipprojbita.</w:t>
            </w:r>
          </w:p>
        </w:tc>
      </w:tr>
    </w:tbl>
    <w:p w:rsidR="00A53CF1" w:rsidRPr="00B6028B" w:rsidP="00A53CF1" w14:paraId="4502C0E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5B06A4B" w14:textId="77777777">
      <w:r w:rsidRPr="00B6028B">
        <w:rPr>
          <w:rStyle w:val="HideTWBExt"/>
        </w:rPr>
        <w:t>&lt;/AmendB&gt;</w:t>
      </w:r>
    </w:p>
    <w:p w:rsidR="00A53CF1" w:rsidRPr="00B6028B" w:rsidP="00A53CF1" w14:paraId="510B96E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1143</w:t>
      </w:r>
      <w:r w:rsidRPr="00B6028B">
        <w:rPr>
          <w:rStyle w:val="HideTWBExt"/>
          <w:b w:val="0"/>
          <w:lang w:val="mt-MT"/>
        </w:rPr>
        <w:t>&lt;/NumAmB&gt;</w:t>
      </w:r>
    </w:p>
    <w:p w:rsidR="00A53CF1" w:rsidRPr="00B6028B" w:rsidP="00A53CF1" w14:paraId="44A7E3D2" w14:textId="77777777">
      <w:pPr>
        <w:pStyle w:val="NormalBold"/>
      </w:pPr>
      <w:r w:rsidRPr="00B6028B">
        <w:rPr>
          <w:rStyle w:val="HideTWBExt"/>
          <w:b w:val="0"/>
        </w:rPr>
        <w:t>&lt;RepeatBlock-By&gt;&lt;Members&gt;</w:t>
      </w:r>
      <w:r w:rsidRPr="00B6028B">
        <w:t>Bert-Jan Ruissen</w:t>
      </w:r>
      <w:r w:rsidRPr="00B6028B">
        <w:rPr>
          <w:rStyle w:val="HideTWBExt"/>
          <w:b w:val="0"/>
        </w:rPr>
        <w:t>&lt;/Members&gt;</w:t>
      </w:r>
    </w:p>
    <w:p w:rsidR="00A53CF1" w:rsidRPr="00B6028B" w:rsidP="00A53CF1" w14:paraId="77DBBDF6" w14:textId="77777777">
      <w:r w:rsidRPr="00B6028B">
        <w:rPr>
          <w:rStyle w:val="HideTWBExt"/>
        </w:rPr>
        <w:t>&lt;/RepeatBlock-By&gt;</w:t>
      </w:r>
    </w:p>
    <w:p w:rsidR="00A53CF1" w:rsidRPr="00B6028B" w:rsidP="00A53CF1" w14:paraId="44137BE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A863327"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496522E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7F8D98D" w14:textId="77777777">
      <w:r w:rsidRPr="00B6028B">
        <w:rPr>
          <w:rStyle w:val="HideTWBExt"/>
        </w:rPr>
        <w:t>&lt;Article2&gt;</w:t>
      </w:r>
      <w:r w:rsidRPr="00B6028B">
        <w:t>Artikolu 59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667CD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0BEC3B3" w14:textId="77777777">
            <w:pPr>
              <w:keepNext/>
            </w:pPr>
          </w:p>
        </w:tc>
      </w:tr>
      <w:tr w14:paraId="7627CBF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3CF797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9741A74" w14:textId="77777777">
            <w:pPr>
              <w:pStyle w:val="ColumnHeading"/>
              <w:keepNext/>
              <w:rPr>
                <w:lang w:val="mt-MT"/>
              </w:rPr>
            </w:pPr>
            <w:r w:rsidRPr="00B6028B">
              <w:rPr>
                <w:lang w:val="mt-MT"/>
              </w:rPr>
              <w:t>Emenda</w:t>
            </w:r>
          </w:p>
        </w:tc>
      </w:tr>
      <w:tr w14:paraId="6447547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FC81433" w14:textId="77777777">
            <w:pPr>
              <w:pStyle w:val="Normal6"/>
              <w:rPr>
                <w:lang w:val="mt-MT"/>
              </w:rPr>
            </w:pPr>
            <w:r w:rsidRPr="00B6028B">
              <w:rPr>
                <w:b/>
                <w:i/>
                <w:lang w:val="mt-MT"/>
              </w:rPr>
              <w:t>(34)</w:t>
            </w:r>
            <w:r w:rsidRPr="00B6028B">
              <w:rPr>
                <w:b/>
                <w:i/>
                <w:lang w:val="mt-MT"/>
              </w:rPr>
              <w:tab/>
              <w:t>[...]</w:t>
            </w:r>
          </w:p>
        </w:tc>
        <w:tc>
          <w:tcPr>
            <w:tcW w:w="4876" w:type="dxa"/>
            <w:hideMark/>
          </w:tcPr>
          <w:p w:rsidR="00A53CF1" w:rsidRPr="00B6028B" w:rsidP="008D7D80" w14:paraId="69BBCA28" w14:textId="77777777">
            <w:pPr>
              <w:pStyle w:val="Normal6"/>
              <w:rPr>
                <w:szCs w:val="24"/>
                <w:lang w:val="mt-MT"/>
              </w:rPr>
            </w:pPr>
            <w:r w:rsidRPr="00B6028B">
              <w:rPr>
                <w:b/>
                <w:i/>
                <w:lang w:val="mt-MT"/>
              </w:rPr>
              <w:t>imħassar</w:t>
            </w:r>
          </w:p>
        </w:tc>
      </w:tr>
    </w:tbl>
    <w:p w:rsidR="00A53CF1" w:rsidRPr="00B6028B" w:rsidP="00A53CF1" w14:paraId="1F7F732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7727669"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7D359E04" w14:textId="77777777">
      <w:pPr>
        <w:pStyle w:val="Normal12Italic"/>
        <w:rPr>
          <w:noProof w:val="0"/>
          <w:lang w:val="mt-MT"/>
        </w:rPr>
      </w:pPr>
      <w:r w:rsidRPr="00B6028B">
        <w:rPr>
          <w:lang w:val="mt-MT"/>
        </w:rPr>
        <w:t>Jinżamm il-qafas regolatorju attwali għall-protezzjoni tad-data.</w:t>
      </w:r>
    </w:p>
    <w:p w:rsidR="00A53CF1" w:rsidRPr="00B6028B" w:rsidP="00A53CF1" w14:paraId="0CFBF3AC" w14:textId="77777777">
      <w:r w:rsidRPr="00B6028B">
        <w:rPr>
          <w:rStyle w:val="HideTWBExt"/>
        </w:rPr>
        <w:t>&lt;/AmendB&gt;</w:t>
      </w:r>
    </w:p>
    <w:p w:rsidR="00A53CF1" w:rsidRPr="00B6028B" w:rsidP="00A53CF1" w14:paraId="6E50E6F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1144</w:t>
      </w:r>
      <w:r w:rsidRPr="00B6028B">
        <w:rPr>
          <w:rStyle w:val="HideTWBExt"/>
          <w:b w:val="0"/>
          <w:lang w:val="mt-MT"/>
        </w:rPr>
        <w:t>&lt;/NumAmB&gt;</w:t>
      </w:r>
    </w:p>
    <w:p w:rsidR="00A53CF1" w:rsidRPr="00B6028B" w:rsidP="00A53CF1" w14:paraId="30BAA705" w14:textId="77777777">
      <w:pPr>
        <w:pStyle w:val="NormalBold"/>
      </w:pPr>
      <w:r w:rsidRPr="00B6028B">
        <w:rPr>
          <w:rStyle w:val="HideTWBExt"/>
          <w:b w:val="0"/>
        </w:rPr>
        <w:t>&lt;RepeatBlock-By&gt;&lt;Members&gt;</w:t>
      </w:r>
      <w:r w:rsidRPr="00B6028B">
        <w:t>Andreas Glück, Jan-Christoph Oetjen</w:t>
      </w:r>
      <w:r w:rsidRPr="00B6028B">
        <w:rPr>
          <w:rStyle w:val="HideTWBExt"/>
          <w:b w:val="0"/>
        </w:rPr>
        <w:t>&lt;/Members&gt;</w:t>
      </w:r>
    </w:p>
    <w:p w:rsidR="00A53CF1" w:rsidRPr="00B6028B" w:rsidP="00A53CF1" w14:paraId="03A63154" w14:textId="77777777">
      <w:r w:rsidRPr="00B6028B">
        <w:rPr>
          <w:rStyle w:val="HideTWBExt"/>
        </w:rPr>
        <w:t>&lt;/RepeatBlock-By&gt;</w:t>
      </w:r>
    </w:p>
    <w:p w:rsidR="00A53CF1" w:rsidRPr="00B6028B" w:rsidP="00A53CF1" w14:paraId="19BF141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271C4FD"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719EFE9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B98E6A6" w14:textId="77777777">
      <w:r w:rsidRPr="00B6028B">
        <w:rPr>
          <w:rStyle w:val="HideTWBExt"/>
        </w:rPr>
        <w:t>&lt;Article2&gt;</w:t>
      </w:r>
      <w:r w:rsidRPr="00B6028B">
        <w:t>Artikolu 59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3974C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3D576C0" w14:textId="77777777">
            <w:pPr>
              <w:keepNext/>
            </w:pPr>
          </w:p>
        </w:tc>
      </w:tr>
      <w:tr w14:paraId="6EB2AFB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A40AAC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DE4D456" w14:textId="77777777">
            <w:pPr>
              <w:pStyle w:val="ColumnHeading"/>
              <w:keepNext/>
              <w:rPr>
                <w:lang w:val="mt-MT"/>
              </w:rPr>
            </w:pPr>
            <w:r w:rsidRPr="00B6028B">
              <w:rPr>
                <w:lang w:val="mt-MT"/>
              </w:rPr>
              <w:t>Emenda</w:t>
            </w:r>
          </w:p>
        </w:tc>
      </w:tr>
      <w:tr w14:paraId="49AF79B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80B324E" w14:textId="77777777">
            <w:pPr>
              <w:pStyle w:val="Normal6"/>
              <w:rPr>
                <w:lang w:val="mt-MT"/>
              </w:rPr>
            </w:pPr>
            <w:r w:rsidRPr="00B6028B">
              <w:rPr>
                <w:b/>
                <w:i/>
                <w:lang w:val="mt-MT"/>
              </w:rPr>
              <w:t>(34)</w:t>
            </w:r>
            <w:r w:rsidRPr="00B6028B">
              <w:rPr>
                <w:b/>
                <w:i/>
                <w:lang w:val="mt-MT"/>
              </w:rPr>
              <w:tab/>
              <w:t>[...]</w:t>
            </w:r>
          </w:p>
        </w:tc>
        <w:tc>
          <w:tcPr>
            <w:tcW w:w="4876" w:type="dxa"/>
            <w:hideMark/>
          </w:tcPr>
          <w:p w:rsidR="00A53CF1" w:rsidRPr="00B6028B" w:rsidP="008D7D80" w14:paraId="4095B0E1" w14:textId="77777777">
            <w:pPr>
              <w:pStyle w:val="Normal6"/>
              <w:rPr>
                <w:szCs w:val="24"/>
                <w:lang w:val="mt-MT"/>
              </w:rPr>
            </w:pPr>
            <w:r w:rsidRPr="00B6028B">
              <w:rPr>
                <w:b/>
                <w:i/>
                <w:lang w:val="mt-MT"/>
              </w:rPr>
              <w:t>imħassar</w:t>
            </w:r>
          </w:p>
        </w:tc>
      </w:tr>
    </w:tbl>
    <w:p w:rsidR="00A53CF1" w:rsidRPr="00B6028B" w:rsidP="00A53CF1" w14:paraId="6BDD0A0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9D61F8F"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46857E33" w14:textId="77777777">
      <w:pPr>
        <w:pStyle w:val="Normal12Italic"/>
        <w:rPr>
          <w:noProof w:val="0"/>
          <w:lang w:val="mt-MT"/>
        </w:rPr>
      </w:pPr>
      <w:r w:rsidRPr="00B6028B">
        <w:rPr>
          <w:lang w:val="mt-MT"/>
        </w:rPr>
        <w:t>Il-proposta li l-perjodi ta’ protezzjoni jintrabtu mal-ewwel data ta’ awtorizzazzjoni tirriskja li tnaqqas id-durata effettiva tal-protezzjoni fl-Istati Membri li jawtorizzaw aktar tard. Dan joħloq inċertezza għall-ġeneraturi tad-data u jiskoraġġixxi l-investiment fl-innovazzjoni, b’mod partikolari għat-tiġdid, ir-rieżamijiet, l-użi minuri u s-swieq iżgħar.</w:t>
      </w:r>
    </w:p>
    <w:p w:rsidR="00A53CF1" w:rsidRPr="00B6028B" w:rsidP="00A53CF1" w14:paraId="0A474EC9" w14:textId="77777777">
      <w:r w:rsidRPr="00B6028B">
        <w:rPr>
          <w:rStyle w:val="HideTWBExt"/>
        </w:rPr>
        <w:t>&lt;/AmendB&gt;</w:t>
      </w:r>
    </w:p>
    <w:p w:rsidR="00A53CF1" w:rsidRPr="00B6028B" w:rsidP="00A53CF1" w14:paraId="03F1EF0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1145</w:t>
      </w:r>
      <w:r w:rsidRPr="00B6028B">
        <w:rPr>
          <w:rStyle w:val="HideTWBExt"/>
          <w:b w:val="0"/>
          <w:lang w:val="mt-MT"/>
        </w:rPr>
        <w:t>&lt;/NumAmB&gt;</w:t>
      </w:r>
    </w:p>
    <w:p w:rsidR="00A53CF1" w:rsidRPr="00B6028B" w:rsidP="00A53CF1" w14:paraId="736BDBD9" w14:textId="77777777">
      <w:pPr>
        <w:pStyle w:val="NormalBold"/>
      </w:pPr>
      <w:r w:rsidRPr="00B6028B">
        <w:rPr>
          <w:rStyle w:val="HideTWBExt"/>
          <w:b w:val="0"/>
        </w:rPr>
        <w:t>&lt;RepeatBlock-By&gt;&lt;Members&gt;</w:t>
      </w:r>
      <w:r w:rsidRPr="00B6028B">
        <w:t>Stefan Köhler, Norbert Lins, Andrea Wechsler, Lena Düpont</w:t>
      </w:r>
      <w:r w:rsidRPr="00B6028B">
        <w:rPr>
          <w:rStyle w:val="HideTWBExt"/>
          <w:b w:val="0"/>
        </w:rPr>
        <w:t>&lt;/Members&gt;</w:t>
      </w:r>
    </w:p>
    <w:p w:rsidR="00A53CF1" w:rsidRPr="00B6028B" w:rsidP="00A53CF1" w14:paraId="0BDDFAC9" w14:textId="77777777">
      <w:r w:rsidRPr="00B6028B">
        <w:rPr>
          <w:rStyle w:val="HideTWBExt"/>
        </w:rPr>
        <w:t>&lt;/RepeatBlock-By&gt;</w:t>
      </w:r>
    </w:p>
    <w:p w:rsidR="00A53CF1" w:rsidRPr="00B6028B" w:rsidP="00A53CF1" w14:paraId="5DEABAA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1084788"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05ACE73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52F6619" w14:textId="77777777">
      <w:r w:rsidRPr="00B6028B">
        <w:rPr>
          <w:rStyle w:val="HideTWBExt"/>
        </w:rPr>
        <w:t>&lt;Article2&gt;</w:t>
      </w:r>
      <w:r w:rsidRPr="00B6028B">
        <w:t>Artikolu 59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F2DEE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66CB89B" w14:textId="77777777">
            <w:pPr>
              <w:keepNext/>
            </w:pPr>
          </w:p>
        </w:tc>
      </w:tr>
      <w:tr w14:paraId="35F8147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75D765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792CE10" w14:textId="77777777">
            <w:pPr>
              <w:pStyle w:val="ColumnHeading"/>
              <w:keepNext/>
              <w:rPr>
                <w:lang w:val="mt-MT"/>
              </w:rPr>
            </w:pPr>
            <w:r w:rsidRPr="00B6028B">
              <w:rPr>
                <w:lang w:val="mt-MT"/>
              </w:rPr>
              <w:t>Emenda</w:t>
            </w:r>
          </w:p>
        </w:tc>
      </w:tr>
      <w:tr w14:paraId="2CD01C9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9357B6A" w14:textId="77777777">
            <w:pPr>
              <w:pStyle w:val="Normal6"/>
              <w:rPr>
                <w:lang w:val="mt-MT"/>
              </w:rPr>
            </w:pPr>
            <w:r w:rsidRPr="00B6028B">
              <w:rPr>
                <w:b/>
                <w:i/>
                <w:lang w:val="mt-MT"/>
              </w:rPr>
              <w:t>(34)</w:t>
            </w:r>
            <w:r w:rsidRPr="00B6028B">
              <w:rPr>
                <w:b/>
                <w:i/>
                <w:lang w:val="mt-MT"/>
              </w:rPr>
              <w:tab/>
              <w:t>[...]</w:t>
            </w:r>
          </w:p>
        </w:tc>
        <w:tc>
          <w:tcPr>
            <w:tcW w:w="4876" w:type="dxa"/>
            <w:hideMark/>
          </w:tcPr>
          <w:p w:rsidR="00A53CF1" w:rsidRPr="00B6028B" w:rsidP="008D7D80" w14:paraId="63CC39BE" w14:textId="77777777">
            <w:pPr>
              <w:pStyle w:val="Normal6"/>
              <w:rPr>
                <w:szCs w:val="24"/>
                <w:lang w:val="mt-MT"/>
              </w:rPr>
            </w:pPr>
            <w:r w:rsidRPr="00B6028B">
              <w:rPr>
                <w:b/>
                <w:i/>
                <w:lang w:val="mt-MT"/>
              </w:rPr>
              <w:t>imħassar</w:t>
            </w:r>
          </w:p>
        </w:tc>
      </w:tr>
    </w:tbl>
    <w:p w:rsidR="00A53CF1" w:rsidRPr="00B6028B" w:rsidP="00A53CF1" w14:paraId="46E6B72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C0C761C" w14:textId="77777777">
      <w:r w:rsidRPr="00B6028B">
        <w:rPr>
          <w:rStyle w:val="HideTWBExt"/>
        </w:rPr>
        <w:t>&lt;/AmendB&gt;</w:t>
      </w:r>
    </w:p>
    <w:p w:rsidR="00A53CF1" w:rsidRPr="00B6028B" w:rsidP="00A53CF1" w14:paraId="59EE750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1146</w:t>
      </w:r>
      <w:r w:rsidRPr="00B6028B">
        <w:rPr>
          <w:rStyle w:val="HideTWBExt"/>
          <w:b w:val="0"/>
          <w:lang w:val="mt-MT"/>
        </w:rPr>
        <w:t>&lt;/NumAmB&gt;</w:t>
      </w:r>
    </w:p>
    <w:p w:rsidR="00A53CF1" w:rsidRPr="00B6028B" w:rsidP="00A53CF1" w14:paraId="2C0D1C90" w14:textId="77777777">
      <w:pPr>
        <w:pStyle w:val="NormalBold"/>
      </w:pPr>
      <w:r w:rsidRPr="00B6028B">
        <w:rPr>
          <w:rStyle w:val="HideTWBExt"/>
          <w:b w:val="0"/>
        </w:rPr>
        <w:t>&lt;RepeatBlock-By&gt;&lt;Members&gt;</w:t>
      </w:r>
      <w:r w:rsidRPr="00B6028B">
        <w:t>Esther Herranz García, Gabriel Mato, Raúl de la Hoz Quintano, Carmen Crespo Díaz, Dolors Montserrat, Susana Solís Pérez, Juan Ignacio Zoido Álvarez</w:t>
      </w:r>
      <w:r w:rsidRPr="00B6028B">
        <w:rPr>
          <w:rStyle w:val="HideTWBExt"/>
          <w:b w:val="0"/>
        </w:rPr>
        <w:t>&lt;/Members&gt;</w:t>
      </w:r>
    </w:p>
    <w:p w:rsidR="00A53CF1" w:rsidRPr="00B6028B" w:rsidP="00A53CF1" w14:paraId="0E0D7F08" w14:textId="77777777">
      <w:r w:rsidRPr="00B6028B">
        <w:rPr>
          <w:rStyle w:val="HideTWBExt"/>
        </w:rPr>
        <w:t>&lt;/RepeatBlock-By&gt;</w:t>
      </w:r>
    </w:p>
    <w:p w:rsidR="00A53CF1" w:rsidRPr="00B6028B" w:rsidP="00A53CF1" w14:paraId="36CF0AA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FD8A413"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751B4CF5"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3644DF6" w14:textId="77777777">
      <w:r w:rsidRPr="00B6028B">
        <w:rPr>
          <w:rStyle w:val="HideTWBExt"/>
        </w:rPr>
        <w:t>&lt;Article2&gt;</w:t>
      </w:r>
      <w:r w:rsidRPr="00B6028B">
        <w:t>Artikolu 59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54EE0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A0FB30E" w14:textId="77777777">
            <w:pPr>
              <w:keepNext/>
            </w:pPr>
          </w:p>
        </w:tc>
      </w:tr>
      <w:tr w14:paraId="5C0874F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03BBF5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F27FC58" w14:textId="77777777">
            <w:pPr>
              <w:pStyle w:val="ColumnHeading"/>
              <w:keepNext/>
              <w:rPr>
                <w:lang w:val="mt-MT"/>
              </w:rPr>
            </w:pPr>
            <w:r w:rsidRPr="00B6028B">
              <w:rPr>
                <w:lang w:val="mt-MT"/>
              </w:rPr>
              <w:t>Emenda</w:t>
            </w:r>
          </w:p>
        </w:tc>
      </w:tr>
      <w:tr w14:paraId="606DA7D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B7CF084" w14:textId="77777777">
            <w:pPr>
              <w:pStyle w:val="Normal6"/>
              <w:rPr>
                <w:lang w:val="mt-MT"/>
              </w:rPr>
            </w:pPr>
            <w:r w:rsidRPr="00B6028B">
              <w:rPr>
                <w:b/>
                <w:i/>
                <w:lang w:val="mt-MT"/>
              </w:rPr>
              <w:t>(34)</w:t>
            </w:r>
            <w:r w:rsidRPr="00B6028B">
              <w:rPr>
                <w:b/>
                <w:i/>
                <w:lang w:val="mt-MT"/>
              </w:rPr>
              <w:tab/>
              <w:t>[...]</w:t>
            </w:r>
          </w:p>
        </w:tc>
        <w:tc>
          <w:tcPr>
            <w:tcW w:w="4876" w:type="dxa"/>
            <w:hideMark/>
          </w:tcPr>
          <w:p w:rsidR="00A53CF1" w:rsidRPr="00B6028B" w:rsidP="008D7D80" w14:paraId="1323D34B" w14:textId="77777777">
            <w:pPr>
              <w:pStyle w:val="Normal6"/>
              <w:rPr>
                <w:szCs w:val="24"/>
                <w:lang w:val="mt-MT"/>
              </w:rPr>
            </w:pPr>
            <w:r w:rsidRPr="00B6028B">
              <w:rPr>
                <w:b/>
                <w:i/>
                <w:lang w:val="mt-MT"/>
              </w:rPr>
              <w:t>imħassar</w:t>
            </w:r>
          </w:p>
        </w:tc>
      </w:tr>
    </w:tbl>
    <w:p w:rsidR="00A53CF1" w:rsidRPr="00B6028B" w:rsidP="00A53CF1" w14:paraId="69CC6A1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20E309E"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56C15CF" w14:textId="77777777">
      <w:pPr>
        <w:pStyle w:val="Normal12Italic"/>
        <w:rPr>
          <w:noProof w:val="0"/>
          <w:lang w:val="mt-MT"/>
        </w:rPr>
      </w:pPr>
      <w:r w:rsidRPr="00B6028B">
        <w:rPr>
          <w:lang w:val="mt-MT"/>
        </w:rPr>
        <w:t>Il-qafas regolatorju attwali li jirregola l-protezzjoni tad-data għall-Prodotti għall-Protezzjoni tal-Pjanti (PPPs) għandu jinżamm. L-Artikolu 59 għandu jinżamm fil-forma attwali tiegħu.</w:t>
      </w:r>
    </w:p>
    <w:p w:rsidR="00A53CF1" w:rsidRPr="00B6028B" w:rsidP="00A53CF1" w14:paraId="2E8D7C12" w14:textId="77777777">
      <w:r w:rsidRPr="00B6028B">
        <w:rPr>
          <w:rStyle w:val="HideTWBExt"/>
        </w:rPr>
        <w:t>&lt;/AmendB&gt;</w:t>
      </w:r>
    </w:p>
    <w:p w:rsidR="00A53CF1" w:rsidRPr="00B6028B" w:rsidP="00A53CF1" w14:paraId="53F0B91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1147</w:t>
      </w:r>
      <w:r w:rsidRPr="00B6028B">
        <w:rPr>
          <w:rStyle w:val="HideTWBExt"/>
          <w:b w:val="0"/>
          <w:lang w:val="mt-MT"/>
        </w:rPr>
        <w:t>&lt;/NumAmB&gt;</w:t>
      </w:r>
    </w:p>
    <w:p w:rsidR="00A53CF1" w:rsidRPr="00B6028B" w:rsidP="00A53CF1" w14:paraId="54F8983E" w14:textId="77777777">
      <w:pPr>
        <w:pStyle w:val="NormalBold"/>
      </w:pPr>
      <w:r w:rsidRPr="00B6028B">
        <w:rPr>
          <w:rStyle w:val="HideTWBExt"/>
          <w:b w:val="0"/>
        </w:rPr>
        <w:t>&lt;RepeatBlock-By&gt;&lt;Members&gt;</w:t>
      </w:r>
      <w:r w:rsidRPr="00B6028B">
        <w:t>Carmen Crespo Díaz, Susana Solís Pérez, Esther Herranz García, Dolors Montserrat</w:t>
      </w:r>
      <w:r w:rsidRPr="00B6028B">
        <w:rPr>
          <w:rStyle w:val="HideTWBExt"/>
          <w:b w:val="0"/>
        </w:rPr>
        <w:t>&lt;/Members&gt;</w:t>
      </w:r>
    </w:p>
    <w:p w:rsidR="00A53CF1" w:rsidRPr="00B6028B" w:rsidP="00A53CF1" w14:paraId="5FF55EE9" w14:textId="77777777">
      <w:r w:rsidRPr="00B6028B">
        <w:rPr>
          <w:rStyle w:val="HideTWBExt"/>
        </w:rPr>
        <w:t>&lt;/RepeatBlock-By&gt;</w:t>
      </w:r>
    </w:p>
    <w:p w:rsidR="00A53CF1" w:rsidRPr="00B6028B" w:rsidP="00A53CF1" w14:paraId="6346E90F"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267CB2D"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52EA584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34ABC2C" w14:textId="77777777">
      <w:r w:rsidRPr="00B6028B">
        <w:rPr>
          <w:rStyle w:val="HideTWBExt"/>
        </w:rPr>
        <w:t>&lt;Article2&gt;</w:t>
      </w:r>
      <w:r w:rsidRPr="00B6028B">
        <w:t>Artikolu 59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E7229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521A5EB" w14:textId="77777777">
            <w:pPr>
              <w:keepNext/>
            </w:pPr>
          </w:p>
        </w:tc>
      </w:tr>
      <w:tr w14:paraId="2C24CAA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C26826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C665055" w14:textId="77777777">
            <w:pPr>
              <w:pStyle w:val="ColumnHeading"/>
              <w:keepNext/>
              <w:rPr>
                <w:lang w:val="mt-MT"/>
              </w:rPr>
            </w:pPr>
            <w:r w:rsidRPr="00B6028B">
              <w:rPr>
                <w:lang w:val="mt-MT"/>
              </w:rPr>
              <w:t>Emenda</w:t>
            </w:r>
          </w:p>
        </w:tc>
      </w:tr>
      <w:tr w14:paraId="7C29086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A807484" w14:textId="77777777">
            <w:pPr>
              <w:pStyle w:val="Normal6"/>
              <w:rPr>
                <w:lang w:val="mt-MT"/>
              </w:rPr>
            </w:pPr>
            <w:r w:rsidRPr="00B6028B">
              <w:rPr>
                <w:b/>
                <w:i/>
                <w:lang w:val="mt-MT"/>
              </w:rPr>
              <w:t>34)</w:t>
            </w:r>
            <w:r w:rsidRPr="00B6028B">
              <w:rPr>
                <w:b/>
                <w:i/>
                <w:lang w:val="mt-MT"/>
              </w:rPr>
              <w:tab/>
              <w:t>[...]</w:t>
            </w:r>
          </w:p>
        </w:tc>
        <w:tc>
          <w:tcPr>
            <w:tcW w:w="4876" w:type="dxa"/>
            <w:hideMark/>
          </w:tcPr>
          <w:p w:rsidR="00A53CF1" w:rsidRPr="00B6028B" w:rsidP="008D7D80" w14:paraId="4D02B6BB" w14:textId="77777777">
            <w:pPr>
              <w:pStyle w:val="Normal6"/>
              <w:rPr>
                <w:szCs w:val="24"/>
                <w:lang w:val="mt-MT"/>
              </w:rPr>
            </w:pPr>
            <w:r w:rsidRPr="00B6028B">
              <w:rPr>
                <w:b/>
                <w:i/>
                <w:lang w:val="mt-MT"/>
              </w:rPr>
              <w:t>imħassar</w:t>
            </w:r>
          </w:p>
        </w:tc>
      </w:tr>
    </w:tbl>
    <w:p w:rsidR="00A53CF1" w:rsidRPr="00B6028B" w:rsidP="00A53CF1" w14:paraId="4D34943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{ES}</w:t>
      </w:r>
      <w:r w:rsidRPr="00B6028B">
        <w:rPr>
          <w:noProof w:val="0"/>
          <w:lang w:val="mt-MT"/>
        </w:rPr>
        <w:t>es</w:t>
      </w:r>
      <w:r w:rsidRPr="00B6028B">
        <w:rPr>
          <w:rStyle w:val="HideTWBExt"/>
          <w:lang w:val="mt-MT"/>
        </w:rPr>
        <w:t>&lt;/Original&gt;</w:t>
      </w:r>
    </w:p>
    <w:p w:rsidR="00A53CF1" w:rsidRPr="00B6028B" w:rsidP="00A53CF1" w14:paraId="7527B7CE" w14:textId="77777777">
      <w:r w:rsidRPr="00B6028B">
        <w:rPr>
          <w:rStyle w:val="HideTWBExt"/>
        </w:rPr>
        <w:t>&lt;/AmendB&gt;</w:t>
      </w:r>
    </w:p>
    <w:p w:rsidR="00A53CF1" w:rsidRPr="00B6028B" w:rsidP="00A53CF1" w14:paraId="5505801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1148</w:t>
      </w:r>
      <w:r w:rsidRPr="00B6028B">
        <w:rPr>
          <w:rStyle w:val="HideTWBExt"/>
          <w:b w:val="0"/>
          <w:lang w:val="mt-MT"/>
        </w:rPr>
        <w:t>&lt;/NumAmB&gt;</w:t>
      </w:r>
    </w:p>
    <w:p w:rsidR="00A53CF1" w:rsidRPr="00B6028B" w:rsidP="00A53CF1" w14:paraId="4F1043DB" w14:textId="77777777">
      <w:pPr>
        <w:pStyle w:val="NormalBold"/>
      </w:pPr>
      <w:r w:rsidRPr="00B6028B">
        <w:rPr>
          <w:rStyle w:val="HideTWBExt"/>
          <w:b w:val="0"/>
        </w:rPr>
        <w:t>&lt;RepeatBlock-By&gt;&lt;Members&gt;</w:t>
      </w:r>
      <w:r w:rsidRPr="00B6028B">
        <w:t>Mireia Borrás Pabón, Jorge Buxadé Villalba</w:t>
      </w:r>
      <w:r w:rsidRPr="00B6028B">
        <w:rPr>
          <w:rStyle w:val="HideTWBExt"/>
          <w:b w:val="0"/>
        </w:rPr>
        <w:t>&lt;/Members&gt;</w:t>
      </w:r>
    </w:p>
    <w:p w:rsidR="00A53CF1" w:rsidRPr="00B6028B" w:rsidP="00A53CF1" w14:paraId="3E07FD4E" w14:textId="77777777">
      <w:r w:rsidRPr="00B6028B">
        <w:rPr>
          <w:rStyle w:val="HideTWBExt"/>
        </w:rPr>
        <w:t>&lt;/RepeatBlock-By&gt;</w:t>
      </w:r>
    </w:p>
    <w:p w:rsidR="00A53CF1" w:rsidRPr="00B6028B" w:rsidP="00A53CF1" w14:paraId="538D5D8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1499C64"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3001A9C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ADC18E1" w14:textId="77777777">
      <w:r w:rsidRPr="00B6028B">
        <w:rPr>
          <w:rStyle w:val="HideTWBExt"/>
        </w:rPr>
        <w:t>&lt;Article2&gt;</w:t>
      </w:r>
      <w:r w:rsidRPr="00B6028B">
        <w:t>Artikolu 59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0919B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8B34FCB" w14:textId="77777777">
            <w:pPr>
              <w:keepNext/>
            </w:pPr>
          </w:p>
        </w:tc>
      </w:tr>
      <w:tr w14:paraId="3E3A2A0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22BEB1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9E62C30" w14:textId="77777777">
            <w:pPr>
              <w:pStyle w:val="ColumnHeading"/>
              <w:keepNext/>
              <w:rPr>
                <w:lang w:val="mt-MT"/>
              </w:rPr>
            </w:pPr>
            <w:r w:rsidRPr="00B6028B">
              <w:rPr>
                <w:lang w:val="mt-MT"/>
              </w:rPr>
              <w:t>Emenda</w:t>
            </w:r>
          </w:p>
        </w:tc>
      </w:tr>
      <w:tr w14:paraId="6F46328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86BDB76" w14:textId="77777777">
            <w:pPr>
              <w:pStyle w:val="Normal6"/>
              <w:rPr>
                <w:lang w:val="mt-MT"/>
              </w:rPr>
            </w:pPr>
            <w:r w:rsidRPr="00B6028B">
              <w:rPr>
                <w:b/>
                <w:i/>
                <w:lang w:val="mt-MT"/>
              </w:rPr>
              <w:t>34</w:t>
            </w:r>
            <w:r w:rsidRPr="00B6028B">
              <w:rPr>
                <w:b/>
                <w:i/>
                <w:lang w:val="mt-MT"/>
              </w:rPr>
              <w:tab/>
              <w:t>[...]</w:t>
            </w:r>
          </w:p>
        </w:tc>
        <w:tc>
          <w:tcPr>
            <w:tcW w:w="4876" w:type="dxa"/>
            <w:hideMark/>
          </w:tcPr>
          <w:p w:rsidR="00A53CF1" w:rsidRPr="00B6028B" w:rsidP="008D7D80" w14:paraId="3CCF142F" w14:textId="77777777">
            <w:pPr>
              <w:pStyle w:val="Normal6"/>
              <w:rPr>
                <w:szCs w:val="24"/>
                <w:lang w:val="mt-MT"/>
              </w:rPr>
            </w:pPr>
            <w:r w:rsidRPr="00B6028B">
              <w:rPr>
                <w:b/>
                <w:i/>
                <w:lang w:val="mt-MT"/>
              </w:rPr>
              <w:t>imħassar</w:t>
            </w:r>
          </w:p>
        </w:tc>
      </w:tr>
    </w:tbl>
    <w:p w:rsidR="00A53CF1" w:rsidRPr="00B6028B" w:rsidP="00A53CF1" w14:paraId="730C5A2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BEA60C1"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98EB1F1" w14:textId="77777777">
      <w:pPr>
        <w:pStyle w:val="Normal12Italic"/>
        <w:rPr>
          <w:noProof w:val="0"/>
          <w:lang w:val="mt-MT"/>
        </w:rPr>
      </w:pPr>
      <w:r w:rsidRPr="00B6028B">
        <w:rPr>
          <w:lang w:val="mt-MT"/>
        </w:rPr>
        <w:t>Il-qafas regolatorju attwali li jirregola l-protezzjoni tad-data għall-Prodotti għall-Protezzjoni tal-Pjanti (PPPs) għandu jinżamm. Il-proposta tal-Kummissjoni twassal għal konsegwenzi mhux intenzjonati, inkluż id-dgħufija ta’ perjodi effettivi għall-protezzjoni tad-data. It-tnaqqis tal-protezzjoni jnaqqas l-inċentivi għall-kumpaniji tar-R&amp;Ż biex jinnovaw u jinvestu fil-ġenerazzjoni ta’ data dwar is-sikurezza ta’ kwalità għolja, li hija essenzjali għall-iżvilupp u l-approvazzjoni (jew it-tiġdid tal-approvazzjoni) ta’ PPPs sikuri u effettivi madwar l-Istati Membri tal-UE.</w:t>
      </w:r>
    </w:p>
    <w:p w:rsidR="00A53CF1" w:rsidRPr="00B6028B" w:rsidP="00A53CF1" w14:paraId="624D3E9E" w14:textId="77777777">
      <w:r w:rsidRPr="00B6028B">
        <w:rPr>
          <w:rStyle w:val="HideTWBExt"/>
        </w:rPr>
        <w:t>&lt;/AmendB&gt;</w:t>
      </w:r>
    </w:p>
    <w:p w:rsidR="00A53CF1" w:rsidRPr="00B6028B" w:rsidP="00A53CF1" w14:paraId="150078A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1149</w:t>
      </w:r>
      <w:r w:rsidRPr="00B6028B">
        <w:rPr>
          <w:rStyle w:val="HideTWBExt"/>
          <w:b w:val="0"/>
          <w:lang w:val="mt-MT"/>
        </w:rPr>
        <w:t>&lt;/NumAmB&gt;</w:t>
      </w:r>
    </w:p>
    <w:p w:rsidR="00A53CF1" w:rsidRPr="00B6028B" w:rsidP="00A53CF1" w14:paraId="4E20D5FD"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5CBE1D68" w14:textId="77777777">
      <w:r w:rsidRPr="00B6028B">
        <w:rPr>
          <w:rStyle w:val="HideTWBExt"/>
        </w:rPr>
        <w:t>&lt;/RepeatBlock-By&gt;</w:t>
      </w:r>
    </w:p>
    <w:p w:rsidR="00A53CF1" w:rsidRPr="00B6028B" w:rsidP="00A53CF1" w14:paraId="047AF81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C8C9E56"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39A33F7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6C71D70" w14:textId="77777777">
      <w:r w:rsidRPr="00B6028B">
        <w:rPr>
          <w:rStyle w:val="HideTWBExt"/>
        </w:rPr>
        <w:t>&lt;Article2&gt;</w:t>
      </w:r>
      <w:r w:rsidRPr="00B6028B">
        <w:t>Artikolu 59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9BE3A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FC11DAA" w14:textId="77777777">
            <w:pPr>
              <w:keepNext/>
            </w:pPr>
          </w:p>
        </w:tc>
      </w:tr>
      <w:tr w14:paraId="17B085A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D78DF1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11397B9" w14:textId="77777777">
            <w:pPr>
              <w:pStyle w:val="ColumnHeading"/>
              <w:keepNext/>
              <w:rPr>
                <w:lang w:val="mt-MT"/>
              </w:rPr>
            </w:pPr>
            <w:r w:rsidRPr="00B6028B">
              <w:rPr>
                <w:lang w:val="mt-MT"/>
              </w:rPr>
              <w:t>Emenda</w:t>
            </w:r>
          </w:p>
        </w:tc>
      </w:tr>
      <w:tr w14:paraId="51F0457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A040B71" w14:textId="77777777">
            <w:pPr>
              <w:pStyle w:val="Normal6"/>
              <w:rPr>
                <w:lang w:val="mt-MT"/>
              </w:rPr>
            </w:pPr>
            <w:r w:rsidRPr="00B6028B">
              <w:rPr>
                <w:b/>
                <w:i/>
                <w:lang w:val="mt-MT"/>
              </w:rPr>
              <w:t>34)</w:t>
            </w:r>
            <w:r w:rsidRPr="00B6028B">
              <w:rPr>
                <w:b/>
                <w:i/>
                <w:lang w:val="mt-MT"/>
              </w:rPr>
              <w:tab/>
              <w:t>[...]</w:t>
            </w:r>
          </w:p>
        </w:tc>
        <w:tc>
          <w:tcPr>
            <w:tcW w:w="4876" w:type="dxa"/>
            <w:hideMark/>
          </w:tcPr>
          <w:p w:rsidR="00A53CF1" w:rsidRPr="00B6028B" w:rsidP="008D7D80" w14:paraId="3837DB99" w14:textId="77777777">
            <w:pPr>
              <w:pStyle w:val="Normal6"/>
              <w:rPr>
                <w:szCs w:val="24"/>
                <w:lang w:val="mt-MT"/>
              </w:rPr>
            </w:pPr>
            <w:r w:rsidRPr="00B6028B">
              <w:rPr>
                <w:b/>
                <w:i/>
                <w:lang w:val="mt-MT"/>
              </w:rPr>
              <w:t>imħassar</w:t>
            </w:r>
          </w:p>
        </w:tc>
      </w:tr>
    </w:tbl>
    <w:p w:rsidR="00A53CF1" w:rsidRPr="00B6028B" w:rsidP="00A53CF1" w14:paraId="09A69C2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7C0A861" w14:textId="77777777">
      <w:r w:rsidRPr="00B6028B">
        <w:rPr>
          <w:rStyle w:val="HideTWBExt"/>
        </w:rPr>
        <w:t>&lt;/AmendB&gt;</w:t>
      </w:r>
    </w:p>
    <w:p w:rsidR="00A53CF1" w:rsidRPr="00B6028B" w:rsidP="00A53CF1" w14:paraId="38B6F8C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1150</w:t>
      </w:r>
      <w:r w:rsidRPr="00B6028B">
        <w:rPr>
          <w:rStyle w:val="HideTWBExt"/>
          <w:b w:val="0"/>
          <w:lang w:val="mt-MT"/>
        </w:rPr>
        <w:t>&lt;/NumAmB&gt;</w:t>
      </w:r>
    </w:p>
    <w:p w:rsidR="00A53CF1" w:rsidRPr="00B6028B" w:rsidP="00A53CF1" w14:paraId="5E7262F3"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654AE5C2" w14:textId="77777777">
      <w:r w:rsidRPr="00B6028B">
        <w:rPr>
          <w:rStyle w:val="HideTWBExt"/>
        </w:rPr>
        <w:t>&lt;/RepeatBlock-By&gt;</w:t>
      </w:r>
    </w:p>
    <w:p w:rsidR="00A53CF1" w:rsidRPr="00B6028B" w:rsidP="00A53CF1" w14:paraId="055D296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2094946"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194CF6D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8A786D4" w14:textId="77777777">
      <w:r w:rsidRPr="00B6028B">
        <w:rPr>
          <w:rStyle w:val="HideTWBExt"/>
        </w:rPr>
        <w:t>&lt;Article2&gt;</w:t>
      </w:r>
      <w:r w:rsidRPr="00B6028B">
        <w:t>Artikolu 59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75A8E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DEC473D" w14:textId="77777777">
            <w:pPr>
              <w:keepNext/>
            </w:pPr>
          </w:p>
        </w:tc>
      </w:tr>
      <w:tr w14:paraId="30EC11D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8DE8E0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CFB54AB" w14:textId="77777777">
            <w:pPr>
              <w:pStyle w:val="ColumnHeading"/>
              <w:keepNext/>
              <w:rPr>
                <w:lang w:val="mt-MT"/>
              </w:rPr>
            </w:pPr>
            <w:r w:rsidRPr="00B6028B">
              <w:rPr>
                <w:lang w:val="mt-MT"/>
              </w:rPr>
              <w:t>Emenda</w:t>
            </w:r>
          </w:p>
        </w:tc>
      </w:tr>
      <w:tr w14:paraId="6CF2674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B7455C4" w14:textId="77777777">
            <w:pPr>
              <w:pStyle w:val="Normal6"/>
              <w:rPr>
                <w:lang w:val="mt-MT"/>
              </w:rPr>
            </w:pPr>
            <w:r w:rsidRPr="00B6028B">
              <w:rPr>
                <w:b/>
                <w:i/>
                <w:lang w:val="mt-MT"/>
              </w:rPr>
              <w:t>34)</w:t>
            </w:r>
            <w:r w:rsidRPr="00B6028B">
              <w:rPr>
                <w:b/>
                <w:i/>
                <w:lang w:val="mt-MT"/>
              </w:rPr>
              <w:tab/>
              <w:t>[...]</w:t>
            </w:r>
          </w:p>
        </w:tc>
        <w:tc>
          <w:tcPr>
            <w:tcW w:w="4876" w:type="dxa"/>
            <w:hideMark/>
          </w:tcPr>
          <w:p w:rsidR="00A53CF1" w:rsidRPr="00B6028B" w:rsidP="008D7D80" w14:paraId="690B2E0C" w14:textId="77777777">
            <w:pPr>
              <w:pStyle w:val="Normal6"/>
              <w:rPr>
                <w:szCs w:val="24"/>
                <w:lang w:val="mt-MT"/>
              </w:rPr>
            </w:pPr>
            <w:r w:rsidRPr="00B6028B">
              <w:rPr>
                <w:b/>
                <w:i/>
                <w:lang w:val="mt-MT"/>
              </w:rPr>
              <w:t>imħassar</w:t>
            </w:r>
          </w:p>
        </w:tc>
      </w:tr>
    </w:tbl>
    <w:p w:rsidR="00A53CF1" w:rsidRPr="00B6028B" w:rsidP="00A53CF1" w14:paraId="2A714F1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7F2CFE2" w14:textId="77777777">
      <w:r w:rsidRPr="00B6028B">
        <w:rPr>
          <w:rStyle w:val="HideTWBExt"/>
        </w:rPr>
        <w:t>&lt;/AmendB&gt;</w:t>
      </w:r>
    </w:p>
    <w:p w:rsidR="00A53CF1" w:rsidRPr="00B6028B" w:rsidP="00A53CF1" w14:paraId="333781B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1151</w:t>
      </w:r>
      <w:r w:rsidRPr="00B6028B">
        <w:rPr>
          <w:rStyle w:val="HideTWBExt"/>
          <w:b w:val="0"/>
          <w:lang w:val="mt-MT"/>
        </w:rPr>
        <w:t>&lt;/NumAmB&gt;</w:t>
      </w:r>
    </w:p>
    <w:p w:rsidR="00A53CF1" w:rsidRPr="00B6028B" w:rsidP="00A53CF1" w14:paraId="7377114E"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39DFCB68" w14:textId="77777777">
      <w:r w:rsidRPr="00B6028B">
        <w:rPr>
          <w:rStyle w:val="HideTWBExt"/>
        </w:rPr>
        <w:t>&lt;/RepeatBlock-By&gt;</w:t>
      </w:r>
    </w:p>
    <w:p w:rsidR="00A53CF1" w:rsidRPr="00B6028B" w:rsidP="00A53CF1" w14:paraId="598B282D"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A91268E"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3D80F81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7BB6B45" w14:textId="77777777">
      <w:r w:rsidRPr="00B6028B">
        <w:rPr>
          <w:rStyle w:val="HideTWBExt"/>
        </w:rPr>
        <w:t>&lt;Article2&gt;</w:t>
      </w:r>
      <w:r w:rsidRPr="00B6028B">
        <w:t>Artikolu 59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A684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C0EFDC7" w14:textId="77777777">
            <w:pPr>
              <w:keepNext/>
            </w:pPr>
          </w:p>
        </w:tc>
      </w:tr>
      <w:tr w14:paraId="74FB0BC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3EE387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4F9FA10" w14:textId="77777777">
            <w:pPr>
              <w:pStyle w:val="ColumnHeading"/>
              <w:keepNext/>
              <w:rPr>
                <w:lang w:val="mt-MT"/>
              </w:rPr>
            </w:pPr>
            <w:r w:rsidRPr="00B6028B">
              <w:rPr>
                <w:lang w:val="mt-MT"/>
              </w:rPr>
              <w:t>Emenda</w:t>
            </w:r>
          </w:p>
        </w:tc>
      </w:tr>
      <w:tr w14:paraId="24439C0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E00CF6D" w14:textId="77777777">
            <w:pPr>
              <w:pStyle w:val="Normal6"/>
              <w:rPr>
                <w:lang w:val="mt-MT"/>
              </w:rPr>
            </w:pPr>
            <w:r w:rsidRPr="00B6028B">
              <w:rPr>
                <w:b/>
                <w:i/>
                <w:lang w:val="mt-MT"/>
              </w:rPr>
              <w:t>1.</w:t>
            </w:r>
            <w:r w:rsidRPr="00B6028B">
              <w:rPr>
                <w:b/>
                <w:i/>
                <w:lang w:val="mt-MT"/>
              </w:rPr>
              <w:tab/>
              <w:t>Ir-rapporti ta’ ttestjar u ta’ studju għandhom jibbenefikaw mill-protezzjoni tad-data madwar l-Unjoni kollha skont il-kundizzjonijiet stabbiliti f’dan l-Artikolu.</w:t>
            </w:r>
          </w:p>
        </w:tc>
        <w:tc>
          <w:tcPr>
            <w:tcW w:w="4876" w:type="dxa"/>
            <w:hideMark/>
          </w:tcPr>
          <w:p w:rsidR="00A53CF1" w:rsidRPr="00B6028B" w:rsidP="008D7D80" w14:paraId="60227086" w14:textId="77777777">
            <w:pPr>
              <w:pStyle w:val="Normal6"/>
              <w:rPr>
                <w:szCs w:val="24"/>
                <w:lang w:val="mt-MT"/>
              </w:rPr>
            </w:pPr>
            <w:r w:rsidRPr="00B6028B">
              <w:rPr>
                <w:b/>
                <w:i/>
                <w:lang w:val="mt-MT"/>
              </w:rPr>
              <w:t>imħassar</w:t>
            </w:r>
          </w:p>
        </w:tc>
      </w:tr>
    </w:tbl>
    <w:p w:rsidR="00A53CF1" w:rsidRPr="00B6028B" w:rsidP="00A53CF1" w14:paraId="50C64A4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21B8DE8" w14:textId="77777777">
      <w:r w:rsidRPr="00B6028B">
        <w:rPr>
          <w:rStyle w:val="HideTWBExt"/>
        </w:rPr>
        <w:t>&lt;/AmendB&gt;</w:t>
      </w:r>
    </w:p>
    <w:p w:rsidR="00A53CF1" w:rsidRPr="00B6028B" w:rsidP="00A53CF1" w14:paraId="4EAD893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1152</w:t>
      </w:r>
      <w:r w:rsidRPr="00B6028B">
        <w:rPr>
          <w:rStyle w:val="HideTWBExt"/>
          <w:b w:val="0"/>
          <w:lang w:val="mt-MT"/>
        </w:rPr>
        <w:t>&lt;/NumAmB&gt;</w:t>
      </w:r>
    </w:p>
    <w:p w:rsidR="00A53CF1" w:rsidRPr="00B6028B" w:rsidP="00A53CF1" w14:paraId="7275AEBC" w14:textId="77777777">
      <w:pPr>
        <w:pStyle w:val="NormalBold"/>
      </w:pPr>
      <w:r w:rsidRPr="00B6028B">
        <w:rPr>
          <w:rStyle w:val="HideTWBExt"/>
          <w:b w:val="0"/>
        </w:rPr>
        <w:t>&lt;RepeatBlock-By&gt;&lt;Members&gt;</w:t>
      </w:r>
      <w:r w:rsidRPr="00B6028B">
        <w:t>Asger Christensen</w:t>
      </w:r>
      <w:r w:rsidRPr="00B6028B">
        <w:rPr>
          <w:rStyle w:val="HideTWBExt"/>
          <w:b w:val="0"/>
        </w:rPr>
        <w:t>&lt;/Members&gt;</w:t>
      </w:r>
    </w:p>
    <w:p w:rsidR="00A53CF1" w:rsidRPr="00B6028B" w:rsidP="00A53CF1" w14:paraId="27BD6580" w14:textId="77777777">
      <w:r w:rsidRPr="00B6028B">
        <w:rPr>
          <w:rStyle w:val="HideTWBExt"/>
        </w:rPr>
        <w:t>&lt;/RepeatBlock-By&gt;</w:t>
      </w:r>
    </w:p>
    <w:p w:rsidR="00A53CF1" w:rsidRPr="00B6028B" w:rsidP="00A53CF1" w14:paraId="27EB9513"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3C2CEE0"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33871A1A"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1013029" w14:textId="77777777">
      <w:r w:rsidRPr="00B6028B">
        <w:rPr>
          <w:rStyle w:val="HideTWBExt"/>
        </w:rPr>
        <w:t>&lt;Article2&gt;</w:t>
      </w:r>
      <w:r w:rsidRPr="00B6028B">
        <w:t>Artikolu 59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7DEFD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5A17123" w14:textId="77777777">
            <w:pPr>
              <w:keepNext/>
            </w:pPr>
          </w:p>
        </w:tc>
      </w:tr>
      <w:tr w14:paraId="564845F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36686F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F554BC4" w14:textId="77777777">
            <w:pPr>
              <w:pStyle w:val="ColumnHeading"/>
              <w:keepNext/>
              <w:rPr>
                <w:lang w:val="mt-MT"/>
              </w:rPr>
            </w:pPr>
            <w:r w:rsidRPr="00B6028B">
              <w:rPr>
                <w:lang w:val="mt-MT"/>
              </w:rPr>
              <w:t>Emenda</w:t>
            </w:r>
          </w:p>
        </w:tc>
      </w:tr>
      <w:tr w14:paraId="7D4FE45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DB1E60F" w14:textId="77777777">
            <w:pPr>
              <w:pStyle w:val="Normal6"/>
              <w:rPr>
                <w:lang w:val="mt-MT"/>
              </w:rPr>
            </w:pPr>
            <w:r w:rsidRPr="00B6028B">
              <w:rPr>
                <w:b/>
                <w:i/>
                <w:lang w:val="mt-MT"/>
              </w:rPr>
              <w:t>1.</w:t>
            </w:r>
            <w:r w:rsidRPr="00B6028B">
              <w:rPr>
                <w:b/>
                <w:i/>
                <w:lang w:val="mt-MT"/>
              </w:rPr>
              <w:tab/>
              <w:t>Ir-rapporti ta’ ttestjar u ta’ studju għandhom jibbenefikaw mill-protezzjoni tad-data madwar l-Unjoni kollha skont il-kundizzjonijiet stabbiliti f’dan l-Artikolu.</w:t>
            </w:r>
          </w:p>
        </w:tc>
        <w:tc>
          <w:tcPr>
            <w:tcW w:w="4876" w:type="dxa"/>
            <w:hideMark/>
          </w:tcPr>
          <w:p w:rsidR="00A53CF1" w:rsidRPr="00B6028B" w:rsidP="008D7D80" w14:paraId="1CD39D8D" w14:textId="77777777">
            <w:pPr>
              <w:pStyle w:val="Normal6"/>
              <w:rPr>
                <w:szCs w:val="24"/>
                <w:lang w:val="mt-MT"/>
              </w:rPr>
            </w:pPr>
            <w:r w:rsidRPr="00B6028B">
              <w:rPr>
                <w:b/>
                <w:i/>
                <w:lang w:val="mt-MT"/>
              </w:rPr>
              <w:t>imħassar</w:t>
            </w:r>
          </w:p>
        </w:tc>
      </w:tr>
    </w:tbl>
    <w:p w:rsidR="00A53CF1" w:rsidRPr="00B6028B" w:rsidP="00A53CF1" w14:paraId="7CF8C23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E3E95C2"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72042A16" w14:textId="77777777">
      <w:pPr>
        <w:pStyle w:val="Normal12Italic"/>
        <w:rPr>
          <w:noProof w:val="0"/>
          <w:lang w:val="mt-MT"/>
        </w:rPr>
      </w:pPr>
      <w:r w:rsidRPr="00B6028B">
        <w:rPr>
          <w:lang w:val="mt-MT"/>
        </w:rPr>
        <w:t>Il-qafas regolatorju attwali li jirregola l-protezzjoni tad-data għall-Prodotti għall-Protezzjoni tal-Pjanti (PPPs) għandu jinżamm. Il-proposta tal-Kummissjoni twassal għal konsegwenzi mhux intenzjonati, inkluż id-dgħufija ta’ perjodi effettivi tal-protezzjoni tad-data. It-tnaqqis tal-protezzjoni jnaqqas l-inċentivi għall-kumpaniji tar-R&amp;Ż biex jinnovaw u jinvestu fil-ġenerazzjoni ta’ data dwar is-sikurezza ta’ kwalità għolja, li hija essenzjali għall-iżvilupp u l-approvazzjoni (jew it-tiġdid tal-approvazzjoni) ta’ PPPs sikuri u effettivi madwar l-Istati Membri tal-UE.</w:t>
      </w:r>
    </w:p>
    <w:p w:rsidR="00A53CF1" w:rsidRPr="00B6028B" w:rsidP="00A53CF1" w14:paraId="24CF7C83" w14:textId="77777777">
      <w:r w:rsidRPr="00B6028B">
        <w:rPr>
          <w:rStyle w:val="HideTWBExt"/>
        </w:rPr>
        <w:t>&lt;/AmendB&gt;</w:t>
      </w:r>
    </w:p>
    <w:p w:rsidR="00A53CF1" w:rsidRPr="00B6028B" w:rsidP="00A53CF1" w14:paraId="1361E1E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1153</w:t>
      </w:r>
      <w:r w:rsidRPr="00B6028B">
        <w:rPr>
          <w:rStyle w:val="HideTWBExt"/>
          <w:b w:val="0"/>
          <w:lang w:val="mt-MT"/>
        </w:rPr>
        <w:t>&lt;/NumAmB&gt;</w:t>
      </w:r>
    </w:p>
    <w:p w:rsidR="00A53CF1" w:rsidRPr="00B6028B" w:rsidP="00A53CF1" w14:paraId="2D2540B4"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093010B0" w14:textId="77777777">
      <w:r w:rsidRPr="00B6028B">
        <w:rPr>
          <w:rStyle w:val="HideTWBExt"/>
        </w:rPr>
        <w:t>&lt;/RepeatBlock-By&gt;</w:t>
      </w:r>
    </w:p>
    <w:p w:rsidR="00A53CF1" w:rsidRPr="00B6028B" w:rsidP="00A53CF1" w14:paraId="13FCD48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57124EA"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40A20CDC"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3D42452" w14:textId="77777777">
      <w:r w:rsidRPr="00B6028B">
        <w:rPr>
          <w:rStyle w:val="HideTWBExt"/>
        </w:rPr>
        <w:t>&lt;Article2&gt;</w:t>
      </w:r>
      <w:r w:rsidRPr="00B6028B">
        <w:t>Artikolu 59 – 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0A53C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C8233CF" w14:textId="77777777">
            <w:pPr>
              <w:keepNext/>
            </w:pPr>
          </w:p>
        </w:tc>
      </w:tr>
      <w:tr w14:paraId="559A985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93BFED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DAD1F67" w14:textId="77777777">
            <w:pPr>
              <w:pStyle w:val="ColumnHeading"/>
              <w:keepNext/>
              <w:rPr>
                <w:lang w:val="mt-MT"/>
              </w:rPr>
            </w:pPr>
            <w:r w:rsidRPr="00B6028B">
              <w:rPr>
                <w:lang w:val="mt-MT"/>
              </w:rPr>
              <w:t>Emenda</w:t>
            </w:r>
          </w:p>
        </w:tc>
      </w:tr>
      <w:tr w14:paraId="0529F98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6D25CD4" w14:textId="77777777">
            <w:pPr>
              <w:pStyle w:val="Normal6"/>
              <w:rPr>
                <w:lang w:val="mt-MT"/>
              </w:rPr>
            </w:pPr>
            <w:r w:rsidRPr="00B6028B">
              <w:rPr>
                <w:b/>
                <w:i/>
                <w:lang w:val="mt-MT"/>
              </w:rPr>
              <w:t>2.</w:t>
            </w:r>
            <w:r w:rsidRPr="00B6028B">
              <w:rPr>
                <w:b/>
                <w:i/>
                <w:lang w:val="mt-MT"/>
              </w:rPr>
              <w:tab/>
              <w:t>Il-protezzjoni tad-data tista’ tingħata għal rapporti ta’ ttestjar u ta’ studju li jikkonċernaw is-sustanza attiva, l-aġent protettiv jew is-sinerġizzant, l-aġġuvanti u l-prodott għall-protezzjoni tal-pjanti kif imsemmi fl-Artikolu 8(2) meta huma sottomessi lil Stat Membru minn applikant għal awtorizzazzjoni skont dan ir-Regolament, (“l-ewwel applikant”), bil-kundizzjoni li dawk ir-rapporti ta’ ttestjar u ta’ studju kienu:</w:t>
            </w:r>
          </w:p>
        </w:tc>
        <w:tc>
          <w:tcPr>
            <w:tcW w:w="4876" w:type="dxa"/>
            <w:hideMark/>
          </w:tcPr>
          <w:p w:rsidR="00A53CF1" w:rsidRPr="00B6028B" w:rsidP="008D7D80" w14:paraId="6F3FFF17" w14:textId="77777777">
            <w:pPr>
              <w:pStyle w:val="Normal6"/>
              <w:rPr>
                <w:szCs w:val="24"/>
                <w:lang w:val="mt-MT"/>
              </w:rPr>
            </w:pPr>
            <w:r w:rsidRPr="00B6028B">
              <w:rPr>
                <w:b/>
                <w:i/>
                <w:lang w:val="mt-MT"/>
              </w:rPr>
              <w:t>imħassar</w:t>
            </w:r>
          </w:p>
        </w:tc>
      </w:tr>
      <w:tr w14:paraId="667D9D7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656D111" w14:textId="77777777">
            <w:pPr>
              <w:pStyle w:val="Normal6"/>
              <w:rPr>
                <w:lang w:val="mt-MT"/>
              </w:rPr>
            </w:pPr>
            <w:r w:rsidRPr="00B6028B">
              <w:rPr>
                <w:b/>
                <w:i/>
                <w:lang w:val="mt-MT"/>
              </w:rPr>
              <w:t>(a)</w:t>
            </w:r>
            <w:r w:rsidRPr="00B6028B">
              <w:rPr>
                <w:b/>
                <w:i/>
                <w:lang w:val="mt-MT"/>
              </w:rPr>
              <w:tab/>
              <w:t>meħtieġa għall-awtorizzazzjoni jew għal emenda tal-awtorizzazzjoni sabiex ikun permess l-użu fuq għelejjel oħra; u</w:t>
            </w:r>
          </w:p>
        </w:tc>
        <w:tc>
          <w:tcPr>
            <w:tcW w:w="4876" w:type="dxa"/>
          </w:tcPr>
          <w:p w:rsidR="00A53CF1" w:rsidRPr="00B6028B" w:rsidP="008D7D80" w14:paraId="3B9F39EA" w14:textId="77777777">
            <w:pPr>
              <w:pStyle w:val="Normal6"/>
              <w:rPr>
                <w:szCs w:val="24"/>
                <w:lang w:val="mt-MT"/>
              </w:rPr>
            </w:pPr>
          </w:p>
        </w:tc>
      </w:tr>
      <w:tr w14:paraId="7DD3DC6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C0E1DA4" w14:textId="77777777">
            <w:pPr>
              <w:pStyle w:val="Normal6"/>
              <w:rPr>
                <w:lang w:val="mt-MT"/>
              </w:rPr>
            </w:pPr>
            <w:r w:rsidRPr="00B6028B">
              <w:rPr>
                <w:b/>
                <w:i/>
                <w:lang w:val="mt-MT"/>
              </w:rPr>
              <w:t>(b)</w:t>
            </w:r>
            <w:r w:rsidRPr="00B6028B">
              <w:rPr>
                <w:b/>
                <w:i/>
                <w:lang w:val="mt-MT"/>
              </w:rPr>
              <w:tab/>
              <w:t>ċertifikati bħala konformi mal-prinċipji ta’ prattika tal-laboratorju tajba jew prattika sperimentali tajba.</w:t>
            </w:r>
          </w:p>
        </w:tc>
        <w:tc>
          <w:tcPr>
            <w:tcW w:w="4876" w:type="dxa"/>
          </w:tcPr>
          <w:p w:rsidR="00A53CF1" w:rsidRPr="00B6028B" w:rsidP="008D7D80" w14:paraId="449406C0" w14:textId="77777777">
            <w:pPr>
              <w:pStyle w:val="Normal6"/>
              <w:rPr>
                <w:szCs w:val="24"/>
                <w:lang w:val="mt-MT"/>
              </w:rPr>
            </w:pPr>
          </w:p>
        </w:tc>
      </w:tr>
    </w:tbl>
    <w:p w:rsidR="00A53CF1" w:rsidRPr="00B6028B" w:rsidP="00A53CF1" w14:paraId="43BC11E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10859C9" w14:textId="77777777">
      <w:r w:rsidRPr="00B6028B">
        <w:rPr>
          <w:rStyle w:val="HideTWBExt"/>
        </w:rPr>
        <w:t>&lt;/AmendB&gt;</w:t>
      </w:r>
    </w:p>
    <w:p w:rsidR="00A53CF1" w:rsidRPr="00B6028B" w:rsidP="00A53CF1" w14:paraId="067DD1C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1154</w:t>
      </w:r>
      <w:r w:rsidRPr="00B6028B">
        <w:rPr>
          <w:rStyle w:val="HideTWBExt"/>
          <w:b w:val="0"/>
          <w:lang w:val="mt-MT"/>
        </w:rPr>
        <w:t>&lt;/NumAmB&gt;</w:t>
      </w:r>
    </w:p>
    <w:p w:rsidR="00A53CF1" w:rsidRPr="00B6028B" w:rsidP="00A53CF1" w14:paraId="23E64EFC" w14:textId="77777777">
      <w:pPr>
        <w:pStyle w:val="NormalBold"/>
      </w:pPr>
      <w:r w:rsidRPr="00B6028B">
        <w:rPr>
          <w:rStyle w:val="HideTWBExt"/>
          <w:b w:val="0"/>
        </w:rPr>
        <w:t>&lt;RepeatBlock-By&gt;&lt;Members&gt;</w:t>
      </w:r>
      <w:r w:rsidRPr="00B6028B">
        <w:t>Gheorghe Cârciu, Biljana Borzan, Dan Nica, Ştefan Muşoiu, Vasile Dîncu, Andi Cristea, Dragoş Benea, Gabriela Firea</w:t>
      </w:r>
      <w:r w:rsidRPr="00B6028B">
        <w:rPr>
          <w:rStyle w:val="HideTWBExt"/>
          <w:b w:val="0"/>
        </w:rPr>
        <w:t>&lt;/Members&gt;</w:t>
      </w:r>
    </w:p>
    <w:p w:rsidR="00A53CF1" w:rsidRPr="00B6028B" w:rsidP="00A53CF1" w14:paraId="5570E526" w14:textId="77777777">
      <w:r w:rsidRPr="00B6028B">
        <w:rPr>
          <w:rStyle w:val="HideTWBExt"/>
        </w:rPr>
        <w:t>&lt;/RepeatBlock-By&gt;</w:t>
      </w:r>
    </w:p>
    <w:p w:rsidR="00A53CF1" w:rsidRPr="00B6028B" w:rsidP="00A53CF1" w14:paraId="6713C73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CCE2560"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0B7CCE03"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DF7FF90" w14:textId="77777777">
      <w:r w:rsidRPr="00B6028B">
        <w:rPr>
          <w:rStyle w:val="HideTWBExt"/>
        </w:rPr>
        <w:t>&lt;Article2&gt;</w:t>
      </w:r>
      <w:r w:rsidRPr="00B6028B">
        <w:t>Artikolu 59 – paragrafu 2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30735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E14132D" w14:textId="77777777">
            <w:pPr>
              <w:keepNext/>
            </w:pPr>
          </w:p>
        </w:tc>
      </w:tr>
      <w:tr w14:paraId="74F3B77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4C5FA8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A297ED7" w14:textId="77777777">
            <w:pPr>
              <w:pStyle w:val="ColumnHeading"/>
              <w:keepNext/>
              <w:rPr>
                <w:lang w:val="mt-MT"/>
              </w:rPr>
            </w:pPr>
            <w:r w:rsidRPr="00B6028B">
              <w:rPr>
                <w:lang w:val="mt-MT"/>
              </w:rPr>
              <w:t>Emenda</w:t>
            </w:r>
          </w:p>
        </w:tc>
      </w:tr>
      <w:tr w14:paraId="600ABB6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4D38896" w14:textId="77777777">
            <w:pPr>
              <w:pStyle w:val="Normal6"/>
              <w:rPr>
                <w:lang w:val="mt-MT"/>
              </w:rPr>
            </w:pPr>
            <w:r w:rsidRPr="00B6028B">
              <w:rPr>
                <w:lang w:val="mt-MT"/>
              </w:rPr>
              <w:t>2.</w:t>
            </w:r>
            <w:r w:rsidRPr="00B6028B">
              <w:rPr>
                <w:lang w:val="mt-MT"/>
              </w:rPr>
              <w:tab/>
              <w:t xml:space="preserve">Il-protezzjoni tad-data </w:t>
            </w:r>
            <w:r w:rsidRPr="00B6028B">
              <w:rPr>
                <w:b/>
                <w:bCs/>
                <w:i/>
                <w:iCs/>
                <w:lang w:val="mt-MT"/>
              </w:rPr>
              <w:t>tista’</w:t>
            </w:r>
            <w:r w:rsidRPr="00B6028B">
              <w:rPr>
                <w:lang w:val="mt-MT"/>
              </w:rPr>
              <w:t xml:space="preserve"> tingħata għal rapporti ta’ ttestjar u ta’ studju li jikkonċernaw is-sustanza attiva, l-</w:t>
            </w:r>
            <w:r w:rsidRPr="00B6028B">
              <w:rPr>
                <w:lang w:val="mt-MT"/>
              </w:rPr>
              <w:t>aġent protettiv jew is-sinerġizzant, l-aġġuvanti u l-prodott għall-protezzjoni tal-pjanti kif imsemmi fl-Artikolu 8(2) meta huma sottomessi lil Stat Membru minn applikant għal awtorizzazzjoni skont dan ir-Regolament, (“l-ewwel applikant”), bil-kundizzjoni li dawk ir-rapporti ta’ ttestjar u ta’ studju kienu:</w:t>
            </w:r>
          </w:p>
        </w:tc>
        <w:tc>
          <w:tcPr>
            <w:tcW w:w="4876" w:type="dxa"/>
            <w:hideMark/>
          </w:tcPr>
          <w:p w:rsidR="00A53CF1" w:rsidRPr="00B6028B" w:rsidP="008D7D80" w14:paraId="022BA94E" w14:textId="77777777">
            <w:pPr>
              <w:pStyle w:val="Normal6"/>
              <w:rPr>
                <w:szCs w:val="24"/>
                <w:lang w:val="mt-MT"/>
              </w:rPr>
            </w:pPr>
            <w:r w:rsidRPr="00B6028B">
              <w:rPr>
                <w:lang w:val="mt-MT"/>
              </w:rPr>
              <w:t>2.</w:t>
            </w:r>
            <w:r w:rsidRPr="00B6028B">
              <w:rPr>
                <w:lang w:val="mt-MT"/>
              </w:rPr>
              <w:tab/>
              <w:t xml:space="preserve">Il-protezzjoni tad-data </w:t>
            </w:r>
            <w:r w:rsidRPr="00B6028B">
              <w:rPr>
                <w:b/>
                <w:bCs/>
                <w:i/>
                <w:iCs/>
                <w:lang w:val="mt-MT"/>
              </w:rPr>
              <w:t>għandha</w:t>
            </w:r>
            <w:r w:rsidRPr="00B6028B">
              <w:rPr>
                <w:lang w:val="mt-MT"/>
              </w:rPr>
              <w:t xml:space="preserve"> tingħata għal rapporti ta’ ttestjar u ta’ studju li jikkonċernaw is-sustanza attiva, l-</w:t>
            </w:r>
            <w:r w:rsidRPr="00B6028B">
              <w:rPr>
                <w:lang w:val="mt-MT"/>
              </w:rPr>
              <w:t>aġent protettiv jew is-sinerġizzant, l-aġġuvanti u l-prodott għall-protezzjoni tal-pjanti kif imsemmi fl-Artikolu 8(2) meta huma sottomessi lil Stat Membru minn applikant għal awtorizzazzjoni skont dan ir-Regolament, (“l-ewwel applikant”), bil-kundizzjoni li dawk ir-rapporti ta’ ttestjar u ta’ studju kienu:</w:t>
            </w:r>
          </w:p>
        </w:tc>
      </w:tr>
    </w:tbl>
    <w:p w:rsidR="00A53CF1" w:rsidRPr="00B6028B" w:rsidP="00A53CF1" w14:paraId="16C41C6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C81D4C2" w14:textId="77777777">
      <w:r w:rsidRPr="00B6028B">
        <w:rPr>
          <w:rStyle w:val="HideTWBExt"/>
        </w:rPr>
        <w:t>&lt;/AmendB&gt;</w:t>
      </w:r>
    </w:p>
    <w:p w:rsidR="00A53CF1" w:rsidRPr="00B6028B" w:rsidP="00A53CF1" w14:paraId="3BB86CA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1155</w:t>
      </w:r>
      <w:r w:rsidRPr="00B6028B">
        <w:rPr>
          <w:rStyle w:val="HideTWBExt"/>
          <w:b w:val="0"/>
          <w:lang w:val="mt-MT"/>
        </w:rPr>
        <w:t>&lt;/NumAmB&gt;</w:t>
      </w:r>
    </w:p>
    <w:p w:rsidR="00A53CF1" w:rsidRPr="00B6028B" w:rsidP="00A53CF1" w14:paraId="2D2D03A2"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32F123D6" w14:textId="77777777">
      <w:r w:rsidRPr="00B6028B">
        <w:rPr>
          <w:rStyle w:val="HideTWBExt"/>
        </w:rPr>
        <w:t>&lt;/RepeatBlock-By&gt;</w:t>
      </w:r>
    </w:p>
    <w:p w:rsidR="00A53CF1" w:rsidRPr="00B6028B" w:rsidP="00A53CF1" w14:paraId="67F8953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68256D2"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1149945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ECC0C6B" w14:textId="77777777">
      <w:r w:rsidRPr="00B6028B">
        <w:rPr>
          <w:rStyle w:val="HideTWBExt"/>
        </w:rPr>
        <w:t>&lt;Article2&gt;</w:t>
      </w:r>
      <w:r w:rsidRPr="00B6028B">
        <w:t>Artikolu 59 – paragrafu 2 – punt a</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1B5F9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5053DAA" w14:textId="77777777">
            <w:pPr>
              <w:keepNext/>
            </w:pPr>
          </w:p>
        </w:tc>
      </w:tr>
      <w:tr w14:paraId="3ACBF44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62F5D4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21B4252" w14:textId="77777777">
            <w:pPr>
              <w:pStyle w:val="ColumnHeading"/>
              <w:keepNext/>
              <w:rPr>
                <w:lang w:val="mt-MT"/>
              </w:rPr>
            </w:pPr>
            <w:r w:rsidRPr="00B6028B">
              <w:rPr>
                <w:lang w:val="mt-MT"/>
              </w:rPr>
              <w:t>Emenda</w:t>
            </w:r>
          </w:p>
        </w:tc>
      </w:tr>
      <w:tr w14:paraId="4E75A7D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D66C28C" w14:textId="77777777">
            <w:pPr>
              <w:pStyle w:val="Normal6"/>
              <w:rPr>
                <w:lang w:val="mt-MT"/>
              </w:rPr>
            </w:pPr>
            <w:r w:rsidRPr="00B6028B">
              <w:rPr>
                <w:b/>
                <w:i/>
                <w:lang w:val="mt-MT"/>
              </w:rPr>
              <w:t>(a)</w:t>
            </w:r>
            <w:r w:rsidRPr="00B6028B">
              <w:rPr>
                <w:b/>
                <w:i/>
                <w:lang w:val="mt-MT"/>
              </w:rPr>
              <w:tab/>
              <w:t>meħtieġa għall-awtorizzazzjoni jew għal emenda tal-awtorizzazzjoni sabiex ikun permess l-użu fuq għelejjel oħra; u</w:t>
            </w:r>
          </w:p>
        </w:tc>
        <w:tc>
          <w:tcPr>
            <w:tcW w:w="4876" w:type="dxa"/>
            <w:hideMark/>
          </w:tcPr>
          <w:p w:rsidR="00A53CF1" w:rsidRPr="00B6028B" w:rsidP="008D7D80" w14:paraId="2A4259A4" w14:textId="77777777">
            <w:pPr>
              <w:pStyle w:val="Normal6"/>
              <w:rPr>
                <w:szCs w:val="24"/>
                <w:lang w:val="mt-MT"/>
              </w:rPr>
            </w:pPr>
            <w:r w:rsidRPr="00B6028B">
              <w:rPr>
                <w:b/>
                <w:i/>
                <w:lang w:val="mt-MT"/>
              </w:rPr>
              <w:t>imħassar</w:t>
            </w:r>
          </w:p>
        </w:tc>
      </w:tr>
    </w:tbl>
    <w:p w:rsidR="00A53CF1" w:rsidRPr="00B6028B" w:rsidP="00A53CF1" w14:paraId="12B3E27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A035AB4" w14:textId="77777777">
      <w:r w:rsidRPr="00B6028B">
        <w:rPr>
          <w:rStyle w:val="HideTWBExt"/>
        </w:rPr>
        <w:t>&lt;/AmendB&gt;</w:t>
      </w:r>
    </w:p>
    <w:p w:rsidR="00A53CF1" w:rsidRPr="00B6028B" w:rsidP="00A53CF1" w14:paraId="68177D8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1156</w:t>
      </w:r>
      <w:r w:rsidRPr="00B6028B">
        <w:rPr>
          <w:rStyle w:val="HideTWBExt"/>
          <w:b w:val="0"/>
          <w:lang w:val="mt-MT"/>
        </w:rPr>
        <w:t>&lt;/NumAmB&gt;</w:t>
      </w:r>
    </w:p>
    <w:p w:rsidR="00A53CF1" w:rsidRPr="00B6028B" w:rsidP="00A53CF1" w14:paraId="6837988E"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37E46ABC" w14:textId="77777777">
      <w:r w:rsidRPr="00B6028B">
        <w:rPr>
          <w:rStyle w:val="HideTWBExt"/>
        </w:rPr>
        <w:t>&lt;/RepeatBlock-By&gt;</w:t>
      </w:r>
    </w:p>
    <w:p w:rsidR="00A53CF1" w:rsidRPr="00B6028B" w:rsidP="00A53CF1" w14:paraId="50DF7E6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900C933"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1E338192"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8FE81ED" w14:textId="77777777">
      <w:r w:rsidRPr="00B6028B">
        <w:rPr>
          <w:rStyle w:val="HideTWBExt"/>
        </w:rPr>
        <w:t>&lt;Article2&gt;</w:t>
      </w:r>
      <w:r w:rsidRPr="00B6028B">
        <w:t>Artikolu 59 – paragrafu 2 – punt b</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22B79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6CB2A4E" w14:textId="77777777">
            <w:pPr>
              <w:keepNext/>
            </w:pPr>
          </w:p>
        </w:tc>
      </w:tr>
      <w:tr w14:paraId="177B38B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DE92F9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5D35547" w14:textId="77777777">
            <w:pPr>
              <w:pStyle w:val="ColumnHeading"/>
              <w:keepNext/>
              <w:rPr>
                <w:lang w:val="mt-MT"/>
              </w:rPr>
            </w:pPr>
            <w:r w:rsidRPr="00B6028B">
              <w:rPr>
                <w:lang w:val="mt-MT"/>
              </w:rPr>
              <w:t>Emenda</w:t>
            </w:r>
          </w:p>
        </w:tc>
      </w:tr>
      <w:tr w14:paraId="40341E3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D3BBFF6" w14:textId="77777777">
            <w:pPr>
              <w:pStyle w:val="Normal6"/>
              <w:rPr>
                <w:lang w:val="mt-MT"/>
              </w:rPr>
            </w:pPr>
            <w:r w:rsidRPr="00B6028B">
              <w:rPr>
                <w:b/>
                <w:i/>
                <w:lang w:val="mt-MT"/>
              </w:rPr>
              <w:t>(b)</w:t>
            </w:r>
            <w:r w:rsidRPr="00B6028B">
              <w:rPr>
                <w:b/>
                <w:i/>
                <w:lang w:val="mt-MT"/>
              </w:rPr>
              <w:tab/>
              <w:t>ċertifikati bħala konformi mal-prinċipji ta’ prattika tal-laboratorju tajba jew prattika sperimentali tajba.</w:t>
            </w:r>
          </w:p>
        </w:tc>
        <w:tc>
          <w:tcPr>
            <w:tcW w:w="4876" w:type="dxa"/>
            <w:hideMark/>
          </w:tcPr>
          <w:p w:rsidR="00A53CF1" w:rsidRPr="00B6028B" w:rsidP="008D7D80" w14:paraId="28402765" w14:textId="77777777">
            <w:pPr>
              <w:pStyle w:val="Normal6"/>
              <w:rPr>
                <w:szCs w:val="24"/>
                <w:lang w:val="mt-MT"/>
              </w:rPr>
            </w:pPr>
            <w:r w:rsidRPr="00B6028B">
              <w:rPr>
                <w:b/>
                <w:i/>
                <w:lang w:val="mt-MT"/>
              </w:rPr>
              <w:t>imħassar</w:t>
            </w:r>
          </w:p>
        </w:tc>
      </w:tr>
    </w:tbl>
    <w:p w:rsidR="00A53CF1" w:rsidRPr="00B6028B" w:rsidP="00A53CF1" w14:paraId="2A78EE1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C53B436" w14:textId="77777777">
      <w:r w:rsidRPr="00B6028B">
        <w:rPr>
          <w:rStyle w:val="HideTWBExt"/>
        </w:rPr>
        <w:t>&lt;/AmendB&gt;</w:t>
      </w:r>
    </w:p>
    <w:p w:rsidR="00A53CF1" w:rsidRPr="00B6028B" w:rsidP="00A53CF1" w14:paraId="0433EB8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1157</w:t>
      </w:r>
      <w:r w:rsidRPr="00B6028B">
        <w:rPr>
          <w:rStyle w:val="HideTWBExt"/>
          <w:b w:val="0"/>
          <w:lang w:val="mt-MT"/>
        </w:rPr>
        <w:t>&lt;/NumAmB&gt;</w:t>
      </w:r>
    </w:p>
    <w:p w:rsidR="00A53CF1" w:rsidRPr="00B6028B" w:rsidP="00A53CF1" w14:paraId="56DE37E9"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2613B824"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5D8C1664" w14:textId="77777777">
      <w:r w:rsidRPr="00B6028B">
        <w:rPr>
          <w:rStyle w:val="HideTWBExt"/>
        </w:rPr>
        <w:t>&lt;/RepeatBlock-By&gt;</w:t>
      </w:r>
    </w:p>
    <w:p w:rsidR="00A53CF1" w:rsidRPr="00B6028B" w:rsidP="00A53CF1" w14:paraId="6243E7F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2262526"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6C6C14C5"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965ADF9" w14:textId="77777777">
      <w:r w:rsidRPr="00B6028B">
        <w:rPr>
          <w:rStyle w:val="HideTWBExt"/>
        </w:rPr>
        <w:t>&lt;Article2&gt;</w:t>
      </w:r>
      <w:r w:rsidRPr="00B6028B">
        <w:t>Artikolu 59 – paragrafu 2a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A5F41C"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CCFEC38" w14:textId="77777777">
            <w:pPr>
              <w:keepNext/>
            </w:pPr>
          </w:p>
        </w:tc>
      </w:tr>
      <w:tr w14:paraId="0D7A55F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C92D93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8A42DB5" w14:textId="77777777">
            <w:pPr>
              <w:pStyle w:val="ColumnHeading"/>
              <w:keepNext/>
              <w:rPr>
                <w:lang w:val="mt-MT"/>
              </w:rPr>
            </w:pPr>
            <w:r w:rsidRPr="00B6028B">
              <w:rPr>
                <w:lang w:val="mt-MT"/>
              </w:rPr>
              <w:t>Emenda</w:t>
            </w:r>
          </w:p>
        </w:tc>
      </w:tr>
      <w:tr w14:paraId="71C9B1B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940BD13" w14:textId="77777777">
            <w:pPr>
              <w:pStyle w:val="Normal6"/>
              <w:rPr>
                <w:lang w:val="mt-MT"/>
              </w:rPr>
            </w:pPr>
          </w:p>
        </w:tc>
        <w:tc>
          <w:tcPr>
            <w:tcW w:w="4876" w:type="dxa"/>
            <w:hideMark/>
          </w:tcPr>
          <w:p w:rsidR="00A53CF1" w:rsidRPr="00B6028B" w:rsidP="008D7D80" w14:paraId="33A23B4C" w14:textId="77777777">
            <w:pPr>
              <w:pStyle w:val="Normal6"/>
              <w:rPr>
                <w:szCs w:val="24"/>
                <w:lang w:val="mt-MT"/>
              </w:rPr>
            </w:pPr>
            <w:r w:rsidRPr="00B6028B">
              <w:rPr>
                <w:b/>
                <w:i/>
                <w:lang w:val="mt-MT"/>
              </w:rPr>
              <w:t>2a.</w:t>
            </w:r>
            <w:r w:rsidRPr="00B6028B">
              <w:rPr>
                <w:b/>
                <w:i/>
                <w:lang w:val="mt-MT"/>
              </w:rPr>
              <w:tab/>
              <w:t>Il-paragrafu 2 ma għandux jirrestrinġi l-aċċess pubbliku għall-informazzjoni skont ir-Regolament (KE) Nru 1049/2001 u l-Artikolu 63 ta’ dan ir-Regolament.</w:t>
            </w:r>
          </w:p>
        </w:tc>
      </w:tr>
    </w:tbl>
    <w:p w:rsidR="00A53CF1" w:rsidRPr="00B6028B" w:rsidP="00A53CF1" w14:paraId="61B2C06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18BCE84" w14:textId="77777777">
      <w:r w:rsidRPr="00B6028B">
        <w:rPr>
          <w:rStyle w:val="HideTWBExt"/>
        </w:rPr>
        <w:t>&lt;/AmendB&gt;</w:t>
      </w:r>
    </w:p>
    <w:p w:rsidR="00A53CF1" w:rsidRPr="00B6028B" w:rsidP="00A53CF1" w14:paraId="637C95F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1158</w:t>
      </w:r>
      <w:r w:rsidRPr="00B6028B">
        <w:rPr>
          <w:rStyle w:val="HideTWBExt"/>
          <w:b w:val="0"/>
          <w:lang w:val="mt-MT"/>
        </w:rPr>
        <w:t>&lt;/NumAmB&gt;</w:t>
      </w:r>
    </w:p>
    <w:p w:rsidR="00A53CF1" w:rsidRPr="00B6028B" w:rsidP="00A53CF1" w14:paraId="3D926885"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34C081D8" w14:textId="77777777">
      <w:r w:rsidRPr="00B6028B">
        <w:rPr>
          <w:rStyle w:val="HideTWBExt"/>
        </w:rPr>
        <w:t>&lt;/RepeatBlock-By&gt;</w:t>
      </w:r>
    </w:p>
    <w:p w:rsidR="00A53CF1" w:rsidRPr="00B6028B" w:rsidP="00A53CF1" w14:paraId="584218E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AC24329"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099775A8"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28967F4" w14:textId="77777777">
      <w:r w:rsidRPr="00B6028B">
        <w:rPr>
          <w:rStyle w:val="HideTWBExt"/>
        </w:rPr>
        <w:t>&lt;Article2&gt;</w:t>
      </w:r>
      <w:r w:rsidRPr="00B6028B">
        <w:t>Artikolu 59 – paragrafu 3</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54A88B"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C65BEC7" w14:textId="77777777">
            <w:pPr>
              <w:keepNext/>
            </w:pPr>
          </w:p>
        </w:tc>
      </w:tr>
      <w:tr w14:paraId="04DD2C5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8D2A49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4009190" w14:textId="77777777">
            <w:pPr>
              <w:pStyle w:val="ColumnHeading"/>
              <w:keepNext/>
              <w:rPr>
                <w:lang w:val="mt-MT"/>
              </w:rPr>
            </w:pPr>
            <w:r w:rsidRPr="00B6028B">
              <w:rPr>
                <w:lang w:val="mt-MT"/>
              </w:rPr>
              <w:t>Emenda</w:t>
            </w:r>
          </w:p>
        </w:tc>
      </w:tr>
      <w:tr w14:paraId="541DF9C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3F9BB3A" w14:textId="77777777">
            <w:pPr>
              <w:pStyle w:val="Normal6"/>
              <w:rPr>
                <w:lang w:val="mt-MT"/>
              </w:rPr>
            </w:pPr>
            <w:r w:rsidRPr="00B6028B">
              <w:rPr>
                <w:b/>
                <w:i/>
                <w:lang w:val="mt-MT"/>
              </w:rPr>
              <w:t>3.</w:t>
            </w:r>
            <w:r w:rsidRPr="00B6028B">
              <w:rPr>
                <w:b/>
                <w:i/>
                <w:lang w:val="mt-MT"/>
              </w:rPr>
              <w:tab/>
              <w:t>Il-protezzjoni tad-data għandha tingħata għar-rapporti ta’ ttestjar u ta’ studju msemmija fil-paragrafu 2 meta l-ewwel applikant ikun talab dan fil-ħin tas-sottomissjoni tad-dossier u jkun ipprovda lill-Istat Membru kkonċernat, għal kull rapport ta’ ttestjar jew ta’ studju, l-informazzjoni msemmija fil-punt (f) tal-Artikolu 8(1) u fil-punt (d) tal-Artikolu 33(3) kif ukoll il-konferma li perjodu ta’ protezzjoni tad-data skont dan ir-Regolament qatt ma ngħata fi kwalunkwe post fl-Unjoni.</w:t>
            </w:r>
          </w:p>
        </w:tc>
        <w:tc>
          <w:tcPr>
            <w:tcW w:w="4876" w:type="dxa"/>
            <w:hideMark/>
          </w:tcPr>
          <w:p w:rsidR="00A53CF1" w:rsidRPr="00B6028B" w:rsidP="008D7D80" w14:paraId="0E906276" w14:textId="77777777">
            <w:pPr>
              <w:pStyle w:val="Normal6"/>
              <w:rPr>
                <w:szCs w:val="24"/>
                <w:lang w:val="mt-MT"/>
              </w:rPr>
            </w:pPr>
            <w:r w:rsidRPr="00B6028B">
              <w:rPr>
                <w:b/>
                <w:i/>
                <w:lang w:val="mt-MT"/>
              </w:rPr>
              <w:t>imħassar</w:t>
            </w:r>
          </w:p>
        </w:tc>
      </w:tr>
    </w:tbl>
    <w:p w:rsidR="00A53CF1" w:rsidRPr="00B6028B" w:rsidP="00A53CF1" w14:paraId="1D04D20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CFA95AF" w14:textId="77777777">
      <w:r w:rsidRPr="00B6028B">
        <w:rPr>
          <w:rStyle w:val="HideTWBExt"/>
        </w:rPr>
        <w:t>&lt;/AmendB&gt;</w:t>
      </w:r>
    </w:p>
    <w:p w:rsidR="00A53CF1" w:rsidRPr="00B6028B" w:rsidP="00A53CF1" w14:paraId="55BE62D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1159</w:t>
      </w:r>
      <w:r w:rsidRPr="00B6028B">
        <w:rPr>
          <w:rStyle w:val="HideTWBExt"/>
          <w:b w:val="0"/>
          <w:lang w:val="mt-MT"/>
        </w:rPr>
        <w:t>&lt;/NumAmB&gt;</w:t>
      </w:r>
    </w:p>
    <w:p w:rsidR="00A53CF1" w:rsidRPr="00B6028B" w:rsidP="00A53CF1" w14:paraId="03E332D2" w14:textId="77777777">
      <w:pPr>
        <w:pStyle w:val="NormalBold"/>
      </w:pPr>
      <w:r w:rsidRPr="00B6028B">
        <w:rPr>
          <w:rStyle w:val="HideTWBExt"/>
          <w:b w:val="0"/>
        </w:rPr>
        <w:t>&lt;RepeatBlock-By&gt;&lt;Members&gt;</w:t>
      </w:r>
      <w:r w:rsidRPr="00B6028B">
        <w:t>Stefan Köhler, Norbert Lins, Andrea Wechsler, Lena Düpont</w:t>
      </w:r>
      <w:r w:rsidRPr="00B6028B">
        <w:rPr>
          <w:rStyle w:val="HideTWBExt"/>
          <w:b w:val="0"/>
        </w:rPr>
        <w:t>&lt;/Members&gt;</w:t>
      </w:r>
    </w:p>
    <w:p w:rsidR="00A53CF1" w:rsidRPr="00B6028B" w:rsidP="00A53CF1" w14:paraId="3E214BCD" w14:textId="77777777">
      <w:r w:rsidRPr="00B6028B">
        <w:rPr>
          <w:rStyle w:val="HideTWBExt"/>
        </w:rPr>
        <w:t>&lt;/RepeatBlock-By&gt;</w:t>
      </w:r>
    </w:p>
    <w:p w:rsidR="00A53CF1" w:rsidRPr="00B6028B" w:rsidP="00A53CF1" w14:paraId="1E65C31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0F9944E"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41BB5D76"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BFD4BA3" w14:textId="77777777">
      <w:r w:rsidRPr="00B6028B">
        <w:rPr>
          <w:rStyle w:val="HideTWBExt"/>
        </w:rPr>
        <w:t>&lt;Article2&gt;</w:t>
      </w:r>
      <w:r w:rsidRPr="00B6028B">
        <w:t>Artikolu 59 – paragrafu 3a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FCFD3D8"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4F4B88E7" w14:textId="77777777">
            <w:pPr>
              <w:keepNext/>
            </w:pPr>
          </w:p>
        </w:tc>
      </w:tr>
      <w:tr w14:paraId="548C5A2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2FEDBB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63FB195" w14:textId="77777777">
            <w:pPr>
              <w:pStyle w:val="ColumnHeading"/>
              <w:keepNext/>
              <w:rPr>
                <w:lang w:val="mt-MT"/>
              </w:rPr>
            </w:pPr>
            <w:r w:rsidRPr="00B6028B">
              <w:rPr>
                <w:lang w:val="mt-MT"/>
              </w:rPr>
              <w:t>Emenda</w:t>
            </w:r>
          </w:p>
        </w:tc>
      </w:tr>
      <w:tr w14:paraId="437B44E1"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76B5D68" w14:textId="77777777">
            <w:pPr>
              <w:pStyle w:val="Normal6"/>
              <w:rPr>
                <w:lang w:val="mt-MT"/>
              </w:rPr>
            </w:pPr>
          </w:p>
        </w:tc>
        <w:tc>
          <w:tcPr>
            <w:tcW w:w="4876" w:type="dxa"/>
            <w:hideMark/>
          </w:tcPr>
          <w:p w:rsidR="00A53CF1" w:rsidRPr="00B6028B" w:rsidP="008D7D80" w14:paraId="5CEB21C4" w14:textId="77777777">
            <w:pPr>
              <w:pStyle w:val="Normal6"/>
              <w:rPr>
                <w:szCs w:val="24"/>
                <w:lang w:val="mt-MT"/>
              </w:rPr>
            </w:pPr>
            <w:r w:rsidRPr="00B6028B">
              <w:rPr>
                <w:b/>
                <w:i/>
                <w:lang w:val="mt-MT"/>
              </w:rPr>
              <w:t>3a. Meta r-rapporti ta’ ttestjar u ta’ studju meqjusa meħtieġa għall-approvazzjoni ta’ sustanza attiva ġdida ma jkunux ġew inklużi f’dossier għall-awtorizzazzjoni ta’ prodott għall-protezzjoni tal-pjanti li jkun fih dik is-sustanza attiva fi Stat Membru għal perjodu ta’ għaxar snin mid-data tal-approvazzjoni tas-sustanza attiva, il-protezzjoni tad-data għal dawk ir-rapporti ta’ ttestjar u ta’ studju ma għandhiex tibqa’ tapplika f’dak l-Istat Membru. </w:t>
            </w:r>
          </w:p>
        </w:tc>
      </w:tr>
    </w:tbl>
    <w:p w:rsidR="00A53CF1" w:rsidRPr="00B6028B" w:rsidP="00A53CF1" w14:paraId="6B0E3C0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C2300DD" w14:textId="77777777">
      <w:r w:rsidRPr="00B6028B">
        <w:rPr>
          <w:rStyle w:val="HideTWBExt"/>
        </w:rPr>
        <w:t>&lt;/AmendB&gt;</w:t>
      </w:r>
    </w:p>
    <w:p w:rsidR="00A53CF1" w:rsidRPr="00B6028B" w:rsidP="00A53CF1" w14:paraId="70C7E0A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1160</w:t>
      </w:r>
      <w:r w:rsidRPr="00B6028B">
        <w:rPr>
          <w:rStyle w:val="HideTWBExt"/>
          <w:b w:val="0"/>
          <w:lang w:val="mt-MT"/>
        </w:rPr>
        <w:t>&lt;/NumAmB&gt;</w:t>
      </w:r>
    </w:p>
    <w:p w:rsidR="00A53CF1" w:rsidRPr="00B6028B" w:rsidP="00A53CF1" w14:paraId="3F02F65C" w14:textId="77777777">
      <w:pPr>
        <w:pStyle w:val="NormalBold"/>
      </w:pPr>
      <w:r w:rsidRPr="00B6028B">
        <w:rPr>
          <w:rStyle w:val="HideTWBExt"/>
          <w:b w:val="0"/>
        </w:rPr>
        <w:t>&lt;RepeatBlock-By&gt;&lt;Members&gt;</w:t>
      </w:r>
      <w:r w:rsidRPr="00B6028B">
        <w:t>Stefan Köhler, Norbert Lins, Andrea Wechsler, Lena Düpont</w:t>
      </w:r>
      <w:r w:rsidRPr="00B6028B">
        <w:rPr>
          <w:rStyle w:val="HideTWBExt"/>
          <w:b w:val="0"/>
        </w:rPr>
        <w:t>&lt;/Members&gt;</w:t>
      </w:r>
    </w:p>
    <w:p w:rsidR="00A53CF1" w:rsidRPr="00B6028B" w:rsidP="00A53CF1" w14:paraId="6FB1F32C" w14:textId="77777777">
      <w:r w:rsidRPr="00B6028B">
        <w:rPr>
          <w:rStyle w:val="HideTWBExt"/>
        </w:rPr>
        <w:t>&lt;/RepeatBlock-By&gt;</w:t>
      </w:r>
    </w:p>
    <w:p w:rsidR="00A53CF1" w:rsidRPr="00B6028B" w:rsidP="00A53CF1" w14:paraId="18CAD15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7CD3E2F"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57D7738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F77F5CE" w14:textId="77777777">
      <w:r w:rsidRPr="00B6028B">
        <w:rPr>
          <w:rStyle w:val="HideTWBExt"/>
        </w:rPr>
        <w:t>&lt;Article2&gt;</w:t>
      </w:r>
      <w:r w:rsidRPr="00B6028B">
        <w:t>Artikolu 59 – paragrafu 3b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B0F297C"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381DD207" w14:textId="77777777">
            <w:pPr>
              <w:keepNext/>
            </w:pPr>
          </w:p>
        </w:tc>
      </w:tr>
      <w:tr w14:paraId="14A4AA9B"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FB77D2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D49D606" w14:textId="77777777">
            <w:pPr>
              <w:pStyle w:val="ColumnHeading"/>
              <w:keepNext/>
              <w:rPr>
                <w:lang w:val="mt-MT"/>
              </w:rPr>
            </w:pPr>
            <w:r w:rsidRPr="00B6028B">
              <w:rPr>
                <w:lang w:val="mt-MT"/>
              </w:rPr>
              <w:t>Emenda</w:t>
            </w:r>
          </w:p>
        </w:tc>
      </w:tr>
      <w:tr w14:paraId="60E1D620"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0C31AAB1" w14:textId="77777777">
            <w:pPr>
              <w:pStyle w:val="Normal6"/>
              <w:rPr>
                <w:lang w:val="mt-MT"/>
              </w:rPr>
            </w:pPr>
          </w:p>
        </w:tc>
        <w:tc>
          <w:tcPr>
            <w:tcW w:w="4876" w:type="dxa"/>
            <w:hideMark/>
          </w:tcPr>
          <w:p w:rsidR="00A53CF1" w:rsidRPr="00B6028B" w:rsidP="008D7D80" w14:paraId="686E0C7C" w14:textId="77777777">
            <w:pPr>
              <w:pStyle w:val="Normal6"/>
              <w:rPr>
                <w:szCs w:val="24"/>
                <w:lang w:val="mt-MT"/>
              </w:rPr>
            </w:pPr>
            <w:r w:rsidRPr="00B6028B">
              <w:rPr>
                <w:b/>
                <w:i/>
                <w:lang w:val="mt-MT"/>
              </w:rPr>
              <w:t>3b. L-Awtorità u l-Istati Membri għandhom jistabbilixxu u jiġġestixxu bażi ta’ data komuni tar-rapporti ta’ ttestjar u ta’ studju dwar sustanza attiva, aġent protettiv jew sinerġizzant li kienu meħtieġa u ntużaw bħala bażi minn Stat Membru għat-tiġdid jew għar-rieżami ta’ awtorizzazzjoni u li huma eliġibbli għall-protezzjoni tad-data.</w:t>
            </w:r>
          </w:p>
        </w:tc>
      </w:tr>
    </w:tbl>
    <w:p w:rsidR="00A53CF1" w:rsidRPr="00B6028B" w:rsidP="00A53CF1" w14:paraId="52E064B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5857BB5" w14:textId="77777777">
      <w:r w:rsidRPr="00B6028B">
        <w:rPr>
          <w:rStyle w:val="HideTWBExt"/>
        </w:rPr>
        <w:t>&lt;/AmendB&gt;</w:t>
      </w:r>
    </w:p>
    <w:p w:rsidR="00A53CF1" w:rsidRPr="00B6028B" w:rsidP="00A53CF1" w14:paraId="7EDF50F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1161</w:t>
      </w:r>
      <w:r w:rsidRPr="00B6028B">
        <w:rPr>
          <w:rStyle w:val="HideTWBExt"/>
          <w:b w:val="0"/>
          <w:lang w:val="mt-MT"/>
        </w:rPr>
        <w:t>&lt;/NumAmB&gt;</w:t>
      </w:r>
    </w:p>
    <w:p w:rsidR="00A53CF1" w:rsidRPr="00B6028B" w:rsidP="00A53CF1" w14:paraId="583335D4"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3FA4F522" w14:textId="77777777">
      <w:r w:rsidRPr="00B6028B">
        <w:rPr>
          <w:rStyle w:val="HideTWBExt"/>
        </w:rPr>
        <w:t>&lt;/RepeatBlock-By&gt;</w:t>
      </w:r>
    </w:p>
    <w:p w:rsidR="00A53CF1" w:rsidRPr="00B6028B" w:rsidP="00A53CF1" w14:paraId="365D018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90F77C6"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5172AC76"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74F1A49" w14:textId="77777777">
      <w:r w:rsidRPr="00B6028B">
        <w:rPr>
          <w:rStyle w:val="HideTWBExt"/>
        </w:rPr>
        <w:t>&lt;Article2&gt;</w:t>
      </w:r>
      <w:r w:rsidRPr="00B6028B">
        <w:t>Artikolu 59 – paragrafu 4</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9B008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0B0402D" w14:textId="77777777">
            <w:pPr>
              <w:keepNext/>
            </w:pPr>
          </w:p>
        </w:tc>
      </w:tr>
      <w:tr w14:paraId="224FEB8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96EF59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0D1239B" w14:textId="77777777">
            <w:pPr>
              <w:pStyle w:val="ColumnHeading"/>
              <w:keepNext/>
              <w:rPr>
                <w:lang w:val="mt-MT"/>
              </w:rPr>
            </w:pPr>
            <w:r w:rsidRPr="00B6028B">
              <w:rPr>
                <w:lang w:val="mt-MT"/>
              </w:rPr>
              <w:t>Emenda</w:t>
            </w:r>
          </w:p>
        </w:tc>
      </w:tr>
      <w:tr w14:paraId="0FD1A4F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F0B0AAE" w14:textId="77777777">
            <w:pPr>
              <w:pStyle w:val="Normal6"/>
              <w:rPr>
                <w:lang w:val="mt-MT"/>
              </w:rPr>
            </w:pPr>
            <w:r w:rsidRPr="00B6028B">
              <w:rPr>
                <w:b/>
                <w:i/>
                <w:lang w:val="mt-MT"/>
              </w:rPr>
              <w:t>4.</w:t>
            </w:r>
            <w:r w:rsidRPr="00B6028B">
              <w:rPr>
                <w:b/>
                <w:i/>
                <w:lang w:val="mt-MT"/>
              </w:rPr>
              <w:tab/>
              <w:t>Jekk l-ewwel applikant ma jitlobx li tingħata protezzjoni tad-data għal rapport ta’ ttestjar jew ta’ studju sottomess għall-ewwel darba f’dossier skont dan ir-Regolament, dan ma għandux ikun protett mid-data u jista’ jintuża għall-benefiċċju ta’ kwalunkwe applikant sussegwenti.</w:t>
            </w:r>
          </w:p>
        </w:tc>
        <w:tc>
          <w:tcPr>
            <w:tcW w:w="4876" w:type="dxa"/>
            <w:hideMark/>
          </w:tcPr>
          <w:p w:rsidR="00A53CF1" w:rsidRPr="00B6028B" w:rsidP="008D7D80" w14:paraId="15A5AC5A" w14:textId="77777777">
            <w:pPr>
              <w:pStyle w:val="Normal6"/>
              <w:rPr>
                <w:szCs w:val="24"/>
                <w:lang w:val="mt-MT"/>
              </w:rPr>
            </w:pPr>
            <w:r w:rsidRPr="00B6028B">
              <w:rPr>
                <w:b/>
                <w:i/>
                <w:lang w:val="mt-MT"/>
              </w:rPr>
              <w:t>imħassar</w:t>
            </w:r>
          </w:p>
        </w:tc>
      </w:tr>
    </w:tbl>
    <w:p w:rsidR="00A53CF1" w:rsidRPr="00B6028B" w:rsidP="00A53CF1" w14:paraId="78B2F21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3FD81EC" w14:textId="77777777">
      <w:r w:rsidRPr="00B6028B">
        <w:rPr>
          <w:rStyle w:val="HideTWBExt"/>
        </w:rPr>
        <w:t>&lt;/AmendB&gt;</w:t>
      </w:r>
    </w:p>
    <w:p w:rsidR="00A53CF1" w:rsidRPr="00B6028B" w:rsidP="00A53CF1" w14:paraId="0294137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1162</w:t>
      </w:r>
      <w:r w:rsidRPr="00B6028B">
        <w:rPr>
          <w:rStyle w:val="HideTWBExt"/>
          <w:b w:val="0"/>
          <w:lang w:val="mt-MT"/>
        </w:rPr>
        <w:t>&lt;/NumAmB&gt;</w:t>
      </w:r>
    </w:p>
    <w:p w:rsidR="00A53CF1" w:rsidRPr="00B6028B" w:rsidP="00A53CF1" w14:paraId="05BB0BE8" w14:textId="77777777">
      <w:pPr>
        <w:pStyle w:val="NormalBold"/>
      </w:pPr>
      <w:r w:rsidRPr="00B6028B">
        <w:rPr>
          <w:rStyle w:val="HideTWBExt"/>
          <w:b w:val="0"/>
        </w:rPr>
        <w:t>&lt;RepeatBlock-By&gt;&lt;Members&gt;</w:t>
      </w:r>
      <w:r w:rsidRPr="00B6028B">
        <w:t>Sander Smit, Jessika van Leeuwen</w:t>
      </w:r>
      <w:r w:rsidRPr="00B6028B">
        <w:rPr>
          <w:rStyle w:val="HideTWBExt"/>
          <w:b w:val="0"/>
        </w:rPr>
        <w:t>&lt;/Members&gt;</w:t>
      </w:r>
    </w:p>
    <w:p w:rsidR="00A53CF1" w:rsidRPr="00B6028B" w:rsidP="00A53CF1" w14:paraId="73C470B0" w14:textId="77777777">
      <w:r w:rsidRPr="00B6028B">
        <w:rPr>
          <w:rStyle w:val="HideTWBExt"/>
        </w:rPr>
        <w:t>&lt;/RepeatBlock-By&gt;</w:t>
      </w:r>
    </w:p>
    <w:p w:rsidR="00A53CF1" w:rsidRPr="00B6028B" w:rsidP="00A53CF1" w14:paraId="5224039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AABA07C"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353897F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72A3C7D" w14:textId="77777777">
      <w:r w:rsidRPr="00B6028B">
        <w:rPr>
          <w:rStyle w:val="HideTWBExt"/>
        </w:rPr>
        <w:t>&lt;Article2&gt;</w:t>
      </w:r>
      <w:r w:rsidRPr="00B6028B">
        <w:t>Artikolu 59 – paragrafu 4a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8144692"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0A5F60E1" w14:textId="77777777">
            <w:pPr>
              <w:keepNext/>
            </w:pPr>
          </w:p>
        </w:tc>
      </w:tr>
      <w:tr w14:paraId="1F2F3F1B"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CE416A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54690D7" w14:textId="77777777">
            <w:pPr>
              <w:pStyle w:val="ColumnHeading"/>
              <w:keepNext/>
              <w:rPr>
                <w:lang w:val="mt-MT"/>
              </w:rPr>
            </w:pPr>
            <w:r w:rsidRPr="00B6028B">
              <w:rPr>
                <w:lang w:val="mt-MT"/>
              </w:rPr>
              <w:t>Emenda</w:t>
            </w:r>
          </w:p>
        </w:tc>
      </w:tr>
      <w:tr w14:paraId="0B77870B"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7294AEB8" w14:textId="77777777">
            <w:pPr>
              <w:pStyle w:val="Normal6"/>
              <w:rPr>
                <w:lang w:val="mt-MT"/>
              </w:rPr>
            </w:pPr>
          </w:p>
        </w:tc>
        <w:tc>
          <w:tcPr>
            <w:tcW w:w="4876" w:type="dxa"/>
            <w:hideMark/>
          </w:tcPr>
          <w:p w:rsidR="00A53CF1" w:rsidRPr="00B6028B" w:rsidP="008D7D80" w14:paraId="4CFFC6B9" w14:textId="77777777">
            <w:pPr>
              <w:pStyle w:val="Normal6"/>
              <w:rPr>
                <w:szCs w:val="24"/>
                <w:lang w:val="mt-MT"/>
              </w:rPr>
            </w:pPr>
            <w:r w:rsidRPr="00B6028B">
              <w:rPr>
                <w:b/>
                <w:i/>
                <w:lang w:val="mt-MT"/>
              </w:rPr>
              <w:t>4a.</w:t>
            </w:r>
            <w:r w:rsidRPr="00B6028B">
              <w:rPr>
                <w:b/>
                <w:i/>
                <w:lang w:val="mt-MT"/>
              </w:rPr>
              <w:tab/>
              <w:t xml:space="preserve">Jekk rapporti ta’ testijiet u studji meqjusa neċessarji biex tiġi approvata sustanza attiva ġdida ma jkunux ġew inklużi – għal perjodu ta’ 10 snin mid-data li fiha dik is-sustanza attiva ġiet approvata – f’dossier ta’ awtorizzazzjoni għal prodott għall-protezzjoni tal-pjanti li fih dik is-sustanza attiva fi Stat Membru, il-protezzjoni tad-data ma għandhiex tibqa’ tapplika għal dawk ir-rapporti ta’ testijiet u studji fl-Istat Membru </w:t>
            </w:r>
            <w:r w:rsidRPr="00B6028B">
              <w:rPr>
                <w:b/>
                <w:i/>
                <w:lang w:val="mt-MT"/>
              </w:rPr>
              <w:t>kkonċernat.</w:t>
            </w:r>
          </w:p>
        </w:tc>
      </w:tr>
    </w:tbl>
    <w:p w:rsidR="00A53CF1" w:rsidRPr="00B6028B" w:rsidP="00A53CF1" w14:paraId="038470B0" w14:textId="77777777">
      <w:pPr>
        <w:pStyle w:val="Olang"/>
        <w:rPr>
          <w:noProof w:val="0"/>
          <w:lang w:val="mt-MT"/>
        </w:rPr>
      </w:pPr>
      <w:r w:rsidRPr="00B6028B">
        <w:rPr>
          <w:noProof w:val="0"/>
          <w:lang w:val="mt-MT"/>
        </w:rPr>
        <w:t xml:space="preserve">Or. </w:t>
      </w:r>
      <w:r w:rsidRPr="00B6028B">
        <w:rPr>
          <w:rStyle w:val="HideTWBExt"/>
          <w:lang w:val="mt-MT"/>
        </w:rPr>
        <w:t>&lt;Original&gt;</w:t>
      </w:r>
      <w:r w:rsidRPr="00B6028B">
        <w:rPr>
          <w:rStyle w:val="HideTWBInt"/>
          <w:rFonts w:eastAsiaTheme="majorEastAsia"/>
          <w:lang w:val="mt-MT"/>
        </w:rPr>
        <w:t>{NL}</w:t>
      </w:r>
      <w:r w:rsidRPr="00B6028B">
        <w:rPr>
          <w:noProof w:val="0"/>
          <w:lang w:val="mt-MT"/>
        </w:rPr>
        <w:t>nl</w:t>
      </w:r>
      <w:r w:rsidRPr="00B6028B">
        <w:rPr>
          <w:rStyle w:val="HideTWBExt"/>
          <w:lang w:val="mt-MT"/>
        </w:rPr>
        <w:t>&lt;/Original&gt;</w:t>
      </w:r>
    </w:p>
    <w:p w:rsidR="00A53CF1" w:rsidRPr="00B6028B" w:rsidP="00A53CF1" w14:paraId="0AE3D28D"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6111310E" w14:textId="77777777">
      <w:pPr>
        <w:pStyle w:val="Normal12Italic"/>
        <w:rPr>
          <w:noProof w:val="0"/>
          <w:lang w:val="mt-MT"/>
        </w:rPr>
      </w:pPr>
      <w:r w:rsidRPr="00B6028B">
        <w:rPr>
          <w:lang w:val="mt-MT"/>
        </w:rPr>
        <w:t>Jekk ir-rapporti ta’ testijiet u studji meħtieġa biex tiġi approvata sustanza ma jintużawx f’dossier ta’ awtorizzazzjoni fi Stat Membru għal 10 snin, dawk ir-rapporti ma jibqgħux jibbenefikaw mill-protezzjoni tad-data. Din hija dispożizzjoni ta’ estinzjoni proporzjonata: jekk l-informazzjoni tkun baqgħet ma tintużax għal 10 snin, is-sidien ma jkunux jistgħu jibqgħu jiddependu fuqha biex jeskludu fornituri ġodda, u dan iżid id-disponibbiltà bi prezz ġust, speċjalment fi Stati Membri iżgħar.</w:t>
      </w:r>
    </w:p>
    <w:p w:rsidR="00A53CF1" w:rsidRPr="00B6028B" w:rsidP="00A53CF1" w14:paraId="6B93CB03" w14:textId="77777777">
      <w:r w:rsidRPr="00B6028B">
        <w:rPr>
          <w:rStyle w:val="HideTWBExt"/>
        </w:rPr>
        <w:t>&lt;/AmendB&gt;</w:t>
      </w:r>
    </w:p>
    <w:p w:rsidR="00A53CF1" w:rsidRPr="00B6028B" w:rsidP="00A53CF1" w14:paraId="240E48A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1163</w:t>
      </w:r>
      <w:r w:rsidRPr="00B6028B">
        <w:rPr>
          <w:rStyle w:val="HideTWBExt"/>
          <w:b w:val="0"/>
          <w:lang w:val="mt-MT"/>
        </w:rPr>
        <w:t>&lt;/NumAmB&gt;</w:t>
      </w:r>
    </w:p>
    <w:p w:rsidR="00A53CF1" w:rsidRPr="00B6028B" w:rsidP="00A53CF1" w14:paraId="53062CFF" w14:textId="77777777">
      <w:pPr>
        <w:pStyle w:val="NormalBold"/>
      </w:pPr>
      <w:r w:rsidRPr="00B6028B">
        <w:rPr>
          <w:rStyle w:val="HideTWBExt"/>
          <w:b w:val="0"/>
        </w:rPr>
        <w:t>&lt;RepeatBlock-By&gt;&lt;Members&gt;</w:t>
      </w:r>
      <w:r w:rsidRPr="00B6028B">
        <w:t>Asger Christensen</w:t>
      </w:r>
      <w:r w:rsidRPr="00B6028B">
        <w:rPr>
          <w:rStyle w:val="HideTWBExt"/>
          <w:b w:val="0"/>
        </w:rPr>
        <w:t>&lt;/Members&gt;</w:t>
      </w:r>
    </w:p>
    <w:p w:rsidR="00A53CF1" w:rsidRPr="00B6028B" w:rsidP="00A53CF1" w14:paraId="2EF915EB" w14:textId="77777777">
      <w:r w:rsidRPr="00B6028B">
        <w:rPr>
          <w:rStyle w:val="HideTWBExt"/>
        </w:rPr>
        <w:t>&lt;/RepeatBlock-By&gt;</w:t>
      </w:r>
    </w:p>
    <w:p w:rsidR="00A53CF1" w:rsidRPr="00B6028B" w:rsidP="00A53CF1" w14:paraId="24CAA5B3"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D4388E4"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72E7438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D1694CB" w14:textId="77777777">
      <w:r w:rsidRPr="00B6028B">
        <w:rPr>
          <w:rStyle w:val="HideTWBExt"/>
        </w:rPr>
        <w:t>&lt;Article2&gt;</w:t>
      </w:r>
      <w:r w:rsidRPr="00B6028B">
        <w:t>Artikolu 59 – paragrafu 4a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3E3D37D"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5657083C" w14:textId="77777777">
            <w:pPr>
              <w:keepNext/>
            </w:pPr>
          </w:p>
        </w:tc>
      </w:tr>
      <w:tr w14:paraId="38AF578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6355F9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8A1F7E1" w14:textId="77777777">
            <w:pPr>
              <w:pStyle w:val="ColumnHeading"/>
              <w:keepNext/>
              <w:rPr>
                <w:lang w:val="mt-MT"/>
              </w:rPr>
            </w:pPr>
            <w:r w:rsidRPr="00B6028B">
              <w:rPr>
                <w:lang w:val="mt-MT"/>
              </w:rPr>
              <w:t>Emenda</w:t>
            </w:r>
          </w:p>
        </w:tc>
      </w:tr>
      <w:tr w14:paraId="54EF1818"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9BD488E" w14:textId="77777777">
            <w:pPr>
              <w:pStyle w:val="Normal6"/>
              <w:rPr>
                <w:lang w:val="mt-MT"/>
              </w:rPr>
            </w:pPr>
          </w:p>
        </w:tc>
        <w:tc>
          <w:tcPr>
            <w:tcW w:w="4876" w:type="dxa"/>
            <w:hideMark/>
          </w:tcPr>
          <w:p w:rsidR="00A53CF1" w:rsidRPr="00B6028B" w:rsidP="008D7D80" w14:paraId="2D95551D" w14:textId="77777777">
            <w:pPr>
              <w:pStyle w:val="Normal6"/>
              <w:rPr>
                <w:szCs w:val="24"/>
                <w:lang w:val="mt-MT"/>
              </w:rPr>
            </w:pPr>
            <w:r w:rsidRPr="00B6028B">
              <w:rPr>
                <w:b/>
                <w:i/>
                <w:lang w:val="mt-MT"/>
              </w:rPr>
              <w:t>4a.</w:t>
            </w:r>
            <w:r w:rsidRPr="00B6028B">
              <w:rPr>
                <w:b/>
                <w:i/>
                <w:lang w:val="mt-MT"/>
              </w:rPr>
              <w:tab/>
              <w:t>Meta r-rapporti ta’ ttestjar u ta’ studju meqjusa meħtieġa għall-approvazzjoni ta’ sustanza attiva ġdida ma jkunux ġew inklużi f’dossier għall-awtorizzazzjoni ta’ prodott għall-protezzjoni tal-pjanti li jkun fih dik is-sustanza attiva fi Stat Membru għal perjodu ta’ għaxar snin mid-data tal-approvazzjoni tas-sustanza attiva, il-protezzjoni tad-data għal dawk ir-rapporti ta’ ttestjar u ta’ studju ma għandhiex tibqa’ tapplika f’dak l-Istat Membru. </w:t>
            </w:r>
          </w:p>
        </w:tc>
      </w:tr>
    </w:tbl>
    <w:p w:rsidR="00A53CF1" w:rsidRPr="00B6028B" w:rsidP="00A53CF1" w14:paraId="737C3366"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ECCB25B"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0DE35941" w14:textId="77777777">
      <w:pPr>
        <w:pStyle w:val="Normal12Italic"/>
        <w:rPr>
          <w:noProof w:val="0"/>
          <w:lang w:val="mt-MT"/>
        </w:rPr>
      </w:pPr>
      <w:r w:rsidRPr="00B6028B">
        <w:rPr>
          <w:lang w:val="mt-MT"/>
        </w:rPr>
        <w:t xml:space="preserve">Il-qafas regolatorju attwali li jirregola l-protezzjoni tad-data għall-Prodotti għall-Protezzjoni tal-Pjanti (PPPs) għandu jinżamm. Il-proposta tal-Kummissjoni twassal għal konsegwenzi mhux intenzjonati, inkluż it-tnaqqis ta’ perjodi effettivi tal-protezzjoni tad-data. Li l-protezzjoni tiddgħajjef inaqqas l-inċentivi għall-kumpaniji biex jinnovaw u jinvestu fil-ġenerazzjoni ta’ data dwar is-sikurezza ta’ kwalità għolja, li hija essenzjali għall-iżvilupp u l-approvazzjoni (jew it-tiġdid tal-approvazzjoni) ta’ PPPs sikuri u effettivi madwar l-Istati </w:t>
      </w:r>
      <w:r w:rsidRPr="00B6028B">
        <w:rPr>
          <w:lang w:val="mt-MT"/>
        </w:rPr>
        <w:t>Membri tal-UE.</w:t>
      </w:r>
    </w:p>
    <w:p w:rsidR="00A53CF1" w:rsidRPr="00B6028B" w:rsidP="00A53CF1" w14:paraId="65E3C064" w14:textId="77777777">
      <w:r w:rsidRPr="00B6028B">
        <w:rPr>
          <w:rStyle w:val="HideTWBExt"/>
        </w:rPr>
        <w:t>&lt;/AmendB&gt;</w:t>
      </w:r>
    </w:p>
    <w:p w:rsidR="00A53CF1" w:rsidRPr="00B6028B" w:rsidP="00A53CF1" w14:paraId="23694A1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1164</w:t>
      </w:r>
      <w:r w:rsidRPr="00B6028B">
        <w:rPr>
          <w:rStyle w:val="HideTWBExt"/>
          <w:b w:val="0"/>
          <w:lang w:val="mt-MT"/>
        </w:rPr>
        <w:t>&lt;/NumAmB&gt;</w:t>
      </w:r>
    </w:p>
    <w:p w:rsidR="00A53CF1" w:rsidRPr="00B6028B" w:rsidP="00A53CF1" w14:paraId="194C6379"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2290C9E3" w14:textId="77777777">
      <w:r w:rsidRPr="00B6028B">
        <w:rPr>
          <w:rStyle w:val="HideTWBExt"/>
        </w:rPr>
        <w:t>&lt;/RepeatBlock-By&gt;</w:t>
      </w:r>
    </w:p>
    <w:p w:rsidR="00A53CF1" w:rsidRPr="00B6028B" w:rsidP="00A53CF1" w14:paraId="279DD46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CE9F2BE"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66124AD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6CF43EC" w14:textId="77777777">
      <w:r w:rsidRPr="00B6028B">
        <w:rPr>
          <w:rStyle w:val="HideTWBExt"/>
        </w:rPr>
        <w:t>&lt;Article2&gt;</w:t>
      </w:r>
      <w:r w:rsidRPr="00B6028B">
        <w:t>Artikolu 59 – paragrafu 5</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877D9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86D98B1" w14:textId="77777777">
            <w:pPr>
              <w:keepNext/>
            </w:pPr>
          </w:p>
        </w:tc>
      </w:tr>
      <w:tr w14:paraId="28D46C9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BEADC8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C1B27D9" w14:textId="77777777">
            <w:pPr>
              <w:pStyle w:val="ColumnHeading"/>
              <w:keepNext/>
              <w:rPr>
                <w:lang w:val="mt-MT"/>
              </w:rPr>
            </w:pPr>
            <w:r w:rsidRPr="00B6028B">
              <w:rPr>
                <w:lang w:val="mt-MT"/>
              </w:rPr>
              <w:t>Emenda</w:t>
            </w:r>
          </w:p>
        </w:tc>
      </w:tr>
      <w:tr w14:paraId="36FCBD5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8570F55" w14:textId="77777777">
            <w:pPr>
              <w:pStyle w:val="Normal6"/>
              <w:rPr>
                <w:lang w:val="mt-MT"/>
              </w:rPr>
            </w:pPr>
            <w:r w:rsidRPr="00B6028B">
              <w:rPr>
                <w:b/>
                <w:i/>
                <w:lang w:val="mt-MT"/>
              </w:rPr>
              <w:t>5.</w:t>
            </w:r>
            <w:r w:rsidRPr="00B6028B">
              <w:rPr>
                <w:b/>
                <w:i/>
                <w:lang w:val="mt-MT"/>
              </w:rPr>
              <w:tab/>
              <w:t>Fejn rapport ta’ ttestjar jew ta’ studju jkun protett, ma jistax jintuża minn xi Stat Membru għall-benefiċċju ta’ applikanti oħra għall-awtorizzazzjoni ta’ prodotti għall-protezzjoni tal-pjanti, aġenti protettivi jew sinerġizzanti u aġġuvanti, ħlief kif previst fl-Artikolu 62 jew fl-Artikolu 80, jew meta:</w:t>
            </w:r>
          </w:p>
        </w:tc>
        <w:tc>
          <w:tcPr>
            <w:tcW w:w="4876" w:type="dxa"/>
            <w:hideMark/>
          </w:tcPr>
          <w:p w:rsidR="00A53CF1" w:rsidRPr="00B6028B" w:rsidP="008D7D80" w14:paraId="3EF42358" w14:textId="77777777">
            <w:pPr>
              <w:pStyle w:val="Normal6"/>
              <w:rPr>
                <w:szCs w:val="24"/>
                <w:lang w:val="mt-MT"/>
              </w:rPr>
            </w:pPr>
            <w:r w:rsidRPr="00B6028B">
              <w:rPr>
                <w:b/>
                <w:i/>
                <w:lang w:val="mt-MT"/>
              </w:rPr>
              <w:t>imħassar</w:t>
            </w:r>
          </w:p>
        </w:tc>
      </w:tr>
      <w:tr w14:paraId="66A54E5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8F95CD3" w14:textId="77777777">
            <w:pPr>
              <w:pStyle w:val="Normal6"/>
              <w:rPr>
                <w:lang w:val="mt-MT"/>
              </w:rPr>
            </w:pPr>
            <w:r w:rsidRPr="00B6028B">
              <w:rPr>
                <w:b/>
                <w:i/>
                <w:lang w:val="mt-MT"/>
              </w:rPr>
              <w:t>(a)</w:t>
            </w:r>
            <w:r w:rsidRPr="00B6028B">
              <w:rPr>
                <w:b/>
                <w:i/>
                <w:lang w:val="mt-MT"/>
              </w:rPr>
              <w:tab/>
              <w:t>l-applikant ikun issottometta ittra ta’ aċċess; jew</w:t>
            </w:r>
          </w:p>
        </w:tc>
        <w:tc>
          <w:tcPr>
            <w:tcW w:w="4876" w:type="dxa"/>
          </w:tcPr>
          <w:p w:rsidR="00A53CF1" w:rsidRPr="00B6028B" w:rsidP="008D7D80" w14:paraId="316ABB6F" w14:textId="77777777">
            <w:pPr>
              <w:pStyle w:val="Normal6"/>
              <w:rPr>
                <w:szCs w:val="24"/>
                <w:lang w:val="mt-MT"/>
              </w:rPr>
            </w:pPr>
          </w:p>
        </w:tc>
      </w:tr>
      <w:tr w14:paraId="68FA855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EBA4DB8" w14:textId="77777777">
            <w:pPr>
              <w:pStyle w:val="Normal6"/>
              <w:rPr>
                <w:lang w:val="mt-MT"/>
              </w:rPr>
            </w:pPr>
            <w:r w:rsidRPr="00B6028B">
              <w:rPr>
                <w:b/>
                <w:i/>
                <w:lang w:val="mt-MT"/>
              </w:rPr>
              <w:t>(b)</w:t>
            </w:r>
            <w:r w:rsidRPr="00B6028B">
              <w:rPr>
                <w:b/>
                <w:i/>
                <w:lang w:val="mt-MT"/>
              </w:rPr>
              <w:tab/>
              <w:t>kwalunkwe perjodu ta’ protezzjoni tad-data mogħti għar-rapporti ta’ ttestjar u ta’ studju skont dan ir-Regolament ikun skada.</w:t>
            </w:r>
          </w:p>
        </w:tc>
        <w:tc>
          <w:tcPr>
            <w:tcW w:w="4876" w:type="dxa"/>
          </w:tcPr>
          <w:p w:rsidR="00A53CF1" w:rsidRPr="00B6028B" w:rsidP="008D7D80" w14:paraId="7C4472F1" w14:textId="77777777">
            <w:pPr>
              <w:pStyle w:val="Normal6"/>
              <w:rPr>
                <w:szCs w:val="24"/>
                <w:lang w:val="mt-MT"/>
              </w:rPr>
            </w:pPr>
          </w:p>
        </w:tc>
      </w:tr>
    </w:tbl>
    <w:p w:rsidR="00A53CF1" w:rsidRPr="00B6028B" w:rsidP="00A53CF1" w14:paraId="6DDACCF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DF743C6" w14:textId="77777777">
      <w:r w:rsidRPr="00B6028B">
        <w:rPr>
          <w:rStyle w:val="HideTWBExt"/>
        </w:rPr>
        <w:t>&lt;/AmendB&gt;</w:t>
      </w:r>
    </w:p>
    <w:p w:rsidR="00A53CF1" w:rsidRPr="00B6028B" w:rsidP="00A53CF1" w14:paraId="5ADC61D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1165</w:t>
      </w:r>
      <w:r w:rsidRPr="00B6028B">
        <w:rPr>
          <w:rStyle w:val="HideTWBExt"/>
          <w:b w:val="0"/>
          <w:lang w:val="mt-MT"/>
        </w:rPr>
        <w:t>&lt;/NumAmB&gt;</w:t>
      </w:r>
    </w:p>
    <w:p w:rsidR="00A53CF1" w:rsidRPr="00B6028B" w:rsidP="00A53CF1" w14:paraId="53A15C2D"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705A0E99" w14:textId="77777777">
      <w:r w:rsidRPr="00B6028B">
        <w:rPr>
          <w:rStyle w:val="HideTWBExt"/>
        </w:rPr>
        <w:t>&lt;/RepeatBlock-By&gt;</w:t>
      </w:r>
    </w:p>
    <w:p w:rsidR="00A53CF1" w:rsidRPr="00B6028B" w:rsidP="00A53CF1" w14:paraId="49EF052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1A4C570"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59373C9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71C6411" w14:textId="77777777">
      <w:r w:rsidRPr="00B6028B">
        <w:rPr>
          <w:rStyle w:val="HideTWBExt"/>
        </w:rPr>
        <w:t>&lt;Article2&gt;</w:t>
      </w:r>
      <w:r w:rsidRPr="00B6028B">
        <w:t>Artikolu 59 – paragrafu 5 – punt a</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D99DC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737B9A4" w14:textId="77777777">
            <w:pPr>
              <w:keepNext/>
            </w:pPr>
          </w:p>
        </w:tc>
      </w:tr>
      <w:tr w14:paraId="4206931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A867C9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4656CAB" w14:textId="77777777">
            <w:pPr>
              <w:pStyle w:val="ColumnHeading"/>
              <w:keepNext/>
              <w:rPr>
                <w:lang w:val="mt-MT"/>
              </w:rPr>
            </w:pPr>
            <w:r w:rsidRPr="00B6028B">
              <w:rPr>
                <w:lang w:val="mt-MT"/>
              </w:rPr>
              <w:t>Emenda</w:t>
            </w:r>
          </w:p>
        </w:tc>
      </w:tr>
      <w:tr w14:paraId="629B4B1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146CC2E" w14:textId="77777777">
            <w:pPr>
              <w:pStyle w:val="Normal6"/>
              <w:rPr>
                <w:lang w:val="mt-MT"/>
              </w:rPr>
            </w:pPr>
            <w:r w:rsidRPr="00B6028B">
              <w:rPr>
                <w:b/>
                <w:i/>
                <w:lang w:val="mt-MT"/>
              </w:rPr>
              <w:t>(a)</w:t>
            </w:r>
            <w:r w:rsidRPr="00B6028B">
              <w:rPr>
                <w:b/>
                <w:i/>
                <w:lang w:val="mt-MT"/>
              </w:rPr>
              <w:tab/>
              <w:t>l-applikant ikun issottometta ittra ta’ aċċess; jew</w:t>
            </w:r>
          </w:p>
        </w:tc>
        <w:tc>
          <w:tcPr>
            <w:tcW w:w="4876" w:type="dxa"/>
            <w:hideMark/>
          </w:tcPr>
          <w:p w:rsidR="00A53CF1" w:rsidRPr="00B6028B" w:rsidP="008D7D80" w14:paraId="6413B1DD" w14:textId="77777777">
            <w:pPr>
              <w:pStyle w:val="Normal6"/>
              <w:rPr>
                <w:szCs w:val="24"/>
                <w:lang w:val="mt-MT"/>
              </w:rPr>
            </w:pPr>
            <w:r w:rsidRPr="00B6028B">
              <w:rPr>
                <w:b/>
                <w:i/>
                <w:lang w:val="mt-MT"/>
              </w:rPr>
              <w:t>imħassar</w:t>
            </w:r>
          </w:p>
        </w:tc>
      </w:tr>
    </w:tbl>
    <w:p w:rsidR="00A53CF1" w:rsidRPr="00B6028B" w:rsidP="00A53CF1" w14:paraId="7A9DA3F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CA78A41" w14:textId="77777777">
      <w:r w:rsidRPr="00B6028B">
        <w:rPr>
          <w:rStyle w:val="HideTWBExt"/>
        </w:rPr>
        <w:t>&lt;/AmendB&gt;</w:t>
      </w:r>
    </w:p>
    <w:p w:rsidR="00A53CF1" w:rsidRPr="00B6028B" w:rsidP="00A53CF1" w14:paraId="40E197E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1166</w:t>
      </w:r>
      <w:r w:rsidRPr="00B6028B">
        <w:rPr>
          <w:rStyle w:val="HideTWBExt"/>
          <w:b w:val="0"/>
          <w:lang w:val="mt-MT"/>
        </w:rPr>
        <w:t>&lt;/NumAmB&gt;</w:t>
      </w:r>
    </w:p>
    <w:p w:rsidR="00A53CF1" w:rsidRPr="00B6028B" w:rsidP="00A53CF1" w14:paraId="298E7FAC"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5AC4A6C6" w14:textId="77777777">
      <w:r w:rsidRPr="00B6028B">
        <w:rPr>
          <w:rStyle w:val="HideTWBExt"/>
        </w:rPr>
        <w:t>&lt;/RepeatBlock-By&gt;</w:t>
      </w:r>
    </w:p>
    <w:p w:rsidR="00A53CF1" w:rsidRPr="00B6028B" w:rsidP="00A53CF1" w14:paraId="453EEA1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9A797B4"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4D7386F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40DA2DF" w14:textId="77777777">
      <w:r w:rsidRPr="00B6028B">
        <w:rPr>
          <w:rStyle w:val="HideTWBExt"/>
        </w:rPr>
        <w:t>&lt;Article2&gt;</w:t>
      </w:r>
      <w:r w:rsidRPr="00B6028B">
        <w:t>Artikolu 59 – paragrafu 5 – punt b</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FA908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A2E297D" w14:textId="77777777">
            <w:pPr>
              <w:keepNext/>
            </w:pPr>
          </w:p>
        </w:tc>
      </w:tr>
      <w:tr w14:paraId="53DCAB1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286748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B30A2A7" w14:textId="77777777">
            <w:pPr>
              <w:pStyle w:val="ColumnHeading"/>
              <w:keepNext/>
              <w:rPr>
                <w:lang w:val="mt-MT"/>
              </w:rPr>
            </w:pPr>
            <w:r w:rsidRPr="00B6028B">
              <w:rPr>
                <w:lang w:val="mt-MT"/>
              </w:rPr>
              <w:t>Emenda</w:t>
            </w:r>
          </w:p>
        </w:tc>
      </w:tr>
      <w:tr w14:paraId="14EFE65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39BB98A" w14:textId="77777777">
            <w:pPr>
              <w:pStyle w:val="Normal6"/>
              <w:rPr>
                <w:lang w:val="mt-MT"/>
              </w:rPr>
            </w:pPr>
            <w:r w:rsidRPr="00B6028B">
              <w:rPr>
                <w:b/>
                <w:i/>
                <w:lang w:val="mt-MT"/>
              </w:rPr>
              <w:t>(b)</w:t>
            </w:r>
            <w:r w:rsidRPr="00B6028B">
              <w:rPr>
                <w:b/>
                <w:i/>
                <w:lang w:val="mt-MT"/>
              </w:rPr>
              <w:tab/>
              <w:t>kwalunkwe perjodu ta’ protezzjoni tad-data mogħti għar-rapporti ta’ ttestjar u ta’ studju skont dan ir-Regolament ikun skada.</w:t>
            </w:r>
          </w:p>
        </w:tc>
        <w:tc>
          <w:tcPr>
            <w:tcW w:w="4876" w:type="dxa"/>
            <w:hideMark/>
          </w:tcPr>
          <w:p w:rsidR="00A53CF1" w:rsidRPr="00B6028B" w:rsidP="008D7D80" w14:paraId="1829C178" w14:textId="77777777">
            <w:pPr>
              <w:pStyle w:val="Normal6"/>
              <w:rPr>
                <w:szCs w:val="24"/>
                <w:lang w:val="mt-MT"/>
              </w:rPr>
            </w:pPr>
            <w:r w:rsidRPr="00B6028B">
              <w:rPr>
                <w:b/>
                <w:i/>
                <w:lang w:val="mt-MT"/>
              </w:rPr>
              <w:t>imħassar</w:t>
            </w:r>
          </w:p>
        </w:tc>
      </w:tr>
    </w:tbl>
    <w:p w:rsidR="00A53CF1" w:rsidRPr="00B6028B" w:rsidP="00A53CF1" w14:paraId="526592D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DBE40A2" w14:textId="77777777">
      <w:r w:rsidRPr="00B6028B">
        <w:rPr>
          <w:rStyle w:val="HideTWBExt"/>
        </w:rPr>
        <w:t>&lt;/AmendB&gt;</w:t>
      </w:r>
    </w:p>
    <w:p w:rsidR="00A53CF1" w:rsidRPr="00B6028B" w:rsidP="00A53CF1" w14:paraId="02A017A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1167</w:t>
      </w:r>
      <w:r w:rsidRPr="00B6028B">
        <w:rPr>
          <w:rStyle w:val="HideTWBExt"/>
          <w:b w:val="0"/>
          <w:lang w:val="mt-MT"/>
        </w:rPr>
        <w:t>&lt;/NumAmB&gt;</w:t>
      </w:r>
    </w:p>
    <w:p w:rsidR="00A53CF1" w:rsidRPr="00B6028B" w:rsidP="00A53CF1" w14:paraId="52B711BE"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54307DD7" w14:textId="77777777">
      <w:r w:rsidRPr="00B6028B">
        <w:rPr>
          <w:rStyle w:val="HideTWBExt"/>
        </w:rPr>
        <w:t>&lt;/RepeatBlock-By&gt;</w:t>
      </w:r>
    </w:p>
    <w:p w:rsidR="00A53CF1" w:rsidRPr="00B6028B" w:rsidP="00A53CF1" w14:paraId="63588D73"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73767A4"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038FE9E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30C1469" w14:textId="77777777">
      <w:r w:rsidRPr="00B6028B">
        <w:rPr>
          <w:rStyle w:val="HideTWBExt"/>
        </w:rPr>
        <w:t>&lt;Article2&gt;</w:t>
      </w:r>
      <w:r w:rsidRPr="00B6028B">
        <w:t>Artikolu 59 – paragrafu 6</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B60CF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177D869" w14:textId="77777777">
            <w:pPr>
              <w:keepNext/>
            </w:pPr>
          </w:p>
        </w:tc>
      </w:tr>
      <w:tr w14:paraId="1E2FFEB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C1B1008"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542C943" w14:textId="77777777">
            <w:pPr>
              <w:pStyle w:val="ColumnHeading"/>
              <w:keepNext/>
              <w:rPr>
                <w:lang w:val="mt-MT"/>
              </w:rPr>
            </w:pPr>
            <w:r w:rsidRPr="00B6028B">
              <w:rPr>
                <w:lang w:val="mt-MT"/>
              </w:rPr>
              <w:t>Emenda</w:t>
            </w:r>
          </w:p>
        </w:tc>
      </w:tr>
      <w:tr w14:paraId="434D777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24A566B" w14:textId="77777777">
            <w:pPr>
              <w:pStyle w:val="Normal6"/>
              <w:rPr>
                <w:lang w:val="mt-MT"/>
              </w:rPr>
            </w:pPr>
            <w:r w:rsidRPr="00B6028B">
              <w:rPr>
                <w:b/>
                <w:i/>
                <w:lang w:val="mt-MT"/>
              </w:rPr>
              <w:t>6.</w:t>
            </w:r>
            <w:r w:rsidRPr="00B6028B">
              <w:rPr>
                <w:b/>
                <w:i/>
                <w:lang w:val="mt-MT"/>
              </w:rPr>
              <w:tab/>
              <w:t>Il-perjodu tal-protezzjoni tad-data għandu jkun ta’ 10 snin li jibdew mid-data tal-awtorizzazzjoni fl-ewwel Stat Membru li jagħti awtorizzazzjoni bbażata fuq dossier li jinkludi r-rapport ta’ ttestjar jew ta’ studju. Dak il-perjodu huwa estiż għal 13-il sena għal prodotti għall-protezzjoni tal-pjanti koperti mill-Artikolu 47.</w:t>
            </w:r>
          </w:p>
        </w:tc>
        <w:tc>
          <w:tcPr>
            <w:tcW w:w="4876" w:type="dxa"/>
            <w:hideMark/>
          </w:tcPr>
          <w:p w:rsidR="00A53CF1" w:rsidRPr="00B6028B" w:rsidP="008D7D80" w14:paraId="68E20E5A" w14:textId="77777777">
            <w:pPr>
              <w:pStyle w:val="Normal6"/>
              <w:rPr>
                <w:szCs w:val="24"/>
                <w:lang w:val="mt-MT"/>
              </w:rPr>
            </w:pPr>
            <w:r w:rsidRPr="00B6028B">
              <w:rPr>
                <w:b/>
                <w:i/>
                <w:lang w:val="mt-MT"/>
              </w:rPr>
              <w:t>imħassar</w:t>
            </w:r>
          </w:p>
        </w:tc>
      </w:tr>
    </w:tbl>
    <w:p w:rsidR="00A53CF1" w:rsidRPr="00B6028B" w:rsidP="00A53CF1" w14:paraId="0DED429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21F4D7A" w14:textId="77777777">
      <w:r w:rsidRPr="00B6028B">
        <w:rPr>
          <w:rStyle w:val="HideTWBExt"/>
        </w:rPr>
        <w:t>&lt;/AmendB&gt;</w:t>
      </w:r>
    </w:p>
    <w:p w:rsidR="00A53CF1" w:rsidRPr="00B6028B" w:rsidP="00A53CF1" w14:paraId="7198CA6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1168</w:t>
      </w:r>
      <w:r w:rsidRPr="00B6028B">
        <w:rPr>
          <w:rStyle w:val="HideTWBExt"/>
          <w:b w:val="0"/>
          <w:lang w:val="mt-MT"/>
        </w:rPr>
        <w:t>&lt;/NumAmB&gt;</w:t>
      </w:r>
    </w:p>
    <w:p w:rsidR="00A53CF1" w:rsidRPr="00B6028B" w:rsidP="00A53CF1" w14:paraId="0D99B3A7"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5C8DC63D" w14:textId="77777777">
      <w:r w:rsidRPr="00B6028B">
        <w:rPr>
          <w:rStyle w:val="HideTWBExt"/>
        </w:rPr>
        <w:t>&lt;/RepeatBlock-By&gt;</w:t>
      </w:r>
    </w:p>
    <w:p w:rsidR="00A53CF1" w:rsidRPr="00B6028B" w:rsidP="00A53CF1" w14:paraId="45FAF15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708A47D"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319B371D"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A9E1600" w14:textId="77777777">
      <w:r w:rsidRPr="00B6028B">
        <w:rPr>
          <w:rStyle w:val="HideTWBExt"/>
        </w:rPr>
        <w:t>&lt;Article2&gt;</w:t>
      </w:r>
      <w:r w:rsidRPr="00B6028B">
        <w:t>Artikolu 59 – paragrafu 6</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54FF5C"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DBEB5E6" w14:textId="77777777">
            <w:pPr>
              <w:keepNext/>
            </w:pPr>
          </w:p>
        </w:tc>
      </w:tr>
      <w:tr w14:paraId="75BCEC1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FD55F3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7B27EF2" w14:textId="77777777">
            <w:pPr>
              <w:pStyle w:val="ColumnHeading"/>
              <w:keepNext/>
              <w:rPr>
                <w:lang w:val="mt-MT"/>
              </w:rPr>
            </w:pPr>
            <w:r w:rsidRPr="00B6028B">
              <w:rPr>
                <w:lang w:val="mt-MT"/>
              </w:rPr>
              <w:t>Emenda</w:t>
            </w:r>
          </w:p>
        </w:tc>
      </w:tr>
      <w:tr w14:paraId="66F91CD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BB9466D" w14:textId="77777777">
            <w:pPr>
              <w:pStyle w:val="Normal6"/>
              <w:rPr>
                <w:lang w:val="mt-MT"/>
              </w:rPr>
            </w:pPr>
            <w:r w:rsidRPr="00B6028B">
              <w:rPr>
                <w:lang w:val="mt-MT"/>
              </w:rPr>
              <w:t>6.</w:t>
            </w:r>
            <w:r w:rsidRPr="00B6028B">
              <w:rPr>
                <w:lang w:val="mt-MT"/>
              </w:rPr>
              <w:tab/>
              <w:t xml:space="preserve">Il-perjodu tal-protezzjoni tad-data għandu jkun ta’ 10 snin li jibdew mid-data tal-awtorizzazzjoni fl-ewwel Stat Membru li jagħti awtorizzazzjoni bbażata fuq dossier li jinkludi </w:t>
            </w:r>
            <w:r w:rsidRPr="00B6028B">
              <w:rPr>
                <w:b/>
                <w:bCs/>
                <w:i/>
                <w:iCs/>
                <w:lang w:val="mt-MT"/>
              </w:rPr>
              <w:t>r-rapport ta’ ttestjar</w:t>
            </w:r>
            <w:r w:rsidRPr="00B6028B">
              <w:rPr>
                <w:lang w:val="mt-MT"/>
              </w:rPr>
              <w:t xml:space="preserve"> jew ta’ studju. Dak il-perjodu huwa estiż għal 13-il sena għal prodotti għall-protezzjoni tal-pjanti koperti mill-Artikolu 47.</w:t>
            </w:r>
          </w:p>
        </w:tc>
        <w:tc>
          <w:tcPr>
            <w:tcW w:w="4876" w:type="dxa"/>
            <w:hideMark/>
          </w:tcPr>
          <w:p w:rsidR="00A53CF1" w:rsidRPr="00B6028B" w:rsidP="008D7D80" w14:paraId="3DCFC659" w14:textId="77777777">
            <w:pPr>
              <w:pStyle w:val="Normal6"/>
              <w:rPr>
                <w:szCs w:val="24"/>
                <w:lang w:val="mt-MT"/>
              </w:rPr>
            </w:pPr>
            <w:r w:rsidRPr="00B6028B">
              <w:rPr>
                <w:lang w:val="mt-MT"/>
              </w:rPr>
              <w:t>6.</w:t>
            </w:r>
            <w:r w:rsidRPr="00B6028B">
              <w:rPr>
                <w:lang w:val="mt-MT"/>
              </w:rPr>
              <w:tab/>
              <w:t xml:space="preserve">Il-perjodu tal-protezzjoni tad-data għandu jkun ta’ 10 snin li jibdew mid-data tal-awtorizzazzjoni </w:t>
            </w:r>
            <w:r w:rsidRPr="00B6028B">
              <w:rPr>
                <w:b/>
                <w:bCs/>
                <w:i/>
                <w:iCs/>
                <w:lang w:val="mt-MT"/>
              </w:rPr>
              <w:t>jew l-awtorizzazzjoni proviżorja skont l-Artikolu 30</w:t>
            </w:r>
            <w:r w:rsidRPr="00B6028B">
              <w:rPr>
                <w:lang w:val="mt-MT"/>
              </w:rPr>
              <w:t xml:space="preserve"> fl-ewwel Stat Membru li jagħti awtorizzazzjoni </w:t>
            </w:r>
            <w:r w:rsidRPr="00B6028B">
              <w:rPr>
                <w:b/>
                <w:bCs/>
                <w:i/>
                <w:iCs/>
                <w:lang w:val="mt-MT"/>
              </w:rPr>
              <w:t>jew awtorizzazzjoni proviżorja</w:t>
            </w:r>
            <w:r w:rsidRPr="00B6028B">
              <w:rPr>
                <w:b/>
                <w:bCs/>
                <w:lang w:val="mt-MT"/>
              </w:rPr>
              <w:t xml:space="preserve"> </w:t>
            </w:r>
            <w:r w:rsidRPr="00B6028B">
              <w:rPr>
                <w:lang w:val="mt-MT"/>
              </w:rPr>
              <w:t xml:space="preserve">bbażata fuq dossier li jinkludi </w:t>
            </w:r>
            <w:r w:rsidRPr="00B6028B">
              <w:rPr>
                <w:b/>
                <w:bCs/>
                <w:i/>
                <w:iCs/>
                <w:lang w:val="mt-MT"/>
              </w:rPr>
              <w:t>t-testijiet</w:t>
            </w:r>
            <w:r w:rsidRPr="00B6028B">
              <w:rPr>
                <w:lang w:val="mt-MT"/>
              </w:rPr>
              <w:t xml:space="preserve"> jew </w:t>
            </w:r>
            <w:r w:rsidRPr="00B6028B">
              <w:rPr>
                <w:b/>
                <w:bCs/>
                <w:i/>
                <w:iCs/>
                <w:lang w:val="mt-MT"/>
              </w:rPr>
              <w:t>ir-rapporti</w:t>
            </w:r>
            <w:r w:rsidRPr="00B6028B">
              <w:rPr>
                <w:lang w:val="mt-MT"/>
              </w:rPr>
              <w:t xml:space="preserve"> ta’ studju. Dak il-perjodu huwa estiż għal 13-il sena għal prodotti għall-protezzjoni tal-pjanti koperti mill-Artikolu 47.</w:t>
            </w:r>
          </w:p>
        </w:tc>
      </w:tr>
    </w:tbl>
    <w:p w:rsidR="00A53CF1" w:rsidRPr="00B6028B" w:rsidP="00A53CF1" w14:paraId="7DD391F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8944764" w14:textId="77777777">
      <w:r w:rsidRPr="00B6028B">
        <w:rPr>
          <w:rStyle w:val="HideTWBExt"/>
        </w:rPr>
        <w:t>&lt;/AmendB&gt;</w:t>
      </w:r>
    </w:p>
    <w:p w:rsidR="00A53CF1" w:rsidRPr="00B6028B" w:rsidP="00A53CF1" w14:paraId="192462C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1169</w:t>
      </w:r>
      <w:r w:rsidRPr="00B6028B">
        <w:rPr>
          <w:rStyle w:val="HideTWBExt"/>
          <w:b w:val="0"/>
          <w:lang w:val="mt-MT"/>
        </w:rPr>
        <w:t>&lt;/NumAmB&gt;</w:t>
      </w:r>
    </w:p>
    <w:p w:rsidR="00A53CF1" w:rsidRPr="00B6028B" w:rsidP="00A53CF1" w14:paraId="23ED7B74" w14:textId="77777777">
      <w:pPr>
        <w:pStyle w:val="NormalBold"/>
      </w:pPr>
      <w:r w:rsidRPr="00B6028B">
        <w:rPr>
          <w:rStyle w:val="HideTWBExt"/>
          <w:b w:val="0"/>
        </w:rPr>
        <w:t>&lt;RepeatBlock-By&gt;&lt;Members&gt;</w:t>
      </w:r>
      <w:r w:rsidRPr="00B6028B">
        <w:t>Katarína Roth Neveďalová, Erik Kaliňák</w:t>
      </w:r>
      <w:r w:rsidRPr="00B6028B">
        <w:rPr>
          <w:rStyle w:val="HideTWBExt"/>
          <w:b w:val="0"/>
        </w:rPr>
        <w:t>&lt;/Members&gt;</w:t>
      </w:r>
    </w:p>
    <w:p w:rsidR="00A53CF1" w:rsidRPr="00B6028B" w:rsidP="00A53CF1" w14:paraId="68A5D5D9" w14:textId="77777777">
      <w:r w:rsidRPr="00B6028B">
        <w:rPr>
          <w:rStyle w:val="HideTWBExt"/>
        </w:rPr>
        <w:t>&lt;/RepeatBlock-By&gt;</w:t>
      </w:r>
    </w:p>
    <w:p w:rsidR="00A53CF1" w:rsidRPr="00B6028B" w:rsidP="00A53CF1" w14:paraId="3D09D553"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D49B5C8"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4FCF9152"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906E48F" w14:textId="77777777">
      <w:r w:rsidRPr="00B6028B">
        <w:rPr>
          <w:rStyle w:val="HideTWBExt"/>
        </w:rPr>
        <w:t>&lt;Article2&gt;</w:t>
      </w:r>
      <w:r w:rsidRPr="00B6028B">
        <w:t>Artikolu 59 – paragrafu 6</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7E3F3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87B1FC2" w14:textId="77777777">
            <w:pPr>
              <w:keepNext/>
            </w:pPr>
          </w:p>
        </w:tc>
      </w:tr>
      <w:tr w14:paraId="0290DB2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44B6CAF"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C95314A" w14:textId="77777777">
            <w:pPr>
              <w:pStyle w:val="ColumnHeading"/>
              <w:keepNext/>
              <w:rPr>
                <w:lang w:val="mt-MT"/>
              </w:rPr>
            </w:pPr>
            <w:r w:rsidRPr="00B6028B">
              <w:rPr>
                <w:lang w:val="mt-MT"/>
              </w:rPr>
              <w:t>Emenda</w:t>
            </w:r>
          </w:p>
        </w:tc>
      </w:tr>
      <w:tr w14:paraId="12DBAEE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A34E10F" w14:textId="77777777">
            <w:pPr>
              <w:pStyle w:val="Normal6"/>
              <w:rPr>
                <w:lang w:val="mt-MT"/>
              </w:rPr>
            </w:pPr>
            <w:r w:rsidRPr="00B6028B">
              <w:rPr>
                <w:lang w:val="mt-MT"/>
              </w:rPr>
              <w:t>6.</w:t>
            </w:r>
            <w:r w:rsidRPr="00B6028B">
              <w:rPr>
                <w:lang w:val="mt-MT"/>
              </w:rPr>
              <w:tab/>
              <w:t xml:space="preserve">Il-perjodu tal-protezzjoni tad-data għandu jkun ta’ </w:t>
            </w:r>
            <w:r w:rsidRPr="00B6028B">
              <w:rPr>
                <w:b/>
                <w:bCs/>
                <w:i/>
                <w:iCs/>
                <w:lang w:val="mt-MT"/>
              </w:rPr>
              <w:t>10 snin</w:t>
            </w:r>
            <w:r w:rsidRPr="00B6028B">
              <w:rPr>
                <w:lang w:val="mt-MT"/>
              </w:rPr>
              <w:t xml:space="preserve"> li jibdew mid-data tal-awtorizzazzjoni fl-ewwel Stat Membru li jagħti awtorizzazzjoni bbażata fuq dossier li jinkludi r-rapport ta’ ttestjar jew ta’ studju. Dak il-perjodu huwa estiż għal </w:t>
            </w:r>
            <w:r w:rsidRPr="00B6028B">
              <w:rPr>
                <w:b/>
                <w:bCs/>
                <w:i/>
                <w:iCs/>
                <w:lang w:val="mt-MT"/>
              </w:rPr>
              <w:t>13-il</w:t>
            </w:r>
            <w:r w:rsidRPr="00B6028B">
              <w:rPr>
                <w:lang w:val="mt-MT"/>
              </w:rPr>
              <w:t xml:space="preserve"> sena għal prodotti għall-protezzjoni tal-pjanti koperti mill-Artikolu 47.</w:t>
            </w:r>
          </w:p>
        </w:tc>
        <w:tc>
          <w:tcPr>
            <w:tcW w:w="4876" w:type="dxa"/>
            <w:hideMark/>
          </w:tcPr>
          <w:p w:rsidR="00A53CF1" w:rsidRPr="00B6028B" w:rsidP="008D7D80" w14:paraId="29AAA72A" w14:textId="77777777">
            <w:pPr>
              <w:pStyle w:val="Normal6"/>
              <w:rPr>
                <w:szCs w:val="24"/>
                <w:lang w:val="mt-MT"/>
              </w:rPr>
            </w:pPr>
            <w:r w:rsidRPr="00B6028B">
              <w:rPr>
                <w:lang w:val="mt-MT"/>
              </w:rPr>
              <w:t>6.</w:t>
            </w:r>
            <w:r w:rsidRPr="00B6028B">
              <w:rPr>
                <w:lang w:val="mt-MT"/>
              </w:rPr>
              <w:tab/>
              <w:t xml:space="preserve">Il-perjodu tal-protezzjoni tad-data għandu jkun ta’ </w:t>
            </w:r>
            <w:r w:rsidRPr="00B6028B">
              <w:rPr>
                <w:b/>
                <w:bCs/>
                <w:i/>
                <w:iCs/>
                <w:lang w:val="mt-MT"/>
              </w:rPr>
              <w:t>13-il sena</w:t>
            </w:r>
            <w:r w:rsidRPr="00B6028B">
              <w:rPr>
                <w:lang w:val="mt-MT"/>
              </w:rPr>
              <w:t xml:space="preserve"> li jibdew mid-data tal-awtorizzazzjoni fl-ewwel Stat Membru li jagħti awtorizzazzjoni bbażata fuq dossier li jinkludi r-rapport ta’ ttestjar jew ta’ studju. Dak il-perjodu huwa estiż għal </w:t>
            </w:r>
            <w:r w:rsidRPr="00B6028B">
              <w:rPr>
                <w:b/>
                <w:bCs/>
                <w:i/>
                <w:iCs/>
                <w:lang w:val="mt-MT"/>
              </w:rPr>
              <w:t>15-il</w:t>
            </w:r>
            <w:r w:rsidRPr="00B6028B">
              <w:rPr>
                <w:lang w:val="mt-MT"/>
              </w:rPr>
              <w:t xml:space="preserve"> sena għal prodotti għall-protezzjoni tal-pjanti koperti mill-Artikolu 47.</w:t>
            </w:r>
          </w:p>
        </w:tc>
      </w:tr>
    </w:tbl>
    <w:p w:rsidR="00A53CF1" w:rsidRPr="00B6028B" w:rsidP="00A53CF1" w14:paraId="10D15E1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B12B6B0" w14:textId="77777777">
      <w:r w:rsidRPr="00B6028B">
        <w:rPr>
          <w:rStyle w:val="HideTWBExt"/>
        </w:rPr>
        <w:t>&lt;/AmendB&gt;</w:t>
      </w:r>
    </w:p>
    <w:p w:rsidR="00A53CF1" w:rsidRPr="00B6028B" w:rsidP="00A53CF1" w14:paraId="42B24F1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1170</w:t>
      </w:r>
      <w:r w:rsidRPr="00B6028B">
        <w:rPr>
          <w:rStyle w:val="HideTWBExt"/>
          <w:b w:val="0"/>
          <w:lang w:val="mt-MT"/>
        </w:rPr>
        <w:t>&lt;/NumAmB&gt;</w:t>
      </w:r>
    </w:p>
    <w:p w:rsidR="00A53CF1" w:rsidRPr="00B6028B" w:rsidP="00A53CF1" w14:paraId="4D901E69" w14:textId="77777777">
      <w:pPr>
        <w:pStyle w:val="NormalBold"/>
      </w:pPr>
      <w:r w:rsidRPr="00B6028B">
        <w:rPr>
          <w:rStyle w:val="HideTWBExt"/>
          <w:b w:val="0"/>
        </w:rPr>
        <w:t>&lt;RepeatBlock-By&gt;&lt;Members&gt;</w:t>
      </w:r>
      <w:r w:rsidRPr="00B6028B">
        <w:t>Waldemar Buda, Anna Zalewska</w:t>
      </w:r>
      <w:r w:rsidRPr="00B6028B">
        <w:rPr>
          <w:rStyle w:val="HideTWBExt"/>
          <w:b w:val="0"/>
        </w:rPr>
        <w:t>&lt;/Members&gt;</w:t>
      </w:r>
    </w:p>
    <w:p w:rsidR="00A53CF1" w:rsidRPr="00B6028B" w:rsidP="00A53CF1" w14:paraId="2CEB76D1" w14:textId="77777777">
      <w:r w:rsidRPr="00B6028B">
        <w:rPr>
          <w:rStyle w:val="HideTWBExt"/>
        </w:rPr>
        <w:t>&lt;/RepeatBlock-By&gt;</w:t>
      </w:r>
    </w:p>
    <w:p w:rsidR="00A53CF1" w:rsidRPr="00B6028B" w:rsidP="00A53CF1" w14:paraId="6039ED2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94B6747"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4CC5E988"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F9CDEF8" w14:textId="77777777">
      <w:r w:rsidRPr="00B6028B">
        <w:rPr>
          <w:rStyle w:val="HideTWBExt"/>
        </w:rPr>
        <w:t>&lt;Article2&gt;</w:t>
      </w:r>
      <w:r w:rsidRPr="00B6028B">
        <w:t>Artikolu 59 – paragrafu 6</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E3193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022C4C2" w14:textId="77777777">
            <w:pPr>
              <w:keepNext/>
            </w:pPr>
          </w:p>
        </w:tc>
      </w:tr>
      <w:tr w14:paraId="315041C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34A816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C526DEE" w14:textId="77777777">
            <w:pPr>
              <w:pStyle w:val="ColumnHeading"/>
              <w:keepNext/>
              <w:rPr>
                <w:lang w:val="mt-MT"/>
              </w:rPr>
            </w:pPr>
            <w:r w:rsidRPr="00B6028B">
              <w:rPr>
                <w:lang w:val="mt-MT"/>
              </w:rPr>
              <w:t>Emenda</w:t>
            </w:r>
          </w:p>
        </w:tc>
      </w:tr>
      <w:tr w14:paraId="48D25CC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EF8C5CF" w14:textId="77777777">
            <w:pPr>
              <w:pStyle w:val="Normal6"/>
              <w:rPr>
                <w:lang w:val="mt-MT"/>
              </w:rPr>
            </w:pPr>
            <w:r w:rsidRPr="00B6028B">
              <w:rPr>
                <w:lang w:val="mt-MT"/>
              </w:rPr>
              <w:t>6.</w:t>
            </w:r>
            <w:r w:rsidRPr="00B6028B">
              <w:rPr>
                <w:lang w:val="mt-MT"/>
              </w:rPr>
              <w:tab/>
              <w:t xml:space="preserve">Il-perjodu tal-protezzjoni tad-data għandu jkun ta’ </w:t>
            </w:r>
            <w:r w:rsidRPr="00B6028B">
              <w:rPr>
                <w:b/>
                <w:bCs/>
                <w:i/>
                <w:iCs/>
                <w:lang w:val="mt-MT"/>
              </w:rPr>
              <w:t>10 snin</w:t>
            </w:r>
            <w:r w:rsidRPr="00B6028B">
              <w:rPr>
                <w:lang w:val="mt-MT"/>
              </w:rPr>
              <w:t xml:space="preserve"> li jibdew mid-data </w:t>
            </w:r>
            <w:r w:rsidRPr="00B6028B">
              <w:rPr>
                <w:b/>
                <w:bCs/>
                <w:i/>
                <w:iCs/>
                <w:lang w:val="mt-MT"/>
              </w:rPr>
              <w:t>tal-awtorizzazzjoni fl-ewwel</w:t>
            </w:r>
            <w:r w:rsidRPr="00B6028B">
              <w:rPr>
                <w:lang w:val="mt-MT"/>
              </w:rPr>
              <w:t xml:space="preserve"> Stat Membru </w:t>
            </w:r>
            <w:r w:rsidRPr="00B6028B">
              <w:rPr>
                <w:b/>
                <w:bCs/>
                <w:i/>
                <w:iCs/>
                <w:lang w:val="mt-MT"/>
              </w:rPr>
              <w:t>li jagħti awtorizzazzjoni bbażata fuq</w:t>
            </w:r>
            <w:r w:rsidRPr="00B6028B">
              <w:rPr>
                <w:lang w:val="mt-MT"/>
              </w:rPr>
              <w:t xml:space="preserve"> dossier li </w:t>
            </w:r>
            <w:r w:rsidRPr="00B6028B">
              <w:rPr>
                <w:b/>
                <w:bCs/>
                <w:i/>
                <w:iCs/>
                <w:lang w:val="mt-MT"/>
              </w:rPr>
              <w:t>jinkludi r-rapport</w:t>
            </w:r>
            <w:r w:rsidRPr="00B6028B">
              <w:rPr>
                <w:lang w:val="mt-MT"/>
              </w:rPr>
              <w:t xml:space="preserve"> ta’ ttestjar jew ta’ studju. Dak il-perjodu </w:t>
            </w:r>
            <w:r w:rsidRPr="00B6028B">
              <w:rPr>
                <w:b/>
                <w:bCs/>
                <w:i/>
                <w:iCs/>
                <w:lang w:val="mt-MT"/>
              </w:rPr>
              <w:t>huwa estiż għal 13-il</w:t>
            </w:r>
            <w:r w:rsidRPr="00B6028B">
              <w:rPr>
                <w:lang w:val="mt-MT"/>
              </w:rPr>
              <w:t xml:space="preserve"> sena għal prodotti għall-protezzjoni tal-pjanti koperti mill-Artikolu 47.</w:t>
            </w:r>
          </w:p>
        </w:tc>
        <w:tc>
          <w:tcPr>
            <w:tcW w:w="4876" w:type="dxa"/>
            <w:hideMark/>
          </w:tcPr>
          <w:p w:rsidR="00A53CF1" w:rsidRPr="00B6028B" w:rsidP="008D7D80" w14:paraId="58C997D3" w14:textId="77777777">
            <w:pPr>
              <w:pStyle w:val="Normal6"/>
              <w:rPr>
                <w:szCs w:val="24"/>
                <w:lang w:val="mt-MT"/>
              </w:rPr>
            </w:pPr>
            <w:r w:rsidRPr="00B6028B">
              <w:rPr>
                <w:lang w:val="mt-MT"/>
              </w:rPr>
              <w:t>6.</w:t>
            </w:r>
            <w:r w:rsidRPr="00B6028B">
              <w:rPr>
                <w:lang w:val="mt-MT"/>
              </w:rPr>
              <w:tab/>
              <w:t xml:space="preserve">Il-perjodu tal-protezzjoni tad-data għandu jkun ta’ </w:t>
            </w:r>
            <w:r w:rsidRPr="00B6028B">
              <w:rPr>
                <w:b/>
                <w:bCs/>
                <w:i/>
                <w:iCs/>
                <w:lang w:val="mt-MT"/>
              </w:rPr>
              <w:t>13-il sena</w:t>
            </w:r>
            <w:r w:rsidRPr="00B6028B">
              <w:rPr>
                <w:lang w:val="mt-MT"/>
              </w:rPr>
              <w:t xml:space="preserve"> li jibdew mid-data </w:t>
            </w:r>
            <w:r w:rsidRPr="00B6028B">
              <w:rPr>
                <w:b/>
                <w:bCs/>
                <w:i/>
                <w:iCs/>
                <w:lang w:val="mt-MT"/>
              </w:rPr>
              <w:t xml:space="preserve">tal-ewwel awtorizzazzjoni mogħtija minn </w:t>
            </w:r>
            <w:r w:rsidRPr="00B6028B">
              <w:rPr>
                <w:lang w:val="mt-MT"/>
              </w:rPr>
              <w:t>Stat Membru</w:t>
            </w:r>
            <w:r w:rsidRPr="00B6028B">
              <w:rPr>
                <w:b/>
                <w:bCs/>
                <w:i/>
                <w:iCs/>
                <w:lang w:val="mt-MT"/>
              </w:rPr>
              <w:t xml:space="preserve"> abbażi ta’</w:t>
            </w:r>
            <w:r w:rsidRPr="00B6028B">
              <w:rPr>
                <w:lang w:val="mt-MT"/>
              </w:rPr>
              <w:t xml:space="preserve"> dossier li </w:t>
            </w:r>
            <w:r w:rsidRPr="00B6028B">
              <w:rPr>
                <w:b/>
                <w:bCs/>
                <w:i/>
                <w:iCs/>
                <w:lang w:val="mt-MT"/>
              </w:rPr>
              <w:t>jkun fih ir-rapport</w:t>
            </w:r>
            <w:r w:rsidRPr="00B6028B">
              <w:rPr>
                <w:lang w:val="mt-MT"/>
              </w:rPr>
              <w:t xml:space="preserve"> ta’ ttestjar jew ta’ studju. Dak il-perjodu </w:t>
            </w:r>
            <w:r w:rsidRPr="00B6028B">
              <w:rPr>
                <w:b/>
                <w:bCs/>
                <w:i/>
                <w:iCs/>
                <w:lang w:val="mt-MT"/>
              </w:rPr>
              <w:t>għandu jkun ta’ 15-il</w:t>
            </w:r>
            <w:r w:rsidRPr="00B6028B">
              <w:rPr>
                <w:lang w:val="mt-MT"/>
              </w:rPr>
              <w:t xml:space="preserve"> sena għal prodotti għall-protezzjoni tal-pjanti koperti mill-Artikolu 47.</w:t>
            </w:r>
          </w:p>
        </w:tc>
      </w:tr>
    </w:tbl>
    <w:p w:rsidR="00A53CF1" w:rsidRPr="00B6028B" w:rsidP="00A53CF1" w14:paraId="493E4A6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5B96B3E" w14:textId="77777777">
      <w:r w:rsidRPr="00B6028B">
        <w:rPr>
          <w:rStyle w:val="HideTWBExt"/>
        </w:rPr>
        <w:t>&lt;/AmendB&gt;</w:t>
      </w:r>
    </w:p>
    <w:p w:rsidR="00A53CF1" w:rsidRPr="00B6028B" w:rsidP="00A53CF1" w14:paraId="7DB7351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1171</w:t>
      </w:r>
      <w:r w:rsidRPr="00B6028B">
        <w:rPr>
          <w:rStyle w:val="HideTWBExt"/>
          <w:b w:val="0"/>
          <w:lang w:val="mt-MT"/>
        </w:rPr>
        <w:t>&lt;/NumAmB&gt;</w:t>
      </w:r>
    </w:p>
    <w:p w:rsidR="00A53CF1" w:rsidRPr="00B6028B" w:rsidP="00A53CF1" w14:paraId="787DA726" w14:textId="77777777">
      <w:pPr>
        <w:pStyle w:val="NormalBold"/>
      </w:pPr>
      <w:r w:rsidRPr="00B6028B">
        <w:rPr>
          <w:rStyle w:val="HideTWBExt"/>
          <w:b w:val="0"/>
        </w:rPr>
        <w:t>&lt;RepeatBlock-By&gt;&lt;Members&gt;</w:t>
      </w:r>
      <w:r w:rsidRPr="00B6028B">
        <w:t>Krzysztof Hetman, Elżbieta Katarzyna Łukacijewska, Adam Jarubas</w:t>
      </w:r>
      <w:r w:rsidRPr="00B6028B">
        <w:rPr>
          <w:rStyle w:val="HideTWBExt"/>
          <w:b w:val="0"/>
        </w:rPr>
        <w:t>&lt;/Members&gt;</w:t>
      </w:r>
    </w:p>
    <w:p w:rsidR="00A53CF1" w:rsidRPr="00B6028B" w:rsidP="00A53CF1" w14:paraId="07824256" w14:textId="77777777">
      <w:r w:rsidRPr="00B6028B">
        <w:rPr>
          <w:rStyle w:val="HideTWBExt"/>
        </w:rPr>
        <w:t>&lt;/RepeatBlock-By&gt;</w:t>
      </w:r>
    </w:p>
    <w:p w:rsidR="00A53CF1" w:rsidRPr="00B6028B" w:rsidP="00A53CF1" w14:paraId="2B37958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E6FAC3E"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6D2F7E58"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20EDC2C" w14:textId="77777777">
      <w:r w:rsidRPr="00B6028B">
        <w:rPr>
          <w:rStyle w:val="HideTWBExt"/>
        </w:rPr>
        <w:t>&lt;Article2&gt;</w:t>
      </w:r>
      <w:r w:rsidRPr="00B6028B">
        <w:t>Artikolu 59 – paragrafu 6</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B4C95C"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F215489" w14:textId="77777777">
            <w:pPr>
              <w:keepNext/>
            </w:pPr>
          </w:p>
        </w:tc>
      </w:tr>
      <w:tr w14:paraId="2D497B3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E9DB41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3130F95" w14:textId="77777777">
            <w:pPr>
              <w:pStyle w:val="ColumnHeading"/>
              <w:keepNext/>
              <w:rPr>
                <w:lang w:val="mt-MT"/>
              </w:rPr>
            </w:pPr>
            <w:r w:rsidRPr="00B6028B">
              <w:rPr>
                <w:lang w:val="mt-MT"/>
              </w:rPr>
              <w:t>Emenda</w:t>
            </w:r>
          </w:p>
        </w:tc>
      </w:tr>
      <w:tr w14:paraId="0C893A5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7085CF1" w14:textId="77777777">
            <w:pPr>
              <w:pStyle w:val="Normal6"/>
              <w:rPr>
                <w:lang w:val="mt-MT"/>
              </w:rPr>
            </w:pPr>
            <w:r w:rsidRPr="00B6028B">
              <w:rPr>
                <w:lang w:val="mt-MT"/>
              </w:rPr>
              <w:t>6.</w:t>
            </w:r>
            <w:r w:rsidRPr="00B6028B">
              <w:rPr>
                <w:lang w:val="mt-MT"/>
              </w:rPr>
              <w:tab/>
              <w:t xml:space="preserve">Il-perjodu tal-protezzjoni tad-data għandu jkun ta’ </w:t>
            </w:r>
            <w:r w:rsidRPr="00B6028B">
              <w:rPr>
                <w:b/>
                <w:bCs/>
                <w:i/>
                <w:iCs/>
                <w:lang w:val="mt-MT"/>
              </w:rPr>
              <w:t>10 snin</w:t>
            </w:r>
            <w:r w:rsidRPr="00B6028B">
              <w:rPr>
                <w:lang w:val="mt-MT"/>
              </w:rPr>
              <w:t xml:space="preserve"> li jibdew mid-data </w:t>
            </w:r>
            <w:r w:rsidRPr="00B6028B">
              <w:rPr>
                <w:b/>
                <w:bCs/>
                <w:i/>
                <w:iCs/>
                <w:lang w:val="mt-MT"/>
              </w:rPr>
              <w:t>tal-awtorizzazzjoni fl-ewwel</w:t>
            </w:r>
            <w:r w:rsidRPr="00B6028B">
              <w:rPr>
                <w:lang w:val="mt-MT"/>
              </w:rPr>
              <w:t xml:space="preserve"> Stat Membru </w:t>
            </w:r>
            <w:r w:rsidRPr="00B6028B">
              <w:rPr>
                <w:b/>
                <w:bCs/>
                <w:i/>
                <w:iCs/>
                <w:lang w:val="mt-MT"/>
              </w:rPr>
              <w:t>li jagħti awtorizzazzjoni bbażata fuq</w:t>
            </w:r>
            <w:r w:rsidRPr="00B6028B">
              <w:rPr>
                <w:lang w:val="mt-MT"/>
              </w:rPr>
              <w:t xml:space="preserve"> dossier li </w:t>
            </w:r>
            <w:r w:rsidRPr="00B6028B">
              <w:rPr>
                <w:b/>
                <w:bCs/>
                <w:i/>
                <w:iCs/>
                <w:lang w:val="mt-MT"/>
              </w:rPr>
              <w:t>jinkludi r-rapport</w:t>
            </w:r>
            <w:r w:rsidRPr="00B6028B">
              <w:rPr>
                <w:lang w:val="mt-MT"/>
              </w:rPr>
              <w:t xml:space="preserve"> ta’ ttestjar jew ta’ studju. Dak il-perjodu </w:t>
            </w:r>
            <w:r w:rsidRPr="00B6028B">
              <w:rPr>
                <w:b/>
                <w:bCs/>
                <w:i/>
                <w:iCs/>
                <w:lang w:val="mt-MT"/>
              </w:rPr>
              <w:t>huwa estiż għal 13-il</w:t>
            </w:r>
            <w:r w:rsidRPr="00B6028B">
              <w:rPr>
                <w:lang w:val="mt-MT"/>
              </w:rPr>
              <w:t xml:space="preserve"> sena għal prodotti għall-protezzjoni tal-pjanti koperti mill-Artikolu 47.</w:t>
            </w:r>
          </w:p>
        </w:tc>
        <w:tc>
          <w:tcPr>
            <w:tcW w:w="4876" w:type="dxa"/>
            <w:hideMark/>
          </w:tcPr>
          <w:p w:rsidR="00A53CF1" w:rsidRPr="00B6028B" w:rsidP="008D7D80" w14:paraId="16E28EB4" w14:textId="77777777">
            <w:pPr>
              <w:pStyle w:val="Normal6"/>
              <w:rPr>
                <w:szCs w:val="24"/>
                <w:lang w:val="mt-MT"/>
              </w:rPr>
            </w:pPr>
            <w:r w:rsidRPr="00B6028B">
              <w:rPr>
                <w:lang w:val="mt-MT"/>
              </w:rPr>
              <w:t>6.</w:t>
            </w:r>
            <w:r w:rsidRPr="00B6028B">
              <w:rPr>
                <w:lang w:val="mt-MT"/>
              </w:rPr>
              <w:tab/>
              <w:t xml:space="preserve">Il-perjodu tal-protezzjoni tad-data għandu jkun ta’ </w:t>
            </w:r>
            <w:r w:rsidRPr="00B6028B">
              <w:rPr>
                <w:b/>
                <w:bCs/>
                <w:i/>
                <w:iCs/>
                <w:lang w:val="mt-MT"/>
              </w:rPr>
              <w:t>13-il sena</w:t>
            </w:r>
            <w:r w:rsidRPr="00B6028B">
              <w:rPr>
                <w:lang w:val="mt-MT"/>
              </w:rPr>
              <w:t xml:space="preserve"> li jibdew mid-data </w:t>
            </w:r>
            <w:r w:rsidRPr="00B6028B">
              <w:rPr>
                <w:b/>
                <w:bCs/>
                <w:i/>
                <w:iCs/>
                <w:lang w:val="mt-MT"/>
              </w:rPr>
              <w:t xml:space="preserve">tal-ewwel awtorizzazzjoni mogħtija minn </w:t>
            </w:r>
            <w:r w:rsidRPr="00B6028B">
              <w:rPr>
                <w:lang w:val="mt-MT"/>
              </w:rPr>
              <w:t>Stat Membru</w:t>
            </w:r>
            <w:r w:rsidRPr="00B6028B">
              <w:rPr>
                <w:b/>
                <w:bCs/>
                <w:i/>
                <w:iCs/>
                <w:lang w:val="mt-MT"/>
              </w:rPr>
              <w:t xml:space="preserve"> abbażi ta’</w:t>
            </w:r>
            <w:r w:rsidRPr="00B6028B">
              <w:rPr>
                <w:lang w:val="mt-MT"/>
              </w:rPr>
              <w:t xml:space="preserve"> dossier li </w:t>
            </w:r>
            <w:r w:rsidRPr="00B6028B">
              <w:rPr>
                <w:b/>
                <w:bCs/>
                <w:i/>
                <w:iCs/>
                <w:lang w:val="mt-MT"/>
              </w:rPr>
              <w:t>jkun fih ir-rapport</w:t>
            </w:r>
            <w:r w:rsidRPr="00B6028B">
              <w:rPr>
                <w:lang w:val="mt-MT"/>
              </w:rPr>
              <w:t xml:space="preserve"> ta’ ttestjar jew ta’ studju.</w:t>
            </w:r>
          </w:p>
        </w:tc>
      </w:tr>
      <w:tr w14:paraId="5E1742D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78F5F11" w14:textId="77777777">
            <w:pPr>
              <w:pStyle w:val="Normal6"/>
              <w:rPr>
                <w:lang w:val="mt-MT"/>
              </w:rPr>
            </w:pPr>
          </w:p>
        </w:tc>
        <w:tc>
          <w:tcPr>
            <w:tcW w:w="4876" w:type="dxa"/>
            <w:hideMark/>
          </w:tcPr>
          <w:p w:rsidR="00A53CF1" w:rsidRPr="00B6028B" w:rsidP="008D7D80" w14:paraId="223ECBA5" w14:textId="77777777">
            <w:pPr>
              <w:pStyle w:val="Normal6"/>
              <w:rPr>
                <w:szCs w:val="24"/>
                <w:lang w:val="mt-MT"/>
              </w:rPr>
            </w:pPr>
            <w:r w:rsidRPr="00B6028B">
              <w:rPr>
                <w:lang w:val="mt-MT"/>
              </w:rPr>
              <w:t xml:space="preserve">Dak il-perjodu </w:t>
            </w:r>
            <w:r w:rsidRPr="00B6028B">
              <w:rPr>
                <w:b/>
                <w:bCs/>
                <w:i/>
                <w:iCs/>
                <w:lang w:val="mt-MT"/>
              </w:rPr>
              <w:t>għandu jkun ta’ 15-il</w:t>
            </w:r>
            <w:r w:rsidRPr="00B6028B">
              <w:rPr>
                <w:lang w:val="mt-MT"/>
              </w:rPr>
              <w:t xml:space="preserve"> sena għal prodotti għall-protezzjoni tal-pjanti koperti mill-Artikolu 47.</w:t>
            </w:r>
          </w:p>
        </w:tc>
      </w:tr>
    </w:tbl>
    <w:p w:rsidR="00A53CF1" w:rsidRPr="00B6028B" w:rsidP="00A53CF1" w14:paraId="3D6B4FE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8E41931" w14:textId="77777777">
      <w:r w:rsidRPr="00B6028B">
        <w:rPr>
          <w:rStyle w:val="HideTWBExt"/>
        </w:rPr>
        <w:t>&lt;/AmendB&gt;</w:t>
      </w:r>
    </w:p>
    <w:p w:rsidR="00A53CF1" w:rsidRPr="00B6028B" w:rsidP="00A53CF1" w14:paraId="2C5BCDA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1172</w:t>
      </w:r>
      <w:r w:rsidRPr="00B6028B">
        <w:rPr>
          <w:rStyle w:val="HideTWBExt"/>
          <w:b w:val="0"/>
          <w:lang w:val="mt-MT"/>
        </w:rPr>
        <w:t>&lt;/NumAmB&gt;</w:t>
      </w:r>
    </w:p>
    <w:p w:rsidR="00A53CF1" w:rsidRPr="00B6028B" w:rsidP="00A53CF1" w14:paraId="58EC3416" w14:textId="77777777">
      <w:pPr>
        <w:pStyle w:val="NormalBold"/>
      </w:pPr>
      <w:r w:rsidRPr="00B6028B">
        <w:rPr>
          <w:rStyle w:val="HideTWBExt"/>
          <w:b w:val="0"/>
        </w:rPr>
        <w:t>&lt;RepeatBlock-By&gt;&lt;Members&gt;</w:t>
      </w:r>
      <w:r w:rsidRPr="00B6028B">
        <w:t>Krzysztof Hetman, Elżbieta Katarzyna Łukacijewska, Adam Jarubas</w:t>
      </w:r>
      <w:r w:rsidRPr="00B6028B">
        <w:rPr>
          <w:rStyle w:val="HideTWBExt"/>
          <w:b w:val="0"/>
        </w:rPr>
        <w:t>&lt;/Members&gt;</w:t>
      </w:r>
    </w:p>
    <w:p w:rsidR="00A53CF1" w:rsidRPr="00B6028B" w:rsidP="00A53CF1" w14:paraId="78971C56" w14:textId="77777777">
      <w:r w:rsidRPr="00B6028B">
        <w:rPr>
          <w:rStyle w:val="HideTWBExt"/>
        </w:rPr>
        <w:t>&lt;/RepeatBlock-By&gt;</w:t>
      </w:r>
    </w:p>
    <w:p w:rsidR="00A53CF1" w:rsidRPr="00B6028B" w:rsidP="00A53CF1" w14:paraId="5827021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B88B12E"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760216B6"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92E3EA0" w14:textId="77777777">
      <w:r w:rsidRPr="00B6028B">
        <w:rPr>
          <w:rStyle w:val="HideTWBExt"/>
        </w:rPr>
        <w:t>&lt;Article2&gt;</w:t>
      </w:r>
      <w:r w:rsidRPr="00B6028B">
        <w:t>Artikolu 59 – paragrafu 6a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9E22B70"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0E25595E" w14:textId="77777777">
            <w:pPr>
              <w:keepNext/>
            </w:pPr>
          </w:p>
        </w:tc>
      </w:tr>
      <w:tr w14:paraId="615E676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4A93BB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B6373CD" w14:textId="77777777">
            <w:pPr>
              <w:pStyle w:val="ColumnHeading"/>
              <w:keepNext/>
              <w:rPr>
                <w:lang w:val="mt-MT"/>
              </w:rPr>
            </w:pPr>
            <w:r w:rsidRPr="00B6028B">
              <w:rPr>
                <w:lang w:val="mt-MT"/>
              </w:rPr>
              <w:t>Emenda</w:t>
            </w:r>
          </w:p>
        </w:tc>
      </w:tr>
      <w:tr w14:paraId="2A0CCA53"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7DB18B7E" w14:textId="77777777">
            <w:pPr>
              <w:pStyle w:val="Normal6"/>
              <w:rPr>
                <w:lang w:val="mt-MT"/>
              </w:rPr>
            </w:pPr>
          </w:p>
        </w:tc>
        <w:tc>
          <w:tcPr>
            <w:tcW w:w="4876" w:type="dxa"/>
            <w:hideMark/>
          </w:tcPr>
          <w:p w:rsidR="00A53CF1" w:rsidRPr="00B6028B" w:rsidP="008D7D80" w14:paraId="1F416001" w14:textId="77777777">
            <w:pPr>
              <w:pStyle w:val="Normal6"/>
              <w:rPr>
                <w:szCs w:val="24"/>
                <w:lang w:val="mt-MT"/>
              </w:rPr>
            </w:pPr>
            <w:r w:rsidRPr="00B6028B">
              <w:rPr>
                <w:b/>
                <w:i/>
                <w:lang w:val="mt-MT"/>
              </w:rPr>
              <w:t>6a.</w:t>
            </w:r>
            <w:r w:rsidRPr="00B6028B">
              <w:rPr>
                <w:b/>
                <w:i/>
                <w:lang w:val="mt-MT"/>
              </w:rPr>
              <w:tab/>
              <w:t>Il-Kummissjoni għandha tistabbilixxi u żżomm pjattaforma tal-Unjoni li tippermetti li tittella’ lista ta’ testijiet u rapporti ta’ studji rikonoxxuti bħala protetti skont dan ir-Regolament. Il-pjattaforma għandha tkun aċċessibbli għall-pubbliku.</w:t>
            </w:r>
          </w:p>
        </w:tc>
      </w:tr>
    </w:tbl>
    <w:p w:rsidR="00A53CF1" w:rsidRPr="00B6028B" w:rsidP="00A53CF1" w14:paraId="47BAA25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DF231A0" w14:textId="77777777">
      <w:r w:rsidRPr="00B6028B">
        <w:rPr>
          <w:rStyle w:val="HideTWBExt"/>
        </w:rPr>
        <w:t>&lt;/AmendB&gt;</w:t>
      </w:r>
    </w:p>
    <w:p w:rsidR="00A53CF1" w:rsidRPr="00B6028B" w:rsidP="00A53CF1" w14:paraId="6EE0AC8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1173</w:t>
      </w:r>
      <w:r w:rsidRPr="00B6028B">
        <w:rPr>
          <w:rStyle w:val="HideTWBExt"/>
          <w:b w:val="0"/>
          <w:lang w:val="mt-MT"/>
        </w:rPr>
        <w:t>&lt;/NumAmB&gt;</w:t>
      </w:r>
    </w:p>
    <w:p w:rsidR="00A53CF1" w:rsidRPr="00B6028B" w:rsidP="00A53CF1" w14:paraId="3C46C2E8" w14:textId="77777777">
      <w:pPr>
        <w:pStyle w:val="NormalBold"/>
      </w:pPr>
      <w:r w:rsidRPr="00B6028B">
        <w:rPr>
          <w:rStyle w:val="HideTWBExt"/>
          <w:b w:val="0"/>
        </w:rPr>
        <w:t>&lt;RepeatBlock-By&gt;&lt;Members&gt;</w:t>
      </w:r>
      <w:r w:rsidRPr="00B6028B">
        <w:t>Waldemar Buda, Anna Zalewska</w:t>
      </w:r>
      <w:r w:rsidRPr="00B6028B">
        <w:rPr>
          <w:rStyle w:val="HideTWBExt"/>
          <w:b w:val="0"/>
        </w:rPr>
        <w:t>&lt;/Members&gt;</w:t>
      </w:r>
    </w:p>
    <w:p w:rsidR="00A53CF1" w:rsidRPr="00B6028B" w:rsidP="00A53CF1" w14:paraId="01B00372" w14:textId="77777777">
      <w:r w:rsidRPr="00B6028B">
        <w:rPr>
          <w:rStyle w:val="HideTWBExt"/>
        </w:rPr>
        <w:t>&lt;/RepeatBlock-By&gt;</w:t>
      </w:r>
    </w:p>
    <w:p w:rsidR="00A53CF1" w:rsidRPr="00B6028B" w:rsidP="00A53CF1" w14:paraId="5880D2A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11D3664"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38BC8B3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436BF76" w14:textId="77777777">
      <w:r w:rsidRPr="00B6028B">
        <w:rPr>
          <w:rStyle w:val="HideTWBExt"/>
        </w:rPr>
        <w:t>&lt;Article2&gt;</w:t>
      </w:r>
      <w:r w:rsidRPr="00B6028B">
        <w:t>Artikolu 59 – paragrafu 6a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7DE96E4"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335BE7F6" w14:textId="77777777">
            <w:pPr>
              <w:keepNext/>
            </w:pPr>
          </w:p>
        </w:tc>
      </w:tr>
      <w:tr w14:paraId="07EB800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14F907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46593FF" w14:textId="77777777">
            <w:pPr>
              <w:pStyle w:val="ColumnHeading"/>
              <w:keepNext/>
              <w:rPr>
                <w:lang w:val="mt-MT"/>
              </w:rPr>
            </w:pPr>
            <w:r w:rsidRPr="00B6028B">
              <w:rPr>
                <w:lang w:val="mt-MT"/>
              </w:rPr>
              <w:t>Emenda</w:t>
            </w:r>
          </w:p>
        </w:tc>
      </w:tr>
      <w:tr w14:paraId="1CA7982D"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709B063F" w14:textId="77777777">
            <w:pPr>
              <w:pStyle w:val="Normal6"/>
              <w:rPr>
                <w:lang w:val="mt-MT"/>
              </w:rPr>
            </w:pPr>
          </w:p>
        </w:tc>
        <w:tc>
          <w:tcPr>
            <w:tcW w:w="4876" w:type="dxa"/>
          </w:tcPr>
          <w:p w:rsidR="00A53CF1" w:rsidRPr="00B6028B" w:rsidP="008D7D80" w14:paraId="064B9534" w14:textId="77777777">
            <w:pPr>
              <w:pStyle w:val="Normal6"/>
              <w:rPr>
                <w:b/>
                <w:i/>
                <w:lang w:val="mt-MT"/>
              </w:rPr>
            </w:pPr>
            <w:r w:rsidRPr="00B6028B">
              <w:rPr>
                <w:b/>
                <w:i/>
                <w:lang w:val="mt-MT"/>
              </w:rPr>
              <w:t>6a.</w:t>
            </w:r>
            <w:r w:rsidRPr="00B6028B">
              <w:rPr>
                <w:b/>
                <w:i/>
                <w:lang w:val="mt-MT"/>
              </w:rPr>
              <w:tab/>
              <w:t>Il-Kummissjoni għandha tistabbilixxi u żżomm pjattaforma tal-Unjoni li tippermetti li tittella’ lista ta’ testijiet u rapporti ta’ studji rikonoxxuti bħala protetti skont dan ir-Regolament. Il-pjattaforma għandha tkun aċċessibbli għall-pubbliku.</w:t>
            </w:r>
          </w:p>
        </w:tc>
      </w:tr>
    </w:tbl>
    <w:p w:rsidR="00A53CF1" w:rsidRPr="00B6028B" w:rsidP="00A53CF1" w14:paraId="6485B73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8D35E2C" w14:textId="77777777">
      <w:r w:rsidRPr="00B6028B">
        <w:rPr>
          <w:rStyle w:val="HideTWBExt"/>
        </w:rPr>
        <w:t>&lt;/AmendB&gt;</w:t>
      </w:r>
    </w:p>
    <w:p w:rsidR="00A53CF1" w:rsidRPr="00B6028B" w:rsidP="00A53CF1" w14:paraId="58368ED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1174</w:t>
      </w:r>
      <w:r w:rsidRPr="00B6028B">
        <w:rPr>
          <w:rStyle w:val="HideTWBExt"/>
          <w:b w:val="0"/>
          <w:lang w:val="mt-MT"/>
        </w:rPr>
        <w:t>&lt;/NumAmB&gt;</w:t>
      </w:r>
    </w:p>
    <w:p w:rsidR="00A53CF1" w:rsidRPr="00B6028B" w:rsidP="00A53CF1" w14:paraId="40127F8F" w14:textId="77777777">
      <w:pPr>
        <w:pStyle w:val="NormalBold"/>
      </w:pPr>
      <w:r w:rsidRPr="00B6028B">
        <w:rPr>
          <w:rStyle w:val="HideTWBExt"/>
          <w:b w:val="0"/>
        </w:rPr>
        <w:t>&lt;RepeatBlock-By&gt;&lt;Members&gt;</w:t>
      </w:r>
      <w:r w:rsidRPr="00B6028B">
        <w:t>Krzysztof Hetman, Elżbieta Katarzyna Łukacijewska, Adam Jarubas</w:t>
      </w:r>
      <w:r w:rsidRPr="00B6028B">
        <w:rPr>
          <w:rStyle w:val="HideTWBExt"/>
          <w:b w:val="0"/>
        </w:rPr>
        <w:t>&lt;/Members&gt;</w:t>
      </w:r>
    </w:p>
    <w:p w:rsidR="00A53CF1" w:rsidRPr="00B6028B" w:rsidP="00A53CF1" w14:paraId="20B4664B" w14:textId="77777777">
      <w:r w:rsidRPr="00B6028B">
        <w:rPr>
          <w:rStyle w:val="HideTWBExt"/>
        </w:rPr>
        <w:t>&lt;/RepeatBlock-By&gt;</w:t>
      </w:r>
    </w:p>
    <w:p w:rsidR="00A53CF1" w:rsidRPr="00B6028B" w:rsidP="00A53CF1" w14:paraId="43C520D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C88B608"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23BC5562"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B24497A" w14:textId="77777777">
      <w:r w:rsidRPr="00B6028B">
        <w:rPr>
          <w:rStyle w:val="HideTWBExt"/>
        </w:rPr>
        <w:t>&lt;Article2&gt;</w:t>
      </w:r>
      <w:r w:rsidRPr="00B6028B">
        <w:t>Artikolu 59 – paragrafu 6b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E4A8CB5"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0A237BA1" w14:textId="77777777">
            <w:pPr>
              <w:keepNext/>
            </w:pPr>
          </w:p>
        </w:tc>
      </w:tr>
      <w:tr w14:paraId="06487CC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D04BE9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A108199" w14:textId="77777777">
            <w:pPr>
              <w:pStyle w:val="ColumnHeading"/>
              <w:keepNext/>
              <w:rPr>
                <w:lang w:val="mt-MT"/>
              </w:rPr>
            </w:pPr>
            <w:r w:rsidRPr="00B6028B">
              <w:rPr>
                <w:lang w:val="mt-MT"/>
              </w:rPr>
              <w:t>Emenda</w:t>
            </w:r>
          </w:p>
        </w:tc>
      </w:tr>
      <w:tr w14:paraId="7A5F1671"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5E7F952" w14:textId="77777777">
            <w:pPr>
              <w:pStyle w:val="Normal6"/>
              <w:rPr>
                <w:lang w:val="mt-MT"/>
              </w:rPr>
            </w:pPr>
          </w:p>
        </w:tc>
        <w:tc>
          <w:tcPr>
            <w:tcW w:w="4876" w:type="dxa"/>
            <w:hideMark/>
          </w:tcPr>
          <w:p w:rsidR="00A53CF1" w:rsidRPr="00B6028B" w:rsidP="008D7D80" w14:paraId="4F549182" w14:textId="77777777">
            <w:pPr>
              <w:pStyle w:val="Normal6"/>
              <w:rPr>
                <w:szCs w:val="24"/>
                <w:lang w:val="mt-MT"/>
              </w:rPr>
            </w:pPr>
            <w:r w:rsidRPr="00B6028B">
              <w:rPr>
                <w:b/>
                <w:i/>
                <w:lang w:val="mt-MT"/>
              </w:rPr>
              <w:t>6b.</w:t>
            </w:r>
            <w:r w:rsidRPr="00B6028B">
              <w:rPr>
                <w:b/>
                <w:i/>
                <w:lang w:val="mt-MT"/>
              </w:rPr>
              <w:tab/>
              <w:t>L-Istati Membri għandhom ifasslu u jtellgħu lista ta’ testijiet u rapporti ta’ studji rikonoxxuti bħala protetti fil-pjattaforma msemmija fil-paragrafu 6a fi żmien tliet xhur mid-data li fiha l-awtorizzazzjoni rilevanti ta’ prodott għall-protezzjoni tal-pjanti jew id-deċiżjoni li temenda dik l-awtorizzazzjoni ssir finali</w:t>
            </w:r>
          </w:p>
        </w:tc>
      </w:tr>
    </w:tbl>
    <w:p w:rsidR="00A53CF1" w:rsidRPr="00B6028B" w:rsidP="00A53CF1" w14:paraId="2CECF4A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9733BA2" w14:textId="77777777">
      <w:r w:rsidRPr="00B6028B">
        <w:rPr>
          <w:rStyle w:val="HideTWBExt"/>
        </w:rPr>
        <w:t>&lt;/AmendB&gt;</w:t>
      </w:r>
    </w:p>
    <w:p w:rsidR="00A53CF1" w:rsidRPr="00B6028B" w:rsidP="00A53CF1" w14:paraId="09CB462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1175</w:t>
      </w:r>
      <w:r w:rsidRPr="00B6028B">
        <w:rPr>
          <w:rStyle w:val="HideTWBExt"/>
          <w:b w:val="0"/>
          <w:lang w:val="mt-MT"/>
        </w:rPr>
        <w:t>&lt;/NumAmB&gt;</w:t>
      </w:r>
    </w:p>
    <w:p w:rsidR="00A53CF1" w:rsidRPr="00B6028B" w:rsidP="00A53CF1" w14:paraId="564E1483" w14:textId="77777777">
      <w:pPr>
        <w:pStyle w:val="NormalBold"/>
      </w:pPr>
      <w:r w:rsidRPr="00B6028B">
        <w:rPr>
          <w:rStyle w:val="HideTWBExt"/>
          <w:b w:val="0"/>
        </w:rPr>
        <w:t>&lt;RepeatBlock-By&gt;&lt;Members&gt;</w:t>
      </w:r>
      <w:r w:rsidRPr="00B6028B">
        <w:t>Waldemar Buda, Anna Zalewska</w:t>
      </w:r>
      <w:r w:rsidRPr="00B6028B">
        <w:rPr>
          <w:rStyle w:val="HideTWBExt"/>
          <w:b w:val="0"/>
        </w:rPr>
        <w:t>&lt;/Members&gt;</w:t>
      </w:r>
    </w:p>
    <w:p w:rsidR="00A53CF1" w:rsidRPr="00B6028B" w:rsidP="00A53CF1" w14:paraId="0C75CC18" w14:textId="77777777">
      <w:r w:rsidRPr="00B6028B">
        <w:rPr>
          <w:rStyle w:val="HideTWBExt"/>
        </w:rPr>
        <w:t>&lt;/RepeatBlock-By&gt;</w:t>
      </w:r>
    </w:p>
    <w:p w:rsidR="00A53CF1" w:rsidRPr="00B6028B" w:rsidP="00A53CF1" w14:paraId="1E237AC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229F7C3"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2F12DB0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16906DE" w14:textId="77777777">
      <w:r w:rsidRPr="00B6028B">
        <w:rPr>
          <w:rStyle w:val="HideTWBExt"/>
        </w:rPr>
        <w:t>&lt;Article2&gt;</w:t>
      </w:r>
      <w:r w:rsidRPr="00B6028B">
        <w:t>Artikolu 59 – paragrafu 6b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4F41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5392108" w14:textId="77777777">
            <w:pPr>
              <w:keepNext/>
            </w:pPr>
          </w:p>
        </w:tc>
      </w:tr>
      <w:tr w14:paraId="42D6E7C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80506F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3E7E8B3" w14:textId="77777777">
            <w:pPr>
              <w:pStyle w:val="ColumnHeading"/>
              <w:keepNext/>
              <w:rPr>
                <w:lang w:val="mt-MT"/>
              </w:rPr>
            </w:pPr>
            <w:r w:rsidRPr="00B6028B">
              <w:rPr>
                <w:lang w:val="mt-MT"/>
              </w:rPr>
              <w:t>Emenda</w:t>
            </w:r>
          </w:p>
        </w:tc>
      </w:tr>
      <w:tr w14:paraId="0D7CA07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985B0F4" w14:textId="77777777">
            <w:pPr>
              <w:pStyle w:val="Normal6"/>
              <w:rPr>
                <w:lang w:val="mt-MT"/>
              </w:rPr>
            </w:pPr>
          </w:p>
        </w:tc>
        <w:tc>
          <w:tcPr>
            <w:tcW w:w="4876" w:type="dxa"/>
            <w:hideMark/>
          </w:tcPr>
          <w:p w:rsidR="00A53CF1" w:rsidRPr="00B6028B" w:rsidP="008D7D80" w14:paraId="28E25250" w14:textId="77777777">
            <w:pPr>
              <w:pStyle w:val="Normal6"/>
              <w:rPr>
                <w:szCs w:val="24"/>
                <w:lang w:val="mt-MT"/>
              </w:rPr>
            </w:pPr>
            <w:r w:rsidRPr="00B6028B">
              <w:rPr>
                <w:b/>
                <w:i/>
                <w:lang w:val="mt-MT"/>
              </w:rPr>
              <w:t>6b.</w:t>
            </w:r>
            <w:r w:rsidRPr="00B6028B">
              <w:rPr>
                <w:b/>
                <w:i/>
                <w:lang w:val="mt-MT"/>
              </w:rPr>
              <w:tab/>
              <w:t>L-Istati Membri għandhom ifasslu u jtellgħu lista ta’ testijiet u rapporti ta’ studji rikonoxxuti bħala protetti fil-pjattaforma msemmija fil-paragrafu 6a fi żmien tliet xhur mid-data li fiha l-awtorizzazzjoni rilevanti ta’ prodott għall-protezzjoni tal-pjanti jew id-deċiżjoni li temenda dik l-awtorizzazzjoni ssir finali.</w:t>
            </w:r>
          </w:p>
        </w:tc>
      </w:tr>
    </w:tbl>
    <w:p w:rsidR="00A53CF1" w:rsidRPr="00B6028B" w:rsidP="00A53CF1" w14:paraId="0124505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92BF1E6" w14:textId="77777777">
      <w:r w:rsidRPr="00B6028B">
        <w:rPr>
          <w:rStyle w:val="HideTWBExt"/>
        </w:rPr>
        <w:t>&lt;/AmendB&gt;</w:t>
      </w:r>
    </w:p>
    <w:p w:rsidR="00A53CF1" w:rsidRPr="00B6028B" w:rsidP="00A53CF1" w14:paraId="23C914D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1176</w:t>
      </w:r>
      <w:r w:rsidRPr="00B6028B">
        <w:rPr>
          <w:rStyle w:val="HideTWBExt"/>
          <w:b w:val="0"/>
          <w:lang w:val="mt-MT"/>
        </w:rPr>
        <w:t>&lt;/NumAmB&gt;</w:t>
      </w:r>
    </w:p>
    <w:p w:rsidR="00A53CF1" w:rsidRPr="00B6028B" w:rsidP="00A53CF1" w14:paraId="74302B0D" w14:textId="77777777">
      <w:pPr>
        <w:pStyle w:val="NormalBold"/>
      </w:pPr>
      <w:r w:rsidRPr="00B6028B">
        <w:rPr>
          <w:rStyle w:val="HideTWBExt"/>
          <w:b w:val="0"/>
        </w:rPr>
        <w:t>&lt;RepeatBlock-By&gt;&lt;Members&gt;</w:t>
      </w:r>
      <w:r w:rsidRPr="00B6028B">
        <w:t>Krzysztof Hetman, Elżbieta Katarzyna Łukacijewska, Adam Jarubas</w:t>
      </w:r>
      <w:r w:rsidRPr="00B6028B">
        <w:rPr>
          <w:rStyle w:val="HideTWBExt"/>
          <w:b w:val="0"/>
        </w:rPr>
        <w:t>&lt;/Members&gt;</w:t>
      </w:r>
    </w:p>
    <w:p w:rsidR="00A53CF1" w:rsidRPr="00B6028B" w:rsidP="00A53CF1" w14:paraId="76F09A77" w14:textId="77777777">
      <w:r w:rsidRPr="00B6028B">
        <w:rPr>
          <w:rStyle w:val="HideTWBExt"/>
        </w:rPr>
        <w:t>&lt;/RepeatBlock-By&gt;</w:t>
      </w:r>
    </w:p>
    <w:p w:rsidR="00A53CF1" w:rsidRPr="00B6028B" w:rsidP="00A53CF1" w14:paraId="0762B41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0A4206F"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637D3E1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6C46E58" w14:textId="77777777">
      <w:r w:rsidRPr="00B6028B">
        <w:rPr>
          <w:rStyle w:val="HideTWBExt"/>
        </w:rPr>
        <w:t>&lt;Article2&gt;</w:t>
      </w:r>
      <w:r w:rsidRPr="00B6028B">
        <w:t>Artikolu 59 – paragrafu 6c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47844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8CA0C52" w14:textId="77777777">
            <w:pPr>
              <w:keepNext/>
            </w:pPr>
          </w:p>
        </w:tc>
      </w:tr>
      <w:tr w14:paraId="6F76EE6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4AA4D2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45E4481" w14:textId="77777777">
            <w:pPr>
              <w:pStyle w:val="ColumnHeading"/>
              <w:keepNext/>
              <w:rPr>
                <w:lang w:val="mt-MT"/>
              </w:rPr>
            </w:pPr>
            <w:r w:rsidRPr="00B6028B">
              <w:rPr>
                <w:lang w:val="mt-MT"/>
              </w:rPr>
              <w:t>Emenda</w:t>
            </w:r>
          </w:p>
        </w:tc>
      </w:tr>
      <w:tr w14:paraId="317EE87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0A450E3" w14:textId="77777777">
            <w:pPr>
              <w:pStyle w:val="Normal6"/>
              <w:rPr>
                <w:lang w:val="mt-MT"/>
              </w:rPr>
            </w:pPr>
          </w:p>
        </w:tc>
        <w:tc>
          <w:tcPr>
            <w:tcW w:w="4876" w:type="dxa"/>
            <w:hideMark/>
          </w:tcPr>
          <w:p w:rsidR="00A53CF1" w:rsidRPr="00B6028B" w:rsidP="008D7D80" w14:paraId="7ABFF74B" w14:textId="77777777">
            <w:pPr>
              <w:pStyle w:val="Normal6"/>
              <w:rPr>
                <w:szCs w:val="24"/>
                <w:lang w:val="mt-MT"/>
              </w:rPr>
            </w:pPr>
            <w:r w:rsidRPr="00B6028B">
              <w:rPr>
                <w:b/>
                <w:i/>
                <w:lang w:val="mt-MT"/>
              </w:rPr>
              <w:t>6c.</w:t>
            </w:r>
            <w:r w:rsidRPr="00B6028B">
              <w:rPr>
                <w:b/>
                <w:i/>
                <w:lang w:val="mt-MT"/>
              </w:rPr>
              <w:tab/>
              <w:t>Il-Kummissjoni għandha, permezz ta’ atti ta’ implimentazzjoni, tistabbilixxi r-regoli dettaljati dwar il-funzjonament tal-pjattaforma msemmija fil-paragrafu 6a, inklużi l-format u l-kundizzjonijiet għall-aċċess għall-informazzjoni li għandha tittella’ mill-Istati Membri. Dawk l-atti ta’ implimentazzjoni għandhom jiġu adottati f’konformità mal-proċedura ta’ eżami msemmija fl-Artikolu 79(3).</w:t>
            </w:r>
          </w:p>
        </w:tc>
      </w:tr>
    </w:tbl>
    <w:p w:rsidR="00A53CF1" w:rsidRPr="00B6028B" w:rsidP="00A53CF1" w14:paraId="6CA9E12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C2F2B32" w14:textId="77777777">
      <w:r w:rsidRPr="00B6028B">
        <w:rPr>
          <w:rStyle w:val="HideTWBExt"/>
        </w:rPr>
        <w:t>&lt;/AmendB&gt;</w:t>
      </w:r>
    </w:p>
    <w:p w:rsidR="00A53CF1" w:rsidRPr="00B6028B" w:rsidP="00A53CF1" w14:paraId="0450813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1177</w:t>
      </w:r>
      <w:r w:rsidRPr="00B6028B">
        <w:rPr>
          <w:rStyle w:val="HideTWBExt"/>
          <w:b w:val="0"/>
          <w:lang w:val="mt-MT"/>
        </w:rPr>
        <w:t>&lt;/NumAmB&gt;</w:t>
      </w:r>
    </w:p>
    <w:p w:rsidR="00A53CF1" w:rsidRPr="00B6028B" w:rsidP="00A53CF1" w14:paraId="1F78E402" w14:textId="77777777">
      <w:pPr>
        <w:pStyle w:val="NormalBold"/>
      </w:pPr>
      <w:r w:rsidRPr="00B6028B">
        <w:rPr>
          <w:rStyle w:val="HideTWBExt"/>
          <w:b w:val="0"/>
        </w:rPr>
        <w:t>&lt;RepeatBlock-By&gt;&lt;Members&gt;</w:t>
      </w:r>
      <w:r w:rsidRPr="00B6028B">
        <w:t>Waldemar Buda, Anna Zalewska</w:t>
      </w:r>
      <w:r w:rsidRPr="00B6028B">
        <w:rPr>
          <w:rStyle w:val="HideTWBExt"/>
          <w:b w:val="0"/>
        </w:rPr>
        <w:t>&lt;/Members&gt;</w:t>
      </w:r>
    </w:p>
    <w:p w:rsidR="00A53CF1" w:rsidRPr="00B6028B" w:rsidP="00A53CF1" w14:paraId="7BCFE4D5" w14:textId="77777777">
      <w:r w:rsidRPr="00B6028B">
        <w:rPr>
          <w:rStyle w:val="HideTWBExt"/>
        </w:rPr>
        <w:t>&lt;/RepeatBlock-By&gt;</w:t>
      </w:r>
    </w:p>
    <w:p w:rsidR="00A53CF1" w:rsidRPr="00B6028B" w:rsidP="00A53CF1" w14:paraId="718AC3D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388616D"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520E8DB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35F1D04" w14:textId="77777777">
      <w:r w:rsidRPr="00B6028B">
        <w:rPr>
          <w:rStyle w:val="HideTWBExt"/>
        </w:rPr>
        <w:t>&lt;Article2&gt;</w:t>
      </w:r>
      <w:r w:rsidRPr="00B6028B">
        <w:t>Artikolu 59 – paragrafu 6c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1E5DB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2E8E823" w14:textId="77777777">
            <w:pPr>
              <w:keepNext/>
            </w:pPr>
          </w:p>
        </w:tc>
      </w:tr>
      <w:tr w14:paraId="3DEA26A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3FDBE2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8757A86" w14:textId="77777777">
            <w:pPr>
              <w:pStyle w:val="ColumnHeading"/>
              <w:keepNext/>
              <w:rPr>
                <w:lang w:val="mt-MT"/>
              </w:rPr>
            </w:pPr>
            <w:r w:rsidRPr="00B6028B">
              <w:rPr>
                <w:lang w:val="mt-MT"/>
              </w:rPr>
              <w:t>Emenda</w:t>
            </w:r>
          </w:p>
        </w:tc>
      </w:tr>
      <w:tr w14:paraId="05EF503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ADA4C9B" w14:textId="77777777">
            <w:pPr>
              <w:pStyle w:val="Normal6"/>
              <w:rPr>
                <w:lang w:val="mt-MT"/>
              </w:rPr>
            </w:pPr>
          </w:p>
        </w:tc>
        <w:tc>
          <w:tcPr>
            <w:tcW w:w="4876" w:type="dxa"/>
            <w:hideMark/>
          </w:tcPr>
          <w:p w:rsidR="00A53CF1" w:rsidRPr="00B6028B" w:rsidP="008D7D80" w14:paraId="03B9B206" w14:textId="77777777">
            <w:pPr>
              <w:pStyle w:val="Normal6"/>
              <w:rPr>
                <w:szCs w:val="24"/>
                <w:lang w:val="mt-MT"/>
              </w:rPr>
            </w:pPr>
            <w:r w:rsidRPr="00B6028B">
              <w:rPr>
                <w:b/>
                <w:i/>
                <w:lang w:val="mt-MT"/>
              </w:rPr>
              <w:t>6c.</w:t>
            </w:r>
            <w:r w:rsidRPr="00B6028B">
              <w:rPr>
                <w:b/>
                <w:i/>
                <w:lang w:val="mt-MT"/>
              </w:rPr>
              <w:tab/>
              <w:t>Il-Kummissjoni għandha, permezz ta’ atti ta’ implimentazzjoni, tistabbilixxi r-regoli dettaljati dwar il-funzjonament tal-pjattaforma msemmija fil-paragrafu 6a, inklużi l-format u l-kundizzjonijiet għall-aċċess għall-informazzjoni li għandha tittella’ mill-Istati Membri. Dawk l-atti ta’ implimentazzjoni għandhom jiġu adottati f’konformità mal-proċedura ta’ eżami msemmija fl-Artikolu 79(3).</w:t>
            </w:r>
          </w:p>
        </w:tc>
      </w:tr>
    </w:tbl>
    <w:p w:rsidR="00A53CF1" w:rsidRPr="00B6028B" w:rsidP="00A53CF1" w14:paraId="48E63FF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4313169" w14:textId="77777777">
      <w:r w:rsidRPr="00B6028B">
        <w:rPr>
          <w:rStyle w:val="HideTWBExt"/>
        </w:rPr>
        <w:t>&lt;/AmendB&gt;</w:t>
      </w:r>
    </w:p>
    <w:p w:rsidR="00A53CF1" w:rsidRPr="00B6028B" w:rsidP="00A53CF1" w14:paraId="3F4032C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1178</w:t>
      </w:r>
      <w:r w:rsidRPr="00B6028B">
        <w:rPr>
          <w:rStyle w:val="HideTWBExt"/>
          <w:b w:val="0"/>
          <w:lang w:val="mt-MT"/>
        </w:rPr>
        <w:t>&lt;/NumAmB&gt;</w:t>
      </w:r>
    </w:p>
    <w:p w:rsidR="00A53CF1" w:rsidRPr="00B6028B" w:rsidP="00A53CF1" w14:paraId="1CE7CC4A"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0394F2E0" w14:textId="77777777">
      <w:r w:rsidRPr="00B6028B">
        <w:rPr>
          <w:rStyle w:val="HideTWBExt"/>
        </w:rPr>
        <w:t>&lt;/RepeatBlock-By&gt;</w:t>
      </w:r>
    </w:p>
    <w:p w:rsidR="00A53CF1" w:rsidRPr="00B6028B" w:rsidP="00A53CF1" w14:paraId="0436338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E626ADA"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10A9ED43"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1FFE26D" w14:textId="77777777">
      <w:r w:rsidRPr="00B6028B">
        <w:rPr>
          <w:rStyle w:val="HideTWBExt"/>
        </w:rPr>
        <w:t>&lt;Article2&gt;</w:t>
      </w:r>
      <w:r w:rsidRPr="00B6028B">
        <w:t>Artikolu 59 – paragrafu 7</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DDA10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09E6D8E" w14:textId="77777777">
            <w:pPr>
              <w:keepNext/>
            </w:pPr>
          </w:p>
        </w:tc>
      </w:tr>
      <w:tr w14:paraId="61EFD32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977451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FA32C85" w14:textId="77777777">
            <w:pPr>
              <w:pStyle w:val="ColumnHeading"/>
              <w:keepNext/>
              <w:rPr>
                <w:lang w:val="mt-MT"/>
              </w:rPr>
            </w:pPr>
            <w:r w:rsidRPr="00B6028B">
              <w:rPr>
                <w:lang w:val="mt-MT"/>
              </w:rPr>
              <w:t>Emenda</w:t>
            </w:r>
          </w:p>
        </w:tc>
      </w:tr>
      <w:tr w14:paraId="1FF862D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883EA6A" w14:textId="77777777">
            <w:pPr>
              <w:pStyle w:val="Normal6"/>
              <w:rPr>
                <w:lang w:val="mt-MT"/>
              </w:rPr>
            </w:pPr>
            <w:r w:rsidRPr="00B6028B">
              <w:rPr>
                <w:b/>
                <w:i/>
                <w:lang w:val="mt-MT"/>
              </w:rPr>
              <w:t>7.</w:t>
            </w:r>
            <w:r w:rsidRPr="00B6028B">
              <w:rPr>
                <w:b/>
                <w:i/>
                <w:lang w:val="mt-MT"/>
              </w:rPr>
              <w:tab/>
              <w:t>Il-perjodu ta’ protezzjoni tad-data għandu jiġi estiż bi 3 xhur għal kull estensjoni tal-awtorizzazzjoni għal użi minuri fuq kombinazzjoni differenti ta’ għelejjel/pesti kif definit fl-Artikolu 51(1), ħlief fejn l-estensjoni tal-awtorizzazzjoni tkun ibbażata fuq estrapolazzjoni, jekk l-applikazzjonijiet għal tali estensjonijiet isiru mid-detentur tal-awtorizzazzjoni mhux aktar tard minn 5 snin wara d-data msemmija fil-paragrafu 5.</w:t>
            </w:r>
          </w:p>
        </w:tc>
        <w:tc>
          <w:tcPr>
            <w:tcW w:w="4876" w:type="dxa"/>
            <w:hideMark/>
          </w:tcPr>
          <w:p w:rsidR="00A53CF1" w:rsidRPr="00B6028B" w:rsidP="008D7D80" w14:paraId="07C4B24A" w14:textId="77777777">
            <w:pPr>
              <w:pStyle w:val="Normal6"/>
              <w:rPr>
                <w:szCs w:val="24"/>
                <w:lang w:val="mt-MT"/>
              </w:rPr>
            </w:pPr>
            <w:r w:rsidRPr="00B6028B">
              <w:rPr>
                <w:b/>
                <w:i/>
                <w:lang w:val="mt-MT"/>
              </w:rPr>
              <w:t>imħassar</w:t>
            </w:r>
          </w:p>
        </w:tc>
      </w:tr>
    </w:tbl>
    <w:p w:rsidR="00A53CF1" w:rsidRPr="00B6028B" w:rsidP="00A53CF1" w14:paraId="16F41D5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E170AB2" w14:textId="77777777">
      <w:r w:rsidRPr="00B6028B">
        <w:rPr>
          <w:rStyle w:val="HideTWBExt"/>
        </w:rPr>
        <w:t>&lt;/AmendB&gt;</w:t>
      </w:r>
    </w:p>
    <w:p w:rsidR="00A53CF1" w:rsidRPr="00B6028B" w:rsidP="00A53CF1" w14:paraId="41A8911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1179</w:t>
      </w:r>
      <w:r w:rsidRPr="00B6028B">
        <w:rPr>
          <w:rStyle w:val="HideTWBExt"/>
          <w:b w:val="0"/>
          <w:lang w:val="mt-MT"/>
        </w:rPr>
        <w:t>&lt;/NumAmB&gt;</w:t>
      </w:r>
    </w:p>
    <w:p w:rsidR="00A53CF1" w:rsidRPr="00B6028B" w:rsidP="00A53CF1" w14:paraId="7AD31105"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0E40DBB7" w14:textId="77777777">
      <w:r w:rsidRPr="00B6028B">
        <w:rPr>
          <w:rStyle w:val="HideTWBExt"/>
        </w:rPr>
        <w:t>&lt;/RepeatBlock-By&gt;</w:t>
      </w:r>
    </w:p>
    <w:p w:rsidR="00A53CF1" w:rsidRPr="00B6028B" w:rsidP="00A53CF1" w14:paraId="6939A85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3FCCA0E"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73E065D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2B07C8C" w14:textId="77777777">
      <w:r w:rsidRPr="00B6028B">
        <w:rPr>
          <w:rStyle w:val="HideTWBExt"/>
        </w:rPr>
        <w:t>&lt;Article2&gt;</w:t>
      </w:r>
      <w:r w:rsidRPr="00B6028B">
        <w:t>Artikolu 59 – paragrafu 8</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9DDA0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7A6AF3F" w14:textId="77777777">
            <w:pPr>
              <w:keepNext/>
            </w:pPr>
          </w:p>
        </w:tc>
      </w:tr>
      <w:tr w14:paraId="239F82B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2C3379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6382991" w14:textId="77777777">
            <w:pPr>
              <w:pStyle w:val="ColumnHeading"/>
              <w:keepNext/>
              <w:rPr>
                <w:lang w:val="mt-MT"/>
              </w:rPr>
            </w:pPr>
            <w:r w:rsidRPr="00B6028B">
              <w:rPr>
                <w:lang w:val="mt-MT"/>
              </w:rPr>
              <w:t>Emenda</w:t>
            </w:r>
          </w:p>
        </w:tc>
      </w:tr>
      <w:tr w14:paraId="0CB0441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9671EB8" w14:textId="77777777">
            <w:pPr>
              <w:pStyle w:val="Normal6"/>
              <w:rPr>
                <w:lang w:val="mt-MT"/>
              </w:rPr>
            </w:pPr>
            <w:r w:rsidRPr="00B6028B">
              <w:rPr>
                <w:b/>
                <w:i/>
                <w:lang w:val="mt-MT"/>
              </w:rPr>
              <w:t>8.</w:t>
            </w:r>
            <w:r w:rsidRPr="00B6028B">
              <w:rPr>
                <w:b/>
                <w:i/>
                <w:lang w:val="mt-MT"/>
              </w:rPr>
              <w:tab/>
              <w:t>L-istess regoli għall-protezzjoni tad-data bħal fil-każ tal-ewwel awtorizzazzjoni għandhom jingħataw ukoll għal rapporti ta’ ttestjar u ta’ studju sottomessi minn partijiet terzi għall-fini ta’ estensjoni ta’ awtorizzazzjoni għall-użi minuri kif imsemmi fl-Artikolu 51(1).</w:t>
            </w:r>
          </w:p>
        </w:tc>
        <w:tc>
          <w:tcPr>
            <w:tcW w:w="4876" w:type="dxa"/>
            <w:hideMark/>
          </w:tcPr>
          <w:p w:rsidR="00A53CF1" w:rsidRPr="00B6028B" w:rsidP="008D7D80" w14:paraId="44124A11" w14:textId="77777777">
            <w:pPr>
              <w:pStyle w:val="Normal6"/>
              <w:rPr>
                <w:szCs w:val="24"/>
                <w:lang w:val="mt-MT"/>
              </w:rPr>
            </w:pPr>
            <w:r w:rsidRPr="00B6028B">
              <w:rPr>
                <w:b/>
                <w:i/>
                <w:lang w:val="mt-MT"/>
              </w:rPr>
              <w:t>imħassar</w:t>
            </w:r>
          </w:p>
        </w:tc>
      </w:tr>
    </w:tbl>
    <w:p w:rsidR="00A53CF1" w:rsidRPr="00B6028B" w:rsidP="00A53CF1" w14:paraId="613219D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A1689B3" w14:textId="77777777">
      <w:r w:rsidRPr="00B6028B">
        <w:rPr>
          <w:rStyle w:val="HideTWBExt"/>
        </w:rPr>
        <w:t>&lt;/AmendB&gt;</w:t>
      </w:r>
    </w:p>
    <w:p w:rsidR="00A53CF1" w:rsidRPr="00B6028B" w:rsidP="00A53CF1" w14:paraId="6E539FB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1180</w:t>
      </w:r>
      <w:r w:rsidRPr="00B6028B">
        <w:rPr>
          <w:rStyle w:val="HideTWBExt"/>
          <w:b w:val="0"/>
          <w:lang w:val="mt-MT"/>
        </w:rPr>
        <w:t>&lt;/NumAmB&gt;</w:t>
      </w:r>
    </w:p>
    <w:p w:rsidR="00A53CF1" w:rsidRPr="00B6028B" w:rsidP="00A53CF1" w14:paraId="1924115F"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17BB18CB" w14:textId="77777777">
      <w:r w:rsidRPr="00B6028B">
        <w:rPr>
          <w:rStyle w:val="HideTWBExt"/>
        </w:rPr>
        <w:t>&lt;/RepeatBlock-By&gt;</w:t>
      </w:r>
    </w:p>
    <w:p w:rsidR="00A53CF1" w:rsidRPr="00B6028B" w:rsidP="00A53CF1" w14:paraId="7FB2EED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E80EEA5"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034FE94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BB48775" w14:textId="77777777">
      <w:r w:rsidRPr="00B6028B">
        <w:rPr>
          <w:rStyle w:val="HideTWBExt"/>
        </w:rPr>
        <w:t>&lt;Article2&gt;</w:t>
      </w:r>
      <w:r w:rsidRPr="00B6028B">
        <w:t>Artikolu 59 – paragrafu 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D9CB8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7BD5E5C" w14:textId="77777777">
            <w:pPr>
              <w:keepNext/>
            </w:pPr>
          </w:p>
        </w:tc>
      </w:tr>
      <w:tr w14:paraId="46D4E7F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C611D2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4A77234" w14:textId="77777777">
            <w:pPr>
              <w:pStyle w:val="ColumnHeading"/>
              <w:keepNext/>
              <w:rPr>
                <w:lang w:val="mt-MT"/>
              </w:rPr>
            </w:pPr>
            <w:r w:rsidRPr="00B6028B">
              <w:rPr>
                <w:lang w:val="mt-MT"/>
              </w:rPr>
              <w:t>Emenda</w:t>
            </w:r>
          </w:p>
        </w:tc>
      </w:tr>
      <w:tr w14:paraId="6ADBA46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0D4D077" w14:textId="77777777">
            <w:pPr>
              <w:pStyle w:val="Normal6"/>
              <w:rPr>
                <w:lang w:val="mt-MT"/>
              </w:rPr>
            </w:pPr>
            <w:r w:rsidRPr="00B6028B">
              <w:rPr>
                <w:b/>
                <w:i/>
                <w:lang w:val="mt-MT"/>
              </w:rPr>
              <w:t>9.</w:t>
            </w:r>
            <w:r w:rsidRPr="00B6028B">
              <w:rPr>
                <w:b/>
                <w:i/>
                <w:lang w:val="mt-MT"/>
              </w:rPr>
              <w:tab/>
              <w:t>Il-protezzjoni tad-data għandha tingħata għar-rapporti ta’ ttestjar u ta’ studji meħtieġa għat-tiġdid jew għar-rieżami ta’ awtorizzazzjoni. Il-perjodu għall-protezzjoni tad-data għandu jkun ta’ 30 xahar mill-ewwel tiġdid tal-awtorizzazzjoni mogħtija f’konformità mal-Artikolu 43 fi kwalunkwe Stat Membru jew mill-ewwel konklużjoni ta’ rieżami mwettaq f’konformità mal-Artikolu 44 fi kwalunkwe Stat Membru. L-ewwel sal-ħames paragrafi għandhom japplikaw mutatis mutandis.</w:t>
            </w:r>
          </w:p>
        </w:tc>
        <w:tc>
          <w:tcPr>
            <w:tcW w:w="4876" w:type="dxa"/>
            <w:hideMark/>
          </w:tcPr>
          <w:p w:rsidR="00A53CF1" w:rsidRPr="00B6028B" w:rsidP="008D7D80" w14:paraId="2F4E533A" w14:textId="77777777">
            <w:pPr>
              <w:pStyle w:val="Normal6"/>
              <w:rPr>
                <w:szCs w:val="24"/>
                <w:lang w:val="mt-MT"/>
              </w:rPr>
            </w:pPr>
            <w:r w:rsidRPr="00B6028B">
              <w:rPr>
                <w:b/>
                <w:i/>
                <w:lang w:val="mt-MT"/>
              </w:rPr>
              <w:t>imħassar</w:t>
            </w:r>
          </w:p>
        </w:tc>
      </w:tr>
    </w:tbl>
    <w:p w:rsidR="00A53CF1" w:rsidRPr="00B6028B" w:rsidP="00A53CF1" w14:paraId="073FA09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F00CDA6" w14:textId="77777777">
      <w:r w:rsidRPr="00B6028B">
        <w:rPr>
          <w:rStyle w:val="HideTWBExt"/>
        </w:rPr>
        <w:t>&lt;/AmendB&gt;</w:t>
      </w:r>
    </w:p>
    <w:p w:rsidR="00A53CF1" w:rsidRPr="00B6028B" w:rsidP="00A53CF1" w14:paraId="6431772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1181</w:t>
      </w:r>
      <w:r w:rsidRPr="00B6028B">
        <w:rPr>
          <w:rStyle w:val="HideTWBExt"/>
          <w:b w:val="0"/>
          <w:lang w:val="mt-MT"/>
        </w:rPr>
        <w:t>&lt;/NumAmB&gt;</w:t>
      </w:r>
    </w:p>
    <w:p w:rsidR="00A53CF1" w:rsidRPr="00B6028B" w:rsidP="00A53CF1" w14:paraId="58B59E10"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4A7DA5CD" w14:textId="77777777">
      <w:r w:rsidRPr="00B6028B">
        <w:rPr>
          <w:rStyle w:val="HideTWBExt"/>
        </w:rPr>
        <w:t>&lt;/RepeatBlock-By&gt;</w:t>
      </w:r>
    </w:p>
    <w:p w:rsidR="00A53CF1" w:rsidRPr="00B6028B" w:rsidP="00A53CF1" w14:paraId="514E891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CEDBBC7"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5749904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C306BC7" w14:textId="77777777">
      <w:r w:rsidRPr="00B6028B">
        <w:rPr>
          <w:rStyle w:val="HideTWBExt"/>
        </w:rPr>
        <w:t>&lt;Article2&gt;</w:t>
      </w:r>
      <w:r w:rsidRPr="00B6028B">
        <w:t>Artikolu 59 – paragrafu 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9C65D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8A37A6D" w14:textId="77777777">
            <w:pPr>
              <w:keepNext/>
            </w:pPr>
          </w:p>
        </w:tc>
      </w:tr>
      <w:tr w14:paraId="79F7F82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4FCA6F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B9DA60C" w14:textId="77777777">
            <w:pPr>
              <w:pStyle w:val="ColumnHeading"/>
              <w:keepNext/>
              <w:rPr>
                <w:lang w:val="mt-MT"/>
              </w:rPr>
            </w:pPr>
            <w:r w:rsidRPr="00B6028B">
              <w:rPr>
                <w:lang w:val="mt-MT"/>
              </w:rPr>
              <w:t>Emenda</w:t>
            </w:r>
          </w:p>
        </w:tc>
      </w:tr>
      <w:tr w14:paraId="47A5533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8F87358" w14:textId="77777777">
            <w:pPr>
              <w:pStyle w:val="Normal6"/>
              <w:rPr>
                <w:lang w:val="mt-MT"/>
              </w:rPr>
            </w:pPr>
            <w:r w:rsidRPr="00B6028B">
              <w:rPr>
                <w:lang w:val="mt-MT"/>
              </w:rPr>
              <w:t>9.</w:t>
            </w:r>
            <w:r w:rsidRPr="00B6028B">
              <w:rPr>
                <w:lang w:val="mt-MT"/>
              </w:rPr>
              <w:tab/>
              <w:t xml:space="preserve">Il-protezzjoni tad-data għandha tingħata għar-rapporti ta’ ttestjar u ta’ studji meħtieġa għat-tiġdid jew għar-rieżami ta’ awtorizzazzjoni. Il-perjodu għall-protezzjoni tad-data għandu jkun ta’ 30 xahar mill-ewwel tiġdid tal-awtorizzazzjoni mogħtija f’konformità mal-Artikolu 43 fi kwalunkwe Stat </w:t>
            </w:r>
            <w:r w:rsidRPr="00B6028B">
              <w:rPr>
                <w:lang w:val="mt-MT"/>
              </w:rPr>
              <w:t>Membru jew mill-ewwel konklużjoni ta’ rieżami mwettaq f’konformità mal-Artikolu 44 fi kwalunkwe Stat Membru. L-ewwel sal-ħames paragrafi għandhom japplikaw mutatis mutandis.</w:t>
            </w:r>
          </w:p>
        </w:tc>
        <w:tc>
          <w:tcPr>
            <w:tcW w:w="4876" w:type="dxa"/>
            <w:hideMark/>
          </w:tcPr>
          <w:p w:rsidR="00A53CF1" w:rsidRPr="00B6028B" w:rsidP="008D7D80" w14:paraId="2E6DDC33" w14:textId="77777777">
            <w:pPr>
              <w:pStyle w:val="Normal6"/>
              <w:rPr>
                <w:szCs w:val="24"/>
                <w:lang w:val="mt-MT"/>
              </w:rPr>
            </w:pPr>
            <w:r w:rsidRPr="00B6028B">
              <w:rPr>
                <w:lang w:val="mt-MT"/>
              </w:rPr>
              <w:t>9.</w:t>
            </w:r>
            <w:r w:rsidRPr="00B6028B">
              <w:rPr>
                <w:lang w:val="mt-MT"/>
              </w:rPr>
              <w:tab/>
              <w:t xml:space="preserve">Il-protezzjoni tad-data għandha tingħata </w:t>
            </w:r>
            <w:r w:rsidRPr="00B6028B">
              <w:rPr>
                <w:b/>
                <w:bCs/>
                <w:i/>
                <w:iCs/>
                <w:lang w:val="mt-MT"/>
              </w:rPr>
              <w:t>għar-rapporti ta’ ttestjar u ta’ studju meħtieġa għat-tiġdid tal-approvazzjoni jew għar-rivalutazzjoni immirata ta’ sustanza attiva, aġent protettiv jew sinerġizzant.</w:t>
            </w:r>
            <w:r w:rsidRPr="00B6028B">
              <w:rPr>
                <w:b/>
                <w:i/>
                <w:lang w:val="mt-MT"/>
              </w:rPr>
              <w:t xml:space="preserve"> Il-perjodu għall-protezzjoni tad-data għandu jkun ta’ 42 xahar fl-Istati Membri kollha tal-</w:t>
            </w:r>
            <w:r w:rsidRPr="00B6028B">
              <w:rPr>
                <w:b/>
                <w:i/>
                <w:lang w:val="mt-MT"/>
              </w:rPr>
              <w:t>UE, li jibda mid-data tat-tiġdid tas-sustanza attiva jew tal-konferma tal-approvazzjoni, stabbiliti fl-atti ta’ implimentazzjoni skont l-Artikolu 20 u l-Artikolu 18a rispettivament.</w:t>
            </w:r>
          </w:p>
        </w:tc>
      </w:tr>
      <w:tr w14:paraId="0FDEF0C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C7631C9" w14:textId="77777777">
            <w:pPr>
              <w:pStyle w:val="Normal6"/>
              <w:rPr>
                <w:lang w:val="mt-MT"/>
              </w:rPr>
            </w:pPr>
          </w:p>
        </w:tc>
        <w:tc>
          <w:tcPr>
            <w:tcW w:w="4876" w:type="dxa"/>
            <w:hideMark/>
          </w:tcPr>
          <w:p w:rsidR="00A53CF1" w:rsidRPr="00B6028B" w:rsidP="008D7D80" w14:paraId="4D60A677" w14:textId="77777777">
            <w:pPr>
              <w:pStyle w:val="Normal6"/>
              <w:rPr>
                <w:szCs w:val="24"/>
                <w:lang w:val="mt-MT"/>
              </w:rPr>
            </w:pPr>
            <w:r w:rsidRPr="00B6028B">
              <w:rPr>
                <w:b/>
                <w:bCs/>
                <w:i/>
                <w:iCs/>
                <w:lang w:val="mt-MT"/>
              </w:rPr>
              <w:t>Barra minn hekk, il-protezzjoni tad-data għandha tingħata wkoll</w:t>
            </w:r>
            <w:r w:rsidRPr="00B6028B">
              <w:rPr>
                <w:lang w:val="mt-MT"/>
              </w:rPr>
              <w:t xml:space="preserve"> għar-rapporti ta’ ttestjar u ta’ studji meħtieġa għat-tiġdid jew għar-rieżami ta’ awtorizzazzjoni. Il-perjodu għall-protezzjoni tad-data għandu jkun ta’ 30 xahar mill-ewwel tiġdid tal-awtorizzazzjoni mogħtija f’konformità mal-Artikolu 43 fi kwalunkwe Stat Membru jew mill-ewwel konklużjoni ta’ rieżami mwettaq f’konformità mal-Artikolu 44 fi kwalunkwe Stat Membru. L-ewwel sal-ħames paragrafi għandhom japplikaw mutatis mutandis.</w:t>
            </w:r>
          </w:p>
        </w:tc>
      </w:tr>
    </w:tbl>
    <w:p w:rsidR="00A53CF1" w:rsidRPr="00B6028B" w:rsidP="00A53CF1" w14:paraId="76C8026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211B3EF" w14:textId="77777777">
      <w:r w:rsidRPr="00B6028B">
        <w:rPr>
          <w:rStyle w:val="HideTWBExt"/>
        </w:rPr>
        <w:t>&lt;/AmendB&gt;</w:t>
      </w:r>
    </w:p>
    <w:p w:rsidR="00A53CF1" w:rsidRPr="00B6028B" w:rsidP="00A53CF1" w14:paraId="0DD5A24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1182</w:t>
      </w:r>
      <w:r w:rsidRPr="00B6028B">
        <w:rPr>
          <w:rStyle w:val="HideTWBExt"/>
          <w:b w:val="0"/>
          <w:lang w:val="mt-MT"/>
        </w:rPr>
        <w:t>&lt;/NumAmB&gt;</w:t>
      </w:r>
    </w:p>
    <w:p w:rsidR="00A53CF1" w:rsidRPr="00B6028B" w:rsidP="00A53CF1" w14:paraId="57C06453" w14:textId="77777777">
      <w:pPr>
        <w:pStyle w:val="NormalBold"/>
      </w:pPr>
      <w:r w:rsidRPr="00B6028B">
        <w:rPr>
          <w:rStyle w:val="HideTWBExt"/>
          <w:b w:val="0"/>
        </w:rPr>
        <w:t>&lt;RepeatBlock-By&gt;&lt;Members&gt;</w:t>
      </w:r>
      <w:r w:rsidRPr="00B6028B">
        <w:t>Biljana Borzan, Christophe Clergeau, Gheorghe Cârciu, Annalisa Corrado, Romana Jerković, Maria Noichl, Tiemo Wölken, Delara Burkhardt, Kristian Vigenin, Sakis Arnaoutoglou, Thomas Bajada, Mohammed Chahim</w:t>
      </w:r>
      <w:r w:rsidRPr="00B6028B">
        <w:rPr>
          <w:rStyle w:val="HideTWBExt"/>
          <w:b w:val="0"/>
        </w:rPr>
        <w:t>&lt;/Members&gt;</w:t>
      </w:r>
    </w:p>
    <w:p w:rsidR="00A53CF1" w:rsidRPr="00B6028B" w:rsidP="00A53CF1" w14:paraId="0AD5A3C4" w14:textId="77777777">
      <w:r w:rsidRPr="00B6028B">
        <w:rPr>
          <w:rStyle w:val="HideTWBExt"/>
        </w:rPr>
        <w:t>&lt;/RepeatBlock-By&gt;</w:t>
      </w:r>
    </w:p>
    <w:p w:rsidR="00A53CF1" w:rsidRPr="00B6028B" w:rsidP="00A53CF1" w14:paraId="40F840FD"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EE1F8E3"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0E15E12D"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86C4479" w14:textId="77777777">
      <w:r w:rsidRPr="00B6028B">
        <w:rPr>
          <w:rStyle w:val="HideTWBExt"/>
        </w:rPr>
        <w:t>&lt;Article2&gt;</w:t>
      </w:r>
      <w:r w:rsidRPr="00B6028B">
        <w:t>Artikolu 59 – paragrafu 9</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41A20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C8BE0F2" w14:textId="77777777">
            <w:pPr>
              <w:keepNext/>
            </w:pPr>
          </w:p>
        </w:tc>
      </w:tr>
      <w:tr w14:paraId="5F54846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9F1684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D39D95C" w14:textId="77777777">
            <w:pPr>
              <w:pStyle w:val="ColumnHeading"/>
              <w:keepNext/>
              <w:rPr>
                <w:lang w:val="mt-MT"/>
              </w:rPr>
            </w:pPr>
            <w:r w:rsidRPr="00B6028B">
              <w:rPr>
                <w:lang w:val="mt-MT"/>
              </w:rPr>
              <w:t>Emenda</w:t>
            </w:r>
          </w:p>
        </w:tc>
      </w:tr>
      <w:tr w14:paraId="789217A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8681F23" w14:textId="77777777">
            <w:pPr>
              <w:pStyle w:val="Normal6"/>
              <w:rPr>
                <w:lang w:val="mt-MT"/>
              </w:rPr>
            </w:pPr>
            <w:r w:rsidRPr="00B6028B">
              <w:rPr>
                <w:lang w:val="mt-MT"/>
              </w:rPr>
              <w:t>9.</w:t>
            </w:r>
            <w:r w:rsidRPr="00B6028B">
              <w:rPr>
                <w:lang w:val="mt-MT"/>
              </w:rPr>
              <w:tab/>
              <w:t xml:space="preserve">Il-protezzjoni tad-data għandha tingħata għar-rapporti ta’ ttestjar u ta’ studji meħtieġa għat-tiġdid jew għar-rieżami ta’ awtorizzazzjoni. Il-perjodu għall-protezzjoni tad-data għandu jkun ta’ 30 xahar mill-ewwel tiġdid tal-awtorizzazzjoni mogħtija f’konformità mal-Artikolu 43 fi kwalunkwe Stat Membru jew mill-ewwel konklużjoni ta’ rieżami mwettaq f’konformità mal-Artikolu 44 fi kwalunkwe Stat Membru. L-ewwel sal-ħames paragrafi għandhom </w:t>
            </w:r>
            <w:r w:rsidRPr="00B6028B">
              <w:rPr>
                <w:lang w:val="mt-MT"/>
              </w:rPr>
              <w:t>japplikaw mutatis mutandis.</w:t>
            </w:r>
          </w:p>
        </w:tc>
        <w:tc>
          <w:tcPr>
            <w:tcW w:w="4876" w:type="dxa"/>
            <w:hideMark/>
          </w:tcPr>
          <w:p w:rsidR="00A53CF1" w:rsidRPr="00B6028B" w:rsidP="008D7D80" w14:paraId="5D7F52A3" w14:textId="77777777">
            <w:pPr>
              <w:pStyle w:val="Normal6"/>
              <w:rPr>
                <w:szCs w:val="24"/>
                <w:lang w:val="mt-MT"/>
              </w:rPr>
            </w:pPr>
            <w:r w:rsidRPr="00B6028B">
              <w:rPr>
                <w:lang w:val="mt-MT"/>
              </w:rPr>
              <w:t>9.</w:t>
            </w:r>
            <w:r w:rsidRPr="00B6028B">
              <w:rPr>
                <w:lang w:val="mt-MT"/>
              </w:rPr>
              <w:tab/>
              <w:t xml:space="preserve">Il-protezzjoni tad-data għandha tingħata għar-rapporti ta’ ttestjar u ta’ studji meħtieġa għat-tiġdid jew għar-rieżami ta’ awtorizzazzjoni. Il-perjodu għall-protezzjoni tad-data għandu jkun ta’ 30 xahar mill-ewwel tiġdid tal-awtorizzazzjoni mogħtija f’konformità mal-Artikolu 43 fi kwalunkwe Stat Membru jew mill-ewwel konklużjoni ta’ rieżami mwettaq f’konformità mal-Artikolu 44 fi kwalunkwe Stat Membru. L-ewwel sal-ħames paragrafi għandhom japplikaw mutatis mutandis. </w:t>
            </w:r>
            <w:r w:rsidRPr="00B6028B">
              <w:rPr>
                <w:b/>
                <w:i/>
                <w:lang w:val="mt-MT"/>
              </w:rPr>
              <w:t xml:space="preserve">Il-protezzjoni </w:t>
            </w:r>
            <w:r w:rsidRPr="00B6028B">
              <w:rPr>
                <w:b/>
                <w:i/>
                <w:lang w:val="mt-MT"/>
              </w:rPr>
              <w:t>tad-data mogħtija skont dan il-paragrafu ma għandhiex tirriżulta f’perjodi suċċessivi jew li jikkoinċidu ta’ protezzjoni għall-istess rapport ta’ ttestjar jew ta’ studju.</w:t>
            </w:r>
          </w:p>
        </w:tc>
      </w:tr>
    </w:tbl>
    <w:p w:rsidR="00A53CF1" w:rsidRPr="00B6028B" w:rsidP="00A53CF1" w14:paraId="17A20C6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EC1AD65"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725D276" w14:textId="77777777">
      <w:pPr>
        <w:pStyle w:val="Normal12Italic"/>
        <w:rPr>
          <w:noProof w:val="0"/>
          <w:lang w:val="mt-MT"/>
        </w:rPr>
      </w:pPr>
      <w:r w:rsidRPr="00B6028B">
        <w:rPr>
          <w:lang w:val="mt-MT"/>
        </w:rPr>
        <w:t>Il-protezzjoni tad-data għandha tipprovdi inċentivi xierqa għall-investiment filwaqt li tiżgura li l-perjodi ta’ protezzjoni jibqgħu prevedibbli u proporzjonati. Il-kjarifika li d-data tat-tiġdid jew tar-rieżami ma tistax tiġġenera perjodi suċċessivi jew li jikkoinċidu ta’ protezzjoni għall-istess rapport ta’ ttestjar jew ta’ studju ttejjeb iċ-ċertezza legali, tiffaċilita l-kompetizzjoni ġusta u tnaqqas il-piżijiet amministrattivi bla bżonn.</w:t>
      </w:r>
    </w:p>
    <w:p w:rsidR="00A53CF1" w:rsidRPr="00B6028B" w:rsidP="00A53CF1" w14:paraId="7107B961" w14:textId="77777777">
      <w:r w:rsidRPr="00B6028B">
        <w:rPr>
          <w:rStyle w:val="HideTWBExt"/>
        </w:rPr>
        <w:t>&lt;/AmendB&gt;</w:t>
      </w:r>
    </w:p>
    <w:p w:rsidR="00A53CF1" w:rsidRPr="00B6028B" w:rsidP="00A53CF1" w14:paraId="374D0C4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1183</w:t>
      </w:r>
      <w:r w:rsidRPr="00B6028B">
        <w:rPr>
          <w:rStyle w:val="HideTWBExt"/>
          <w:b w:val="0"/>
          <w:lang w:val="mt-MT"/>
        </w:rPr>
        <w:t>&lt;/NumAmB&gt;</w:t>
      </w:r>
    </w:p>
    <w:p w:rsidR="00A53CF1" w:rsidRPr="00B6028B" w:rsidP="00A53CF1" w14:paraId="21DCA363"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2874CB28" w14:textId="77777777">
      <w:r w:rsidRPr="00B6028B">
        <w:rPr>
          <w:rStyle w:val="HideTWBExt"/>
        </w:rPr>
        <w:t>&lt;/RepeatBlock-By&gt;</w:t>
      </w:r>
    </w:p>
    <w:p w:rsidR="00A53CF1" w:rsidRPr="00B6028B" w:rsidP="00A53CF1" w14:paraId="23A28E3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E3738F6"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179112C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38B2FB8" w14:textId="77777777">
      <w:r w:rsidRPr="00B6028B">
        <w:rPr>
          <w:rStyle w:val="HideTWBExt"/>
        </w:rPr>
        <w:t>&lt;Article2&gt;</w:t>
      </w:r>
      <w:r w:rsidRPr="00B6028B">
        <w:t>Artikolu 59 – paragrafu 10</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E1F95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DB2793C" w14:textId="77777777">
            <w:pPr>
              <w:keepNext/>
            </w:pPr>
          </w:p>
        </w:tc>
      </w:tr>
      <w:tr w14:paraId="0BC59BF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2286DA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4048095" w14:textId="77777777">
            <w:pPr>
              <w:pStyle w:val="ColumnHeading"/>
              <w:keepNext/>
              <w:rPr>
                <w:lang w:val="mt-MT"/>
              </w:rPr>
            </w:pPr>
            <w:r w:rsidRPr="00B6028B">
              <w:rPr>
                <w:lang w:val="mt-MT"/>
              </w:rPr>
              <w:t>Emenda</w:t>
            </w:r>
          </w:p>
        </w:tc>
      </w:tr>
      <w:tr w14:paraId="6CD030C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6FDF3CE" w14:textId="77777777">
            <w:pPr>
              <w:pStyle w:val="Normal6"/>
              <w:rPr>
                <w:lang w:val="mt-MT"/>
              </w:rPr>
            </w:pPr>
            <w:r w:rsidRPr="00B6028B">
              <w:rPr>
                <w:b/>
                <w:i/>
                <w:lang w:val="mt-MT"/>
              </w:rPr>
              <w:t>10.</w:t>
            </w:r>
            <w:r w:rsidRPr="00B6028B">
              <w:rPr>
                <w:b/>
                <w:i/>
                <w:lang w:val="mt-MT"/>
              </w:rPr>
              <w:tab/>
              <w:t>Il-perjodu totali ta’ protezzjoni ta’ data ma jistax jaqbeż it-13-il sena. Għall-prodotti għall-protezzjoni tal-pjanti koperti mill-Artikolu 47, il-perjodu totali ta’ protezzjoni ta’ data ma jistax jaqbeż il-15-il sena.</w:t>
            </w:r>
          </w:p>
        </w:tc>
        <w:tc>
          <w:tcPr>
            <w:tcW w:w="4876" w:type="dxa"/>
            <w:hideMark/>
          </w:tcPr>
          <w:p w:rsidR="00A53CF1" w:rsidRPr="00B6028B" w:rsidP="008D7D80" w14:paraId="477EF6D5" w14:textId="77777777">
            <w:pPr>
              <w:pStyle w:val="Normal6"/>
              <w:rPr>
                <w:szCs w:val="24"/>
                <w:lang w:val="mt-MT"/>
              </w:rPr>
            </w:pPr>
            <w:r w:rsidRPr="00B6028B">
              <w:rPr>
                <w:b/>
                <w:i/>
                <w:lang w:val="mt-MT"/>
              </w:rPr>
              <w:t>imħassar</w:t>
            </w:r>
          </w:p>
        </w:tc>
      </w:tr>
    </w:tbl>
    <w:p w:rsidR="00A53CF1" w:rsidRPr="00B6028B" w:rsidP="00A53CF1" w14:paraId="09EC359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5D16A21" w14:textId="77777777">
      <w:r w:rsidRPr="00B6028B">
        <w:rPr>
          <w:rStyle w:val="HideTWBExt"/>
        </w:rPr>
        <w:t>&lt;/AmendB&gt;</w:t>
      </w:r>
    </w:p>
    <w:p w:rsidR="00A53CF1" w:rsidRPr="00B6028B" w:rsidP="00A53CF1" w14:paraId="15F3586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1184</w:t>
      </w:r>
      <w:r w:rsidRPr="00B6028B">
        <w:rPr>
          <w:rStyle w:val="HideTWBExt"/>
          <w:b w:val="0"/>
          <w:lang w:val="mt-MT"/>
        </w:rPr>
        <w:t>&lt;/NumAmB&gt;</w:t>
      </w:r>
    </w:p>
    <w:p w:rsidR="00A53CF1" w:rsidRPr="00B6028B" w:rsidP="00A53CF1" w14:paraId="33945691" w14:textId="77777777">
      <w:pPr>
        <w:pStyle w:val="NormalBold"/>
      </w:pPr>
      <w:r w:rsidRPr="00B6028B">
        <w:rPr>
          <w:rStyle w:val="HideTWBExt"/>
          <w:b w:val="0"/>
        </w:rPr>
        <w:t>&lt;RepeatBlock-By&gt;&lt;Members&gt;</w:t>
      </w:r>
      <w:r w:rsidRPr="00B6028B">
        <w:t>Asger Christensen, Christine Singer</w:t>
      </w:r>
      <w:r w:rsidRPr="00B6028B">
        <w:rPr>
          <w:rStyle w:val="HideTWBExt"/>
          <w:b w:val="0"/>
        </w:rPr>
        <w:t>&lt;/Members&gt;</w:t>
      </w:r>
    </w:p>
    <w:p w:rsidR="00A53CF1" w:rsidRPr="00B6028B" w:rsidP="00A53CF1" w14:paraId="5CC9D403" w14:textId="77777777">
      <w:r w:rsidRPr="00B6028B">
        <w:rPr>
          <w:rStyle w:val="HideTWBExt"/>
        </w:rPr>
        <w:t>&lt;/RepeatBlock-By&gt;</w:t>
      </w:r>
    </w:p>
    <w:p w:rsidR="00A53CF1" w:rsidRPr="00B6028B" w:rsidP="00A53CF1" w14:paraId="45D7610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2B29053"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4757BC3C"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BDD1BD9" w14:textId="77777777">
      <w:r w:rsidRPr="00B6028B">
        <w:rPr>
          <w:rStyle w:val="HideTWBExt"/>
        </w:rPr>
        <w:t>&lt;Article2&gt;</w:t>
      </w:r>
      <w:r w:rsidRPr="00B6028B">
        <w:t>Artikolu 59 – paragrafu 10a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C6DA39"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C820356" w14:textId="77777777">
            <w:pPr>
              <w:keepNext/>
            </w:pPr>
          </w:p>
        </w:tc>
      </w:tr>
      <w:tr w14:paraId="718078A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1AEB0B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5BD7D66" w14:textId="77777777">
            <w:pPr>
              <w:pStyle w:val="ColumnHeading"/>
              <w:keepNext/>
              <w:rPr>
                <w:lang w:val="mt-MT"/>
              </w:rPr>
            </w:pPr>
            <w:r w:rsidRPr="00B6028B">
              <w:rPr>
                <w:lang w:val="mt-MT"/>
              </w:rPr>
              <w:t>Emenda</w:t>
            </w:r>
          </w:p>
        </w:tc>
      </w:tr>
      <w:tr w14:paraId="738E576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8A0FA1A" w14:textId="77777777">
            <w:pPr>
              <w:pStyle w:val="Normal6"/>
              <w:rPr>
                <w:lang w:val="mt-MT"/>
              </w:rPr>
            </w:pPr>
          </w:p>
        </w:tc>
        <w:tc>
          <w:tcPr>
            <w:tcW w:w="4876" w:type="dxa"/>
            <w:hideMark/>
          </w:tcPr>
          <w:p w:rsidR="00A53CF1" w:rsidRPr="00B6028B" w:rsidP="008D7D80" w14:paraId="02A79F13" w14:textId="77777777">
            <w:pPr>
              <w:pStyle w:val="Normal6"/>
              <w:rPr>
                <w:szCs w:val="24"/>
                <w:lang w:val="mt-MT"/>
              </w:rPr>
            </w:pPr>
            <w:r w:rsidRPr="00B6028B">
              <w:rPr>
                <w:b/>
                <w:i/>
                <w:lang w:val="mt-MT"/>
              </w:rPr>
              <w:t>10a.</w:t>
            </w:r>
            <w:r w:rsidRPr="00B6028B">
              <w:rPr>
                <w:b/>
                <w:i/>
                <w:lang w:val="mt-MT"/>
              </w:rPr>
              <w:tab/>
              <w:t>L-Awtorità u l-Istati Membri għandhom jistabbilixxu u jiġġestixxu bażi ta’ data komuni tar-rapporti ta’ ttestjar u ta’ studju dwar sustanza attiva, aġent protettiv jew sinerġizzant li kienu meħtieġa u ntużaw bħala bażi minn Stat Membru għat-tiġdid jew għar-rieżami ta’ awtorizzazzjoni u li huma eliġibbli għall-protezzjoni tad-data. </w:t>
            </w:r>
          </w:p>
        </w:tc>
      </w:tr>
    </w:tbl>
    <w:p w:rsidR="00A53CF1" w:rsidRPr="00B6028B" w:rsidP="00A53CF1" w14:paraId="36BBA01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6F8D656"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3438E7D" w14:textId="77777777">
      <w:pPr>
        <w:pStyle w:val="Normal12Italic"/>
        <w:rPr>
          <w:noProof w:val="0"/>
          <w:lang w:val="mt-MT"/>
        </w:rPr>
      </w:pPr>
      <w:r w:rsidRPr="00B6028B">
        <w:rPr>
          <w:lang w:val="mt-MT"/>
        </w:rPr>
        <w:t>Skont il-Kummissjoni, “ir-reġim attwali tal-protezzjoni tad-data huwa kumpless ħafna u nieqes mit-trasparenza f’termini ta’ meta l-protezzjoni tad-data għal rapport ta’ ttestjar jew ta’ studju partikolari tiskadi fl-Istati Membri differenti, b’mod partikolari għal studji jew testijiet użati għat-tiġdid tal-approvazzjonijiet jew għar-rieżami tal-awtorizzazzjonijiet”.</w:t>
      </w:r>
    </w:p>
    <w:p w:rsidR="00A53CF1" w:rsidRPr="00B6028B" w:rsidP="00A53CF1" w14:paraId="71BE24CD" w14:textId="77777777">
      <w:r w:rsidRPr="00B6028B">
        <w:rPr>
          <w:rStyle w:val="HideTWBExt"/>
        </w:rPr>
        <w:t>&lt;/AmendB&gt;</w:t>
      </w:r>
    </w:p>
    <w:p w:rsidR="00A53CF1" w:rsidRPr="00B6028B" w:rsidP="00A53CF1" w14:paraId="792F668E"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1185</w:t>
      </w:r>
      <w:r w:rsidRPr="00B6028B">
        <w:rPr>
          <w:rStyle w:val="HideTWBExt"/>
          <w:b w:val="0"/>
          <w:lang w:val="mt-MT"/>
        </w:rPr>
        <w:t>&lt;/NumAmB&gt;</w:t>
      </w:r>
    </w:p>
    <w:p w:rsidR="00A53CF1" w:rsidRPr="00B6028B" w:rsidP="00A53CF1" w14:paraId="2A7E4322" w14:textId="77777777">
      <w:pPr>
        <w:pStyle w:val="NormalBold"/>
      </w:pPr>
      <w:r w:rsidRPr="00B6028B">
        <w:rPr>
          <w:rStyle w:val="HideTWBExt"/>
          <w:b w:val="0"/>
        </w:rPr>
        <w:t>&lt;RepeatBlock-By&gt;&lt;Members&gt;</w:t>
      </w:r>
      <w:r w:rsidRPr="00B6028B">
        <w:t>Jessica Polfjärd</w:t>
      </w:r>
      <w:r w:rsidRPr="00B6028B">
        <w:rPr>
          <w:rStyle w:val="HideTWBExt"/>
          <w:b w:val="0"/>
        </w:rPr>
        <w:t>&lt;/Members&gt;</w:t>
      </w:r>
    </w:p>
    <w:p w:rsidR="00A53CF1" w:rsidRPr="00B6028B" w:rsidP="00A53CF1" w14:paraId="48E23868" w14:textId="77777777">
      <w:r w:rsidRPr="00B6028B">
        <w:rPr>
          <w:rStyle w:val="HideTWBExt"/>
        </w:rPr>
        <w:t>&lt;/RepeatBlock-By&gt;</w:t>
      </w:r>
    </w:p>
    <w:p w:rsidR="00A53CF1" w:rsidRPr="00B6028B" w:rsidP="00A53CF1" w14:paraId="299ACB7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27B89D7"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4863C423"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668540C" w14:textId="77777777">
      <w:r w:rsidRPr="00B6028B">
        <w:rPr>
          <w:rStyle w:val="HideTWBExt"/>
        </w:rPr>
        <w:t>&lt;Article2&gt;</w:t>
      </w:r>
      <w:r w:rsidRPr="00B6028B">
        <w:t>Artikolu 59 – paragrafu 11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B0DB7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B6D2853" w14:textId="77777777">
            <w:pPr>
              <w:keepNext/>
            </w:pPr>
          </w:p>
        </w:tc>
      </w:tr>
      <w:tr w14:paraId="32993F3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CDEFEA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1DC1187" w14:textId="77777777">
            <w:pPr>
              <w:pStyle w:val="ColumnHeading"/>
              <w:keepNext/>
              <w:rPr>
                <w:lang w:val="mt-MT"/>
              </w:rPr>
            </w:pPr>
            <w:r w:rsidRPr="00B6028B">
              <w:rPr>
                <w:lang w:val="mt-MT"/>
              </w:rPr>
              <w:t>Emenda</w:t>
            </w:r>
          </w:p>
        </w:tc>
      </w:tr>
      <w:tr w14:paraId="7D2ECDB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C19D16E" w14:textId="77777777">
            <w:pPr>
              <w:pStyle w:val="Normal6"/>
              <w:rPr>
                <w:lang w:val="mt-MT"/>
              </w:rPr>
            </w:pPr>
            <w:r w:rsidRPr="00B6028B">
              <w:rPr>
                <w:b/>
                <w:i/>
                <w:lang w:val="mt-MT"/>
              </w:rPr>
              <w:t>11.</w:t>
            </w:r>
            <w:r w:rsidRPr="00B6028B">
              <w:rPr>
                <w:b/>
                <w:i/>
                <w:lang w:val="mt-MT"/>
              </w:rPr>
              <w:tab/>
              <w:t>Ir-regoli dettaljati għall-implimentazzjoni ta’ dan l-Artikolu 51 jistgħu jiġu stabbiliti f’konformità mal-proċedura msemmija fl-Artikolu 79(3).;</w:t>
            </w:r>
          </w:p>
        </w:tc>
        <w:tc>
          <w:tcPr>
            <w:tcW w:w="4876" w:type="dxa"/>
            <w:hideMark/>
          </w:tcPr>
          <w:p w:rsidR="00A53CF1" w:rsidRPr="00B6028B" w:rsidP="008D7D80" w14:paraId="45843D41" w14:textId="77777777">
            <w:pPr>
              <w:pStyle w:val="Normal6"/>
              <w:rPr>
                <w:szCs w:val="24"/>
                <w:lang w:val="mt-MT"/>
              </w:rPr>
            </w:pPr>
            <w:r w:rsidRPr="00B6028B">
              <w:rPr>
                <w:b/>
                <w:i/>
                <w:lang w:val="mt-MT"/>
              </w:rPr>
              <w:t>imħassar</w:t>
            </w:r>
          </w:p>
        </w:tc>
      </w:tr>
    </w:tbl>
    <w:p w:rsidR="00A53CF1" w:rsidRPr="00B6028B" w:rsidP="00A53CF1" w14:paraId="0796BCE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CDA82AD" w14:textId="77777777">
      <w:r w:rsidRPr="00B6028B">
        <w:rPr>
          <w:rStyle w:val="HideTWBExt"/>
        </w:rPr>
        <w:t>&lt;/AmendB&gt;</w:t>
      </w:r>
    </w:p>
    <w:p w:rsidR="00A53CF1" w:rsidRPr="00B6028B" w:rsidP="00A53CF1" w14:paraId="00CC82C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1186</w:t>
      </w:r>
      <w:r w:rsidRPr="00B6028B">
        <w:rPr>
          <w:rStyle w:val="HideTWBExt"/>
          <w:b w:val="0"/>
          <w:lang w:val="mt-MT"/>
        </w:rPr>
        <w:t>&lt;/NumAmB&gt;</w:t>
      </w:r>
    </w:p>
    <w:p w:rsidR="00A53CF1" w:rsidRPr="00B6028B" w:rsidP="00A53CF1" w14:paraId="40C1DE57"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687B8579"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65BC5E67" w14:textId="77777777">
      <w:r w:rsidRPr="00B6028B">
        <w:rPr>
          <w:rStyle w:val="HideTWBExt"/>
        </w:rPr>
        <w:t>&lt;/RepeatBlock-By&gt;</w:t>
      </w:r>
    </w:p>
    <w:p w:rsidR="00A53CF1" w:rsidRPr="00B6028B" w:rsidP="00A53CF1" w14:paraId="067E816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E36A95A" w14:textId="77777777">
      <w:pPr>
        <w:pStyle w:val="NormalBold"/>
      </w:pPr>
      <w:r w:rsidRPr="00B6028B">
        <w:rPr>
          <w:rStyle w:val="HideTWBExt"/>
          <w:b w:val="0"/>
        </w:rPr>
        <w:t>&lt;Article&gt;</w:t>
      </w:r>
      <w:r w:rsidRPr="00B6028B">
        <w:t>Artikolu 1 – paragrafu 1 – punt 34</w:t>
      </w:r>
      <w:r w:rsidRPr="00B6028B">
        <w:rPr>
          <w:rStyle w:val="HideTWBExt"/>
          <w:b w:val="0"/>
        </w:rPr>
        <w:t>&lt;/Article&gt;</w:t>
      </w:r>
    </w:p>
    <w:p w:rsidR="00A53CF1" w:rsidRPr="00B6028B" w:rsidP="00A53CF1" w14:paraId="520BBB3C"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71AC8F6" w14:textId="77777777">
      <w:r w:rsidRPr="00B6028B">
        <w:rPr>
          <w:rStyle w:val="HideTWBExt"/>
        </w:rPr>
        <w:t>&lt;Article2&gt;</w:t>
      </w:r>
      <w:r w:rsidRPr="00B6028B">
        <w:t>Artikolu 59 – paragrafu 11a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A4AC7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99C48E1" w14:textId="77777777">
            <w:pPr>
              <w:keepNext/>
            </w:pPr>
          </w:p>
        </w:tc>
      </w:tr>
      <w:tr w14:paraId="6531A80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7792B1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E762337" w14:textId="77777777">
            <w:pPr>
              <w:pStyle w:val="ColumnHeading"/>
              <w:keepNext/>
              <w:rPr>
                <w:lang w:val="mt-MT"/>
              </w:rPr>
            </w:pPr>
            <w:r w:rsidRPr="00B6028B">
              <w:rPr>
                <w:lang w:val="mt-MT"/>
              </w:rPr>
              <w:t>Emenda</w:t>
            </w:r>
          </w:p>
        </w:tc>
      </w:tr>
      <w:tr w14:paraId="5C660CA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D0722F4" w14:textId="77777777">
            <w:pPr>
              <w:pStyle w:val="Normal6"/>
              <w:rPr>
                <w:lang w:val="mt-MT"/>
              </w:rPr>
            </w:pPr>
          </w:p>
        </w:tc>
        <w:tc>
          <w:tcPr>
            <w:tcW w:w="4876" w:type="dxa"/>
            <w:hideMark/>
          </w:tcPr>
          <w:p w:rsidR="00A53CF1" w:rsidRPr="00B6028B" w:rsidP="008D7D80" w14:paraId="55D4B664" w14:textId="77777777">
            <w:pPr>
              <w:pStyle w:val="Normal6"/>
              <w:rPr>
                <w:szCs w:val="24"/>
                <w:lang w:val="mt-MT"/>
              </w:rPr>
            </w:pPr>
            <w:r w:rsidRPr="00B6028B">
              <w:rPr>
                <w:b/>
                <w:i/>
                <w:lang w:val="mt-MT"/>
              </w:rPr>
              <w:t>(11a)</w:t>
            </w:r>
            <w:r w:rsidRPr="00B6028B">
              <w:rPr>
                <w:b/>
                <w:i/>
                <w:lang w:val="mt-MT"/>
              </w:rPr>
              <w:tab/>
              <w:t>Regoli dettaljati għandhom jiżguraw li l-protezzjoni tad-data ma testendix lil hinn mill-informazzjoni strettament meħtieġa biex jiġi protett l-investiment fil-ġenerazzjoni ta’ rapporti ta’ ttestjar u ta’ studju u ma għandhomx jipprevjenu l-kondiviżjoni ta’ informazzjoni xjentifika mhux kunfidenzjali.</w:t>
            </w:r>
          </w:p>
        </w:tc>
      </w:tr>
    </w:tbl>
    <w:p w:rsidR="00A53CF1" w:rsidRPr="00B6028B" w:rsidP="00A53CF1" w14:paraId="5200DD0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62B43E3" w14:textId="77777777">
      <w:r w:rsidRPr="00B6028B">
        <w:rPr>
          <w:rStyle w:val="HideTWBExt"/>
        </w:rPr>
        <w:t>&lt;/AmendB&gt;</w:t>
      </w:r>
    </w:p>
    <w:p w:rsidR="00A53CF1" w:rsidRPr="00B6028B" w:rsidP="00A53CF1" w14:paraId="015AC4D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1187</w:t>
      </w:r>
      <w:r w:rsidRPr="00B6028B">
        <w:rPr>
          <w:rStyle w:val="HideTWBExt"/>
          <w:b w:val="0"/>
          <w:lang w:val="mt-MT"/>
        </w:rPr>
        <w:t>&lt;/NumAmB&gt;</w:t>
      </w:r>
    </w:p>
    <w:p w:rsidR="00A53CF1" w:rsidRPr="00B6028B" w:rsidP="00A53CF1" w14:paraId="123E7AD9" w14:textId="77777777">
      <w:pPr>
        <w:pStyle w:val="NormalBold"/>
      </w:pPr>
      <w:r w:rsidRPr="00B6028B">
        <w:rPr>
          <w:rStyle w:val="HideTWBExt"/>
          <w:b w:val="0"/>
        </w:rPr>
        <w:t>&lt;RepeatBlock-By&gt;&lt;Members&gt;</w:t>
      </w:r>
      <w:r w:rsidRPr="00B6028B">
        <w:t>Flavio Tosi, Massimiliano Salini, Salvatore De Meo</w:t>
      </w:r>
      <w:r w:rsidRPr="00B6028B">
        <w:rPr>
          <w:rStyle w:val="HideTWBExt"/>
          <w:b w:val="0"/>
        </w:rPr>
        <w:t>&lt;/Members&gt;</w:t>
      </w:r>
    </w:p>
    <w:p w:rsidR="00A53CF1" w:rsidRPr="00B6028B" w:rsidP="00A53CF1" w14:paraId="01FB8B4A" w14:textId="77777777">
      <w:r w:rsidRPr="00B6028B">
        <w:rPr>
          <w:rStyle w:val="HideTWBExt"/>
        </w:rPr>
        <w:t>&lt;/RepeatBlock-By&gt;</w:t>
      </w:r>
    </w:p>
    <w:p w:rsidR="00A53CF1" w:rsidRPr="00B6028B" w:rsidP="00A53CF1" w14:paraId="2A1B343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0AE14A1" w14:textId="77777777">
      <w:pPr>
        <w:pStyle w:val="NormalBold"/>
      </w:pPr>
      <w:r w:rsidRPr="00B6028B">
        <w:rPr>
          <w:rStyle w:val="HideTWBExt"/>
          <w:b w:val="0"/>
        </w:rPr>
        <w:t>&lt;Article&gt;</w:t>
      </w:r>
      <w:r w:rsidRPr="00B6028B">
        <w:t>Artikolu 1 – paragrafu 1 – punt 34a (ġdid)</w:t>
      </w:r>
      <w:r w:rsidRPr="00B6028B">
        <w:rPr>
          <w:rStyle w:val="HideTWBExt"/>
          <w:b w:val="0"/>
        </w:rPr>
        <w:t>&lt;/Article&gt;</w:t>
      </w:r>
    </w:p>
    <w:p w:rsidR="00A53CF1" w:rsidRPr="00B6028B" w:rsidP="00A53CF1" w14:paraId="615A4EF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0958173" w14:textId="77777777">
      <w:r w:rsidRPr="00B6028B">
        <w:rPr>
          <w:rStyle w:val="HideTWBExt"/>
        </w:rPr>
        <w:t>&lt;Article2&gt;</w:t>
      </w:r>
      <w:r w:rsidRPr="00B6028B">
        <w:t>Artikolu 65 – paragrafu 3a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D4FD4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293F96F" w14:textId="77777777">
            <w:pPr>
              <w:keepNext/>
            </w:pPr>
          </w:p>
        </w:tc>
      </w:tr>
      <w:tr w14:paraId="6FA7824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30654F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4F6EB23" w14:textId="77777777">
            <w:pPr>
              <w:pStyle w:val="ColumnHeading"/>
              <w:keepNext/>
              <w:rPr>
                <w:lang w:val="mt-MT"/>
              </w:rPr>
            </w:pPr>
            <w:r w:rsidRPr="00B6028B">
              <w:rPr>
                <w:lang w:val="mt-MT"/>
              </w:rPr>
              <w:t>Emenda</w:t>
            </w:r>
          </w:p>
        </w:tc>
      </w:tr>
      <w:tr w14:paraId="63872E3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83D61C5" w14:textId="77777777">
            <w:pPr>
              <w:pStyle w:val="Normal6"/>
              <w:rPr>
                <w:lang w:val="mt-MT"/>
              </w:rPr>
            </w:pPr>
          </w:p>
        </w:tc>
        <w:tc>
          <w:tcPr>
            <w:tcW w:w="4876" w:type="dxa"/>
            <w:hideMark/>
          </w:tcPr>
          <w:p w:rsidR="00A53CF1" w:rsidRPr="00B6028B" w:rsidP="008D7D80" w14:paraId="35DC67CF" w14:textId="77777777">
            <w:pPr>
              <w:pStyle w:val="Normal6"/>
              <w:rPr>
                <w:szCs w:val="24"/>
                <w:lang w:val="mt-MT"/>
              </w:rPr>
            </w:pPr>
            <w:r w:rsidRPr="00B6028B">
              <w:rPr>
                <w:b/>
                <w:i/>
                <w:lang w:val="mt-MT"/>
              </w:rPr>
              <w:t>(34a)</w:t>
            </w:r>
            <w:r w:rsidRPr="00B6028B">
              <w:rPr>
                <w:b/>
                <w:i/>
                <w:lang w:val="mt-MT"/>
              </w:rPr>
              <w:tab/>
              <w:t>Fl-Artikolu 65, jiddaħħal il-paragrafu 3a ġdid:</w:t>
            </w:r>
          </w:p>
        </w:tc>
      </w:tr>
      <w:tr w14:paraId="304F429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405C349" w14:textId="77777777">
            <w:pPr>
              <w:pStyle w:val="Normal6"/>
              <w:rPr>
                <w:lang w:val="mt-MT"/>
              </w:rPr>
            </w:pPr>
          </w:p>
        </w:tc>
        <w:tc>
          <w:tcPr>
            <w:tcW w:w="4876" w:type="dxa"/>
            <w:hideMark/>
          </w:tcPr>
          <w:p w:rsidR="00A53CF1" w:rsidRPr="00B6028B" w:rsidP="008D7D80" w14:paraId="7C219B49" w14:textId="77777777">
            <w:pPr>
              <w:pStyle w:val="Normal6"/>
              <w:rPr>
                <w:szCs w:val="24"/>
                <w:lang w:val="mt-MT"/>
              </w:rPr>
            </w:pPr>
            <w:r w:rsidRPr="00B6028B">
              <w:rPr>
                <w:b/>
                <w:i/>
                <w:lang w:val="mt-MT"/>
              </w:rPr>
              <w:t>3a. It-tikketti tal-prodotti għall-protezzjoni tal-pjanti għandhom jinkludu struzzjonijiet speċifiċi għall-produzzjoni tal-mixtliet. Meta l-bijomassa, id-densità tat-tħawwil, jew l-istadji fenoloġiċi jvarjaw b’mod sinifikanti minn għelejjel adulti f’għelieqi fil-miftuħ, id-dożaġġi għandhom jiġu espressi f’unitajiet ta’ volum ta’ qċaċet, għal kull għadd ta’ kampjuni, jew għal kull unità ta’ erja tal-weraq, flimkien mad-dożaġġ għal kull ettaru jew bħala alternattiva għalih, biex jiġu żgurati l-effikaċja u l-konformità tat-trattament fis-sistemi diġitali taż-żamma tar-rekords.</w:t>
            </w:r>
          </w:p>
        </w:tc>
      </w:tr>
    </w:tbl>
    <w:p w:rsidR="00A53CF1" w:rsidRPr="00B6028B" w:rsidP="00A53CF1" w14:paraId="6BB9A90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C96C1D8"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4E9753CF" w14:textId="77777777">
      <w:pPr>
        <w:pStyle w:val="Normal12Italic"/>
        <w:rPr>
          <w:noProof w:val="0"/>
          <w:lang w:val="mt-MT"/>
        </w:rPr>
      </w:pPr>
      <w:r w:rsidRPr="00B6028B">
        <w:rPr>
          <w:lang w:val="mt-MT"/>
        </w:rPr>
        <w:t>Il-ġestjoni moderna tal-mixtliet tirrikjedi tikketti tal-prodotti li jirriflettu l-prattiki attwali. Din l-emenda tipprovdi l-bażi legali għal metriċi alternattivi tad-dożaġġ, filwaqt li tiżgura l-funzjonament preċiż tas-sistema diġitali tar-reġistru tal-azjendi agrikoli fl-UE kollha.</w:t>
      </w:r>
    </w:p>
    <w:p w:rsidR="00A53CF1" w:rsidRPr="00B6028B" w:rsidP="00A53CF1" w14:paraId="1E770BF6" w14:textId="77777777">
      <w:r w:rsidRPr="00B6028B">
        <w:rPr>
          <w:rStyle w:val="HideTWBExt"/>
        </w:rPr>
        <w:t>&lt;/AmendB&gt;</w:t>
      </w:r>
    </w:p>
    <w:p w:rsidR="00A53CF1" w:rsidRPr="00B6028B" w:rsidP="00A53CF1" w14:paraId="1A86A5A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1188</w:t>
      </w:r>
      <w:r w:rsidRPr="00B6028B">
        <w:rPr>
          <w:rStyle w:val="HideTWBExt"/>
          <w:b w:val="0"/>
          <w:lang w:val="mt-MT"/>
        </w:rPr>
        <w:t>&lt;/NumAmB&gt;</w:t>
      </w:r>
    </w:p>
    <w:p w:rsidR="00A53CF1" w:rsidRPr="00B6028B" w:rsidP="00A53CF1" w14:paraId="3A8CF897" w14:textId="77777777">
      <w:pPr>
        <w:pStyle w:val="NormalBold"/>
      </w:pPr>
      <w:r w:rsidRPr="00B6028B">
        <w:rPr>
          <w:rStyle w:val="HideTWBExt"/>
          <w:b w:val="0"/>
        </w:rPr>
        <w:t>&lt;RepeatBlock-By&gt;&lt;Members&gt;</w:t>
      </w:r>
      <w:r w:rsidRPr="00B6028B">
        <w:t>Sakis Arnaoutoglou</w:t>
      </w:r>
      <w:r w:rsidRPr="00B6028B">
        <w:rPr>
          <w:rStyle w:val="HideTWBExt"/>
          <w:b w:val="0"/>
        </w:rPr>
        <w:t>&lt;/Members&gt;</w:t>
      </w:r>
    </w:p>
    <w:p w:rsidR="00A53CF1" w:rsidRPr="00B6028B" w:rsidP="00A53CF1" w14:paraId="4D29904C" w14:textId="77777777">
      <w:r w:rsidRPr="00B6028B">
        <w:rPr>
          <w:rStyle w:val="HideTWBExt"/>
        </w:rPr>
        <w:t>&lt;/RepeatBlock-By&gt;</w:t>
      </w:r>
    </w:p>
    <w:p w:rsidR="00A53CF1" w:rsidRPr="00B6028B" w:rsidP="00A53CF1" w14:paraId="4E918C7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0C6E821"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29C4229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46FC435"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F4F6B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EC71ECA" w14:textId="77777777">
            <w:pPr>
              <w:keepNext/>
            </w:pPr>
          </w:p>
        </w:tc>
      </w:tr>
      <w:tr w14:paraId="0431167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BA8867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B3B7CD8" w14:textId="77777777">
            <w:pPr>
              <w:pStyle w:val="ColumnHeading"/>
              <w:keepNext/>
              <w:rPr>
                <w:lang w:val="mt-MT"/>
              </w:rPr>
            </w:pPr>
            <w:r w:rsidRPr="00B6028B">
              <w:rPr>
                <w:lang w:val="mt-MT"/>
              </w:rPr>
              <w:t>Emenda</w:t>
            </w:r>
          </w:p>
        </w:tc>
      </w:tr>
      <w:tr w14:paraId="072E8D0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A372B84" w14:textId="77777777">
            <w:pPr>
              <w:pStyle w:val="Normal6"/>
              <w:rPr>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w:t>
            </w:r>
            <w:r w:rsidRPr="00B6028B">
              <w:rPr>
                <w:b/>
                <w:bCs/>
                <w:i/>
                <w:iCs/>
                <w:lang w:val="mt-MT"/>
              </w:rPr>
              <w:t>ħlief għal prodotti għall-protezzjoni tal-pjanti li fihom bħala sustanzi attivi sustanzi ta’ kontroll bijoloġiku biss,</w:t>
            </w:r>
            <w:r w:rsidRPr="00B6028B">
              <w:rPr>
                <w:lang w:val="mt-MT"/>
              </w:rPr>
              <w:t xml:space="preserve"> għal mill-inqas </w:t>
            </w:r>
            <w:r w:rsidRPr="00B6028B">
              <w:rPr>
                <w:b/>
                <w:bCs/>
                <w:i/>
                <w:iCs/>
                <w:lang w:val="mt-MT"/>
              </w:rPr>
              <w:t>3</w:t>
            </w:r>
            <w:r w:rsidRPr="00B6028B">
              <w:rPr>
                <w:lang w:val="mt-MT"/>
              </w:rPr>
              <w:t xml:space="preserve"> snin, iżommu rekords tal-prodotti għall-protezzjoni tal-pjanti li jużaw, li jinkludu l-isem tal-prodott għall-protezzjoni tal-pjanti, il-ħin u d-doża tal-applikazzjoni, iż-żona u l-għalla fejn intuża l-prodott għall-protezzjoni tal-pjanti.</w:t>
            </w:r>
          </w:p>
        </w:tc>
        <w:tc>
          <w:tcPr>
            <w:tcW w:w="4876" w:type="dxa"/>
            <w:hideMark/>
          </w:tcPr>
          <w:p w:rsidR="00A53CF1" w:rsidRPr="00B6028B" w:rsidP="008D7D80" w14:paraId="618D5CD0" w14:textId="77777777">
            <w:pPr>
              <w:pStyle w:val="Normal6"/>
              <w:rPr>
                <w:szCs w:val="24"/>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għal mill-anqas </w:t>
            </w:r>
            <w:r w:rsidRPr="00B6028B">
              <w:rPr>
                <w:b/>
                <w:bCs/>
                <w:i/>
                <w:iCs/>
                <w:lang w:val="mt-MT"/>
              </w:rPr>
              <w:t>tliet</w:t>
            </w:r>
            <w:r w:rsidRPr="00B6028B">
              <w:rPr>
                <w:lang w:val="mt-MT"/>
              </w:rPr>
              <w:t xml:space="preserve"> snin, iżommu rekords tal-prodotti għall-protezzjoni tal-pjanti li jużaw, li jinkludu l-isem tal-prodott għall-protezzjoni tal-pjanti, il-mument u d-doża tal-applikazzjoni, iż-żona u l-uċuħ fejn intuża l-prodott għall-protezzjoni tal-pjanti. </w:t>
            </w:r>
            <w:r w:rsidRPr="00B6028B">
              <w:rPr>
                <w:b/>
                <w:i/>
                <w:lang w:val="mt-MT"/>
              </w:rPr>
              <w:t>Għall-prodotti għall-protezzjoni tal-pjanti li fihom biss sustanzi ta’ kontroll bijoloġiku bħala sustanzi attivi, l-Istati Membri għandhom jiżguraw li dan l-obbligu jista’ jiġi ssodisfat permezz ta’ format standard simplifikat proporzjonat għar-riskji kkonċernati.</w:t>
            </w:r>
          </w:p>
        </w:tc>
      </w:tr>
    </w:tbl>
    <w:p w:rsidR="00A53CF1" w:rsidRPr="00B6028B" w:rsidP="00A53CF1" w14:paraId="1FE5FE5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55C4366"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4F92856F" w14:textId="77777777">
      <w:pPr>
        <w:pStyle w:val="Normal12Italic"/>
        <w:rPr>
          <w:noProof w:val="0"/>
          <w:lang w:val="mt-MT"/>
        </w:rPr>
      </w:pPr>
      <w:r w:rsidRPr="00B6028B">
        <w:rPr>
          <w:lang w:val="mt-MT"/>
        </w:rPr>
        <w:t xml:space="preserve">Records of plant-protection product use are essential for traceability, environmental monitoring, water-quality investigations, the evaluation of exposure and the identification of </w:t>
      </w:r>
      <w:r w:rsidRPr="00B6028B">
        <w:rPr>
          <w:lang w:val="mt-MT"/>
        </w:rPr>
        <w:t>unexpected effects on crops or non-target organisms. Removing the obligation entirely for biocontrol products would create a significant information gap precisely when their use is expected to increase. A simplified standard format would substantially reduce the administrative burden on farmers while preserving the minimum information required by competent authorities, researchers, drinking-water operators and residents. Digital tools may be made available, but farmers without adequate connectivity or digital capacity should retain access to a simple paper-based option.</w:t>
      </w:r>
    </w:p>
    <w:p w:rsidR="00A53CF1" w:rsidRPr="00B6028B" w:rsidP="00A53CF1" w14:paraId="4315C3F2" w14:textId="77777777">
      <w:r w:rsidRPr="00B6028B">
        <w:rPr>
          <w:rStyle w:val="HideTWBExt"/>
        </w:rPr>
        <w:t>&lt;/AmendB&gt;</w:t>
      </w:r>
    </w:p>
    <w:p w:rsidR="00A53CF1" w:rsidRPr="00B6028B" w:rsidP="00A53CF1" w14:paraId="74517D5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1189</w:t>
      </w:r>
      <w:r w:rsidRPr="00B6028B">
        <w:rPr>
          <w:rStyle w:val="HideTWBExt"/>
          <w:b w:val="0"/>
          <w:lang w:val="mt-MT"/>
        </w:rPr>
        <w:t>&lt;/NumAmB&gt;</w:t>
      </w:r>
    </w:p>
    <w:p w:rsidR="00A53CF1" w:rsidRPr="00B6028B" w:rsidP="00A53CF1" w14:paraId="75426877" w14:textId="77777777">
      <w:pPr>
        <w:pStyle w:val="NormalBold"/>
      </w:pPr>
      <w:r w:rsidRPr="00B6028B">
        <w:rPr>
          <w:rStyle w:val="HideTWBExt"/>
          <w:b w:val="0"/>
        </w:rPr>
        <w:t>&lt;RepeatBlock-By&gt;&lt;Members&gt;</w:t>
      </w:r>
      <w:r w:rsidRPr="00B6028B">
        <w:t>Anne-Sophie Frigout, Gilles Pennelle, Marie-Luce Brasier-Clain, Mireia Borrás Pabón, Mathilde Androuët</w:t>
      </w:r>
      <w:r w:rsidRPr="00B6028B">
        <w:rPr>
          <w:rStyle w:val="HideTWBExt"/>
          <w:b w:val="0"/>
        </w:rPr>
        <w:t>&lt;/Members&gt;</w:t>
      </w:r>
    </w:p>
    <w:p w:rsidR="00A53CF1" w:rsidRPr="00B6028B" w:rsidP="00A53CF1" w14:paraId="0FAE92CC" w14:textId="77777777">
      <w:r w:rsidRPr="00B6028B">
        <w:rPr>
          <w:rStyle w:val="HideTWBExt"/>
        </w:rPr>
        <w:t>&lt;/RepeatBlock-By&gt;</w:t>
      </w:r>
    </w:p>
    <w:p w:rsidR="00A53CF1" w:rsidRPr="00B6028B" w:rsidP="00A53CF1" w14:paraId="37424F7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5EE3F6D"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2003F3D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2AF5920"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59450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BFAF36C" w14:textId="77777777">
            <w:pPr>
              <w:keepNext/>
            </w:pPr>
          </w:p>
        </w:tc>
      </w:tr>
      <w:tr w14:paraId="4651962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CBB2D9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3D0A4DE" w14:textId="77777777">
            <w:pPr>
              <w:pStyle w:val="ColumnHeading"/>
              <w:keepNext/>
              <w:rPr>
                <w:lang w:val="mt-MT"/>
              </w:rPr>
            </w:pPr>
            <w:r w:rsidRPr="00B6028B">
              <w:rPr>
                <w:lang w:val="mt-MT"/>
              </w:rPr>
              <w:t>Emenda</w:t>
            </w:r>
          </w:p>
        </w:tc>
      </w:tr>
      <w:tr w14:paraId="238FF36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2FAA7F8" w14:textId="77777777">
            <w:pPr>
              <w:pStyle w:val="Normal6"/>
              <w:rPr>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w:t>
            </w:r>
            <w:r w:rsidRPr="00B6028B">
              <w:rPr>
                <w:b/>
                <w:i/>
                <w:lang w:val="mt-MT"/>
              </w:rPr>
              <w:t>, ħlief għal prodotti għall-protezzjoni tal-pjanti li fihom bħala sustanzi attivi sustanzi ta’ kontroll bijoloġiku biss</w:t>
            </w:r>
            <w:r w:rsidRPr="00B6028B">
              <w:rPr>
                <w:lang w:val="mt-MT"/>
              </w:rPr>
              <w:t>, għal mill-inqas 3 snin, iżommu rekords tal-prodotti għall-protezzjoni tal-pjanti li jużaw, li jinkludu l-isem tal-prodott għall-protezzjoni tal-pjanti, il-ħin u d-doża tal-applikazzjoni, iż-żona u l-għalla fejn intuża l-prodott għall-protezzjoni tal-pjanti.</w:t>
            </w:r>
          </w:p>
        </w:tc>
        <w:tc>
          <w:tcPr>
            <w:tcW w:w="4876" w:type="dxa"/>
            <w:hideMark/>
          </w:tcPr>
          <w:p w:rsidR="00A53CF1" w:rsidRPr="00B6028B" w:rsidP="008D7D80" w14:paraId="250A9F5A" w14:textId="77777777">
            <w:pPr>
              <w:pStyle w:val="Normal6"/>
              <w:rPr>
                <w:szCs w:val="24"/>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għal mill-inqas 3 snin, iżommu rekords tal-prodotti għall-protezzjoni tal-pjanti li jużaw, li jinkludu l-isem tal-prodott għall-protezzjoni tal-pjanti, il-ħin u d-doża tal-applikazzjoni, iż-żona u l-għalla fejn intuża l-prodott għall-protezzjoni tal-pjanti.</w:t>
            </w:r>
          </w:p>
        </w:tc>
      </w:tr>
    </w:tbl>
    <w:p w:rsidR="00A53CF1" w:rsidRPr="00B6028B" w:rsidP="00A53CF1" w14:paraId="6479504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1D093418" w14:textId="77777777">
      <w:r w:rsidRPr="00B6028B">
        <w:rPr>
          <w:rStyle w:val="HideTWBExt"/>
        </w:rPr>
        <w:t>&lt;/AmendB&gt;</w:t>
      </w:r>
    </w:p>
    <w:p w:rsidR="00A53CF1" w:rsidRPr="00B6028B" w:rsidP="00A53CF1" w14:paraId="3ED3B12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1190</w:t>
      </w:r>
      <w:r w:rsidRPr="00B6028B">
        <w:rPr>
          <w:rStyle w:val="HideTWBExt"/>
          <w:b w:val="0"/>
          <w:lang w:val="mt-MT"/>
        </w:rPr>
        <w:t>&lt;/NumAmB&gt;</w:t>
      </w:r>
    </w:p>
    <w:p w:rsidR="00A53CF1" w:rsidRPr="00B6028B" w:rsidP="00A53CF1" w14:paraId="5A3FB08E" w14:textId="77777777">
      <w:pPr>
        <w:pStyle w:val="NormalBold"/>
      </w:pPr>
      <w:r w:rsidRPr="00B6028B">
        <w:rPr>
          <w:rStyle w:val="HideTWBExt"/>
          <w:b w:val="0"/>
        </w:rPr>
        <w:t>&lt;RepeatBlock-By&gt;&lt;Members&gt;</w:t>
      </w:r>
      <w:r w:rsidRPr="00B6028B">
        <w:t>Sirpa Pietikäinen</w:t>
      </w:r>
      <w:r w:rsidRPr="00B6028B">
        <w:rPr>
          <w:rStyle w:val="HideTWBExt"/>
          <w:b w:val="0"/>
        </w:rPr>
        <w:t>&lt;/Members&gt;</w:t>
      </w:r>
    </w:p>
    <w:p w:rsidR="00A53CF1" w:rsidRPr="00B6028B" w:rsidP="00A53CF1" w14:paraId="586528CD" w14:textId="77777777">
      <w:r w:rsidRPr="00B6028B">
        <w:rPr>
          <w:rStyle w:val="HideTWBExt"/>
        </w:rPr>
        <w:t>&lt;/RepeatBlock-By&gt;</w:t>
      </w:r>
    </w:p>
    <w:p w:rsidR="00A53CF1" w:rsidRPr="00B6028B" w:rsidP="00A53CF1" w14:paraId="3BDB2BE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230C257"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039C79F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500DED1"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C57C1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D70ADBA" w14:textId="77777777">
            <w:pPr>
              <w:keepNext/>
            </w:pPr>
          </w:p>
        </w:tc>
      </w:tr>
      <w:tr w14:paraId="2420C34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135FE5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F6BC2E6" w14:textId="77777777">
            <w:pPr>
              <w:pStyle w:val="ColumnHeading"/>
              <w:keepNext/>
              <w:rPr>
                <w:lang w:val="mt-MT"/>
              </w:rPr>
            </w:pPr>
            <w:r w:rsidRPr="00B6028B">
              <w:rPr>
                <w:lang w:val="mt-MT"/>
              </w:rPr>
              <w:t>Emenda</w:t>
            </w:r>
          </w:p>
        </w:tc>
      </w:tr>
      <w:tr w14:paraId="25C546A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7F14155" w14:textId="77777777">
            <w:pPr>
              <w:pStyle w:val="Normal6"/>
              <w:rPr>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w:t>
            </w:r>
            <w:r w:rsidRPr="00B6028B">
              <w:rPr>
                <w:b/>
                <w:bCs/>
                <w:i/>
                <w:iCs/>
                <w:lang w:val="mt-MT"/>
              </w:rPr>
              <w:t>ħlief għal prodotti għall-protezzjoni tal-pjanti li fihom bħala sustanzi attivi sustanzi ta’ kontroll bijoloġiku biss,</w:t>
            </w:r>
            <w:r w:rsidRPr="00B6028B">
              <w:rPr>
                <w:lang w:val="mt-MT"/>
              </w:rPr>
              <w:t xml:space="preserve"> għal mill-inqas 3 snin, iżommu rekords tal-prodotti għall-protezzjoni tal-pjanti li jużaw, li jinkludu l-isem tal-prodott għall-protezzjoni tal-pjanti, il-ħin u d-doża tal-applikazzjoni, iż-żona u l-għalla fejn intuża l-prodott għall-protezzjoni tal-pjanti.</w:t>
            </w:r>
          </w:p>
        </w:tc>
        <w:tc>
          <w:tcPr>
            <w:tcW w:w="4876" w:type="dxa"/>
            <w:hideMark/>
          </w:tcPr>
          <w:p w:rsidR="00A53CF1" w:rsidRPr="00B6028B" w:rsidP="008D7D80" w14:paraId="1D6423FC" w14:textId="77777777">
            <w:pPr>
              <w:pStyle w:val="Normal6"/>
              <w:rPr>
                <w:szCs w:val="24"/>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għal mill-anqas 3 snin, iżommu rekords tal-prodotti għall-protezzjoni tal-pjanti li jużaw, li jinkludu l-isem tal-prodott għall-protezzjoni tal-pjanti, il-mument u d-doża tal-applikazzjoni, iż-żona u l-uċuħ fejn intuża l-prodott għall-protezzjoni tal-pjanti.</w:t>
            </w:r>
          </w:p>
        </w:tc>
      </w:tr>
    </w:tbl>
    <w:p w:rsidR="00A53CF1" w:rsidRPr="00B6028B" w:rsidP="00A53CF1" w14:paraId="1C35234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D98339D" w14:textId="77777777">
      <w:r w:rsidRPr="00B6028B">
        <w:rPr>
          <w:rStyle w:val="HideTWBExt"/>
        </w:rPr>
        <w:t>&lt;/AmendB&gt;</w:t>
      </w:r>
    </w:p>
    <w:p w:rsidR="00A53CF1" w:rsidRPr="00B6028B" w:rsidP="00A53CF1" w14:paraId="6E89EEF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1191</w:t>
      </w:r>
      <w:r w:rsidRPr="00B6028B">
        <w:rPr>
          <w:rStyle w:val="HideTWBExt"/>
          <w:b w:val="0"/>
          <w:lang w:val="mt-MT"/>
        </w:rPr>
        <w:t>&lt;/NumAmB&gt;</w:t>
      </w:r>
    </w:p>
    <w:p w:rsidR="00A53CF1" w:rsidRPr="00B6028B" w:rsidP="00A53CF1" w14:paraId="3CA1B4D4" w14:textId="77777777">
      <w:pPr>
        <w:pStyle w:val="NormalBold"/>
      </w:pPr>
      <w:r w:rsidRPr="00B6028B">
        <w:rPr>
          <w:rStyle w:val="HideTWBExt"/>
          <w:b w:val="0"/>
        </w:rPr>
        <w:t>&lt;RepeatBlock-By&gt;&lt;Members&gt;</w:t>
      </w:r>
      <w:r w:rsidRPr="00B6028B">
        <w:t>Biljana Borzan, Christophe Clergeau, Annalisa Corrado, Romana Jerković, Maria Noichl, Tiemo Wölken, Delara Burkhardt, Kristian Vigenin, Thomas Bajada, Mohammed Chahim</w:t>
      </w:r>
      <w:r w:rsidRPr="00B6028B">
        <w:rPr>
          <w:rStyle w:val="HideTWBExt"/>
          <w:b w:val="0"/>
        </w:rPr>
        <w:t>&lt;/Members&gt;</w:t>
      </w:r>
    </w:p>
    <w:p w:rsidR="00A53CF1" w:rsidRPr="00B6028B" w:rsidP="00A53CF1" w14:paraId="22A2F1EC" w14:textId="77777777">
      <w:r w:rsidRPr="00B6028B">
        <w:rPr>
          <w:rStyle w:val="HideTWBExt"/>
        </w:rPr>
        <w:t>&lt;/RepeatBlock-By&gt;</w:t>
      </w:r>
    </w:p>
    <w:p w:rsidR="00A53CF1" w:rsidRPr="00B6028B" w:rsidP="00A53CF1" w14:paraId="6027BA7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F28FE88"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12B9940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4719F3F"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1270A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5F71CA3" w14:textId="77777777">
            <w:pPr>
              <w:keepNext/>
            </w:pPr>
          </w:p>
        </w:tc>
      </w:tr>
      <w:tr w14:paraId="576C646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278B5E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BE6FC5E" w14:textId="77777777">
            <w:pPr>
              <w:pStyle w:val="ColumnHeading"/>
              <w:keepNext/>
              <w:rPr>
                <w:lang w:val="mt-MT"/>
              </w:rPr>
            </w:pPr>
            <w:r w:rsidRPr="00B6028B">
              <w:rPr>
                <w:lang w:val="mt-MT"/>
              </w:rPr>
              <w:t>Emenda</w:t>
            </w:r>
          </w:p>
        </w:tc>
      </w:tr>
      <w:tr w14:paraId="4AC99FD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453F351" w14:textId="77777777">
            <w:pPr>
              <w:pStyle w:val="Normal6"/>
              <w:rPr>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w:t>
            </w:r>
            <w:r w:rsidRPr="00B6028B">
              <w:rPr>
                <w:lang w:val="mt-MT"/>
              </w:rPr>
              <w:t xml:space="preserve">għandhom, </w:t>
            </w:r>
            <w:r w:rsidRPr="00B6028B">
              <w:rPr>
                <w:b/>
                <w:bCs/>
                <w:i/>
                <w:iCs/>
                <w:lang w:val="mt-MT"/>
              </w:rPr>
              <w:t>ħlief għal prodotti għall-protezzjoni tal-pjanti li fihom bħala sustanzi attivi sustanzi ta’ kontroll bijoloġiku biss,</w:t>
            </w:r>
            <w:r w:rsidRPr="00B6028B">
              <w:rPr>
                <w:lang w:val="mt-MT"/>
              </w:rPr>
              <w:t xml:space="preserve"> għal mill-inqas 3 snin, iżommu rekords tal-prodotti għall-protezzjoni tal-pjanti li jużaw, li jinkludu l-isem tal-prodott għall-protezzjoni tal-pjanti, il-ħin u d-doża tal-applikazzjoni, iż-żona u l-għalla fejn intuża l-prodott għall-protezzjoni tal-pjanti.</w:t>
            </w:r>
          </w:p>
        </w:tc>
        <w:tc>
          <w:tcPr>
            <w:tcW w:w="4876" w:type="dxa"/>
            <w:hideMark/>
          </w:tcPr>
          <w:p w:rsidR="00A53CF1" w:rsidRPr="00B6028B" w:rsidP="008D7D80" w14:paraId="53AA63F5" w14:textId="77777777">
            <w:pPr>
              <w:pStyle w:val="Normal6"/>
              <w:rPr>
                <w:szCs w:val="24"/>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w:t>
            </w:r>
            <w:r w:rsidRPr="00B6028B">
              <w:rPr>
                <w:lang w:val="mt-MT"/>
              </w:rPr>
              <w:t>għandhom, għal mill-anqas 3 snin, iżommu rekords tal-prodotti għall-protezzjoni tal-pjanti li jużaw, li jinkludu l-isem tal-prodott għall-protezzjoni tal-pjanti, il-mument u d-doża tal-applikazzjoni, iż-żona u l-uċuħ fejn intuża l-prodott għall-protezzjoni tal-pjanti.</w:t>
            </w:r>
          </w:p>
        </w:tc>
      </w:tr>
    </w:tbl>
    <w:p w:rsidR="00A53CF1" w:rsidRPr="00B6028B" w:rsidP="00A53CF1" w14:paraId="340511C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1870A7B"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74A9E3B4" w14:textId="77777777">
      <w:pPr>
        <w:pStyle w:val="Normal12Italic"/>
        <w:rPr>
          <w:noProof w:val="0"/>
          <w:lang w:val="mt-MT"/>
        </w:rPr>
      </w:pPr>
      <w:r w:rsidRPr="00B6028B">
        <w:rPr>
          <w:lang w:val="mt-MT"/>
        </w:rPr>
        <w:t>Iż-żamma tar-rekords hija essenzjali biex tiġi żgurata t-traċċabbiltà, jiġi ffaċilitat il-monitoraġġ u tiġi appoġġata l-evalwazzjoni tal-prestazzjoni fil-ħajja reali u s-sikurezza tal-prodotti għall-protezzjoni tal-pjanti, inklużi l-prodotti ta’ kontroll bijoloġiku. Is-simplifikazzjoni ma għandhiex tneħħi l-informazzjoni li hija importanti għas-sorveljanza ta’ wara t-tqegħid fis-suq u għat-teħid ta’ deċiżjonijiet regolatorji.</w:t>
      </w:r>
    </w:p>
    <w:p w:rsidR="00A53CF1" w:rsidRPr="00B6028B" w:rsidP="00A53CF1" w14:paraId="3491541F" w14:textId="77777777">
      <w:r w:rsidRPr="00B6028B">
        <w:rPr>
          <w:rStyle w:val="HideTWBExt"/>
        </w:rPr>
        <w:t>&lt;/AmendB&gt;</w:t>
      </w:r>
    </w:p>
    <w:p w:rsidR="00A53CF1" w:rsidRPr="00B6028B" w:rsidP="00A53CF1" w14:paraId="2A140D2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1192</w:t>
      </w:r>
      <w:r w:rsidRPr="00B6028B">
        <w:rPr>
          <w:rStyle w:val="HideTWBExt"/>
          <w:b w:val="0"/>
          <w:lang w:val="mt-MT"/>
        </w:rPr>
        <w:t>&lt;/NumAmB&gt;</w:t>
      </w:r>
    </w:p>
    <w:p w:rsidR="00A53CF1" w:rsidRPr="00B6028B" w:rsidP="00A53CF1" w14:paraId="5E48F7EA" w14:textId="77777777">
      <w:pPr>
        <w:pStyle w:val="NormalBold"/>
      </w:pPr>
      <w:r w:rsidRPr="00B6028B">
        <w:rPr>
          <w:rStyle w:val="HideTWBExt"/>
          <w:b w:val="0"/>
        </w:rPr>
        <w:t>&lt;RepeatBlock-By&gt;&lt;Members&gt;</w:t>
      </w:r>
      <w:r w:rsidRPr="00B6028B">
        <w:t>Manuela Ripa</w:t>
      </w:r>
      <w:r w:rsidRPr="00B6028B">
        <w:rPr>
          <w:rStyle w:val="HideTWBExt"/>
          <w:b w:val="0"/>
        </w:rPr>
        <w:t>&lt;/Members&gt;</w:t>
      </w:r>
    </w:p>
    <w:p w:rsidR="00A53CF1" w:rsidRPr="00B6028B" w:rsidP="00A53CF1" w14:paraId="305BC40B" w14:textId="77777777">
      <w:r w:rsidRPr="00B6028B">
        <w:rPr>
          <w:rStyle w:val="HideTWBExt"/>
        </w:rPr>
        <w:t>&lt;/RepeatBlock-By&gt;</w:t>
      </w:r>
    </w:p>
    <w:p w:rsidR="00A53CF1" w:rsidRPr="00B6028B" w:rsidP="00A53CF1" w14:paraId="4B7CB363"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9FAAB32"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7086428D"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9B40D90"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F3C86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B792E58" w14:textId="77777777">
            <w:pPr>
              <w:keepNext/>
            </w:pPr>
          </w:p>
        </w:tc>
      </w:tr>
      <w:tr w14:paraId="09AEB9F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D5CCB0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BE48AD3" w14:textId="77777777">
            <w:pPr>
              <w:pStyle w:val="ColumnHeading"/>
              <w:keepNext/>
              <w:rPr>
                <w:lang w:val="mt-MT"/>
              </w:rPr>
            </w:pPr>
            <w:r w:rsidRPr="00B6028B">
              <w:rPr>
                <w:lang w:val="mt-MT"/>
              </w:rPr>
              <w:t>Emenda</w:t>
            </w:r>
          </w:p>
        </w:tc>
      </w:tr>
      <w:tr w14:paraId="049CAF1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F20EF35" w14:textId="77777777">
            <w:pPr>
              <w:pStyle w:val="Normal6"/>
              <w:rPr>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w:t>
            </w:r>
            <w:r w:rsidRPr="00B6028B">
              <w:rPr>
                <w:b/>
                <w:bCs/>
                <w:i/>
                <w:iCs/>
                <w:lang w:val="mt-MT"/>
              </w:rPr>
              <w:t>ħlief għal prodotti għall-protezzjoni tal-pjanti li fihom bħala sustanzi attivi sustanzi ta’ kontroll bijoloġiku biss,</w:t>
            </w:r>
            <w:r w:rsidRPr="00B6028B">
              <w:rPr>
                <w:lang w:val="mt-MT"/>
              </w:rPr>
              <w:t xml:space="preserve"> għal mill-inqas 3 snin, iżommu rekords tal-prodotti għall-protezzjoni tal-pjanti li jużaw, li jinkludu l-isem tal-prodott għall-protezzjoni tal-</w:t>
            </w:r>
            <w:r w:rsidRPr="00B6028B">
              <w:rPr>
                <w:lang w:val="mt-MT"/>
              </w:rPr>
              <w:t>pjanti, il-ħin u d-doża tal-applikazzjoni, iż-żona u l-għalla fejn intuża l-prodott għall-protezzjoni tal-pjanti.</w:t>
            </w:r>
          </w:p>
        </w:tc>
        <w:tc>
          <w:tcPr>
            <w:tcW w:w="4876" w:type="dxa"/>
            <w:hideMark/>
          </w:tcPr>
          <w:p w:rsidR="00A53CF1" w:rsidRPr="00B6028B" w:rsidP="008D7D80" w14:paraId="7D8579C0" w14:textId="77777777">
            <w:pPr>
              <w:pStyle w:val="Normal6"/>
              <w:rPr>
                <w:szCs w:val="24"/>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għal mill-anqas 3 snin, iżommu rekords tal-prodotti għall-protezzjoni tal-pjanti li jużaw, li jinkludu l-isem tal-prodott għall-protezzjoni tal-pjanti, il-mument u d-doża tal-applikazzjoni, iż-żona u l-uċuħ fejn intuża l-prodott għall-protezzjoni tal-pjanti.</w:t>
            </w:r>
          </w:p>
        </w:tc>
      </w:tr>
    </w:tbl>
    <w:p w:rsidR="00A53CF1" w:rsidRPr="00B6028B" w:rsidP="00A53CF1" w14:paraId="09F6C8D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B82FF99" w14:textId="77777777">
      <w:r w:rsidRPr="00B6028B">
        <w:rPr>
          <w:rStyle w:val="HideTWBExt"/>
        </w:rPr>
        <w:t>&lt;/AmendB&gt;</w:t>
      </w:r>
    </w:p>
    <w:p w:rsidR="00A53CF1" w:rsidRPr="00B6028B" w:rsidP="00A53CF1" w14:paraId="5E1A6F4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1193</w:t>
      </w:r>
      <w:r w:rsidRPr="00B6028B">
        <w:rPr>
          <w:rStyle w:val="HideTWBExt"/>
          <w:b w:val="0"/>
          <w:lang w:val="mt-MT"/>
        </w:rPr>
        <w:t>&lt;/NumAmB&gt;</w:t>
      </w:r>
    </w:p>
    <w:p w:rsidR="00A53CF1" w:rsidRPr="00B6028B" w:rsidP="00A53CF1" w14:paraId="372B8B19" w14:textId="77777777">
      <w:pPr>
        <w:pStyle w:val="NormalBold"/>
      </w:pPr>
      <w:r w:rsidRPr="00B6028B">
        <w:rPr>
          <w:rStyle w:val="HideTWBExt"/>
          <w:b w:val="0"/>
        </w:rPr>
        <w:t>&lt;RepeatBlock-By&gt;&lt;Members&gt;</w:t>
      </w:r>
      <w:r w:rsidRPr="00B6028B">
        <w:t>Katri Kulmuni, Elsi Katainen, Benoit Cassart, Stefan Köhler, Asger Christensen, Martin Hojsík</w:t>
      </w:r>
      <w:r w:rsidRPr="00B6028B">
        <w:rPr>
          <w:rStyle w:val="HideTWBExt"/>
          <w:b w:val="0"/>
        </w:rPr>
        <w:t>&lt;/Members&gt;</w:t>
      </w:r>
    </w:p>
    <w:p w:rsidR="00A53CF1" w:rsidRPr="00B6028B" w:rsidP="00A53CF1" w14:paraId="1C84208A" w14:textId="77777777">
      <w:r w:rsidRPr="00B6028B">
        <w:rPr>
          <w:rStyle w:val="HideTWBExt"/>
        </w:rPr>
        <w:t>&lt;/RepeatBlock-By&gt;</w:t>
      </w:r>
    </w:p>
    <w:p w:rsidR="00A53CF1" w:rsidRPr="00B6028B" w:rsidP="00A53CF1" w14:paraId="13E11B8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DEA2299"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5A3E1A8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B8C89CF"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17700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98F78BA" w14:textId="77777777">
            <w:pPr>
              <w:keepNext/>
            </w:pPr>
          </w:p>
        </w:tc>
      </w:tr>
      <w:tr w14:paraId="28B2FDB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E32A5E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8142A99" w14:textId="77777777">
            <w:pPr>
              <w:pStyle w:val="ColumnHeading"/>
              <w:keepNext/>
              <w:rPr>
                <w:lang w:val="mt-MT"/>
              </w:rPr>
            </w:pPr>
            <w:r w:rsidRPr="00B6028B">
              <w:rPr>
                <w:lang w:val="mt-MT"/>
              </w:rPr>
              <w:t>Emenda</w:t>
            </w:r>
          </w:p>
        </w:tc>
      </w:tr>
      <w:tr w14:paraId="528BEB2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5BCDA14" w14:textId="77777777">
            <w:pPr>
              <w:pStyle w:val="Normal6"/>
              <w:rPr>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w:t>
            </w:r>
            <w:r w:rsidRPr="00B6028B">
              <w:rPr>
                <w:b/>
                <w:bCs/>
                <w:i/>
                <w:iCs/>
                <w:lang w:val="mt-MT"/>
              </w:rPr>
              <w:t>ħlief għal prodotti għall-protezzjoni tal-pjanti li fihom bħala sustanzi attivi sustanzi ta’ kontroll bijoloġiku biss,</w:t>
            </w:r>
            <w:r w:rsidRPr="00B6028B">
              <w:rPr>
                <w:lang w:val="mt-MT"/>
              </w:rPr>
              <w:t xml:space="preserve"> għal mill-inqas 3 snin, iżommu rekords tal-prodotti għall-protezzjoni tal-pjanti li jużaw, li jinkludu l-isem tal-prodott għall-protezzjoni tal-pjanti, il-ħin u d-doża tal-applikazzjoni, iż-żona u l-għalla fejn intuża l-prodott għall-protezzjoni tal-pjanti.</w:t>
            </w:r>
          </w:p>
        </w:tc>
        <w:tc>
          <w:tcPr>
            <w:tcW w:w="4876" w:type="dxa"/>
            <w:hideMark/>
          </w:tcPr>
          <w:p w:rsidR="00A53CF1" w:rsidRPr="00B6028B" w:rsidP="008D7D80" w14:paraId="690727BA" w14:textId="77777777">
            <w:pPr>
              <w:pStyle w:val="Normal6"/>
              <w:rPr>
                <w:szCs w:val="24"/>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għal mill-anqas 3 snin, iżommu rekords tal-prodotti għall-protezzjoni tal-pjanti li jużaw, li jinkludu l-isem tal-prodott għall-protezzjoni tal-pjanti, il-mument u d-doża tal-applikazzjoni, iż-żona u l-uċuħ fejn intuża l-prodott għall-protezzjoni tal-pjanti.</w:t>
            </w:r>
          </w:p>
        </w:tc>
      </w:tr>
    </w:tbl>
    <w:p w:rsidR="00A53CF1" w:rsidRPr="00B6028B" w:rsidP="00A53CF1" w14:paraId="5CC9162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964A27A"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14B9EBE7" w14:textId="77777777">
      <w:pPr>
        <w:pStyle w:val="Normal12Italic"/>
        <w:rPr>
          <w:noProof w:val="0"/>
          <w:lang w:val="mt-MT"/>
        </w:rPr>
      </w:pPr>
      <w:r w:rsidRPr="00B6028B">
        <w:rPr>
          <w:lang w:val="mt-MT"/>
        </w:rPr>
        <w:t>Iż-żamma tar-rekords hija parti integrali mill-ġestjoni integrata tal-pesti. Hija għodda għall-utent tal-prodotti għall-protezzjoni tal-pjanti li tippermetti li jsiru analiżijiet tal-effett tal-applikazzjonijiet wara l-istaġun, li aktar ’il quddiem se tgħin fl-ippjanar tal-istaġuni li ġejjin. Dawn l-analiżijiet huma importanti wkoll wara l-użu ta’ sustanzi ta’ kontroll bijoloġiku, u għalhekk l-obbligu li jinżammu rekords għal dawn il-prodotti għandu jinżamm fil-leġiżlazzjoni.</w:t>
      </w:r>
    </w:p>
    <w:p w:rsidR="00A53CF1" w:rsidRPr="00B6028B" w:rsidP="00A53CF1" w14:paraId="3B9BBEA1" w14:textId="77777777">
      <w:r w:rsidRPr="00B6028B">
        <w:rPr>
          <w:rStyle w:val="HideTWBExt"/>
        </w:rPr>
        <w:t>&lt;/AmendB&gt;</w:t>
      </w:r>
    </w:p>
    <w:p w:rsidR="00A53CF1" w:rsidRPr="00B6028B" w:rsidP="00A53CF1" w14:paraId="02D7693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1194</w:t>
      </w:r>
      <w:r w:rsidRPr="00B6028B">
        <w:rPr>
          <w:rStyle w:val="HideTWBExt"/>
          <w:b w:val="0"/>
          <w:lang w:val="mt-MT"/>
        </w:rPr>
        <w:t>&lt;/NumAmB&gt;</w:t>
      </w:r>
    </w:p>
    <w:p w:rsidR="00A53CF1" w:rsidRPr="00B6028B" w:rsidP="00A53CF1" w14:paraId="1CEB2869"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047A130D"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5A39881A" w14:textId="77777777">
      <w:r w:rsidRPr="00B6028B">
        <w:rPr>
          <w:rStyle w:val="HideTWBExt"/>
        </w:rPr>
        <w:t>&lt;/RepeatBlock-By&gt;</w:t>
      </w:r>
    </w:p>
    <w:p w:rsidR="00A53CF1" w:rsidRPr="00B6028B" w:rsidP="00A53CF1" w14:paraId="6C2737F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79BF05A"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746087E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649C51D"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7387E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71BC579" w14:textId="77777777">
            <w:pPr>
              <w:keepNext/>
            </w:pPr>
          </w:p>
        </w:tc>
      </w:tr>
      <w:tr w14:paraId="2F31FE6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E32683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ED3D227" w14:textId="77777777">
            <w:pPr>
              <w:pStyle w:val="ColumnHeading"/>
              <w:keepNext/>
              <w:rPr>
                <w:lang w:val="mt-MT"/>
              </w:rPr>
            </w:pPr>
            <w:r w:rsidRPr="00B6028B">
              <w:rPr>
                <w:lang w:val="mt-MT"/>
              </w:rPr>
              <w:t>Emenda</w:t>
            </w:r>
          </w:p>
        </w:tc>
      </w:tr>
      <w:tr w14:paraId="0638BE2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BF9A643" w14:textId="77777777">
            <w:pPr>
              <w:pStyle w:val="Normal6"/>
              <w:rPr>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w:t>
            </w:r>
            <w:r w:rsidRPr="00B6028B">
              <w:rPr>
                <w:b/>
                <w:bCs/>
                <w:i/>
                <w:iCs/>
                <w:lang w:val="mt-MT"/>
              </w:rPr>
              <w:t>ħlief għal prodotti għall-protezzjoni tal-pjanti li fihom bħala sustanzi attivi sustanzi ta’ kontroll bijoloġiku biss,</w:t>
            </w:r>
            <w:r w:rsidRPr="00B6028B">
              <w:rPr>
                <w:lang w:val="mt-MT"/>
              </w:rPr>
              <w:t xml:space="preserve"> għal mill-inqas 3 snin, iżommu rekords tal-prodotti għall-protezzjoni tal-pjanti li jużaw, li jinkludu l-isem tal-prodott għall-protezzjoni tal-pjanti, il-ħin u d-doża tal-applikazzjoni, iż-żona u l-għalla fejn intuża l-prodott għall-protezzjoni tal-pjanti.</w:t>
            </w:r>
          </w:p>
        </w:tc>
        <w:tc>
          <w:tcPr>
            <w:tcW w:w="4876" w:type="dxa"/>
            <w:hideMark/>
          </w:tcPr>
          <w:p w:rsidR="00A53CF1" w:rsidRPr="00B6028B" w:rsidP="008D7D80" w14:paraId="236C20F3" w14:textId="77777777">
            <w:pPr>
              <w:pStyle w:val="Normal6"/>
              <w:rPr>
                <w:szCs w:val="24"/>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għal mill-anqas 3 snin, iżommu rekords tal-prodotti għall-protezzjoni tal-pjanti li jużaw, li jinkludu l-isem tal-prodott għall-protezzjoni tal-pjanti, il-mument u d-doża tal-applikazzjoni, iż-żona u l-uċuħ fejn intuża l-prodott għall-protezzjoni tal-pjanti.</w:t>
            </w:r>
          </w:p>
        </w:tc>
      </w:tr>
    </w:tbl>
    <w:p w:rsidR="00A53CF1" w:rsidRPr="00B6028B" w:rsidP="00A53CF1" w14:paraId="49E2C62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BD817DD" w14:textId="77777777">
      <w:r w:rsidRPr="00B6028B">
        <w:rPr>
          <w:rStyle w:val="HideTWBExt"/>
        </w:rPr>
        <w:t>&lt;/AmendB&gt;</w:t>
      </w:r>
    </w:p>
    <w:p w:rsidR="00A53CF1" w:rsidRPr="00B6028B" w:rsidP="00A53CF1" w14:paraId="493E7A3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1195</w:t>
      </w:r>
      <w:r w:rsidRPr="00B6028B">
        <w:rPr>
          <w:rStyle w:val="HideTWBExt"/>
          <w:b w:val="0"/>
          <w:lang w:val="mt-MT"/>
        </w:rPr>
        <w:t>&lt;/NumAmB&gt;</w:t>
      </w:r>
    </w:p>
    <w:p w:rsidR="00A53CF1" w:rsidRPr="00B6028B" w:rsidP="00A53CF1" w14:paraId="7CE29086"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1ACF6602" w14:textId="77777777">
      <w:r w:rsidRPr="00B6028B">
        <w:rPr>
          <w:rStyle w:val="HideTWBExt"/>
        </w:rPr>
        <w:t>&lt;/RepeatBlock-By&gt;</w:t>
      </w:r>
    </w:p>
    <w:p w:rsidR="00A53CF1" w:rsidRPr="00B6028B" w:rsidP="00A53CF1" w14:paraId="218921F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4E9906C"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2F564AD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C81D826"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794A7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C4DEC91" w14:textId="77777777">
            <w:pPr>
              <w:keepNext/>
            </w:pPr>
          </w:p>
        </w:tc>
      </w:tr>
      <w:tr w14:paraId="05198DC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C29D41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BBAB75F" w14:textId="77777777">
            <w:pPr>
              <w:pStyle w:val="ColumnHeading"/>
              <w:keepNext/>
              <w:rPr>
                <w:lang w:val="mt-MT"/>
              </w:rPr>
            </w:pPr>
            <w:r w:rsidRPr="00B6028B">
              <w:rPr>
                <w:lang w:val="mt-MT"/>
              </w:rPr>
              <w:t>Emenda</w:t>
            </w:r>
          </w:p>
        </w:tc>
      </w:tr>
      <w:tr w14:paraId="501A58A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0600193" w14:textId="77777777">
            <w:pPr>
              <w:pStyle w:val="Normal6"/>
              <w:rPr>
                <w:lang w:val="mt-MT"/>
              </w:rPr>
            </w:pPr>
            <w:r w:rsidRPr="00B6028B">
              <w:rPr>
                <w:lang w:val="mt-MT"/>
              </w:rPr>
              <w:t xml:space="preserve">Produtturi, fornituri, distributuri, importaturi, u esportaturi ta’ prodotti għall-protezzjoni tal-pjanti għandhom iżommu </w:t>
            </w:r>
            <w:r w:rsidRPr="00B6028B">
              <w:rPr>
                <w:lang w:val="mt-MT"/>
              </w:rPr>
              <w:t xml:space="preserve">rekords tal-prodotti għall-protezzjoni tal-pjanti li jipproduċu, jimportaw, jesportaw, jaħżnu jew jintroduċu fis-suq għal mill-inqas 5 snin. Utenti professjonali ta’ prodotti għall-protezzjoni tal-pjanti għandhom, </w:t>
            </w:r>
            <w:r w:rsidRPr="00B6028B">
              <w:rPr>
                <w:b/>
                <w:bCs/>
                <w:i/>
                <w:iCs/>
                <w:lang w:val="mt-MT"/>
              </w:rPr>
              <w:t>ħlief għal prodotti għall-protezzjoni tal-pjanti li fihom bħala sustanzi attivi sustanzi ta’ kontroll bijoloġiku biss,</w:t>
            </w:r>
            <w:r w:rsidRPr="00B6028B">
              <w:rPr>
                <w:lang w:val="mt-MT"/>
              </w:rPr>
              <w:t xml:space="preserve"> għal mill-inqas 3 snin, iżommu rekords tal-prodotti għall-protezzjoni tal-pjanti li jużaw, li jinkludu l-isem tal-prodott għall-protezzjoni tal-pjanti, il-ħin u d-doża tal-applikazzjoni, iż-żona u l-għalla fejn intuża l-prodott għall-protezzjoni tal-pjanti.</w:t>
            </w:r>
          </w:p>
        </w:tc>
        <w:tc>
          <w:tcPr>
            <w:tcW w:w="4876" w:type="dxa"/>
            <w:hideMark/>
          </w:tcPr>
          <w:p w:rsidR="00A53CF1" w:rsidRPr="00B6028B" w:rsidP="008D7D80" w14:paraId="3E2943C9" w14:textId="77777777">
            <w:pPr>
              <w:pStyle w:val="Normal6"/>
              <w:rPr>
                <w:szCs w:val="24"/>
                <w:lang w:val="mt-MT"/>
              </w:rPr>
            </w:pPr>
            <w:r w:rsidRPr="00B6028B">
              <w:rPr>
                <w:lang w:val="mt-MT"/>
              </w:rPr>
              <w:t xml:space="preserve">Produtturi, fornituri, distributuri, importaturi, u esportaturi ta’ prodotti għall-protezzjoni tal-pjanti għandhom iżommu </w:t>
            </w:r>
            <w:r w:rsidRPr="00B6028B">
              <w:rPr>
                <w:lang w:val="mt-MT"/>
              </w:rPr>
              <w:t>rekords tal-prodotti għall-protezzjoni tal-pjanti li jipproduċu, jimportaw, jesportaw, jaħżnu jew jintroduċu fis-suq għal mill-inqas 5 snin. Utenti professjonali ta’ prodotti għall-protezzjoni tal-pjanti għandhom, għal mill-anqas 3 snin, iżommu rekords tal-prodotti għall-protezzjoni tal-pjanti li jużaw, li jinkludu l-isem tal-prodott għall-protezzjoni tal-pjanti, il-mument u d-doża tal-applikazzjoni, iż-żona u l-uċuħ fejn intuża l-prodott għall-protezzjoni tal-pjanti.</w:t>
            </w:r>
          </w:p>
        </w:tc>
      </w:tr>
    </w:tbl>
    <w:p w:rsidR="00A53CF1" w:rsidRPr="00B6028B" w:rsidP="00A53CF1" w14:paraId="1DC6CD7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EC511D0" w14:textId="77777777">
      <w:r w:rsidRPr="00B6028B">
        <w:rPr>
          <w:rStyle w:val="HideTWBExt"/>
        </w:rPr>
        <w:t>&lt;/AmendB&gt;</w:t>
      </w:r>
    </w:p>
    <w:p w:rsidR="00A53CF1" w:rsidRPr="00B6028B" w:rsidP="00A53CF1" w14:paraId="064676DE"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1196</w:t>
      </w:r>
      <w:r w:rsidRPr="00B6028B">
        <w:rPr>
          <w:rStyle w:val="HideTWBExt"/>
          <w:b w:val="0"/>
          <w:lang w:val="mt-MT"/>
        </w:rPr>
        <w:t>&lt;/NumAmB&gt;</w:t>
      </w:r>
    </w:p>
    <w:p w:rsidR="00A53CF1" w:rsidRPr="00B6028B" w:rsidP="00A53CF1" w14:paraId="584AE4E2"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4C3BA1D2" w14:textId="77777777">
      <w:r w:rsidRPr="00B6028B">
        <w:rPr>
          <w:rStyle w:val="HideTWBExt"/>
        </w:rPr>
        <w:t>&lt;/RepeatBlock-By&gt;</w:t>
      </w:r>
    </w:p>
    <w:p w:rsidR="00A53CF1" w:rsidRPr="00B6028B" w:rsidP="00A53CF1" w14:paraId="26BBC87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D06222C"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3F59BA8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0552D32"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37B009"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EB3CFCD" w14:textId="77777777">
            <w:pPr>
              <w:keepNext/>
            </w:pPr>
          </w:p>
        </w:tc>
      </w:tr>
      <w:tr w14:paraId="50B19C9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A69047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9DD0FBE" w14:textId="77777777">
            <w:pPr>
              <w:pStyle w:val="ColumnHeading"/>
              <w:keepNext/>
              <w:rPr>
                <w:lang w:val="mt-MT"/>
              </w:rPr>
            </w:pPr>
            <w:r w:rsidRPr="00B6028B">
              <w:rPr>
                <w:lang w:val="mt-MT"/>
              </w:rPr>
              <w:t>Emenda</w:t>
            </w:r>
          </w:p>
        </w:tc>
      </w:tr>
      <w:tr w14:paraId="2421213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8D0A837" w14:textId="77777777">
            <w:pPr>
              <w:pStyle w:val="Normal6"/>
              <w:rPr>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jintroduċu fis-suq għal mill-inqas </w:t>
            </w:r>
            <w:r w:rsidRPr="00B6028B">
              <w:rPr>
                <w:b/>
                <w:bCs/>
                <w:i/>
                <w:iCs/>
                <w:lang w:val="mt-MT"/>
              </w:rPr>
              <w:t>5 snin</w:t>
            </w:r>
            <w:r w:rsidRPr="00B6028B">
              <w:rPr>
                <w:lang w:val="mt-MT"/>
              </w:rPr>
              <w:t xml:space="preserve">. Utenti professjonali ta’ prodotti għall-protezzjoni tal-pjanti għandhom, </w:t>
            </w:r>
            <w:r w:rsidRPr="00B6028B">
              <w:rPr>
                <w:b/>
                <w:bCs/>
                <w:i/>
                <w:iCs/>
                <w:lang w:val="mt-MT"/>
              </w:rPr>
              <w:t>ħlief għal prodotti għall-protezzjoni tal-pjanti li fihom bħala sustanzi attivi sustanzi ta’ kontroll bijoloġiku biss,</w:t>
            </w:r>
            <w:r w:rsidRPr="00B6028B">
              <w:rPr>
                <w:lang w:val="mt-MT"/>
              </w:rPr>
              <w:t xml:space="preserve"> għal mill-inqas 3 snin, iżommu rekords tal-prodotti għall-protezzjoni tal-pjanti li jużaw, li jinkludu l-isem tal-prodott għall-protezzjoni tal-pjanti, il-ħin u d-doża tal-applikazzjoni, iż-żona u l-għalla fejn intuża l-prodott għall-</w:t>
            </w:r>
            <w:r w:rsidRPr="00B6028B">
              <w:rPr>
                <w:lang w:val="mt-MT"/>
              </w:rPr>
              <w:t>protezzjoni tal-pjanti.</w:t>
            </w:r>
          </w:p>
        </w:tc>
        <w:tc>
          <w:tcPr>
            <w:tcW w:w="4876" w:type="dxa"/>
            <w:hideMark/>
          </w:tcPr>
          <w:p w:rsidR="00A53CF1" w:rsidRPr="00B6028B" w:rsidP="008D7D80" w14:paraId="07D226A4" w14:textId="77777777">
            <w:pPr>
              <w:pStyle w:val="Normal6"/>
              <w:rPr>
                <w:szCs w:val="24"/>
                <w:lang w:val="mt-MT"/>
              </w:rPr>
            </w:pPr>
            <w:r w:rsidRPr="00B6028B">
              <w:rPr>
                <w:lang w:val="mt-MT"/>
              </w:rPr>
              <w:t xml:space="preserve">Produtturi, fornituri, distributuri, importaturi, u esportaturi ta’ prodotti għall-protezzjoni tal-pjanti għandhom iżommu rekords tal-prodotti għall-protezzjoni tal-pjanti li jipproduċu, jimportaw, jesportaw, jaħżnu jew iqiegħdu fis-suq għal mill-inqas </w:t>
            </w:r>
            <w:r w:rsidRPr="00B6028B">
              <w:rPr>
                <w:b/>
                <w:bCs/>
                <w:i/>
                <w:iCs/>
                <w:lang w:val="mt-MT"/>
              </w:rPr>
              <w:t>15-il sena</w:t>
            </w:r>
            <w:r w:rsidRPr="00B6028B">
              <w:rPr>
                <w:lang w:val="mt-MT"/>
              </w:rPr>
              <w:t>. Utenti professjonali ta’ prodotti għall-protezzjoni tal-pjanti għandhom, għal mill-anqas 3 snin, iżommu rekords tal-prodotti għall-protezzjoni tal-pjanti li jużaw, li jinkludu l-isem tal-prodott għall-protezzjoni tal-pjanti, il-mument u d-doża tal-applikazzjoni, iż-żona u l-uċuħ fejn intuża l-prodott għall-protezzjoni tal-pjanti.</w:t>
            </w:r>
          </w:p>
        </w:tc>
      </w:tr>
    </w:tbl>
    <w:p w:rsidR="00A53CF1" w:rsidRPr="00B6028B" w:rsidP="00A53CF1" w14:paraId="260336C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45A6D27" w14:textId="77777777">
      <w:r w:rsidRPr="00B6028B">
        <w:rPr>
          <w:rStyle w:val="HideTWBExt"/>
        </w:rPr>
        <w:t>&lt;/AmendB&gt;</w:t>
      </w:r>
    </w:p>
    <w:p w:rsidR="00A53CF1" w:rsidRPr="00B6028B" w:rsidP="00A53CF1" w14:paraId="596FB30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1197</w:t>
      </w:r>
      <w:r w:rsidRPr="00B6028B">
        <w:rPr>
          <w:rStyle w:val="HideTWBExt"/>
          <w:b w:val="0"/>
          <w:lang w:val="mt-MT"/>
        </w:rPr>
        <w:t>&lt;/NumAmB&gt;</w:t>
      </w:r>
    </w:p>
    <w:p w:rsidR="00A53CF1" w:rsidRPr="00B6028B" w:rsidP="00A53CF1" w14:paraId="2D3495F9" w14:textId="77777777">
      <w:pPr>
        <w:pStyle w:val="NormalBold"/>
      </w:pPr>
      <w:r w:rsidRPr="00B6028B">
        <w:rPr>
          <w:rStyle w:val="HideTWBExt"/>
          <w:b w:val="0"/>
        </w:rPr>
        <w:t>&lt;RepeatBlock-By&gt;&lt;Members&gt;</w:t>
      </w:r>
      <w:r w:rsidRPr="00B6028B">
        <w:t>Mireia Borrás Pabón, Raffaele Stancanelli, Jorge Buxadé Villalba</w:t>
      </w:r>
      <w:r w:rsidRPr="00B6028B">
        <w:rPr>
          <w:rStyle w:val="HideTWBExt"/>
          <w:b w:val="0"/>
        </w:rPr>
        <w:t>&lt;/Members&gt;</w:t>
      </w:r>
    </w:p>
    <w:p w:rsidR="00A53CF1" w:rsidRPr="00B6028B" w:rsidP="00A53CF1" w14:paraId="556A374A" w14:textId="77777777">
      <w:r w:rsidRPr="00B6028B">
        <w:rPr>
          <w:rStyle w:val="HideTWBExt"/>
        </w:rPr>
        <w:t>&lt;/RepeatBlock-By&gt;</w:t>
      </w:r>
    </w:p>
    <w:p w:rsidR="00A53CF1" w:rsidRPr="00B6028B" w:rsidP="00A53CF1" w14:paraId="66D7F6CF"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62456BE"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3B206DF2"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626BC39"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39B96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70FB257" w14:textId="77777777">
            <w:pPr>
              <w:keepNext/>
            </w:pPr>
          </w:p>
        </w:tc>
      </w:tr>
      <w:tr w14:paraId="174CC9A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18B745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DFA52F1" w14:textId="77777777">
            <w:pPr>
              <w:pStyle w:val="ColumnHeading"/>
              <w:keepNext/>
              <w:rPr>
                <w:lang w:val="mt-MT"/>
              </w:rPr>
            </w:pPr>
            <w:r w:rsidRPr="00B6028B">
              <w:rPr>
                <w:lang w:val="mt-MT"/>
              </w:rPr>
              <w:t>Emenda</w:t>
            </w:r>
          </w:p>
        </w:tc>
      </w:tr>
      <w:tr w14:paraId="41F998E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7E01CC5" w14:textId="77777777">
            <w:pPr>
              <w:pStyle w:val="Normal6"/>
              <w:rPr>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ħlief għal prodotti għall-protezzjoni tal-pjanti li fihom bħala sustanzi attivi sustanzi ta’ kontroll bijoloġiku biss, għal mill-inqas 3 snin, iżommu rekords tal-prodotti għall-protezzjoni tal-pjanti li jużaw, li jinkludu l-isem tal-prodott għall-protezzjoni tal-pjanti, il-ħin u d-doża tal-applikazzjoni, iż-żona u l-għalla fejn intuża l-prodott għall-protezzjoni tal-pjanti.</w:t>
            </w:r>
          </w:p>
        </w:tc>
        <w:tc>
          <w:tcPr>
            <w:tcW w:w="4876" w:type="dxa"/>
            <w:hideMark/>
          </w:tcPr>
          <w:p w:rsidR="00A53CF1" w:rsidRPr="00B6028B" w:rsidP="008D7D80" w14:paraId="6BBCB85C" w14:textId="77777777">
            <w:pPr>
              <w:pStyle w:val="Normal6"/>
              <w:rPr>
                <w:szCs w:val="24"/>
                <w:lang w:val="mt-MT"/>
              </w:rPr>
            </w:pPr>
            <w:r w:rsidRPr="00B6028B">
              <w:rPr>
                <w:b/>
                <w:bCs/>
                <w:i/>
                <w:iCs/>
                <w:lang w:val="mt-MT"/>
              </w:rPr>
              <w:t>Produtturi, kooperattivi ta’</w:t>
            </w:r>
            <w:r w:rsidRPr="00B6028B">
              <w:rPr>
                <w:lang w:val="mt-MT"/>
              </w:rPr>
              <w:t xml:space="preserve"> 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 ħlief għal prodotti għall-protezzjoni tal-pjanti li fihom bħala sustanzi attivi sustanzi ta’ kontroll bijoloġiku biss, għal mill-inqas 3 snin, iżommu rekords tal-prodotti għall-protezzjoni tal-pjanti li jużaw, li jinkludu l-isem tal-prodott għall-protezzjoni tal-pjanti, il-ħin u d-doża tal-applikazzjoni, iż-żona u l-għalla fejn intuża l-prodott għall-protezzjoni tal-pjanti.</w:t>
            </w:r>
          </w:p>
        </w:tc>
      </w:tr>
    </w:tbl>
    <w:p w:rsidR="00A53CF1" w:rsidRPr="00B6028B" w:rsidP="00A53CF1" w14:paraId="1F6CD7E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DA2780E"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4CE47618" w14:textId="77777777">
      <w:pPr>
        <w:pStyle w:val="Normal12Italic"/>
        <w:rPr>
          <w:noProof w:val="0"/>
          <w:lang w:val="mt-MT"/>
        </w:rPr>
      </w:pPr>
      <w:r w:rsidRPr="00B6028B">
        <w:rPr>
          <w:lang w:val="mt-MT"/>
        </w:rPr>
        <w:t>-Kooperattiva ta’ produtturi hija suġġett rikonoxxut bħala “produttur” mid-dritt tal-Unjoni. Din l-għażla hija simplifikazzjoni kbira għall-produtturi uniċi membri ta’ kooperattiva;</w:t>
      </w:r>
    </w:p>
    <w:p w:rsidR="00A53CF1" w:rsidRPr="00B6028B" w:rsidP="00A53CF1" w14:paraId="73935BB8" w14:textId="77777777">
      <w:pPr>
        <w:pStyle w:val="Normal12Italic"/>
        <w:rPr>
          <w:noProof w:val="0"/>
          <w:lang w:val="mt-MT"/>
        </w:rPr>
      </w:pPr>
      <w:r w:rsidRPr="00B6028B">
        <w:rPr>
          <w:lang w:val="mt-MT"/>
        </w:rPr>
        <w:t>-Huwa illoġiku li s-sustanzi ta’ kontroll bijoloġiku jiġu eżentati mill-obbligu taż-żamma tar-rekords. Min-natura tagħhom stess, dawn huma “PPPs” u dan huwa fundamentali biex jiġu segwiti x-xejriet tal-użu.</w:t>
      </w:r>
    </w:p>
    <w:p w:rsidR="00A53CF1" w:rsidRPr="00B6028B" w:rsidP="00A53CF1" w14:paraId="77329C59" w14:textId="77777777">
      <w:pPr>
        <w:pStyle w:val="Normal12Italic"/>
        <w:rPr>
          <w:noProof w:val="0"/>
          <w:lang w:val="mt-MT"/>
        </w:rPr>
      </w:pPr>
      <w:r w:rsidRPr="00B6028B">
        <w:rPr>
          <w:lang w:val="mt-MT"/>
        </w:rPr>
        <w:t xml:space="preserve">-Id-data dwar l-PPPs hija sensittiva u t-twassil f’forma aggregata u anonimizzata huwa </w:t>
      </w:r>
      <w:r w:rsidRPr="00B6028B">
        <w:rPr>
          <w:lang w:val="mt-MT"/>
        </w:rPr>
        <w:t>biżżejjed għal finijiet ta’ statistika.</w:t>
      </w:r>
    </w:p>
    <w:p w:rsidR="00A53CF1" w:rsidRPr="00B6028B" w:rsidP="00A53CF1" w14:paraId="6BA501EF" w14:textId="77777777">
      <w:r w:rsidRPr="00B6028B">
        <w:rPr>
          <w:rStyle w:val="HideTWBExt"/>
        </w:rPr>
        <w:t>&lt;/AmendB&gt;</w:t>
      </w:r>
    </w:p>
    <w:p w:rsidR="00A53CF1" w:rsidRPr="00B6028B" w:rsidP="00A53CF1" w14:paraId="6612032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1198</w:t>
      </w:r>
      <w:r w:rsidRPr="00B6028B">
        <w:rPr>
          <w:rStyle w:val="HideTWBExt"/>
          <w:b w:val="0"/>
          <w:lang w:val="mt-MT"/>
        </w:rPr>
        <w:t>&lt;/NumAmB&gt;</w:t>
      </w:r>
    </w:p>
    <w:p w:rsidR="00A53CF1" w:rsidRPr="00B6028B" w:rsidP="00A53CF1" w14:paraId="5C0FD2AC" w14:textId="77777777">
      <w:pPr>
        <w:pStyle w:val="NormalBold"/>
      </w:pPr>
      <w:r w:rsidRPr="00B6028B">
        <w:rPr>
          <w:rStyle w:val="HideTWBExt"/>
          <w:b w:val="0"/>
        </w:rPr>
        <w:t>&lt;RepeatBlock-By&gt;&lt;Members&gt;</w:t>
      </w:r>
      <w:r w:rsidRPr="00B6028B">
        <w:t>Flavio Tosi, Massimiliano Salini, Salvatore De Meo</w:t>
      </w:r>
      <w:r w:rsidRPr="00B6028B">
        <w:rPr>
          <w:rStyle w:val="HideTWBExt"/>
          <w:b w:val="0"/>
        </w:rPr>
        <w:t>&lt;/Members&gt;</w:t>
      </w:r>
    </w:p>
    <w:p w:rsidR="00A53CF1" w:rsidRPr="00B6028B" w:rsidP="00A53CF1" w14:paraId="6611F2B7" w14:textId="77777777">
      <w:r w:rsidRPr="00B6028B">
        <w:rPr>
          <w:rStyle w:val="HideTWBExt"/>
        </w:rPr>
        <w:t>&lt;/RepeatBlock-By&gt;</w:t>
      </w:r>
    </w:p>
    <w:p w:rsidR="00A53CF1" w:rsidRPr="00B6028B" w:rsidP="00A53CF1" w14:paraId="5999355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5A022CB"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4B63BDE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C7A3AC9"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296BA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82E1D5F" w14:textId="77777777">
            <w:pPr>
              <w:keepNext/>
            </w:pPr>
          </w:p>
        </w:tc>
      </w:tr>
      <w:tr w14:paraId="22F97C7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C13AA9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984B3FA" w14:textId="77777777">
            <w:pPr>
              <w:pStyle w:val="ColumnHeading"/>
              <w:keepNext/>
              <w:rPr>
                <w:lang w:val="mt-MT"/>
              </w:rPr>
            </w:pPr>
            <w:r w:rsidRPr="00B6028B">
              <w:rPr>
                <w:lang w:val="mt-MT"/>
              </w:rPr>
              <w:t>Emenda</w:t>
            </w:r>
          </w:p>
        </w:tc>
      </w:tr>
      <w:tr w14:paraId="5130CD7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8282091" w14:textId="77777777">
            <w:pPr>
              <w:pStyle w:val="Normal6"/>
              <w:rPr>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w:t>
            </w:r>
            <w:r w:rsidRPr="00B6028B">
              <w:rPr>
                <w:b/>
                <w:bCs/>
                <w:i/>
                <w:iCs/>
                <w:lang w:val="mt-MT"/>
              </w:rPr>
              <w:t>, ħlief għal prodotti għall-protezzjoni tal-pjanti li fihom bħala sustanzi attivi sustanzi ta’ kontroll bijoloġiku biss</w:t>
            </w:r>
            <w:r w:rsidRPr="00B6028B">
              <w:rPr>
                <w:lang w:val="mt-MT"/>
              </w:rPr>
              <w:t xml:space="preserve">, għal mill-inqas 3 snin, iżommu rekords tal-prodotti għall-protezzjoni tal-pjanti li jużaw, li jinkludu l-isem tal-prodott għall-protezzjoni tal-pjanti, </w:t>
            </w:r>
            <w:r w:rsidRPr="00B6028B">
              <w:rPr>
                <w:b/>
                <w:bCs/>
                <w:i/>
                <w:iCs/>
                <w:lang w:val="mt-MT"/>
              </w:rPr>
              <w:t>il-ħin</w:t>
            </w:r>
            <w:r w:rsidRPr="00B6028B">
              <w:rPr>
                <w:lang w:val="mt-MT"/>
              </w:rPr>
              <w:t xml:space="preserve"> u d-doża tal-applikazzjoni, iż-żona u l-għalla fejn intuża l-prodott għall-protezzjoni tal-pjanti.</w:t>
            </w:r>
          </w:p>
        </w:tc>
        <w:tc>
          <w:tcPr>
            <w:tcW w:w="4876" w:type="dxa"/>
            <w:hideMark/>
          </w:tcPr>
          <w:p w:rsidR="00A53CF1" w:rsidRPr="00B6028B" w:rsidP="008D7D80" w14:paraId="16763DE2" w14:textId="77777777">
            <w:pPr>
              <w:pStyle w:val="Normal6"/>
              <w:rPr>
                <w:szCs w:val="24"/>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w:t>
            </w:r>
            <w:r w:rsidRPr="00B6028B">
              <w:rPr>
                <w:b/>
                <w:bCs/>
                <w:i/>
                <w:iCs/>
                <w:lang w:val="mt-MT"/>
              </w:rPr>
              <w:t xml:space="preserve"> jew il-kooperattivi li jappartjenu għalihom</w:t>
            </w:r>
            <w:r w:rsidRPr="00B6028B">
              <w:rPr>
                <w:b/>
                <w:bCs/>
                <w:lang w:val="mt-MT"/>
              </w:rPr>
              <w:t xml:space="preserve"> </w:t>
            </w:r>
            <w:r w:rsidRPr="00B6028B">
              <w:rPr>
                <w:lang w:val="mt-MT"/>
              </w:rPr>
              <w:t xml:space="preserve">għandhom, għal mill-anqas 3 snin, iżommu rekords tal-prodotti għall-protezzjoni tal-pjanti li jużaw, li jinkludu l-isem tal-prodott għall-protezzjoni tal-pjanti, </w:t>
            </w:r>
            <w:r w:rsidRPr="00B6028B">
              <w:rPr>
                <w:b/>
                <w:bCs/>
                <w:i/>
                <w:iCs/>
                <w:lang w:val="mt-MT"/>
              </w:rPr>
              <w:t>il-jum</w:t>
            </w:r>
            <w:r w:rsidRPr="00B6028B">
              <w:rPr>
                <w:lang w:val="mt-MT"/>
              </w:rPr>
              <w:t xml:space="preserve"> u d-doża tal-applikazzjoni, iż-żona u l-uċuħ fejn intuża l-prodott għall-protezzjoni tal-pjanti.</w:t>
            </w:r>
          </w:p>
        </w:tc>
      </w:tr>
    </w:tbl>
    <w:p w:rsidR="00A53CF1" w:rsidRPr="00B6028B" w:rsidP="00A53CF1" w14:paraId="5846F0D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4928B86" w14:textId="77777777">
      <w:r w:rsidRPr="00B6028B">
        <w:rPr>
          <w:rStyle w:val="HideTWBExt"/>
        </w:rPr>
        <w:t>&lt;/AmendB&gt;</w:t>
      </w:r>
    </w:p>
    <w:p w:rsidR="00A53CF1" w:rsidRPr="00B6028B" w:rsidP="00A53CF1" w14:paraId="7084D57C"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1199</w:t>
      </w:r>
      <w:r w:rsidRPr="00B6028B">
        <w:rPr>
          <w:rStyle w:val="HideTWBExt"/>
          <w:b w:val="0"/>
          <w:lang w:val="mt-MT"/>
        </w:rPr>
        <w:t>&lt;/NumAmB&gt;</w:t>
      </w:r>
    </w:p>
    <w:p w:rsidR="00A53CF1" w:rsidRPr="00B6028B" w:rsidP="00A53CF1" w14:paraId="32FEE012"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76E6ED46" w14:textId="77777777">
      <w:r w:rsidRPr="00B6028B">
        <w:rPr>
          <w:rStyle w:val="HideTWBExt"/>
        </w:rPr>
        <w:t>&lt;/RepeatBlock-By&gt;</w:t>
      </w:r>
    </w:p>
    <w:p w:rsidR="00A53CF1" w:rsidRPr="00B6028B" w:rsidP="00A53CF1" w14:paraId="1429955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A53B8E0"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18E823AC"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CAD3D1A"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0E9E4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D0DCA17" w14:textId="77777777">
            <w:pPr>
              <w:keepNext/>
            </w:pPr>
          </w:p>
        </w:tc>
      </w:tr>
      <w:tr w14:paraId="2791479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CDC2141"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3F48B50" w14:textId="77777777">
            <w:pPr>
              <w:pStyle w:val="ColumnHeading"/>
              <w:keepNext/>
              <w:rPr>
                <w:lang w:val="mt-MT"/>
              </w:rPr>
            </w:pPr>
            <w:r w:rsidRPr="00B6028B">
              <w:rPr>
                <w:lang w:val="mt-MT"/>
              </w:rPr>
              <w:t>Emenda</w:t>
            </w:r>
          </w:p>
        </w:tc>
      </w:tr>
      <w:tr w14:paraId="52958A6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B74494B" w14:textId="77777777">
            <w:pPr>
              <w:pStyle w:val="Normal6"/>
              <w:rPr>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 għandhom</w:t>
            </w:r>
            <w:r w:rsidRPr="00B6028B">
              <w:rPr>
                <w:b/>
                <w:bCs/>
                <w:i/>
                <w:iCs/>
                <w:lang w:val="mt-MT"/>
              </w:rPr>
              <w:t>, ħlief għal prodotti għall-protezzjoni tal-pjanti li fihom bħala sustanzi attivi sustanzi ta’ kontroll bijoloġiku biss, għal mill-inqas 3 snin,</w:t>
            </w:r>
            <w:r w:rsidRPr="00B6028B">
              <w:rPr>
                <w:lang w:val="mt-MT"/>
              </w:rPr>
              <w:t xml:space="preserve"> iżommu rekords tal-prodotti għall-protezzjoni tal-pjanti li jużaw</w:t>
            </w:r>
            <w:r w:rsidRPr="00B6028B">
              <w:rPr>
                <w:b/>
                <w:bCs/>
                <w:i/>
                <w:iCs/>
                <w:lang w:val="mt-MT"/>
              </w:rPr>
              <w:t>, li jinkludu</w:t>
            </w:r>
            <w:r w:rsidRPr="00B6028B">
              <w:rPr>
                <w:lang w:val="mt-MT"/>
              </w:rPr>
              <w:t xml:space="preserve"> l-isem tal-prodott għall-protezzjoni tal-pjanti, </w:t>
            </w:r>
            <w:r w:rsidRPr="00B6028B">
              <w:rPr>
                <w:b/>
                <w:bCs/>
                <w:i/>
                <w:iCs/>
                <w:lang w:val="mt-MT"/>
              </w:rPr>
              <w:t>il-ħin u d-doża</w:t>
            </w:r>
            <w:r w:rsidRPr="00B6028B">
              <w:rPr>
                <w:lang w:val="mt-MT"/>
              </w:rPr>
              <w:t xml:space="preserve"> tal-applikazzjoni, </w:t>
            </w:r>
            <w:r w:rsidRPr="00B6028B">
              <w:rPr>
                <w:b/>
                <w:bCs/>
                <w:i/>
                <w:iCs/>
                <w:lang w:val="mt-MT"/>
              </w:rPr>
              <w:t>iż-żona</w:t>
            </w:r>
            <w:r w:rsidRPr="00B6028B">
              <w:rPr>
                <w:lang w:val="mt-MT"/>
              </w:rPr>
              <w:t xml:space="preserve"> u l-għalla </w:t>
            </w:r>
            <w:r w:rsidRPr="00B6028B">
              <w:rPr>
                <w:b/>
                <w:bCs/>
                <w:i/>
                <w:iCs/>
                <w:lang w:val="mt-MT"/>
              </w:rPr>
              <w:t>fejn</w:t>
            </w:r>
            <w:r w:rsidRPr="00B6028B">
              <w:rPr>
                <w:lang w:val="mt-MT"/>
              </w:rPr>
              <w:t xml:space="preserve"> intuża l-prodott għall-protezzjoni tal-pjanti.</w:t>
            </w:r>
          </w:p>
        </w:tc>
        <w:tc>
          <w:tcPr>
            <w:tcW w:w="4876" w:type="dxa"/>
            <w:hideMark/>
          </w:tcPr>
          <w:p w:rsidR="00A53CF1" w:rsidRPr="00B6028B" w:rsidP="008D7D80" w14:paraId="072C8922" w14:textId="77777777">
            <w:pPr>
              <w:pStyle w:val="Normal6"/>
              <w:rPr>
                <w:szCs w:val="24"/>
                <w:lang w:val="mt-MT"/>
              </w:rPr>
            </w:pPr>
            <w:r w:rsidRPr="00B6028B">
              <w:rPr>
                <w:lang w:val="mt-MT"/>
              </w:rPr>
              <w:t>Produtturi, fornituri, distributuri, importaturi, u esportaturi ta’ prodotti għall-protezzjoni tal-pjanti għandhom iżommu rekords tal-prodotti għall-protezzjoni tal-pjanti li jipproduċu, jimportaw, jesportaw, jaħżnu jew jintroduċu fis-suq għal mill-inqas 5 snin. Utenti professjonali ta’ prodotti għall-protezzjoni tal-pjanti</w:t>
            </w:r>
            <w:r w:rsidRPr="00B6028B">
              <w:rPr>
                <w:b/>
                <w:bCs/>
                <w:i/>
                <w:iCs/>
                <w:lang w:val="mt-MT"/>
              </w:rPr>
              <w:t xml:space="preserve"> jew kooperattivi li tali utenti professjonali huma membri tagħhom,</w:t>
            </w:r>
            <w:r w:rsidRPr="00B6028B">
              <w:rPr>
                <w:lang w:val="mt-MT"/>
              </w:rPr>
              <w:t xml:space="preserve"> għandhom iżommu rekords tal-prodotti għall-protezzjoni tal-pjanti li jużaw </w:t>
            </w:r>
            <w:r w:rsidRPr="00B6028B">
              <w:rPr>
                <w:b/>
                <w:bCs/>
                <w:i/>
                <w:iCs/>
                <w:lang w:val="mt-MT"/>
              </w:rPr>
              <w:t>għal mill-inqas tliet snin.</w:t>
            </w:r>
            <w:r w:rsidRPr="00B6028B">
              <w:rPr>
                <w:b/>
                <w:i/>
                <w:lang w:val="mt-MT"/>
              </w:rPr>
              <w:t xml:space="preserve"> </w:t>
            </w:r>
            <w:r w:rsidRPr="00B6028B">
              <w:rPr>
                <w:b/>
                <w:bCs/>
                <w:i/>
                <w:iCs/>
                <w:lang w:val="mt-MT"/>
              </w:rPr>
              <w:t>Dawk ir-rekords għandhom jinkludu</w:t>
            </w:r>
            <w:r w:rsidRPr="00B6028B">
              <w:rPr>
                <w:lang w:val="mt-MT"/>
              </w:rPr>
              <w:t xml:space="preserve"> l-isem tal-prodott għall-protezzjoni tal-pjanti, </w:t>
            </w:r>
            <w:r w:rsidRPr="00B6028B">
              <w:rPr>
                <w:b/>
                <w:bCs/>
                <w:i/>
                <w:iCs/>
                <w:lang w:val="mt-MT"/>
              </w:rPr>
              <w:t>il-jum tal-applikazzjoni, id-doża</w:t>
            </w:r>
            <w:r w:rsidRPr="00B6028B">
              <w:rPr>
                <w:lang w:val="mt-MT"/>
              </w:rPr>
              <w:t xml:space="preserve"> tal-applikazzjoni,</w:t>
            </w:r>
            <w:r w:rsidRPr="00B6028B">
              <w:rPr>
                <w:b/>
                <w:bCs/>
                <w:i/>
                <w:iCs/>
                <w:lang w:val="mt-MT"/>
              </w:rPr>
              <w:t xml:space="preserve"> u ż-żona </w:t>
            </w:r>
            <w:r w:rsidRPr="00B6028B">
              <w:rPr>
                <w:lang w:val="mt-MT"/>
              </w:rPr>
              <w:t>u l-għalla</w:t>
            </w:r>
            <w:r w:rsidRPr="00B6028B">
              <w:rPr>
                <w:b/>
                <w:bCs/>
                <w:i/>
                <w:iCs/>
                <w:lang w:val="mt-MT"/>
              </w:rPr>
              <w:t xml:space="preserve"> li fuqhom</w:t>
            </w:r>
            <w:r w:rsidRPr="00B6028B">
              <w:rPr>
                <w:lang w:val="mt-MT"/>
              </w:rPr>
              <w:t xml:space="preserve"> intuża l-prodott għall-protezzjoni tal-pjanti.</w:t>
            </w:r>
          </w:p>
        </w:tc>
      </w:tr>
    </w:tbl>
    <w:p w:rsidR="00A53CF1" w:rsidRPr="00B6028B" w:rsidP="00A53CF1" w14:paraId="4DEAB1C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FB434BB" w14:textId="77777777">
      <w:r w:rsidRPr="00B6028B">
        <w:rPr>
          <w:rStyle w:val="HideTWBExt"/>
        </w:rPr>
        <w:t>&lt;/AmendB&gt;</w:t>
      </w:r>
    </w:p>
    <w:p w:rsidR="00A53CF1" w:rsidRPr="00B6028B" w:rsidP="00A53CF1" w14:paraId="72863CD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1200</w:t>
      </w:r>
      <w:r w:rsidRPr="00B6028B">
        <w:rPr>
          <w:rStyle w:val="HideTWBExt"/>
          <w:b w:val="0"/>
          <w:lang w:val="mt-MT"/>
        </w:rPr>
        <w:t>&lt;/NumAmB&gt;</w:t>
      </w:r>
    </w:p>
    <w:p w:rsidR="00A53CF1" w:rsidRPr="00B6028B" w:rsidP="00A53CF1" w14:paraId="22D9EACA"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1D110EA4" w14:textId="77777777">
      <w:r w:rsidRPr="00B6028B">
        <w:rPr>
          <w:rStyle w:val="HideTWBExt"/>
        </w:rPr>
        <w:t>&lt;/RepeatBlock-By&gt;</w:t>
      </w:r>
    </w:p>
    <w:p w:rsidR="00A53CF1" w:rsidRPr="00B6028B" w:rsidP="00A53CF1" w14:paraId="326B797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01F22BE"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2584B76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F7DB9B8"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070A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54AC1FA" w14:textId="77777777">
            <w:pPr>
              <w:keepNext/>
            </w:pPr>
          </w:p>
        </w:tc>
      </w:tr>
      <w:tr w14:paraId="5E12F00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BEEB8E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037F731" w14:textId="77777777">
            <w:pPr>
              <w:pStyle w:val="ColumnHeading"/>
              <w:keepNext/>
              <w:rPr>
                <w:lang w:val="mt-MT"/>
              </w:rPr>
            </w:pPr>
            <w:r w:rsidRPr="00B6028B">
              <w:rPr>
                <w:lang w:val="mt-MT"/>
              </w:rPr>
              <w:t>Emenda</w:t>
            </w:r>
          </w:p>
        </w:tc>
      </w:tr>
      <w:tr w14:paraId="450213E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78E7B6F" w14:textId="77777777">
            <w:pPr>
              <w:pStyle w:val="Normal6"/>
              <w:rPr>
                <w:lang w:val="mt-MT"/>
              </w:rPr>
            </w:pPr>
            <w:r w:rsidRPr="00B6028B">
              <w:rPr>
                <w:b/>
                <w:i/>
                <w:lang w:val="mt-MT"/>
              </w:rPr>
              <w:t>Huma għandhom jagħmlu l-informazzjoni rilevanti li tinsab f’dawn ir-rekords disponibbli għall-awtorità kompetenti fuq talba. Partijiet terzi bħall-industrija tal-ilma tax-xorb, bejjiegħa bl-imnut u residenti jistgħu jitolbu aċċess għal din l-informazzjoni billi jindirizzaw lill-awtorità kompetenti</w:t>
            </w:r>
          </w:p>
        </w:tc>
        <w:tc>
          <w:tcPr>
            <w:tcW w:w="4876" w:type="dxa"/>
            <w:hideMark/>
          </w:tcPr>
          <w:p w:rsidR="00A53CF1" w:rsidRPr="00B6028B" w:rsidP="008D7D80" w14:paraId="50220AB8" w14:textId="77777777">
            <w:pPr>
              <w:pStyle w:val="Normal6"/>
              <w:rPr>
                <w:szCs w:val="24"/>
                <w:lang w:val="mt-MT"/>
              </w:rPr>
            </w:pPr>
            <w:r w:rsidRPr="00B6028B">
              <w:rPr>
                <w:b/>
                <w:i/>
                <w:lang w:val="mt-MT"/>
              </w:rPr>
              <w:t>imħassar</w:t>
            </w:r>
          </w:p>
        </w:tc>
      </w:tr>
    </w:tbl>
    <w:p w:rsidR="00A53CF1" w:rsidRPr="00B6028B" w:rsidP="00A53CF1" w14:paraId="7BC3583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01B3BA0"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7FCB2B48" w14:textId="77777777">
      <w:pPr>
        <w:pStyle w:val="Normal12Italic"/>
        <w:rPr>
          <w:noProof w:val="0"/>
          <w:lang w:val="mt-MT"/>
        </w:rPr>
      </w:pPr>
      <w:r w:rsidRPr="00B6028B">
        <w:rPr>
          <w:lang w:val="mt-MT"/>
        </w:rPr>
        <w:t>L-aċċess għal informazzjoni sensittiva ħafna għandu jkun limitat għal każijiet speċifiċi u motivati.</w:t>
      </w:r>
    </w:p>
    <w:p w:rsidR="00A53CF1" w:rsidRPr="00B6028B" w:rsidP="00A53CF1" w14:paraId="30487845" w14:textId="77777777">
      <w:r w:rsidRPr="00B6028B">
        <w:rPr>
          <w:rStyle w:val="HideTWBExt"/>
        </w:rPr>
        <w:t>&lt;/AmendB&gt;</w:t>
      </w:r>
    </w:p>
    <w:p w:rsidR="00A53CF1" w:rsidRPr="00B6028B" w:rsidP="00A53CF1" w14:paraId="5137A87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1201</w:t>
      </w:r>
      <w:r w:rsidRPr="00B6028B">
        <w:rPr>
          <w:rStyle w:val="HideTWBExt"/>
          <w:b w:val="0"/>
          <w:lang w:val="mt-MT"/>
        </w:rPr>
        <w:t>&lt;/NumAmB&gt;</w:t>
      </w:r>
    </w:p>
    <w:p w:rsidR="00A53CF1" w:rsidRPr="00B6028B" w:rsidP="00A53CF1" w14:paraId="5F460902" w14:textId="77777777">
      <w:pPr>
        <w:pStyle w:val="NormalBold"/>
      </w:pPr>
      <w:r w:rsidRPr="00B6028B">
        <w:rPr>
          <w:rStyle w:val="HideTWBExt"/>
          <w:b w:val="0"/>
        </w:rPr>
        <w:t>&lt;RepeatBlock-By&gt;&lt;Members&gt;</w:t>
      </w:r>
      <w:r w:rsidRPr="00B6028B">
        <w:t>Flavio Tosi, Massimiliano Salini, Salvatore De Meo</w:t>
      </w:r>
      <w:r w:rsidRPr="00B6028B">
        <w:rPr>
          <w:rStyle w:val="HideTWBExt"/>
          <w:b w:val="0"/>
        </w:rPr>
        <w:t>&lt;/Members&gt;</w:t>
      </w:r>
    </w:p>
    <w:p w:rsidR="00A53CF1" w:rsidRPr="00B6028B" w:rsidP="00A53CF1" w14:paraId="1CD48BA3" w14:textId="77777777">
      <w:r w:rsidRPr="00B6028B">
        <w:rPr>
          <w:rStyle w:val="HideTWBExt"/>
        </w:rPr>
        <w:t>&lt;/RepeatBlock-By&gt;</w:t>
      </w:r>
    </w:p>
    <w:p w:rsidR="00A53CF1" w:rsidRPr="00B6028B" w:rsidP="00A53CF1" w14:paraId="20FDB40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FEF17ED"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5275B43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88F8903"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FD9B8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587E234" w14:textId="77777777">
            <w:pPr>
              <w:keepNext/>
            </w:pPr>
          </w:p>
        </w:tc>
      </w:tr>
      <w:tr w14:paraId="6A29CDF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443DA6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A1DF415" w14:textId="77777777">
            <w:pPr>
              <w:pStyle w:val="ColumnHeading"/>
              <w:keepNext/>
              <w:rPr>
                <w:lang w:val="mt-MT"/>
              </w:rPr>
            </w:pPr>
            <w:r w:rsidRPr="00B6028B">
              <w:rPr>
                <w:lang w:val="mt-MT"/>
              </w:rPr>
              <w:t>Emenda</w:t>
            </w:r>
          </w:p>
        </w:tc>
      </w:tr>
      <w:tr w14:paraId="772DA3B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0CEDB16" w14:textId="77777777">
            <w:pPr>
              <w:pStyle w:val="Normal6"/>
              <w:rPr>
                <w:lang w:val="mt-MT"/>
              </w:rPr>
            </w:pPr>
            <w:r w:rsidRPr="00B6028B">
              <w:rPr>
                <w:b/>
                <w:i/>
                <w:lang w:val="mt-MT"/>
              </w:rPr>
              <w:t>Huma għandhom jagħmlu l-informazzjoni rilevanti li tinsab f’dawn ir-rekords disponibbli għall-awtorità kompetenti fuq talba. Partijiet terzi bħall-industrija tal-ilma tax-xorb, bejjiegħa bl-imnut u residenti jistgħu jitolbu aċċess għal din l-informazzjoni billi jindirizzaw lill-awtorità kompetenti</w:t>
            </w:r>
          </w:p>
        </w:tc>
        <w:tc>
          <w:tcPr>
            <w:tcW w:w="4876" w:type="dxa"/>
            <w:hideMark/>
          </w:tcPr>
          <w:p w:rsidR="00A53CF1" w:rsidRPr="00B6028B" w:rsidP="008D7D80" w14:paraId="7AB7C5D6" w14:textId="77777777">
            <w:pPr>
              <w:pStyle w:val="Normal6"/>
              <w:rPr>
                <w:szCs w:val="24"/>
                <w:lang w:val="mt-MT"/>
              </w:rPr>
            </w:pPr>
            <w:r w:rsidRPr="00B6028B">
              <w:rPr>
                <w:b/>
                <w:i/>
                <w:lang w:val="mt-MT"/>
              </w:rPr>
              <w:t>imħassar</w:t>
            </w:r>
          </w:p>
        </w:tc>
      </w:tr>
    </w:tbl>
    <w:p w:rsidR="00A53CF1" w:rsidRPr="00B6028B" w:rsidP="00A53CF1" w14:paraId="2CEDAE5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54729BC" w14:textId="77777777">
      <w:r w:rsidRPr="00B6028B">
        <w:rPr>
          <w:rStyle w:val="HideTWBExt"/>
        </w:rPr>
        <w:t>&lt;/AmendB&gt;</w:t>
      </w:r>
    </w:p>
    <w:p w:rsidR="00A53CF1" w:rsidRPr="00B6028B" w:rsidP="00A53CF1" w14:paraId="50F21E9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1202</w:t>
      </w:r>
      <w:r w:rsidRPr="00B6028B">
        <w:rPr>
          <w:rStyle w:val="HideTWBExt"/>
          <w:b w:val="0"/>
          <w:lang w:val="mt-MT"/>
        </w:rPr>
        <w:t>&lt;/NumAmB&gt;</w:t>
      </w:r>
    </w:p>
    <w:p w:rsidR="00A53CF1" w:rsidRPr="00B6028B" w:rsidP="00A53CF1" w14:paraId="738C47E4"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67AEE924" w14:textId="77777777">
      <w:r w:rsidRPr="00B6028B">
        <w:rPr>
          <w:rStyle w:val="HideTWBExt"/>
        </w:rPr>
        <w:t>&lt;/RepeatBlock-By&gt;</w:t>
      </w:r>
    </w:p>
    <w:p w:rsidR="00A53CF1" w:rsidRPr="00B6028B" w:rsidP="00A53CF1" w14:paraId="3C32F8E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A835BD6"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6C66D0C5"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F63FFF7" w14:textId="77777777">
      <w:r w:rsidRPr="00B6028B">
        <w:rPr>
          <w:rStyle w:val="HideTWBExt"/>
        </w:rPr>
        <w:t>&lt;Article2&gt;</w:t>
      </w:r>
      <w:r w:rsidRPr="00B6028B">
        <w:t>Artikolu 67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6CB75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A5F7DDE" w14:textId="77777777">
            <w:pPr>
              <w:keepNext/>
            </w:pPr>
          </w:p>
        </w:tc>
      </w:tr>
      <w:tr w14:paraId="6E358E6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1C36598"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01D46E5" w14:textId="77777777">
            <w:pPr>
              <w:pStyle w:val="ColumnHeading"/>
              <w:keepNext/>
              <w:rPr>
                <w:lang w:val="mt-MT"/>
              </w:rPr>
            </w:pPr>
            <w:r w:rsidRPr="00B6028B">
              <w:rPr>
                <w:lang w:val="mt-MT"/>
              </w:rPr>
              <w:t>Emenda</w:t>
            </w:r>
          </w:p>
        </w:tc>
      </w:tr>
      <w:tr w14:paraId="0A0AFBF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7A46BF2" w14:textId="77777777">
            <w:pPr>
              <w:pStyle w:val="Normal6"/>
              <w:rPr>
                <w:lang w:val="mt-MT"/>
              </w:rPr>
            </w:pPr>
            <w:r w:rsidRPr="00B6028B">
              <w:rPr>
                <w:lang w:val="mt-MT"/>
              </w:rPr>
              <w:t>Huma għandhom jagħmlu l-informazzjoni rilevanti li tinsab f’dawn ir-rekords disponibbli għall-awtorità kompetenti fuq talba. Partijiet terzi bħall-industrija tal-ilma tax-xorb, bejjiegħa bl-imnut u residenti jistgħu jitolbu aċċess għal din l-informazzjoni billi jindirizzaw lill-awtorità kompetenti</w:t>
            </w:r>
          </w:p>
        </w:tc>
        <w:tc>
          <w:tcPr>
            <w:tcW w:w="4876" w:type="dxa"/>
            <w:hideMark/>
          </w:tcPr>
          <w:p w:rsidR="00A53CF1" w:rsidRPr="00B6028B" w:rsidP="008D7D80" w14:paraId="19CDDFAF" w14:textId="77777777">
            <w:pPr>
              <w:pStyle w:val="Normal6"/>
              <w:rPr>
                <w:szCs w:val="24"/>
                <w:lang w:val="mt-MT"/>
              </w:rPr>
            </w:pPr>
            <w:r w:rsidRPr="00B6028B">
              <w:rPr>
                <w:lang w:val="mt-MT"/>
              </w:rPr>
              <w:t>Huma għandhom jagħmlu l-informazzjoni rilevanti li tinsab f’dawn ir-rekords disponibbli għall-awtorità kompetenti fuq talba. Partijiet terzi bħall-industrija tal-ilma tax-xorb, bejjiegħa bl-imnut u residenti jistgħu jitolbu aċċess għal din l-informazzjoni billi jindirizzaw lill-awtorità kompetenti.</w:t>
            </w:r>
          </w:p>
        </w:tc>
      </w:tr>
      <w:tr w14:paraId="170AE41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270FFD4" w14:textId="77777777">
            <w:pPr>
              <w:pStyle w:val="Normal6"/>
              <w:rPr>
                <w:lang w:val="mt-MT"/>
              </w:rPr>
            </w:pPr>
          </w:p>
        </w:tc>
        <w:tc>
          <w:tcPr>
            <w:tcW w:w="4876" w:type="dxa"/>
            <w:hideMark/>
          </w:tcPr>
          <w:p w:rsidR="00A53CF1" w:rsidRPr="00B6028B" w:rsidP="008D7D80" w14:paraId="241364B3" w14:textId="77777777">
            <w:pPr>
              <w:pStyle w:val="Normal6"/>
              <w:rPr>
                <w:szCs w:val="24"/>
                <w:lang w:val="mt-MT"/>
              </w:rPr>
            </w:pPr>
            <w:r w:rsidRPr="00B6028B">
              <w:rPr>
                <w:b/>
                <w:i/>
                <w:lang w:val="mt-MT"/>
              </w:rPr>
              <w:t>- F’każ ta’ spezzjoni regolatorja mwettqa mill-awtorità kompetenti</w:t>
            </w:r>
          </w:p>
        </w:tc>
      </w:tr>
      <w:tr w14:paraId="0E93621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7DD47FC" w14:textId="77777777">
            <w:pPr>
              <w:pStyle w:val="Normal6"/>
              <w:rPr>
                <w:lang w:val="mt-MT"/>
              </w:rPr>
            </w:pPr>
          </w:p>
        </w:tc>
        <w:tc>
          <w:tcPr>
            <w:tcW w:w="4876" w:type="dxa"/>
            <w:hideMark/>
          </w:tcPr>
          <w:p w:rsidR="00A53CF1" w:rsidRPr="00B6028B" w:rsidP="008D7D80" w14:paraId="1F1F4B2B" w14:textId="77777777">
            <w:pPr>
              <w:pStyle w:val="Normal6"/>
              <w:rPr>
                <w:szCs w:val="24"/>
                <w:lang w:val="mt-MT"/>
              </w:rPr>
            </w:pPr>
            <w:r w:rsidRPr="00B6028B">
              <w:rPr>
                <w:b/>
                <w:i/>
                <w:lang w:val="mt-MT"/>
              </w:rPr>
              <w:t>- Għall-fini tal-kumpilazzjoni ta’ statistika agrikola</w:t>
            </w:r>
          </w:p>
        </w:tc>
      </w:tr>
      <w:tr w14:paraId="18D0429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726483F" w14:textId="77777777">
            <w:pPr>
              <w:pStyle w:val="Normal6"/>
              <w:rPr>
                <w:lang w:val="mt-MT"/>
              </w:rPr>
            </w:pPr>
          </w:p>
        </w:tc>
        <w:tc>
          <w:tcPr>
            <w:tcW w:w="4876" w:type="dxa"/>
            <w:hideMark/>
          </w:tcPr>
          <w:p w:rsidR="00A53CF1" w:rsidRPr="00B6028B" w:rsidP="008D7D80" w14:paraId="22AE6E75" w14:textId="77777777">
            <w:pPr>
              <w:pStyle w:val="Normal6"/>
              <w:rPr>
                <w:szCs w:val="24"/>
                <w:lang w:val="mt-MT"/>
              </w:rPr>
            </w:pPr>
            <w:r w:rsidRPr="00B6028B">
              <w:rPr>
                <w:b/>
                <w:i/>
                <w:lang w:val="mt-MT"/>
              </w:rPr>
              <w:t>- Jekk ikun hemm suspett raġonevoli ta’ riskju għas-saħħa tal-bniedem jew għall-ambjent. Partijiet terzi bħall-industrija tal-ilma tax-xorb, bejjiegħa bl-imnut jew residenti jistgħu jitolbu aċċess għal din l-informazzjoni billi jindirizzaw lill-awtorità kompetenti.</w:t>
            </w:r>
          </w:p>
        </w:tc>
      </w:tr>
      <w:tr w14:paraId="4B58DA8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8985F26" w14:textId="77777777">
            <w:pPr>
              <w:pStyle w:val="Normal6"/>
              <w:rPr>
                <w:lang w:val="mt-MT"/>
              </w:rPr>
            </w:pPr>
          </w:p>
        </w:tc>
        <w:tc>
          <w:tcPr>
            <w:tcW w:w="4876" w:type="dxa"/>
            <w:hideMark/>
          </w:tcPr>
          <w:p w:rsidR="00A53CF1" w:rsidRPr="00B6028B" w:rsidP="008D7D80" w14:paraId="5886EDAD" w14:textId="77777777">
            <w:pPr>
              <w:pStyle w:val="Normal6"/>
              <w:rPr>
                <w:szCs w:val="24"/>
                <w:lang w:val="mt-MT"/>
              </w:rPr>
            </w:pPr>
            <w:r w:rsidRPr="00B6028B">
              <w:rPr>
                <w:b/>
                <w:i/>
                <w:lang w:val="mt-MT"/>
              </w:rPr>
              <w:t>Se jingħataw l-anonimizzazzjoni u l-aggregazzjoni tas-settijiet tad-data.</w:t>
            </w:r>
          </w:p>
        </w:tc>
      </w:tr>
    </w:tbl>
    <w:p w:rsidR="00A53CF1" w:rsidRPr="00B6028B" w:rsidP="00A53CF1" w14:paraId="2AC3DD8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716939B" w14:textId="77777777">
      <w:r w:rsidRPr="00B6028B">
        <w:rPr>
          <w:rStyle w:val="HideTWBExt"/>
        </w:rPr>
        <w:t>&lt;/AmendB&gt;</w:t>
      </w:r>
    </w:p>
    <w:p w:rsidR="00A53CF1" w:rsidRPr="00B6028B" w:rsidP="00A53CF1" w14:paraId="4C1F252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1203</w:t>
      </w:r>
      <w:r w:rsidRPr="00B6028B">
        <w:rPr>
          <w:rStyle w:val="HideTWBExt"/>
          <w:b w:val="0"/>
          <w:lang w:val="mt-MT"/>
        </w:rPr>
        <w:t>&lt;/NumAmB&gt;</w:t>
      </w:r>
    </w:p>
    <w:p w:rsidR="00A53CF1" w:rsidRPr="00B6028B" w:rsidP="00A53CF1" w14:paraId="61E0CF16" w14:textId="77777777">
      <w:pPr>
        <w:pStyle w:val="NormalBold"/>
      </w:pPr>
      <w:r w:rsidRPr="00B6028B">
        <w:rPr>
          <w:rStyle w:val="HideTWBExt"/>
          <w:b w:val="0"/>
        </w:rPr>
        <w:t>&lt;RepeatBlock-By&gt;&lt;Members&gt;</w:t>
      </w:r>
      <w:r w:rsidRPr="00B6028B">
        <w:t>Mireia Borrás Pabón, Raffaele Stancanelli, Gilles Pennelle, Anne-Sophie Frigout, Jorge Buxadé Villalba</w:t>
      </w:r>
      <w:r w:rsidRPr="00B6028B">
        <w:rPr>
          <w:rStyle w:val="HideTWBExt"/>
          <w:b w:val="0"/>
        </w:rPr>
        <w:t>&lt;/Members&gt;</w:t>
      </w:r>
    </w:p>
    <w:p w:rsidR="00A53CF1" w:rsidRPr="00B6028B" w:rsidP="00A53CF1" w14:paraId="0875663F" w14:textId="77777777">
      <w:r w:rsidRPr="00B6028B">
        <w:rPr>
          <w:rStyle w:val="HideTWBExt"/>
        </w:rPr>
        <w:t>&lt;/RepeatBlock-By&gt;</w:t>
      </w:r>
    </w:p>
    <w:p w:rsidR="00A53CF1" w:rsidRPr="00B6028B" w:rsidP="00A53CF1" w14:paraId="1AE03DE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7B3978B"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2FC9740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E761EA4"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A120B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4826672" w14:textId="77777777">
            <w:pPr>
              <w:keepNext/>
            </w:pPr>
          </w:p>
        </w:tc>
      </w:tr>
      <w:tr w14:paraId="6CC025C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5701B1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8CD0831" w14:textId="77777777">
            <w:pPr>
              <w:pStyle w:val="ColumnHeading"/>
              <w:keepNext/>
              <w:rPr>
                <w:lang w:val="mt-MT"/>
              </w:rPr>
            </w:pPr>
            <w:r w:rsidRPr="00B6028B">
              <w:rPr>
                <w:lang w:val="mt-MT"/>
              </w:rPr>
              <w:t>Emenda</w:t>
            </w:r>
          </w:p>
        </w:tc>
      </w:tr>
      <w:tr w14:paraId="60B5E66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2762560" w14:textId="77777777">
            <w:pPr>
              <w:pStyle w:val="Normal6"/>
              <w:rPr>
                <w:lang w:val="mt-MT"/>
              </w:rPr>
            </w:pPr>
            <w:r w:rsidRPr="00B6028B">
              <w:rPr>
                <w:lang w:val="mt-MT"/>
              </w:rPr>
              <w:t>Huma għandhom jagħmlu l-informazzjoni rilevanti li tinsab f’dawn ir-rekords disponibbli għall-awtorità kompetenti fuq talba. Partijiet terzi bħall-industrija tal-ilma tax-xorb</w:t>
            </w:r>
            <w:r w:rsidRPr="00B6028B">
              <w:rPr>
                <w:b/>
                <w:bCs/>
                <w:i/>
                <w:iCs/>
                <w:lang w:val="mt-MT"/>
              </w:rPr>
              <w:t>, bejjiegħa bl-imnut u residenti</w:t>
            </w:r>
            <w:r w:rsidRPr="00B6028B">
              <w:rPr>
                <w:lang w:val="mt-MT"/>
              </w:rPr>
              <w:t xml:space="preserve"> jistgħu jitolbu aċċess għal din l-informazzjoni billi jindirizzaw lill-awtorità kompetenti</w:t>
            </w:r>
          </w:p>
        </w:tc>
        <w:tc>
          <w:tcPr>
            <w:tcW w:w="4876" w:type="dxa"/>
            <w:hideMark/>
          </w:tcPr>
          <w:p w:rsidR="00A53CF1" w:rsidRPr="00B6028B" w:rsidP="008D7D80" w14:paraId="2984A4E0" w14:textId="77777777">
            <w:pPr>
              <w:pStyle w:val="Normal6"/>
              <w:rPr>
                <w:szCs w:val="24"/>
                <w:lang w:val="mt-MT"/>
              </w:rPr>
            </w:pPr>
            <w:r w:rsidRPr="00B6028B">
              <w:rPr>
                <w:lang w:val="mt-MT"/>
              </w:rPr>
              <w:t>Huma għandhom jagħmlu l-informazzjoni rilevanti li tinsab f’dawn ir-rekords disponibbli għall-awtorità kompetenti fuq talba.</w:t>
            </w:r>
          </w:p>
        </w:tc>
      </w:tr>
      <w:tr w14:paraId="13C77C9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D553D76" w14:textId="77777777">
            <w:pPr>
              <w:pStyle w:val="Normal6"/>
              <w:rPr>
                <w:lang w:val="mt-MT"/>
              </w:rPr>
            </w:pPr>
          </w:p>
        </w:tc>
        <w:tc>
          <w:tcPr>
            <w:tcW w:w="4876" w:type="dxa"/>
            <w:hideMark/>
          </w:tcPr>
          <w:p w:rsidR="00A53CF1" w:rsidRPr="00B6028B" w:rsidP="008D7D80" w14:paraId="0A23A040" w14:textId="77777777">
            <w:pPr>
              <w:pStyle w:val="Normal6"/>
              <w:rPr>
                <w:szCs w:val="24"/>
                <w:lang w:val="mt-MT"/>
              </w:rPr>
            </w:pPr>
            <w:r w:rsidRPr="00B6028B">
              <w:rPr>
                <w:b/>
                <w:i/>
                <w:lang w:val="mt-MT"/>
              </w:rPr>
              <w:t>Se jingħataw l-anonimizzazzjoni u l-aggregazzjoni tas-settijiet tad-data.</w:t>
            </w:r>
          </w:p>
        </w:tc>
      </w:tr>
      <w:tr w14:paraId="44B4317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7025476" w14:textId="77777777">
            <w:pPr>
              <w:pStyle w:val="Normal6"/>
              <w:rPr>
                <w:lang w:val="mt-MT"/>
              </w:rPr>
            </w:pPr>
          </w:p>
        </w:tc>
        <w:tc>
          <w:tcPr>
            <w:tcW w:w="4876" w:type="dxa"/>
            <w:hideMark/>
          </w:tcPr>
          <w:p w:rsidR="00A53CF1" w:rsidRPr="00B6028B" w:rsidP="008D7D80" w14:paraId="5F6F1CE4" w14:textId="77777777">
            <w:pPr>
              <w:pStyle w:val="Normal6"/>
              <w:rPr>
                <w:szCs w:val="24"/>
                <w:lang w:val="mt-MT"/>
              </w:rPr>
            </w:pPr>
            <w:r w:rsidRPr="00B6028B">
              <w:rPr>
                <w:lang w:val="mt-MT"/>
              </w:rPr>
              <w:t>Partijiet terzi bħall-industrija tal-ilma tax-xorb, jistgħu jitolbu aċċess għal din l-informazzjoni billi jindirizzaw lill-awtorità kompetenti.</w:t>
            </w:r>
          </w:p>
        </w:tc>
      </w:tr>
      <w:tr w14:paraId="38F0392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FDB805F" w14:textId="77777777">
            <w:pPr>
              <w:pStyle w:val="Normal6"/>
              <w:rPr>
                <w:lang w:val="mt-MT"/>
              </w:rPr>
            </w:pPr>
          </w:p>
        </w:tc>
        <w:tc>
          <w:tcPr>
            <w:tcW w:w="4876" w:type="dxa"/>
            <w:hideMark/>
          </w:tcPr>
          <w:p w:rsidR="00A53CF1" w:rsidRPr="00B6028B" w:rsidP="008D7D80" w14:paraId="32D88EEF" w14:textId="77777777">
            <w:pPr>
              <w:pStyle w:val="Normal6"/>
              <w:rPr>
                <w:szCs w:val="24"/>
                <w:lang w:val="mt-MT"/>
              </w:rPr>
            </w:pPr>
            <w:r w:rsidRPr="00B6028B">
              <w:rPr>
                <w:b/>
                <w:i/>
                <w:lang w:val="mt-MT"/>
              </w:rPr>
              <w:t>L-awtoritajiet kompetenti għandhom jipprovdu aċċess għal din l-informazzjoni f’konformità mal-liġi nazzjonali jew tal-</w:t>
            </w:r>
            <w:r w:rsidRPr="00B6028B">
              <w:rPr>
                <w:b/>
                <w:i/>
                <w:lang w:val="mt-MT"/>
              </w:rPr>
              <w:t>Unjoni applikabbli”.</w:t>
            </w:r>
          </w:p>
        </w:tc>
      </w:tr>
    </w:tbl>
    <w:p w:rsidR="00A53CF1" w:rsidRPr="00B6028B" w:rsidP="00A53CF1" w14:paraId="72CE185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7897748"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1FB1FAB9" w14:textId="77777777">
      <w:pPr>
        <w:pStyle w:val="Normal12Italic"/>
        <w:rPr>
          <w:noProof w:val="0"/>
          <w:lang w:val="mt-MT"/>
        </w:rPr>
      </w:pPr>
      <w:r w:rsidRPr="00B6028B">
        <w:rPr>
          <w:lang w:val="mt-MT"/>
        </w:rPr>
        <w:t>-Cooperative of producers are subjects recognized as “producer” by the EU law. This option is a great simplification for the single producers members of a cooperative;</w:t>
      </w:r>
    </w:p>
    <w:p w:rsidR="00A53CF1" w:rsidRPr="00B6028B" w:rsidP="00A53CF1" w14:paraId="09EC3E76" w14:textId="77777777">
      <w:pPr>
        <w:pStyle w:val="Normal12Italic"/>
        <w:rPr>
          <w:noProof w:val="0"/>
          <w:lang w:val="mt-MT"/>
        </w:rPr>
      </w:pPr>
      <w:r w:rsidRPr="00B6028B">
        <w:rPr>
          <w:lang w:val="mt-MT"/>
        </w:rPr>
        <w:t>-It is illogic to exempt biocontrol substances from the record-keeping obligation. They are by definition “PPPs” and it is fundamental for following the use’s trends.</w:t>
      </w:r>
    </w:p>
    <w:p w:rsidR="00A53CF1" w:rsidRPr="00B6028B" w:rsidP="00A53CF1" w14:paraId="4724F1A2" w14:textId="77777777">
      <w:pPr>
        <w:pStyle w:val="Normal12Italic"/>
        <w:rPr>
          <w:noProof w:val="0"/>
          <w:lang w:val="mt-MT"/>
        </w:rPr>
      </w:pPr>
      <w:r w:rsidRPr="00B6028B">
        <w:rPr>
          <w:lang w:val="mt-MT"/>
        </w:rPr>
        <w:t>-PPPs data are sensitive and the delivery in aggregated and anonymized form is sufficient for statistical purposes.</w:t>
      </w:r>
    </w:p>
    <w:p w:rsidR="00A53CF1" w:rsidRPr="00B6028B" w:rsidP="00A53CF1" w14:paraId="6F56B99A" w14:textId="77777777">
      <w:pPr>
        <w:pStyle w:val="Normal12Italic"/>
        <w:rPr>
          <w:noProof w:val="0"/>
          <w:lang w:val="mt-MT"/>
        </w:rPr>
      </w:pPr>
      <w:r w:rsidRPr="00B6028B">
        <w:rPr>
          <w:lang w:val="mt-MT"/>
        </w:rPr>
        <w:t>-It is illogic to allow “retailers” to access the PPPs use records. Retail sector is today acting as an independent safety agency, imposing MRL and/or additional private parameters. The Producers have to comply with the EU and National requirements only.</w:t>
      </w:r>
    </w:p>
    <w:p w:rsidR="00A53CF1" w:rsidRPr="00B6028B" w:rsidP="00A53CF1" w14:paraId="6D1B3C68" w14:textId="77777777">
      <w:r w:rsidRPr="00B6028B">
        <w:rPr>
          <w:rStyle w:val="HideTWBExt"/>
        </w:rPr>
        <w:t>&lt;/AmendB&gt;</w:t>
      </w:r>
    </w:p>
    <w:p w:rsidR="00A53CF1" w:rsidRPr="00B6028B" w:rsidP="00A53CF1" w14:paraId="08828DC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1204</w:t>
      </w:r>
      <w:r w:rsidRPr="00B6028B">
        <w:rPr>
          <w:rStyle w:val="HideTWBExt"/>
          <w:b w:val="0"/>
          <w:lang w:val="mt-MT"/>
        </w:rPr>
        <w:t>&lt;/NumAmB&gt;</w:t>
      </w:r>
    </w:p>
    <w:p w:rsidR="00A53CF1" w:rsidRPr="00B6028B" w:rsidP="00A53CF1" w14:paraId="13859749" w14:textId="77777777">
      <w:pPr>
        <w:pStyle w:val="NormalBold"/>
      </w:pPr>
      <w:r w:rsidRPr="00B6028B">
        <w:rPr>
          <w:rStyle w:val="HideTWBExt"/>
          <w:b w:val="0"/>
        </w:rPr>
        <w:t>&lt;RepeatBlock-By&gt;&lt;Members&gt;</w:t>
      </w:r>
      <w:r w:rsidRPr="00B6028B">
        <w:t>Céline Imart, Emmanouil Kefalogiannis</w:t>
      </w:r>
      <w:r w:rsidRPr="00B6028B">
        <w:rPr>
          <w:rStyle w:val="HideTWBExt"/>
          <w:b w:val="0"/>
        </w:rPr>
        <w:t>&lt;/Members&gt;</w:t>
      </w:r>
    </w:p>
    <w:p w:rsidR="00A53CF1" w:rsidRPr="00B6028B" w:rsidP="00A53CF1" w14:paraId="07098166" w14:textId="77777777">
      <w:r w:rsidRPr="00B6028B">
        <w:rPr>
          <w:rStyle w:val="HideTWBExt"/>
        </w:rPr>
        <w:t>&lt;/RepeatBlock-By&gt;</w:t>
      </w:r>
    </w:p>
    <w:p w:rsidR="00A53CF1" w:rsidRPr="00B6028B" w:rsidP="00A53CF1" w14:paraId="12B5CA2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319C297"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6E4AF51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CA881B0" w14:textId="77777777">
      <w:r w:rsidRPr="00B6028B">
        <w:rPr>
          <w:rStyle w:val="HideTWBExt"/>
        </w:rPr>
        <w:t>&lt;Article2&gt;</w:t>
      </w:r>
      <w:r w:rsidRPr="00B6028B">
        <w:t>Artikolu 67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0583F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7842828" w14:textId="77777777">
            <w:pPr>
              <w:keepNext/>
            </w:pPr>
          </w:p>
        </w:tc>
      </w:tr>
      <w:tr w14:paraId="1B04F98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2A450E8"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4C09444" w14:textId="77777777">
            <w:pPr>
              <w:pStyle w:val="ColumnHeading"/>
              <w:keepNext/>
              <w:rPr>
                <w:lang w:val="mt-MT"/>
              </w:rPr>
            </w:pPr>
            <w:r w:rsidRPr="00B6028B">
              <w:rPr>
                <w:lang w:val="mt-MT"/>
              </w:rPr>
              <w:t>Emenda</w:t>
            </w:r>
          </w:p>
        </w:tc>
      </w:tr>
      <w:tr w14:paraId="02BFAD2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8E688F1" w14:textId="77777777">
            <w:pPr>
              <w:pStyle w:val="Normal6"/>
              <w:rPr>
                <w:lang w:val="mt-MT"/>
              </w:rPr>
            </w:pPr>
            <w:r w:rsidRPr="00B6028B">
              <w:rPr>
                <w:lang w:val="mt-MT"/>
              </w:rPr>
              <w:t xml:space="preserve">Huma għandhom jagħmlu l-informazzjoni rilevanti li tinsab f’dawn ir-rekords disponibbli għall-awtorità kompetenti </w:t>
            </w:r>
            <w:r w:rsidRPr="00B6028B">
              <w:rPr>
                <w:b/>
                <w:i/>
                <w:lang w:val="mt-MT"/>
              </w:rPr>
              <w:t>fuq talba. Partijiet terzi bħall-industrija tal-ilma tax-xorb, bejjiegħa bl-imnut u residenti jistgħu jitolbu aċċess għal din l-informazzjoni billi jindirizzaw lill-awtorità</w:t>
            </w:r>
            <w:r w:rsidRPr="00B6028B">
              <w:rPr>
                <w:lang w:val="mt-MT"/>
              </w:rPr>
              <w:t xml:space="preserve"> kompetenti.</w:t>
            </w:r>
          </w:p>
        </w:tc>
        <w:tc>
          <w:tcPr>
            <w:tcW w:w="4876" w:type="dxa"/>
            <w:hideMark/>
          </w:tcPr>
          <w:p w:rsidR="00A53CF1" w:rsidRPr="00B6028B" w:rsidP="008D7D80" w14:paraId="2F203C8D" w14:textId="77777777">
            <w:pPr>
              <w:pStyle w:val="Normal6"/>
              <w:rPr>
                <w:szCs w:val="24"/>
                <w:lang w:val="mt-MT"/>
              </w:rPr>
            </w:pPr>
            <w:r w:rsidRPr="00B6028B">
              <w:rPr>
                <w:lang w:val="mt-MT"/>
              </w:rPr>
              <w:t>Huma għandhom jagħmlu l-informazzjoni rilevanti li tinsab f’dawn ir-rekords disponibbli għall-awtorità kompetenti</w:t>
            </w:r>
            <w:r w:rsidRPr="00B6028B">
              <w:rPr>
                <w:b/>
                <w:i/>
                <w:lang w:val="mt-MT"/>
              </w:rPr>
              <w:t>:</w:t>
            </w:r>
          </w:p>
        </w:tc>
      </w:tr>
      <w:tr w14:paraId="147C4FC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E61EF3C" w14:textId="77777777">
            <w:pPr>
              <w:pStyle w:val="Normal6"/>
              <w:rPr>
                <w:lang w:val="mt-MT"/>
              </w:rPr>
            </w:pPr>
          </w:p>
        </w:tc>
        <w:tc>
          <w:tcPr>
            <w:tcW w:w="4876" w:type="dxa"/>
            <w:hideMark/>
          </w:tcPr>
          <w:p w:rsidR="00A53CF1" w:rsidRPr="00B6028B" w:rsidP="008D7D80" w14:paraId="5E238A45" w14:textId="77777777">
            <w:pPr>
              <w:pStyle w:val="Normal6"/>
              <w:rPr>
                <w:szCs w:val="24"/>
                <w:lang w:val="mt-MT"/>
              </w:rPr>
            </w:pPr>
            <w:r w:rsidRPr="00B6028B">
              <w:rPr>
                <w:b/>
                <w:i/>
                <w:lang w:val="mt-MT"/>
              </w:rPr>
              <w:t>(i) waqt spezzjoni regolatorja mwettqa mill-awtorità</w:t>
            </w:r>
            <w:r w:rsidRPr="00B6028B">
              <w:rPr>
                <w:lang w:val="mt-MT"/>
              </w:rPr>
              <w:t xml:space="preserve"> kompetenti</w:t>
            </w:r>
            <w:r w:rsidRPr="00B6028B">
              <w:rPr>
                <w:b/>
                <w:i/>
                <w:lang w:val="mt-MT"/>
              </w:rPr>
              <w:t>;</w:t>
            </w:r>
          </w:p>
        </w:tc>
      </w:tr>
      <w:tr w14:paraId="0812F19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00CA564" w14:textId="77777777">
            <w:pPr>
              <w:pStyle w:val="Normal6"/>
              <w:rPr>
                <w:lang w:val="mt-MT"/>
              </w:rPr>
            </w:pPr>
          </w:p>
        </w:tc>
        <w:tc>
          <w:tcPr>
            <w:tcW w:w="4876" w:type="dxa"/>
            <w:hideMark/>
          </w:tcPr>
          <w:p w:rsidR="00A53CF1" w:rsidRPr="00B6028B" w:rsidP="008D7D80" w14:paraId="00318DA0" w14:textId="77777777">
            <w:pPr>
              <w:pStyle w:val="Normal6"/>
              <w:rPr>
                <w:szCs w:val="24"/>
                <w:lang w:val="mt-MT"/>
              </w:rPr>
            </w:pPr>
            <w:r w:rsidRPr="00B6028B">
              <w:rPr>
                <w:b/>
                <w:i/>
                <w:lang w:val="mt-MT"/>
              </w:rPr>
              <w:t>(ii) għall-fini tal-istabbiliment ta’ statistika agrikola;</w:t>
            </w:r>
          </w:p>
        </w:tc>
      </w:tr>
      <w:tr w14:paraId="71A6ADE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9CC0E43" w14:textId="77777777">
            <w:pPr>
              <w:pStyle w:val="Normal6"/>
              <w:rPr>
                <w:lang w:val="mt-MT"/>
              </w:rPr>
            </w:pPr>
          </w:p>
        </w:tc>
        <w:tc>
          <w:tcPr>
            <w:tcW w:w="4876" w:type="dxa"/>
            <w:hideMark/>
          </w:tcPr>
          <w:p w:rsidR="00A53CF1" w:rsidRPr="00B6028B" w:rsidP="008D7D80" w14:paraId="044BF946" w14:textId="77777777">
            <w:pPr>
              <w:pStyle w:val="Normal6"/>
              <w:rPr>
                <w:szCs w:val="24"/>
                <w:lang w:val="mt-MT"/>
              </w:rPr>
            </w:pPr>
            <w:r w:rsidRPr="00B6028B">
              <w:rPr>
                <w:b/>
                <w:i/>
                <w:lang w:val="mt-MT"/>
              </w:rPr>
              <w:t>(iii) f’każ ta’ suspett raġonevoli ta’ riskju għas-saħħa tal-bniedem jew għall-ambjent</w:t>
            </w:r>
            <w:r w:rsidRPr="00B6028B">
              <w:rPr>
                <w:lang w:val="mt-MT"/>
              </w:rPr>
              <w:t>.</w:t>
            </w:r>
          </w:p>
        </w:tc>
      </w:tr>
      <w:tr w14:paraId="3F2C1EB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26B191E" w14:textId="77777777">
            <w:pPr>
              <w:pStyle w:val="Normal6"/>
              <w:rPr>
                <w:lang w:val="mt-MT"/>
              </w:rPr>
            </w:pPr>
          </w:p>
        </w:tc>
        <w:tc>
          <w:tcPr>
            <w:tcW w:w="4876" w:type="dxa"/>
            <w:hideMark/>
          </w:tcPr>
          <w:p w:rsidR="00A53CF1" w:rsidRPr="00B6028B" w:rsidP="008D7D80" w14:paraId="01AF5A69" w14:textId="77777777">
            <w:pPr>
              <w:pStyle w:val="Normal6"/>
              <w:rPr>
                <w:szCs w:val="24"/>
                <w:lang w:val="mt-MT"/>
              </w:rPr>
            </w:pPr>
            <w:r w:rsidRPr="00B6028B">
              <w:rPr>
                <w:b/>
                <w:i/>
                <w:lang w:val="mt-MT"/>
              </w:rPr>
              <w:t>Għandhom jiġu żgurati l-</w:t>
            </w:r>
            <w:r w:rsidRPr="00B6028B">
              <w:rPr>
                <w:b/>
                <w:i/>
                <w:lang w:val="mt-MT"/>
              </w:rPr>
              <w:t>anonimizzazzjoni u l-aggregazzjoni tas-settijiet tad-data.</w:t>
            </w:r>
          </w:p>
        </w:tc>
      </w:tr>
    </w:tbl>
    <w:p w:rsidR="00A53CF1" w:rsidRPr="00B6028B" w:rsidP="00A53CF1" w14:paraId="1AA2877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68344AFB" w14:textId="77777777">
      <w:r w:rsidRPr="00B6028B">
        <w:rPr>
          <w:rStyle w:val="HideTWBExt"/>
        </w:rPr>
        <w:t>&lt;/AmendB&gt;</w:t>
      </w:r>
    </w:p>
    <w:p w:rsidR="00A53CF1" w:rsidRPr="00B6028B" w:rsidP="00A53CF1" w14:paraId="1699D7F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1205</w:t>
      </w:r>
      <w:r w:rsidRPr="00B6028B">
        <w:rPr>
          <w:rStyle w:val="HideTWBExt"/>
          <w:b w:val="0"/>
          <w:lang w:val="mt-MT"/>
        </w:rPr>
        <w:t>&lt;/NumAmB&gt;</w:t>
      </w:r>
    </w:p>
    <w:p w:rsidR="00A53CF1" w:rsidRPr="00B6028B" w:rsidP="00A53CF1" w14:paraId="270003D7" w14:textId="77777777">
      <w:pPr>
        <w:pStyle w:val="NormalBold"/>
      </w:pPr>
      <w:r w:rsidRPr="00B6028B">
        <w:rPr>
          <w:rStyle w:val="HideTWBExt"/>
          <w:b w:val="0"/>
        </w:rPr>
        <w:t>&lt;RepeatBlock-By&gt;&lt;Members&gt;</w:t>
      </w:r>
      <w:r w:rsidRPr="00B6028B">
        <w:t>Flavio Tosi, Massimiliano Salini, Salvatore De Meo</w:t>
      </w:r>
      <w:r w:rsidRPr="00B6028B">
        <w:rPr>
          <w:rStyle w:val="HideTWBExt"/>
          <w:b w:val="0"/>
        </w:rPr>
        <w:t>&lt;/Members&gt;</w:t>
      </w:r>
    </w:p>
    <w:p w:rsidR="00A53CF1" w:rsidRPr="00B6028B" w:rsidP="00A53CF1" w14:paraId="46A01D68" w14:textId="77777777">
      <w:r w:rsidRPr="00B6028B">
        <w:rPr>
          <w:rStyle w:val="HideTWBExt"/>
        </w:rPr>
        <w:t>&lt;/RepeatBlock-By&gt;</w:t>
      </w:r>
    </w:p>
    <w:p w:rsidR="00A53CF1" w:rsidRPr="00B6028B" w:rsidP="00A53CF1" w14:paraId="0794F18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801A9B7"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72D8D919"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40D8B99" w14:textId="77777777">
      <w:r w:rsidRPr="00B6028B">
        <w:rPr>
          <w:rStyle w:val="HideTWBExt"/>
        </w:rPr>
        <w:t>&lt;Article2&gt;</w:t>
      </w:r>
      <w:r w:rsidRPr="00B6028B">
        <w:t>Artikolu 67 – paragrafu 1 – subparagrafu 3</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89C3B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6B11545" w14:textId="77777777">
            <w:pPr>
              <w:keepNext/>
            </w:pPr>
          </w:p>
        </w:tc>
      </w:tr>
      <w:tr w14:paraId="21BC5ED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A273B6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E1E76B1" w14:textId="77777777">
            <w:pPr>
              <w:pStyle w:val="ColumnHeading"/>
              <w:keepNext/>
              <w:rPr>
                <w:lang w:val="mt-MT"/>
              </w:rPr>
            </w:pPr>
            <w:r w:rsidRPr="00B6028B">
              <w:rPr>
                <w:lang w:val="mt-MT"/>
              </w:rPr>
              <w:t>Emenda</w:t>
            </w:r>
          </w:p>
        </w:tc>
      </w:tr>
      <w:tr w14:paraId="0351949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28E0470" w14:textId="77777777">
            <w:pPr>
              <w:pStyle w:val="Normal6"/>
              <w:rPr>
                <w:lang w:val="mt-MT"/>
              </w:rPr>
            </w:pPr>
            <w:r w:rsidRPr="00B6028B">
              <w:rPr>
                <w:b/>
                <w:i/>
                <w:lang w:val="mt-MT"/>
              </w:rPr>
              <w:t>Partijiet terzi bħall-industrija tal-ilma tax-xorb, bejjiegħa bl-imnut u residenti jistgħu jitolbu aċċess għal din l-informazzjoni billi jindirizzaw lill-awtorità kompetenti.</w:t>
            </w:r>
          </w:p>
        </w:tc>
        <w:tc>
          <w:tcPr>
            <w:tcW w:w="4876" w:type="dxa"/>
            <w:hideMark/>
          </w:tcPr>
          <w:p w:rsidR="00A53CF1" w:rsidRPr="00B6028B" w:rsidP="008D7D80" w14:paraId="2D4D2357" w14:textId="77777777">
            <w:pPr>
              <w:pStyle w:val="Normal6"/>
              <w:rPr>
                <w:szCs w:val="24"/>
                <w:lang w:val="mt-MT"/>
              </w:rPr>
            </w:pPr>
            <w:r w:rsidRPr="00B6028B">
              <w:rPr>
                <w:b/>
                <w:i/>
                <w:lang w:val="mt-MT"/>
              </w:rPr>
              <w:t>imħassar</w:t>
            </w:r>
          </w:p>
        </w:tc>
      </w:tr>
    </w:tbl>
    <w:p w:rsidR="00A53CF1" w:rsidRPr="00B6028B" w:rsidP="00A53CF1" w14:paraId="6BBEA32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B86B6EA" w14:textId="77777777">
      <w:r w:rsidRPr="00B6028B">
        <w:rPr>
          <w:rStyle w:val="HideTWBExt"/>
        </w:rPr>
        <w:t>&lt;/AmendB&gt;</w:t>
      </w:r>
    </w:p>
    <w:p w:rsidR="00A53CF1" w:rsidRPr="00B6028B" w:rsidP="00A53CF1" w14:paraId="7509B81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1206</w:t>
      </w:r>
      <w:r w:rsidRPr="00B6028B">
        <w:rPr>
          <w:rStyle w:val="HideTWBExt"/>
          <w:b w:val="0"/>
          <w:lang w:val="mt-MT"/>
        </w:rPr>
        <w:t>&lt;/NumAmB&gt;</w:t>
      </w:r>
    </w:p>
    <w:p w:rsidR="00A53CF1" w:rsidRPr="00B6028B" w:rsidP="00A53CF1" w14:paraId="10E8A2E7"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47BE294C" w14:textId="77777777">
      <w:r w:rsidRPr="00B6028B">
        <w:rPr>
          <w:rStyle w:val="HideTWBExt"/>
        </w:rPr>
        <w:t>&lt;/RepeatBlock-By&gt;</w:t>
      </w:r>
    </w:p>
    <w:p w:rsidR="00A53CF1" w:rsidRPr="00B6028B" w:rsidP="00A53CF1" w14:paraId="654316F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9D59B3C"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72B136E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393D0D3" w14:textId="77777777">
      <w:r w:rsidRPr="00B6028B">
        <w:rPr>
          <w:rStyle w:val="HideTWBExt"/>
        </w:rPr>
        <w:t>&lt;Article2&gt;</w:t>
      </w:r>
      <w:r w:rsidRPr="00B6028B">
        <w:t>Artikolu 67 – paragrafu 1 – subparagrafu 3</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DE30A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8BEFC34" w14:textId="77777777">
            <w:pPr>
              <w:keepNext/>
            </w:pPr>
          </w:p>
        </w:tc>
      </w:tr>
      <w:tr w14:paraId="206AF70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3FD67B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B8174CF" w14:textId="77777777">
            <w:pPr>
              <w:pStyle w:val="ColumnHeading"/>
              <w:keepNext/>
              <w:rPr>
                <w:lang w:val="mt-MT"/>
              </w:rPr>
            </w:pPr>
            <w:r w:rsidRPr="00B6028B">
              <w:rPr>
                <w:lang w:val="mt-MT"/>
              </w:rPr>
              <w:t>Emenda</w:t>
            </w:r>
          </w:p>
        </w:tc>
      </w:tr>
      <w:tr w14:paraId="7C2FFA5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2947CFF" w14:textId="77777777">
            <w:pPr>
              <w:pStyle w:val="Normal6"/>
              <w:rPr>
                <w:lang w:val="mt-MT"/>
              </w:rPr>
            </w:pPr>
            <w:r w:rsidRPr="00B6028B">
              <w:rPr>
                <w:b/>
                <w:i/>
                <w:lang w:val="mt-MT"/>
              </w:rPr>
              <w:t>Partijiet terzi bħall-industrija tal-ilma tax-xorb, bejjiegħa bl-imnut u residenti jistgħu jitolbu aċċess għal din l-informazzjoni billi jindirizzaw lill-awtorità kompetenti.</w:t>
            </w:r>
          </w:p>
        </w:tc>
        <w:tc>
          <w:tcPr>
            <w:tcW w:w="4876" w:type="dxa"/>
            <w:hideMark/>
          </w:tcPr>
          <w:p w:rsidR="00A53CF1" w:rsidRPr="00B6028B" w:rsidP="008D7D80" w14:paraId="558C2338" w14:textId="77777777">
            <w:pPr>
              <w:pStyle w:val="Normal6"/>
              <w:rPr>
                <w:szCs w:val="24"/>
                <w:lang w:val="mt-MT"/>
              </w:rPr>
            </w:pPr>
            <w:r w:rsidRPr="00B6028B">
              <w:rPr>
                <w:b/>
                <w:i/>
                <w:lang w:val="mt-MT"/>
              </w:rPr>
              <w:t>imħassar</w:t>
            </w:r>
          </w:p>
        </w:tc>
      </w:tr>
    </w:tbl>
    <w:p w:rsidR="00A53CF1" w:rsidRPr="00B6028B" w:rsidP="00A53CF1" w14:paraId="57A434D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18B4C4E" w14:textId="77777777">
      <w:r w:rsidRPr="00B6028B">
        <w:rPr>
          <w:rStyle w:val="HideTWBExt"/>
        </w:rPr>
        <w:t>&lt;/AmendB&gt;</w:t>
      </w:r>
    </w:p>
    <w:p w:rsidR="00A53CF1" w:rsidRPr="00B6028B" w:rsidP="00A53CF1" w14:paraId="2592249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1207</w:t>
      </w:r>
      <w:r w:rsidRPr="00B6028B">
        <w:rPr>
          <w:rStyle w:val="HideTWBExt"/>
          <w:b w:val="0"/>
          <w:lang w:val="mt-MT"/>
        </w:rPr>
        <w:t>&lt;/NumAmB&gt;</w:t>
      </w:r>
    </w:p>
    <w:p w:rsidR="00A53CF1" w:rsidRPr="00B6028B" w:rsidP="00A53CF1" w14:paraId="72917D21" w14:textId="77777777">
      <w:pPr>
        <w:pStyle w:val="NormalBold"/>
      </w:pPr>
      <w:r w:rsidRPr="00B6028B">
        <w:rPr>
          <w:rStyle w:val="HideTWBExt"/>
          <w:b w:val="0"/>
        </w:rPr>
        <w:t>&lt;RepeatBlock-By&gt;&lt;Members&gt;</w:t>
      </w:r>
      <w:r w:rsidRPr="00B6028B">
        <w:t>Mireia Borrás Pabón, Raffaele Stancanelli, Jorge Buxadé Villalba</w:t>
      </w:r>
      <w:r w:rsidRPr="00B6028B">
        <w:rPr>
          <w:rStyle w:val="HideTWBExt"/>
          <w:b w:val="0"/>
        </w:rPr>
        <w:t>&lt;/Members&gt;</w:t>
      </w:r>
    </w:p>
    <w:p w:rsidR="00A53CF1" w:rsidRPr="00B6028B" w:rsidP="00A53CF1" w14:paraId="527A4C81" w14:textId="77777777">
      <w:r w:rsidRPr="00B6028B">
        <w:rPr>
          <w:rStyle w:val="HideTWBExt"/>
        </w:rPr>
        <w:t>&lt;/RepeatBlock-By&gt;</w:t>
      </w:r>
    </w:p>
    <w:p w:rsidR="00A53CF1" w:rsidRPr="00B6028B" w:rsidP="00A53CF1" w14:paraId="38D5D1E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DE220A5"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670B4DB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7B0E4A8" w14:textId="77777777">
      <w:r w:rsidRPr="00B6028B">
        <w:rPr>
          <w:rStyle w:val="HideTWBExt"/>
        </w:rPr>
        <w:t>&lt;Article2&gt;</w:t>
      </w:r>
      <w:r w:rsidRPr="00B6028B">
        <w:rPr>
          <w:vanish/>
        </w:rPr>
        <w:t>Article 67</w:t>
      </w:r>
      <w:r w:rsidRPr="00B6028B">
        <w:t>– paragrafu 1 – subparagrafu 3</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1C4E8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840DAF3" w14:textId="77777777">
            <w:pPr>
              <w:keepNext/>
            </w:pPr>
          </w:p>
        </w:tc>
      </w:tr>
      <w:tr w14:paraId="3F578F2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7FE72D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7890A28" w14:textId="77777777">
            <w:pPr>
              <w:pStyle w:val="ColumnHeading"/>
              <w:keepNext/>
              <w:rPr>
                <w:lang w:val="mt-MT"/>
              </w:rPr>
            </w:pPr>
            <w:r w:rsidRPr="00B6028B">
              <w:rPr>
                <w:lang w:val="mt-MT"/>
              </w:rPr>
              <w:t>Emenda</w:t>
            </w:r>
          </w:p>
        </w:tc>
      </w:tr>
      <w:tr w14:paraId="4C5C9F9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D1A9C5D" w14:textId="77777777">
            <w:pPr>
              <w:pStyle w:val="Normal6"/>
              <w:rPr>
                <w:lang w:val="mt-MT"/>
              </w:rPr>
            </w:pPr>
            <w:r w:rsidRPr="00B6028B">
              <w:rPr>
                <w:lang w:val="mt-MT"/>
              </w:rPr>
              <w:t xml:space="preserve">Partijiet terzi bħall-industrija tal-ilma tax-xorb, </w:t>
            </w:r>
            <w:r w:rsidRPr="00B6028B">
              <w:rPr>
                <w:b/>
                <w:bCs/>
                <w:i/>
                <w:iCs/>
                <w:lang w:val="mt-MT"/>
              </w:rPr>
              <w:t>bejjiegħa bl-imnut u residenti</w:t>
            </w:r>
            <w:r w:rsidRPr="00B6028B">
              <w:rPr>
                <w:b/>
                <w:bCs/>
                <w:lang w:val="mt-MT"/>
              </w:rPr>
              <w:t xml:space="preserve"> </w:t>
            </w:r>
            <w:r w:rsidRPr="00B6028B">
              <w:rPr>
                <w:lang w:val="mt-MT"/>
              </w:rPr>
              <w:t>jistgħu jitolbu aċċess għal din l-informazzjoni billi jindirizzaw lill-awtorità kompetenti.</w:t>
            </w:r>
          </w:p>
        </w:tc>
        <w:tc>
          <w:tcPr>
            <w:tcW w:w="4876" w:type="dxa"/>
            <w:hideMark/>
          </w:tcPr>
          <w:p w:rsidR="00A53CF1" w:rsidRPr="00B6028B" w:rsidP="008D7D80" w14:paraId="20ED582E" w14:textId="77777777">
            <w:pPr>
              <w:pStyle w:val="Normal6"/>
              <w:rPr>
                <w:szCs w:val="24"/>
                <w:lang w:val="mt-MT"/>
              </w:rPr>
            </w:pPr>
            <w:r w:rsidRPr="00B6028B">
              <w:rPr>
                <w:lang w:val="mt-MT"/>
              </w:rPr>
              <w:t>Partijiet terzi bħall-industrija tal-ilma tax-xorb, jistgħu jitolbu aċċess għal din l-informazzjoni billi jindirizzaw lill-awtorità kompetenti.</w:t>
            </w:r>
          </w:p>
        </w:tc>
      </w:tr>
    </w:tbl>
    <w:p w:rsidR="00A53CF1" w:rsidRPr="00B6028B" w:rsidP="00A53CF1" w14:paraId="1864787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16E6809" w14:textId="77777777">
      <w:r w:rsidRPr="00B6028B">
        <w:rPr>
          <w:rStyle w:val="HideTWBExt"/>
        </w:rPr>
        <w:t>&lt;/AmendB&gt;</w:t>
      </w:r>
    </w:p>
    <w:p w:rsidR="00A53CF1" w:rsidRPr="00B6028B" w:rsidP="00A53CF1" w14:paraId="115AE1F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1208</w:t>
      </w:r>
      <w:r w:rsidRPr="00B6028B">
        <w:rPr>
          <w:rStyle w:val="HideTWBExt"/>
          <w:b w:val="0"/>
          <w:lang w:val="mt-MT"/>
        </w:rPr>
        <w:t>&lt;/NumAmB&gt;</w:t>
      </w:r>
    </w:p>
    <w:p w:rsidR="00A53CF1" w:rsidRPr="00B6028B" w:rsidP="00A53CF1" w14:paraId="669B7B8C"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75DF9A40" w14:textId="77777777">
      <w:r w:rsidRPr="00B6028B">
        <w:rPr>
          <w:rStyle w:val="HideTWBExt"/>
        </w:rPr>
        <w:t>&lt;/RepeatBlock-By&gt;</w:t>
      </w:r>
    </w:p>
    <w:p w:rsidR="00A53CF1" w:rsidRPr="00B6028B" w:rsidP="00A53CF1" w14:paraId="1E2D74C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0E59C95"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13B4D30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B0F7CCC" w14:textId="77777777">
      <w:r w:rsidRPr="00B6028B">
        <w:rPr>
          <w:rStyle w:val="HideTWBExt"/>
        </w:rPr>
        <w:t>&lt;Article2&gt;</w:t>
      </w:r>
      <w:r w:rsidRPr="00B6028B">
        <w:t>Artikolu 67 – 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AE1A9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C3350C3" w14:textId="77777777">
            <w:pPr>
              <w:keepNext/>
            </w:pPr>
          </w:p>
        </w:tc>
      </w:tr>
      <w:tr w14:paraId="30E4031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D3ECCD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D45914D" w14:textId="77777777">
            <w:pPr>
              <w:pStyle w:val="ColumnHeading"/>
              <w:keepNext/>
              <w:rPr>
                <w:lang w:val="mt-MT"/>
              </w:rPr>
            </w:pPr>
            <w:r w:rsidRPr="00B6028B">
              <w:rPr>
                <w:lang w:val="mt-MT"/>
              </w:rPr>
              <w:t>Emenda</w:t>
            </w:r>
          </w:p>
        </w:tc>
      </w:tr>
      <w:tr w14:paraId="37A6BA8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657C4E7" w14:textId="77777777">
            <w:pPr>
              <w:pStyle w:val="Normal6"/>
              <w:rPr>
                <w:lang w:val="mt-MT"/>
              </w:rPr>
            </w:pPr>
          </w:p>
        </w:tc>
        <w:tc>
          <w:tcPr>
            <w:tcW w:w="4876" w:type="dxa"/>
            <w:hideMark/>
          </w:tcPr>
          <w:p w:rsidR="00A53CF1" w:rsidRPr="00B6028B" w:rsidP="008D7D80" w14:paraId="60299E31" w14:textId="77777777">
            <w:pPr>
              <w:pStyle w:val="Normal6"/>
              <w:rPr>
                <w:szCs w:val="24"/>
                <w:lang w:val="mt-MT"/>
              </w:rPr>
            </w:pPr>
            <w:r w:rsidRPr="00B6028B">
              <w:rPr>
                <w:b/>
                <w:i/>
                <w:lang w:val="mt-MT"/>
              </w:rPr>
              <w:t>Fuq talba tal-awtorità kompetenti, l-utenti professjonali għandhom jagħmlu l-informazzjoni rilevanti li tinsab f’dawn ir-rekords disponibbli għall-awtorità kompetenti:</w:t>
            </w:r>
          </w:p>
        </w:tc>
      </w:tr>
      <w:tr w14:paraId="3FFC504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24FC3FD" w14:textId="77777777">
            <w:pPr>
              <w:pStyle w:val="Normal6"/>
              <w:rPr>
                <w:lang w:val="mt-MT"/>
              </w:rPr>
            </w:pPr>
          </w:p>
        </w:tc>
        <w:tc>
          <w:tcPr>
            <w:tcW w:w="4876" w:type="dxa"/>
            <w:hideMark/>
          </w:tcPr>
          <w:p w:rsidR="00A53CF1" w:rsidRPr="00B6028B" w:rsidP="008D7D80" w14:paraId="191E71B1" w14:textId="77777777">
            <w:pPr>
              <w:pStyle w:val="Normal6"/>
              <w:rPr>
                <w:szCs w:val="24"/>
                <w:lang w:val="mt-MT"/>
              </w:rPr>
            </w:pPr>
            <w:r w:rsidRPr="00B6028B">
              <w:rPr>
                <w:b/>
                <w:i/>
                <w:lang w:val="mt-MT"/>
              </w:rPr>
              <w:t>(a) f’każ ta’ spezzjoni regolatorja mwettqa mill-awtorità kompetenti;</w:t>
            </w:r>
          </w:p>
        </w:tc>
      </w:tr>
      <w:tr w14:paraId="7A46DF3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DA1218A" w14:textId="77777777">
            <w:pPr>
              <w:pStyle w:val="Normal6"/>
              <w:rPr>
                <w:lang w:val="mt-MT"/>
              </w:rPr>
            </w:pPr>
          </w:p>
        </w:tc>
        <w:tc>
          <w:tcPr>
            <w:tcW w:w="4876" w:type="dxa"/>
            <w:hideMark/>
          </w:tcPr>
          <w:p w:rsidR="00A53CF1" w:rsidRPr="00B6028B" w:rsidP="008D7D80" w14:paraId="3990923C" w14:textId="77777777">
            <w:pPr>
              <w:pStyle w:val="Normal6"/>
              <w:rPr>
                <w:szCs w:val="24"/>
                <w:lang w:val="mt-MT"/>
              </w:rPr>
            </w:pPr>
            <w:r w:rsidRPr="00B6028B">
              <w:rPr>
                <w:b/>
                <w:i/>
                <w:lang w:val="mt-MT"/>
              </w:rPr>
              <w:t>(b) għall-fini tal-kumpilazzjoni ta’ statistika agrikola;</w:t>
            </w:r>
          </w:p>
        </w:tc>
      </w:tr>
      <w:tr w14:paraId="4DABB50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BEF0007" w14:textId="77777777">
            <w:pPr>
              <w:pStyle w:val="Normal6"/>
              <w:rPr>
                <w:lang w:val="mt-MT"/>
              </w:rPr>
            </w:pPr>
          </w:p>
        </w:tc>
        <w:tc>
          <w:tcPr>
            <w:tcW w:w="4876" w:type="dxa"/>
            <w:hideMark/>
          </w:tcPr>
          <w:p w:rsidR="00A53CF1" w:rsidRPr="00B6028B" w:rsidP="008D7D80" w14:paraId="6AE0D080" w14:textId="77777777">
            <w:pPr>
              <w:pStyle w:val="Normal6"/>
              <w:rPr>
                <w:szCs w:val="24"/>
                <w:lang w:val="mt-MT"/>
              </w:rPr>
            </w:pPr>
            <w:r w:rsidRPr="00B6028B">
              <w:rPr>
                <w:b/>
                <w:i/>
                <w:lang w:val="mt-MT"/>
              </w:rPr>
              <w:t>(c) meta jkun hemm raġunijiet raġonevoli biex wieħed jissuspetta riskju għas-saħħa tal-bniedem jew għall-ambjent, kif identifikat minn istituzzjoni xjentifika akkreditata.</w:t>
            </w:r>
          </w:p>
        </w:tc>
      </w:tr>
    </w:tbl>
    <w:p w:rsidR="00A53CF1" w:rsidRPr="00B6028B" w:rsidP="00A53CF1" w14:paraId="4F4D01E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84E900C" w14:textId="77777777">
      <w:r w:rsidRPr="00B6028B">
        <w:rPr>
          <w:rStyle w:val="HideTWBExt"/>
        </w:rPr>
        <w:t>&lt;/AmendB&gt;</w:t>
      </w:r>
    </w:p>
    <w:p w:rsidR="00A53CF1" w:rsidRPr="00B6028B" w:rsidP="00A53CF1" w14:paraId="40C895A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1209</w:t>
      </w:r>
      <w:r w:rsidRPr="00B6028B">
        <w:rPr>
          <w:rStyle w:val="HideTWBExt"/>
          <w:b w:val="0"/>
          <w:lang w:val="mt-MT"/>
        </w:rPr>
        <w:t>&lt;/NumAmB&gt;</w:t>
      </w:r>
    </w:p>
    <w:p w:rsidR="00A53CF1" w:rsidRPr="00B6028B" w:rsidP="00A53CF1" w14:paraId="6A21DFF0" w14:textId="77777777">
      <w:pPr>
        <w:pStyle w:val="NormalBold"/>
      </w:pPr>
      <w:r w:rsidRPr="00B6028B">
        <w:rPr>
          <w:rStyle w:val="HideTWBExt"/>
          <w:b w:val="0"/>
        </w:rPr>
        <w:t>&lt;RepeatBlock-By&gt;&lt;Members&gt;</w:t>
      </w:r>
      <w:r w:rsidRPr="00B6028B">
        <w:t>Flavio Tosi, Massimiliano Salini, Salvatore De Meo</w:t>
      </w:r>
      <w:r w:rsidRPr="00B6028B">
        <w:rPr>
          <w:rStyle w:val="HideTWBExt"/>
          <w:b w:val="0"/>
        </w:rPr>
        <w:t>&lt;/Members&gt;</w:t>
      </w:r>
    </w:p>
    <w:p w:rsidR="00A53CF1" w:rsidRPr="00B6028B" w:rsidP="00A53CF1" w14:paraId="3098E3D6" w14:textId="77777777">
      <w:r w:rsidRPr="00B6028B">
        <w:rPr>
          <w:rStyle w:val="HideTWBExt"/>
        </w:rPr>
        <w:t>&lt;/RepeatBlock-By&gt;</w:t>
      </w:r>
    </w:p>
    <w:p w:rsidR="00A53CF1" w:rsidRPr="00B6028B" w:rsidP="00A53CF1" w14:paraId="746966ED"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A9E784E"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7C79F28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6D59BC45" w14:textId="77777777">
      <w:r w:rsidRPr="00B6028B">
        <w:rPr>
          <w:rStyle w:val="HideTWBExt"/>
        </w:rPr>
        <w:t>&lt;Article2&gt;</w:t>
      </w:r>
      <w:r w:rsidRPr="00B6028B">
        <w:t>Artikolu 67 – paragrafu 1 – subparagrafu 4</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C88D5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69888E5" w14:textId="77777777">
            <w:pPr>
              <w:keepNext/>
            </w:pPr>
          </w:p>
        </w:tc>
      </w:tr>
      <w:tr w14:paraId="75E68B5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CE2F568"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9ED7678" w14:textId="77777777">
            <w:pPr>
              <w:pStyle w:val="ColumnHeading"/>
              <w:keepNext/>
              <w:rPr>
                <w:lang w:val="mt-MT"/>
              </w:rPr>
            </w:pPr>
            <w:r w:rsidRPr="00B6028B">
              <w:rPr>
                <w:lang w:val="mt-MT"/>
              </w:rPr>
              <w:t>Emenda</w:t>
            </w:r>
          </w:p>
        </w:tc>
      </w:tr>
      <w:tr w14:paraId="13E1B82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87CA030" w14:textId="77777777">
            <w:pPr>
              <w:pStyle w:val="Normal6"/>
              <w:rPr>
                <w:lang w:val="mt-MT"/>
              </w:rPr>
            </w:pPr>
            <w:r w:rsidRPr="00B6028B">
              <w:rPr>
                <w:b/>
                <w:bCs/>
                <w:i/>
                <w:iCs/>
                <w:lang w:val="mt-MT"/>
              </w:rPr>
              <w:t>L-awtoritajiet</w:t>
            </w:r>
            <w:r w:rsidRPr="00B6028B">
              <w:rPr>
                <w:lang w:val="mt-MT"/>
              </w:rPr>
              <w:t xml:space="preserve"> kompetenti</w:t>
            </w:r>
            <w:r w:rsidRPr="00B6028B">
              <w:rPr>
                <w:b/>
                <w:bCs/>
                <w:i/>
                <w:iCs/>
                <w:lang w:val="mt-MT"/>
              </w:rPr>
              <w:t xml:space="preserve"> għandhom jipprovdu aċċess għal din l-informazzjoni f’konformità mal-liġi nazzjonali jew tal-Unjoni applikabbli</w:t>
            </w:r>
            <w:r w:rsidRPr="00B6028B">
              <w:rPr>
                <w:lang w:val="mt-MT"/>
              </w:rPr>
              <w:t>.</w:t>
            </w:r>
          </w:p>
        </w:tc>
        <w:tc>
          <w:tcPr>
            <w:tcW w:w="4876" w:type="dxa"/>
            <w:hideMark/>
          </w:tcPr>
          <w:p w:rsidR="00A53CF1" w:rsidRPr="00B6028B" w:rsidP="008D7D80" w14:paraId="501A1698" w14:textId="77777777">
            <w:pPr>
              <w:pStyle w:val="Normal6"/>
              <w:rPr>
                <w:szCs w:val="24"/>
                <w:lang w:val="mt-MT"/>
              </w:rPr>
            </w:pPr>
            <w:r w:rsidRPr="00B6028B">
              <w:rPr>
                <w:b/>
                <w:bCs/>
                <w:i/>
                <w:iCs/>
                <w:lang w:val="mt-MT"/>
              </w:rPr>
              <w:t>Fuq talba tal-awtorità</w:t>
            </w:r>
            <w:r w:rsidRPr="00B6028B">
              <w:rPr>
                <w:lang w:val="mt-MT"/>
              </w:rPr>
              <w:t xml:space="preserve"> kompetenti</w:t>
            </w:r>
            <w:r w:rsidRPr="00B6028B">
              <w:rPr>
                <w:b/>
                <w:bCs/>
                <w:i/>
                <w:iCs/>
                <w:lang w:val="mt-MT"/>
              </w:rPr>
              <w:t>, l-utenti professjonali għandhom jagħmlu l-informazzjoni rilevanti li tinsab f’dawn ir-rekords disponibbli</w:t>
            </w:r>
            <w:r w:rsidRPr="00B6028B">
              <w:rPr>
                <w:lang w:val="mt-MT"/>
              </w:rPr>
              <w:t>:</w:t>
            </w:r>
          </w:p>
        </w:tc>
      </w:tr>
      <w:tr w14:paraId="1C1302D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562C8CC" w14:textId="77777777">
            <w:pPr>
              <w:pStyle w:val="Normal6"/>
              <w:rPr>
                <w:lang w:val="mt-MT"/>
              </w:rPr>
            </w:pPr>
          </w:p>
        </w:tc>
        <w:tc>
          <w:tcPr>
            <w:tcW w:w="4876" w:type="dxa"/>
            <w:hideMark/>
          </w:tcPr>
          <w:p w:rsidR="00A53CF1" w:rsidRPr="00B6028B" w:rsidP="008D7D80" w14:paraId="49BE1406" w14:textId="77777777">
            <w:pPr>
              <w:pStyle w:val="Normal6"/>
              <w:rPr>
                <w:szCs w:val="24"/>
                <w:lang w:val="mt-MT"/>
              </w:rPr>
            </w:pPr>
            <w:r w:rsidRPr="00B6028B">
              <w:rPr>
                <w:b/>
                <w:i/>
                <w:lang w:val="mt-MT"/>
              </w:rPr>
              <w:t>(a) f’każ ta’ spezzjoni regolatorja mwettqa mill-awtorità kompetenti;</w:t>
            </w:r>
          </w:p>
        </w:tc>
      </w:tr>
      <w:tr w14:paraId="150A347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060078F" w14:textId="77777777">
            <w:pPr>
              <w:pStyle w:val="Normal6"/>
              <w:rPr>
                <w:lang w:val="mt-MT"/>
              </w:rPr>
            </w:pPr>
          </w:p>
        </w:tc>
        <w:tc>
          <w:tcPr>
            <w:tcW w:w="4876" w:type="dxa"/>
            <w:hideMark/>
          </w:tcPr>
          <w:p w:rsidR="00A53CF1" w:rsidRPr="00B6028B" w:rsidP="008D7D80" w14:paraId="1F0EC78D" w14:textId="77777777">
            <w:pPr>
              <w:pStyle w:val="Normal6"/>
              <w:rPr>
                <w:szCs w:val="24"/>
                <w:lang w:val="mt-MT"/>
              </w:rPr>
            </w:pPr>
            <w:r w:rsidRPr="00B6028B">
              <w:rPr>
                <w:b/>
                <w:i/>
                <w:lang w:val="mt-MT"/>
              </w:rPr>
              <w:t>(b) għall-fini tal-kumpilazzjoni ta’ statistika agrikola;</w:t>
            </w:r>
          </w:p>
        </w:tc>
      </w:tr>
      <w:tr w14:paraId="3E3F7A4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38B23E0" w14:textId="77777777">
            <w:pPr>
              <w:pStyle w:val="Normal6"/>
              <w:rPr>
                <w:lang w:val="mt-MT"/>
              </w:rPr>
            </w:pPr>
          </w:p>
        </w:tc>
        <w:tc>
          <w:tcPr>
            <w:tcW w:w="4876" w:type="dxa"/>
            <w:hideMark/>
          </w:tcPr>
          <w:p w:rsidR="00A53CF1" w:rsidRPr="00B6028B" w:rsidP="008D7D80" w14:paraId="4BEC2B21" w14:textId="77777777">
            <w:pPr>
              <w:pStyle w:val="Normal6"/>
              <w:rPr>
                <w:szCs w:val="24"/>
                <w:lang w:val="mt-MT"/>
              </w:rPr>
            </w:pPr>
            <w:r w:rsidRPr="00B6028B">
              <w:rPr>
                <w:b/>
                <w:i/>
                <w:lang w:val="mt-MT"/>
              </w:rPr>
              <w:t xml:space="preserve">(c) </w:t>
            </w:r>
            <w:r w:rsidRPr="00B6028B">
              <w:rPr>
                <w:b/>
                <w:bCs/>
                <w:i/>
                <w:iCs/>
                <w:lang w:val="mt-MT"/>
              </w:rPr>
              <w:t>meta jkun hemm raġunijiet raġonevoli biex wieħed jissuspetta riskju għas-saħħa tal-bniedem jew għall-ambjent, kif identifikat minn istituzzjoni xjentifika akkreditata</w:t>
            </w:r>
            <w:r w:rsidRPr="00B6028B">
              <w:rPr>
                <w:lang w:val="mt-MT"/>
              </w:rPr>
              <w:t>.</w:t>
            </w:r>
          </w:p>
        </w:tc>
      </w:tr>
    </w:tbl>
    <w:p w:rsidR="00A53CF1" w:rsidRPr="00B6028B" w:rsidP="00A53CF1" w14:paraId="24423E0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C5326CE" w14:textId="77777777">
      <w:r w:rsidRPr="00B6028B">
        <w:rPr>
          <w:rStyle w:val="HideTWBExt"/>
        </w:rPr>
        <w:t>&lt;/AmendB&gt;</w:t>
      </w:r>
    </w:p>
    <w:p w:rsidR="00A53CF1" w:rsidRPr="00B6028B" w:rsidP="00A53CF1" w14:paraId="0D49B3D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1210</w:t>
      </w:r>
      <w:r w:rsidRPr="00B6028B">
        <w:rPr>
          <w:rStyle w:val="HideTWBExt"/>
          <w:b w:val="0"/>
          <w:lang w:val="mt-MT"/>
        </w:rPr>
        <w:t>&lt;/NumAmB&gt;</w:t>
      </w:r>
    </w:p>
    <w:p w:rsidR="00A53CF1" w:rsidRPr="00B6028B" w:rsidP="00A53CF1" w14:paraId="5F85EAE4"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2F912337" w14:textId="77777777">
      <w:r w:rsidRPr="00B6028B">
        <w:rPr>
          <w:rStyle w:val="HideTWBExt"/>
        </w:rPr>
        <w:t>&lt;/RepeatBlock-By&gt;</w:t>
      </w:r>
    </w:p>
    <w:p w:rsidR="00A53CF1" w:rsidRPr="00B6028B" w:rsidP="00A53CF1" w14:paraId="6E00CE8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FFFA07B"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7CBC5257" w14:textId="77777777">
      <w:pPr>
        <w:keepNext/>
      </w:pPr>
      <w:r w:rsidRPr="00B6028B">
        <w:rPr>
          <w:rStyle w:val="HideTWBExt"/>
        </w:rPr>
        <w:t>&lt;DocAmend2&gt;</w:t>
      </w:r>
      <w:r w:rsidRPr="00B6028B">
        <w:t>Regolament (KE) 1107/2009</w:t>
      </w:r>
      <w:r w:rsidRPr="00B6028B">
        <w:rPr>
          <w:rStyle w:val="HideTWBExt"/>
        </w:rPr>
        <w:t>&lt;/DocAmend2&gt;</w:t>
      </w:r>
    </w:p>
    <w:p w:rsidR="00A53CF1" w:rsidRPr="00B6028B" w:rsidP="00A53CF1" w14:paraId="5FAFD4A1" w14:textId="77777777">
      <w:r w:rsidRPr="00B6028B">
        <w:rPr>
          <w:rStyle w:val="HideTWBExt"/>
        </w:rPr>
        <w:t>&lt;Article2&gt;</w:t>
      </w:r>
      <w:r w:rsidRPr="00B6028B">
        <w:t>Artikolu 67 – paragrafu 1 – subparagrafu 4</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BEF9F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77D1C98" w14:textId="77777777">
            <w:pPr>
              <w:keepNext/>
            </w:pPr>
          </w:p>
        </w:tc>
      </w:tr>
      <w:tr w14:paraId="1E94722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A875CC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60024E7" w14:textId="77777777">
            <w:pPr>
              <w:pStyle w:val="ColumnHeading"/>
              <w:keepNext/>
              <w:rPr>
                <w:lang w:val="mt-MT"/>
              </w:rPr>
            </w:pPr>
            <w:r w:rsidRPr="00B6028B">
              <w:rPr>
                <w:lang w:val="mt-MT"/>
              </w:rPr>
              <w:t>Emenda</w:t>
            </w:r>
          </w:p>
        </w:tc>
      </w:tr>
      <w:tr w14:paraId="5D36610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FEB4F61" w14:textId="77777777">
            <w:pPr>
              <w:pStyle w:val="Normal6"/>
              <w:rPr>
                <w:lang w:val="mt-MT"/>
              </w:rPr>
            </w:pPr>
            <w:r w:rsidRPr="00B6028B">
              <w:rPr>
                <w:b/>
                <w:bCs/>
                <w:i/>
                <w:iCs/>
                <w:lang w:val="mt-MT"/>
              </w:rPr>
              <w:t>L-awtoritajiet kompetenti għandhom jipprovdu</w:t>
            </w:r>
            <w:r w:rsidRPr="00B6028B">
              <w:rPr>
                <w:lang w:val="mt-MT"/>
              </w:rPr>
              <w:t xml:space="preserve"> aċċess għal din l-informazzjoni </w:t>
            </w:r>
            <w:r w:rsidRPr="00B6028B">
              <w:rPr>
                <w:b/>
                <w:bCs/>
                <w:i/>
                <w:iCs/>
                <w:lang w:val="mt-MT"/>
              </w:rPr>
              <w:t xml:space="preserve">f’konformità mal-liġi </w:t>
            </w:r>
            <w:r w:rsidRPr="00B6028B">
              <w:rPr>
                <w:lang w:val="mt-MT"/>
              </w:rPr>
              <w:t>nazzjonali</w:t>
            </w:r>
            <w:r w:rsidRPr="00B6028B">
              <w:rPr>
                <w:b/>
                <w:bCs/>
                <w:i/>
                <w:iCs/>
                <w:lang w:val="mt-MT"/>
              </w:rPr>
              <w:t xml:space="preserve"> jew tal-</w:t>
            </w:r>
            <w:r w:rsidRPr="00B6028B">
              <w:rPr>
                <w:b/>
                <w:bCs/>
                <w:i/>
                <w:iCs/>
                <w:lang w:val="mt-MT"/>
              </w:rPr>
              <w:t xml:space="preserve">Unjoni </w:t>
            </w:r>
            <w:r w:rsidRPr="00B6028B">
              <w:rPr>
                <w:lang w:val="mt-MT"/>
              </w:rPr>
              <w:t>applikabbli.</w:t>
            </w:r>
          </w:p>
        </w:tc>
        <w:tc>
          <w:tcPr>
            <w:tcW w:w="4876" w:type="dxa"/>
            <w:hideMark/>
          </w:tcPr>
          <w:p w:rsidR="00A53CF1" w:rsidRPr="00B6028B" w:rsidP="008D7D80" w14:paraId="41510B96" w14:textId="77777777">
            <w:pPr>
              <w:pStyle w:val="Normal6"/>
              <w:rPr>
                <w:szCs w:val="24"/>
                <w:lang w:val="mt-MT"/>
              </w:rPr>
            </w:pPr>
            <w:r w:rsidRPr="00B6028B">
              <w:rPr>
                <w:b/>
                <w:bCs/>
                <w:i/>
                <w:iCs/>
                <w:lang w:val="mt-MT"/>
              </w:rPr>
              <w:t>Partijiet terzi jistgħu jitolbu</w:t>
            </w:r>
            <w:r w:rsidRPr="00B6028B">
              <w:rPr>
                <w:lang w:val="mt-MT"/>
              </w:rPr>
              <w:t xml:space="preserve"> aċċess għal din l-informazzjoni </w:t>
            </w:r>
            <w:r w:rsidRPr="00B6028B">
              <w:rPr>
                <w:b/>
                <w:bCs/>
                <w:i/>
                <w:iCs/>
                <w:lang w:val="mt-MT"/>
              </w:rPr>
              <w:t xml:space="preserve">permezz tal-awtorità kompetenti fuq talba debitament </w:t>
            </w:r>
            <w:r w:rsidRPr="00B6028B">
              <w:rPr>
                <w:b/>
                <w:bCs/>
                <w:i/>
                <w:iCs/>
                <w:lang w:val="mt-MT"/>
              </w:rPr>
              <w:t>ġustifikata.</w:t>
            </w:r>
            <w:r w:rsidRPr="00B6028B">
              <w:rPr>
                <w:b/>
                <w:i/>
                <w:lang w:val="mt-MT"/>
              </w:rPr>
              <w:t xml:space="preserve"> </w:t>
            </w:r>
            <w:r w:rsidRPr="00B6028B">
              <w:rPr>
                <w:b/>
                <w:bCs/>
                <w:i/>
                <w:iCs/>
                <w:lang w:val="mt-MT"/>
              </w:rPr>
              <w:t xml:space="preserve">L-awtorità kompetenti għandha tagħti aċċess biss meta tali aċċess ikun previst skont il-liġi tal-Unjoni jew </w:t>
            </w:r>
            <w:r w:rsidRPr="00B6028B">
              <w:rPr>
                <w:lang w:val="mt-MT"/>
              </w:rPr>
              <w:t>nazzjonali applikabbli</w:t>
            </w:r>
            <w:r w:rsidRPr="00B6028B">
              <w:rPr>
                <w:b/>
                <w:bCs/>
                <w:i/>
                <w:iCs/>
                <w:lang w:val="mt-MT"/>
              </w:rPr>
              <w:t xml:space="preserve"> u jkun meħtieġ u proporzjonat</w:t>
            </w:r>
            <w:r w:rsidRPr="00B6028B">
              <w:rPr>
                <w:lang w:val="mt-MT"/>
              </w:rPr>
              <w:t>.</w:t>
            </w:r>
          </w:p>
        </w:tc>
      </w:tr>
    </w:tbl>
    <w:p w:rsidR="00A53CF1" w:rsidRPr="00B6028B" w:rsidP="00A53CF1" w14:paraId="0A35BDE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AC26D9A" w14:textId="77777777">
      <w:r w:rsidRPr="00B6028B">
        <w:rPr>
          <w:rStyle w:val="HideTWBExt"/>
        </w:rPr>
        <w:t>&lt;/AmendB&gt;</w:t>
      </w:r>
    </w:p>
    <w:p w:rsidR="00A53CF1" w:rsidRPr="00B6028B" w:rsidP="00A53CF1" w14:paraId="186F6FA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1211</w:t>
      </w:r>
      <w:r w:rsidRPr="00B6028B">
        <w:rPr>
          <w:rStyle w:val="HideTWBExt"/>
          <w:b w:val="0"/>
          <w:lang w:val="mt-MT"/>
        </w:rPr>
        <w:t>&lt;/NumAmB&gt;</w:t>
      </w:r>
    </w:p>
    <w:p w:rsidR="00A53CF1" w:rsidRPr="00B6028B" w:rsidP="00A53CF1" w14:paraId="061AACB7"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48609C8E"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3D62D6A4" w14:textId="77777777">
      <w:r w:rsidRPr="00B6028B">
        <w:rPr>
          <w:rStyle w:val="HideTWBExt"/>
        </w:rPr>
        <w:t>&lt;/RepeatBlock-By&gt;</w:t>
      </w:r>
    </w:p>
    <w:p w:rsidR="00A53CF1" w:rsidRPr="00B6028B" w:rsidP="00A53CF1" w14:paraId="13D1305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B393102"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3C19EFA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A0C5A13" w14:textId="77777777">
      <w:r w:rsidRPr="00B6028B">
        <w:rPr>
          <w:rStyle w:val="HideTWBExt"/>
        </w:rPr>
        <w:t>&lt;Article2&gt;</w:t>
      </w:r>
      <w:r w:rsidRPr="00B6028B">
        <w:t>Artikolu 67 – paragrafu 1 – subparagrafu 4a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FAFAE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6E85468" w14:textId="77777777">
            <w:pPr>
              <w:keepNext/>
            </w:pPr>
          </w:p>
        </w:tc>
      </w:tr>
      <w:tr w14:paraId="365F996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C77BFE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909571C" w14:textId="77777777">
            <w:pPr>
              <w:pStyle w:val="ColumnHeading"/>
              <w:keepNext/>
              <w:rPr>
                <w:lang w:val="mt-MT"/>
              </w:rPr>
            </w:pPr>
            <w:r w:rsidRPr="00B6028B">
              <w:rPr>
                <w:lang w:val="mt-MT"/>
              </w:rPr>
              <w:t>Emenda</w:t>
            </w:r>
          </w:p>
        </w:tc>
      </w:tr>
      <w:tr w14:paraId="13BDD1C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C8BC74D" w14:textId="77777777">
            <w:pPr>
              <w:pStyle w:val="Normal6"/>
              <w:rPr>
                <w:lang w:val="mt-MT"/>
              </w:rPr>
            </w:pPr>
          </w:p>
        </w:tc>
        <w:tc>
          <w:tcPr>
            <w:tcW w:w="4876" w:type="dxa"/>
            <w:hideMark/>
          </w:tcPr>
          <w:p w:rsidR="00A53CF1" w:rsidRPr="00B6028B" w:rsidP="008D7D80" w14:paraId="69699D20" w14:textId="77777777">
            <w:pPr>
              <w:pStyle w:val="Normal6"/>
              <w:rPr>
                <w:szCs w:val="24"/>
                <w:lang w:val="mt-MT"/>
              </w:rPr>
            </w:pPr>
            <w:r w:rsidRPr="00B6028B">
              <w:rPr>
                <w:b/>
                <w:i/>
                <w:lang w:val="mt-MT"/>
              </w:rPr>
              <w:t>Fl-Artikolu 67, paragrafu 1, jiżdied is-subparagrafu 4a ġdid:</w:t>
            </w:r>
          </w:p>
        </w:tc>
      </w:tr>
      <w:tr w14:paraId="5AAB2B6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424BFFD" w14:textId="77777777">
            <w:pPr>
              <w:pStyle w:val="Normal6"/>
              <w:rPr>
                <w:lang w:val="mt-MT"/>
              </w:rPr>
            </w:pPr>
          </w:p>
        </w:tc>
        <w:tc>
          <w:tcPr>
            <w:tcW w:w="4876" w:type="dxa"/>
            <w:hideMark/>
          </w:tcPr>
          <w:p w:rsidR="00A53CF1" w:rsidRPr="00B6028B" w:rsidP="008D7D80" w14:paraId="40E635CF" w14:textId="77777777">
            <w:pPr>
              <w:pStyle w:val="Normal6"/>
              <w:rPr>
                <w:szCs w:val="24"/>
                <w:lang w:val="mt-MT"/>
              </w:rPr>
            </w:pPr>
            <w:r w:rsidRPr="00B6028B">
              <w:rPr>
                <w:b/>
                <w:i/>
                <w:lang w:val="mt-MT"/>
              </w:rPr>
              <w:t>4a. L-Istati Membri għandhom jappoġġaw lill-utenti tal-PPPs biex iżommu rekords diġitali tal-użu f’konformità mal-paragrafu 1 ta’ dan l-Artikolu. Fit-tfassil tal-pjanijiet SNR tagħhom u l-kapitoli agrikoli tagħhom, l-Istati Membri jistgħu jaċċessaw linji baġitarji komunitarji għad-diġitalizzazzjoni u jekk xieraq applikazzjoni ta’ preċiżjoni għal dan l-għan, minbarra l-fondi tal-UE mogħtija għall-innovazzjoni, is-servizzi konsultattivi, l-investimenti, u l-appoġġ għall-iżvantaġġi li jirriżultaw minn ċerti rekwiżiti obbligatorji, li kollha għandhom jitqiesu bħala kompatibbli mal-obbligu fil-paragrafu 1. L-Istati Membri jistgħu jaċċessaw ukoll fondi addizzjonali mill-BEI biex jimplimentaw iż-żamma tar-rekords diġitali fl-applikazzjonijiet tal-ġestjoni tal-azjendi agrikoli, u biex jintegraw u jagħmlu interoperabbli tali pjattaformi ma’ strutturi eżistenti, inklużi s-SIAK u l-pjattaformi eżistenti tal-bejjiegħa tal-ikel bl-imnut.</w:t>
            </w:r>
          </w:p>
        </w:tc>
      </w:tr>
    </w:tbl>
    <w:p w:rsidR="00A53CF1" w:rsidRPr="00B6028B" w:rsidP="00A53CF1" w14:paraId="73ADDDA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01CF61B" w14:textId="77777777">
      <w:r w:rsidRPr="00B6028B">
        <w:rPr>
          <w:rStyle w:val="HideTWBExt"/>
        </w:rPr>
        <w:t>&lt;/AmendB&gt;</w:t>
      </w:r>
    </w:p>
    <w:p w:rsidR="00A53CF1" w:rsidRPr="00B6028B" w:rsidP="00A53CF1" w14:paraId="4F4C4F9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1212</w:t>
      </w:r>
      <w:r w:rsidRPr="00B6028B">
        <w:rPr>
          <w:rStyle w:val="HideTWBExt"/>
          <w:b w:val="0"/>
          <w:lang w:val="mt-MT"/>
        </w:rPr>
        <w:t>&lt;/NumAmB&gt;</w:t>
      </w:r>
    </w:p>
    <w:p w:rsidR="00A53CF1" w:rsidRPr="00B6028B" w:rsidP="00A53CF1" w14:paraId="3D976433" w14:textId="77777777">
      <w:pPr>
        <w:pStyle w:val="NormalBold"/>
      </w:pPr>
      <w:r w:rsidRPr="00B6028B">
        <w:rPr>
          <w:rStyle w:val="HideTWBExt"/>
          <w:b w:val="0"/>
        </w:rPr>
        <w:t>&lt;RepeatBlock-By&gt;&lt;Members&gt;</w:t>
      </w:r>
      <w:r w:rsidRPr="00B6028B">
        <w:t>Stefan Köhler, Norbert Lins, Andrea Wechsler, Lena Düpont</w:t>
      </w:r>
      <w:r w:rsidRPr="00B6028B">
        <w:rPr>
          <w:rStyle w:val="HideTWBExt"/>
          <w:b w:val="0"/>
        </w:rPr>
        <w:t>&lt;/Members&gt;</w:t>
      </w:r>
    </w:p>
    <w:p w:rsidR="00A53CF1" w:rsidRPr="00B6028B" w:rsidP="00A53CF1" w14:paraId="73EBBF68" w14:textId="77777777">
      <w:r w:rsidRPr="00B6028B">
        <w:rPr>
          <w:rStyle w:val="HideTWBExt"/>
        </w:rPr>
        <w:t>&lt;/RepeatBlock-By&gt;</w:t>
      </w:r>
    </w:p>
    <w:p w:rsidR="00A53CF1" w:rsidRPr="00B6028B" w:rsidP="00A53CF1" w14:paraId="361AF28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2D7786A" w14:textId="77777777">
      <w:pPr>
        <w:pStyle w:val="NormalBold"/>
      </w:pPr>
      <w:r w:rsidRPr="00B6028B">
        <w:rPr>
          <w:rStyle w:val="HideTWBExt"/>
          <w:b w:val="0"/>
        </w:rPr>
        <w:t>&lt;Article&gt;</w:t>
      </w:r>
      <w:r w:rsidRPr="00B6028B">
        <w:t>Artikolu 1 – paragrafu 1 – punt 35</w:t>
      </w:r>
      <w:r w:rsidRPr="00B6028B">
        <w:rPr>
          <w:rStyle w:val="HideTWBExt"/>
          <w:b w:val="0"/>
        </w:rPr>
        <w:t>&lt;/Article&gt;</w:t>
      </w:r>
    </w:p>
    <w:p w:rsidR="00A53CF1" w:rsidRPr="00B6028B" w:rsidP="00A53CF1" w14:paraId="5F33640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19070F9" w14:textId="77777777">
      <w:r w:rsidRPr="00B6028B">
        <w:rPr>
          <w:rStyle w:val="HideTWBExt"/>
        </w:rPr>
        <w:t>&lt;Article2&gt;</w:t>
      </w:r>
      <w:r w:rsidRPr="00B6028B">
        <w:t>Artikolu 67 – paragrafu 1 – subparagrafu 4a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BBE3B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D4AEEE7" w14:textId="77777777">
            <w:pPr>
              <w:keepNext/>
            </w:pPr>
          </w:p>
        </w:tc>
      </w:tr>
      <w:tr w14:paraId="668C754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91BCE7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ACD06D9" w14:textId="77777777">
            <w:pPr>
              <w:pStyle w:val="ColumnHeading"/>
              <w:keepNext/>
              <w:rPr>
                <w:lang w:val="mt-MT"/>
              </w:rPr>
            </w:pPr>
            <w:r w:rsidRPr="00B6028B">
              <w:rPr>
                <w:lang w:val="mt-MT"/>
              </w:rPr>
              <w:t>Emenda</w:t>
            </w:r>
          </w:p>
        </w:tc>
      </w:tr>
      <w:tr w14:paraId="21949BB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57C9C82" w14:textId="77777777">
            <w:pPr>
              <w:pStyle w:val="Normal6"/>
              <w:rPr>
                <w:lang w:val="mt-MT"/>
              </w:rPr>
            </w:pPr>
          </w:p>
        </w:tc>
        <w:tc>
          <w:tcPr>
            <w:tcW w:w="4876" w:type="dxa"/>
            <w:hideMark/>
          </w:tcPr>
          <w:p w:rsidR="00A53CF1" w:rsidRPr="00B6028B" w:rsidP="008D7D80" w14:paraId="088CEE0A" w14:textId="77777777">
            <w:pPr>
              <w:pStyle w:val="Normal6"/>
              <w:rPr>
                <w:szCs w:val="24"/>
                <w:lang w:val="mt-MT"/>
              </w:rPr>
            </w:pPr>
            <w:r w:rsidRPr="00B6028B">
              <w:rPr>
                <w:b/>
                <w:i/>
                <w:lang w:val="mt-MT"/>
              </w:rPr>
              <w:t>Fl-Artikolu 67, paragrafu 1, jiżdied is-subparagrafu 4a ġdid:</w:t>
            </w:r>
          </w:p>
        </w:tc>
      </w:tr>
      <w:tr w14:paraId="05EA54D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D25DFFE" w14:textId="77777777">
            <w:pPr>
              <w:pStyle w:val="Normal6"/>
              <w:rPr>
                <w:lang w:val="mt-MT"/>
              </w:rPr>
            </w:pPr>
          </w:p>
        </w:tc>
        <w:tc>
          <w:tcPr>
            <w:tcW w:w="4876" w:type="dxa"/>
            <w:hideMark/>
          </w:tcPr>
          <w:p w:rsidR="00A53CF1" w:rsidRPr="00B6028B" w:rsidP="008D7D80" w14:paraId="110EF56F" w14:textId="77777777">
            <w:pPr>
              <w:pStyle w:val="Normal6"/>
              <w:rPr>
                <w:szCs w:val="24"/>
                <w:lang w:val="mt-MT"/>
              </w:rPr>
            </w:pPr>
            <w:r w:rsidRPr="00B6028B">
              <w:rPr>
                <w:b/>
                <w:i/>
                <w:lang w:val="mt-MT"/>
              </w:rPr>
              <w:t>Mhijiex meħtieġa informazzjoni obbligatorja dwar l-istadju tal-iżvilupp fenoloġiku (“l-istadju BBCH”) tal-għalla ttrattata, il-ħin tal-applikazzjoni, l-utent u n-numru tal-awtorizzazzjoni tal-prodott għall-protezzjoni tal-pjanti użat. L-Istati Membri ma jistgħux jirrikjedu informazzjoni obbligatorja addizzjonali minbarra r-rekwiżiti taż-żamma tar-rekords stabbiliti f’dan ir-Regolament, dment li tali informazzjoni ma tikkontribwix direttament għall-protezzjoni tal-konsumatur, tal-utent, tal-ambjent jew tal-infurzar. Regolamenti korrispondenti fil-livelli tal-UE għandhom jiġu emendati kif xieraq.</w:t>
            </w:r>
          </w:p>
        </w:tc>
      </w:tr>
    </w:tbl>
    <w:p w:rsidR="00A53CF1" w:rsidRPr="00B6028B" w:rsidP="00A53CF1" w14:paraId="09C60B8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DB44BAD" w14:textId="77777777">
      <w:r w:rsidRPr="00B6028B">
        <w:rPr>
          <w:rStyle w:val="HideTWBExt"/>
        </w:rPr>
        <w:t>&lt;/AmendB&gt;</w:t>
      </w:r>
    </w:p>
    <w:p w:rsidR="00A53CF1" w:rsidRPr="00B6028B" w:rsidP="00A53CF1" w14:paraId="30A107AE"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1213</w:t>
      </w:r>
      <w:r w:rsidRPr="00B6028B">
        <w:rPr>
          <w:rStyle w:val="HideTWBExt"/>
          <w:b w:val="0"/>
          <w:lang w:val="mt-MT"/>
        </w:rPr>
        <w:t>&lt;/NumAmB&gt;</w:t>
      </w:r>
    </w:p>
    <w:p w:rsidR="00A53CF1" w:rsidRPr="00B6028B" w:rsidP="00A53CF1" w14:paraId="2CB06E50" w14:textId="77777777">
      <w:pPr>
        <w:pStyle w:val="NormalBold"/>
      </w:pPr>
      <w:r w:rsidRPr="00B6028B">
        <w:rPr>
          <w:rStyle w:val="HideTWBExt"/>
          <w:b w:val="0"/>
        </w:rPr>
        <w:t>&lt;RepeatBlock-By&gt;&lt;Members&gt;</w:t>
      </w:r>
      <w:r w:rsidRPr="00B6028B">
        <w:t>Marta Wcisło</w:t>
      </w:r>
      <w:r w:rsidRPr="00B6028B">
        <w:rPr>
          <w:rStyle w:val="HideTWBExt"/>
          <w:b w:val="0"/>
        </w:rPr>
        <w:t>&lt;/Members&gt;</w:t>
      </w:r>
    </w:p>
    <w:p w:rsidR="00A53CF1" w:rsidRPr="00B6028B" w:rsidP="00A53CF1" w14:paraId="0784AD36" w14:textId="77777777">
      <w:r w:rsidRPr="00B6028B">
        <w:rPr>
          <w:rStyle w:val="HideTWBExt"/>
        </w:rPr>
        <w:t>&lt;/RepeatBlock-By&gt;</w:t>
      </w:r>
    </w:p>
    <w:p w:rsidR="00A53CF1" w:rsidRPr="00B6028B" w:rsidP="00A53CF1" w14:paraId="07F5A24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560017E" w14:textId="77777777">
      <w:pPr>
        <w:pStyle w:val="NormalBold"/>
      </w:pPr>
      <w:r w:rsidRPr="00B6028B">
        <w:rPr>
          <w:rStyle w:val="HideTWBExt"/>
          <w:b w:val="0"/>
        </w:rPr>
        <w:t>&lt;Article&gt;</w:t>
      </w:r>
      <w:r w:rsidRPr="00B6028B">
        <w:t>Artikolu 1 – paragrafu 1 – punt 35a (ġdid)</w:t>
      </w:r>
      <w:r w:rsidRPr="00B6028B">
        <w:rPr>
          <w:rStyle w:val="HideTWBExt"/>
          <w:b w:val="0"/>
        </w:rPr>
        <w:t>&lt;/Article&gt;</w:t>
      </w:r>
    </w:p>
    <w:p w:rsidR="00A53CF1" w:rsidRPr="00B6028B" w:rsidP="00A53CF1" w14:paraId="7F262E5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6CCAB46" w14:textId="77777777">
      <w:r w:rsidRPr="00B6028B">
        <w:rPr>
          <w:rStyle w:val="HideTWBExt"/>
        </w:rPr>
        <w:t>&lt;Article2&gt;</w:t>
      </w:r>
      <w:r w:rsidRPr="00B6028B">
        <w:t>Artikolu 67 – paragrafu 4a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549834E"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24D39D62" w14:textId="77777777">
            <w:pPr>
              <w:keepNext/>
            </w:pPr>
          </w:p>
        </w:tc>
      </w:tr>
      <w:tr w14:paraId="2FF116D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03F24D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17566AF" w14:textId="77777777">
            <w:pPr>
              <w:pStyle w:val="ColumnHeading"/>
              <w:keepNext/>
              <w:rPr>
                <w:lang w:val="mt-MT"/>
              </w:rPr>
            </w:pPr>
            <w:r w:rsidRPr="00B6028B">
              <w:rPr>
                <w:lang w:val="mt-MT"/>
              </w:rPr>
              <w:t>Emenda</w:t>
            </w:r>
          </w:p>
        </w:tc>
      </w:tr>
      <w:tr w14:paraId="59538614"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F06636A" w14:textId="77777777">
            <w:pPr>
              <w:pStyle w:val="Normal6"/>
              <w:rPr>
                <w:lang w:val="mt-MT"/>
              </w:rPr>
            </w:pPr>
          </w:p>
        </w:tc>
        <w:tc>
          <w:tcPr>
            <w:tcW w:w="4876" w:type="dxa"/>
            <w:hideMark/>
          </w:tcPr>
          <w:p w:rsidR="00A53CF1" w:rsidRPr="00B6028B" w:rsidP="008D7D80" w14:paraId="4320B884" w14:textId="77777777">
            <w:pPr>
              <w:pStyle w:val="Normal6"/>
              <w:rPr>
                <w:i/>
                <w:iCs/>
                <w:szCs w:val="24"/>
                <w:lang w:val="mt-MT"/>
              </w:rPr>
            </w:pPr>
            <w:r w:rsidRPr="00B6028B">
              <w:rPr>
                <w:b/>
                <w:i/>
                <w:lang w:val="mt-MT"/>
              </w:rPr>
              <w:t>(35a)</w:t>
            </w:r>
            <w:r w:rsidRPr="00B6028B">
              <w:rPr>
                <w:b/>
                <w:i/>
                <w:lang w:val="mt-MT"/>
              </w:rPr>
              <w:tab/>
              <w:t>fl-Artikolu 67, jiżdied il-paragrafu 4a ġdid:</w:t>
            </w:r>
          </w:p>
        </w:tc>
      </w:tr>
      <w:tr w14:paraId="4F2995E5"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744B9D35" w14:textId="77777777">
            <w:pPr>
              <w:pStyle w:val="Normal6"/>
              <w:rPr>
                <w:lang w:val="mt-MT"/>
              </w:rPr>
            </w:pPr>
          </w:p>
        </w:tc>
        <w:tc>
          <w:tcPr>
            <w:tcW w:w="4876" w:type="dxa"/>
            <w:hideMark/>
          </w:tcPr>
          <w:p w:rsidR="00A53CF1" w:rsidRPr="00B6028B" w:rsidP="008D7D80" w14:paraId="13DAE255" w14:textId="77777777">
            <w:pPr>
              <w:pStyle w:val="Normal6"/>
              <w:rPr>
                <w:szCs w:val="24"/>
                <w:lang w:val="mt-MT"/>
              </w:rPr>
            </w:pPr>
            <w:r w:rsidRPr="00B6028B">
              <w:rPr>
                <w:b/>
                <w:i/>
                <w:lang w:val="mt-MT"/>
              </w:rPr>
              <w:t>4a. L-Istati Membri għandhom jiżguraw li żbalji jew ommissjonijiet żgħar fir-rekords miżmuma skont dan l-Artikolu jkunu jistgħu jiġu kkoreġuti mill-utenti professjonali fi żmien 30 jum kalendarju min-notifika tagħhom mill-awtorità kompetenti, mingħajr l-impożizzjoni ta’ penali, dment li tali żbalji jew ommissjonijiet ma jipprevjenux il-kontroll effettiv tal-użu tal-prodotti għall-protezzjoni tal-pjanti.</w:t>
            </w:r>
          </w:p>
        </w:tc>
      </w:tr>
    </w:tbl>
    <w:p w:rsidR="00A53CF1" w:rsidRPr="00B6028B" w:rsidP="00A53CF1" w14:paraId="096842D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FD8107B" w14:textId="77777777">
      <w:r w:rsidRPr="00B6028B">
        <w:rPr>
          <w:rStyle w:val="HideTWBExt"/>
        </w:rPr>
        <w:t>&lt;/AmendB&gt;</w:t>
      </w:r>
    </w:p>
    <w:p w:rsidR="00A53CF1" w:rsidRPr="00B6028B" w:rsidP="00A53CF1" w14:paraId="63FB621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1214</w:t>
      </w:r>
      <w:r w:rsidRPr="00B6028B">
        <w:rPr>
          <w:rStyle w:val="HideTWBExt"/>
          <w:b w:val="0"/>
          <w:lang w:val="mt-MT"/>
        </w:rPr>
        <w:t>&lt;/NumAmB&gt;</w:t>
      </w:r>
    </w:p>
    <w:p w:rsidR="00A53CF1" w:rsidRPr="00B6028B" w:rsidP="00A53CF1" w14:paraId="3DEF128E" w14:textId="77777777">
      <w:pPr>
        <w:pStyle w:val="NormalBold"/>
      </w:pPr>
      <w:r w:rsidRPr="00B6028B">
        <w:rPr>
          <w:rStyle w:val="HideTWBExt"/>
          <w:b w:val="0"/>
        </w:rPr>
        <w:t>&lt;RepeatBlock-By&gt;&lt;Members&gt;</w:t>
      </w:r>
      <w:r w:rsidRPr="00B6028B">
        <w:t>Waldemar Buda, Anna Zalewska</w:t>
      </w:r>
      <w:r w:rsidRPr="00B6028B">
        <w:rPr>
          <w:rStyle w:val="HideTWBExt"/>
          <w:b w:val="0"/>
        </w:rPr>
        <w:t>&lt;/Members&gt;</w:t>
      </w:r>
    </w:p>
    <w:p w:rsidR="00A53CF1" w:rsidRPr="00B6028B" w:rsidP="00A53CF1" w14:paraId="17A7A848" w14:textId="77777777">
      <w:r w:rsidRPr="00B6028B">
        <w:rPr>
          <w:rStyle w:val="HideTWBExt"/>
        </w:rPr>
        <w:t>&lt;/RepeatBlock-By&gt;</w:t>
      </w:r>
    </w:p>
    <w:p w:rsidR="00A53CF1" w:rsidRPr="00B6028B" w:rsidP="00A53CF1" w14:paraId="15EF8BB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1CF3F0D" w14:textId="77777777">
      <w:pPr>
        <w:pStyle w:val="NormalBold"/>
      </w:pPr>
      <w:r w:rsidRPr="00B6028B">
        <w:rPr>
          <w:rStyle w:val="HideTWBExt"/>
          <w:b w:val="0"/>
        </w:rPr>
        <w:t>&lt;Article&gt;</w:t>
      </w:r>
      <w:r w:rsidRPr="00B6028B">
        <w:t>Artikolu 1 – paragrafu 1 – punt 35a (ġdid)</w:t>
      </w:r>
      <w:r w:rsidRPr="00B6028B">
        <w:rPr>
          <w:rStyle w:val="HideTWBExt"/>
          <w:b w:val="0"/>
        </w:rPr>
        <w:t>&lt;/Article&gt;</w:t>
      </w:r>
    </w:p>
    <w:p w:rsidR="00A53CF1" w:rsidRPr="00B6028B" w:rsidP="00A53CF1" w14:paraId="26B2943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BECC831" w14:textId="77777777">
      <w:r w:rsidRPr="00B6028B">
        <w:rPr>
          <w:rStyle w:val="HideTWBExt"/>
        </w:rPr>
        <w:t>&lt;Article2&gt;</w:t>
      </w:r>
      <w:r w:rsidRPr="00B6028B">
        <w:t>Artikolu 67 – paragrafu 4a (ġdid)</w:t>
      </w:r>
      <w:r w:rsidRPr="00B6028B">
        <w:rPr>
          <w:rStyle w:val="HideTWBExt"/>
        </w:rPr>
        <w:t>&lt;/Article2&gt;</w:t>
      </w:r>
    </w:p>
    <w:p w:rsidR="00A53CF1" w:rsidRPr="00B6028B" w:rsidP="00A53CF1" w14:paraId="35C8BAD8" w14:textId="77777777">
      <w:pPr>
        <w:keepNext/>
      </w:pPr>
    </w:p>
    <w:tbl>
      <w:tblPr>
        <w:tblW w:w="0" w:type="auto"/>
        <w:jc w:val="center"/>
        <w:tblLayout w:type="fixed"/>
        <w:tblCellMar>
          <w:left w:w="340" w:type="dxa"/>
          <w:right w:w="340" w:type="dxa"/>
        </w:tblCellMar>
        <w:tblLook w:val="04A0"/>
      </w:tblPr>
      <w:tblGrid>
        <w:gridCol w:w="4876"/>
        <w:gridCol w:w="4876"/>
      </w:tblGrid>
      <w:tr w14:paraId="6385819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0B4CF66" w14:textId="77777777">
            <w:pPr>
              <w:keepNext/>
            </w:pPr>
          </w:p>
        </w:tc>
      </w:tr>
      <w:tr w14:paraId="59F94B1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3C8D89F"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B2AF4AD" w14:textId="77777777">
            <w:pPr>
              <w:pStyle w:val="ColumnHeading"/>
              <w:keepNext/>
              <w:rPr>
                <w:lang w:val="mt-MT"/>
              </w:rPr>
            </w:pPr>
            <w:r w:rsidRPr="00B6028B">
              <w:rPr>
                <w:lang w:val="mt-MT"/>
              </w:rPr>
              <w:t>Emenda</w:t>
            </w:r>
          </w:p>
        </w:tc>
      </w:tr>
      <w:tr w14:paraId="32A99B7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BC1AA2F" w14:textId="77777777">
            <w:pPr>
              <w:pStyle w:val="Normal6"/>
              <w:rPr>
                <w:lang w:val="mt-MT"/>
              </w:rPr>
            </w:pPr>
          </w:p>
        </w:tc>
        <w:tc>
          <w:tcPr>
            <w:tcW w:w="4876" w:type="dxa"/>
            <w:hideMark/>
          </w:tcPr>
          <w:p w:rsidR="00A53CF1" w:rsidRPr="00B6028B" w:rsidP="008D7D80" w14:paraId="5FAAB333" w14:textId="77777777">
            <w:pPr>
              <w:pStyle w:val="Normal6"/>
              <w:rPr>
                <w:szCs w:val="24"/>
                <w:lang w:val="mt-MT"/>
              </w:rPr>
            </w:pPr>
            <w:r w:rsidRPr="00B6028B">
              <w:rPr>
                <w:b/>
                <w:i/>
                <w:lang w:val="mt-MT"/>
              </w:rPr>
              <w:t>(35a)</w:t>
            </w:r>
            <w:r w:rsidRPr="00B6028B">
              <w:rPr>
                <w:b/>
                <w:i/>
                <w:lang w:val="mt-MT"/>
              </w:rPr>
              <w:tab/>
              <w:t>Fl-Artikolu 67, jiżdied il-paragrafu 4a ġdid:</w:t>
            </w:r>
          </w:p>
        </w:tc>
      </w:tr>
      <w:tr w14:paraId="6518B24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FBE32AC" w14:textId="77777777">
            <w:pPr>
              <w:pStyle w:val="Normal6"/>
              <w:rPr>
                <w:lang w:val="mt-MT"/>
              </w:rPr>
            </w:pPr>
          </w:p>
        </w:tc>
        <w:tc>
          <w:tcPr>
            <w:tcW w:w="4876" w:type="dxa"/>
            <w:hideMark/>
          </w:tcPr>
          <w:p w:rsidR="00A53CF1" w:rsidRPr="00B6028B" w:rsidP="008D7D80" w14:paraId="2EAAAF6D" w14:textId="77777777">
            <w:pPr>
              <w:pStyle w:val="Normal6"/>
              <w:rPr>
                <w:szCs w:val="24"/>
                <w:lang w:val="mt-MT"/>
              </w:rPr>
            </w:pPr>
            <w:r w:rsidRPr="00B6028B">
              <w:rPr>
                <w:b/>
                <w:i/>
                <w:lang w:val="mt-MT"/>
              </w:rPr>
              <w:t>“4a. L-Istati Membri jistgħu jeżentaw ċerti utenti professjonali minn ċerti rekwiżiti relatati maż-żamma ta’ rekords tal-prodotti għall-protezzjoni tal-pjanti li jużaw, kif stipulat skont il-paragrafu 4, filwaqt li jqisu d-daqs tal-azjenda agrikola, il-kwantità tal-prodotti għall-protezzjoni tal-pjanti użati jew in-natura speċifika tal-produzzjoni, dment li tali eżenzjoni ma taffettwax il-kontroll tal-użu tal-prodotti għall-protezzjoni tal-pjanti”</w:t>
            </w:r>
          </w:p>
        </w:tc>
      </w:tr>
    </w:tbl>
    <w:p w:rsidR="00A53CF1" w:rsidRPr="00B6028B" w:rsidP="00A53CF1" w14:paraId="7F7B304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3F88E6E" w14:textId="77777777">
      <w:r w:rsidRPr="00B6028B">
        <w:rPr>
          <w:rStyle w:val="HideTWBExt"/>
        </w:rPr>
        <w:t>&lt;/AmendB&gt;</w:t>
      </w:r>
    </w:p>
    <w:p w:rsidR="00A53CF1" w:rsidRPr="00B6028B" w:rsidP="00A53CF1" w14:paraId="2C0F3D6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1215</w:t>
      </w:r>
      <w:r w:rsidRPr="00B6028B">
        <w:rPr>
          <w:rStyle w:val="HideTWBExt"/>
          <w:b w:val="0"/>
          <w:lang w:val="mt-MT"/>
        </w:rPr>
        <w:t>&lt;/NumAmB&gt;</w:t>
      </w:r>
    </w:p>
    <w:p w:rsidR="00A53CF1" w:rsidRPr="00B6028B" w:rsidP="00A53CF1" w14:paraId="5FB3326B" w14:textId="77777777">
      <w:pPr>
        <w:pStyle w:val="NormalBold"/>
      </w:pPr>
      <w:r w:rsidRPr="00B6028B">
        <w:rPr>
          <w:rStyle w:val="HideTWBExt"/>
          <w:b w:val="0"/>
        </w:rPr>
        <w:t>&lt;RepeatBlock-By&gt;&lt;Members&gt;</w:t>
      </w:r>
      <w:r w:rsidRPr="00B6028B">
        <w:t>Krzysztof Hetman, Elżbieta Katarzyna Łukacijewska, Adam Jarubas</w:t>
      </w:r>
      <w:r w:rsidRPr="00B6028B">
        <w:rPr>
          <w:rStyle w:val="HideTWBExt"/>
          <w:b w:val="0"/>
        </w:rPr>
        <w:t>&lt;/Members&gt;</w:t>
      </w:r>
    </w:p>
    <w:p w:rsidR="00A53CF1" w:rsidRPr="00B6028B" w:rsidP="00A53CF1" w14:paraId="78A20DD5" w14:textId="77777777">
      <w:r w:rsidRPr="00B6028B">
        <w:rPr>
          <w:rStyle w:val="HideTWBExt"/>
        </w:rPr>
        <w:t>&lt;/RepeatBlock-By&gt;</w:t>
      </w:r>
    </w:p>
    <w:p w:rsidR="00A53CF1" w:rsidRPr="00B6028B" w:rsidP="00A53CF1" w14:paraId="7BF991D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05D1A35" w14:textId="77777777">
      <w:pPr>
        <w:pStyle w:val="NormalBold"/>
      </w:pPr>
      <w:r w:rsidRPr="00B6028B">
        <w:rPr>
          <w:rStyle w:val="HideTWBExt"/>
          <w:b w:val="0"/>
        </w:rPr>
        <w:t>&lt;Article&gt;</w:t>
      </w:r>
      <w:r w:rsidRPr="00B6028B">
        <w:t>Artikolu 1 – paragrafu 1 – punt 35a (ġdid)</w:t>
      </w:r>
      <w:r w:rsidRPr="00B6028B">
        <w:rPr>
          <w:rStyle w:val="HideTWBExt"/>
          <w:b w:val="0"/>
        </w:rPr>
        <w:t>&lt;/Article&gt;</w:t>
      </w:r>
    </w:p>
    <w:p w:rsidR="00A53CF1" w:rsidRPr="00B6028B" w:rsidP="00A53CF1" w14:paraId="7EC33E23"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333D195" w14:textId="77777777">
      <w:r w:rsidRPr="00B6028B">
        <w:rPr>
          <w:rStyle w:val="HideTWBExt"/>
        </w:rPr>
        <w:t>&lt;Article2&gt;</w:t>
      </w:r>
      <w:r w:rsidRPr="00B6028B">
        <w:t>Artikolu 67 – paragrafu 4a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0AC8FE9"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15FC0731" w14:textId="77777777">
            <w:pPr>
              <w:keepNext/>
            </w:pPr>
          </w:p>
        </w:tc>
      </w:tr>
      <w:tr w14:paraId="47220D4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7199E7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CE0CCEB" w14:textId="77777777">
            <w:pPr>
              <w:pStyle w:val="ColumnHeading"/>
              <w:keepNext/>
              <w:rPr>
                <w:lang w:val="mt-MT"/>
              </w:rPr>
            </w:pPr>
            <w:r w:rsidRPr="00B6028B">
              <w:rPr>
                <w:lang w:val="mt-MT"/>
              </w:rPr>
              <w:t>Emenda</w:t>
            </w:r>
          </w:p>
        </w:tc>
      </w:tr>
      <w:tr w14:paraId="3BAED747"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0064B963" w14:textId="77777777">
            <w:pPr>
              <w:pStyle w:val="ColumnHeading"/>
              <w:keepNext/>
              <w:rPr>
                <w:lang w:val="mt-MT"/>
              </w:rPr>
            </w:pPr>
          </w:p>
        </w:tc>
        <w:tc>
          <w:tcPr>
            <w:tcW w:w="4876" w:type="dxa"/>
          </w:tcPr>
          <w:p w:rsidR="00A53CF1" w:rsidRPr="00B6028B" w:rsidP="008D7D80" w14:paraId="3328B4DA" w14:textId="77777777">
            <w:pPr>
              <w:pStyle w:val="ColumnHeading"/>
              <w:keepNext/>
              <w:jc w:val="left"/>
              <w:rPr>
                <w:lang w:val="mt-MT"/>
              </w:rPr>
            </w:pPr>
            <w:r w:rsidRPr="00B6028B">
              <w:rPr>
                <w:b/>
                <w:lang w:val="mt-MT"/>
              </w:rPr>
              <w:t>(35a)</w:t>
            </w:r>
            <w:r w:rsidRPr="00B6028B">
              <w:rPr>
                <w:b/>
                <w:lang w:val="mt-MT"/>
              </w:rPr>
              <w:tab/>
              <w:t>fl-Artikolu 67, jiżdied il-paragrafu 4a ġdid:</w:t>
            </w:r>
          </w:p>
        </w:tc>
      </w:tr>
      <w:tr w14:paraId="4C3AFBBA"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D859CFA" w14:textId="77777777">
            <w:pPr>
              <w:pStyle w:val="Normal6"/>
              <w:rPr>
                <w:lang w:val="mt-MT"/>
              </w:rPr>
            </w:pPr>
          </w:p>
        </w:tc>
        <w:tc>
          <w:tcPr>
            <w:tcW w:w="4876" w:type="dxa"/>
            <w:hideMark/>
          </w:tcPr>
          <w:p w:rsidR="00A53CF1" w:rsidRPr="00B6028B" w:rsidP="008D7D80" w14:paraId="49E40906" w14:textId="77777777">
            <w:pPr>
              <w:pStyle w:val="Normal6"/>
              <w:rPr>
                <w:szCs w:val="24"/>
                <w:lang w:val="mt-MT"/>
              </w:rPr>
            </w:pPr>
            <w:r w:rsidRPr="00B6028B">
              <w:rPr>
                <w:b/>
                <w:i/>
                <w:lang w:val="mt-MT"/>
              </w:rPr>
              <w:t>4a.</w:t>
            </w:r>
            <w:r w:rsidRPr="00B6028B">
              <w:rPr>
                <w:b/>
                <w:i/>
                <w:lang w:val="mt-MT"/>
              </w:rPr>
              <w:tab/>
              <w:t>L-Istati Membri jistgħu jeżentaw ċerti utenti professjonali minn ċerti rekwiżiti relatati maż-żamma ta’ rekords tal-prodotti għall-protezzjoni tal-pjanti li jużaw, kif stipulat skont il-paragrafu 4, filwaqt li jqisu d-daqs tal-azjenda agrikola, il-kwantità tal-prodotti għall-protezzjoni tal-pjanti użati jew in-natura speċifika tal-produzzjoni, dment li tali eżenzjoni ma taffettwax il-kontroll tal-użu tal-prodotti għall-protezzjoni tal-pjanti”</w:t>
            </w:r>
          </w:p>
        </w:tc>
      </w:tr>
    </w:tbl>
    <w:p w:rsidR="00A53CF1" w:rsidRPr="00B6028B" w:rsidP="00A53CF1" w14:paraId="0DD7F28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07FE45C" w14:textId="77777777">
      <w:r w:rsidRPr="00B6028B">
        <w:rPr>
          <w:rStyle w:val="HideTWBExt"/>
        </w:rPr>
        <w:t>&lt;/AmendB&gt;</w:t>
      </w:r>
    </w:p>
    <w:p w:rsidR="00A53CF1" w:rsidRPr="00B6028B" w:rsidP="00A53CF1" w14:paraId="0E38624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1216</w:t>
      </w:r>
      <w:r w:rsidRPr="00B6028B">
        <w:rPr>
          <w:rStyle w:val="HideTWBExt"/>
          <w:b w:val="0"/>
          <w:lang w:val="mt-MT"/>
        </w:rPr>
        <w:t>&lt;/NumAmB&gt;</w:t>
      </w:r>
    </w:p>
    <w:p w:rsidR="00A53CF1" w:rsidRPr="00B6028B" w:rsidP="00A53CF1" w14:paraId="241F0799"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55734F33"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43B23078" w14:textId="77777777">
      <w:r w:rsidRPr="00B6028B">
        <w:rPr>
          <w:rStyle w:val="HideTWBExt"/>
        </w:rPr>
        <w:t>&lt;/RepeatBlock-By&gt;</w:t>
      </w:r>
    </w:p>
    <w:p w:rsidR="00A53CF1" w:rsidRPr="00B6028B" w:rsidP="00A53CF1" w14:paraId="25FA366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B04BEFE" w14:textId="77777777">
      <w:pPr>
        <w:pStyle w:val="NormalBold"/>
      </w:pPr>
      <w:r w:rsidRPr="00B6028B">
        <w:rPr>
          <w:rStyle w:val="HideTWBExt"/>
          <w:b w:val="0"/>
        </w:rPr>
        <w:t>&lt;Article&gt;</w:t>
      </w:r>
      <w:r w:rsidRPr="00B6028B">
        <w:t>Artikolu 1 – paragrafu 1 – punt 36</w:t>
      </w:r>
      <w:r w:rsidRPr="00B6028B">
        <w:rPr>
          <w:rStyle w:val="HideTWBExt"/>
          <w:b w:val="0"/>
        </w:rPr>
        <w:t>&lt;/Article&gt;</w:t>
      </w:r>
    </w:p>
    <w:p w:rsidR="00A53CF1" w:rsidRPr="00B6028B" w:rsidP="00A53CF1" w14:paraId="501FE00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1E15602" w14:textId="77777777">
      <w:r w:rsidRPr="00B6028B">
        <w:rPr>
          <w:rStyle w:val="HideTWBExt"/>
        </w:rPr>
        <w:t>&lt;Article2&gt;</w:t>
      </w:r>
      <w:r w:rsidRPr="00B6028B">
        <w:t>Artikolu 68</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3338B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CAD8E26" w14:textId="77777777">
            <w:pPr>
              <w:keepNext/>
            </w:pPr>
          </w:p>
        </w:tc>
      </w:tr>
      <w:tr w14:paraId="638BB42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D13E0D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EA60E9F" w14:textId="77777777">
            <w:pPr>
              <w:pStyle w:val="ColumnHeading"/>
              <w:keepNext/>
              <w:rPr>
                <w:lang w:val="mt-MT"/>
              </w:rPr>
            </w:pPr>
            <w:r w:rsidRPr="00B6028B">
              <w:rPr>
                <w:lang w:val="mt-MT"/>
              </w:rPr>
              <w:t>Emenda</w:t>
            </w:r>
          </w:p>
        </w:tc>
      </w:tr>
      <w:tr w14:paraId="413DD3D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18B9743" w14:textId="77777777">
            <w:pPr>
              <w:pStyle w:val="Normal6"/>
              <w:rPr>
                <w:lang w:val="mt-MT"/>
              </w:rPr>
            </w:pPr>
            <w:r w:rsidRPr="00B6028B">
              <w:rPr>
                <w:b/>
                <w:i/>
                <w:lang w:val="mt-MT"/>
              </w:rPr>
              <w:t>(36)</w:t>
            </w:r>
            <w:r w:rsidRPr="00B6028B">
              <w:rPr>
                <w:b/>
                <w:i/>
                <w:lang w:val="mt-MT"/>
              </w:rPr>
              <w:tab/>
              <w:t>Jitħassar l-Artikolu 68.</w:t>
            </w:r>
          </w:p>
        </w:tc>
        <w:tc>
          <w:tcPr>
            <w:tcW w:w="4876" w:type="dxa"/>
            <w:hideMark/>
          </w:tcPr>
          <w:p w:rsidR="00A53CF1" w:rsidRPr="00B6028B" w:rsidP="008D7D80" w14:paraId="63369D4F" w14:textId="77777777">
            <w:pPr>
              <w:pStyle w:val="Normal6"/>
              <w:rPr>
                <w:szCs w:val="24"/>
                <w:lang w:val="mt-MT"/>
              </w:rPr>
            </w:pPr>
            <w:r w:rsidRPr="00B6028B">
              <w:rPr>
                <w:b/>
                <w:i/>
                <w:lang w:val="mt-MT"/>
              </w:rPr>
              <w:t>imħassar</w:t>
            </w:r>
          </w:p>
        </w:tc>
      </w:tr>
    </w:tbl>
    <w:p w:rsidR="00A53CF1" w:rsidRPr="00B6028B" w:rsidP="00A53CF1" w14:paraId="7BF4B2D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57F180F" w14:textId="77777777">
      <w:r w:rsidRPr="00B6028B">
        <w:rPr>
          <w:rStyle w:val="HideTWBExt"/>
        </w:rPr>
        <w:t>&lt;/AmendB&gt;</w:t>
      </w:r>
    </w:p>
    <w:p w:rsidR="00A53CF1" w:rsidRPr="00B6028B" w:rsidP="00A53CF1" w14:paraId="64AC47F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1217</w:t>
      </w:r>
      <w:r w:rsidRPr="00B6028B">
        <w:rPr>
          <w:rStyle w:val="HideTWBExt"/>
          <w:b w:val="0"/>
          <w:lang w:val="mt-MT"/>
        </w:rPr>
        <w:t>&lt;/NumAmB&gt;</w:t>
      </w:r>
    </w:p>
    <w:p w:rsidR="00A53CF1" w:rsidRPr="00B6028B" w:rsidP="00A53CF1" w14:paraId="4052A36E"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3D5489BA" w14:textId="77777777">
      <w:r w:rsidRPr="00B6028B">
        <w:rPr>
          <w:rStyle w:val="HideTWBExt"/>
        </w:rPr>
        <w:t>&lt;/RepeatBlock-By&gt;</w:t>
      </w:r>
    </w:p>
    <w:p w:rsidR="00A53CF1" w:rsidRPr="00B6028B" w:rsidP="00A53CF1" w14:paraId="6F348B7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DD67D50" w14:textId="77777777">
      <w:pPr>
        <w:pStyle w:val="NormalBold"/>
      </w:pPr>
      <w:r w:rsidRPr="00B6028B">
        <w:rPr>
          <w:rStyle w:val="HideTWBExt"/>
          <w:b w:val="0"/>
        </w:rPr>
        <w:t>&lt;Article&gt;</w:t>
      </w:r>
      <w:r w:rsidRPr="00B6028B">
        <w:t>Artikolu 1 – paragrafu 1 – punt 36</w:t>
      </w:r>
      <w:r w:rsidRPr="00B6028B">
        <w:rPr>
          <w:rStyle w:val="HideTWBExt"/>
          <w:b w:val="0"/>
        </w:rPr>
        <w:t>&lt;/Article&gt;</w:t>
      </w:r>
    </w:p>
    <w:p w:rsidR="00A53CF1" w:rsidRPr="00B6028B" w:rsidP="00A53CF1" w14:paraId="38924B4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F5F3EEE" w14:textId="77777777">
      <w:r w:rsidRPr="00B6028B">
        <w:rPr>
          <w:rStyle w:val="HideTWBExt"/>
        </w:rPr>
        <w:t>&lt;Article2&gt;</w:t>
      </w:r>
      <w:r w:rsidRPr="00B6028B">
        <w:t>Artikolu 68</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A991E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3FE23A0" w14:textId="77777777">
            <w:pPr>
              <w:keepNext/>
            </w:pPr>
          </w:p>
        </w:tc>
      </w:tr>
      <w:tr w14:paraId="615C0D4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F504B6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6687BA4" w14:textId="77777777">
            <w:pPr>
              <w:pStyle w:val="ColumnHeading"/>
              <w:keepNext/>
              <w:rPr>
                <w:lang w:val="mt-MT"/>
              </w:rPr>
            </w:pPr>
            <w:r w:rsidRPr="00B6028B">
              <w:rPr>
                <w:lang w:val="mt-MT"/>
              </w:rPr>
              <w:t>Emenda</w:t>
            </w:r>
          </w:p>
        </w:tc>
      </w:tr>
      <w:tr w14:paraId="092718B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37660AB" w14:textId="77777777">
            <w:pPr>
              <w:pStyle w:val="Normal6"/>
              <w:rPr>
                <w:lang w:val="mt-MT"/>
              </w:rPr>
            </w:pPr>
            <w:r w:rsidRPr="00B6028B">
              <w:rPr>
                <w:b/>
                <w:i/>
                <w:lang w:val="mt-MT"/>
              </w:rPr>
              <w:t>(36)</w:t>
            </w:r>
            <w:r w:rsidRPr="00B6028B">
              <w:rPr>
                <w:b/>
                <w:i/>
                <w:lang w:val="mt-MT"/>
              </w:rPr>
              <w:tab/>
              <w:t>Jitħassar l-Artikolu 68.</w:t>
            </w:r>
          </w:p>
        </w:tc>
        <w:tc>
          <w:tcPr>
            <w:tcW w:w="4876" w:type="dxa"/>
            <w:hideMark/>
          </w:tcPr>
          <w:p w:rsidR="00A53CF1" w:rsidRPr="00B6028B" w:rsidP="008D7D80" w14:paraId="0F674DFA" w14:textId="77777777">
            <w:pPr>
              <w:pStyle w:val="Normal6"/>
              <w:rPr>
                <w:szCs w:val="24"/>
                <w:lang w:val="mt-MT"/>
              </w:rPr>
            </w:pPr>
            <w:r w:rsidRPr="00B6028B">
              <w:rPr>
                <w:b/>
                <w:i/>
                <w:lang w:val="mt-MT"/>
              </w:rPr>
              <w:t>imħassar</w:t>
            </w:r>
          </w:p>
        </w:tc>
      </w:tr>
    </w:tbl>
    <w:p w:rsidR="00A53CF1" w:rsidRPr="00B6028B" w:rsidP="00A53CF1" w14:paraId="3BEC9E8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F8A0CF5" w14:textId="77777777">
      <w:r w:rsidRPr="00B6028B">
        <w:rPr>
          <w:rStyle w:val="HideTWBExt"/>
        </w:rPr>
        <w:t>&lt;/AmendB&gt;</w:t>
      </w:r>
    </w:p>
    <w:p w:rsidR="00A53CF1" w:rsidRPr="00B6028B" w:rsidP="00A53CF1" w14:paraId="6ED3438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1218</w:t>
      </w:r>
      <w:r w:rsidRPr="00B6028B">
        <w:rPr>
          <w:rStyle w:val="HideTWBExt"/>
          <w:b w:val="0"/>
          <w:lang w:val="mt-MT"/>
        </w:rPr>
        <w:t>&lt;/NumAmB&gt;</w:t>
      </w:r>
    </w:p>
    <w:p w:rsidR="00A53CF1" w:rsidRPr="00B6028B" w:rsidP="00A53CF1" w14:paraId="39D1AC84" w14:textId="77777777">
      <w:pPr>
        <w:pStyle w:val="NormalBold"/>
      </w:pPr>
      <w:r w:rsidRPr="00B6028B">
        <w:rPr>
          <w:rStyle w:val="HideTWBExt"/>
          <w:b w:val="0"/>
        </w:rPr>
        <w:t>&lt;RepeatBlock-By&gt;&lt;Members&gt;</w:t>
      </w:r>
      <w:r w:rsidRPr="00B6028B">
        <w:t>Sirpa Pietikäinen</w:t>
      </w:r>
      <w:r w:rsidRPr="00B6028B">
        <w:rPr>
          <w:rStyle w:val="HideTWBExt"/>
          <w:b w:val="0"/>
        </w:rPr>
        <w:t>&lt;/Members&gt;</w:t>
      </w:r>
    </w:p>
    <w:p w:rsidR="00A53CF1" w:rsidRPr="00B6028B" w:rsidP="00A53CF1" w14:paraId="3BD41926" w14:textId="77777777">
      <w:r w:rsidRPr="00B6028B">
        <w:rPr>
          <w:rStyle w:val="HideTWBExt"/>
        </w:rPr>
        <w:t>&lt;/RepeatBlock-By&gt;</w:t>
      </w:r>
    </w:p>
    <w:p w:rsidR="00A53CF1" w:rsidRPr="00B6028B" w:rsidP="00A53CF1" w14:paraId="52D58E6F"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5C62B0A" w14:textId="77777777">
      <w:pPr>
        <w:pStyle w:val="NormalBold"/>
      </w:pPr>
      <w:r w:rsidRPr="00B6028B">
        <w:rPr>
          <w:rStyle w:val="HideTWBExt"/>
          <w:b w:val="0"/>
        </w:rPr>
        <w:t>&lt;Article&gt;</w:t>
      </w:r>
      <w:r w:rsidRPr="00B6028B">
        <w:t>Artikolu 1 – paragrafu 1 – punt 36</w:t>
      </w:r>
      <w:r w:rsidRPr="00B6028B">
        <w:rPr>
          <w:rStyle w:val="HideTWBExt"/>
          <w:b w:val="0"/>
        </w:rPr>
        <w:t>&lt;/Article&gt;</w:t>
      </w:r>
    </w:p>
    <w:p w:rsidR="00A53CF1" w:rsidRPr="00B6028B" w:rsidP="00A53CF1" w14:paraId="7E6DFBFD"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C69258D" w14:textId="77777777">
      <w:r w:rsidRPr="00B6028B">
        <w:rPr>
          <w:rStyle w:val="HideTWBExt"/>
        </w:rPr>
        <w:t>&lt;Article2&gt;</w:t>
      </w:r>
      <w:r w:rsidRPr="00B6028B">
        <w:t>Artikolu 68</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32375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8D269D0" w14:textId="77777777">
            <w:pPr>
              <w:keepNext/>
            </w:pPr>
          </w:p>
        </w:tc>
      </w:tr>
      <w:tr w14:paraId="00BFBAB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082CCB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4F471D5" w14:textId="77777777">
            <w:pPr>
              <w:pStyle w:val="ColumnHeading"/>
              <w:keepNext/>
              <w:rPr>
                <w:lang w:val="mt-MT"/>
              </w:rPr>
            </w:pPr>
            <w:r w:rsidRPr="00B6028B">
              <w:rPr>
                <w:lang w:val="mt-MT"/>
              </w:rPr>
              <w:t>Emenda</w:t>
            </w:r>
          </w:p>
        </w:tc>
      </w:tr>
      <w:tr w14:paraId="0EB5C27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669E89F" w14:textId="77777777">
            <w:pPr>
              <w:pStyle w:val="Normal6"/>
              <w:rPr>
                <w:lang w:val="mt-MT"/>
              </w:rPr>
            </w:pPr>
            <w:r w:rsidRPr="00B6028B">
              <w:rPr>
                <w:b/>
                <w:i/>
                <w:lang w:val="mt-MT"/>
              </w:rPr>
              <w:t>(36)</w:t>
            </w:r>
            <w:r w:rsidRPr="00B6028B">
              <w:rPr>
                <w:b/>
                <w:i/>
                <w:lang w:val="mt-MT"/>
              </w:rPr>
              <w:tab/>
              <w:t>Jitħassar l-Artikolu 68.</w:t>
            </w:r>
          </w:p>
        </w:tc>
        <w:tc>
          <w:tcPr>
            <w:tcW w:w="4876" w:type="dxa"/>
            <w:hideMark/>
          </w:tcPr>
          <w:p w:rsidR="00A53CF1" w:rsidRPr="00B6028B" w:rsidP="008D7D80" w14:paraId="380E112D" w14:textId="77777777">
            <w:pPr>
              <w:pStyle w:val="Normal6"/>
              <w:rPr>
                <w:szCs w:val="24"/>
                <w:lang w:val="mt-MT"/>
              </w:rPr>
            </w:pPr>
            <w:r w:rsidRPr="00B6028B">
              <w:rPr>
                <w:b/>
                <w:i/>
                <w:lang w:val="mt-MT"/>
              </w:rPr>
              <w:t>imħassar</w:t>
            </w:r>
          </w:p>
        </w:tc>
      </w:tr>
    </w:tbl>
    <w:p w:rsidR="00A53CF1" w:rsidRPr="00B6028B" w:rsidP="00A53CF1" w14:paraId="6DF318C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209EB80"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719C4E4F" w14:textId="77777777">
      <w:pPr>
        <w:pStyle w:val="Normal12Italic"/>
        <w:rPr>
          <w:noProof w:val="0"/>
          <w:lang w:val="mt-MT"/>
        </w:rPr>
      </w:pPr>
      <w:r w:rsidRPr="00B6028B">
        <w:rPr>
          <w:lang w:val="mt-MT"/>
        </w:rPr>
        <w:t>Il-monitoraġġ u l-kontrolli huma essenzjali għall-implimentazzjoni ta’ Regolament u għalhekk għandhom jibqgħu.</w:t>
      </w:r>
    </w:p>
    <w:p w:rsidR="00A53CF1" w:rsidRPr="00B6028B" w:rsidP="00A53CF1" w14:paraId="1475317A" w14:textId="77777777">
      <w:r w:rsidRPr="00B6028B">
        <w:rPr>
          <w:rStyle w:val="HideTWBExt"/>
        </w:rPr>
        <w:t>&lt;/AmendB&gt;</w:t>
      </w:r>
    </w:p>
    <w:p w:rsidR="00A53CF1" w:rsidRPr="00B6028B" w:rsidP="00A53CF1" w14:paraId="622E1B9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1219</w:t>
      </w:r>
      <w:r w:rsidRPr="00B6028B">
        <w:rPr>
          <w:rStyle w:val="HideTWBExt"/>
          <w:b w:val="0"/>
          <w:lang w:val="mt-MT"/>
        </w:rPr>
        <w:t>&lt;/NumAmB&gt;</w:t>
      </w:r>
    </w:p>
    <w:p w:rsidR="00A53CF1" w:rsidRPr="00B6028B" w:rsidP="00A53CF1" w14:paraId="1DE465EA" w14:textId="77777777">
      <w:pPr>
        <w:pStyle w:val="NormalBold"/>
      </w:pPr>
      <w:r w:rsidRPr="00B6028B">
        <w:rPr>
          <w:rStyle w:val="HideTWBExt"/>
          <w:b w:val="0"/>
        </w:rPr>
        <w:t>&lt;RepeatBlock-By&gt;&lt;Members&gt;</w:t>
      </w:r>
      <w:r w:rsidRPr="00B6028B">
        <w:t>Christophe Clergeau</w:t>
      </w:r>
      <w:r w:rsidRPr="00B6028B">
        <w:rPr>
          <w:rStyle w:val="HideTWBExt"/>
          <w:b w:val="0"/>
        </w:rPr>
        <w:t>&lt;/Members&gt;</w:t>
      </w:r>
    </w:p>
    <w:p w:rsidR="00A53CF1" w:rsidRPr="00B6028B" w:rsidP="00A53CF1" w14:paraId="5E268C7C" w14:textId="77777777">
      <w:r w:rsidRPr="00B6028B">
        <w:rPr>
          <w:rStyle w:val="HideTWBExt"/>
        </w:rPr>
        <w:t>&lt;/RepeatBlock-By&gt;</w:t>
      </w:r>
    </w:p>
    <w:p w:rsidR="00A53CF1" w:rsidRPr="00B6028B" w:rsidP="00A53CF1" w14:paraId="07E8600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8B853AA" w14:textId="77777777">
      <w:pPr>
        <w:pStyle w:val="NormalBold"/>
      </w:pPr>
      <w:r w:rsidRPr="00B6028B">
        <w:rPr>
          <w:rStyle w:val="HideTWBExt"/>
          <w:b w:val="0"/>
        </w:rPr>
        <w:t>&lt;Article&gt;</w:t>
      </w:r>
      <w:r w:rsidRPr="00B6028B">
        <w:t>Artikolu 1 – paragrafu 1 – punt 36</w:t>
      </w:r>
      <w:r w:rsidRPr="00B6028B">
        <w:rPr>
          <w:rStyle w:val="HideTWBExt"/>
          <w:b w:val="0"/>
        </w:rPr>
        <w:t>&lt;/Article&gt;</w:t>
      </w:r>
    </w:p>
    <w:p w:rsidR="00A53CF1" w:rsidRPr="00B6028B" w:rsidP="00A53CF1" w14:paraId="526E9545"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7616349" w14:textId="77777777">
      <w:r w:rsidRPr="00B6028B">
        <w:rPr>
          <w:rStyle w:val="HideTWBExt"/>
        </w:rPr>
        <w:t>&lt;Article2&gt;</w:t>
      </w:r>
      <w:r w:rsidRPr="00B6028B">
        <w:t>Artikolu 68</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9E1AC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E2AE4F2" w14:textId="77777777">
            <w:pPr>
              <w:keepNext/>
            </w:pPr>
          </w:p>
        </w:tc>
      </w:tr>
      <w:tr w14:paraId="7FD9B53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27783F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E0F6671" w14:textId="77777777">
            <w:pPr>
              <w:pStyle w:val="ColumnHeading"/>
              <w:keepNext/>
              <w:rPr>
                <w:lang w:val="mt-MT"/>
              </w:rPr>
            </w:pPr>
            <w:r w:rsidRPr="00B6028B">
              <w:rPr>
                <w:lang w:val="mt-MT"/>
              </w:rPr>
              <w:t>Emenda</w:t>
            </w:r>
          </w:p>
        </w:tc>
      </w:tr>
      <w:tr w14:paraId="0A66C2E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E0B1491" w14:textId="77777777">
            <w:pPr>
              <w:pStyle w:val="Normal6"/>
              <w:rPr>
                <w:lang w:val="mt-MT"/>
              </w:rPr>
            </w:pPr>
            <w:r w:rsidRPr="00B6028B">
              <w:rPr>
                <w:b/>
                <w:i/>
                <w:lang w:val="mt-MT"/>
              </w:rPr>
              <w:t>(36)</w:t>
            </w:r>
            <w:r w:rsidRPr="00B6028B">
              <w:rPr>
                <w:b/>
                <w:i/>
                <w:lang w:val="mt-MT"/>
              </w:rPr>
              <w:tab/>
              <w:t>Jitħassar l-Artikolu 68.</w:t>
            </w:r>
          </w:p>
        </w:tc>
        <w:tc>
          <w:tcPr>
            <w:tcW w:w="4876" w:type="dxa"/>
            <w:hideMark/>
          </w:tcPr>
          <w:p w:rsidR="00A53CF1" w:rsidRPr="00B6028B" w:rsidP="008D7D80" w14:paraId="6A20E10E" w14:textId="77777777">
            <w:pPr>
              <w:pStyle w:val="Normal6"/>
              <w:rPr>
                <w:szCs w:val="24"/>
                <w:lang w:val="mt-MT"/>
              </w:rPr>
            </w:pPr>
            <w:r w:rsidRPr="00B6028B">
              <w:rPr>
                <w:b/>
                <w:i/>
                <w:lang w:val="mt-MT"/>
              </w:rPr>
              <w:t>imħassar</w:t>
            </w:r>
          </w:p>
        </w:tc>
      </w:tr>
    </w:tbl>
    <w:p w:rsidR="00A53CF1" w:rsidRPr="00B6028B" w:rsidP="00A53CF1" w14:paraId="234F280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EC04D4C" w14:textId="77777777">
      <w:r w:rsidRPr="00B6028B">
        <w:rPr>
          <w:rStyle w:val="HideTWBExt"/>
        </w:rPr>
        <w:t>&lt;/AmendB&gt;</w:t>
      </w:r>
    </w:p>
    <w:p w:rsidR="00A53CF1" w:rsidRPr="00B6028B" w:rsidP="00A53CF1" w14:paraId="2296A53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1220</w:t>
      </w:r>
      <w:r w:rsidRPr="00B6028B">
        <w:rPr>
          <w:rStyle w:val="HideTWBExt"/>
          <w:b w:val="0"/>
          <w:lang w:val="mt-MT"/>
        </w:rPr>
        <w:t>&lt;/NumAmB&gt;</w:t>
      </w:r>
    </w:p>
    <w:p w:rsidR="00A53CF1" w:rsidRPr="00B6028B" w:rsidP="00A53CF1" w14:paraId="084C5A17" w14:textId="77777777">
      <w:pPr>
        <w:pStyle w:val="NormalBold"/>
      </w:pPr>
      <w:r w:rsidRPr="00B6028B">
        <w:rPr>
          <w:rStyle w:val="HideTWBExt"/>
          <w:b w:val="0"/>
        </w:rPr>
        <w:t>&lt;RepeatBlock-By&gt;&lt;Members&gt;</w:t>
      </w:r>
      <w:r w:rsidRPr="00B6028B">
        <w:t>Manuela Ripa</w:t>
      </w:r>
      <w:r w:rsidRPr="00B6028B">
        <w:rPr>
          <w:rStyle w:val="HideTWBExt"/>
          <w:b w:val="0"/>
        </w:rPr>
        <w:t>&lt;/Members&gt;</w:t>
      </w:r>
    </w:p>
    <w:p w:rsidR="00A53CF1" w:rsidRPr="00B6028B" w:rsidP="00A53CF1" w14:paraId="7428DF8C" w14:textId="77777777">
      <w:r w:rsidRPr="00B6028B">
        <w:rPr>
          <w:rStyle w:val="HideTWBExt"/>
        </w:rPr>
        <w:t>&lt;/RepeatBlock-By&gt;</w:t>
      </w:r>
    </w:p>
    <w:p w:rsidR="00A53CF1" w:rsidRPr="00B6028B" w:rsidP="00A53CF1" w14:paraId="5F14EAB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07DDEED" w14:textId="77777777">
      <w:pPr>
        <w:pStyle w:val="NormalBold"/>
      </w:pPr>
      <w:r w:rsidRPr="00B6028B">
        <w:rPr>
          <w:rStyle w:val="HideTWBExt"/>
          <w:b w:val="0"/>
        </w:rPr>
        <w:t>&lt;Article&gt;</w:t>
      </w:r>
      <w:r w:rsidRPr="00B6028B">
        <w:t>Artikolu 1 – paragrafu 1 – punt 36</w:t>
      </w:r>
      <w:r w:rsidRPr="00B6028B">
        <w:rPr>
          <w:rStyle w:val="HideTWBExt"/>
          <w:b w:val="0"/>
        </w:rPr>
        <w:t>&lt;/Article&gt;</w:t>
      </w:r>
    </w:p>
    <w:p w:rsidR="00A53CF1" w:rsidRPr="00B6028B" w:rsidP="00A53CF1" w14:paraId="37DDFF8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AA0477D" w14:textId="77777777">
      <w:r w:rsidRPr="00B6028B">
        <w:rPr>
          <w:rStyle w:val="HideTWBExt"/>
        </w:rPr>
        <w:t>&lt;Article2&gt;</w:t>
      </w:r>
      <w:r w:rsidRPr="00B6028B">
        <w:t>Artikolu 68</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D0535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1E36CC3" w14:textId="77777777">
            <w:pPr>
              <w:keepNext/>
            </w:pPr>
          </w:p>
        </w:tc>
      </w:tr>
      <w:tr w14:paraId="719C21A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F1972D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E586EB7" w14:textId="77777777">
            <w:pPr>
              <w:pStyle w:val="ColumnHeading"/>
              <w:keepNext/>
              <w:rPr>
                <w:lang w:val="mt-MT"/>
              </w:rPr>
            </w:pPr>
            <w:r w:rsidRPr="00B6028B">
              <w:rPr>
                <w:lang w:val="mt-MT"/>
              </w:rPr>
              <w:t>Emenda</w:t>
            </w:r>
          </w:p>
        </w:tc>
      </w:tr>
      <w:tr w14:paraId="16D6B0C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DC39581" w14:textId="77777777">
            <w:pPr>
              <w:pStyle w:val="Normal6"/>
              <w:rPr>
                <w:lang w:val="mt-MT"/>
              </w:rPr>
            </w:pPr>
            <w:r w:rsidRPr="00B6028B">
              <w:rPr>
                <w:lang w:val="mt-MT"/>
              </w:rPr>
              <w:t>(36)</w:t>
            </w:r>
            <w:r w:rsidRPr="00B6028B">
              <w:rPr>
                <w:lang w:val="mt-MT"/>
              </w:rPr>
              <w:tab/>
            </w:r>
            <w:r w:rsidRPr="00B6028B">
              <w:rPr>
                <w:b/>
                <w:bCs/>
                <w:i/>
                <w:iCs/>
                <w:lang w:val="mt-MT"/>
              </w:rPr>
              <w:t>Jitħassar l-Artikolu 68</w:t>
            </w:r>
            <w:r w:rsidRPr="00B6028B">
              <w:rPr>
                <w:lang w:val="mt-MT"/>
              </w:rPr>
              <w:t>.</w:t>
            </w:r>
          </w:p>
        </w:tc>
        <w:tc>
          <w:tcPr>
            <w:tcW w:w="4876" w:type="dxa"/>
            <w:hideMark/>
          </w:tcPr>
          <w:p w:rsidR="00A53CF1" w:rsidRPr="00B6028B" w:rsidP="008D7D80" w14:paraId="234B3255" w14:textId="77777777">
            <w:pPr>
              <w:pStyle w:val="Normal6"/>
              <w:rPr>
                <w:szCs w:val="24"/>
                <w:lang w:val="mt-MT"/>
              </w:rPr>
            </w:pPr>
            <w:r w:rsidRPr="00B6028B">
              <w:rPr>
                <w:lang w:val="mt-MT"/>
              </w:rPr>
              <w:t>(36)</w:t>
            </w:r>
            <w:r w:rsidRPr="00B6028B">
              <w:rPr>
                <w:lang w:val="mt-MT"/>
              </w:rPr>
              <w:tab/>
            </w:r>
            <w:r w:rsidRPr="00B6028B">
              <w:rPr>
                <w:b/>
                <w:bCs/>
                <w:i/>
                <w:iCs/>
                <w:lang w:val="mt-MT"/>
              </w:rPr>
              <w:t>L-Istati Membri għandhom jippreżentaw lill-Kummissjoni, sal-31 ta’ Awwissu ta’ kull sena, rapport, għas-sena ta’ qabel, dwar l-ambitu u l-eżitu tal-kontrolli uffiċjali mwettqa biex jivverifikaw il-konformità ma’ dan ir-Regolament</w:t>
            </w:r>
            <w:r w:rsidRPr="00B6028B">
              <w:rPr>
                <w:lang w:val="mt-MT"/>
              </w:rPr>
              <w:t>.</w:t>
            </w:r>
          </w:p>
        </w:tc>
      </w:tr>
    </w:tbl>
    <w:p w:rsidR="00A53CF1" w:rsidRPr="00B6028B" w:rsidP="00A53CF1" w14:paraId="4547E01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16B9AA1" w14:textId="77777777">
      <w:r w:rsidRPr="00B6028B">
        <w:rPr>
          <w:rStyle w:val="HideTWBExt"/>
        </w:rPr>
        <w:t>&lt;/AmendB&gt;</w:t>
      </w:r>
    </w:p>
    <w:p w:rsidR="00A53CF1" w:rsidRPr="00B6028B" w:rsidP="00A53CF1" w14:paraId="0A58EB4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1221</w:t>
      </w:r>
      <w:r w:rsidRPr="00B6028B">
        <w:rPr>
          <w:rStyle w:val="HideTWBExt"/>
          <w:b w:val="0"/>
          <w:lang w:val="mt-MT"/>
        </w:rPr>
        <w:t>&lt;/NumAmB&gt;</w:t>
      </w:r>
    </w:p>
    <w:p w:rsidR="00A53CF1" w:rsidRPr="00B6028B" w:rsidP="00A53CF1" w14:paraId="10472F48"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15ED95E1"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569B9F78" w14:textId="77777777">
      <w:r w:rsidRPr="00B6028B">
        <w:rPr>
          <w:rStyle w:val="HideTWBExt"/>
        </w:rPr>
        <w:t>&lt;/RepeatBlock-By&gt;</w:t>
      </w:r>
    </w:p>
    <w:p w:rsidR="00A53CF1" w:rsidRPr="00B6028B" w:rsidP="00A53CF1" w14:paraId="2B41AA6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1338CF6" w14:textId="77777777">
      <w:pPr>
        <w:pStyle w:val="NormalBold"/>
      </w:pPr>
      <w:r w:rsidRPr="00B6028B">
        <w:rPr>
          <w:rStyle w:val="HideTWBExt"/>
          <w:b w:val="0"/>
        </w:rPr>
        <w:t>&lt;Article&gt;</w:t>
      </w:r>
      <w:r w:rsidRPr="00B6028B">
        <w:t>Artikolu 1 – paragrafu 1 – punt 36a (ġdid)</w:t>
      </w:r>
      <w:r w:rsidRPr="00B6028B">
        <w:rPr>
          <w:rStyle w:val="HideTWBExt"/>
          <w:b w:val="0"/>
        </w:rPr>
        <w:t>&lt;/Article&gt;</w:t>
      </w:r>
    </w:p>
    <w:p w:rsidR="00A53CF1" w:rsidRPr="00B6028B" w:rsidP="00A53CF1" w14:paraId="01B374CA"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C941E6E" w14:textId="77777777">
      <w:r w:rsidRPr="00B6028B">
        <w:rPr>
          <w:rStyle w:val="HideTWBExt"/>
        </w:rPr>
        <w:t>&lt;Article2&gt;</w:t>
      </w:r>
      <w:r w:rsidRPr="00B6028B">
        <w:t>Artikolu 68a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58685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96052E2" w14:textId="77777777">
            <w:pPr>
              <w:keepNext/>
            </w:pPr>
          </w:p>
        </w:tc>
      </w:tr>
      <w:tr w14:paraId="361BE7F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DA6B87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FFF097D" w14:textId="77777777">
            <w:pPr>
              <w:pStyle w:val="ColumnHeading"/>
              <w:keepNext/>
              <w:rPr>
                <w:lang w:val="mt-MT"/>
              </w:rPr>
            </w:pPr>
            <w:r w:rsidRPr="00B6028B">
              <w:rPr>
                <w:lang w:val="mt-MT"/>
              </w:rPr>
              <w:t>Emenda</w:t>
            </w:r>
          </w:p>
        </w:tc>
      </w:tr>
      <w:tr w14:paraId="6587D3F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79EA341" w14:textId="77777777">
            <w:pPr>
              <w:pStyle w:val="Normal6"/>
              <w:rPr>
                <w:lang w:val="mt-MT"/>
              </w:rPr>
            </w:pPr>
          </w:p>
        </w:tc>
        <w:tc>
          <w:tcPr>
            <w:tcW w:w="4876" w:type="dxa"/>
            <w:hideMark/>
          </w:tcPr>
          <w:p w:rsidR="00A53CF1" w:rsidRPr="00B6028B" w:rsidP="008D7D80" w14:paraId="4BE9DB1D" w14:textId="77777777">
            <w:pPr>
              <w:pStyle w:val="Normal6"/>
              <w:rPr>
                <w:szCs w:val="24"/>
                <w:lang w:val="mt-MT"/>
              </w:rPr>
            </w:pPr>
            <w:r w:rsidRPr="00B6028B">
              <w:rPr>
                <w:b/>
                <w:i/>
                <w:lang w:val="mt-MT"/>
              </w:rPr>
              <w:t>(36a)</w:t>
            </w:r>
            <w:r w:rsidRPr="00B6028B">
              <w:rPr>
                <w:b/>
                <w:i/>
                <w:lang w:val="mt-MT"/>
              </w:rPr>
              <w:tab/>
              <w:t>jiżdied l-Artikolu 68a ġdid:</w:t>
            </w:r>
          </w:p>
        </w:tc>
      </w:tr>
      <w:tr w14:paraId="74F4B4C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6DB317A" w14:textId="77777777">
            <w:pPr>
              <w:pStyle w:val="Normal6"/>
              <w:rPr>
                <w:lang w:val="mt-MT"/>
              </w:rPr>
            </w:pPr>
          </w:p>
        </w:tc>
        <w:tc>
          <w:tcPr>
            <w:tcW w:w="4876" w:type="dxa"/>
            <w:hideMark/>
          </w:tcPr>
          <w:p w:rsidR="00A53CF1" w:rsidRPr="00B6028B" w:rsidP="008D7D80" w14:paraId="4205D622" w14:textId="77777777">
            <w:pPr>
              <w:pStyle w:val="Normal6"/>
              <w:rPr>
                <w:szCs w:val="24"/>
                <w:lang w:val="mt-MT"/>
              </w:rPr>
            </w:pPr>
            <w:r w:rsidRPr="00B6028B">
              <w:rPr>
                <w:b/>
                <w:i/>
                <w:lang w:val="mt-MT"/>
              </w:rPr>
              <w:t>“Artikolu 68a Monitoraġġ ta’ wara t-tqegħid fis-suq</w:t>
            </w:r>
          </w:p>
        </w:tc>
      </w:tr>
      <w:tr w14:paraId="162FF0E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AC77195" w14:textId="77777777">
            <w:pPr>
              <w:pStyle w:val="Normal6"/>
              <w:rPr>
                <w:lang w:val="mt-MT"/>
              </w:rPr>
            </w:pPr>
          </w:p>
        </w:tc>
        <w:tc>
          <w:tcPr>
            <w:tcW w:w="4876" w:type="dxa"/>
            <w:hideMark/>
          </w:tcPr>
          <w:p w:rsidR="00A53CF1" w:rsidRPr="00B6028B" w:rsidP="008D7D80" w14:paraId="005D4BC2" w14:textId="77777777">
            <w:pPr>
              <w:pStyle w:val="Normal6"/>
              <w:rPr>
                <w:szCs w:val="24"/>
                <w:lang w:val="mt-MT"/>
              </w:rPr>
            </w:pPr>
            <w:r w:rsidRPr="00B6028B">
              <w:rPr>
                <w:b/>
                <w:i/>
                <w:lang w:val="mt-MT"/>
              </w:rPr>
              <w:t>L-Istati Membri għandhom jistabbilixxu u jimplimentaw programmi nazzjonali kkoordinati ta’ monitoraġġ biex jivvalutaw il-livelli ta’ pestiċidi, sustanzi attivi, metaboliti u prodotti ta’ degradazzjoni rilevanti u residwi oħra ta’ prodotti għall-protezzjoni tal-pjanti fil-bnedmin u fl-ambjent f’konformità mal-</w:t>
            </w:r>
            <w:r w:rsidRPr="00B6028B">
              <w:rPr>
                <w:b/>
                <w:i/>
                <w:lang w:val="mt-MT"/>
              </w:rPr>
              <w:t>leġiżlazzjoni applikabbli tal-Unjoni u l-metodoloġiji xjentifiċi stabbiliti.</w:t>
            </w:r>
          </w:p>
        </w:tc>
      </w:tr>
      <w:tr w14:paraId="5C5B2D3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83878F9" w14:textId="77777777">
            <w:pPr>
              <w:pStyle w:val="Normal6"/>
              <w:rPr>
                <w:lang w:val="mt-MT"/>
              </w:rPr>
            </w:pPr>
          </w:p>
        </w:tc>
        <w:tc>
          <w:tcPr>
            <w:tcW w:w="4876" w:type="dxa"/>
            <w:hideMark/>
          </w:tcPr>
          <w:p w:rsidR="00A53CF1" w:rsidRPr="00B6028B" w:rsidP="008D7D80" w14:paraId="3985C81F" w14:textId="77777777">
            <w:pPr>
              <w:pStyle w:val="Normal6"/>
              <w:rPr>
                <w:szCs w:val="24"/>
                <w:lang w:val="mt-MT"/>
              </w:rPr>
            </w:pPr>
            <w:r w:rsidRPr="00B6028B">
              <w:rPr>
                <w:b/>
                <w:i/>
                <w:lang w:val="mt-MT"/>
              </w:rPr>
              <w:t>Il-programmi ta’ monitoraġġ għandhom jikkontribwixxu għall-identifikazzjoni bikrija tar-riskji potenzjali li jirriżultaw mill-esponiment fid-dinja reali, inkluż l-esponiment kumulattiv, ikkombinat u fit-tul għal diversi pestiċidi. L-Istati Membri għandhom jevalwaw ir-riżultati tal-monitoraġġ skont l-għanijiet ta’ protezzjoni stabbiliti skont dan ir-Regolament jew leġiżlazzjoni applikabbli oħra tal-Unjoni.</w:t>
            </w:r>
          </w:p>
        </w:tc>
      </w:tr>
      <w:tr w14:paraId="5B60FFB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0E39784" w14:textId="77777777">
            <w:pPr>
              <w:pStyle w:val="Normal6"/>
              <w:rPr>
                <w:lang w:val="mt-MT"/>
              </w:rPr>
            </w:pPr>
          </w:p>
        </w:tc>
        <w:tc>
          <w:tcPr>
            <w:tcW w:w="4876" w:type="dxa"/>
            <w:hideMark/>
          </w:tcPr>
          <w:p w:rsidR="00A53CF1" w:rsidRPr="00B6028B" w:rsidP="008D7D80" w14:paraId="26385D53" w14:textId="77777777">
            <w:pPr>
              <w:pStyle w:val="Normal6"/>
              <w:rPr>
                <w:szCs w:val="24"/>
                <w:lang w:val="mt-MT"/>
              </w:rPr>
            </w:pPr>
            <w:r w:rsidRPr="00B6028B">
              <w:rPr>
                <w:b/>
                <w:i/>
                <w:lang w:val="mt-MT"/>
              </w:rPr>
              <w:t>Meta d-data ta’ monitoraġġ tindika li l-livelli ta’ esponiment jistgħu jaqbżu dawn l-għanijiet ta’ protezzjoni, l-Istati Membri għandhom jiżguraw li jitwettqu aktar investigazzjonijiet, inklużi monitoraġġ ambjentali mmirat jew studji epidemjoloġiċi, kif xieraq. L-Istati Membri għandhom jiżguraw li dawn ir-riżultati tal-monitoraġġ jiġu kkomunikati mingħajr dewmien lill-Kummissjoni u lill-Awtorità.</w:t>
            </w:r>
          </w:p>
        </w:tc>
      </w:tr>
      <w:tr w14:paraId="35A6867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33FAD2F" w14:textId="77777777">
            <w:pPr>
              <w:pStyle w:val="Normal6"/>
              <w:rPr>
                <w:lang w:val="mt-MT"/>
              </w:rPr>
            </w:pPr>
          </w:p>
        </w:tc>
        <w:tc>
          <w:tcPr>
            <w:tcW w:w="4876" w:type="dxa"/>
            <w:hideMark/>
          </w:tcPr>
          <w:p w:rsidR="00A53CF1" w:rsidRPr="00B6028B" w:rsidP="008D7D80" w14:paraId="2CE3AE68" w14:textId="77777777">
            <w:pPr>
              <w:pStyle w:val="Normal6"/>
              <w:rPr>
                <w:szCs w:val="24"/>
                <w:lang w:val="mt-MT"/>
              </w:rPr>
            </w:pPr>
            <w:r w:rsidRPr="00B6028B">
              <w:rPr>
                <w:b/>
                <w:i/>
                <w:lang w:val="mt-MT"/>
              </w:rPr>
              <w:t>Sabiex tiġi żgurata l-implimentazzjoni effettiva tal-prinċipju ta’ min iniġġes iħallas, il-kostijiet assoċjati mal-programmi ta’ monitoraġġ u kwalunkwe studju addizzjonali meħtieġ skont dan l-Artikolu għandhom jitħallsu mid-detenturi tal-approvazzjoni jew mill-applikanti. L-Istati Membri għandhom jiżguraw li tali programmi u studji ta’ monitoraġġ jiġu kkummissjonati u ġestiti mill-awtoritajiet kompetenti u l-monitoraġġ u l-istudji għandhom jitwettqu minn korpi pubbliċi jew xjentifiċi indipendenti, filwaqt li jiġu żgurati t-trasparenza, l-integrità xjentifika u l-fiduċja pubblika. Ir-riżultati tal-monitoraġġ iġġenerati skont dan l-Artikolu għandhom isiru disponibbli għall-pubbliku mingħajr dewmien żejjed, soġġett għall-protezzjoni ta’ data personali u informazzjoni kunfidenzjali f’konformità ma’ dan ir-Regolament.</w:t>
            </w:r>
          </w:p>
        </w:tc>
      </w:tr>
      <w:tr w14:paraId="2DDD5B5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080CC3C" w14:textId="77777777">
            <w:pPr>
              <w:pStyle w:val="Normal6"/>
              <w:rPr>
                <w:lang w:val="mt-MT"/>
              </w:rPr>
            </w:pPr>
          </w:p>
        </w:tc>
        <w:tc>
          <w:tcPr>
            <w:tcW w:w="4876" w:type="dxa"/>
            <w:hideMark/>
          </w:tcPr>
          <w:p w:rsidR="00A53CF1" w:rsidRPr="00B6028B" w:rsidP="008D7D80" w14:paraId="7827E732" w14:textId="77777777">
            <w:pPr>
              <w:pStyle w:val="Normal6"/>
              <w:rPr>
                <w:szCs w:val="24"/>
                <w:lang w:val="mt-MT"/>
              </w:rPr>
            </w:pPr>
            <w:r w:rsidRPr="00B6028B">
              <w:rPr>
                <w:b/>
                <w:i/>
                <w:lang w:val="mt-MT"/>
              </w:rPr>
              <w:t>Meta l-monitoraġġ imwettaq skont dan l-Artikolu jidentifika livelli ta’ esponiment fil-bnedmin jew fl-ambjent li jindikaw qbiż potenzjali tal-għanijiet ta’ protezzjoni stabbiliti, jew jiżvela evidenza ta’ effetti ta’ ħsara assoċjati mal-użu ta’ sustanza attiva jew prodott għall-protezzjoni tal-pjanti, il-Kummissjoni għandha, fi żmien sitt xhur mill-identifikazzjoni ta’ tali riżultati tivvaluta jekk il-kriterji ta’ approvazzjoni stabbiliti fl-Artikolu 4 għadhomx jiġu ssodisfati u, meta jkun xieraq, tibda rieżami f’konformità mal-Artikolu 21 jew tidentifika sustanzi attivi jew gruppi ta’ sustanzi attivi relatati strutturalment jew funzjonalment li għalihom għandha titwettaq proċedura ta’ tiġdid f’konformità mal-Artikolu 18.</w:t>
            </w:r>
          </w:p>
        </w:tc>
      </w:tr>
      <w:tr w14:paraId="0D8D248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0068502" w14:textId="77777777">
            <w:pPr>
              <w:pStyle w:val="Normal6"/>
              <w:rPr>
                <w:lang w:val="mt-MT"/>
              </w:rPr>
            </w:pPr>
          </w:p>
        </w:tc>
        <w:tc>
          <w:tcPr>
            <w:tcW w:w="4876" w:type="dxa"/>
            <w:hideMark/>
          </w:tcPr>
          <w:p w:rsidR="00A53CF1" w:rsidRPr="00B6028B" w:rsidP="008D7D80" w14:paraId="35295420" w14:textId="77777777">
            <w:pPr>
              <w:pStyle w:val="Normal6"/>
              <w:rPr>
                <w:szCs w:val="24"/>
                <w:lang w:val="mt-MT"/>
              </w:rPr>
            </w:pPr>
            <w:r w:rsidRPr="00B6028B">
              <w:rPr>
                <w:b/>
                <w:i/>
                <w:lang w:val="mt-MT"/>
              </w:rPr>
              <w:t>Il-Kummissjoni għandha tadotta atti ta’ implimentazzjoni li jistabbilixxu rekwiżiti armonizzati għat-tfassil, il-metodoloġija, l-assigurazzjoni tal-kwalità, ir-rapportar u l-pubblikazzjoni tal-programmi ta’ monitoraġġ imsemmija f’dan l-Artikolu. Dawk l-atti ta’ implimentazzjoni għandhom jiġu adottati f’konformità mal-proċedura ta’ eżami msemmija fl-Artikolu 79(3).”</w:t>
            </w:r>
          </w:p>
        </w:tc>
      </w:tr>
    </w:tbl>
    <w:p w:rsidR="00A53CF1" w:rsidRPr="00B6028B" w:rsidP="00A53CF1" w14:paraId="7ABED46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5E8A987" w14:textId="77777777">
      <w:r w:rsidRPr="00B6028B">
        <w:rPr>
          <w:rStyle w:val="HideTWBExt"/>
        </w:rPr>
        <w:t>&lt;/AmendB&gt;</w:t>
      </w:r>
    </w:p>
    <w:p w:rsidR="00A53CF1" w:rsidRPr="00B6028B" w:rsidP="00A53CF1" w14:paraId="7F5E275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1222</w:t>
      </w:r>
      <w:r w:rsidRPr="00B6028B">
        <w:rPr>
          <w:rStyle w:val="HideTWBExt"/>
          <w:b w:val="0"/>
          <w:lang w:val="mt-MT"/>
        </w:rPr>
        <w:t>&lt;/NumAmB&gt;</w:t>
      </w:r>
    </w:p>
    <w:p w:rsidR="00A53CF1" w:rsidRPr="00B6028B" w:rsidP="00A53CF1" w14:paraId="5A18BC80"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020470D1"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7F68AE21" w14:textId="77777777">
      <w:r w:rsidRPr="00B6028B">
        <w:rPr>
          <w:rStyle w:val="HideTWBExt"/>
        </w:rPr>
        <w:t>&lt;/RepeatBlock-By&gt;</w:t>
      </w:r>
    </w:p>
    <w:p w:rsidR="00A53CF1" w:rsidRPr="00B6028B" w:rsidP="00A53CF1" w14:paraId="6DED2EA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F22FD5B" w14:textId="77777777">
      <w:pPr>
        <w:pStyle w:val="NormalBold"/>
      </w:pPr>
      <w:r w:rsidRPr="00B6028B">
        <w:rPr>
          <w:rStyle w:val="HideTWBExt"/>
          <w:b w:val="0"/>
        </w:rPr>
        <w:t>&lt;Article&gt;</w:t>
      </w:r>
      <w:r w:rsidRPr="00B6028B">
        <w:t>Artikolu 1 – paragrafu 1 – punt 36 (ġdid)</w:t>
      </w:r>
      <w:r w:rsidRPr="00B6028B">
        <w:rPr>
          <w:rStyle w:val="HideTWBExt"/>
          <w:b w:val="0"/>
        </w:rPr>
        <w:t>&lt;/Article&gt;</w:t>
      </w:r>
    </w:p>
    <w:p w:rsidR="00A53CF1" w:rsidRPr="00B6028B" w:rsidP="00A53CF1" w14:paraId="3C5E535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9AF1A4E" w14:textId="77777777">
      <w:r w:rsidRPr="00B6028B">
        <w:rPr>
          <w:rStyle w:val="HideTWBExt"/>
        </w:rPr>
        <w:t>&lt;Article2&gt;</w:t>
      </w:r>
      <w:r w:rsidRPr="00B6028B">
        <w:t>Artikolu 74 – paragrafu 1</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64536CE"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1D90C794" w14:textId="77777777">
            <w:pPr>
              <w:keepNext/>
            </w:pPr>
          </w:p>
        </w:tc>
      </w:tr>
      <w:tr w14:paraId="4039B56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85465F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8D86224" w14:textId="77777777">
            <w:pPr>
              <w:pStyle w:val="ColumnHeading"/>
              <w:keepNext/>
              <w:rPr>
                <w:lang w:val="mt-MT"/>
              </w:rPr>
            </w:pPr>
            <w:r w:rsidRPr="00B6028B">
              <w:rPr>
                <w:lang w:val="mt-MT"/>
              </w:rPr>
              <w:t>Emenda</w:t>
            </w:r>
          </w:p>
        </w:tc>
      </w:tr>
      <w:tr w14:paraId="7B2A9014"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00F0FE59" w14:textId="77777777">
            <w:pPr>
              <w:pStyle w:val="Normal6"/>
              <w:rPr>
                <w:lang w:val="mt-MT"/>
              </w:rPr>
            </w:pPr>
          </w:p>
        </w:tc>
        <w:tc>
          <w:tcPr>
            <w:tcW w:w="4876" w:type="dxa"/>
            <w:hideMark/>
          </w:tcPr>
          <w:p w:rsidR="00A53CF1" w:rsidRPr="00B6028B" w:rsidP="008D7D80" w14:paraId="385A4C36" w14:textId="77777777">
            <w:pPr>
              <w:pStyle w:val="Normal6"/>
              <w:rPr>
                <w:szCs w:val="24"/>
                <w:lang w:val="mt-MT"/>
              </w:rPr>
            </w:pPr>
            <w:r w:rsidRPr="00B6028B">
              <w:rPr>
                <w:b/>
                <w:i/>
                <w:lang w:val="mt-MT"/>
              </w:rPr>
              <w:t>(36b)</w:t>
            </w:r>
            <w:r w:rsidRPr="00B6028B">
              <w:rPr>
                <w:b/>
                <w:i/>
                <w:lang w:val="mt-MT"/>
              </w:rPr>
              <w:tab/>
              <w:t>fl-Artikolu 74, il-paragrafu 1 huwa ssostitwit b’dan li ġej:</w:t>
            </w:r>
          </w:p>
        </w:tc>
      </w:tr>
      <w:tr w14:paraId="6B7E66FE"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AE63A1D" w14:textId="77777777">
            <w:pPr>
              <w:pStyle w:val="Normal6"/>
              <w:rPr>
                <w:lang w:val="mt-MT"/>
              </w:rPr>
            </w:pPr>
            <w:r w:rsidRPr="00B6028B">
              <w:rPr>
                <w:lang w:val="mt-MT"/>
              </w:rPr>
              <w:t xml:space="preserve">1. L-Istati Membri </w:t>
            </w:r>
            <w:r w:rsidRPr="00B6028B">
              <w:rPr>
                <w:b/>
                <w:bCs/>
                <w:i/>
                <w:iCs/>
                <w:lang w:val="mt-MT"/>
              </w:rPr>
              <w:t>jistgħu</w:t>
            </w:r>
            <w:r w:rsidRPr="00B6028B">
              <w:rPr>
                <w:lang w:val="mt-MT"/>
              </w:rPr>
              <w:t xml:space="preserve"> jirkupraw l-</w:t>
            </w:r>
            <w:r w:rsidRPr="00B6028B">
              <w:rPr>
                <w:lang w:val="mt-MT"/>
              </w:rPr>
              <w:t>ispejjeż assoċjati ma’ kwalunkwe xogħol li jwettqu fil-kamp ta’ applikazzjoni ta’ dan ir-Regolament, permezz ta’ imposti jew ħlasijiet.</w:t>
            </w:r>
          </w:p>
        </w:tc>
        <w:tc>
          <w:tcPr>
            <w:tcW w:w="4876" w:type="dxa"/>
            <w:hideMark/>
          </w:tcPr>
          <w:p w:rsidR="00A53CF1" w:rsidRPr="00B6028B" w:rsidP="008D7D80" w14:paraId="5D504546" w14:textId="77777777">
            <w:pPr>
              <w:pStyle w:val="Normal6"/>
              <w:rPr>
                <w:bCs/>
                <w:iCs/>
                <w:szCs w:val="24"/>
                <w:lang w:val="mt-MT"/>
              </w:rPr>
            </w:pPr>
            <w:r w:rsidRPr="00B6028B">
              <w:rPr>
                <w:b/>
                <w:bCs/>
                <w:i/>
                <w:iCs/>
                <w:lang w:val="mt-MT"/>
              </w:rPr>
              <w:t>“</w:t>
            </w:r>
            <w:r w:rsidRPr="00B6028B">
              <w:rPr>
                <w:lang w:val="mt-MT"/>
              </w:rPr>
              <w:t xml:space="preserve">1. L-Istati Membri </w:t>
            </w:r>
            <w:r w:rsidRPr="00B6028B">
              <w:rPr>
                <w:b/>
                <w:bCs/>
                <w:i/>
                <w:iCs/>
                <w:lang w:val="mt-MT"/>
              </w:rPr>
              <w:t>għandhom</w:t>
            </w:r>
            <w:r w:rsidRPr="00B6028B">
              <w:rPr>
                <w:lang w:val="mt-MT"/>
              </w:rPr>
              <w:t xml:space="preserve"> jirkupraw </w:t>
            </w:r>
            <w:r w:rsidRPr="00B6028B">
              <w:rPr>
                <w:lang w:val="mt-MT"/>
              </w:rPr>
              <w:t>l-ispejjeż assoċjati ma’ kwalunkwe xogħol li jwettqu fil-kamp ta’ applikazzjoni ta’ dan ir-Regolament, permezz ta’ imposti jew ħlasijiet.</w:t>
            </w:r>
            <w:r w:rsidRPr="00B6028B">
              <w:rPr>
                <w:b/>
                <w:bCs/>
                <w:i/>
                <w:iCs/>
                <w:lang w:val="mt-MT"/>
              </w:rPr>
              <w:t>”</w:t>
            </w:r>
          </w:p>
        </w:tc>
      </w:tr>
    </w:tbl>
    <w:p w:rsidR="00A53CF1" w:rsidRPr="00B6028B" w:rsidP="00A53CF1" w14:paraId="6B4212EF"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0DD53FB" w14:textId="77777777">
      <w:pPr>
        <w:pStyle w:val="Normal6"/>
        <w:jc w:val="center"/>
        <w:rPr>
          <w:i/>
          <w:iCs/>
          <w:lang w:val="mt-MT"/>
        </w:rPr>
      </w:pPr>
      <w:r w:rsidRPr="00B6028B">
        <w:rPr>
          <w:i/>
          <w:lang w:val="mt-MT"/>
        </w:rPr>
        <w:t>(32009R1107)</w:t>
      </w:r>
    </w:p>
    <w:p w:rsidR="00A53CF1" w:rsidRPr="00B6028B" w:rsidP="00A53CF1" w14:paraId="25EBB973" w14:textId="77777777">
      <w:r w:rsidRPr="00B6028B">
        <w:rPr>
          <w:rStyle w:val="HideTWBExt"/>
        </w:rPr>
        <w:t>&lt;/AmendB&gt;</w:t>
      </w:r>
    </w:p>
    <w:p w:rsidR="00A53CF1" w:rsidRPr="00B6028B" w:rsidP="00A53CF1" w14:paraId="2D0CF97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1223</w:t>
      </w:r>
      <w:r w:rsidRPr="00B6028B">
        <w:rPr>
          <w:rStyle w:val="HideTWBExt"/>
          <w:b w:val="0"/>
          <w:lang w:val="mt-MT"/>
        </w:rPr>
        <w:t>&lt;/NumAmB&gt;</w:t>
      </w:r>
    </w:p>
    <w:p w:rsidR="00A53CF1" w:rsidRPr="00B6028B" w:rsidP="00A53CF1" w14:paraId="65CB00ED"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37EF74DE"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78632A48" w14:textId="77777777">
      <w:r w:rsidRPr="00B6028B">
        <w:rPr>
          <w:rStyle w:val="HideTWBExt"/>
        </w:rPr>
        <w:t>&lt;/RepeatBlock-By&gt;</w:t>
      </w:r>
    </w:p>
    <w:p w:rsidR="00A53CF1" w:rsidRPr="00B6028B" w:rsidP="00A53CF1" w14:paraId="0F5A10D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D456F6A" w14:textId="77777777">
      <w:pPr>
        <w:pStyle w:val="NormalBold"/>
      </w:pPr>
      <w:r w:rsidRPr="00B6028B">
        <w:rPr>
          <w:rStyle w:val="HideTWBExt"/>
          <w:b w:val="0"/>
        </w:rPr>
        <w:t>&lt;Article&gt;</w:t>
      </w:r>
      <w:r w:rsidRPr="00B6028B">
        <w:t>Artikolu 1 – paragrafu 1 – punt 36c (ġdid)</w:t>
      </w:r>
      <w:r w:rsidRPr="00B6028B">
        <w:rPr>
          <w:rStyle w:val="HideTWBExt"/>
          <w:b w:val="0"/>
        </w:rPr>
        <w:t>&lt;/Article&gt;</w:t>
      </w:r>
    </w:p>
    <w:p w:rsidR="00A53CF1" w:rsidRPr="00B6028B" w:rsidP="00A53CF1" w14:paraId="3BCFDE6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0948F74" w14:textId="77777777">
      <w:r w:rsidRPr="00B6028B">
        <w:rPr>
          <w:rStyle w:val="HideTWBExt"/>
        </w:rPr>
        <w:t>&lt;Article2&gt;</w:t>
      </w:r>
      <w:r w:rsidRPr="00B6028B">
        <w:t>Artikolu 74 – paragrafu 2 – punt ba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5ED7BEE"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4E503426" w14:textId="77777777">
            <w:pPr>
              <w:keepNext/>
            </w:pPr>
          </w:p>
        </w:tc>
      </w:tr>
      <w:tr w14:paraId="00F172D2"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2B84968"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2E4DCA4" w14:textId="77777777">
            <w:pPr>
              <w:pStyle w:val="ColumnHeading"/>
              <w:keepNext/>
              <w:rPr>
                <w:lang w:val="mt-MT"/>
              </w:rPr>
            </w:pPr>
            <w:r w:rsidRPr="00B6028B">
              <w:rPr>
                <w:lang w:val="mt-MT"/>
              </w:rPr>
              <w:t>Emenda</w:t>
            </w:r>
          </w:p>
        </w:tc>
      </w:tr>
      <w:tr w14:paraId="7DFED2E3"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9CEA3B4" w14:textId="77777777">
            <w:pPr>
              <w:pStyle w:val="Normal6"/>
              <w:rPr>
                <w:lang w:val="mt-MT"/>
              </w:rPr>
            </w:pPr>
          </w:p>
        </w:tc>
        <w:tc>
          <w:tcPr>
            <w:tcW w:w="4876" w:type="dxa"/>
            <w:hideMark/>
          </w:tcPr>
          <w:p w:rsidR="00A53CF1" w:rsidRPr="00B6028B" w:rsidP="008D7D80" w14:paraId="176AF9D3" w14:textId="77777777">
            <w:pPr>
              <w:pStyle w:val="Normal6"/>
              <w:rPr>
                <w:szCs w:val="24"/>
                <w:lang w:val="mt-MT"/>
              </w:rPr>
            </w:pPr>
            <w:r w:rsidRPr="00B6028B">
              <w:rPr>
                <w:b/>
                <w:i/>
                <w:lang w:val="mt-MT"/>
              </w:rPr>
              <w:t>(36c)</w:t>
            </w:r>
            <w:r w:rsidRPr="00B6028B">
              <w:rPr>
                <w:b/>
                <w:i/>
                <w:lang w:val="mt-MT"/>
              </w:rPr>
              <w:tab/>
              <w:t xml:space="preserve">Fl-Artikolu 74, il-paragrafu 2, jiżdied il-punt (ba) ġdid: </w:t>
            </w:r>
          </w:p>
        </w:tc>
      </w:tr>
      <w:tr w14:paraId="09BBF6F4"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3ED5A5B" w14:textId="77777777">
            <w:pPr>
              <w:pStyle w:val="Normal6"/>
              <w:rPr>
                <w:lang w:val="mt-MT"/>
              </w:rPr>
            </w:pPr>
          </w:p>
        </w:tc>
        <w:tc>
          <w:tcPr>
            <w:tcW w:w="4876" w:type="dxa"/>
            <w:hideMark/>
          </w:tcPr>
          <w:p w:rsidR="00A53CF1" w:rsidRPr="00B6028B" w:rsidP="008D7D80" w14:paraId="33B033B2" w14:textId="77777777">
            <w:pPr>
              <w:pStyle w:val="Normal6"/>
              <w:rPr>
                <w:szCs w:val="24"/>
                <w:lang w:val="mt-MT"/>
              </w:rPr>
            </w:pPr>
            <w:r w:rsidRPr="00B6028B">
              <w:rPr>
                <w:b/>
                <w:i/>
                <w:lang w:val="mt-MT"/>
              </w:rPr>
              <w:t>“(ba) ikunu armonizzati fl-Istati Membri kollha f’konformità ma’ grilja ta’ tariffi stabbilita mill-Kummissjoni mhux aktar tard minn sena wara d-dħul fis-seħħ ta’ dan ir-Regolament.”</w:t>
            </w:r>
          </w:p>
        </w:tc>
      </w:tr>
    </w:tbl>
    <w:p w:rsidR="00A53CF1" w:rsidRPr="00B6028B" w:rsidP="00A53CF1" w14:paraId="0AFDA677"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FE7E312" w14:textId="77777777">
      <w:pPr>
        <w:pStyle w:val="Normal6"/>
        <w:jc w:val="center"/>
        <w:rPr>
          <w:i/>
          <w:iCs/>
          <w:lang w:val="mt-MT"/>
        </w:rPr>
      </w:pPr>
      <w:r w:rsidRPr="00B6028B">
        <w:rPr>
          <w:i/>
          <w:lang w:val="mt-MT"/>
        </w:rPr>
        <w:t>(32009R1107)</w:t>
      </w:r>
    </w:p>
    <w:p w:rsidR="00A53CF1" w:rsidRPr="00B6028B" w:rsidP="00A53CF1" w14:paraId="3DFEFA16" w14:textId="77777777">
      <w:r w:rsidRPr="00B6028B">
        <w:rPr>
          <w:rStyle w:val="HideTWBExt"/>
        </w:rPr>
        <w:t>&lt;/AmendB&gt;</w:t>
      </w:r>
    </w:p>
    <w:p w:rsidR="00A53CF1" w:rsidRPr="00B6028B" w:rsidP="00A53CF1" w14:paraId="2FF1D8E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1224</w:t>
      </w:r>
      <w:r w:rsidRPr="00B6028B">
        <w:rPr>
          <w:rStyle w:val="HideTWBExt"/>
          <w:b w:val="0"/>
          <w:lang w:val="mt-MT"/>
        </w:rPr>
        <w:t>&lt;/NumAmB&gt;</w:t>
      </w:r>
    </w:p>
    <w:p w:rsidR="00A53CF1" w:rsidRPr="00B6028B" w:rsidP="00A53CF1" w14:paraId="6C1B8862"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774C0FB5"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3C03998D" w14:textId="77777777">
      <w:r w:rsidRPr="00B6028B">
        <w:rPr>
          <w:rStyle w:val="HideTWBExt"/>
        </w:rPr>
        <w:t>&lt;/RepeatBlock-By&gt;</w:t>
      </w:r>
    </w:p>
    <w:p w:rsidR="00A53CF1" w:rsidRPr="00B6028B" w:rsidP="00A53CF1" w14:paraId="7126875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E24167C" w14:textId="77777777">
      <w:pPr>
        <w:pStyle w:val="NormalBold"/>
      </w:pPr>
      <w:r w:rsidRPr="00B6028B">
        <w:rPr>
          <w:rStyle w:val="HideTWBExt"/>
          <w:b w:val="0"/>
        </w:rPr>
        <w:t>&lt;Article&gt;</w:t>
      </w:r>
      <w:r w:rsidRPr="00B6028B">
        <w:t>Artikolu 1 – paragrafu 1 – punt 36d (ġdid)</w:t>
      </w:r>
      <w:r w:rsidRPr="00B6028B">
        <w:rPr>
          <w:rStyle w:val="HideTWBExt"/>
          <w:b w:val="0"/>
        </w:rPr>
        <w:t>&lt;/Article&gt;</w:t>
      </w:r>
    </w:p>
    <w:p w:rsidR="00A53CF1" w:rsidRPr="00B6028B" w:rsidP="00A53CF1" w14:paraId="797F7E44"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B1BF436" w14:textId="77777777">
      <w:r w:rsidRPr="00B6028B">
        <w:rPr>
          <w:rStyle w:val="HideTWBExt"/>
        </w:rPr>
        <w:t>&lt;Article2&gt;</w:t>
      </w:r>
      <w:r w:rsidRPr="00B6028B">
        <w:t>Artikolu 74 – paragrafu 2a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146ACD7"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6A7478AE" w14:textId="77777777">
            <w:pPr>
              <w:keepNext/>
            </w:pPr>
          </w:p>
        </w:tc>
      </w:tr>
      <w:tr w14:paraId="6181588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F6170B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82E4106" w14:textId="77777777">
            <w:pPr>
              <w:pStyle w:val="ColumnHeading"/>
              <w:keepNext/>
              <w:rPr>
                <w:lang w:val="mt-MT"/>
              </w:rPr>
            </w:pPr>
            <w:r w:rsidRPr="00B6028B">
              <w:rPr>
                <w:lang w:val="mt-MT"/>
              </w:rPr>
              <w:t>Emenda</w:t>
            </w:r>
          </w:p>
        </w:tc>
      </w:tr>
      <w:tr w14:paraId="6F9C2887"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A2DE240" w14:textId="77777777">
            <w:pPr>
              <w:pStyle w:val="Normal6"/>
              <w:rPr>
                <w:lang w:val="mt-MT"/>
              </w:rPr>
            </w:pPr>
          </w:p>
        </w:tc>
        <w:tc>
          <w:tcPr>
            <w:tcW w:w="4876" w:type="dxa"/>
            <w:hideMark/>
          </w:tcPr>
          <w:p w:rsidR="00A53CF1" w:rsidRPr="00B6028B" w:rsidP="008D7D80" w14:paraId="0D4D755D" w14:textId="77777777">
            <w:pPr>
              <w:pStyle w:val="Normal6"/>
              <w:rPr>
                <w:szCs w:val="24"/>
                <w:lang w:val="mt-MT"/>
              </w:rPr>
            </w:pPr>
            <w:r w:rsidRPr="00B6028B">
              <w:rPr>
                <w:b/>
                <w:i/>
                <w:lang w:val="mt-MT"/>
              </w:rPr>
              <w:t>(36d)</w:t>
            </w:r>
            <w:r w:rsidRPr="00B6028B">
              <w:rPr>
                <w:b/>
                <w:i/>
                <w:lang w:val="mt-MT"/>
              </w:rPr>
              <w:tab/>
              <w:t xml:space="preserve">fl-Artikolu 74, jiżdied il-paragrafu 2a ġdid: </w:t>
            </w:r>
          </w:p>
        </w:tc>
      </w:tr>
      <w:tr w14:paraId="6B5B3C51"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54CBC8A4" w14:textId="77777777">
            <w:pPr>
              <w:pStyle w:val="Normal6"/>
              <w:rPr>
                <w:lang w:val="mt-MT"/>
              </w:rPr>
            </w:pPr>
          </w:p>
          <w:p w:rsidR="00A53CF1" w:rsidRPr="00B6028B" w:rsidP="008D7D80" w14:paraId="28DD1053" w14:textId="77777777">
            <w:pPr>
              <w:pStyle w:val="Normal6"/>
              <w:rPr>
                <w:lang w:val="mt-MT"/>
              </w:rPr>
            </w:pPr>
          </w:p>
        </w:tc>
        <w:tc>
          <w:tcPr>
            <w:tcW w:w="4876" w:type="dxa"/>
            <w:hideMark/>
          </w:tcPr>
          <w:p w:rsidR="00A53CF1" w:rsidRPr="00B6028B" w:rsidP="008D7D80" w14:paraId="43C80456" w14:textId="77777777">
            <w:pPr>
              <w:pStyle w:val="Normal6"/>
              <w:rPr>
                <w:szCs w:val="24"/>
                <w:lang w:val="mt-MT"/>
              </w:rPr>
            </w:pPr>
            <w:r w:rsidRPr="00B6028B">
              <w:rPr>
                <w:b/>
                <w:i/>
                <w:lang w:val="mt-MT"/>
              </w:rPr>
              <w:t>“2a. It-tariffi u l-imposti miġbura mill-applikanti għandhom jiġu delimitati u użati esklużivament biex ikopru l-kostijiet tax-xogħol relatat mal-valutazzjoni tar-riskju tal-pestiċidi.”</w:t>
            </w:r>
          </w:p>
        </w:tc>
      </w:tr>
    </w:tbl>
    <w:p w:rsidR="00A53CF1" w:rsidRPr="00B6028B" w:rsidP="00A53CF1" w14:paraId="2625F0E7"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897A2F7" w14:textId="77777777">
      <w:pPr>
        <w:pStyle w:val="Normal6"/>
        <w:jc w:val="center"/>
        <w:rPr>
          <w:i/>
          <w:iCs/>
          <w:lang w:val="mt-MT"/>
        </w:rPr>
      </w:pPr>
      <w:r w:rsidRPr="00B6028B">
        <w:rPr>
          <w:i/>
          <w:lang w:val="mt-MT"/>
        </w:rPr>
        <w:t>(32009R1107)</w:t>
      </w:r>
    </w:p>
    <w:p w:rsidR="00A53CF1" w:rsidRPr="00B6028B" w:rsidP="00A53CF1" w14:paraId="0C53976E" w14:textId="77777777">
      <w:r w:rsidRPr="00B6028B">
        <w:rPr>
          <w:rStyle w:val="HideTWBExt"/>
        </w:rPr>
        <w:t>&lt;/AmendB&gt;</w:t>
      </w:r>
    </w:p>
    <w:p w:rsidR="00A53CF1" w:rsidRPr="00B6028B" w:rsidP="00A53CF1" w14:paraId="7E687D9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1225</w:t>
      </w:r>
      <w:r w:rsidRPr="00B6028B">
        <w:rPr>
          <w:rStyle w:val="HideTWBExt"/>
          <w:b w:val="0"/>
          <w:lang w:val="mt-MT"/>
        </w:rPr>
        <w:t>&lt;/NumAmB&gt;</w:t>
      </w:r>
    </w:p>
    <w:p w:rsidR="00A53CF1" w:rsidRPr="00B6028B" w:rsidP="00A53CF1" w14:paraId="09A78338" w14:textId="77777777">
      <w:pPr>
        <w:pStyle w:val="NormalBold"/>
      </w:pPr>
      <w:r w:rsidRPr="00B6028B">
        <w:rPr>
          <w:rStyle w:val="HideTWBExt"/>
          <w:b w:val="0"/>
        </w:rPr>
        <w:t>&lt;RepeatBlock-By&gt;&lt;Members&gt;</w:t>
      </w:r>
      <w:r w:rsidRPr="00B6028B">
        <w:t>Daniel Buda, Dan-Ştefan Motreanu</w:t>
      </w:r>
      <w:r w:rsidRPr="00B6028B">
        <w:rPr>
          <w:rStyle w:val="HideTWBExt"/>
          <w:b w:val="0"/>
        </w:rPr>
        <w:t>&lt;/Members&gt;</w:t>
      </w:r>
    </w:p>
    <w:p w:rsidR="00A53CF1" w:rsidRPr="00B6028B" w:rsidP="00A53CF1" w14:paraId="7A61C1FF" w14:textId="77777777">
      <w:r w:rsidRPr="00B6028B">
        <w:rPr>
          <w:rStyle w:val="HideTWBExt"/>
        </w:rPr>
        <w:t>&lt;/RepeatBlock-By&gt;</w:t>
      </w:r>
    </w:p>
    <w:p w:rsidR="00A53CF1" w:rsidRPr="00B6028B" w:rsidP="00A53CF1" w14:paraId="135C5ED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9AFBDEA" w14:textId="77777777">
      <w:pPr>
        <w:pStyle w:val="NormalBold"/>
      </w:pPr>
      <w:r w:rsidRPr="00B6028B">
        <w:rPr>
          <w:rStyle w:val="HideTWBExt"/>
          <w:b w:val="0"/>
        </w:rPr>
        <w:t>&lt;Article&gt;</w:t>
      </w:r>
      <w:r w:rsidRPr="00B6028B">
        <w:t>Artikolu 1 – paragrafu 1 – punt 36a (ġdid)</w:t>
      </w:r>
      <w:r w:rsidRPr="00B6028B">
        <w:rPr>
          <w:rStyle w:val="HideTWBExt"/>
          <w:b w:val="0"/>
        </w:rPr>
        <w:t>&lt;/Article&gt;</w:t>
      </w:r>
    </w:p>
    <w:p w:rsidR="00A53CF1" w:rsidRPr="00B6028B" w:rsidP="00A53CF1" w14:paraId="4615A95A"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80EB863" w14:textId="77777777">
      <w:r w:rsidRPr="00B6028B">
        <w:rPr>
          <w:rStyle w:val="HideTWBExt"/>
        </w:rPr>
        <w:t>&lt;Article2&gt;</w:t>
      </w:r>
      <w:r w:rsidRPr="00B6028B">
        <w:t>Artikolu 78a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3910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7C48DDF" w14:textId="77777777">
            <w:pPr>
              <w:keepNext/>
            </w:pPr>
          </w:p>
        </w:tc>
      </w:tr>
      <w:tr w14:paraId="32559EA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45FC4D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90F12EB" w14:textId="77777777">
            <w:pPr>
              <w:pStyle w:val="ColumnHeading"/>
              <w:keepNext/>
              <w:rPr>
                <w:lang w:val="mt-MT"/>
              </w:rPr>
            </w:pPr>
            <w:r w:rsidRPr="00B6028B">
              <w:rPr>
                <w:lang w:val="mt-MT"/>
              </w:rPr>
              <w:t>Emenda</w:t>
            </w:r>
          </w:p>
        </w:tc>
      </w:tr>
      <w:tr w14:paraId="4053DCF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9B47258" w14:textId="77777777">
            <w:pPr>
              <w:pStyle w:val="Normal6"/>
              <w:rPr>
                <w:lang w:val="mt-MT"/>
              </w:rPr>
            </w:pPr>
          </w:p>
        </w:tc>
        <w:tc>
          <w:tcPr>
            <w:tcW w:w="4876" w:type="dxa"/>
            <w:hideMark/>
          </w:tcPr>
          <w:p w:rsidR="00A53CF1" w:rsidRPr="00B6028B" w:rsidP="008D7D80" w14:paraId="3A934F3E" w14:textId="77777777">
            <w:pPr>
              <w:pStyle w:val="Normal6"/>
              <w:rPr>
                <w:szCs w:val="24"/>
                <w:lang w:val="mt-MT"/>
              </w:rPr>
            </w:pPr>
            <w:r w:rsidRPr="00B6028B">
              <w:rPr>
                <w:b/>
                <w:i/>
                <w:lang w:val="mt-MT"/>
              </w:rPr>
              <w:t>36a.</w:t>
            </w:r>
            <w:r w:rsidRPr="00B6028B">
              <w:rPr>
                <w:b/>
                <w:i/>
                <w:lang w:val="mt-MT"/>
              </w:rPr>
              <w:tab/>
              <w:t>Jiddaħħal Artikolu 78a ġdid:</w:t>
            </w:r>
          </w:p>
        </w:tc>
      </w:tr>
      <w:tr w14:paraId="6D13979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C5172C1" w14:textId="77777777">
            <w:pPr>
              <w:pStyle w:val="Normal6"/>
              <w:rPr>
                <w:lang w:val="mt-MT"/>
              </w:rPr>
            </w:pPr>
          </w:p>
        </w:tc>
        <w:tc>
          <w:tcPr>
            <w:tcW w:w="4876" w:type="dxa"/>
            <w:hideMark/>
          </w:tcPr>
          <w:p w:rsidR="00A53CF1" w:rsidRPr="00B6028B" w:rsidP="008D7D80" w14:paraId="0BAC53B2" w14:textId="77777777">
            <w:pPr>
              <w:pStyle w:val="Normal6"/>
              <w:rPr>
                <w:szCs w:val="24"/>
                <w:lang w:val="mt-MT"/>
              </w:rPr>
            </w:pPr>
            <w:r w:rsidRPr="00B6028B">
              <w:rPr>
                <w:b/>
                <w:i/>
                <w:lang w:val="mt-MT"/>
              </w:rPr>
              <w:t>Artikolu 78a</w:t>
            </w:r>
          </w:p>
        </w:tc>
      </w:tr>
      <w:tr w14:paraId="2169ABA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3ACA54D" w14:textId="77777777">
            <w:pPr>
              <w:pStyle w:val="Normal6"/>
              <w:rPr>
                <w:lang w:val="mt-MT"/>
              </w:rPr>
            </w:pPr>
          </w:p>
        </w:tc>
        <w:tc>
          <w:tcPr>
            <w:tcW w:w="4876" w:type="dxa"/>
            <w:hideMark/>
          </w:tcPr>
          <w:p w:rsidR="00A53CF1" w:rsidRPr="00B6028B" w:rsidP="008D7D80" w14:paraId="314E3C3D" w14:textId="77777777">
            <w:pPr>
              <w:pStyle w:val="Normal6"/>
              <w:rPr>
                <w:szCs w:val="24"/>
                <w:lang w:val="mt-MT"/>
              </w:rPr>
            </w:pPr>
            <w:r w:rsidRPr="00B6028B">
              <w:rPr>
                <w:b/>
                <w:i/>
                <w:lang w:val="mt-MT"/>
              </w:rPr>
              <w:t>Eżerċizzju tad-Delega</w:t>
            </w:r>
          </w:p>
        </w:tc>
      </w:tr>
      <w:tr w14:paraId="69534B7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DEB080C" w14:textId="77777777">
            <w:pPr>
              <w:pStyle w:val="Normal6"/>
              <w:rPr>
                <w:lang w:val="mt-MT"/>
              </w:rPr>
            </w:pPr>
          </w:p>
        </w:tc>
        <w:tc>
          <w:tcPr>
            <w:tcW w:w="4876" w:type="dxa"/>
            <w:hideMark/>
          </w:tcPr>
          <w:p w:rsidR="00A53CF1" w:rsidRPr="00B6028B" w:rsidP="008D7D80" w14:paraId="6CA0A127" w14:textId="77777777">
            <w:pPr>
              <w:pStyle w:val="Normal6"/>
              <w:rPr>
                <w:szCs w:val="24"/>
                <w:lang w:val="mt-MT"/>
              </w:rPr>
            </w:pPr>
            <w:r w:rsidRPr="00B6028B">
              <w:rPr>
                <w:b/>
                <w:i/>
                <w:lang w:val="mt-MT"/>
              </w:rPr>
              <w:t>1. Is-setgħa ta’ adozzjoni ta’ atti delegati hija mogħtija lill-Kummissjoni suġġett għall-kundizzjonijiet stabbiliti f’dan l-Artikolu.</w:t>
            </w:r>
          </w:p>
        </w:tc>
      </w:tr>
      <w:tr w14:paraId="0BBA2D9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B838055" w14:textId="77777777">
            <w:pPr>
              <w:pStyle w:val="Normal6"/>
              <w:rPr>
                <w:lang w:val="mt-MT"/>
              </w:rPr>
            </w:pPr>
          </w:p>
        </w:tc>
        <w:tc>
          <w:tcPr>
            <w:tcW w:w="4876" w:type="dxa"/>
            <w:hideMark/>
          </w:tcPr>
          <w:p w:rsidR="00A53CF1" w:rsidRPr="00B6028B" w:rsidP="008D7D80" w14:paraId="3EDEFDC4" w14:textId="77777777">
            <w:pPr>
              <w:pStyle w:val="Normal6"/>
              <w:rPr>
                <w:szCs w:val="24"/>
                <w:lang w:val="mt-MT"/>
              </w:rPr>
            </w:pPr>
            <w:r w:rsidRPr="00B6028B">
              <w:rPr>
                <w:b/>
                <w:i/>
                <w:lang w:val="mt-MT"/>
              </w:rPr>
              <w:t>2. Il-Kummissjoni għandha s-setgħa li tadotta atti delegati li jemendaw l-Anness I sabiex taġġusta d-definizzjoni taż-żoni u, fejn xieraq, tistabbilixxi subżoni, abbażi ta’ kriterji xjentifiċi u tekniċi, filwaqt li tqis b’mod partikolari l-bidliet fil-kundizzjonijiet klimatiċi, agronomiċi, ambjentali u tal-ħamrija.</w:t>
            </w:r>
          </w:p>
        </w:tc>
      </w:tr>
      <w:tr w14:paraId="0A61BD0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0737DC2" w14:textId="77777777">
            <w:pPr>
              <w:pStyle w:val="Normal6"/>
              <w:rPr>
                <w:lang w:val="mt-MT"/>
              </w:rPr>
            </w:pPr>
          </w:p>
        </w:tc>
        <w:tc>
          <w:tcPr>
            <w:tcW w:w="4876" w:type="dxa"/>
            <w:hideMark/>
          </w:tcPr>
          <w:p w:rsidR="00A53CF1" w:rsidRPr="00B6028B" w:rsidP="008D7D80" w14:paraId="69AC19AC" w14:textId="77777777">
            <w:pPr>
              <w:pStyle w:val="Normal6"/>
              <w:rPr>
                <w:szCs w:val="24"/>
                <w:lang w:val="mt-MT"/>
              </w:rPr>
            </w:pPr>
            <w:r w:rsidRPr="00B6028B">
              <w:rPr>
                <w:b/>
                <w:i/>
                <w:lang w:val="mt-MT"/>
              </w:rPr>
              <w:t xml:space="preserve">3. Id-delega tas-setgħa msemmija fl-Artikolu 22c tista’ tiġi rrevokata fi kwalunkwe mument mill-Parlament Ewropew jew mill-Kunsill. Deċiżjoni li tirrevoka għandha ttemm id-delega ta’ setgħa speċifikata f’dik id-deċiżjoni. Din għandha tidħol fis-seħħ fil-jum wara dak tal-pubblikazzjoni tad-deċiżjoni f’Il-Ġurnal Uffiċjali tal-Unjoni Ewropea, jew f’data aktar tard speċifikata fiha. Ma </w:t>
            </w:r>
            <w:r w:rsidRPr="00B6028B">
              <w:rPr>
                <w:b/>
                <w:i/>
                <w:lang w:val="mt-MT"/>
              </w:rPr>
              <w:t>għandha taffettwa l-validità tal-ebda att delegat li jkun diġà fis-seħħ.</w:t>
            </w:r>
          </w:p>
        </w:tc>
      </w:tr>
      <w:tr w14:paraId="72F12C6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29E20F7" w14:textId="77777777">
            <w:pPr>
              <w:pStyle w:val="Normal6"/>
              <w:rPr>
                <w:lang w:val="mt-MT"/>
              </w:rPr>
            </w:pPr>
          </w:p>
        </w:tc>
        <w:tc>
          <w:tcPr>
            <w:tcW w:w="4876" w:type="dxa"/>
            <w:hideMark/>
          </w:tcPr>
          <w:p w:rsidR="00A53CF1" w:rsidRPr="00B6028B" w:rsidP="008D7D80" w14:paraId="676398FE" w14:textId="77777777">
            <w:pPr>
              <w:pStyle w:val="Normal6"/>
              <w:rPr>
                <w:szCs w:val="24"/>
                <w:lang w:val="mt-MT"/>
              </w:rPr>
            </w:pPr>
            <w:r w:rsidRPr="00B6028B">
              <w:rPr>
                <w:b/>
                <w:i/>
                <w:lang w:val="mt-MT"/>
              </w:rPr>
              <w:t>4. Qabel ma tadotta att delegat, il-Kummissjoni għandha tikkonsulta esperti nnominati minn kull Stat Membru f’konformità mal-prinċipji stipulati fil-Ftehim Interistituzzjonali tat-13 ta’ April 2016 dwar it-Tfassil Aħjar tal-Liġijiet.</w:t>
            </w:r>
          </w:p>
        </w:tc>
      </w:tr>
      <w:tr w14:paraId="354A59D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940527E" w14:textId="77777777">
            <w:pPr>
              <w:pStyle w:val="Normal6"/>
              <w:rPr>
                <w:lang w:val="mt-MT"/>
              </w:rPr>
            </w:pPr>
          </w:p>
        </w:tc>
        <w:tc>
          <w:tcPr>
            <w:tcW w:w="4876" w:type="dxa"/>
            <w:hideMark/>
          </w:tcPr>
          <w:p w:rsidR="00A53CF1" w:rsidRPr="00B6028B" w:rsidP="008D7D80" w14:paraId="23A969BE" w14:textId="77777777">
            <w:pPr>
              <w:pStyle w:val="Normal6"/>
              <w:rPr>
                <w:szCs w:val="24"/>
                <w:lang w:val="mt-MT"/>
              </w:rPr>
            </w:pPr>
            <w:r w:rsidRPr="00B6028B">
              <w:rPr>
                <w:b/>
                <w:i/>
                <w:lang w:val="mt-MT"/>
              </w:rPr>
              <w:t>5. Hekk kif tadotta att delegat, il-Kummissjoni għandha tinnotifikah simultanjament lill-Parlament Ewropew u lill-Kunsill.</w:t>
            </w:r>
          </w:p>
        </w:tc>
      </w:tr>
      <w:tr w14:paraId="0AE3999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0647ED2" w14:textId="77777777">
            <w:pPr>
              <w:pStyle w:val="Normal6"/>
              <w:rPr>
                <w:lang w:val="mt-MT"/>
              </w:rPr>
            </w:pPr>
          </w:p>
        </w:tc>
        <w:tc>
          <w:tcPr>
            <w:tcW w:w="4876" w:type="dxa"/>
            <w:hideMark/>
          </w:tcPr>
          <w:p w:rsidR="00A53CF1" w:rsidRPr="00B6028B" w:rsidP="008D7D80" w14:paraId="2A61F43D" w14:textId="77777777">
            <w:pPr>
              <w:pStyle w:val="Normal6"/>
              <w:rPr>
                <w:szCs w:val="24"/>
                <w:lang w:val="mt-MT"/>
              </w:rPr>
            </w:pPr>
            <w:r w:rsidRPr="00B6028B">
              <w:rPr>
                <w:b/>
                <w:i/>
                <w:lang w:val="mt-MT"/>
              </w:rPr>
              <w:t>6. Att delegat adottat skont l-Artikolu 40a għandu jidħol fis-seħħ biss jekk ma tkun ġiet espressa ebda oġġezzjoni mill-Parlament Ewropew jew mill-Kunsill fi żmien xahrejn min-notifika ta’ dak l-att lill-Parlament Ewropew u lill-Kunsill jew jekk, qabel l-iskadenza ta’ dak il-perjodu, il-Parlament Ewropew u l-Kunsill ikunu t-tnejn infurmaw lill-Kummissjoni li ma humiex sejrin joġġezzjonaw. Dak il-perjodu għandu jiġi estiż b’xahrejn fuq l-inizjattiva tal-Parlament Ewropew jew tal-Kunsill.</w:t>
            </w:r>
          </w:p>
        </w:tc>
      </w:tr>
    </w:tbl>
    <w:p w:rsidR="00A53CF1" w:rsidRPr="00B6028B" w:rsidP="00A53CF1" w14:paraId="5888C88B" w14:textId="77777777">
      <w:pPr>
        <w:pStyle w:val="Olang"/>
        <w:rPr>
          <w:noProof w:val="0"/>
          <w:lang w:val="mt-MT"/>
        </w:rPr>
      </w:pPr>
      <w:r w:rsidRPr="00B6028B">
        <w:rPr>
          <w:noProof w:val="0"/>
          <w:lang w:val="mt-MT"/>
        </w:rPr>
        <w:t xml:space="preserve">Or. </w:t>
      </w:r>
      <w:r w:rsidRPr="00B6028B">
        <w:rPr>
          <w:rStyle w:val="HideTWBExt"/>
          <w:lang w:val="mt-MT"/>
        </w:rPr>
        <w:t>&lt;Original&gt;</w:t>
      </w:r>
      <w:r w:rsidRPr="00B6028B">
        <w:rPr>
          <w:rStyle w:val="HideTWBInt"/>
          <w:rFonts w:eastAsiaTheme="majorEastAsia"/>
          <w:lang w:val="mt-MT"/>
        </w:rPr>
        <w:t>{RO}</w:t>
      </w:r>
      <w:r w:rsidRPr="00B6028B">
        <w:rPr>
          <w:noProof w:val="0"/>
          <w:lang w:val="mt-MT"/>
        </w:rPr>
        <w:t>ro</w:t>
      </w:r>
      <w:r w:rsidRPr="00B6028B">
        <w:rPr>
          <w:rStyle w:val="HideTWBExt"/>
          <w:lang w:val="mt-MT"/>
        </w:rPr>
        <w:t>&lt;/Original&gt;</w:t>
      </w:r>
    </w:p>
    <w:p w:rsidR="00A53CF1" w:rsidRPr="00B6028B" w:rsidP="00A53CF1" w14:paraId="1282524B" w14:textId="77777777">
      <w:r w:rsidRPr="00B6028B">
        <w:rPr>
          <w:rStyle w:val="HideTWBExt"/>
        </w:rPr>
        <w:t>&lt;/AmendB&gt;</w:t>
      </w:r>
    </w:p>
    <w:p w:rsidR="00A53CF1" w:rsidRPr="00B6028B" w:rsidP="00A53CF1" w14:paraId="0622A81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1226</w:t>
      </w:r>
      <w:r w:rsidRPr="00B6028B">
        <w:rPr>
          <w:rStyle w:val="HideTWBExt"/>
          <w:b w:val="0"/>
          <w:lang w:val="mt-MT"/>
        </w:rPr>
        <w:t>&lt;/NumAmB&gt;</w:t>
      </w:r>
    </w:p>
    <w:p w:rsidR="00A53CF1" w:rsidRPr="00B6028B" w:rsidP="00A53CF1" w14:paraId="7A96319F" w14:textId="77777777">
      <w:pPr>
        <w:pStyle w:val="NormalBold"/>
      </w:pPr>
      <w:r w:rsidRPr="00B6028B">
        <w:rPr>
          <w:rStyle w:val="HideTWBExt"/>
          <w:b w:val="0"/>
        </w:rPr>
        <w:t>&lt;RepeatBlock-By&gt;&lt;Members&gt;</w:t>
      </w:r>
      <w:r w:rsidRPr="00B6028B">
        <w:t>Stefan Köhler, Norbert Lins, Andrea Wechsler, Lena Düpont</w:t>
      </w:r>
      <w:r w:rsidRPr="00B6028B">
        <w:rPr>
          <w:rStyle w:val="HideTWBExt"/>
          <w:b w:val="0"/>
        </w:rPr>
        <w:t>&lt;/Members&gt;</w:t>
      </w:r>
    </w:p>
    <w:p w:rsidR="00A53CF1" w:rsidRPr="00B6028B" w:rsidP="00A53CF1" w14:paraId="6EFA895C" w14:textId="77777777">
      <w:r w:rsidRPr="00B6028B">
        <w:rPr>
          <w:rStyle w:val="HideTWBExt"/>
        </w:rPr>
        <w:t>&lt;/RepeatBlock-By&gt;</w:t>
      </w:r>
    </w:p>
    <w:p w:rsidR="00A53CF1" w:rsidRPr="00B6028B" w:rsidP="00A53CF1" w14:paraId="1C747E2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C17FE53" w14:textId="77777777">
      <w:pPr>
        <w:pStyle w:val="NormalBold"/>
      </w:pPr>
      <w:r w:rsidRPr="00B6028B">
        <w:rPr>
          <w:rStyle w:val="HideTWBExt"/>
          <w:b w:val="0"/>
        </w:rPr>
        <w:t>&lt;Article&gt;</w:t>
      </w:r>
      <w:r w:rsidRPr="00B6028B">
        <w:t>Artikolu 1 – paragrafu 1 – punt 36a (ġdid)</w:t>
      </w:r>
      <w:r w:rsidRPr="00B6028B">
        <w:rPr>
          <w:rStyle w:val="HideTWBExt"/>
          <w:b w:val="0"/>
        </w:rPr>
        <w:t>&lt;/Article&gt;</w:t>
      </w:r>
    </w:p>
    <w:p w:rsidR="00A53CF1" w:rsidRPr="00B6028B" w:rsidP="00A53CF1" w14:paraId="7F84886C"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A728203" w14:textId="77777777">
      <w:r w:rsidRPr="00B6028B">
        <w:rPr>
          <w:rStyle w:val="HideTWBExt"/>
        </w:rPr>
        <w:t>&lt;Article2&gt;</w:t>
      </w:r>
      <w:r w:rsidRPr="00B6028B">
        <w:t>Artikolu 80a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83B6F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5F25A6C" w14:textId="77777777">
            <w:pPr>
              <w:keepNext/>
            </w:pPr>
          </w:p>
        </w:tc>
      </w:tr>
      <w:tr w14:paraId="032A7FD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10E80B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46BB5CF" w14:textId="77777777">
            <w:pPr>
              <w:pStyle w:val="ColumnHeading"/>
              <w:keepNext/>
              <w:rPr>
                <w:lang w:val="mt-MT"/>
              </w:rPr>
            </w:pPr>
            <w:r w:rsidRPr="00B6028B">
              <w:rPr>
                <w:lang w:val="mt-MT"/>
              </w:rPr>
              <w:t>Emenda</w:t>
            </w:r>
          </w:p>
        </w:tc>
      </w:tr>
      <w:tr w14:paraId="09198B9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07668EB" w14:textId="77777777">
            <w:pPr>
              <w:pStyle w:val="Normal6"/>
              <w:rPr>
                <w:lang w:val="mt-MT"/>
              </w:rPr>
            </w:pPr>
          </w:p>
        </w:tc>
        <w:tc>
          <w:tcPr>
            <w:tcW w:w="4876" w:type="dxa"/>
            <w:hideMark/>
          </w:tcPr>
          <w:p w:rsidR="00A53CF1" w:rsidRPr="00B6028B" w:rsidP="008D7D80" w14:paraId="29A3B9BF" w14:textId="77777777">
            <w:pPr>
              <w:pStyle w:val="Normal6"/>
              <w:rPr>
                <w:szCs w:val="24"/>
                <w:lang w:val="mt-MT"/>
              </w:rPr>
            </w:pPr>
            <w:r w:rsidRPr="00B6028B">
              <w:rPr>
                <w:b/>
                <w:i/>
                <w:lang w:val="mt-MT"/>
              </w:rPr>
              <w:t>(36a)</w:t>
            </w:r>
            <w:r w:rsidRPr="00B6028B">
              <w:rPr>
                <w:b/>
                <w:i/>
                <w:lang w:val="mt-MT"/>
              </w:rPr>
              <w:tab/>
              <w:t>Fir-Regolament (KE) Nru 1107/2009, jiżdied l-Artikolu 80a (ġdid) li ġej:</w:t>
            </w:r>
          </w:p>
        </w:tc>
      </w:tr>
      <w:tr w14:paraId="71E0350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40DB47E" w14:textId="77777777">
            <w:pPr>
              <w:pStyle w:val="Normal6"/>
              <w:rPr>
                <w:lang w:val="mt-MT"/>
              </w:rPr>
            </w:pPr>
          </w:p>
        </w:tc>
        <w:tc>
          <w:tcPr>
            <w:tcW w:w="4876" w:type="dxa"/>
            <w:hideMark/>
          </w:tcPr>
          <w:p w:rsidR="00A53CF1" w:rsidRPr="00B6028B" w:rsidP="008D7D80" w14:paraId="0CD210EE" w14:textId="77777777">
            <w:pPr>
              <w:pStyle w:val="Normal6"/>
              <w:rPr>
                <w:szCs w:val="24"/>
                <w:lang w:val="mt-MT"/>
              </w:rPr>
            </w:pPr>
            <w:r w:rsidRPr="00B6028B">
              <w:rPr>
                <w:b/>
                <w:i/>
                <w:lang w:val="mt-MT"/>
              </w:rPr>
              <w:t xml:space="preserve">Dispożizzjonijiet tranżizzjonali dwar l-introduzzjoni ta’ awtorizzazzjonijiet </w:t>
            </w:r>
            <w:r w:rsidRPr="00B6028B">
              <w:rPr>
                <w:b/>
                <w:i/>
                <w:lang w:val="mt-MT"/>
              </w:rPr>
              <w:t>permanenti ta’ sustanzi attivi</w:t>
            </w:r>
          </w:p>
        </w:tc>
      </w:tr>
      <w:tr w14:paraId="0996446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1603593" w14:textId="77777777">
            <w:pPr>
              <w:pStyle w:val="Normal6"/>
              <w:rPr>
                <w:lang w:val="mt-MT"/>
              </w:rPr>
            </w:pPr>
          </w:p>
        </w:tc>
        <w:tc>
          <w:tcPr>
            <w:tcW w:w="4876" w:type="dxa"/>
            <w:hideMark/>
          </w:tcPr>
          <w:p w:rsidR="00A53CF1" w:rsidRPr="00B6028B" w:rsidP="008D7D80" w14:paraId="22F41A00" w14:textId="77777777">
            <w:pPr>
              <w:pStyle w:val="Normal6"/>
              <w:rPr>
                <w:szCs w:val="24"/>
                <w:lang w:val="mt-MT"/>
              </w:rPr>
            </w:pPr>
            <w:r w:rsidRPr="00B6028B">
              <w:rPr>
                <w:b/>
                <w:i/>
                <w:lang w:val="mt-MT"/>
              </w:rPr>
              <w:t>1. L-approvazzjonijiet permanenti ta’ sustanzi attivi previsti fl-Artikoli 5, 14(2) u 27a għandhom japplikaw ukoll għal sustanzi attivi li l-approvazzjoni tagħhom hija soġġetta għal proċedura ta’ tiġdid pendenti fid-data tad-dħul fis-seħħ ta’ dawk l-emendi, dment li:</w:t>
            </w:r>
          </w:p>
        </w:tc>
      </w:tr>
      <w:tr w14:paraId="410EAAB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4CBB594" w14:textId="77777777">
            <w:pPr>
              <w:pStyle w:val="Normal6"/>
              <w:rPr>
                <w:lang w:val="mt-MT"/>
              </w:rPr>
            </w:pPr>
          </w:p>
        </w:tc>
        <w:tc>
          <w:tcPr>
            <w:tcW w:w="4876" w:type="dxa"/>
            <w:hideMark/>
          </w:tcPr>
          <w:p w:rsidR="00A53CF1" w:rsidRPr="00B6028B" w:rsidP="008D7D80" w14:paraId="7601E081" w14:textId="77777777">
            <w:pPr>
              <w:pStyle w:val="Normal6"/>
              <w:rPr>
                <w:szCs w:val="24"/>
                <w:lang w:val="mt-MT"/>
              </w:rPr>
            </w:pPr>
            <w:r w:rsidRPr="00B6028B">
              <w:rPr>
                <w:b/>
                <w:i/>
                <w:lang w:val="mt-MT"/>
              </w:rPr>
              <w:t>(a) l-aħħar valutazzjoni kompluta tal-EFSA ma qajmet l-ebda tħassib kritiku skont it-tifsira tal-kriterji ta’ approvazzjoni stabbiliti fl-Artikolu 4;</w:t>
            </w:r>
          </w:p>
        </w:tc>
      </w:tr>
      <w:tr w14:paraId="49123AD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AB870C4" w14:textId="77777777">
            <w:pPr>
              <w:pStyle w:val="Normal6"/>
              <w:rPr>
                <w:lang w:val="mt-MT"/>
              </w:rPr>
            </w:pPr>
          </w:p>
        </w:tc>
        <w:tc>
          <w:tcPr>
            <w:tcW w:w="4876" w:type="dxa"/>
            <w:hideMark/>
          </w:tcPr>
          <w:p w:rsidR="00A53CF1" w:rsidRPr="00B6028B" w:rsidP="008D7D80" w14:paraId="40CB0F2E" w14:textId="77777777">
            <w:pPr>
              <w:pStyle w:val="Normal6"/>
              <w:rPr>
                <w:szCs w:val="24"/>
                <w:lang w:val="mt-MT"/>
              </w:rPr>
            </w:pPr>
            <w:r w:rsidRPr="00B6028B">
              <w:rPr>
                <w:b/>
                <w:i/>
                <w:lang w:val="mt-MT"/>
              </w:rPr>
              <w:t>(b) ma hemm l-ebda evidenza xjentifika ġdida li tissuġġerixxi suppożizzjoni sostanzjata ta’ riskju akbar; u</w:t>
            </w:r>
          </w:p>
        </w:tc>
      </w:tr>
      <w:tr w14:paraId="066C348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B682FDB" w14:textId="77777777">
            <w:pPr>
              <w:pStyle w:val="Normal6"/>
              <w:rPr>
                <w:lang w:val="mt-MT"/>
              </w:rPr>
            </w:pPr>
          </w:p>
        </w:tc>
        <w:tc>
          <w:tcPr>
            <w:tcW w:w="4876" w:type="dxa"/>
            <w:hideMark/>
          </w:tcPr>
          <w:p w:rsidR="00A53CF1" w:rsidRPr="00B6028B" w:rsidP="008D7D80" w14:paraId="4700D806" w14:textId="77777777">
            <w:pPr>
              <w:pStyle w:val="Normal6"/>
              <w:rPr>
                <w:szCs w:val="24"/>
                <w:lang w:val="mt-MT"/>
              </w:rPr>
            </w:pPr>
            <w:r w:rsidRPr="00B6028B">
              <w:rPr>
                <w:b/>
                <w:i/>
                <w:lang w:val="mt-MT"/>
              </w:rPr>
              <w:t>(c) ma hemm l-ebda tħassib speċifiku dwar is-sikurezza, sostanzjat minn Stat Membru jew mill-EFSA, li jipprekludi awtorizzazzjoni indefinita.</w:t>
            </w:r>
          </w:p>
        </w:tc>
      </w:tr>
      <w:tr w14:paraId="4F2A822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026CF92" w14:textId="77777777">
            <w:pPr>
              <w:pStyle w:val="Normal6"/>
              <w:rPr>
                <w:lang w:val="mt-MT"/>
              </w:rPr>
            </w:pPr>
          </w:p>
        </w:tc>
        <w:tc>
          <w:tcPr>
            <w:tcW w:w="4876" w:type="dxa"/>
            <w:hideMark/>
          </w:tcPr>
          <w:p w:rsidR="00A53CF1" w:rsidRPr="00B6028B" w:rsidP="008D7D80" w14:paraId="6BF5C8F0" w14:textId="77777777">
            <w:pPr>
              <w:pStyle w:val="Normal6"/>
              <w:rPr>
                <w:szCs w:val="24"/>
                <w:lang w:val="mt-MT"/>
              </w:rPr>
            </w:pPr>
            <w:r w:rsidRPr="00B6028B">
              <w:rPr>
                <w:b/>
                <w:i/>
                <w:lang w:val="mt-MT"/>
              </w:rPr>
              <w:t>2. Fi żmien 12-il xahar mid-dħul fis-seħħ ta’ din l-emenda, il-Kummissjoni għandha, permezz ta’ atti ta’ implimentazzjoni skont il-proċedura msemmija fl-Artikolu 79(3), tistabbilixxi l-lista ta’ sustanzi attivi li għalihom japplika l-paragrafu 1. Għal sustanzi attivi mhux inklużi f’din il-lista, in-nuqqas ta’ inklużjoni għandha tkun iġġustifikata pubblikament. Il-proċedura ta’ tiġdid pendenti se tkompli f’konformità mad-dispożizzjonijiet fis-seħħ qabel l-emenda.</w:t>
            </w:r>
          </w:p>
        </w:tc>
      </w:tr>
      <w:tr w14:paraId="5AC81E5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CD091E6" w14:textId="77777777">
            <w:pPr>
              <w:pStyle w:val="Normal6"/>
              <w:rPr>
                <w:lang w:val="mt-MT"/>
              </w:rPr>
            </w:pPr>
          </w:p>
        </w:tc>
        <w:tc>
          <w:tcPr>
            <w:tcW w:w="4876" w:type="dxa"/>
            <w:hideMark/>
          </w:tcPr>
          <w:p w:rsidR="00A53CF1" w:rsidRPr="00B6028B" w:rsidP="008D7D80" w14:paraId="5879FC12" w14:textId="77777777">
            <w:pPr>
              <w:pStyle w:val="Normal6"/>
              <w:rPr>
                <w:szCs w:val="24"/>
                <w:lang w:val="mt-MT"/>
              </w:rPr>
            </w:pPr>
            <w:r w:rsidRPr="00B6028B">
              <w:rPr>
                <w:b/>
                <w:i/>
                <w:lang w:val="mt-MT"/>
              </w:rPr>
              <w:t>3. Sakemm jiġi ppubblikat l-att ta’ implimentazzjoni msemmi fil-paragrafu 2, l-approvazzjonijiet tas-sustanzi attivi kkonċernati għandhom jitqiesu li ġew imġedda. L-Artikolu 17 jibqa’ mhux affettwat.</w:t>
            </w:r>
          </w:p>
        </w:tc>
      </w:tr>
    </w:tbl>
    <w:p w:rsidR="00A53CF1" w:rsidRPr="00B6028B" w:rsidP="00A53CF1" w14:paraId="4A42089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24F6549" w14:textId="77777777">
      <w:r w:rsidRPr="00B6028B">
        <w:rPr>
          <w:rStyle w:val="HideTWBExt"/>
        </w:rPr>
        <w:t>&lt;/AmendB&gt;</w:t>
      </w:r>
    </w:p>
    <w:p w:rsidR="00A53CF1" w:rsidRPr="00B6028B" w:rsidP="00A53CF1" w14:paraId="17AF8EE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1227</w:t>
      </w:r>
      <w:r w:rsidRPr="00B6028B">
        <w:rPr>
          <w:rStyle w:val="HideTWBExt"/>
          <w:b w:val="0"/>
          <w:lang w:val="mt-MT"/>
        </w:rPr>
        <w:t>&lt;/NumAmB&gt;</w:t>
      </w:r>
    </w:p>
    <w:p w:rsidR="00A53CF1" w:rsidRPr="00B6028B" w:rsidP="00A53CF1" w14:paraId="4509A5FB" w14:textId="77777777">
      <w:pPr>
        <w:pStyle w:val="NormalBold"/>
      </w:pPr>
      <w:r w:rsidRPr="00B6028B">
        <w:rPr>
          <w:rStyle w:val="HideTWBExt"/>
          <w:b w:val="0"/>
        </w:rPr>
        <w:t>&lt;RepeatBlock-By&gt;&lt;Members&gt;</w:t>
      </w:r>
      <w:r w:rsidRPr="00B6028B">
        <w:t>Veronika Vrecionová</w:t>
      </w:r>
      <w:r w:rsidRPr="00B6028B">
        <w:rPr>
          <w:rStyle w:val="HideTWBExt"/>
          <w:b w:val="0"/>
        </w:rPr>
        <w:t>&lt;/Members&gt;</w:t>
      </w:r>
    </w:p>
    <w:p w:rsidR="00A53CF1" w:rsidRPr="00B6028B" w:rsidP="00A53CF1" w14:paraId="1E317044" w14:textId="77777777">
      <w:r w:rsidRPr="00B6028B">
        <w:rPr>
          <w:rStyle w:val="HideTWBExt"/>
        </w:rPr>
        <w:t>&lt;/RepeatBlock-By&gt;</w:t>
      </w:r>
    </w:p>
    <w:p w:rsidR="00A53CF1" w:rsidRPr="00B6028B" w:rsidP="00A53CF1" w14:paraId="69ACB1A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127278F" w14:textId="77777777">
      <w:pPr>
        <w:pStyle w:val="NormalBold"/>
      </w:pPr>
      <w:r w:rsidRPr="00B6028B">
        <w:rPr>
          <w:rStyle w:val="HideTWBExt"/>
          <w:b w:val="0"/>
        </w:rPr>
        <w:t>&lt;Article&gt;</w:t>
      </w:r>
      <w:r w:rsidRPr="00B6028B">
        <w:t>Artikolu 1 – paragrafu 1 – punt 36a (ġdid)</w:t>
      </w:r>
      <w:r w:rsidRPr="00B6028B">
        <w:rPr>
          <w:rStyle w:val="HideTWBExt"/>
          <w:b w:val="0"/>
        </w:rPr>
        <w:t>&lt;/Article&gt;</w:t>
      </w:r>
    </w:p>
    <w:p w:rsidR="00A53CF1" w:rsidRPr="00B6028B" w:rsidP="00A53CF1" w14:paraId="76256A05"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4613030" w14:textId="77777777">
      <w:r w:rsidRPr="00B6028B">
        <w:rPr>
          <w:rStyle w:val="HideTWBExt"/>
        </w:rPr>
        <w:t>&lt;Article2&gt;</w:t>
      </w:r>
      <w:r w:rsidRPr="00B6028B">
        <w:t>Artikolu 82 – 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3681B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F826A57" w14:textId="77777777">
            <w:pPr>
              <w:keepNext/>
            </w:pPr>
          </w:p>
        </w:tc>
      </w:tr>
      <w:tr w14:paraId="03D9432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B1A475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A2F4E3C" w14:textId="77777777">
            <w:pPr>
              <w:pStyle w:val="ColumnHeading"/>
              <w:keepNext/>
              <w:rPr>
                <w:lang w:val="mt-MT"/>
              </w:rPr>
            </w:pPr>
            <w:r w:rsidRPr="00B6028B">
              <w:rPr>
                <w:lang w:val="mt-MT"/>
              </w:rPr>
              <w:t>Emenda</w:t>
            </w:r>
          </w:p>
        </w:tc>
      </w:tr>
      <w:tr w14:paraId="658635C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0F192EC" w14:textId="77777777">
            <w:pPr>
              <w:pStyle w:val="Normal6"/>
              <w:rPr>
                <w:lang w:val="mt-MT"/>
              </w:rPr>
            </w:pPr>
          </w:p>
        </w:tc>
        <w:tc>
          <w:tcPr>
            <w:tcW w:w="4876" w:type="dxa"/>
            <w:hideMark/>
          </w:tcPr>
          <w:p w:rsidR="00A53CF1" w:rsidRPr="00B6028B" w:rsidP="008D7D80" w14:paraId="0E9E2F38" w14:textId="77777777">
            <w:pPr>
              <w:pStyle w:val="Normal6"/>
              <w:rPr>
                <w:szCs w:val="24"/>
                <w:lang w:val="mt-MT"/>
              </w:rPr>
            </w:pPr>
            <w:r w:rsidRPr="00B6028B">
              <w:rPr>
                <w:b/>
                <w:i/>
                <w:lang w:val="mt-MT"/>
              </w:rPr>
              <w:t>(36a) fl-Artikolu 82, jiżdied il-paragrafu 1a ġdid:</w:t>
            </w:r>
          </w:p>
        </w:tc>
      </w:tr>
      <w:tr w14:paraId="27DBDF4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8C93914" w14:textId="77777777">
            <w:pPr>
              <w:pStyle w:val="Normal6"/>
              <w:rPr>
                <w:lang w:val="mt-MT"/>
              </w:rPr>
            </w:pPr>
          </w:p>
        </w:tc>
        <w:tc>
          <w:tcPr>
            <w:tcW w:w="4876" w:type="dxa"/>
            <w:hideMark/>
          </w:tcPr>
          <w:p w:rsidR="00A53CF1" w:rsidRPr="00B6028B" w:rsidP="008D7D80" w14:paraId="0A9F99CC" w14:textId="77777777">
            <w:pPr>
              <w:pStyle w:val="Normal6"/>
              <w:rPr>
                <w:szCs w:val="24"/>
                <w:lang w:val="mt-MT"/>
              </w:rPr>
            </w:pPr>
            <w:r w:rsidRPr="00B6028B">
              <w:rPr>
                <w:b/>
                <w:i/>
                <w:lang w:val="mt-MT"/>
              </w:rPr>
              <w:t>1a. Sa [sena wara d-data tad-dħul fis-seħħ ta’ dan ir-Regolament], il-Kummissjoni għandha tippreżenta lill-Parlament Ewropew u lill-Kunsill evalwazzjoni tal-impatt u tal-konsegwenzi tal-abolizzjoni tas-sistema żonali għall-awtorizzazzjoni ta’ prodotti għall-protezzjoni tal-pjanti skont dan ir-Regolament, inklużi l-impatti tagħha fuq il-funzjonament taż-żona nnifisha, l-arranġamenti eżistenti għall-kondiviżjoni tax-xogħol, il-kapaċità tal-Istati Membri, l-applikazzjonijiet pendenti, l-effetti fuq l-effiċjenza, il-konsistenza u d-durata tal-proċeduri ta’ awtorizzazzjoni, id-disponibbiltà ta’ prodotti għall-protezzjoni tal-pjanti, b’mod partikolari għal użi minuri, l-innovazzjoni, il-funzjonament tas-suq intern, il-piż amministrattiv għall-applikanti u l-awtoritajiet kompetenti, u l-livell ta’ protezzjoni tas-saħħa tal-bniedem u tal-annimali u tal-ambjent. L-evalwazzjoni għandha, meta jkun xieraq, tkun akkumpanjata minn proposti leġiżlattivi.</w:t>
            </w:r>
          </w:p>
        </w:tc>
      </w:tr>
    </w:tbl>
    <w:p w:rsidR="00A53CF1" w:rsidRPr="00B6028B" w:rsidP="00A53CF1" w14:paraId="3912960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911F9C3" w14:textId="77777777">
      <w:r w:rsidRPr="00B6028B">
        <w:rPr>
          <w:rStyle w:val="HideTWBExt"/>
        </w:rPr>
        <w:t>&lt;/AmendB&gt;</w:t>
      </w:r>
    </w:p>
    <w:p w:rsidR="00A53CF1" w:rsidRPr="00B6028B" w:rsidP="00A53CF1" w14:paraId="6E7F0A2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1228</w:t>
      </w:r>
      <w:r w:rsidRPr="00B6028B">
        <w:rPr>
          <w:rStyle w:val="HideTWBExt"/>
          <w:b w:val="0"/>
          <w:lang w:val="mt-MT"/>
        </w:rPr>
        <w:t>&lt;/NumAmB&gt;</w:t>
      </w:r>
    </w:p>
    <w:p w:rsidR="00A53CF1" w:rsidRPr="00B6028B" w:rsidP="00A53CF1" w14:paraId="1AB51F56" w14:textId="77777777">
      <w:pPr>
        <w:pStyle w:val="NormalBold"/>
      </w:pPr>
      <w:r w:rsidRPr="00B6028B">
        <w:rPr>
          <w:rStyle w:val="HideTWBExt"/>
          <w:b w:val="0"/>
        </w:rPr>
        <w:t>&lt;RepeatBlock-By&gt;&lt;Members&gt;</w:t>
      </w:r>
      <w:r w:rsidRPr="00B6028B">
        <w:t>Veronika Vrecionová</w:t>
      </w:r>
      <w:r w:rsidRPr="00B6028B">
        <w:rPr>
          <w:rStyle w:val="HideTWBExt"/>
          <w:b w:val="0"/>
        </w:rPr>
        <w:t>&lt;/Members&gt;</w:t>
      </w:r>
    </w:p>
    <w:p w:rsidR="00A53CF1" w:rsidRPr="00B6028B" w:rsidP="00A53CF1" w14:paraId="317FDD51" w14:textId="77777777">
      <w:r w:rsidRPr="00B6028B">
        <w:rPr>
          <w:rStyle w:val="HideTWBExt"/>
        </w:rPr>
        <w:t>&lt;/RepeatBlock-By&gt;</w:t>
      </w:r>
    </w:p>
    <w:p w:rsidR="00A53CF1" w:rsidRPr="00B6028B" w:rsidP="00A53CF1" w14:paraId="115A335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C6F3118" w14:textId="77777777">
      <w:pPr>
        <w:pStyle w:val="NormalBold"/>
      </w:pPr>
      <w:r w:rsidRPr="00B6028B">
        <w:rPr>
          <w:rStyle w:val="HideTWBExt"/>
          <w:b w:val="0"/>
        </w:rPr>
        <w:t>&lt;Article&gt;</w:t>
      </w:r>
      <w:r w:rsidRPr="00B6028B">
        <w:t>Artikolu 1 – paragrafu 1 – punt 36b (ġdid)</w:t>
      </w:r>
      <w:r w:rsidRPr="00B6028B">
        <w:rPr>
          <w:rStyle w:val="HideTWBExt"/>
          <w:b w:val="0"/>
        </w:rPr>
        <w:t>&lt;/Article&gt;</w:t>
      </w:r>
    </w:p>
    <w:p w:rsidR="00A53CF1" w:rsidRPr="00B6028B" w:rsidP="00A53CF1" w14:paraId="60BB45ED"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B7677A2" w14:textId="77777777">
      <w:r w:rsidRPr="00B6028B">
        <w:rPr>
          <w:rStyle w:val="HideTWBExt"/>
        </w:rPr>
        <w:t>&lt;Article2&gt;</w:t>
      </w:r>
      <w:r w:rsidRPr="00B6028B">
        <w:t>Artikolu 82 – paragrafu 1b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B0D2A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AD82FDB" w14:textId="77777777">
            <w:pPr>
              <w:keepNext/>
            </w:pPr>
          </w:p>
        </w:tc>
      </w:tr>
      <w:tr w14:paraId="18EF3A5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48D3DCF"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9890770" w14:textId="77777777">
            <w:pPr>
              <w:pStyle w:val="ColumnHeading"/>
              <w:keepNext/>
              <w:rPr>
                <w:lang w:val="mt-MT"/>
              </w:rPr>
            </w:pPr>
            <w:r w:rsidRPr="00B6028B">
              <w:rPr>
                <w:lang w:val="mt-MT"/>
              </w:rPr>
              <w:t>Emenda</w:t>
            </w:r>
          </w:p>
        </w:tc>
      </w:tr>
      <w:tr w14:paraId="1935FDB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C9DEFC0" w14:textId="77777777">
            <w:pPr>
              <w:pStyle w:val="Normal6"/>
              <w:rPr>
                <w:lang w:val="mt-MT"/>
              </w:rPr>
            </w:pPr>
          </w:p>
        </w:tc>
        <w:tc>
          <w:tcPr>
            <w:tcW w:w="4876" w:type="dxa"/>
            <w:hideMark/>
          </w:tcPr>
          <w:p w:rsidR="00A53CF1" w:rsidRPr="00B6028B" w:rsidP="008D7D80" w14:paraId="420371EA" w14:textId="77777777">
            <w:pPr>
              <w:pStyle w:val="Normal6"/>
              <w:rPr>
                <w:szCs w:val="24"/>
                <w:lang w:val="mt-MT"/>
              </w:rPr>
            </w:pPr>
            <w:r w:rsidRPr="00B6028B">
              <w:rPr>
                <w:b/>
                <w:i/>
                <w:lang w:val="mt-MT"/>
              </w:rPr>
              <w:t>(36b) Fl-Artikolu 82, jiżdied il-paragrafu 1b ġdid:</w:t>
            </w:r>
          </w:p>
        </w:tc>
      </w:tr>
      <w:tr w14:paraId="72F80AA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752476B" w14:textId="77777777">
            <w:pPr>
              <w:pStyle w:val="Normal6"/>
              <w:rPr>
                <w:lang w:val="mt-MT"/>
              </w:rPr>
            </w:pPr>
          </w:p>
        </w:tc>
        <w:tc>
          <w:tcPr>
            <w:tcW w:w="4876" w:type="dxa"/>
            <w:hideMark/>
          </w:tcPr>
          <w:p w:rsidR="00A53CF1" w:rsidRPr="00B6028B" w:rsidP="008D7D80" w14:paraId="3A8A9EBA" w14:textId="77777777">
            <w:pPr>
              <w:pStyle w:val="Normal6"/>
              <w:rPr>
                <w:szCs w:val="24"/>
                <w:lang w:val="mt-MT"/>
              </w:rPr>
            </w:pPr>
            <w:r w:rsidRPr="00B6028B">
              <w:rPr>
                <w:b/>
                <w:i/>
                <w:lang w:val="mt-MT"/>
              </w:rPr>
              <w:t>1b. Sa [sentejn wara d-data tad-dħul fis-seħħ ta’ dan ir-Regolament], u kull sena wara dan, il-Kummissjoni għandha tippreżenta lill-Parlament Ewropew u lill-Kunsill rapport dwar iż-żmien medju meħtieġ biex jitlestew il-proċeduri konklużi matul is-sena kalendarja preċedenti skont dan ir-Regolament, li jiddistingwi mill-inqas bejn:</w:t>
            </w:r>
          </w:p>
        </w:tc>
      </w:tr>
      <w:tr w14:paraId="2B8AF85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0BD94A4" w14:textId="77777777">
            <w:pPr>
              <w:pStyle w:val="Normal6"/>
              <w:rPr>
                <w:lang w:val="mt-MT"/>
              </w:rPr>
            </w:pPr>
          </w:p>
        </w:tc>
        <w:tc>
          <w:tcPr>
            <w:tcW w:w="4876" w:type="dxa"/>
            <w:hideMark/>
          </w:tcPr>
          <w:p w:rsidR="00A53CF1" w:rsidRPr="00B6028B" w:rsidP="008D7D80" w14:paraId="73FC27AC" w14:textId="77777777">
            <w:pPr>
              <w:pStyle w:val="Normal6"/>
              <w:rPr>
                <w:szCs w:val="24"/>
                <w:lang w:val="mt-MT"/>
              </w:rPr>
            </w:pPr>
            <w:r w:rsidRPr="00B6028B">
              <w:rPr>
                <w:b/>
                <w:i/>
                <w:lang w:val="mt-MT"/>
              </w:rPr>
              <w:t>(a) l-approvazzjoni ta’ sustanzi attivi, imqassma skont il-kategorija ta’ sustanza attiva, inklużi sustanzi ta’ kontroll bijoloġiku, sustanzi attivi b’riskju baxx, sustanzi bażiċi u sustanzi attivi oħra; u</w:t>
            </w:r>
          </w:p>
        </w:tc>
      </w:tr>
      <w:tr w14:paraId="564D561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D66931A" w14:textId="77777777">
            <w:pPr>
              <w:pStyle w:val="Normal6"/>
              <w:rPr>
                <w:lang w:val="mt-MT"/>
              </w:rPr>
            </w:pPr>
          </w:p>
        </w:tc>
        <w:tc>
          <w:tcPr>
            <w:tcW w:w="4876" w:type="dxa"/>
            <w:hideMark/>
          </w:tcPr>
          <w:p w:rsidR="00A53CF1" w:rsidRPr="00B6028B" w:rsidP="008D7D80" w14:paraId="33261055" w14:textId="77777777">
            <w:pPr>
              <w:pStyle w:val="Normal6"/>
              <w:rPr>
                <w:szCs w:val="24"/>
                <w:lang w:val="mt-MT"/>
              </w:rPr>
            </w:pPr>
            <w:r w:rsidRPr="00B6028B">
              <w:rPr>
                <w:b/>
                <w:i/>
                <w:lang w:val="mt-MT"/>
              </w:rPr>
              <w:t>(b) l-awtorizzazzjoni ta’ prodotti għall-protezzjoni tal-pjanti, imqassma skont il-prodotti li fihom sustanzi ta’ kontroll bijoloġiku, sustanzi attivi b’riskju baxx u sustanzi attivi oħra.</w:t>
            </w:r>
          </w:p>
        </w:tc>
      </w:tr>
      <w:tr w14:paraId="6B6A704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FEC4F39" w14:textId="77777777">
            <w:pPr>
              <w:pStyle w:val="Normal6"/>
              <w:rPr>
                <w:lang w:val="mt-MT"/>
              </w:rPr>
            </w:pPr>
          </w:p>
        </w:tc>
        <w:tc>
          <w:tcPr>
            <w:tcW w:w="4876" w:type="dxa"/>
            <w:hideMark/>
          </w:tcPr>
          <w:p w:rsidR="00A53CF1" w:rsidRPr="00B6028B" w:rsidP="008D7D80" w14:paraId="57A8379D" w14:textId="77777777">
            <w:pPr>
              <w:pStyle w:val="Normal6"/>
              <w:rPr>
                <w:szCs w:val="24"/>
                <w:lang w:val="mt-MT"/>
              </w:rPr>
            </w:pPr>
            <w:r w:rsidRPr="00B6028B">
              <w:rPr>
                <w:b/>
                <w:i/>
                <w:lang w:val="mt-MT"/>
              </w:rPr>
              <w:t>Meta r-rapport juri li d-durata medja ta’ kwalunkwe waħda mill-proċeduri msemmija fl-ewwel subparagrafu taqbeż it-tliet snin, il-Kummissjoni għandha tidentifika l-kawżi ewlenin tad-dewmien u, fi żmien sitt xhur mill-pubblikazzjoni tar-rapport, tippreżenta miżuri biex tnaqqas id-durata medja ta’ dawk il-proċeduri għal tliet snin jew inqas.</w:t>
            </w:r>
          </w:p>
        </w:tc>
      </w:tr>
    </w:tbl>
    <w:p w:rsidR="00A53CF1" w:rsidRPr="00B6028B" w:rsidP="00A53CF1" w14:paraId="6D614ED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91B9229" w14:textId="77777777">
      <w:r w:rsidRPr="00B6028B">
        <w:rPr>
          <w:rStyle w:val="HideTWBExt"/>
        </w:rPr>
        <w:t>&lt;/AmendB&gt;</w:t>
      </w:r>
    </w:p>
    <w:p w:rsidR="00A53CF1" w:rsidRPr="00B6028B" w:rsidP="00A53CF1" w14:paraId="04EE516E"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1229</w:t>
      </w:r>
      <w:r w:rsidRPr="00B6028B">
        <w:rPr>
          <w:rStyle w:val="HideTWBExt"/>
          <w:b w:val="0"/>
          <w:lang w:val="mt-MT"/>
        </w:rPr>
        <w:t>&lt;/NumAmB&gt;</w:t>
      </w:r>
    </w:p>
    <w:p w:rsidR="00A53CF1" w:rsidRPr="00B6028B" w:rsidP="00A53CF1" w14:paraId="45B68E93" w14:textId="77777777">
      <w:pPr>
        <w:pStyle w:val="NormalBold"/>
      </w:pPr>
      <w:r w:rsidRPr="00B6028B">
        <w:rPr>
          <w:rStyle w:val="HideTWBExt"/>
          <w:b w:val="0"/>
        </w:rPr>
        <w:t>&lt;RepeatBlock-By&gt;&lt;Members&gt;</w:t>
      </w:r>
      <w:r w:rsidRPr="00B6028B">
        <w:t>Veronika Vrecionová</w:t>
      </w:r>
      <w:r w:rsidRPr="00B6028B">
        <w:rPr>
          <w:rStyle w:val="HideTWBExt"/>
          <w:b w:val="0"/>
        </w:rPr>
        <w:t>&lt;/Members&gt;</w:t>
      </w:r>
    </w:p>
    <w:p w:rsidR="00A53CF1" w:rsidRPr="00B6028B" w:rsidP="00A53CF1" w14:paraId="07887E4A" w14:textId="77777777">
      <w:r w:rsidRPr="00B6028B">
        <w:rPr>
          <w:rStyle w:val="HideTWBExt"/>
        </w:rPr>
        <w:t>&lt;/RepeatBlock-By&gt;</w:t>
      </w:r>
    </w:p>
    <w:p w:rsidR="00A53CF1" w:rsidRPr="00B6028B" w:rsidP="00A53CF1" w14:paraId="1A618B0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B1FD447" w14:textId="77777777">
      <w:pPr>
        <w:pStyle w:val="NormalBold"/>
      </w:pPr>
      <w:r w:rsidRPr="00B6028B">
        <w:rPr>
          <w:rStyle w:val="HideTWBExt"/>
          <w:b w:val="0"/>
        </w:rPr>
        <w:t>&lt;Article&gt;</w:t>
      </w:r>
      <w:r w:rsidRPr="00B6028B">
        <w:t>Artikolu 1 – paragrafu 1 – punt 36c (ġdid)</w:t>
      </w:r>
      <w:r w:rsidRPr="00B6028B">
        <w:rPr>
          <w:rStyle w:val="HideTWBExt"/>
          <w:b w:val="0"/>
        </w:rPr>
        <w:t>&lt;/Article&gt;</w:t>
      </w:r>
    </w:p>
    <w:p w:rsidR="00A53CF1" w:rsidRPr="00B6028B" w:rsidP="00A53CF1" w14:paraId="7F1F72DE"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486AEFF" w14:textId="77777777">
      <w:r w:rsidRPr="00B6028B">
        <w:rPr>
          <w:rStyle w:val="HideTWBExt"/>
        </w:rPr>
        <w:t>&lt;Article2&gt;</w:t>
      </w:r>
      <w:r w:rsidRPr="00B6028B">
        <w:t>Artikolu 82 – paragrafu 1c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E07BC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DF472AE" w14:textId="77777777">
            <w:pPr>
              <w:keepNext/>
            </w:pPr>
          </w:p>
        </w:tc>
      </w:tr>
      <w:tr w14:paraId="61A0041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FF8E01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9BA0D61" w14:textId="77777777">
            <w:pPr>
              <w:pStyle w:val="ColumnHeading"/>
              <w:keepNext/>
              <w:rPr>
                <w:lang w:val="mt-MT"/>
              </w:rPr>
            </w:pPr>
            <w:r w:rsidRPr="00B6028B">
              <w:rPr>
                <w:lang w:val="mt-MT"/>
              </w:rPr>
              <w:t>Emenda</w:t>
            </w:r>
          </w:p>
        </w:tc>
      </w:tr>
      <w:tr w14:paraId="4955271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2CA2652" w14:textId="77777777">
            <w:pPr>
              <w:pStyle w:val="Normal6"/>
              <w:rPr>
                <w:lang w:val="mt-MT"/>
              </w:rPr>
            </w:pPr>
          </w:p>
        </w:tc>
        <w:tc>
          <w:tcPr>
            <w:tcW w:w="4876" w:type="dxa"/>
            <w:hideMark/>
          </w:tcPr>
          <w:p w:rsidR="00A53CF1" w:rsidRPr="00B6028B" w:rsidP="008D7D80" w14:paraId="302CFF91" w14:textId="77777777">
            <w:pPr>
              <w:pStyle w:val="Normal6"/>
              <w:rPr>
                <w:szCs w:val="24"/>
                <w:lang w:val="mt-MT"/>
              </w:rPr>
            </w:pPr>
            <w:r w:rsidRPr="00B6028B">
              <w:rPr>
                <w:b/>
                <w:i/>
                <w:lang w:val="mt-MT"/>
              </w:rPr>
              <w:t>(36c) Fl-Artikolu 82, jiżdied il-paragrafu 1c ġdid:</w:t>
            </w:r>
          </w:p>
        </w:tc>
      </w:tr>
      <w:tr w14:paraId="77B9D4C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2CA10F2" w14:textId="77777777">
            <w:pPr>
              <w:pStyle w:val="Normal6"/>
              <w:rPr>
                <w:lang w:val="mt-MT"/>
              </w:rPr>
            </w:pPr>
          </w:p>
        </w:tc>
        <w:tc>
          <w:tcPr>
            <w:tcW w:w="4876" w:type="dxa"/>
            <w:hideMark/>
          </w:tcPr>
          <w:p w:rsidR="00A53CF1" w:rsidRPr="00B6028B" w:rsidP="008D7D80" w14:paraId="7CF90175" w14:textId="77777777">
            <w:pPr>
              <w:pStyle w:val="Normal6"/>
              <w:rPr>
                <w:szCs w:val="24"/>
                <w:lang w:val="mt-MT"/>
              </w:rPr>
            </w:pPr>
            <w:r w:rsidRPr="00B6028B">
              <w:rPr>
                <w:b/>
                <w:i/>
                <w:lang w:val="mt-MT"/>
              </w:rPr>
              <w:t>1c. Sa [tliet snin wara d-data tad-dħul fis-seħħ ta’ dan ir-Regolament], u kull seba’ snin wara dan, il-Kummissjoni għandha twettaq evalwazzjoni ta’ dan ir-Regolament u tippreżenta rapport dwar is-sejbiet ewlenin tagħha lill-Parlament Ewropew u lill-Kunsill. L-evalwazzjoni għandha tivvaluta, b’mod partikolari, jekk dan ir-Regolament ikkontribwiex biex:</w:t>
            </w:r>
          </w:p>
        </w:tc>
      </w:tr>
      <w:tr w14:paraId="3D5D9C1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F247FBB" w14:textId="77777777">
            <w:pPr>
              <w:pStyle w:val="Normal6"/>
              <w:rPr>
                <w:lang w:val="mt-MT"/>
              </w:rPr>
            </w:pPr>
          </w:p>
        </w:tc>
        <w:tc>
          <w:tcPr>
            <w:tcW w:w="4876" w:type="dxa"/>
            <w:hideMark/>
          </w:tcPr>
          <w:p w:rsidR="00A53CF1" w:rsidRPr="00B6028B" w:rsidP="008D7D80" w14:paraId="2644EDA5" w14:textId="77777777">
            <w:pPr>
              <w:pStyle w:val="Normal6"/>
              <w:rPr>
                <w:szCs w:val="24"/>
                <w:lang w:val="mt-MT"/>
              </w:rPr>
            </w:pPr>
            <w:r w:rsidRPr="00B6028B">
              <w:rPr>
                <w:b/>
                <w:i/>
                <w:lang w:val="mt-MT"/>
              </w:rPr>
              <w:t>- titnaqqas id-durata medja tal-proċeduri ta’ approvazzjoni u ta’ awtorizzazzjoni;</w:t>
            </w:r>
          </w:p>
        </w:tc>
      </w:tr>
      <w:tr w14:paraId="215BFE4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B39432B" w14:textId="77777777">
            <w:pPr>
              <w:pStyle w:val="Normal6"/>
              <w:rPr>
                <w:lang w:val="mt-MT"/>
              </w:rPr>
            </w:pPr>
          </w:p>
        </w:tc>
        <w:tc>
          <w:tcPr>
            <w:tcW w:w="4876" w:type="dxa"/>
            <w:hideMark/>
          </w:tcPr>
          <w:p w:rsidR="00A53CF1" w:rsidRPr="00B6028B" w:rsidP="008D7D80" w14:paraId="6ED2A049" w14:textId="77777777">
            <w:pPr>
              <w:pStyle w:val="Normal6"/>
              <w:rPr>
                <w:szCs w:val="24"/>
                <w:lang w:val="mt-MT"/>
              </w:rPr>
            </w:pPr>
            <w:r w:rsidRPr="00B6028B">
              <w:rPr>
                <w:b/>
                <w:i/>
                <w:lang w:val="mt-MT"/>
              </w:rPr>
              <w:t>- jiġi żgurat livell għoli ta’ protezzjoni għas-saħħa tal-bniedem u tal-annimali u l-ambjent;</w:t>
            </w:r>
          </w:p>
        </w:tc>
      </w:tr>
      <w:tr w14:paraId="21766F3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1373AC4" w14:textId="77777777">
            <w:pPr>
              <w:pStyle w:val="Normal6"/>
              <w:rPr>
                <w:lang w:val="mt-MT"/>
              </w:rPr>
            </w:pPr>
          </w:p>
        </w:tc>
        <w:tc>
          <w:tcPr>
            <w:tcW w:w="4876" w:type="dxa"/>
            <w:hideMark/>
          </w:tcPr>
          <w:p w:rsidR="00A53CF1" w:rsidRPr="00B6028B" w:rsidP="008D7D80" w14:paraId="1ED661E6" w14:textId="77777777">
            <w:pPr>
              <w:pStyle w:val="Normal6"/>
              <w:rPr>
                <w:szCs w:val="24"/>
                <w:lang w:val="mt-MT"/>
              </w:rPr>
            </w:pPr>
            <w:r w:rsidRPr="00B6028B">
              <w:rPr>
                <w:b/>
                <w:i/>
                <w:lang w:val="mt-MT"/>
              </w:rPr>
              <w:t>- tiġi ffaċilitata l-innovazzjoni, b’mod partikolari għas-sustanzi ta’ kontroll bijoloġiku, għas-sustanzi attivi b’riskju baxx u għal soluzzjonijiet bijoloġiċi oħra għall-protezzjoni tal-pjanti;</w:t>
            </w:r>
          </w:p>
        </w:tc>
      </w:tr>
      <w:tr w14:paraId="59F9973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795C029" w14:textId="77777777">
            <w:pPr>
              <w:pStyle w:val="Normal6"/>
              <w:rPr>
                <w:lang w:val="mt-MT"/>
              </w:rPr>
            </w:pPr>
          </w:p>
        </w:tc>
        <w:tc>
          <w:tcPr>
            <w:tcW w:w="4876" w:type="dxa"/>
            <w:hideMark/>
          </w:tcPr>
          <w:p w:rsidR="00A53CF1" w:rsidRPr="00B6028B" w:rsidP="008D7D80" w14:paraId="26F9D8A9" w14:textId="77777777">
            <w:pPr>
              <w:pStyle w:val="Normal6"/>
              <w:rPr>
                <w:szCs w:val="24"/>
                <w:lang w:val="mt-MT"/>
              </w:rPr>
            </w:pPr>
            <w:r w:rsidRPr="00B6028B">
              <w:rPr>
                <w:b/>
                <w:i/>
                <w:lang w:val="mt-MT"/>
              </w:rPr>
              <w:t>- jittejbu d-disponibbiltà u l-varjetà ta’ prodotti għall-protezzjoni tal-pjanti sikuri u effettivi għall-bdiewa madwar l-Unjoni;</w:t>
            </w:r>
          </w:p>
        </w:tc>
      </w:tr>
      <w:tr w14:paraId="38D9BFD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72B38A7" w14:textId="77777777">
            <w:pPr>
              <w:pStyle w:val="Normal6"/>
              <w:rPr>
                <w:lang w:val="mt-MT"/>
              </w:rPr>
            </w:pPr>
          </w:p>
        </w:tc>
        <w:tc>
          <w:tcPr>
            <w:tcW w:w="4876" w:type="dxa"/>
            <w:hideMark/>
          </w:tcPr>
          <w:p w:rsidR="00A53CF1" w:rsidRPr="00B6028B" w:rsidP="008D7D80" w14:paraId="30293B6E" w14:textId="77777777">
            <w:pPr>
              <w:pStyle w:val="Normal6"/>
              <w:rPr>
                <w:szCs w:val="24"/>
                <w:lang w:val="mt-MT"/>
              </w:rPr>
            </w:pPr>
            <w:r w:rsidRPr="00B6028B">
              <w:rPr>
                <w:b/>
                <w:i/>
                <w:lang w:val="mt-MT"/>
              </w:rPr>
              <w:t>- jittejbu l-effiċjenza, il-konsistenza u l-prevedibbiltà tal-proċeduri ta’ awtorizzazzjoni fl-Istati Membri kollha;</w:t>
            </w:r>
          </w:p>
        </w:tc>
      </w:tr>
      <w:tr w14:paraId="0B788E3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4A206AF" w14:textId="77777777">
            <w:pPr>
              <w:pStyle w:val="Normal6"/>
              <w:rPr>
                <w:lang w:val="mt-MT"/>
              </w:rPr>
            </w:pPr>
          </w:p>
        </w:tc>
        <w:tc>
          <w:tcPr>
            <w:tcW w:w="4876" w:type="dxa"/>
            <w:hideMark/>
          </w:tcPr>
          <w:p w:rsidR="00A53CF1" w:rsidRPr="00B6028B" w:rsidP="008D7D80" w14:paraId="26E71E0D" w14:textId="77777777">
            <w:pPr>
              <w:pStyle w:val="Normal6"/>
              <w:rPr>
                <w:szCs w:val="24"/>
                <w:lang w:val="mt-MT"/>
              </w:rPr>
            </w:pPr>
            <w:r w:rsidRPr="00B6028B">
              <w:rPr>
                <w:b/>
                <w:i/>
                <w:lang w:val="mt-MT"/>
              </w:rPr>
              <w:t>- jitnaqqsu l-piżijiet amministrattivi u regolatorji bla bżonn għall-applikanti u għall-awtoritajiet kompetenti filwaqt li jiġi ppreżervat livell għoli ta’ protezzjoni;</w:t>
            </w:r>
          </w:p>
        </w:tc>
      </w:tr>
      <w:tr w14:paraId="0825461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AF4EEB6" w14:textId="77777777">
            <w:pPr>
              <w:pStyle w:val="Normal6"/>
              <w:rPr>
                <w:lang w:val="mt-MT"/>
              </w:rPr>
            </w:pPr>
          </w:p>
        </w:tc>
        <w:tc>
          <w:tcPr>
            <w:tcW w:w="4876" w:type="dxa"/>
            <w:hideMark/>
          </w:tcPr>
          <w:p w:rsidR="00A53CF1" w:rsidRPr="00B6028B" w:rsidP="008D7D80" w14:paraId="117672F8" w14:textId="77777777">
            <w:pPr>
              <w:pStyle w:val="Normal6"/>
              <w:rPr>
                <w:szCs w:val="24"/>
                <w:lang w:val="mt-MT"/>
              </w:rPr>
            </w:pPr>
            <w:r w:rsidRPr="00B6028B">
              <w:rPr>
                <w:b/>
                <w:i/>
                <w:lang w:val="mt-MT"/>
              </w:rPr>
              <w:t>- tiġi żgurata d-disponibbiltà f’waqtha tal-prodotti għall-protezzjoni tal-pjanti li jindirizzaw l-użi minuri u l-ħtiġijiet ta’ emerġenza tas-saħħa tal-pjanti, fejn xieraq.</w:t>
            </w:r>
          </w:p>
        </w:tc>
      </w:tr>
    </w:tbl>
    <w:p w:rsidR="00A53CF1" w:rsidRPr="00B6028B" w:rsidP="00A53CF1" w14:paraId="18FE004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35E42B1" w14:textId="77777777">
      <w:r w:rsidRPr="00B6028B">
        <w:rPr>
          <w:rStyle w:val="HideTWBExt"/>
        </w:rPr>
        <w:t>&lt;/AmendB&gt;</w:t>
      </w:r>
    </w:p>
    <w:p w:rsidR="00A53CF1" w:rsidRPr="00B6028B" w:rsidP="00A53CF1" w14:paraId="63D08B0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1230</w:t>
      </w:r>
      <w:r w:rsidRPr="00B6028B">
        <w:rPr>
          <w:rStyle w:val="HideTWBExt"/>
          <w:b w:val="0"/>
          <w:lang w:val="mt-MT"/>
        </w:rPr>
        <w:t>&lt;/NumAmB&gt;</w:t>
      </w:r>
    </w:p>
    <w:p w:rsidR="00A53CF1" w:rsidRPr="00B6028B" w:rsidP="00A53CF1" w14:paraId="5271B6B9"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6F7BBFBB" w14:textId="77777777">
      <w:r w:rsidRPr="00B6028B">
        <w:rPr>
          <w:rStyle w:val="HideTWBExt"/>
        </w:rPr>
        <w:t>&lt;/RepeatBlock-By&gt;</w:t>
      </w:r>
    </w:p>
    <w:p w:rsidR="00A53CF1" w:rsidRPr="00B6028B" w:rsidP="00A53CF1" w14:paraId="797751A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1857E03" w14:textId="77777777">
      <w:pPr>
        <w:pStyle w:val="NormalBold"/>
      </w:pPr>
      <w:r w:rsidRPr="00B6028B">
        <w:rPr>
          <w:rStyle w:val="HideTWBExt"/>
          <w:b w:val="0"/>
        </w:rPr>
        <w:t>&lt;Article&gt;</w:t>
      </w:r>
      <w:r w:rsidRPr="00B6028B">
        <w:t>Artikolu 1 – paragrafu 1 – punt 36a (ġdid)</w:t>
      </w:r>
      <w:r w:rsidRPr="00B6028B">
        <w:rPr>
          <w:rStyle w:val="HideTWBExt"/>
          <w:b w:val="0"/>
        </w:rPr>
        <w:t>&lt;/Article&gt;</w:t>
      </w:r>
    </w:p>
    <w:p w:rsidR="00A53CF1" w:rsidRPr="00B6028B" w:rsidP="00A53CF1" w14:paraId="29403865"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1FC0458C" w14:textId="77777777">
      <w:r w:rsidRPr="00B6028B">
        <w:rPr>
          <w:rStyle w:val="HideTWBExt"/>
        </w:rPr>
        <w:t>&lt;Article2&gt;</w:t>
      </w:r>
      <w:r w:rsidRPr="00B6028B">
        <w:t>Anness II – Artikolu 3 – paragrafu 6 – subparagrafu 5</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4B49986"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2E38D0F2" w14:textId="77777777">
            <w:pPr>
              <w:keepNext/>
            </w:pPr>
          </w:p>
        </w:tc>
      </w:tr>
      <w:tr w14:paraId="6D09D19F"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F7279B4" w14:textId="77777777">
            <w:pPr>
              <w:pStyle w:val="ColumnHeading"/>
              <w:keepNext/>
              <w:rPr>
                <w:lang w:val="mt-MT"/>
              </w:rPr>
            </w:pPr>
            <w:r w:rsidRPr="00B6028B">
              <w:rPr>
                <w:lang w:val="mt-MT"/>
              </w:rPr>
              <w:t>Test fis-seħħ</w:t>
            </w:r>
          </w:p>
        </w:tc>
        <w:tc>
          <w:tcPr>
            <w:tcW w:w="4876" w:type="dxa"/>
            <w:hideMark/>
          </w:tcPr>
          <w:p w:rsidR="00A53CF1" w:rsidRPr="00B6028B" w:rsidP="008D7D80" w14:paraId="55B3C7EE" w14:textId="77777777">
            <w:pPr>
              <w:pStyle w:val="ColumnHeading"/>
              <w:keepNext/>
              <w:rPr>
                <w:lang w:val="mt-MT"/>
              </w:rPr>
            </w:pPr>
            <w:r w:rsidRPr="00B6028B">
              <w:rPr>
                <w:lang w:val="mt-MT"/>
              </w:rPr>
              <w:t>Emenda</w:t>
            </w:r>
          </w:p>
        </w:tc>
      </w:tr>
      <w:tr w14:paraId="000A0644"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CBBAAA3" w14:textId="77777777">
            <w:pPr>
              <w:pStyle w:val="Normal6"/>
              <w:rPr>
                <w:lang w:val="mt-MT"/>
              </w:rPr>
            </w:pPr>
          </w:p>
        </w:tc>
        <w:tc>
          <w:tcPr>
            <w:tcW w:w="4876" w:type="dxa"/>
            <w:hideMark/>
          </w:tcPr>
          <w:p w:rsidR="00A53CF1" w:rsidRPr="00B6028B" w:rsidP="008D7D80" w14:paraId="368DFC04" w14:textId="77777777">
            <w:pPr>
              <w:pStyle w:val="Normal6"/>
              <w:rPr>
                <w:szCs w:val="24"/>
                <w:lang w:val="mt-MT"/>
              </w:rPr>
            </w:pPr>
            <w:r w:rsidRPr="00B6028B">
              <w:rPr>
                <w:b/>
                <w:i/>
                <w:lang w:val="mt-MT"/>
              </w:rPr>
              <w:t>(36a)</w:t>
            </w:r>
            <w:r w:rsidRPr="00B6028B">
              <w:rPr>
                <w:b/>
                <w:i/>
                <w:lang w:val="mt-MT"/>
              </w:rPr>
              <w:tab/>
              <w:t>Fl-Anness II, l-Artikolu 3, il-paragrafu 6, is-subparagrafu 5 huwa sostitwit b’dan li ġej:</w:t>
            </w:r>
          </w:p>
        </w:tc>
      </w:tr>
      <w:tr w14:paraId="475C008F"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B9F05E5" w14:textId="77777777">
            <w:pPr>
              <w:pStyle w:val="Normal6"/>
              <w:rPr>
                <w:lang w:val="mt-MT"/>
              </w:rPr>
            </w:pPr>
            <w:r w:rsidRPr="00B6028B">
              <w:rPr>
                <w:lang w:val="mt-MT"/>
              </w:rPr>
              <w:t>Anness II, Artikolu 3, paragrafu 6, subparagrafu 5</w:t>
            </w:r>
          </w:p>
        </w:tc>
        <w:tc>
          <w:tcPr>
            <w:tcW w:w="4876" w:type="dxa"/>
            <w:hideMark/>
          </w:tcPr>
          <w:p w:rsidR="00A53CF1" w:rsidRPr="00B6028B" w:rsidP="008D7D80" w14:paraId="3EB1D598" w14:textId="77777777">
            <w:pPr>
              <w:pStyle w:val="Normal6"/>
              <w:rPr>
                <w:szCs w:val="24"/>
                <w:lang w:val="mt-MT"/>
              </w:rPr>
            </w:pPr>
            <w:r w:rsidRPr="00B6028B">
              <w:rPr>
                <w:b/>
                <w:bCs/>
                <w:i/>
                <w:iCs/>
                <w:lang w:val="mt-MT"/>
              </w:rPr>
              <w:t>“</w:t>
            </w:r>
            <w:r w:rsidRPr="00B6028B">
              <w:rPr>
                <w:lang w:val="mt-MT"/>
              </w:rPr>
              <w:t>Anness II, Artikolu 3, paragrafu 6, subparagrafu 5</w:t>
            </w:r>
          </w:p>
        </w:tc>
      </w:tr>
      <w:tr w14:paraId="40FBB9D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F8E4DB5" w14:textId="77777777">
            <w:pPr>
              <w:pStyle w:val="Normal6"/>
              <w:rPr>
                <w:lang w:val="mt-MT"/>
              </w:rPr>
            </w:pPr>
            <w:r w:rsidRPr="00B6028B">
              <w:rPr>
                <w:lang w:val="mt-MT"/>
              </w:rPr>
              <w:t xml:space="preserve">Sustanza attiva, aġent protettiv jew sinerġist għandhom jiġu approvati biss, jekk, abbażi tal-valutazzjoni tal-linji gwida ta’ ttestjar Komunitarji jew miftiehma internazzjonalment jew data u informazzjoni disponibbli oħra, inkluża reviżjoni tal-letteratura xjentifika, riveduta mill-Awtorità, </w:t>
            </w:r>
            <w:r w:rsidRPr="00B6028B">
              <w:rPr>
                <w:b/>
                <w:bCs/>
                <w:i/>
                <w:iCs/>
                <w:lang w:val="mt-MT"/>
              </w:rPr>
              <w:t>mhumiex ikkunsidrati li għandhom proprjetajiet li jfixklu s-sistema endokrina li jistgħu jikkawżaw effetti negattivi fil-bniedem</w:t>
            </w:r>
            <w:r w:rsidRPr="00B6028B">
              <w:rPr>
                <w:lang w:val="mt-MT"/>
              </w:rPr>
              <w:t xml:space="preserve"> ħlief jekk l-espożizzjoni tal-bnedmin għal dik is-sustanza attiva, l-aġent protettiv jew is-sinerġist fi prodott għall-protezzjoni tal-pjanti, f’kondizzjonijiet proposti realistiċi ta’ użu, tkun </w:t>
            </w:r>
            <w:r w:rsidRPr="00B6028B">
              <w:rPr>
                <w:b/>
                <w:bCs/>
                <w:i/>
                <w:iCs/>
                <w:lang w:val="mt-MT"/>
              </w:rPr>
              <w:t>negliġibbli</w:t>
            </w:r>
            <w:r w:rsidRPr="00B6028B">
              <w:rPr>
                <w:lang w:val="mt-MT"/>
              </w:rPr>
              <w:t>, jiġifieri, il-prodott jintuża f’sistemi magħluqin jew f’kondizzjonijiet oħrajn li jeskludu kuntatt mal-bnedmin u fejn residwi tas-sustanza attiva, l-aġent protettiv u s-sinerġist kkonċernati fuq ikel u għalf ma jeċċedux il-valur standard stabbilit skont il-punt (b) tal-Artikolu 18(1) tar-Regolament (KE) Nru 396/2005.</w:t>
            </w:r>
          </w:p>
        </w:tc>
        <w:tc>
          <w:tcPr>
            <w:tcW w:w="4876" w:type="dxa"/>
            <w:hideMark/>
          </w:tcPr>
          <w:p w:rsidR="00A53CF1" w:rsidRPr="00B6028B" w:rsidP="008D7D80" w14:paraId="0147F7D8" w14:textId="77777777">
            <w:pPr>
              <w:pStyle w:val="Normal6"/>
              <w:rPr>
                <w:szCs w:val="24"/>
                <w:lang w:val="mt-MT"/>
              </w:rPr>
            </w:pPr>
            <w:r w:rsidRPr="00B6028B">
              <w:rPr>
                <w:lang w:val="mt-MT"/>
              </w:rPr>
              <w:t xml:space="preserve">Sustanza attiva, aġent protettiv jew sinerġist għandhom jiġu approvati biss, jekk, abbażi tal-valutazzjoni tal-linji gwida ta’ ttestjar Komunitarji jew miftiehma internazzjonalment jew data u informazzjoni disponibbli oħra, inkluża reviżjoni tal-letteratura xjentifika, riveduta mill-Awtorità, </w:t>
            </w:r>
            <w:r w:rsidRPr="00B6028B">
              <w:rPr>
                <w:b/>
                <w:bCs/>
                <w:i/>
                <w:iCs/>
                <w:lang w:val="mt-MT"/>
              </w:rPr>
              <w:t>mhumiex jew ma ġewx ikklassifikati, f’konformità mad-dispożizzjonijiet tar-Regolament (KE) Nru 1272/2008, bħala interferent endokrinali magħruf jew preżunt</w:t>
            </w:r>
            <w:r w:rsidRPr="00B6028B">
              <w:rPr>
                <w:lang w:val="mt-MT"/>
              </w:rPr>
              <w:t xml:space="preserve"> ħlief jekk l-espożizzjoni tal-bnedmin għal dik is-sustanza attiva, l-aġent protettiv jew is-sinerġist fi prodott għall-protezzjoni tal-pjanti, f’kondizzjonijiet proposti realistiċi ta’ użu, tkun </w:t>
            </w:r>
            <w:r w:rsidRPr="00B6028B">
              <w:rPr>
                <w:b/>
                <w:bCs/>
                <w:i/>
                <w:iCs/>
                <w:lang w:val="mt-MT"/>
              </w:rPr>
              <w:t>aċċettabbli skont proċedura ta’ evalwazzjoni tar-riskju</w:t>
            </w:r>
            <w:r w:rsidRPr="00B6028B">
              <w:rPr>
                <w:lang w:val="mt-MT"/>
              </w:rPr>
              <w:t>, jiġifieri, il-prodott jintuża f’sistemi magħluqin jew f’kondizzjonijiet oħrajn li jeskludu kuntatt mal-bnedmin u fejn residwi tas-sustanza attiva, l-aġent protettiv u s-sinerġist kkonċernati fuq ikel u għalf ma jeċċedux il-valur standard stabbilit skont il-punt (b) tal-Artikolu 18(1) tar-Regolament (KE) Nru 396/2005.</w:t>
            </w:r>
            <w:r w:rsidRPr="00B6028B">
              <w:rPr>
                <w:b/>
                <w:i/>
                <w:lang w:val="mt-MT"/>
              </w:rPr>
              <w:t xml:space="preserve"> ”</w:t>
            </w:r>
          </w:p>
        </w:tc>
      </w:tr>
    </w:tbl>
    <w:p w:rsidR="00A53CF1" w:rsidRPr="00B6028B" w:rsidP="00A53CF1" w14:paraId="1415329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C41B23B" w14:textId="77777777">
      <w:pPr>
        <w:pStyle w:val="CrossRef"/>
        <w:rPr>
          <w:lang w:val="mt-MT"/>
        </w:rPr>
      </w:pPr>
      <w:r w:rsidRPr="00B6028B">
        <w:rPr>
          <w:lang w:val="mt-MT"/>
        </w:rPr>
        <w:t>(32009R1107)</w:t>
      </w:r>
    </w:p>
    <w:p w:rsidR="00A53CF1" w:rsidRPr="00B6028B" w:rsidP="00A53CF1" w14:paraId="4F5F34D5" w14:textId="77777777">
      <w:r w:rsidRPr="00B6028B">
        <w:rPr>
          <w:rStyle w:val="HideTWBExt"/>
        </w:rPr>
        <w:t>&lt;/AmendB&gt;</w:t>
      </w:r>
    </w:p>
    <w:p w:rsidR="00A53CF1" w:rsidRPr="00B6028B" w:rsidP="00A53CF1" w14:paraId="104C641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1231</w:t>
      </w:r>
      <w:r w:rsidRPr="00B6028B">
        <w:rPr>
          <w:rStyle w:val="HideTWBExt"/>
          <w:b w:val="0"/>
          <w:lang w:val="mt-MT"/>
        </w:rPr>
        <w:t>&lt;/NumAmB&gt;</w:t>
      </w:r>
    </w:p>
    <w:p w:rsidR="00A53CF1" w:rsidRPr="00B6028B" w:rsidP="00A53CF1" w14:paraId="5DA76C8A"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7AFBC2D8"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276EDB12" w14:textId="77777777">
      <w:r w:rsidRPr="00B6028B">
        <w:rPr>
          <w:rStyle w:val="HideTWBExt"/>
        </w:rPr>
        <w:t>&lt;/RepeatBlock-By&gt;</w:t>
      </w:r>
    </w:p>
    <w:p w:rsidR="00A53CF1" w:rsidRPr="00B6028B" w:rsidP="00A53CF1" w14:paraId="62D70C1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EF7C44A" w14:textId="77777777">
      <w:pPr>
        <w:pStyle w:val="NormalBold"/>
      </w:pPr>
      <w:r w:rsidRPr="00B6028B">
        <w:rPr>
          <w:rStyle w:val="HideTWBExt"/>
          <w:b w:val="0"/>
        </w:rPr>
        <w:t>&lt;Article&gt;</w:t>
      </w:r>
      <w:r w:rsidRPr="00B6028B">
        <w:t>Artikolu 1 – paragrafu 1 – punt 36a (ġdid)</w:t>
      </w:r>
      <w:r w:rsidRPr="00B6028B">
        <w:rPr>
          <w:rStyle w:val="HideTWBExt"/>
          <w:b w:val="0"/>
        </w:rPr>
        <w:t>&lt;/Article&gt;</w:t>
      </w:r>
    </w:p>
    <w:p w:rsidR="00A53CF1" w:rsidRPr="00B6028B" w:rsidP="00A53CF1" w14:paraId="3232475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DE7A334" w14:textId="77777777">
      <w:r w:rsidRPr="00B6028B">
        <w:rPr>
          <w:rStyle w:val="HideTWBExt"/>
        </w:rPr>
        <w:t>&lt;Article2&gt;</w:t>
      </w:r>
      <w:r w:rsidRPr="00B6028B">
        <w:t>Anness II – punt 4</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052A2C8"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4A6CF07C" w14:textId="77777777">
            <w:pPr>
              <w:keepNext/>
            </w:pPr>
          </w:p>
        </w:tc>
      </w:tr>
      <w:tr w14:paraId="3884F89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D3BB56A" w14:textId="77777777">
            <w:pPr>
              <w:pStyle w:val="ColumnHeading"/>
              <w:keepNext/>
              <w:rPr>
                <w:lang w:val="mt-MT"/>
              </w:rPr>
            </w:pPr>
            <w:r w:rsidRPr="00B6028B">
              <w:rPr>
                <w:lang w:val="mt-MT"/>
              </w:rPr>
              <w:t>Test fis-seħħ</w:t>
            </w:r>
          </w:p>
        </w:tc>
        <w:tc>
          <w:tcPr>
            <w:tcW w:w="4876" w:type="dxa"/>
            <w:hideMark/>
          </w:tcPr>
          <w:p w:rsidR="00A53CF1" w:rsidRPr="00B6028B" w:rsidP="008D7D80" w14:paraId="46AB666B" w14:textId="77777777">
            <w:pPr>
              <w:pStyle w:val="ColumnHeading"/>
              <w:keepNext/>
              <w:rPr>
                <w:lang w:val="mt-MT"/>
              </w:rPr>
            </w:pPr>
            <w:r w:rsidRPr="00B6028B">
              <w:rPr>
                <w:lang w:val="mt-MT"/>
              </w:rPr>
              <w:t>Emenda</w:t>
            </w:r>
          </w:p>
        </w:tc>
      </w:tr>
      <w:tr w14:paraId="15230473"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60411A35" w14:textId="77777777">
            <w:pPr>
              <w:pStyle w:val="Normal6"/>
              <w:rPr>
                <w:lang w:val="mt-MT"/>
              </w:rPr>
            </w:pPr>
          </w:p>
        </w:tc>
        <w:tc>
          <w:tcPr>
            <w:tcW w:w="4876" w:type="dxa"/>
            <w:hideMark/>
          </w:tcPr>
          <w:p w:rsidR="00A53CF1" w:rsidRPr="00B6028B" w:rsidP="008D7D80" w14:paraId="3C97584B" w14:textId="77777777">
            <w:pPr>
              <w:pStyle w:val="Normal6"/>
              <w:rPr>
                <w:szCs w:val="24"/>
                <w:lang w:val="mt-MT"/>
              </w:rPr>
            </w:pPr>
            <w:r w:rsidRPr="00B6028B">
              <w:rPr>
                <w:b/>
                <w:i/>
                <w:lang w:val="mt-MT"/>
              </w:rPr>
              <w:t>(36a) fl-Anness II, il-punt 4 huwa sostitwit b’dan li ġej:</w:t>
            </w:r>
          </w:p>
        </w:tc>
      </w:tr>
      <w:tr w14:paraId="46733A5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B6E6306" w14:textId="77777777">
            <w:pPr>
              <w:pStyle w:val="Normal6"/>
              <w:rPr>
                <w:lang w:val="mt-MT"/>
              </w:rPr>
            </w:pPr>
            <w:r w:rsidRPr="00B6028B">
              <w:rPr>
                <w:lang w:val="mt-MT"/>
              </w:rPr>
              <w:t>4. Kandidat għal sostituzzjoni</w:t>
            </w:r>
          </w:p>
        </w:tc>
        <w:tc>
          <w:tcPr>
            <w:tcW w:w="4876" w:type="dxa"/>
            <w:hideMark/>
          </w:tcPr>
          <w:p w:rsidR="00A53CF1" w:rsidRPr="00B6028B" w:rsidP="008D7D80" w14:paraId="54D9E6AC" w14:textId="77777777">
            <w:pPr>
              <w:pStyle w:val="Normal6"/>
              <w:rPr>
                <w:szCs w:val="24"/>
                <w:lang w:val="mt-MT"/>
              </w:rPr>
            </w:pPr>
            <w:r w:rsidRPr="00B6028B">
              <w:rPr>
                <w:b/>
                <w:bCs/>
                <w:i/>
                <w:iCs/>
                <w:lang w:val="mt-MT"/>
              </w:rPr>
              <w:t>“</w:t>
            </w:r>
            <w:r w:rsidRPr="00B6028B">
              <w:rPr>
                <w:lang w:val="mt-MT"/>
              </w:rPr>
              <w:t xml:space="preserve">4. Kandidat għal sostituzzjoni </w:t>
            </w:r>
          </w:p>
        </w:tc>
      </w:tr>
      <w:tr w14:paraId="54B91BA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D90E322" w14:textId="77777777">
            <w:pPr>
              <w:pStyle w:val="Normal6"/>
              <w:rPr>
                <w:lang w:val="mt-MT"/>
              </w:rPr>
            </w:pPr>
            <w:r w:rsidRPr="00B6028B">
              <w:rPr>
                <w:lang w:val="mt-MT"/>
              </w:rPr>
              <w:t>Sustanza attiva għandha tiġi approvata bħala kandidat għal sostituzzjoni skont l-Artikolu 24 fejn tintlaħaq kwalunkwe waħda mill-kondizzjonijiet li ġejjin:</w:t>
            </w:r>
          </w:p>
        </w:tc>
        <w:tc>
          <w:tcPr>
            <w:tcW w:w="4876" w:type="dxa"/>
            <w:hideMark/>
          </w:tcPr>
          <w:p w:rsidR="00A53CF1" w:rsidRPr="00B6028B" w:rsidP="008D7D80" w14:paraId="4A66618C" w14:textId="77777777">
            <w:pPr>
              <w:pStyle w:val="Normal6"/>
              <w:rPr>
                <w:szCs w:val="24"/>
                <w:lang w:val="mt-MT"/>
              </w:rPr>
            </w:pPr>
            <w:r w:rsidRPr="00B6028B">
              <w:rPr>
                <w:lang w:val="mt-MT"/>
              </w:rPr>
              <w:t xml:space="preserve">Sustanza attiva għandha tiġi approvata bħala kandidat għal sostituzzjoni skont l-Artikolu 24 fejn tintlaħaq kwalunkwe waħda mill-kondizzjonijiet li ġejjin: </w:t>
            </w:r>
          </w:p>
        </w:tc>
      </w:tr>
      <w:tr w14:paraId="44CD171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C67207F" w14:textId="77777777">
            <w:pPr>
              <w:pStyle w:val="Normal6"/>
              <w:rPr>
                <w:lang w:val="mt-MT"/>
              </w:rPr>
            </w:pPr>
            <w:r w:rsidRPr="00B6028B">
              <w:rPr>
                <w:lang w:val="mt-MT"/>
              </w:rPr>
              <w:t>—l-ADI, l-ARfD jew l-AOEL tagħha hu sinifikattivament aktar baxx minn dawk tas-sustanzi attivi approvati fil-grupp ta’ sustanzi/kategoriji ta’ użu,</w:t>
            </w:r>
          </w:p>
        </w:tc>
        <w:tc>
          <w:tcPr>
            <w:tcW w:w="4876" w:type="dxa"/>
            <w:hideMark/>
          </w:tcPr>
          <w:p w:rsidR="00A53CF1" w:rsidRPr="00B6028B" w:rsidP="008D7D80" w14:paraId="7B569CDF" w14:textId="77777777">
            <w:pPr>
              <w:pStyle w:val="Normal6"/>
              <w:rPr>
                <w:szCs w:val="24"/>
                <w:lang w:val="mt-MT"/>
              </w:rPr>
            </w:pPr>
            <w:r w:rsidRPr="00B6028B">
              <w:rPr>
                <w:lang w:val="mt-MT"/>
              </w:rPr>
              <w:t xml:space="preserve">—l-ADI, l-ARfD jew l-AOEL tagħha hu sinifikattivament aktar baxx minn dawk tas-sustanzi attivi approvati fil-grupp ta’ sustanzi/kategoriji ta’ użu, </w:t>
            </w:r>
          </w:p>
        </w:tc>
      </w:tr>
      <w:tr w14:paraId="0654712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AFAAAFD" w14:textId="77777777">
            <w:pPr>
              <w:pStyle w:val="Normal6"/>
              <w:rPr>
                <w:lang w:val="mt-MT"/>
              </w:rPr>
            </w:pPr>
            <w:r w:rsidRPr="00B6028B">
              <w:rPr>
                <w:lang w:val="mt-MT"/>
              </w:rPr>
              <w:t>—tissodisfa tnejn mill-kriterji biex titqies bħala sustanza PBT,</w:t>
            </w:r>
          </w:p>
        </w:tc>
        <w:tc>
          <w:tcPr>
            <w:tcW w:w="4876" w:type="dxa"/>
            <w:hideMark/>
          </w:tcPr>
          <w:p w:rsidR="00A53CF1" w:rsidRPr="00B6028B" w:rsidP="008D7D80" w14:paraId="4D7E6E25" w14:textId="77777777">
            <w:pPr>
              <w:pStyle w:val="Normal6"/>
              <w:rPr>
                <w:szCs w:val="24"/>
                <w:lang w:val="mt-MT"/>
              </w:rPr>
            </w:pPr>
            <w:r w:rsidRPr="00B6028B">
              <w:rPr>
                <w:lang w:val="mt-MT"/>
              </w:rPr>
              <w:t xml:space="preserve">—tissodisfa tnejn mill-kriterji biex titqies bħala sustanza PBT, </w:t>
            </w:r>
          </w:p>
        </w:tc>
      </w:tr>
      <w:tr w14:paraId="3C86BF4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0860510" w14:textId="77777777">
            <w:pPr>
              <w:pStyle w:val="Normal6"/>
              <w:rPr>
                <w:lang w:val="mt-MT"/>
              </w:rPr>
            </w:pPr>
          </w:p>
        </w:tc>
        <w:tc>
          <w:tcPr>
            <w:tcW w:w="4876" w:type="dxa"/>
            <w:hideMark/>
          </w:tcPr>
          <w:p w:rsidR="00A53CF1" w:rsidRPr="00B6028B" w:rsidP="008D7D80" w14:paraId="607D287A" w14:textId="77777777">
            <w:pPr>
              <w:pStyle w:val="Normal6"/>
              <w:rPr>
                <w:szCs w:val="24"/>
                <w:lang w:val="mt-MT"/>
              </w:rPr>
            </w:pPr>
            <w:r w:rsidRPr="00B6028B">
              <w:rPr>
                <w:b/>
                <w:i/>
                <w:lang w:val="mt-MT"/>
              </w:rPr>
              <w:t>—tissodisfa tnejn mill-kriterji biex titqies bħala sustanza PMT, </w:t>
            </w:r>
          </w:p>
        </w:tc>
      </w:tr>
      <w:tr w14:paraId="0799EF9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8655419" w14:textId="77777777">
            <w:pPr>
              <w:pStyle w:val="Normal6"/>
              <w:rPr>
                <w:lang w:val="mt-MT"/>
              </w:rPr>
            </w:pPr>
          </w:p>
        </w:tc>
        <w:tc>
          <w:tcPr>
            <w:tcW w:w="4876" w:type="dxa"/>
            <w:hideMark/>
          </w:tcPr>
          <w:p w:rsidR="00A53CF1" w:rsidRPr="00B6028B" w:rsidP="008D7D80" w14:paraId="0258113D" w14:textId="77777777">
            <w:pPr>
              <w:pStyle w:val="Normal6"/>
              <w:rPr>
                <w:szCs w:val="24"/>
                <w:lang w:val="mt-MT"/>
              </w:rPr>
            </w:pPr>
            <w:r w:rsidRPr="00B6028B">
              <w:rPr>
                <w:b/>
                <w:i/>
                <w:lang w:val="mt-MT"/>
              </w:rPr>
              <w:t>—tissodisfa d-definizzjoni tal-OECD ta’ sustanzi polifluworoalkilati u perfluworoalkilati, </w:t>
            </w:r>
          </w:p>
        </w:tc>
      </w:tr>
      <w:tr w14:paraId="2AD5BE18"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788F73B" w14:textId="77777777">
            <w:pPr>
              <w:pStyle w:val="Normal6"/>
              <w:rPr>
                <w:lang w:val="mt-MT"/>
              </w:rPr>
            </w:pPr>
          </w:p>
        </w:tc>
        <w:tc>
          <w:tcPr>
            <w:tcW w:w="4876" w:type="dxa"/>
            <w:hideMark/>
          </w:tcPr>
          <w:p w:rsidR="00A53CF1" w:rsidRPr="00B6028B" w:rsidP="008D7D80" w14:paraId="1C816393" w14:textId="77777777">
            <w:pPr>
              <w:pStyle w:val="Normal6"/>
              <w:rPr>
                <w:szCs w:val="24"/>
                <w:lang w:val="mt-MT"/>
              </w:rPr>
            </w:pPr>
            <w:r w:rsidRPr="00B6028B">
              <w:rPr>
                <w:b/>
                <w:i/>
                <w:lang w:val="mt-MT"/>
              </w:rPr>
              <w:t>—toħloq riskju għall-vertebrati terrestri mhux fil-mira, għall-organiżmi terrestri mhux fil-mira għajr il-vertebrati inklużi n-naħal jew għall-organiżmi akkwatiċi għal xi xenarji ta’ użu jew ta’ valutazzjoni tar-riskju, </w:t>
            </w:r>
          </w:p>
        </w:tc>
      </w:tr>
      <w:tr w14:paraId="615B8E0B"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4EA6154" w14:textId="77777777">
            <w:pPr>
              <w:pStyle w:val="Normal6"/>
              <w:rPr>
                <w:lang w:val="mt-MT"/>
              </w:rPr>
            </w:pPr>
            <w:r w:rsidRPr="00B6028B">
              <w:rPr>
                <w:lang w:val="mt-MT"/>
              </w:rPr>
              <w:t>—hemm raġunijiet għal tħassib marbuta man-natura tal-effetti kritiċi (bħall-effetti newrotossiċi jew immunotossiċi fl-iżvilupp) li, flimkien max-xejriet ta’ użu/espożizzjoni, jammontaw għal sitwazzjonijiet ta’ użu li xorta għad jistgħu jqajmu tħassib,</w:t>
            </w:r>
            <w:r w:rsidRPr="00B6028B">
              <w:rPr>
                <w:b/>
                <w:bCs/>
                <w:i/>
                <w:iCs/>
                <w:lang w:val="mt-MT"/>
              </w:rPr>
              <w:t xml:space="preserve"> per eżempju</w:t>
            </w:r>
            <w:r w:rsidRPr="00B6028B">
              <w:rPr>
                <w:lang w:val="mt-MT"/>
              </w:rPr>
              <w:t>, potenzjal għoli ta’ riskju għall-ilma ta’ taħt l-art; anki b’miżuri ta’ ġestjoni tar-riskju restrittivi ħafna (bħal apparat estensiv għall-</w:t>
            </w:r>
            <w:r w:rsidRPr="00B6028B">
              <w:rPr>
                <w:lang w:val="mt-MT"/>
              </w:rPr>
              <w:t>protezzjoni personali jew żoni kbar ħafna biex jitnaqqas l-effett),</w:t>
            </w:r>
          </w:p>
        </w:tc>
        <w:tc>
          <w:tcPr>
            <w:tcW w:w="4876" w:type="dxa"/>
            <w:hideMark/>
          </w:tcPr>
          <w:p w:rsidR="00A53CF1" w:rsidRPr="00B6028B" w:rsidP="008D7D80" w14:paraId="0EA4BFB7" w14:textId="77777777">
            <w:pPr>
              <w:pStyle w:val="Normal6"/>
              <w:rPr>
                <w:szCs w:val="24"/>
                <w:lang w:val="mt-MT"/>
              </w:rPr>
            </w:pPr>
            <w:r w:rsidRPr="00B6028B">
              <w:rPr>
                <w:lang w:val="mt-MT"/>
              </w:rPr>
              <w:t xml:space="preserve">—hemm raġunijiet għal tħassib marbuta man-natura tal-effetti kritiċi (bħall-effetti newrotossiċi jew immunotossiċi fl-iżvilupp) li, flimkien max-xejriet ta’ użu/espożizzjoni, jammontaw għal sitwazzjonijiet ta’ użu li xorta għad jistgħu jqajmu tħassib, </w:t>
            </w:r>
            <w:r w:rsidRPr="00B6028B">
              <w:rPr>
                <w:b/>
                <w:bCs/>
                <w:i/>
                <w:iCs/>
                <w:lang w:val="mt-MT"/>
              </w:rPr>
              <w:t>pereżempju</w:t>
            </w:r>
            <w:r w:rsidRPr="00B6028B">
              <w:rPr>
                <w:lang w:val="mt-MT"/>
              </w:rPr>
              <w:t>, potenzjal għoli ta’ riskju għall-ilma ta’ taħt l-art; anki b’miżuri ta’ ġestjoni tar-riskju restrittivi ħafna (bħal apparat estensiv għall-</w:t>
            </w:r>
            <w:r w:rsidRPr="00B6028B">
              <w:rPr>
                <w:lang w:val="mt-MT"/>
              </w:rPr>
              <w:t xml:space="preserve">protezzjoni personali jew żoni kbar ħafna biex jitnaqqas l-effett), </w:t>
            </w:r>
          </w:p>
        </w:tc>
      </w:tr>
      <w:tr w14:paraId="0F539066"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10652F8A" w14:textId="77777777">
            <w:pPr>
              <w:pStyle w:val="Normal6"/>
              <w:rPr>
                <w:lang w:val="mt-MT"/>
              </w:rPr>
            </w:pPr>
            <w:r w:rsidRPr="00B6028B">
              <w:rPr>
                <w:lang w:val="mt-MT"/>
              </w:rPr>
              <w:t>—fiha proporzjon sinifikanti ta’ isomeri mhux attivi,</w:t>
            </w:r>
          </w:p>
        </w:tc>
        <w:tc>
          <w:tcPr>
            <w:tcW w:w="4876" w:type="dxa"/>
            <w:hideMark/>
          </w:tcPr>
          <w:p w:rsidR="00A53CF1" w:rsidRPr="00B6028B" w:rsidP="008D7D80" w14:paraId="14DD780F" w14:textId="77777777">
            <w:pPr>
              <w:pStyle w:val="Normal6"/>
              <w:rPr>
                <w:szCs w:val="24"/>
                <w:lang w:val="mt-MT"/>
              </w:rPr>
            </w:pPr>
            <w:r w:rsidRPr="00B6028B">
              <w:rPr>
                <w:lang w:val="mt-MT"/>
              </w:rPr>
              <w:t xml:space="preserve">—fiha proporzjon sinifikanti ta’ isomeri mhux attivi, </w:t>
            </w:r>
          </w:p>
        </w:tc>
      </w:tr>
      <w:tr w14:paraId="7571F907"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13D74E55" w14:textId="77777777">
            <w:pPr>
              <w:pStyle w:val="Normal6"/>
              <w:rPr>
                <w:lang w:val="mt-MT"/>
              </w:rPr>
            </w:pPr>
            <w:r w:rsidRPr="00B6028B">
              <w:rPr>
                <w:lang w:val="mt-MT"/>
              </w:rPr>
              <w:t>—hija jew għandha tiġi klassifikata, skont id-dispożizzjonijiet tar-Regolament (KE) Nru 1272/2008, bħala karċinoġena ta’ kategorija 1 A jew 1B, jekk is-sustanza ma ġietx eskluża skont il-kriterji stabbiliti fil-punt 3.6.3,</w:t>
            </w:r>
          </w:p>
        </w:tc>
        <w:tc>
          <w:tcPr>
            <w:tcW w:w="4876" w:type="dxa"/>
            <w:hideMark/>
          </w:tcPr>
          <w:p w:rsidR="00A53CF1" w:rsidRPr="00B6028B" w:rsidP="008D7D80" w14:paraId="45E4CBF9" w14:textId="77777777">
            <w:pPr>
              <w:pStyle w:val="Normal6"/>
              <w:rPr>
                <w:bCs/>
                <w:iCs/>
                <w:szCs w:val="24"/>
                <w:lang w:val="mt-MT"/>
              </w:rPr>
            </w:pPr>
            <w:r w:rsidRPr="00B6028B">
              <w:rPr>
                <w:lang w:val="mt-MT"/>
              </w:rPr>
              <w:t xml:space="preserve">—hija jew għandha tiġi klassifikata, skont id-dispożizzjonijiet tar-Regolament (KE) Nru 1272/2008, bħala karċinoġena ta’ kategorija 1 A jew 1B, jekk is-sustanza ma ġietx eskluża skont il-kriterji stabbiliti fil-punt 3.6.3, </w:t>
            </w:r>
          </w:p>
        </w:tc>
      </w:tr>
      <w:tr w14:paraId="2DE7F4AB"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06B7F20" w14:textId="77777777">
            <w:pPr>
              <w:pStyle w:val="Normal6"/>
              <w:rPr>
                <w:lang w:val="mt-MT"/>
              </w:rPr>
            </w:pPr>
            <w:r w:rsidRPr="00B6028B">
              <w:rPr>
                <w:lang w:val="mt-MT"/>
              </w:rPr>
              <w:t>—hija jew għandha tiġi klassifikata, skont id-dispożizzjonijiet tar-Regolament (KE) Nru 1272/2008, bħala tossika għar-riproduzzjoni ta’ kategorija 1 A jew 1B, jekk is-sustanza ma ġietx eskluża skont il-kriterji stabbiliti fil-punt 3.6.4,</w:t>
            </w:r>
          </w:p>
        </w:tc>
        <w:tc>
          <w:tcPr>
            <w:tcW w:w="4876" w:type="dxa"/>
            <w:hideMark/>
          </w:tcPr>
          <w:p w:rsidR="00A53CF1" w:rsidRPr="00B6028B" w:rsidP="008D7D80" w14:paraId="26F8B296" w14:textId="77777777">
            <w:pPr>
              <w:pStyle w:val="Normal6"/>
              <w:rPr>
                <w:bCs/>
                <w:iCs/>
                <w:szCs w:val="24"/>
                <w:lang w:val="mt-MT"/>
              </w:rPr>
            </w:pPr>
            <w:r w:rsidRPr="00B6028B">
              <w:rPr>
                <w:lang w:val="mt-MT"/>
              </w:rPr>
              <w:t xml:space="preserve">—hija jew għandha tiġi klassifikata, skont id-dispożizzjonijiet tar-Regolament (KE) Nru 1272/2008, bħala tossika għar-riproduzzjoni ta’ kategorija 1 A jew 1B, jekk is-sustanza ma ġietx eskluża skont il-kriterji stabbiliti fil-punt 3.6.4, </w:t>
            </w:r>
          </w:p>
        </w:tc>
      </w:tr>
      <w:tr w14:paraId="6D02311A"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6A2053C" w14:textId="77777777">
            <w:pPr>
              <w:pStyle w:val="Normal6"/>
              <w:rPr>
                <w:lang w:val="mt-MT"/>
              </w:rPr>
            </w:pPr>
          </w:p>
        </w:tc>
        <w:tc>
          <w:tcPr>
            <w:tcW w:w="4876" w:type="dxa"/>
            <w:hideMark/>
          </w:tcPr>
          <w:p w:rsidR="00A53CF1" w:rsidRPr="00B6028B" w:rsidP="008D7D80" w14:paraId="00AFA2B9" w14:textId="77777777">
            <w:pPr>
              <w:pStyle w:val="Normal6"/>
              <w:rPr>
                <w:szCs w:val="24"/>
                <w:lang w:val="mt-MT"/>
              </w:rPr>
            </w:pPr>
            <w:r w:rsidRPr="00B6028B">
              <w:rPr>
                <w:b/>
                <w:i/>
                <w:lang w:val="mt-MT"/>
              </w:rPr>
              <w:t>—hija kklassifikata jew għandha tiġi kklassifikata, f’konformità mad-dispożizzjonijiet tar-Regolament (KE) Nru 1272/2008, bħala tossika għar-riproduzzjoni tal-kategorija 2 jew bħala karċinoġenu tal-kategorija 2. </w:t>
            </w:r>
          </w:p>
        </w:tc>
      </w:tr>
      <w:tr w14:paraId="008EC6B6"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08229E7F" w14:textId="77777777">
            <w:pPr>
              <w:pStyle w:val="Normal6"/>
              <w:rPr>
                <w:lang w:val="mt-MT"/>
              </w:rPr>
            </w:pPr>
            <w:r w:rsidRPr="00B6028B">
              <w:rPr>
                <w:lang w:val="mt-MT"/>
              </w:rPr>
              <w:t>—jekk, abbażi tal-valutazzjoni ta’ linji gwida għall-ittestjar Komunitarji jew miftehma internazzjonalment jew data u informazzjoni disponibbli oħra, riveduti mill-Awtorità, hija kkunsidrata bħala li għandha proprjetajiet li jfixklu s-sistema endokrina li jistgħu jikkawżaw effett negattiv fil-bnedmin jekk is-sustanza ma ġietx eskluża skont il-kriterji stabbiliti fil-punt 3.6.5.</w:t>
            </w:r>
          </w:p>
        </w:tc>
        <w:tc>
          <w:tcPr>
            <w:tcW w:w="4876" w:type="dxa"/>
            <w:hideMark/>
          </w:tcPr>
          <w:p w:rsidR="00A53CF1" w:rsidRPr="00B6028B" w:rsidP="008D7D80" w14:paraId="33272A4E" w14:textId="77777777">
            <w:pPr>
              <w:pStyle w:val="Normal6"/>
              <w:rPr>
                <w:szCs w:val="24"/>
                <w:lang w:val="mt-MT"/>
              </w:rPr>
            </w:pPr>
            <w:r w:rsidRPr="00B6028B">
              <w:rPr>
                <w:lang w:val="mt-MT"/>
              </w:rPr>
              <w:t>—jekk, abbażi tal-valutazzjoni ta’ linji gwida għall-ittestjar Komunitarji jew miftehma internazzjonalment jew data u informazzjoni disponibbli oħra, riveduti mill-Awtorità, hija kkunsidrata bħala li għandha proprjetajiet li jfixklu s-sistema endokrina li jistgħu jikkawżaw effett negattiv fil-bnedmin jekk is-sustanza ma ġietx eskluża skont il-kriterji stabbiliti fil-punt 3.6.5.</w:t>
            </w:r>
            <w:r w:rsidRPr="00B6028B">
              <w:rPr>
                <w:b/>
                <w:i/>
                <w:lang w:val="mt-MT"/>
              </w:rPr>
              <w:t xml:space="preserve"> ”</w:t>
            </w:r>
          </w:p>
        </w:tc>
      </w:tr>
    </w:tbl>
    <w:p w:rsidR="00A53CF1" w:rsidRPr="00B6028B" w:rsidP="00A53CF1" w14:paraId="0069D57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72EE330" w14:textId="77777777">
      <w:pPr>
        <w:pStyle w:val="CrossRef"/>
        <w:rPr>
          <w:lang w:val="mt-MT"/>
        </w:rPr>
      </w:pPr>
      <w:r w:rsidRPr="00B6028B">
        <w:rPr>
          <w:lang w:val="mt-MT"/>
        </w:rPr>
        <w:t>(32009R1107)</w:t>
      </w:r>
    </w:p>
    <w:p w:rsidR="00A53CF1" w:rsidRPr="00B6028B" w:rsidP="00A53CF1" w14:paraId="5CCE8D2D"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7B0AD887" w14:textId="77777777">
      <w:pPr>
        <w:pStyle w:val="Normal12Italic"/>
        <w:rPr>
          <w:noProof w:val="0"/>
          <w:lang w:val="mt-MT"/>
        </w:rPr>
      </w:pPr>
      <w:r w:rsidRPr="00B6028B">
        <w:rPr>
          <w:lang w:val="mt-MT"/>
        </w:rPr>
        <w:t>Candidates for substitution are the most hazardous active substances approved in the EU and constitute one of the few categories that would retain limited approval for seven years under the Commission’s proposal. However, the criteria used to identify these substances were established in 2011 and have not been updated to reflect important regulatory and scientific developments, notably the introduction of the PMT and vPvP hazard classes under the CLP Regulation. Expanding the criteria is therefore necessary to ensure that the substitution is aligned with these latest developments.</w:t>
      </w:r>
    </w:p>
    <w:p w:rsidR="00A53CF1" w:rsidRPr="00B6028B" w:rsidP="00A53CF1" w14:paraId="6A21A36F" w14:textId="77777777">
      <w:r w:rsidRPr="00B6028B">
        <w:rPr>
          <w:rStyle w:val="HideTWBExt"/>
        </w:rPr>
        <w:t>&lt;/AmendB&gt;</w:t>
      </w:r>
    </w:p>
    <w:p w:rsidR="00A53CF1" w:rsidRPr="00B6028B" w:rsidP="00A53CF1" w14:paraId="5FF8A3D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1232</w:t>
      </w:r>
      <w:r w:rsidRPr="00B6028B">
        <w:rPr>
          <w:rStyle w:val="HideTWBExt"/>
          <w:b w:val="0"/>
          <w:lang w:val="mt-MT"/>
        </w:rPr>
        <w:t>&lt;/NumAmB&gt;</w:t>
      </w:r>
    </w:p>
    <w:p w:rsidR="00A53CF1" w:rsidRPr="00B6028B" w:rsidP="00A53CF1" w14:paraId="60B15ECB"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0F8E71BC"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66ADE08F" w14:textId="77777777">
      <w:r w:rsidRPr="00B6028B">
        <w:rPr>
          <w:rStyle w:val="HideTWBExt"/>
        </w:rPr>
        <w:t>&lt;/RepeatBlock-By&gt;</w:t>
      </w:r>
    </w:p>
    <w:p w:rsidR="00A53CF1" w:rsidRPr="00B6028B" w:rsidP="00A53CF1" w14:paraId="378CAEAF"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B163629" w14:textId="77777777">
      <w:pPr>
        <w:pStyle w:val="NormalBold"/>
      </w:pPr>
      <w:r w:rsidRPr="00B6028B">
        <w:rPr>
          <w:rStyle w:val="HideTWBExt"/>
          <w:b w:val="0"/>
        </w:rPr>
        <w:t>&lt;Article&gt;</w:t>
      </w:r>
      <w:r w:rsidRPr="00B6028B">
        <w:t>Artikolu 1 – paragrafu 1 – punt 36b (ġdid)</w:t>
      </w:r>
      <w:r w:rsidRPr="00B6028B">
        <w:rPr>
          <w:rStyle w:val="HideTWBExt"/>
          <w:b w:val="0"/>
        </w:rPr>
        <w:t>&lt;/Article&gt;</w:t>
      </w:r>
    </w:p>
    <w:p w:rsidR="00A53CF1" w:rsidRPr="00B6028B" w:rsidP="00A53CF1" w14:paraId="0E287A6B"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1ED2533" w14:textId="77777777">
      <w:r w:rsidRPr="00B6028B">
        <w:rPr>
          <w:rStyle w:val="HideTWBExt"/>
        </w:rPr>
        <w:t>&lt;Article2&gt;</w:t>
      </w:r>
      <w:r w:rsidRPr="00B6028B">
        <w:t>Anness II – punt 5</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FD7AE67"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41B8F68F" w14:textId="77777777">
            <w:pPr>
              <w:keepNext/>
            </w:pPr>
          </w:p>
        </w:tc>
      </w:tr>
      <w:tr w14:paraId="29DE17F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04A992F" w14:textId="77777777">
            <w:pPr>
              <w:pStyle w:val="ColumnHeading"/>
              <w:keepNext/>
              <w:rPr>
                <w:lang w:val="mt-MT"/>
              </w:rPr>
            </w:pPr>
            <w:r w:rsidRPr="00B6028B">
              <w:rPr>
                <w:lang w:val="mt-MT"/>
              </w:rPr>
              <w:t>Test fis-seħħ</w:t>
            </w:r>
          </w:p>
          <w:p w:rsidR="00A53CF1" w:rsidRPr="00B6028B" w:rsidP="008D7D80" w14:paraId="08E36BF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7B22FBD" w14:textId="77777777">
            <w:pPr>
              <w:pStyle w:val="ColumnHeading"/>
              <w:keepNext/>
              <w:rPr>
                <w:lang w:val="mt-MT"/>
              </w:rPr>
            </w:pPr>
            <w:r w:rsidRPr="00B6028B">
              <w:rPr>
                <w:lang w:val="mt-MT"/>
              </w:rPr>
              <w:t>Emenda</w:t>
            </w:r>
          </w:p>
        </w:tc>
      </w:tr>
      <w:tr w14:paraId="523B0E0A"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8492775" w14:textId="77777777">
            <w:pPr>
              <w:pStyle w:val="Normal6"/>
              <w:rPr>
                <w:lang w:val="mt-MT"/>
              </w:rPr>
            </w:pPr>
          </w:p>
        </w:tc>
        <w:tc>
          <w:tcPr>
            <w:tcW w:w="4876" w:type="dxa"/>
            <w:hideMark/>
          </w:tcPr>
          <w:p w:rsidR="00A53CF1" w:rsidRPr="00B6028B" w:rsidP="008D7D80" w14:paraId="397B821B" w14:textId="77777777">
            <w:pPr>
              <w:pStyle w:val="Normal6"/>
              <w:rPr>
                <w:szCs w:val="24"/>
                <w:lang w:val="mt-MT"/>
              </w:rPr>
            </w:pPr>
            <w:r w:rsidRPr="00B6028B">
              <w:rPr>
                <w:b/>
                <w:i/>
                <w:lang w:val="mt-MT"/>
              </w:rPr>
              <w:t>(36b) Fl-Anness II, il-punt 5 huwa sostitwit b’dan li ġej:</w:t>
            </w:r>
          </w:p>
        </w:tc>
      </w:tr>
      <w:tr w14:paraId="78D2EA3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E96735E" w14:textId="77777777">
            <w:pPr>
              <w:pStyle w:val="Normal6"/>
              <w:rPr>
                <w:lang w:val="mt-MT"/>
              </w:rPr>
            </w:pPr>
            <w:r w:rsidRPr="00B6028B">
              <w:rPr>
                <w:lang w:val="mt-MT"/>
              </w:rPr>
              <w:t>5. Sustanzi attivi b’riskju baxx</w:t>
            </w:r>
          </w:p>
        </w:tc>
        <w:tc>
          <w:tcPr>
            <w:tcW w:w="4876" w:type="dxa"/>
            <w:hideMark/>
          </w:tcPr>
          <w:p w:rsidR="00A53CF1" w:rsidRPr="00B6028B" w:rsidP="008D7D80" w14:paraId="2CD4BFE8" w14:textId="77777777">
            <w:pPr>
              <w:pStyle w:val="Normal6"/>
              <w:rPr>
                <w:szCs w:val="24"/>
                <w:lang w:val="mt-MT"/>
              </w:rPr>
            </w:pPr>
            <w:r w:rsidRPr="00B6028B">
              <w:rPr>
                <w:b/>
                <w:bCs/>
                <w:i/>
                <w:iCs/>
                <w:lang w:val="mt-MT"/>
              </w:rPr>
              <w:t>“</w:t>
            </w:r>
            <w:r w:rsidRPr="00B6028B">
              <w:rPr>
                <w:lang w:val="mt-MT"/>
              </w:rPr>
              <w:t>5. Sustanzi attivi b’riskju baxx</w:t>
            </w:r>
          </w:p>
        </w:tc>
      </w:tr>
      <w:tr w14:paraId="7A819B28"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E6F3B82" w14:textId="77777777">
            <w:pPr>
              <w:pStyle w:val="Normal6"/>
              <w:rPr>
                <w:lang w:val="mt-MT"/>
              </w:rPr>
            </w:pPr>
            <w:r w:rsidRPr="00B6028B">
              <w:rPr>
                <w:lang w:val="mt-MT"/>
              </w:rPr>
              <w:t>Sustanza attiva m’għandhiex tiġi kkunsidrata ta’ riskju baxx fejn hija jew għandha tkun ikklassifikata skont ir-Regolament (KE) Nru 1272/2008 bħala mill-inqas waħda minn dawn li ġejjin:</w:t>
            </w:r>
          </w:p>
        </w:tc>
        <w:tc>
          <w:tcPr>
            <w:tcW w:w="4876" w:type="dxa"/>
            <w:hideMark/>
          </w:tcPr>
          <w:p w:rsidR="00A53CF1" w:rsidRPr="00B6028B" w:rsidP="008D7D80" w14:paraId="1C4ABEAC" w14:textId="77777777">
            <w:pPr>
              <w:pStyle w:val="Normal6"/>
              <w:rPr>
                <w:szCs w:val="24"/>
                <w:lang w:val="mt-MT"/>
              </w:rPr>
            </w:pPr>
            <w:r w:rsidRPr="00B6028B">
              <w:rPr>
                <w:lang w:val="mt-MT"/>
              </w:rPr>
              <w:t>Sustanza attiva m’għandhiex tiġi kkunsidrata ta’ riskju baxx fejn hija jew għandha tkun ikklassifikata skont ir-Regolament (KE) Nru 1272/2008 bħala mill-inqas waħda minn dawn li ġejjin:</w:t>
            </w:r>
          </w:p>
        </w:tc>
      </w:tr>
      <w:tr w14:paraId="13A784E2"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92A4318" w14:textId="77777777">
            <w:pPr>
              <w:pStyle w:val="Normal6"/>
              <w:rPr>
                <w:lang w:val="mt-MT"/>
              </w:rPr>
            </w:pPr>
            <w:r w:rsidRPr="00B6028B">
              <w:rPr>
                <w:lang w:val="mt-MT"/>
              </w:rPr>
              <w:t>—karċinoġenika,</w:t>
            </w:r>
          </w:p>
        </w:tc>
        <w:tc>
          <w:tcPr>
            <w:tcW w:w="4876" w:type="dxa"/>
            <w:hideMark/>
          </w:tcPr>
          <w:p w:rsidR="00A53CF1" w:rsidRPr="00B6028B" w:rsidP="008D7D80" w14:paraId="455CC968" w14:textId="77777777">
            <w:pPr>
              <w:pStyle w:val="Normal6"/>
              <w:rPr>
                <w:szCs w:val="24"/>
                <w:lang w:val="mt-MT"/>
              </w:rPr>
            </w:pPr>
            <w:r w:rsidRPr="00B6028B">
              <w:rPr>
                <w:lang w:val="mt-MT"/>
              </w:rPr>
              <w:t xml:space="preserve">—karċinoġenika </w:t>
            </w:r>
            <w:r w:rsidRPr="00B6028B">
              <w:rPr>
                <w:b/>
                <w:bCs/>
                <w:i/>
                <w:iCs/>
                <w:lang w:val="mt-MT"/>
              </w:rPr>
              <w:t>tal-kategoriji 1A</w:t>
            </w:r>
            <w:r w:rsidRPr="00B6028B">
              <w:rPr>
                <w:lang w:val="mt-MT"/>
              </w:rPr>
              <w:t>,</w:t>
            </w:r>
            <w:r w:rsidRPr="00B6028B">
              <w:rPr>
                <w:b/>
                <w:bCs/>
                <w:i/>
                <w:iCs/>
                <w:lang w:val="mt-MT"/>
              </w:rPr>
              <w:t xml:space="preserve"> 1B jew 2;</w:t>
            </w:r>
          </w:p>
        </w:tc>
      </w:tr>
      <w:tr w14:paraId="6A4BB6B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CA18D5F" w14:textId="77777777">
            <w:pPr>
              <w:pStyle w:val="Normal6"/>
              <w:rPr>
                <w:lang w:val="mt-MT"/>
              </w:rPr>
            </w:pPr>
            <w:r w:rsidRPr="00B6028B">
              <w:rPr>
                <w:lang w:val="mt-MT"/>
              </w:rPr>
              <w:t>—mutaġenika,</w:t>
            </w:r>
          </w:p>
        </w:tc>
        <w:tc>
          <w:tcPr>
            <w:tcW w:w="4876" w:type="dxa"/>
            <w:hideMark/>
          </w:tcPr>
          <w:p w:rsidR="00A53CF1" w:rsidRPr="00B6028B" w:rsidP="008D7D80" w14:paraId="7CB942FC" w14:textId="77777777">
            <w:pPr>
              <w:pStyle w:val="Normal6"/>
              <w:rPr>
                <w:szCs w:val="24"/>
                <w:lang w:val="mt-MT"/>
              </w:rPr>
            </w:pPr>
            <w:r w:rsidRPr="00B6028B">
              <w:rPr>
                <w:lang w:val="mt-MT"/>
              </w:rPr>
              <w:t xml:space="preserve">—mutaġenika </w:t>
            </w:r>
            <w:r w:rsidRPr="00B6028B">
              <w:rPr>
                <w:b/>
                <w:bCs/>
                <w:i/>
                <w:iCs/>
                <w:lang w:val="mt-MT"/>
              </w:rPr>
              <w:t>tal-kategoriji 1A</w:t>
            </w:r>
            <w:r w:rsidRPr="00B6028B">
              <w:rPr>
                <w:lang w:val="mt-MT"/>
              </w:rPr>
              <w:t>,</w:t>
            </w:r>
            <w:r w:rsidRPr="00B6028B">
              <w:rPr>
                <w:b/>
                <w:bCs/>
                <w:i/>
                <w:iCs/>
                <w:lang w:val="mt-MT"/>
              </w:rPr>
              <w:t xml:space="preserve"> 1B jew 2</w:t>
            </w:r>
            <w:r w:rsidRPr="00B6028B">
              <w:rPr>
                <w:lang w:val="mt-MT"/>
              </w:rPr>
              <w:t>;</w:t>
            </w:r>
          </w:p>
        </w:tc>
      </w:tr>
      <w:tr w14:paraId="3366E72F"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5AD0CA7" w14:textId="77777777">
            <w:pPr>
              <w:pStyle w:val="Normal6"/>
              <w:rPr>
                <w:lang w:val="mt-MT"/>
              </w:rPr>
            </w:pPr>
            <w:r w:rsidRPr="00B6028B">
              <w:rPr>
                <w:lang w:val="mt-MT"/>
              </w:rPr>
              <w:t>—tossika għar-riproduzzjoni,</w:t>
            </w:r>
          </w:p>
        </w:tc>
        <w:tc>
          <w:tcPr>
            <w:tcW w:w="4876" w:type="dxa"/>
            <w:hideMark/>
          </w:tcPr>
          <w:p w:rsidR="00A53CF1" w:rsidRPr="00B6028B" w:rsidP="008D7D80" w14:paraId="0ACB46C7" w14:textId="77777777">
            <w:pPr>
              <w:pStyle w:val="Normal6"/>
              <w:rPr>
                <w:szCs w:val="24"/>
                <w:lang w:val="mt-MT"/>
              </w:rPr>
            </w:pPr>
            <w:r w:rsidRPr="00B6028B">
              <w:rPr>
                <w:lang w:val="mt-MT"/>
              </w:rPr>
              <w:t xml:space="preserve">—tossika għar-riproduzzjoni </w:t>
            </w:r>
            <w:r w:rsidRPr="00B6028B">
              <w:rPr>
                <w:b/>
                <w:bCs/>
                <w:i/>
                <w:iCs/>
                <w:lang w:val="mt-MT"/>
              </w:rPr>
              <w:t>tal-kategoriji 1A</w:t>
            </w:r>
            <w:r w:rsidRPr="00B6028B">
              <w:rPr>
                <w:lang w:val="mt-MT"/>
              </w:rPr>
              <w:t xml:space="preserve">, </w:t>
            </w:r>
            <w:r w:rsidRPr="00B6028B">
              <w:rPr>
                <w:b/>
                <w:bCs/>
                <w:i/>
                <w:iCs/>
                <w:lang w:val="mt-MT"/>
              </w:rPr>
              <w:t>1B jew 2;</w:t>
            </w:r>
          </w:p>
        </w:tc>
      </w:tr>
      <w:tr w14:paraId="42EC4462"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DBFB3F8" w14:textId="77777777">
            <w:pPr>
              <w:pStyle w:val="Normal6"/>
              <w:rPr>
                <w:lang w:val="mt-MT"/>
              </w:rPr>
            </w:pPr>
            <w:r w:rsidRPr="00B6028B">
              <w:rPr>
                <w:b/>
                <w:i/>
                <w:lang w:val="mt-MT"/>
              </w:rPr>
              <w:t>—</w:t>
            </w:r>
            <w:r w:rsidRPr="00B6028B">
              <w:rPr>
                <w:b/>
                <w:bCs/>
                <w:i/>
                <w:iCs/>
                <w:lang w:val="mt-MT"/>
              </w:rPr>
              <w:t>kimiċi sensitizzanti</w:t>
            </w:r>
            <w:r w:rsidRPr="00B6028B">
              <w:rPr>
                <w:lang w:val="mt-MT"/>
              </w:rPr>
              <w:t>,</w:t>
            </w:r>
          </w:p>
        </w:tc>
        <w:tc>
          <w:tcPr>
            <w:tcW w:w="4876" w:type="dxa"/>
            <w:hideMark/>
          </w:tcPr>
          <w:p w:rsidR="00A53CF1" w:rsidRPr="00B6028B" w:rsidP="008D7D80" w14:paraId="0E67E5EC" w14:textId="77777777">
            <w:pPr>
              <w:pStyle w:val="Normal6"/>
              <w:rPr>
                <w:szCs w:val="24"/>
                <w:lang w:val="mt-MT"/>
              </w:rPr>
            </w:pPr>
            <w:r w:rsidRPr="00B6028B">
              <w:rPr>
                <w:b/>
                <w:i/>
                <w:lang w:val="mt-MT"/>
              </w:rPr>
              <w:t>—</w:t>
            </w:r>
            <w:r w:rsidRPr="00B6028B">
              <w:rPr>
                <w:b/>
                <w:bCs/>
                <w:i/>
                <w:iCs/>
                <w:lang w:val="mt-MT"/>
              </w:rPr>
              <w:t>sensitizzatur tal-ġilda tal-kategorija 1;</w:t>
            </w:r>
          </w:p>
        </w:tc>
      </w:tr>
      <w:tr w14:paraId="32ABCCB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D083F89" w14:textId="77777777">
            <w:pPr>
              <w:pStyle w:val="Normal6"/>
              <w:rPr>
                <w:lang w:val="mt-MT"/>
              </w:rPr>
            </w:pPr>
            <w:r w:rsidRPr="00B6028B">
              <w:rPr>
                <w:b/>
                <w:i/>
                <w:lang w:val="mt-MT"/>
              </w:rPr>
              <w:t>—tossika ħafna jew tossika,</w:t>
            </w:r>
          </w:p>
        </w:tc>
        <w:tc>
          <w:tcPr>
            <w:tcW w:w="4876" w:type="dxa"/>
            <w:hideMark/>
          </w:tcPr>
          <w:p w:rsidR="00A53CF1" w:rsidRPr="00B6028B" w:rsidP="008D7D80" w14:paraId="407A661A" w14:textId="77777777">
            <w:pPr>
              <w:pStyle w:val="Normal6"/>
              <w:rPr>
                <w:szCs w:val="24"/>
                <w:lang w:val="mt-MT"/>
              </w:rPr>
            </w:pPr>
            <w:r w:rsidRPr="00B6028B">
              <w:rPr>
                <w:b/>
                <w:i/>
                <w:lang w:val="mt-MT"/>
              </w:rPr>
              <w:t>—ħsara serja għall-għajnejn tal-kategorija 1;</w:t>
            </w:r>
          </w:p>
        </w:tc>
      </w:tr>
      <w:tr w14:paraId="10B1C468"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3D83C3B" w14:textId="77777777">
            <w:pPr>
              <w:pStyle w:val="Normal6"/>
              <w:rPr>
                <w:lang w:val="mt-MT"/>
              </w:rPr>
            </w:pPr>
            <w:r w:rsidRPr="00B6028B">
              <w:rPr>
                <w:lang w:val="mt-MT"/>
              </w:rPr>
              <w:t>—splussiva</w:t>
            </w:r>
            <w:r w:rsidRPr="00B6028B">
              <w:rPr>
                <w:b/>
                <w:bCs/>
                <w:i/>
                <w:iCs/>
                <w:lang w:val="mt-MT"/>
              </w:rPr>
              <w:t>;</w:t>
            </w:r>
          </w:p>
        </w:tc>
        <w:tc>
          <w:tcPr>
            <w:tcW w:w="4876" w:type="dxa"/>
            <w:hideMark/>
          </w:tcPr>
          <w:p w:rsidR="00A53CF1" w:rsidRPr="00B6028B" w:rsidP="008D7D80" w14:paraId="198B5111" w14:textId="77777777">
            <w:pPr>
              <w:pStyle w:val="Normal6"/>
              <w:rPr>
                <w:szCs w:val="24"/>
                <w:lang w:val="mt-MT"/>
              </w:rPr>
            </w:pPr>
            <w:r w:rsidRPr="00B6028B">
              <w:rPr>
                <w:b/>
                <w:i/>
                <w:lang w:val="mt-MT"/>
              </w:rPr>
              <w:t>—sensitizzatur respiratorju tal-kategorija 1;</w:t>
            </w:r>
          </w:p>
        </w:tc>
      </w:tr>
      <w:tr w14:paraId="2FAC632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EC88B59" w14:textId="77777777">
            <w:pPr>
              <w:pStyle w:val="Normal6"/>
              <w:rPr>
                <w:lang w:val="mt-MT"/>
              </w:rPr>
            </w:pPr>
            <w:r w:rsidRPr="00B6028B">
              <w:rPr>
                <w:lang w:val="mt-MT"/>
              </w:rPr>
              <w:t>—korrożiva</w:t>
            </w:r>
            <w:r w:rsidRPr="00B6028B">
              <w:rPr>
                <w:b/>
                <w:bCs/>
                <w:i/>
                <w:iCs/>
                <w:lang w:val="mt-MT"/>
              </w:rPr>
              <w:t>.</w:t>
            </w:r>
          </w:p>
        </w:tc>
        <w:tc>
          <w:tcPr>
            <w:tcW w:w="4876" w:type="dxa"/>
            <w:hideMark/>
          </w:tcPr>
          <w:p w:rsidR="00A53CF1" w:rsidRPr="00B6028B" w:rsidP="008D7D80" w14:paraId="3E968656" w14:textId="77777777">
            <w:pPr>
              <w:pStyle w:val="Normal6"/>
              <w:rPr>
                <w:szCs w:val="24"/>
                <w:lang w:val="mt-MT"/>
              </w:rPr>
            </w:pPr>
            <w:r w:rsidRPr="00B6028B">
              <w:rPr>
                <w:b/>
                <w:i/>
                <w:lang w:val="mt-MT"/>
              </w:rPr>
              <w:t>—tossiċità akuta tal-kategoriji 1, 2 jew 3;</w:t>
            </w:r>
          </w:p>
        </w:tc>
      </w:tr>
      <w:tr w14:paraId="58E9858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3642403" w14:textId="77777777">
            <w:pPr>
              <w:pStyle w:val="Normal6"/>
              <w:rPr>
                <w:lang w:val="mt-MT"/>
              </w:rPr>
            </w:pPr>
            <w:r w:rsidRPr="00B6028B">
              <w:rPr>
                <w:lang w:val="mt-MT"/>
              </w:rPr>
              <w:t>Hija m’għandha lanqas tkun ikkunsidrata ta’ riskju baxx jekk:</w:t>
            </w:r>
          </w:p>
        </w:tc>
        <w:tc>
          <w:tcPr>
            <w:tcW w:w="4876" w:type="dxa"/>
            <w:hideMark/>
          </w:tcPr>
          <w:p w:rsidR="00A53CF1" w:rsidRPr="00B6028B" w:rsidP="008D7D80" w14:paraId="33C648F4" w14:textId="77777777">
            <w:pPr>
              <w:pStyle w:val="Normal6"/>
              <w:rPr>
                <w:szCs w:val="24"/>
                <w:lang w:val="mt-MT"/>
              </w:rPr>
            </w:pPr>
            <w:r w:rsidRPr="00B6028B">
              <w:rPr>
                <w:b/>
                <w:i/>
                <w:lang w:val="mt-MT"/>
              </w:rPr>
              <w:t>— Tossikant speċifiku ta’ Organi fil-Mira tal-kategorija 1 jew 2;</w:t>
            </w:r>
          </w:p>
        </w:tc>
      </w:tr>
      <w:tr w14:paraId="51FBFCEC"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1B400BB" w14:textId="77777777">
            <w:pPr>
              <w:pStyle w:val="Normal6"/>
              <w:rPr>
                <w:lang w:val="mt-MT"/>
              </w:rPr>
            </w:pPr>
            <w:r w:rsidRPr="00B6028B">
              <w:rPr>
                <w:lang w:val="mt-MT"/>
              </w:rPr>
              <w:t xml:space="preserve">—persistenti </w:t>
            </w:r>
            <w:r w:rsidRPr="00B6028B">
              <w:rPr>
                <w:b/>
                <w:bCs/>
                <w:i/>
                <w:iCs/>
                <w:lang w:val="mt-MT"/>
              </w:rPr>
              <w:t>(in-nofs</w:t>
            </w:r>
            <w:r w:rsidRPr="00B6028B">
              <w:rPr>
                <w:lang w:val="mt-MT"/>
              </w:rPr>
              <w:t xml:space="preserve"> ħajja fil-ħamrija </w:t>
            </w:r>
            <w:r w:rsidRPr="00B6028B">
              <w:rPr>
                <w:b/>
                <w:bCs/>
                <w:i/>
                <w:iCs/>
                <w:lang w:val="mt-MT"/>
              </w:rPr>
              <w:t>hija ogħla minn 60 jum);</w:t>
            </w:r>
          </w:p>
        </w:tc>
        <w:tc>
          <w:tcPr>
            <w:tcW w:w="4876" w:type="dxa"/>
            <w:hideMark/>
          </w:tcPr>
          <w:p w:rsidR="00A53CF1" w:rsidRPr="00B6028B" w:rsidP="008D7D80" w14:paraId="418CCF5D" w14:textId="77777777">
            <w:pPr>
              <w:pStyle w:val="Normal6"/>
              <w:rPr>
                <w:szCs w:val="24"/>
                <w:lang w:val="mt-MT"/>
              </w:rPr>
            </w:pPr>
            <w:r w:rsidRPr="00B6028B">
              <w:rPr>
                <w:b/>
                <w:i/>
                <w:lang w:val="mt-MT"/>
              </w:rPr>
              <w:t>— perikoluża għall-ambjent akkwatiku, akuta tal-kategorija 1 jew kronika tal-kategoriji 1, 2, 3 jew;</w:t>
            </w:r>
          </w:p>
        </w:tc>
      </w:tr>
      <w:tr w14:paraId="12876B8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B22D747" w14:textId="77777777">
            <w:pPr>
              <w:pStyle w:val="Normal6"/>
              <w:rPr>
                <w:lang w:val="mt-MT"/>
              </w:rPr>
            </w:pPr>
            <w:r w:rsidRPr="00B6028B">
              <w:rPr>
                <w:lang w:val="mt-MT"/>
              </w:rPr>
              <w:t>—</w:t>
            </w:r>
            <w:r w:rsidRPr="00B6028B">
              <w:rPr>
                <w:b/>
                <w:bCs/>
                <w:i/>
                <w:iCs/>
                <w:lang w:val="mt-MT"/>
              </w:rPr>
              <w:t>il-fattur</w:t>
            </w:r>
            <w:r w:rsidRPr="00B6028B">
              <w:rPr>
                <w:lang w:val="mt-MT"/>
              </w:rPr>
              <w:t xml:space="preserve"> ta’ bijokonċentrazzjoni </w:t>
            </w:r>
            <w:r w:rsidRPr="00B6028B">
              <w:rPr>
                <w:b/>
                <w:bCs/>
                <w:i/>
                <w:iCs/>
                <w:lang w:val="mt-MT"/>
              </w:rPr>
              <w:t>huwa ogħla minn 100;</w:t>
            </w:r>
          </w:p>
        </w:tc>
        <w:tc>
          <w:tcPr>
            <w:tcW w:w="4876" w:type="dxa"/>
            <w:hideMark/>
          </w:tcPr>
          <w:p w:rsidR="00A53CF1" w:rsidRPr="00B6028B" w:rsidP="008D7D80" w14:paraId="12A9AE11" w14:textId="77777777">
            <w:pPr>
              <w:pStyle w:val="Normal6"/>
              <w:rPr>
                <w:szCs w:val="24"/>
                <w:lang w:val="mt-MT"/>
              </w:rPr>
            </w:pPr>
            <w:r w:rsidRPr="00B6028B">
              <w:rPr>
                <w:b/>
                <w:i/>
                <w:lang w:val="mt-MT"/>
              </w:rPr>
              <w:t>—</w:t>
            </w:r>
            <w:r w:rsidRPr="00B6028B">
              <w:rPr>
                <w:lang w:val="mt-MT"/>
              </w:rPr>
              <w:t xml:space="preserve"> splussiva</w:t>
            </w:r>
            <w:r w:rsidRPr="00B6028B">
              <w:rPr>
                <w:b/>
                <w:i/>
                <w:lang w:val="mt-MT"/>
              </w:rPr>
              <w:t xml:space="preserve">; </w:t>
            </w:r>
            <w:r w:rsidRPr="00B6028B">
              <w:rPr>
                <w:lang w:val="mt-MT"/>
              </w:rPr>
              <w:t xml:space="preserve">korrużiva </w:t>
            </w:r>
            <w:r w:rsidRPr="00B6028B">
              <w:rPr>
                <w:b/>
                <w:bCs/>
                <w:i/>
                <w:iCs/>
                <w:lang w:val="mt-MT"/>
              </w:rPr>
              <w:t>għall-ġilda, tal-kategoriji 1A, 1B jew 1C;</w:t>
            </w:r>
          </w:p>
        </w:tc>
      </w:tr>
      <w:tr w14:paraId="1623B4A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0354ACC" w14:textId="77777777">
            <w:pPr>
              <w:pStyle w:val="Normal6"/>
              <w:rPr>
                <w:lang w:val="mt-MT"/>
              </w:rPr>
            </w:pPr>
            <w:r w:rsidRPr="00B6028B">
              <w:rPr>
                <w:lang w:val="mt-MT"/>
              </w:rPr>
              <w:t xml:space="preserve">—titqies li tfixkel is-sistema endokrina; </w:t>
            </w:r>
            <w:r w:rsidRPr="00B6028B">
              <w:rPr>
                <w:lang w:val="mt-MT"/>
              </w:rPr>
              <w:t>jew</w:t>
            </w:r>
          </w:p>
        </w:tc>
        <w:tc>
          <w:tcPr>
            <w:tcW w:w="4876" w:type="dxa"/>
            <w:hideMark/>
          </w:tcPr>
          <w:p w:rsidR="00A53CF1" w:rsidRPr="00B6028B" w:rsidP="008D7D80" w14:paraId="478360C1" w14:textId="77777777">
            <w:pPr>
              <w:pStyle w:val="Normal6"/>
              <w:rPr>
                <w:szCs w:val="24"/>
                <w:lang w:val="mt-MT"/>
              </w:rPr>
            </w:pPr>
            <w:r w:rsidRPr="00B6028B">
              <w:rPr>
                <w:lang w:val="mt-MT"/>
              </w:rPr>
              <w:t xml:space="preserve">Hija m’għandha lanqas tkun ikkunsidrata </w:t>
            </w:r>
            <w:r w:rsidRPr="00B6028B">
              <w:rPr>
                <w:lang w:val="mt-MT"/>
              </w:rPr>
              <w:t>ta’ riskju baxx jekk:</w:t>
            </w:r>
          </w:p>
        </w:tc>
      </w:tr>
      <w:tr w14:paraId="5D0F812E"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2D5B9F6" w14:textId="77777777">
            <w:pPr>
              <w:pStyle w:val="Normal6"/>
              <w:rPr>
                <w:lang w:val="mt-MT"/>
              </w:rPr>
            </w:pPr>
            <w:r w:rsidRPr="00B6028B">
              <w:rPr>
                <w:lang w:val="mt-MT"/>
              </w:rPr>
              <w:t>—ikollha effetti newrotossiċi jew immunotossiċi</w:t>
            </w:r>
            <w:r w:rsidRPr="00B6028B">
              <w:rPr>
                <w:b/>
                <w:bCs/>
                <w:i/>
                <w:iCs/>
                <w:lang w:val="mt-MT"/>
              </w:rPr>
              <w:t>.</w:t>
            </w:r>
          </w:p>
        </w:tc>
        <w:tc>
          <w:tcPr>
            <w:tcW w:w="4876" w:type="dxa"/>
            <w:hideMark/>
          </w:tcPr>
          <w:p w:rsidR="00A53CF1" w:rsidRPr="00B6028B" w:rsidP="008D7D80" w14:paraId="0C4C1007" w14:textId="77777777">
            <w:pPr>
              <w:pStyle w:val="Normal6"/>
              <w:rPr>
                <w:szCs w:val="24"/>
                <w:lang w:val="mt-MT"/>
              </w:rPr>
            </w:pPr>
            <w:r w:rsidRPr="00B6028B">
              <w:rPr>
                <w:lang w:val="mt-MT"/>
              </w:rPr>
              <w:t>—</w:t>
            </w:r>
            <w:r w:rsidRPr="00B6028B">
              <w:rPr>
                <w:b/>
                <w:bCs/>
                <w:lang w:val="mt-MT"/>
              </w:rPr>
              <w:t xml:space="preserve"> </w:t>
            </w:r>
            <w:r w:rsidRPr="00B6028B">
              <w:rPr>
                <w:b/>
                <w:bCs/>
                <w:i/>
                <w:iCs/>
                <w:lang w:val="mt-MT"/>
              </w:rPr>
              <w:t>tkun</w:t>
            </w:r>
            <w:r w:rsidRPr="00B6028B">
              <w:rPr>
                <w:lang w:val="mt-MT"/>
              </w:rPr>
              <w:t xml:space="preserve"> persistenti</w:t>
            </w:r>
            <w:r w:rsidRPr="00B6028B">
              <w:rPr>
                <w:b/>
                <w:bCs/>
                <w:i/>
                <w:iCs/>
                <w:lang w:val="mt-MT"/>
              </w:rPr>
              <w:t xml:space="preserve"> jew persistenti ħafna fi kwalunkwe kompartiment ambjentali rilevanti, inkluż meta n-nofs</w:t>
            </w:r>
            <w:r w:rsidRPr="00B6028B">
              <w:rPr>
                <w:lang w:val="mt-MT"/>
              </w:rPr>
              <w:t xml:space="preserve"> ħajja fil-ħamrija</w:t>
            </w:r>
            <w:r w:rsidRPr="00B6028B">
              <w:rPr>
                <w:b/>
                <w:bCs/>
                <w:i/>
                <w:iCs/>
                <w:lang w:val="mt-MT"/>
              </w:rPr>
              <w:t>, fl-ilma, fis-sediment jew fl-ilma ta’ taħt l-art taqbeż il-kriterji ta’ persistenza applikabbli stabbiliti skont il-leġiżlazzjoni tal-Unjoni;</w:t>
            </w:r>
          </w:p>
        </w:tc>
      </w:tr>
      <w:tr w14:paraId="3317EB8D"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6DBBB18" w14:textId="77777777">
            <w:pPr>
              <w:pStyle w:val="Normal6"/>
              <w:rPr>
                <w:lang w:val="mt-MT"/>
              </w:rPr>
            </w:pPr>
          </w:p>
        </w:tc>
        <w:tc>
          <w:tcPr>
            <w:tcW w:w="4876" w:type="dxa"/>
            <w:hideMark/>
          </w:tcPr>
          <w:p w:rsidR="00A53CF1" w:rsidRPr="00B6028B" w:rsidP="008D7D80" w14:paraId="26A56B73" w14:textId="77777777">
            <w:pPr>
              <w:pStyle w:val="Normal6"/>
              <w:rPr>
                <w:szCs w:val="24"/>
                <w:lang w:val="mt-MT"/>
              </w:rPr>
            </w:pPr>
            <w:r w:rsidRPr="00B6028B">
              <w:rPr>
                <w:lang w:val="mt-MT"/>
              </w:rPr>
              <w:t>—</w:t>
            </w:r>
            <w:r w:rsidRPr="00B6028B">
              <w:rPr>
                <w:b/>
                <w:bCs/>
                <w:i/>
                <w:iCs/>
                <w:lang w:val="mt-MT"/>
              </w:rPr>
              <w:t xml:space="preserve"> ikollha potenzjal ta’ bijoakkumulazzjoni jew bijomanjifikazzjoni, inkluż meta l-fattur</w:t>
            </w:r>
            <w:r w:rsidRPr="00B6028B">
              <w:rPr>
                <w:b/>
                <w:bCs/>
                <w:lang w:val="mt-MT"/>
              </w:rPr>
              <w:t xml:space="preserve"> </w:t>
            </w:r>
            <w:r w:rsidRPr="00B6028B">
              <w:rPr>
                <w:lang w:val="mt-MT"/>
              </w:rPr>
              <w:t>ta’ bijokonċentrazzjoni</w:t>
            </w:r>
            <w:r w:rsidRPr="00B6028B">
              <w:rPr>
                <w:b/>
                <w:bCs/>
                <w:i/>
                <w:iCs/>
                <w:lang w:val="mt-MT"/>
              </w:rPr>
              <w:t>, il-fattur ta’ bijoakkumulazzjoni jew il-potenzjal ta’ bijomanjifikazzjoni jaqbżu l-limiti applikabbli stabbiliti skont il-leġiżlazzjoni tal-Unjoni;</w:t>
            </w:r>
          </w:p>
        </w:tc>
      </w:tr>
      <w:tr w14:paraId="03E88A28"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37B452B8" w14:textId="77777777">
            <w:pPr>
              <w:pStyle w:val="Normal6"/>
              <w:rPr>
                <w:lang w:val="mt-MT"/>
              </w:rPr>
            </w:pPr>
          </w:p>
        </w:tc>
        <w:tc>
          <w:tcPr>
            <w:tcW w:w="4876" w:type="dxa"/>
            <w:hideMark/>
          </w:tcPr>
          <w:p w:rsidR="00A53CF1" w:rsidRPr="00B6028B" w:rsidP="008D7D80" w14:paraId="1BD63629" w14:textId="77777777">
            <w:pPr>
              <w:pStyle w:val="Normal6"/>
              <w:rPr>
                <w:szCs w:val="24"/>
                <w:lang w:val="mt-MT"/>
              </w:rPr>
            </w:pPr>
            <w:r w:rsidRPr="00B6028B">
              <w:rPr>
                <w:b/>
                <w:i/>
                <w:lang w:val="mt-MT"/>
              </w:rPr>
              <w:t>— titqies bħala interferent endokrinali għall-bnedmin jew għall-organiżmi mhux fil-mira f’konformità mal-kriterji tal-Unjoni għall-identifikazzjoni tal-proprjetajiet li jfixklu s-sistema endokrinali;</w:t>
            </w:r>
          </w:p>
        </w:tc>
      </w:tr>
      <w:tr w14:paraId="713178FC"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0B08CA0C" w14:textId="77777777">
            <w:pPr>
              <w:pStyle w:val="Normal6"/>
              <w:rPr>
                <w:lang w:val="mt-MT"/>
              </w:rPr>
            </w:pPr>
          </w:p>
        </w:tc>
        <w:tc>
          <w:tcPr>
            <w:tcW w:w="4876" w:type="dxa"/>
            <w:hideMark/>
          </w:tcPr>
          <w:p w:rsidR="00A53CF1" w:rsidRPr="00B6028B" w:rsidP="008D7D80" w14:paraId="6B3BD399" w14:textId="77777777">
            <w:pPr>
              <w:pStyle w:val="Normal6"/>
              <w:rPr>
                <w:szCs w:val="24"/>
                <w:lang w:val="mt-MT"/>
              </w:rPr>
            </w:pPr>
            <w:r w:rsidRPr="00B6028B">
              <w:rPr>
                <w:b/>
                <w:i/>
                <w:lang w:val="mt-MT"/>
              </w:rPr>
              <w:t>— ikollha effetti newrotossiċi jew immunotossiċi jew turi indikazzjonijiet ta’ effetti bħal dawn ibbażati fuq evidenza xjentifika disponibbli; ”</w:t>
            </w:r>
          </w:p>
        </w:tc>
      </w:tr>
    </w:tbl>
    <w:p w:rsidR="00A53CF1" w:rsidRPr="00B6028B" w:rsidP="00A53CF1" w14:paraId="11FB44AD"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F864E54" w14:textId="77777777">
      <w:pPr>
        <w:pStyle w:val="Olang"/>
        <w:jc w:val="left"/>
        <w:rPr>
          <w:rStyle w:val="HideTWBExt"/>
          <w:lang w:val="mt-MT"/>
        </w:rPr>
      </w:pPr>
    </w:p>
    <w:p w:rsidR="00A53CF1" w:rsidRPr="00B6028B" w:rsidP="00A53CF1" w14:paraId="0E77D02C" w14:textId="77777777">
      <w:pPr>
        <w:pStyle w:val="CrossRef"/>
        <w:rPr>
          <w:lang w:val="mt-MT"/>
        </w:rPr>
      </w:pPr>
      <w:r w:rsidRPr="00B6028B">
        <w:rPr>
          <w:lang w:val="mt-MT"/>
        </w:rPr>
        <w:t>(32009R1107)</w:t>
      </w:r>
    </w:p>
    <w:p w:rsidR="00A53CF1" w:rsidRPr="00B6028B" w:rsidP="00A53CF1" w14:paraId="2579F1F1" w14:textId="77777777">
      <w:r w:rsidRPr="00B6028B">
        <w:rPr>
          <w:rStyle w:val="HideTWBExt"/>
        </w:rPr>
        <w:t>&lt;/AmendB&gt;</w:t>
      </w:r>
    </w:p>
    <w:p w:rsidR="00A53CF1" w:rsidRPr="00B6028B" w:rsidP="00A53CF1" w14:paraId="5B131E4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1233</w:t>
      </w:r>
      <w:r w:rsidRPr="00B6028B">
        <w:rPr>
          <w:rStyle w:val="HideTWBExt"/>
          <w:b w:val="0"/>
          <w:lang w:val="mt-MT"/>
        </w:rPr>
        <w:t>&lt;/NumAmB&gt;</w:t>
      </w:r>
    </w:p>
    <w:p w:rsidR="00A53CF1" w:rsidRPr="00B6028B" w:rsidP="00A53CF1" w14:paraId="077E9678"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1E5F1DF0" w14:textId="77777777">
      <w:r w:rsidRPr="00B6028B">
        <w:rPr>
          <w:rStyle w:val="HideTWBExt"/>
        </w:rPr>
        <w:t>&lt;/RepeatBlock-By&gt;</w:t>
      </w:r>
    </w:p>
    <w:p w:rsidR="00A53CF1" w:rsidRPr="00B6028B" w:rsidP="00A53CF1" w14:paraId="420C375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9B3AC17" w14:textId="77777777">
      <w:pPr>
        <w:pStyle w:val="NormalBold"/>
      </w:pPr>
      <w:r w:rsidRPr="00B6028B">
        <w:rPr>
          <w:rStyle w:val="HideTWBExt"/>
          <w:b w:val="0"/>
        </w:rPr>
        <w:t>&lt;Article&gt;</w:t>
      </w:r>
      <w:r w:rsidRPr="00B6028B">
        <w:t>Artikolu 1 – paragrafu 1 – punt 36b (ġdid)</w:t>
      </w:r>
      <w:r w:rsidRPr="00B6028B">
        <w:rPr>
          <w:rStyle w:val="HideTWBExt"/>
          <w:b w:val="0"/>
        </w:rPr>
        <w:t>&lt;/Article&gt;</w:t>
      </w:r>
    </w:p>
    <w:p w:rsidR="00A53CF1" w:rsidRPr="00B6028B" w:rsidP="00A53CF1" w14:paraId="2CDDE3F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578067DB" w14:textId="77777777">
      <w:r w:rsidRPr="00B6028B">
        <w:rPr>
          <w:rStyle w:val="HideTWBExt"/>
        </w:rPr>
        <w:t>&lt;Article2&gt;</w:t>
      </w:r>
      <w:r w:rsidRPr="00B6028B">
        <w:t>Anness II – Artikolu 3 – paragrafu 8 – subparagrafu 2</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BB76FCE"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741D1B91" w14:textId="77777777">
            <w:pPr>
              <w:keepNext/>
            </w:pPr>
          </w:p>
        </w:tc>
      </w:tr>
      <w:tr w14:paraId="67771852"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748FB7D" w14:textId="77777777">
            <w:pPr>
              <w:pStyle w:val="ColumnHeading"/>
              <w:keepNext/>
              <w:rPr>
                <w:lang w:val="mt-MT"/>
              </w:rPr>
            </w:pPr>
            <w:r w:rsidRPr="00B6028B">
              <w:rPr>
                <w:lang w:val="mt-MT"/>
              </w:rPr>
              <w:t>Test fis-seħħ</w:t>
            </w:r>
          </w:p>
        </w:tc>
        <w:tc>
          <w:tcPr>
            <w:tcW w:w="4876" w:type="dxa"/>
            <w:hideMark/>
          </w:tcPr>
          <w:p w:rsidR="00A53CF1" w:rsidRPr="00B6028B" w:rsidP="008D7D80" w14:paraId="75E4D973" w14:textId="77777777">
            <w:pPr>
              <w:pStyle w:val="ColumnHeading"/>
              <w:keepNext/>
              <w:rPr>
                <w:lang w:val="mt-MT"/>
              </w:rPr>
            </w:pPr>
            <w:r w:rsidRPr="00B6028B">
              <w:rPr>
                <w:lang w:val="mt-MT"/>
              </w:rPr>
              <w:t>Emenda</w:t>
            </w:r>
          </w:p>
        </w:tc>
      </w:tr>
      <w:tr w14:paraId="5522C643"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5EECF241" w14:textId="77777777">
            <w:pPr>
              <w:pStyle w:val="Normal6"/>
              <w:rPr>
                <w:lang w:val="mt-MT"/>
              </w:rPr>
            </w:pPr>
          </w:p>
        </w:tc>
        <w:tc>
          <w:tcPr>
            <w:tcW w:w="4876" w:type="dxa"/>
            <w:hideMark/>
          </w:tcPr>
          <w:p w:rsidR="00A53CF1" w:rsidRPr="00B6028B" w:rsidP="008D7D80" w14:paraId="43169A1B" w14:textId="77777777">
            <w:pPr>
              <w:pStyle w:val="Normal6"/>
              <w:rPr>
                <w:szCs w:val="24"/>
                <w:lang w:val="mt-MT"/>
              </w:rPr>
            </w:pPr>
            <w:r w:rsidRPr="00B6028B">
              <w:rPr>
                <w:b/>
                <w:i/>
                <w:lang w:val="mt-MT"/>
              </w:rPr>
              <w:t>(36b)</w:t>
            </w:r>
            <w:r w:rsidRPr="00B6028B">
              <w:rPr>
                <w:b/>
                <w:i/>
                <w:lang w:val="mt-MT"/>
              </w:rPr>
              <w:tab/>
              <w:t xml:space="preserve">Fl-Anness II, l-Artikolu 3, il-paragrafu 8, is-subparagrafu 2 huwa </w:t>
            </w:r>
            <w:r w:rsidRPr="00B6028B">
              <w:rPr>
                <w:b/>
                <w:i/>
                <w:lang w:val="mt-MT"/>
              </w:rPr>
              <w:t>sostitwit b’dan li ġej:</w:t>
            </w:r>
          </w:p>
        </w:tc>
      </w:tr>
      <w:tr w14:paraId="40FE72CD"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21CEAFB" w14:textId="77777777">
            <w:pPr>
              <w:pStyle w:val="Normal6"/>
              <w:rPr>
                <w:lang w:val="mt-MT"/>
              </w:rPr>
            </w:pPr>
            <w:r w:rsidRPr="00B6028B">
              <w:rPr>
                <w:lang w:val="mt-MT"/>
              </w:rPr>
              <w:t>Anness II, Artikolu 3, paragrafu 8, subparagrafu 2</w:t>
            </w:r>
          </w:p>
        </w:tc>
        <w:tc>
          <w:tcPr>
            <w:tcW w:w="4876" w:type="dxa"/>
            <w:hideMark/>
          </w:tcPr>
          <w:p w:rsidR="00A53CF1" w:rsidRPr="00B6028B" w:rsidP="008D7D80" w14:paraId="1A6F7594" w14:textId="77777777">
            <w:pPr>
              <w:pStyle w:val="Normal6"/>
              <w:rPr>
                <w:szCs w:val="24"/>
                <w:lang w:val="mt-MT"/>
              </w:rPr>
            </w:pPr>
            <w:r w:rsidRPr="00B6028B">
              <w:rPr>
                <w:b/>
                <w:bCs/>
                <w:i/>
                <w:iCs/>
                <w:lang w:val="mt-MT"/>
              </w:rPr>
              <w:t>“</w:t>
            </w:r>
            <w:r w:rsidRPr="00B6028B">
              <w:rPr>
                <w:lang w:val="mt-MT"/>
              </w:rPr>
              <w:t>Anness II, Artikolu 3, paragrafu 8, subparagrafu 2</w:t>
            </w:r>
          </w:p>
        </w:tc>
      </w:tr>
      <w:tr w14:paraId="11E0D3C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C86F99C" w14:textId="77777777">
            <w:pPr>
              <w:pStyle w:val="Normal6"/>
              <w:rPr>
                <w:lang w:val="mt-MT"/>
              </w:rPr>
            </w:pPr>
            <w:r w:rsidRPr="00B6028B">
              <w:rPr>
                <w:lang w:val="mt-MT"/>
              </w:rPr>
              <w:t xml:space="preserve">Sustanza attiva, aġent protettiv jew sinerġist għandhom jiġu approvati biss jekk, abbażi tal-valutazzjoni tal-linji gwida tat-testijiet miftiehma mill-Komunità jew internazzjonalment, </w:t>
            </w:r>
            <w:r w:rsidRPr="00B6028B">
              <w:rPr>
                <w:b/>
                <w:bCs/>
                <w:i/>
                <w:iCs/>
                <w:lang w:val="mt-MT"/>
              </w:rPr>
              <w:t>ma jitqisux li għandhom proprjetajiet li jfixklu s-sistema endokrina li jistgħu jikkawżaw effetti negattivi fuq organiżmi mhux fil-mira</w:t>
            </w:r>
            <w:r w:rsidRPr="00B6028B">
              <w:rPr>
                <w:lang w:val="mt-MT"/>
              </w:rPr>
              <w:t xml:space="preserve"> ħlief jekk l-espożizzjoni tal-organiżmi mhux fil-mira għal dik is-sustanza attiva fi prodott għall-protezzjoni tal-pjanti f’kondizzjonijiet proposti realistiċi ta’ użu tkun negliġibbli.</w:t>
            </w:r>
          </w:p>
        </w:tc>
        <w:tc>
          <w:tcPr>
            <w:tcW w:w="4876" w:type="dxa"/>
            <w:hideMark/>
          </w:tcPr>
          <w:p w:rsidR="00A53CF1" w:rsidRPr="00B6028B" w:rsidP="008D7D80" w14:paraId="6122DF63" w14:textId="77777777">
            <w:pPr>
              <w:pStyle w:val="Normal6"/>
              <w:rPr>
                <w:szCs w:val="24"/>
                <w:lang w:val="mt-MT"/>
              </w:rPr>
            </w:pPr>
            <w:r w:rsidRPr="00B6028B">
              <w:rPr>
                <w:lang w:val="mt-MT"/>
              </w:rPr>
              <w:t xml:space="preserve">Sustanza attiva, aġent protettiv jew sinerġist għandhom jiġu approvati biss jekk, abbażi tal-valutazzjoni tal-linji gwida tat-testijiet miftiehma mill-Komunità jew internazzjonalment, </w:t>
            </w:r>
            <w:r w:rsidRPr="00B6028B">
              <w:rPr>
                <w:b/>
                <w:bCs/>
                <w:i/>
                <w:iCs/>
                <w:lang w:val="mt-MT"/>
              </w:rPr>
              <w:t>mhumiex ikklassifikati jew ma ġewx ikklassifikati, f’konformità mad-dispożizzjonijiet tar-Regolament (KE) Nru 1272/2008, bħala interferenti endokrinali tal-kategorija 1,</w:t>
            </w:r>
            <w:r w:rsidRPr="00B6028B">
              <w:rPr>
                <w:lang w:val="mt-MT"/>
              </w:rPr>
              <w:t xml:space="preserve"> ħlief jekk l-espożizzjoni tal-organiżmi mhux fil-mira għal dik is-sustanza attiva fi prodott għall-protezzjoni tal-pjanti f’kondizzjonijiet proposti realistiċi ta’ użu tkun negliġibbli.</w:t>
            </w:r>
            <w:r w:rsidRPr="00B6028B">
              <w:rPr>
                <w:b/>
                <w:i/>
                <w:lang w:val="mt-MT"/>
              </w:rPr>
              <w:t xml:space="preserve"> ”</w:t>
            </w:r>
          </w:p>
        </w:tc>
      </w:tr>
    </w:tbl>
    <w:p w:rsidR="00A53CF1" w:rsidRPr="00B6028B" w:rsidP="00A53CF1" w14:paraId="7929219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9FB0682" w14:textId="77777777">
      <w:pPr>
        <w:pStyle w:val="CrossRef"/>
        <w:rPr>
          <w:lang w:val="mt-MT"/>
        </w:rPr>
      </w:pPr>
      <w:r w:rsidRPr="00B6028B">
        <w:rPr>
          <w:lang w:val="mt-MT"/>
        </w:rPr>
        <w:t>(32009R1107)</w:t>
      </w:r>
    </w:p>
    <w:p w:rsidR="00A53CF1" w:rsidRPr="00B6028B" w:rsidP="00A53CF1" w14:paraId="6E3582EA" w14:textId="77777777">
      <w:r w:rsidRPr="00B6028B">
        <w:rPr>
          <w:rStyle w:val="HideTWBExt"/>
        </w:rPr>
        <w:t>&lt;/AmendB&gt;</w:t>
      </w:r>
    </w:p>
    <w:p w:rsidR="00A53CF1" w:rsidRPr="00B6028B" w:rsidP="00A53CF1" w14:paraId="3DBA457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1234</w:t>
      </w:r>
      <w:r w:rsidRPr="00B6028B">
        <w:rPr>
          <w:rStyle w:val="HideTWBExt"/>
          <w:b w:val="0"/>
          <w:lang w:val="mt-MT"/>
        </w:rPr>
        <w:t>&lt;/NumAmB&gt;</w:t>
      </w:r>
    </w:p>
    <w:p w:rsidR="00A53CF1" w:rsidRPr="00B6028B" w:rsidP="00A53CF1" w14:paraId="2E07C9BD" w14:textId="77777777">
      <w:pPr>
        <w:pStyle w:val="NormalBold"/>
      </w:pPr>
      <w:r w:rsidRPr="00B6028B">
        <w:rPr>
          <w:rStyle w:val="HideTWBExt"/>
          <w:b w:val="0"/>
        </w:rPr>
        <w:t>&lt;RepeatBlock-By&gt;&lt;Members&gt;</w:t>
      </w:r>
      <w:r w:rsidRPr="00B6028B">
        <w:t>Ivan David</w:t>
      </w:r>
      <w:r w:rsidRPr="00B6028B">
        <w:rPr>
          <w:rStyle w:val="HideTWBExt"/>
          <w:b w:val="0"/>
        </w:rPr>
        <w:t>&lt;/Members&gt;</w:t>
      </w:r>
    </w:p>
    <w:p w:rsidR="00A53CF1" w:rsidRPr="00B6028B" w:rsidP="00A53CF1" w14:paraId="7BD31386" w14:textId="77777777">
      <w:r w:rsidRPr="00B6028B">
        <w:rPr>
          <w:rStyle w:val="HideTWBExt"/>
        </w:rPr>
        <w:t>&lt;/RepeatBlock-By&gt;</w:t>
      </w:r>
    </w:p>
    <w:p w:rsidR="00A53CF1" w:rsidRPr="00B6028B" w:rsidP="00A53CF1" w14:paraId="6BA100E6" w14:textId="77777777">
      <w:pPr>
        <w:pStyle w:val="NormalBold"/>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AAC7643" w14:textId="77777777">
      <w:pPr>
        <w:pStyle w:val="NormalBold"/>
        <w:keepNext/>
      </w:pPr>
      <w:r w:rsidRPr="00B6028B">
        <w:rPr>
          <w:rStyle w:val="HideTWBExt"/>
          <w:b w:val="0"/>
        </w:rPr>
        <w:t>&lt;Article&gt;</w:t>
      </w:r>
      <w:r w:rsidRPr="00B6028B">
        <w:t>Artikolu 1 – paragrafu 1 – punt 36a (ġdid)</w:t>
      </w:r>
      <w:r w:rsidRPr="00B6028B">
        <w:rPr>
          <w:rStyle w:val="HideTWBExt"/>
          <w:b w:val="0"/>
        </w:rPr>
        <w:t>&lt;/Article&gt;</w:t>
      </w:r>
    </w:p>
    <w:p w:rsidR="00A53CF1" w:rsidRPr="00B6028B" w:rsidP="00A53CF1" w14:paraId="6541A1C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21E96841" w14:textId="77777777">
      <w:r w:rsidRPr="00B6028B">
        <w:rPr>
          <w:rStyle w:val="HideTWBExt"/>
        </w:rPr>
        <w:t>&lt;Article2&gt;</w:t>
      </w:r>
      <w:r w:rsidRPr="00B6028B">
        <w:t>Anness I</w:t>
      </w:r>
      <w:r w:rsidRPr="00B6028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34C9EE7" w14:textId="77777777" w:rsidTr="008D7D80">
        <w:tblPrEx>
          <w:tblW w:w="9752" w:type="dxa"/>
          <w:jc w:val="center"/>
          <w:tblLayout w:type="fixed"/>
          <w:tblCellMar>
            <w:left w:w="340" w:type="dxa"/>
            <w:right w:w="340" w:type="dxa"/>
          </w:tblCellMar>
          <w:tblLook w:val="0000"/>
        </w:tblPrEx>
        <w:trPr>
          <w:jc w:val="center"/>
        </w:trPr>
        <w:tc>
          <w:tcPr>
            <w:tcW w:w="9752" w:type="dxa"/>
            <w:gridSpan w:val="2"/>
          </w:tcPr>
          <w:p w:rsidR="00A53CF1" w:rsidRPr="00B6028B" w:rsidP="008D7D80" w14:paraId="1251483A" w14:textId="77777777">
            <w:pPr>
              <w:keepNext/>
            </w:pPr>
          </w:p>
        </w:tc>
      </w:tr>
      <w:tr w14:paraId="53E61C03"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3D78E8D9" w14:textId="77777777">
            <w:pPr>
              <w:pStyle w:val="AmColumnHeading"/>
              <w:keepNext/>
            </w:pPr>
          </w:p>
        </w:tc>
        <w:tc>
          <w:tcPr>
            <w:tcW w:w="4876" w:type="dxa"/>
          </w:tcPr>
          <w:p w:rsidR="00A53CF1" w:rsidRPr="00B6028B" w:rsidP="008D7D80" w14:paraId="62899A02" w14:textId="77777777">
            <w:pPr>
              <w:pStyle w:val="AmColumnHeading"/>
              <w:keepNext/>
            </w:pPr>
            <w:r w:rsidRPr="00B6028B">
              <w:t>Emenda</w:t>
            </w:r>
          </w:p>
        </w:tc>
      </w:tr>
      <w:tr w14:paraId="79882958"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3DCD7E66" w14:textId="77777777">
            <w:pPr>
              <w:pStyle w:val="Normal6a"/>
              <w:rPr>
                <w:b/>
                <w:bCs/>
                <w:i/>
                <w:iCs/>
              </w:rPr>
            </w:pPr>
            <w:r w:rsidRPr="00B6028B">
              <w:rPr>
                <w:b/>
                <w:i/>
              </w:rPr>
              <w:t xml:space="preserve">Definizzjoni taż-żoni għall-awtorizzazzjoni tal-prodotti għall-protezzjoni tal-pjanti kif imsemmija fl-Artikolu 3(17) </w:t>
            </w:r>
          </w:p>
          <w:p w:rsidR="00A53CF1" w:rsidRPr="00B6028B" w:rsidP="008D7D80" w14:paraId="0F76EAB2" w14:textId="77777777">
            <w:pPr>
              <w:pStyle w:val="Normal6a"/>
              <w:rPr>
                <w:b/>
                <w:bCs/>
                <w:i/>
                <w:iCs/>
              </w:rPr>
            </w:pPr>
            <w:r w:rsidRPr="00B6028B">
              <w:rPr>
                <w:b/>
                <w:i/>
              </w:rPr>
              <w:t xml:space="preserve">Żona A – It-Tramuntana L-Istati Membri li ġejjin jappartjenu għal din iż-żona: </w:t>
            </w:r>
          </w:p>
          <w:p w:rsidR="00A53CF1" w:rsidRPr="00B6028B" w:rsidP="008D7D80" w14:paraId="601667C2" w14:textId="77777777">
            <w:pPr>
              <w:pStyle w:val="Normal6a"/>
              <w:rPr>
                <w:b/>
                <w:bCs/>
                <w:i/>
                <w:iCs/>
              </w:rPr>
            </w:pPr>
            <w:r w:rsidRPr="00B6028B">
              <w:rPr>
                <w:b/>
                <w:i/>
              </w:rPr>
              <w:t xml:space="preserve">id-Danimarka, l-Estonja, il-Latvja, il-Litwanja, il-Finlandja, l-Isvezja </w:t>
            </w:r>
          </w:p>
          <w:p w:rsidR="00A53CF1" w:rsidRPr="00B6028B" w:rsidP="008D7D80" w14:paraId="5697670D" w14:textId="77777777">
            <w:pPr>
              <w:pStyle w:val="Normal6a"/>
              <w:rPr>
                <w:b/>
                <w:bCs/>
                <w:i/>
                <w:iCs/>
              </w:rPr>
            </w:pPr>
            <w:r w:rsidRPr="00B6028B">
              <w:rPr>
                <w:b/>
                <w:i/>
              </w:rPr>
              <w:t xml:space="preserve">Żona B – Iċ-Ċentru L-Istati Membri li ġejjin jappartjenu għal din iż-żona: </w:t>
            </w:r>
          </w:p>
          <w:p w:rsidR="00A53CF1" w:rsidRPr="00B6028B" w:rsidP="008D7D80" w14:paraId="095934F1" w14:textId="77777777">
            <w:pPr>
              <w:pStyle w:val="Normal6a"/>
              <w:rPr>
                <w:b/>
                <w:bCs/>
                <w:i/>
                <w:iCs/>
              </w:rPr>
            </w:pPr>
            <w:r w:rsidRPr="00B6028B">
              <w:rPr>
                <w:b/>
                <w:i/>
              </w:rPr>
              <w:t>il-Belġju, ir-Repubblika Ċeka, il-Ġermanja, l-Irlanda, il-Lussemburgu, l-Ungerija, l-Olanda, l-Awstrija, il-Polonja, ir-Rumanija, is-Slovenja, is-Slovakkja, ir-</w:t>
            </w:r>
            <w:r w:rsidRPr="00B6028B">
              <w:rPr>
                <w:b/>
                <w:i/>
              </w:rPr>
              <w:t xml:space="preserve">Renju Unit </w:t>
            </w:r>
          </w:p>
          <w:p w:rsidR="00A53CF1" w:rsidRPr="00B6028B" w:rsidP="008D7D80" w14:paraId="3E50C583" w14:textId="77777777">
            <w:pPr>
              <w:pStyle w:val="Normal6a"/>
              <w:rPr>
                <w:b/>
                <w:bCs/>
                <w:i/>
                <w:iCs/>
              </w:rPr>
            </w:pPr>
            <w:r w:rsidRPr="00B6028B">
              <w:rPr>
                <w:b/>
                <w:i/>
              </w:rPr>
              <w:t xml:space="preserve">Żona C – in-Nofsinhar L-Istati Membri li ġejjin jappartjenu għal din iż-żona: </w:t>
            </w:r>
          </w:p>
          <w:p w:rsidR="00A53CF1" w:rsidRPr="00B6028B" w:rsidP="008D7D80" w14:paraId="3BB602C4" w14:textId="77777777">
            <w:pPr>
              <w:pStyle w:val="Normal6a"/>
            </w:pPr>
            <w:r w:rsidRPr="00B6028B">
              <w:rPr>
                <w:b/>
                <w:i/>
              </w:rPr>
              <w:t>il-Bulgarija, il-Greċja, Spanja, Franza, l-Italja, Ċipru, Malta, il-Portugall</w:t>
            </w:r>
          </w:p>
        </w:tc>
        <w:tc>
          <w:tcPr>
            <w:tcW w:w="4876" w:type="dxa"/>
          </w:tcPr>
          <w:p w:rsidR="00A53CF1" w:rsidRPr="00B6028B" w:rsidP="008D7D80" w14:paraId="5094DA51" w14:textId="77777777">
            <w:pPr>
              <w:pStyle w:val="Normal6a"/>
              <w:rPr>
                <w:b/>
                <w:bCs/>
                <w:i/>
                <w:iCs/>
                <w:szCs w:val="24"/>
              </w:rPr>
            </w:pPr>
            <w:r w:rsidRPr="00B6028B">
              <w:rPr>
                <w:b/>
                <w:i/>
              </w:rPr>
              <w:t>imħassar</w:t>
            </w:r>
          </w:p>
        </w:tc>
      </w:tr>
    </w:tbl>
    <w:p w:rsidR="00A53CF1" w:rsidRPr="00B6028B" w:rsidP="00A53CF1" w14:paraId="77A6FF97" w14:textId="77777777">
      <w:pPr>
        <w:pStyle w:val="AmOrLang"/>
      </w:pPr>
      <w:r w:rsidRPr="00B6028B">
        <w:t xml:space="preserve">Or. </w:t>
      </w:r>
      <w:r w:rsidRPr="00B6028B">
        <w:rPr>
          <w:rStyle w:val="HideTWBExt"/>
        </w:rPr>
        <w:t>&lt;Original&gt;</w:t>
      </w:r>
      <w:r w:rsidRPr="00B6028B">
        <w:rPr>
          <w:rStyle w:val="HideTWBInt"/>
        </w:rPr>
        <w:t>{EN}</w:t>
      </w:r>
      <w:r w:rsidRPr="00B6028B">
        <w:t>en</w:t>
      </w:r>
      <w:r w:rsidRPr="00B6028B">
        <w:rPr>
          <w:rStyle w:val="HideTWBExt"/>
        </w:rPr>
        <w:t>&lt;/Original&gt;</w:t>
      </w:r>
    </w:p>
    <w:p w:rsidR="00A53CF1" w:rsidRPr="00B6028B" w:rsidP="00A53CF1" w14:paraId="5CA82FFA" w14:textId="77777777">
      <w:pPr>
        <w:pStyle w:val="AmJustTitle"/>
      </w:pPr>
      <w:r w:rsidRPr="00B6028B">
        <w:rPr>
          <w:rStyle w:val="HideTWBExt"/>
          <w:i w:val="0"/>
        </w:rPr>
        <w:t>&lt;TitreJust&gt;</w:t>
      </w:r>
      <w:r w:rsidRPr="00B6028B">
        <w:t>Ġustifikazzjoni</w:t>
      </w:r>
      <w:r w:rsidRPr="00B6028B">
        <w:rPr>
          <w:rStyle w:val="HideTWBExt"/>
          <w:i w:val="0"/>
        </w:rPr>
        <w:t>&lt;/TitreJust&gt;</w:t>
      </w:r>
    </w:p>
    <w:p w:rsidR="00A53CF1" w:rsidRPr="00B6028B" w:rsidP="00A53CF1" w14:paraId="3B4567DB" w14:textId="77777777">
      <w:pPr>
        <w:pStyle w:val="AmJustText"/>
      </w:pPr>
      <w:r w:rsidRPr="00B6028B">
        <w:t>Cutt of criteria could play an important simplification role in procedures before year 2009 and some time afterwards, when present legislation has been designed and plenty of active ingredients across crops and pathogens were available. Nowadays, there is already now significant lack of crop protections tools especially in some indication and it is not admittable any more to continue with preventive cut off approach without proper risk analysis, including all possible risk mitigation tools. Also, independent smart crop protection system contributes significantly to minimize risk, especially for operators. At least cut-off “criteria set in appendix II under 3.6.2., 3.6.3., 3.6.4., 3.6.5. and 3.7. need to be changed to real risks evaluation. Cut-off principle is not compliant with the risk assessment in other areas. Present situation with very limited crop protection tools differs substantially from the situation when “cut off” have been introduced. Nowadays there are many new tools available aiming to minimize or avoid risks by using new and precise application technologies, techniques and machinery.</w:t>
      </w:r>
    </w:p>
    <w:p w:rsidR="00A53CF1" w:rsidRPr="00B6028B" w:rsidP="00A53CF1" w14:paraId="70AE14D2" w14:textId="77777777">
      <w:r w:rsidRPr="00B6028B">
        <w:rPr>
          <w:rStyle w:val="HideTWBExt"/>
        </w:rPr>
        <w:t>&lt;/AmendB&gt;</w:t>
      </w:r>
    </w:p>
    <w:p w:rsidR="00A53CF1" w:rsidRPr="00B6028B" w:rsidP="00A53CF1" w14:paraId="13FED3D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1235</w:t>
      </w:r>
      <w:r w:rsidRPr="00B6028B">
        <w:rPr>
          <w:rStyle w:val="HideTWBExt"/>
          <w:b w:val="0"/>
          <w:lang w:val="mt-MT"/>
        </w:rPr>
        <w:t>&lt;/NumAmB&gt;</w:t>
      </w:r>
    </w:p>
    <w:p w:rsidR="00A53CF1" w:rsidRPr="00B6028B" w:rsidP="00A53CF1" w14:paraId="3210928D" w14:textId="77777777">
      <w:pPr>
        <w:pStyle w:val="NormalBold"/>
      </w:pPr>
      <w:r w:rsidRPr="00B6028B">
        <w:rPr>
          <w:rStyle w:val="HideTWBExt"/>
          <w:b w:val="0"/>
        </w:rPr>
        <w:t>&lt;RepeatBlock-By&gt;&lt;Members&gt;</w:t>
      </w:r>
      <w:r w:rsidRPr="00B6028B">
        <w:t>Ivan David</w:t>
      </w:r>
      <w:r w:rsidRPr="00B6028B">
        <w:rPr>
          <w:rStyle w:val="HideTWBExt"/>
          <w:b w:val="0"/>
        </w:rPr>
        <w:t>&lt;/Members&gt;</w:t>
      </w:r>
    </w:p>
    <w:p w:rsidR="00A53CF1" w:rsidRPr="00B6028B" w:rsidP="00A53CF1" w14:paraId="40D309B5" w14:textId="77777777">
      <w:r w:rsidRPr="00B6028B">
        <w:rPr>
          <w:rStyle w:val="HideTWBExt"/>
        </w:rPr>
        <w:t>&lt;/RepeatBlock-By&gt;</w:t>
      </w:r>
    </w:p>
    <w:p w:rsidR="00A53CF1" w:rsidRPr="00B6028B" w:rsidP="00A53CF1" w14:paraId="7B284076" w14:textId="77777777">
      <w:pPr>
        <w:pStyle w:val="NormalBold"/>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23DFBA8" w14:textId="77777777">
      <w:pPr>
        <w:pStyle w:val="NormalBold"/>
        <w:keepNext/>
      </w:pPr>
      <w:r w:rsidRPr="00B6028B">
        <w:rPr>
          <w:rStyle w:val="HideTWBExt"/>
          <w:b w:val="0"/>
        </w:rPr>
        <w:t>&lt;Article&gt;</w:t>
      </w:r>
      <w:r w:rsidRPr="00B6028B">
        <w:t>Artikolu 1 – paragrafu 1 – punt 36b (ġdid)</w:t>
      </w:r>
      <w:r w:rsidRPr="00B6028B">
        <w:rPr>
          <w:rStyle w:val="HideTWBExt"/>
          <w:b w:val="0"/>
        </w:rPr>
        <w:t>&lt;/Article&gt;</w:t>
      </w:r>
    </w:p>
    <w:p w:rsidR="00A53CF1" w:rsidRPr="00B6028B" w:rsidP="00A53CF1" w14:paraId="2EEC418F"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89BE982" w14:textId="77777777">
      <w:r w:rsidRPr="00B6028B">
        <w:rPr>
          <w:rStyle w:val="HideTWBExt"/>
        </w:rPr>
        <w:t>&lt;Article2&gt;</w:t>
      </w:r>
      <w:r w:rsidRPr="00B6028B">
        <w:t>Anness II – paragrafu 3 – subparagrafu 6 – punt 2</w:t>
      </w:r>
      <w:r w:rsidRPr="00B6028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82E6097" w14:textId="77777777" w:rsidTr="008D7D80">
        <w:tblPrEx>
          <w:tblW w:w="9752" w:type="dxa"/>
          <w:jc w:val="center"/>
          <w:tblLayout w:type="fixed"/>
          <w:tblCellMar>
            <w:left w:w="340" w:type="dxa"/>
            <w:right w:w="340" w:type="dxa"/>
          </w:tblCellMar>
          <w:tblLook w:val="0000"/>
        </w:tblPrEx>
        <w:trPr>
          <w:jc w:val="center"/>
        </w:trPr>
        <w:tc>
          <w:tcPr>
            <w:tcW w:w="9752" w:type="dxa"/>
            <w:gridSpan w:val="2"/>
          </w:tcPr>
          <w:p w:rsidR="00A53CF1" w:rsidRPr="00B6028B" w:rsidP="008D7D80" w14:paraId="505A02E8" w14:textId="77777777">
            <w:pPr>
              <w:keepNext/>
            </w:pPr>
          </w:p>
        </w:tc>
      </w:tr>
      <w:tr w14:paraId="5E29931E"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163C4053" w14:textId="77777777">
            <w:pPr>
              <w:pStyle w:val="AmColumnHeading"/>
              <w:keepNext/>
            </w:pPr>
          </w:p>
        </w:tc>
        <w:tc>
          <w:tcPr>
            <w:tcW w:w="4876" w:type="dxa"/>
          </w:tcPr>
          <w:p w:rsidR="00A53CF1" w:rsidRPr="00B6028B" w:rsidP="008D7D80" w14:paraId="207C5DDC" w14:textId="77777777">
            <w:pPr>
              <w:pStyle w:val="AmColumnHeading"/>
              <w:keepNext/>
            </w:pPr>
            <w:r w:rsidRPr="00B6028B">
              <w:t>Emenda</w:t>
            </w:r>
          </w:p>
        </w:tc>
      </w:tr>
      <w:tr w14:paraId="1036A4CE"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7BFDC9B3" w14:textId="77777777">
            <w:pPr>
              <w:pStyle w:val="Normal6a"/>
              <w:rPr>
                <w:b/>
                <w:bCs/>
                <w:i/>
                <w:iCs/>
              </w:rPr>
            </w:pPr>
            <w:r w:rsidRPr="00B6028B">
              <w:rPr>
                <w:b/>
                <w:i/>
              </w:rPr>
              <w:t xml:space="preserve">3.6.2. Sustanza attiva, aġent protettiv jew sinerġist għandhom jiġu approvati biss jekk, abbażi tal-valutazzjoni ta’ ttestjar ta’ ġenotissiċità ta’ livell ogħla mwettqa skont ir-rekwiżiti tad-data għas-sustanzi attivi, l-aġenti protettivi jew is-sinerġisti u data u informazzjoni disponibbli oħra, inkluża reviżjoni tal-letteratura xjentifika, riveduti mill-Awtorità, mhumiex jew m’għandhomx jiġu klassifikati, skont id-dispożizzjonijiet tar-Regolament (KE) Nru 1272/2008, bħala kategorija ta’ mutaġeni </w:t>
            </w:r>
            <w:r w:rsidRPr="00B6028B">
              <w:rPr>
                <w:b/>
                <w:i/>
              </w:rPr>
              <w:t>1 A jew 1B.</w:t>
            </w:r>
          </w:p>
        </w:tc>
        <w:tc>
          <w:tcPr>
            <w:tcW w:w="4876" w:type="dxa"/>
          </w:tcPr>
          <w:p w:rsidR="00A53CF1" w:rsidRPr="00B6028B" w:rsidP="008D7D80" w14:paraId="522FD622" w14:textId="77777777">
            <w:pPr>
              <w:pStyle w:val="Normal6a"/>
              <w:rPr>
                <w:b/>
                <w:bCs/>
                <w:i/>
                <w:iCs/>
                <w:szCs w:val="24"/>
              </w:rPr>
            </w:pPr>
            <w:r w:rsidRPr="00B6028B">
              <w:rPr>
                <w:b/>
                <w:i/>
              </w:rPr>
              <w:t>imħassar</w:t>
            </w:r>
          </w:p>
        </w:tc>
      </w:tr>
    </w:tbl>
    <w:p w:rsidR="00A53CF1" w:rsidRPr="00B6028B" w:rsidP="00A53CF1" w14:paraId="1B5D2D22" w14:textId="77777777">
      <w:pPr>
        <w:pStyle w:val="AmOrLang"/>
      </w:pPr>
      <w:r w:rsidRPr="00B6028B">
        <w:t xml:space="preserve">Or. </w:t>
      </w:r>
      <w:r w:rsidRPr="00B6028B">
        <w:rPr>
          <w:rStyle w:val="HideTWBExt"/>
          <w:rFonts w:eastAsiaTheme="majorEastAsia"/>
        </w:rPr>
        <w:t>&lt;Original&gt;</w:t>
      </w:r>
      <w:r w:rsidRPr="00B6028B">
        <w:rPr>
          <w:rStyle w:val="HideTWBInt"/>
        </w:rPr>
        <w:t>{EN}</w:t>
      </w:r>
      <w:r w:rsidRPr="00B6028B">
        <w:t>en</w:t>
      </w:r>
      <w:r w:rsidRPr="00B6028B">
        <w:rPr>
          <w:rStyle w:val="HideTWBExt"/>
          <w:rFonts w:eastAsiaTheme="majorEastAsia"/>
        </w:rPr>
        <w:t>&lt;/Original&gt;</w:t>
      </w:r>
    </w:p>
    <w:p w:rsidR="00A53CF1" w:rsidRPr="00B6028B" w:rsidP="00A53CF1" w14:paraId="609930F7" w14:textId="77777777">
      <w:pPr>
        <w:pStyle w:val="AmJustTitle"/>
      </w:pPr>
      <w:r w:rsidRPr="00B6028B">
        <w:rPr>
          <w:rStyle w:val="HideTWBExt"/>
          <w:i w:val="0"/>
        </w:rPr>
        <w:t>&lt;TitreJust&gt;</w:t>
      </w:r>
      <w:r w:rsidRPr="00B6028B">
        <w:t>Ġustifikazzjoni</w:t>
      </w:r>
      <w:r w:rsidRPr="00B6028B">
        <w:rPr>
          <w:rStyle w:val="HideTWBExt"/>
          <w:i w:val="0"/>
        </w:rPr>
        <w:t>&lt;/TitreJust&gt;</w:t>
      </w:r>
    </w:p>
    <w:p w:rsidR="00A53CF1" w:rsidRPr="00B6028B" w:rsidP="00A53CF1" w14:paraId="6FF855BC" w14:textId="77777777">
      <w:pPr>
        <w:pStyle w:val="AmJustText"/>
      </w:pPr>
      <w:r w:rsidRPr="00B6028B">
        <w:t xml:space="preserve">Cutt of criteria could play an important simplification role in procedures before year 2009 and some time afterwards, when present legislation has been designed and plenty of active ingredients across crops and pathogens were available. Nowadays, there is already now significant lack of crop protections tools especially in some indication and it is not admittable any more to continue with preventive cut off approach without proper risk analysis, including all possible risk mitigation tools. Also, independent smart crop protection system contributes significantly to minimize risk, especially for operators. At least cut-off “criteria set in appendix II under 3.6.2., 3.6.3., 3.6.4., 3.6.5. and 3.7. need to be changed to real risks evaluation. Cut-off principle is not compliant with the risk assessment in other areas. Present situation with very limited crop protection tools differs substantially from the situation when “cut off” have been introduced. Nowadays there are many new tools available aiming to minimize or avoid risks by using new and precise application technologies, techniques and machinery. </w:t>
      </w:r>
    </w:p>
    <w:p w:rsidR="00A53CF1" w:rsidRPr="00B6028B" w:rsidP="00A53CF1" w14:paraId="24FDFD9E" w14:textId="77777777">
      <w:r w:rsidRPr="00B6028B">
        <w:rPr>
          <w:rStyle w:val="HideTWBExt"/>
        </w:rPr>
        <w:t>&lt;/AmendB&gt;</w:t>
      </w:r>
    </w:p>
    <w:p w:rsidR="00A53CF1" w:rsidRPr="00B6028B" w:rsidP="00A53CF1" w14:paraId="3A2FA66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1236</w:t>
      </w:r>
      <w:r w:rsidRPr="00B6028B">
        <w:rPr>
          <w:rStyle w:val="HideTWBExt"/>
          <w:b w:val="0"/>
          <w:lang w:val="mt-MT"/>
        </w:rPr>
        <w:t>&lt;/NumAmB&gt;</w:t>
      </w:r>
    </w:p>
    <w:p w:rsidR="00A53CF1" w:rsidRPr="00B6028B" w:rsidP="00A53CF1" w14:paraId="510FD380" w14:textId="77777777">
      <w:pPr>
        <w:pStyle w:val="NormalBold"/>
      </w:pPr>
      <w:r w:rsidRPr="00B6028B">
        <w:rPr>
          <w:rStyle w:val="HideTWBExt"/>
          <w:b w:val="0"/>
        </w:rPr>
        <w:t>&lt;RepeatBlock-By&gt;&lt;Members&gt;</w:t>
      </w:r>
      <w:r w:rsidRPr="00B6028B">
        <w:t>Ivan David</w:t>
      </w:r>
      <w:r w:rsidRPr="00B6028B">
        <w:rPr>
          <w:rStyle w:val="HideTWBExt"/>
          <w:b w:val="0"/>
        </w:rPr>
        <w:t>&lt;/Members&gt;</w:t>
      </w:r>
    </w:p>
    <w:p w:rsidR="00A53CF1" w:rsidRPr="00B6028B" w:rsidP="00A53CF1" w14:paraId="6731A8AB" w14:textId="77777777">
      <w:r w:rsidRPr="00B6028B">
        <w:rPr>
          <w:rStyle w:val="HideTWBExt"/>
        </w:rPr>
        <w:t>&lt;/RepeatBlock-By&gt;</w:t>
      </w:r>
    </w:p>
    <w:p w:rsidR="00A53CF1" w:rsidRPr="00B6028B" w:rsidP="00A53CF1" w14:paraId="772099C9" w14:textId="77777777">
      <w:pPr>
        <w:pStyle w:val="NormalBold"/>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8B8A2EA" w14:textId="77777777">
      <w:pPr>
        <w:pStyle w:val="NormalBold"/>
        <w:keepNext/>
      </w:pPr>
      <w:r w:rsidRPr="00B6028B">
        <w:rPr>
          <w:rStyle w:val="HideTWBExt"/>
          <w:b w:val="0"/>
        </w:rPr>
        <w:t>&lt;Article&gt;</w:t>
      </w:r>
      <w:r w:rsidRPr="00B6028B">
        <w:t>Artikolu 1 – paragrafu 1 – punt 36c (ġdid)</w:t>
      </w:r>
      <w:r w:rsidRPr="00B6028B">
        <w:rPr>
          <w:rStyle w:val="HideTWBExt"/>
          <w:b w:val="0"/>
        </w:rPr>
        <w:t>&lt;/Article&gt;</w:t>
      </w:r>
    </w:p>
    <w:p w:rsidR="00A53CF1" w:rsidRPr="00B6028B" w:rsidP="00A53CF1" w14:paraId="1E4EBE41"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4DE595E2" w14:textId="77777777">
      <w:r w:rsidRPr="00B6028B">
        <w:rPr>
          <w:rStyle w:val="HideTWBExt"/>
        </w:rPr>
        <w:t>&lt;Article2&gt;</w:t>
      </w:r>
      <w:r w:rsidRPr="00B6028B">
        <w:t>Anness II – paragrafu 3 – subparagrafu 6 – punt 3</w:t>
      </w:r>
      <w:r w:rsidRPr="00B6028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02009FF" w14:textId="77777777" w:rsidTr="008D7D80">
        <w:tblPrEx>
          <w:tblW w:w="9752" w:type="dxa"/>
          <w:jc w:val="center"/>
          <w:tblLayout w:type="fixed"/>
          <w:tblCellMar>
            <w:left w:w="340" w:type="dxa"/>
            <w:right w:w="340" w:type="dxa"/>
          </w:tblCellMar>
          <w:tblLook w:val="0000"/>
        </w:tblPrEx>
        <w:trPr>
          <w:jc w:val="center"/>
        </w:trPr>
        <w:tc>
          <w:tcPr>
            <w:tcW w:w="9752" w:type="dxa"/>
            <w:gridSpan w:val="2"/>
          </w:tcPr>
          <w:p w:rsidR="00A53CF1" w:rsidRPr="00B6028B" w:rsidP="008D7D80" w14:paraId="7BB3E9DF" w14:textId="77777777">
            <w:pPr>
              <w:keepNext/>
            </w:pPr>
          </w:p>
        </w:tc>
      </w:tr>
      <w:tr w14:paraId="030F83D9"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282C4A63" w14:textId="77777777">
            <w:pPr>
              <w:pStyle w:val="AmColumnHeading"/>
              <w:keepNext/>
            </w:pPr>
          </w:p>
        </w:tc>
        <w:tc>
          <w:tcPr>
            <w:tcW w:w="4876" w:type="dxa"/>
          </w:tcPr>
          <w:p w:rsidR="00A53CF1" w:rsidRPr="00B6028B" w:rsidP="008D7D80" w14:paraId="462E8E22" w14:textId="77777777">
            <w:pPr>
              <w:pStyle w:val="AmColumnHeading"/>
              <w:keepNext/>
            </w:pPr>
            <w:r w:rsidRPr="00B6028B">
              <w:t>Emenda</w:t>
            </w:r>
          </w:p>
        </w:tc>
      </w:tr>
      <w:tr w14:paraId="54FA17CA"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0541D8FA" w14:textId="77777777">
            <w:pPr>
              <w:pStyle w:val="Normal6a"/>
              <w:rPr>
                <w:b/>
                <w:bCs/>
                <w:i/>
                <w:iCs/>
              </w:rPr>
            </w:pPr>
            <w:r w:rsidRPr="00B6028B">
              <w:rPr>
                <w:b/>
                <w:i/>
              </w:rPr>
              <w:t>3.6.3. Sustanza attiva, aġent protettiv jew sinerġist għandhom jiġu approvati biss, jekk, abbażi tal-valutazzjoni ta’ ttestjar ta’ ġenotissiċità ta’ livell ogħla mwettqa skont ir-rekwiżiti tad-data għas-sustanza attiva, l-aġent protettiv jew is-sinerġist u data u informazzjoni disponibbli oħra, inkluża reviżjoni tal-letteratura xjentifika, riveduti mill-Awtorità, mhumiex jew m’għandhomx jiġu klassifikati, skont id-dispożizzjonijiet tar-Regolament (KE) Nru 1272/2008, bħala karċinoġenu ta’ kategorija 1 A jew 1B, ħlief jekk l-espożizzjoni tal-bnedmin għal dik is-sustanza attiva, l-aġent protettiv jew is-sinerġist fi prodott għall-protezzjoni tal-</w:t>
            </w:r>
            <w:r w:rsidRPr="00B6028B">
              <w:rPr>
                <w:b/>
                <w:i/>
              </w:rPr>
              <w:t>pjanti, f’kondizzjonijiet proposti realistiċi ta’ użu, tkun negliġibbli, jiġifieri, il-prodott jintuża f’sistemi magħluqa jew f’kondizzjonijiet oħra li jeskludu l-kuntatt mal-bnedmin u fejn residwi tas-sustanza attiva, l-aġent protettiv jew is-sinerġist ikkonċernati fuq ikel u għalf ma jeċċedux il-valur standard stabbilit skont il-punt (b) tal-Artikolu 18(1) tar-Regolament (KE) Nru 396/2005.</w:t>
            </w:r>
          </w:p>
        </w:tc>
        <w:tc>
          <w:tcPr>
            <w:tcW w:w="4876" w:type="dxa"/>
          </w:tcPr>
          <w:p w:rsidR="00A53CF1" w:rsidRPr="00B6028B" w:rsidP="008D7D80" w14:paraId="4A2DAAB1" w14:textId="77777777">
            <w:pPr>
              <w:pStyle w:val="Normal6a"/>
              <w:rPr>
                <w:b/>
                <w:bCs/>
                <w:i/>
                <w:iCs/>
                <w:szCs w:val="24"/>
              </w:rPr>
            </w:pPr>
            <w:r w:rsidRPr="00B6028B">
              <w:rPr>
                <w:b/>
                <w:i/>
              </w:rPr>
              <w:t>imħassar</w:t>
            </w:r>
          </w:p>
        </w:tc>
      </w:tr>
    </w:tbl>
    <w:p w:rsidR="00A53CF1" w:rsidRPr="00B6028B" w:rsidP="00A53CF1" w14:paraId="196F8696" w14:textId="77777777">
      <w:pPr>
        <w:pStyle w:val="AmOrLang"/>
      </w:pPr>
      <w:r w:rsidRPr="00B6028B">
        <w:t xml:space="preserve">Or. </w:t>
      </w:r>
      <w:r w:rsidRPr="00B6028B">
        <w:rPr>
          <w:rStyle w:val="HideTWBExt"/>
          <w:rFonts w:eastAsiaTheme="majorEastAsia"/>
        </w:rPr>
        <w:t>&lt;Original&gt;</w:t>
      </w:r>
      <w:r w:rsidRPr="00B6028B">
        <w:rPr>
          <w:rStyle w:val="HideTWBInt"/>
        </w:rPr>
        <w:t>{EN}</w:t>
      </w:r>
      <w:r w:rsidRPr="00B6028B">
        <w:t>en</w:t>
      </w:r>
      <w:r w:rsidRPr="00B6028B">
        <w:rPr>
          <w:rStyle w:val="HideTWBExt"/>
          <w:rFonts w:eastAsiaTheme="majorEastAsia"/>
        </w:rPr>
        <w:t>&lt;/Original&gt;</w:t>
      </w:r>
    </w:p>
    <w:p w:rsidR="00A53CF1" w:rsidRPr="00B6028B" w:rsidP="00A53CF1" w14:paraId="668AF90A" w14:textId="77777777">
      <w:pPr>
        <w:pStyle w:val="AmJustTitle"/>
      </w:pPr>
      <w:r w:rsidRPr="00B6028B">
        <w:rPr>
          <w:rStyle w:val="HideTWBExt"/>
          <w:i w:val="0"/>
        </w:rPr>
        <w:t>&lt;TitreJust&gt;</w:t>
      </w:r>
      <w:r w:rsidRPr="00B6028B">
        <w:t>Ġustifikazzjoni</w:t>
      </w:r>
      <w:r w:rsidRPr="00B6028B">
        <w:rPr>
          <w:rStyle w:val="HideTWBExt"/>
          <w:i w:val="0"/>
        </w:rPr>
        <w:t>&lt;/TitreJust&gt;</w:t>
      </w:r>
    </w:p>
    <w:p w:rsidR="00A53CF1" w:rsidRPr="00B6028B" w:rsidP="00A53CF1" w14:paraId="7C80D895" w14:textId="77777777">
      <w:pPr>
        <w:pStyle w:val="AmJustText"/>
        <w:rPr>
          <w:iCs/>
        </w:rPr>
      </w:pPr>
      <w:r w:rsidRPr="00B6028B">
        <w:rPr>
          <w:i w:val="0"/>
        </w:rPr>
        <w:t xml:space="preserve"> </w:t>
      </w:r>
      <w:r w:rsidRPr="00B6028B">
        <w:t>Cutt of criteria could play an important simplification role in procedures before year 2009 and some timeafterwards , when present legislation has been designed and plenty of active ingredients across crops and pathogens were available. Nowadays, there is already now significant lack of crop protections tools especially in some indication and it is not admittable any more to continue with preventive cut off approach without proper risk analysis, including all possible risk mitigation tools. Also independent smart crop protection system contribute significantly to minimize risk, especially  for operators. At least cut-off “criteria set in appendix II under 3.6.2., 3.6.3., 3.6.4. , 3.6.5. and 3.7.need to be changed to real risks evaluation. Cut-off principle is not compliant with the risk assessment in other areas. Present situation with very limited crop protection tools differs substantially from the situation when “cut off” have been introduced. Nowadays there are many new tools available aiming to minimize or avoid risks by using new and precise application technologies, techniques and machinery.</w:t>
      </w:r>
    </w:p>
    <w:p w:rsidR="00A53CF1" w:rsidRPr="00B6028B" w:rsidP="00A53CF1" w14:paraId="7601D82B" w14:textId="77777777">
      <w:r w:rsidRPr="00B6028B">
        <w:rPr>
          <w:rStyle w:val="HideTWBExt"/>
        </w:rPr>
        <w:t>&lt;/AmendB&gt;</w:t>
      </w:r>
    </w:p>
    <w:p w:rsidR="00A53CF1" w:rsidRPr="00B6028B" w:rsidP="00A53CF1" w14:paraId="3A55F8E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1237</w:t>
      </w:r>
      <w:r w:rsidRPr="00B6028B">
        <w:rPr>
          <w:rStyle w:val="HideTWBExt"/>
          <w:b w:val="0"/>
          <w:lang w:val="mt-MT"/>
        </w:rPr>
        <w:t>&lt;/NumAmB&gt;</w:t>
      </w:r>
    </w:p>
    <w:p w:rsidR="00A53CF1" w:rsidRPr="00B6028B" w:rsidP="00A53CF1" w14:paraId="0F39E021" w14:textId="77777777">
      <w:pPr>
        <w:pStyle w:val="NormalBold"/>
      </w:pPr>
      <w:r w:rsidRPr="00B6028B">
        <w:rPr>
          <w:rStyle w:val="HideTWBExt"/>
          <w:b w:val="0"/>
        </w:rPr>
        <w:t>&lt;RepeatBlock-By&gt;&lt;Members&gt;</w:t>
      </w:r>
      <w:r w:rsidRPr="00B6028B">
        <w:t>Ivan David</w:t>
      </w:r>
      <w:r w:rsidRPr="00B6028B">
        <w:rPr>
          <w:rStyle w:val="HideTWBExt"/>
          <w:b w:val="0"/>
        </w:rPr>
        <w:t>&lt;/Members&gt;</w:t>
      </w:r>
    </w:p>
    <w:p w:rsidR="00A53CF1" w:rsidRPr="00B6028B" w:rsidP="00A53CF1" w14:paraId="3A58064A" w14:textId="77777777">
      <w:r w:rsidRPr="00B6028B">
        <w:rPr>
          <w:rStyle w:val="HideTWBExt"/>
        </w:rPr>
        <w:t>&lt;/RepeatBlock-By&gt;</w:t>
      </w:r>
    </w:p>
    <w:p w:rsidR="00A53CF1" w:rsidRPr="00B6028B" w:rsidP="00A53CF1" w14:paraId="5DF6167A" w14:textId="77777777">
      <w:pPr>
        <w:pStyle w:val="NormalBold"/>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4C93F1B" w14:textId="77777777">
      <w:pPr>
        <w:pStyle w:val="NormalBold"/>
        <w:keepNext/>
      </w:pPr>
      <w:r w:rsidRPr="00B6028B">
        <w:rPr>
          <w:rStyle w:val="HideTWBExt"/>
          <w:b w:val="0"/>
        </w:rPr>
        <w:t>&lt;Article&gt;</w:t>
      </w:r>
      <w:r w:rsidRPr="00B6028B">
        <w:t>Artikolu 1 – paragrafu 1 – punt 36d (ġdid)</w:t>
      </w:r>
      <w:r w:rsidRPr="00B6028B">
        <w:rPr>
          <w:rStyle w:val="HideTWBExt"/>
          <w:b w:val="0"/>
        </w:rPr>
        <w:t>&lt;/Article&gt;</w:t>
      </w:r>
    </w:p>
    <w:p w:rsidR="00A53CF1" w:rsidRPr="00B6028B" w:rsidP="00A53CF1" w14:paraId="7786C127"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7ACE6EA" w14:textId="77777777">
      <w:r w:rsidRPr="00B6028B">
        <w:rPr>
          <w:rStyle w:val="HideTWBExt"/>
        </w:rPr>
        <w:t>&lt;Article2&gt;</w:t>
      </w:r>
      <w:r w:rsidRPr="00B6028B">
        <w:t>Anness II – paragrafu 3 – subparagrafu 6 – punt 4</w:t>
      </w:r>
      <w:r w:rsidRPr="00B6028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799424E" w14:textId="77777777" w:rsidTr="008D7D80">
        <w:tblPrEx>
          <w:tblW w:w="9752" w:type="dxa"/>
          <w:jc w:val="center"/>
          <w:tblLayout w:type="fixed"/>
          <w:tblCellMar>
            <w:left w:w="340" w:type="dxa"/>
            <w:right w:w="340" w:type="dxa"/>
          </w:tblCellMar>
          <w:tblLook w:val="0000"/>
        </w:tblPrEx>
        <w:trPr>
          <w:jc w:val="center"/>
        </w:trPr>
        <w:tc>
          <w:tcPr>
            <w:tcW w:w="9752" w:type="dxa"/>
            <w:gridSpan w:val="2"/>
          </w:tcPr>
          <w:p w:rsidR="00A53CF1" w:rsidRPr="00B6028B" w:rsidP="008D7D80" w14:paraId="0F23484C" w14:textId="77777777">
            <w:pPr>
              <w:keepNext/>
            </w:pPr>
          </w:p>
        </w:tc>
      </w:tr>
      <w:tr w14:paraId="5A681FBF"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2D919B1B" w14:textId="77777777">
            <w:pPr>
              <w:pStyle w:val="AmColumnHeading"/>
              <w:keepNext/>
            </w:pPr>
          </w:p>
        </w:tc>
        <w:tc>
          <w:tcPr>
            <w:tcW w:w="4876" w:type="dxa"/>
          </w:tcPr>
          <w:p w:rsidR="00A53CF1" w:rsidRPr="00B6028B" w:rsidP="008D7D80" w14:paraId="45F81C72" w14:textId="77777777">
            <w:pPr>
              <w:pStyle w:val="AmColumnHeading"/>
              <w:keepNext/>
            </w:pPr>
            <w:r w:rsidRPr="00B6028B">
              <w:t>Emenda</w:t>
            </w:r>
          </w:p>
        </w:tc>
      </w:tr>
      <w:tr w14:paraId="37F65809"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6796D686" w14:textId="77777777">
            <w:pPr>
              <w:pStyle w:val="Normal6a"/>
              <w:rPr>
                <w:b/>
                <w:bCs/>
                <w:i/>
                <w:iCs/>
              </w:rPr>
            </w:pPr>
            <w:r w:rsidRPr="00B6028B">
              <w:rPr>
                <w:b/>
                <w:i/>
              </w:rPr>
              <w:t xml:space="preserve">3.6.4. Sustanza attiva, aġent protettiv jew sinerġist għandhom jiġu approvati biss jekk, abbażi tal-valutazzjoni ta’ ttestjar ta’ tossiċità riproduttiva mwettqa skont ir-rekwiżiti tad-data għas-sustanza attiva, l-aġent protettiv jew is-sinerġist u data u informazzjoni disponibbli oħra, inkluża </w:t>
            </w:r>
            <w:r w:rsidRPr="00B6028B">
              <w:rPr>
                <w:b/>
                <w:i/>
              </w:rPr>
              <w:t>reviżjoni tal-letteratura xjentifika, riveduti mill-Awtorità, mhumiex jew m’għandhomx jiġu klassifikati, skont id-dispożizzjonijiet tar-Regolament (KE) Nru 1272/2008, bħala tossiċi għar-riproduzzjoni ta’ kategorija 1 A jew 1B, ħlief jekk l-espożizzjoni tal-bnedmin għal dik is-sustanza attiva, l-aġent protettiv jew is-sinerġist fi prodott għall-protezzjoni tal-pjanti, f’kondizzjonijiet proposti realistiċi ta’ użu, tkun negliġibbli, jiġifieri, il-prodott jintuża f’sistemi magħluqa jew f’kondizzjonijiet oħra li jeskludu l-kuntatt mal-bnedmin u fejn residwi ta’ sustanza attiva, aġent protettiv jew sinerġist ikkonċernati fuq ikel u għalf ma jeċċedux il-valur standard imniżżel skont il-punt (b) tal-Artikolu 18(1) tar-Regolament (KE) Nru 396/2005.</w:t>
            </w:r>
          </w:p>
        </w:tc>
        <w:tc>
          <w:tcPr>
            <w:tcW w:w="4876" w:type="dxa"/>
          </w:tcPr>
          <w:p w:rsidR="00A53CF1" w:rsidRPr="00B6028B" w:rsidP="008D7D80" w14:paraId="20B0C15A" w14:textId="77777777">
            <w:pPr>
              <w:pStyle w:val="Normal6a"/>
              <w:rPr>
                <w:b/>
                <w:bCs/>
                <w:i/>
                <w:iCs/>
                <w:szCs w:val="24"/>
              </w:rPr>
            </w:pPr>
            <w:r w:rsidRPr="00B6028B">
              <w:rPr>
                <w:b/>
                <w:i/>
              </w:rPr>
              <w:t>imħassar</w:t>
            </w:r>
          </w:p>
        </w:tc>
      </w:tr>
    </w:tbl>
    <w:p w:rsidR="00A53CF1" w:rsidRPr="00B6028B" w:rsidP="00A53CF1" w14:paraId="009C2FE8" w14:textId="77777777">
      <w:pPr>
        <w:pStyle w:val="AmOrLang"/>
      </w:pPr>
      <w:r w:rsidRPr="00B6028B">
        <w:t xml:space="preserve">Or. </w:t>
      </w:r>
      <w:r w:rsidRPr="00B6028B">
        <w:rPr>
          <w:rStyle w:val="HideTWBExt"/>
          <w:rFonts w:eastAsiaTheme="majorEastAsia"/>
        </w:rPr>
        <w:t>&lt;Original&gt;</w:t>
      </w:r>
      <w:r w:rsidRPr="00B6028B">
        <w:rPr>
          <w:rStyle w:val="HideTWBInt"/>
        </w:rPr>
        <w:t>{EN}</w:t>
      </w:r>
      <w:r w:rsidRPr="00B6028B">
        <w:t>en</w:t>
      </w:r>
      <w:r w:rsidRPr="00B6028B">
        <w:rPr>
          <w:rStyle w:val="HideTWBExt"/>
          <w:rFonts w:eastAsiaTheme="majorEastAsia"/>
        </w:rPr>
        <w:t>&lt;/Original&gt;</w:t>
      </w:r>
    </w:p>
    <w:p w:rsidR="00A53CF1" w:rsidRPr="00B6028B" w:rsidP="00A53CF1" w14:paraId="02E69A92" w14:textId="77777777">
      <w:pPr>
        <w:pStyle w:val="AmJustTitle"/>
      </w:pPr>
      <w:r w:rsidRPr="00B6028B">
        <w:rPr>
          <w:rStyle w:val="HideTWBExt"/>
          <w:i w:val="0"/>
        </w:rPr>
        <w:t>&lt;TitreJust&gt;</w:t>
      </w:r>
      <w:r w:rsidRPr="00B6028B">
        <w:t>Ġustifikazzjoni</w:t>
      </w:r>
      <w:r w:rsidRPr="00B6028B">
        <w:rPr>
          <w:rStyle w:val="HideTWBExt"/>
          <w:i w:val="0"/>
        </w:rPr>
        <w:t>&lt;/TitreJust&gt;</w:t>
      </w:r>
    </w:p>
    <w:p w:rsidR="00A53CF1" w:rsidRPr="00B6028B" w:rsidP="00A53CF1" w14:paraId="63C48ADC" w14:textId="77777777">
      <w:pPr>
        <w:pStyle w:val="AmJustText"/>
        <w:rPr>
          <w:iCs/>
        </w:rPr>
      </w:pPr>
      <w:r w:rsidRPr="00B6028B">
        <w:rPr>
          <w:i w:val="0"/>
        </w:rPr>
        <w:t xml:space="preserve"> </w:t>
      </w:r>
      <w:r w:rsidRPr="00B6028B">
        <w:t>Cutt of criteria could play an important simplification role in procedures before year 2009 and some timeafterwards , when present legislation has been designed and plenty of active ingredients across crops and pathogens were available. Nowadays, there is already now significant lack of crop protections tools especially in some indication and it is not admittable any more to continue with preventive cut off approach without proper risk analysis, including all possible risk mitigation tools. Also independent smart crop protection system contribute significantly to minimize risk, especially  for operators. At least cut-off “criteria set in appendix II under 3.6.2., 3.6.3., 3.6.4. , 3.6.5. and 3.7.need to be changed to real risks evaluation. Cut-off principle is not compliant with the risk assessment in other areas. Present situation with very limited crop protection tools differs substantially from the situation when “cut off” have been introduced. Nowadays there are many new tools available aiming to minimize or avoid risks by using new and precise application technologies, techniques and machinery.</w:t>
      </w:r>
    </w:p>
    <w:p w:rsidR="00A53CF1" w:rsidRPr="00B6028B" w:rsidP="00A53CF1" w14:paraId="06100BA1" w14:textId="77777777">
      <w:r w:rsidRPr="00B6028B">
        <w:rPr>
          <w:rStyle w:val="HideTWBExt"/>
        </w:rPr>
        <w:t>&lt;/AmendB&gt;</w:t>
      </w:r>
    </w:p>
    <w:p w:rsidR="00A53CF1" w:rsidRPr="00B6028B" w:rsidP="00A53CF1" w14:paraId="1EDF14E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1238</w:t>
      </w:r>
      <w:r w:rsidRPr="00B6028B">
        <w:rPr>
          <w:rStyle w:val="HideTWBExt"/>
          <w:b w:val="0"/>
          <w:lang w:val="mt-MT"/>
        </w:rPr>
        <w:t>&lt;/NumAmB&gt;</w:t>
      </w:r>
    </w:p>
    <w:p w:rsidR="00A53CF1" w:rsidRPr="00B6028B" w:rsidP="00A53CF1" w14:paraId="6F3199A9" w14:textId="77777777">
      <w:pPr>
        <w:pStyle w:val="NormalBold"/>
      </w:pPr>
      <w:r w:rsidRPr="00B6028B">
        <w:rPr>
          <w:rStyle w:val="HideTWBExt"/>
          <w:b w:val="0"/>
        </w:rPr>
        <w:t>&lt;RepeatBlock-By&gt;&lt;Members&gt;</w:t>
      </w:r>
      <w:r w:rsidRPr="00B6028B">
        <w:t>Ivan David</w:t>
      </w:r>
      <w:r w:rsidRPr="00B6028B">
        <w:rPr>
          <w:rStyle w:val="HideTWBExt"/>
          <w:b w:val="0"/>
        </w:rPr>
        <w:t>&lt;/Members&gt;</w:t>
      </w:r>
    </w:p>
    <w:p w:rsidR="00A53CF1" w:rsidRPr="00B6028B" w:rsidP="00A53CF1" w14:paraId="5CE0EDFE" w14:textId="77777777">
      <w:r w:rsidRPr="00B6028B">
        <w:rPr>
          <w:rStyle w:val="HideTWBExt"/>
        </w:rPr>
        <w:t>&lt;/RepeatBlock-By&gt;</w:t>
      </w:r>
    </w:p>
    <w:p w:rsidR="00A53CF1" w:rsidRPr="00B6028B" w:rsidP="00A53CF1" w14:paraId="3C16FE05" w14:textId="77777777">
      <w:pPr>
        <w:pStyle w:val="NormalBold"/>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91BCA00" w14:textId="77777777">
      <w:pPr>
        <w:pStyle w:val="NormalBold"/>
        <w:keepNext/>
      </w:pPr>
      <w:r w:rsidRPr="00B6028B">
        <w:rPr>
          <w:rStyle w:val="HideTWBExt"/>
          <w:b w:val="0"/>
        </w:rPr>
        <w:t>&lt;Article&gt;</w:t>
      </w:r>
      <w:r w:rsidRPr="00B6028B">
        <w:t>Artikolu 1 – paragrafu 1 – punt 36e (ġdid)</w:t>
      </w:r>
      <w:r w:rsidRPr="00B6028B">
        <w:rPr>
          <w:rStyle w:val="HideTWBExt"/>
          <w:b w:val="0"/>
        </w:rPr>
        <w:t>&lt;/Article&gt;</w:t>
      </w:r>
    </w:p>
    <w:p w:rsidR="00A53CF1" w:rsidRPr="00B6028B" w:rsidP="00A53CF1" w14:paraId="1A214715"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09B0A562" w14:textId="77777777">
      <w:r w:rsidRPr="00B6028B">
        <w:rPr>
          <w:rStyle w:val="HideTWBExt"/>
        </w:rPr>
        <w:t>&lt;Article2&gt;</w:t>
      </w:r>
      <w:r w:rsidRPr="00B6028B">
        <w:t>Anness II – paragrafu 3 – subparagrafu 6 – punt 5</w:t>
      </w:r>
      <w:r w:rsidRPr="00B6028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47F5D37" w14:textId="77777777" w:rsidTr="008D7D80">
        <w:tblPrEx>
          <w:tblW w:w="9752" w:type="dxa"/>
          <w:jc w:val="center"/>
          <w:tblLayout w:type="fixed"/>
          <w:tblCellMar>
            <w:left w:w="340" w:type="dxa"/>
            <w:right w:w="340" w:type="dxa"/>
          </w:tblCellMar>
          <w:tblLook w:val="0000"/>
        </w:tblPrEx>
        <w:trPr>
          <w:jc w:val="center"/>
        </w:trPr>
        <w:tc>
          <w:tcPr>
            <w:tcW w:w="9752" w:type="dxa"/>
            <w:gridSpan w:val="2"/>
          </w:tcPr>
          <w:p w:rsidR="00A53CF1" w:rsidRPr="00B6028B" w:rsidP="008D7D80" w14:paraId="58C54F48" w14:textId="77777777">
            <w:pPr>
              <w:keepNext/>
            </w:pPr>
          </w:p>
        </w:tc>
      </w:tr>
      <w:tr w14:paraId="428C2769"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4527DB93" w14:textId="77777777">
            <w:pPr>
              <w:pStyle w:val="AmColumnHeading"/>
              <w:keepNext/>
            </w:pPr>
          </w:p>
        </w:tc>
        <w:tc>
          <w:tcPr>
            <w:tcW w:w="4876" w:type="dxa"/>
          </w:tcPr>
          <w:p w:rsidR="00A53CF1" w:rsidRPr="00B6028B" w:rsidP="008D7D80" w14:paraId="251F7304" w14:textId="77777777">
            <w:pPr>
              <w:pStyle w:val="AmColumnHeading"/>
              <w:keepNext/>
            </w:pPr>
            <w:r w:rsidRPr="00B6028B">
              <w:t>Emenda</w:t>
            </w:r>
          </w:p>
        </w:tc>
      </w:tr>
      <w:tr w14:paraId="012703F9"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15D0C183" w14:textId="77777777">
            <w:pPr>
              <w:pStyle w:val="Normal6a"/>
              <w:rPr>
                <w:b/>
                <w:i/>
                <w:iCs/>
              </w:rPr>
            </w:pPr>
            <w:r w:rsidRPr="00B6028B">
              <w:rPr>
                <w:b/>
                <w:i/>
              </w:rPr>
              <w:t>3.6.5.</w:t>
            </w:r>
            <w:r w:rsidRPr="00B6028B">
              <w:t xml:space="preserve"> </w:t>
            </w:r>
            <w:r w:rsidRPr="00B6028B">
              <w:rPr>
                <w:b/>
                <w:i/>
              </w:rPr>
              <w:t>Sustanza attiva, aġent protettiv jew sinerġist għandhom jiġu approvati biss, jekk, abbażi tal-valutazzjoni tal-linji gwida ta’ ttestjar Komunitarji jew miftiehma internazzjonalment jew data u informazzjoni disponibbli oħra, inkluża reviżjoni tal-letteratura xjentifika, riveduta mill-Awtorità, mhumiex ikkunsidrati li għandhom proprjetajiet li jfixklu s-sistema endokrina li jistgħu jikkawżaw effetti negattivi fil-bniedem ħlief jekk l-espożizzjoni tal-bnedmin għal dik is-sustanza attiva, l-aġent protettiv jew is-sinerġist fi prodott għall-protezzjoni tal-pjanti, f’kondizzjonijiet proposti realistiċi ta’ użu, tkun negliġibbli, jiġifieri, il-prodott jintuża f’sistemi magħluqin jew f’kondizzjonijiet oħrajn li jeskludu kuntatt mal-bnedmin u fejn residwi tas-sustanza attiva, l-aġent protettiv u s-sinerġist kkonċernati fuq ikel u għalf ma jeċċedux il-valur standard stabbilit skont il-punt (b) tal-Artikolu 18(1) tar-Regolament (KE) Nru 396/2005.</w:t>
            </w:r>
          </w:p>
        </w:tc>
        <w:tc>
          <w:tcPr>
            <w:tcW w:w="4876" w:type="dxa"/>
          </w:tcPr>
          <w:p w:rsidR="00A53CF1" w:rsidRPr="00B6028B" w:rsidP="008D7D80" w14:paraId="049C7451" w14:textId="77777777">
            <w:pPr>
              <w:pStyle w:val="Normal6a"/>
              <w:rPr>
                <w:b/>
                <w:bCs/>
                <w:i/>
                <w:iCs/>
                <w:szCs w:val="24"/>
              </w:rPr>
            </w:pPr>
            <w:r w:rsidRPr="00B6028B">
              <w:rPr>
                <w:b/>
                <w:i/>
              </w:rPr>
              <w:t>imħassar</w:t>
            </w:r>
          </w:p>
        </w:tc>
      </w:tr>
    </w:tbl>
    <w:p w:rsidR="00A53CF1" w:rsidRPr="00B6028B" w:rsidP="00A53CF1" w14:paraId="50D011F1" w14:textId="77777777">
      <w:pPr>
        <w:pStyle w:val="AmOrLang"/>
      </w:pPr>
      <w:r w:rsidRPr="00B6028B">
        <w:t xml:space="preserve">Or. </w:t>
      </w:r>
      <w:r w:rsidRPr="00B6028B">
        <w:rPr>
          <w:rStyle w:val="HideTWBExt"/>
          <w:rFonts w:eastAsiaTheme="majorEastAsia"/>
        </w:rPr>
        <w:t>&lt;Original&gt;</w:t>
      </w:r>
      <w:r w:rsidRPr="00B6028B">
        <w:rPr>
          <w:rStyle w:val="HideTWBInt"/>
        </w:rPr>
        <w:t>{EN}</w:t>
      </w:r>
      <w:r w:rsidRPr="00B6028B">
        <w:t>en</w:t>
      </w:r>
      <w:r w:rsidRPr="00B6028B">
        <w:rPr>
          <w:rStyle w:val="HideTWBExt"/>
          <w:rFonts w:eastAsiaTheme="majorEastAsia"/>
        </w:rPr>
        <w:t>&lt;/Original&gt;</w:t>
      </w:r>
    </w:p>
    <w:p w:rsidR="00A53CF1" w:rsidRPr="00B6028B" w:rsidP="00A53CF1" w14:paraId="594D2404" w14:textId="77777777">
      <w:pPr>
        <w:pStyle w:val="AmJustTitle"/>
      </w:pPr>
      <w:r w:rsidRPr="00B6028B">
        <w:rPr>
          <w:rStyle w:val="HideTWBExt"/>
          <w:i w:val="0"/>
        </w:rPr>
        <w:t>&lt;TitreJust&gt;</w:t>
      </w:r>
      <w:r w:rsidRPr="00B6028B">
        <w:t>Ġustifikazzjoni</w:t>
      </w:r>
      <w:r w:rsidRPr="00B6028B">
        <w:rPr>
          <w:rStyle w:val="HideTWBExt"/>
          <w:i w:val="0"/>
        </w:rPr>
        <w:t>&lt;/TitreJust&gt;</w:t>
      </w:r>
    </w:p>
    <w:p w:rsidR="00A53CF1" w:rsidRPr="00B6028B" w:rsidP="00A53CF1" w14:paraId="7F6B8E1B" w14:textId="77777777">
      <w:pPr>
        <w:pStyle w:val="AmJustText"/>
        <w:rPr>
          <w:iCs/>
        </w:rPr>
      </w:pPr>
      <w:r w:rsidRPr="00B6028B">
        <w:t>Cutt of criteria could play an important simplification role in procedures before year 2009 and some time afterwards, when present legislation has been designed and plenty of active ingredients across crops and pathogens were available. Nowadays, there is already now significant lack of crop protections tools especially in some indication and it is not admittable any more to continue with preventive cut off approach without proper risk analysis, including all possible risk mitigation tools. Also, independent smart crop protection system contributes significantly to minimize risk, especially for operators. At least cut-off “criteria set in appendix II under 3.6.2., 3.6.3., 3.6.4., 3.6.5. and 3.7. need to be changed to real risks evaluation. Cut-off principle is not compliant with the risk assessment in other areas. Present situation with very limited crop protection tools differs substantially from the situation when “cut off” have been introduced. Nowadays there are many new tools available aiming to minimize or avoid risks by using new and precise application technologies, techniques and machinery.</w:t>
      </w:r>
    </w:p>
    <w:p w:rsidR="00A53CF1" w:rsidRPr="00B6028B" w:rsidP="00A53CF1" w14:paraId="5C37AE26" w14:textId="77777777">
      <w:r w:rsidRPr="00B6028B">
        <w:rPr>
          <w:rStyle w:val="HideTWBExt"/>
        </w:rPr>
        <w:t>&lt;/AmendB&gt;</w:t>
      </w:r>
    </w:p>
    <w:p w:rsidR="00A53CF1" w:rsidRPr="00B6028B" w:rsidP="00A53CF1" w14:paraId="25F67A1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1239</w:t>
      </w:r>
      <w:r w:rsidRPr="00B6028B">
        <w:rPr>
          <w:rStyle w:val="HideTWBExt"/>
          <w:b w:val="0"/>
          <w:lang w:val="mt-MT"/>
        </w:rPr>
        <w:t>&lt;/NumAmB&gt;</w:t>
      </w:r>
    </w:p>
    <w:p w:rsidR="00A53CF1" w:rsidRPr="00B6028B" w:rsidP="00A53CF1" w14:paraId="7BB5CE44" w14:textId="77777777">
      <w:pPr>
        <w:pStyle w:val="NormalBold"/>
      </w:pPr>
      <w:r w:rsidRPr="00B6028B">
        <w:rPr>
          <w:rStyle w:val="HideTWBExt"/>
          <w:b w:val="0"/>
        </w:rPr>
        <w:t>&lt;RepeatBlock-By&gt;&lt;Members&gt;</w:t>
      </w:r>
      <w:r w:rsidRPr="00B6028B">
        <w:t>Ivan David</w:t>
      </w:r>
      <w:r w:rsidRPr="00B6028B">
        <w:rPr>
          <w:rStyle w:val="HideTWBExt"/>
          <w:b w:val="0"/>
        </w:rPr>
        <w:t>&lt;/Members&gt;</w:t>
      </w:r>
    </w:p>
    <w:p w:rsidR="00A53CF1" w:rsidRPr="00B6028B" w:rsidP="00A53CF1" w14:paraId="08B6FCB8" w14:textId="77777777">
      <w:r w:rsidRPr="00B6028B">
        <w:rPr>
          <w:rStyle w:val="HideTWBExt"/>
        </w:rPr>
        <w:t>&lt;/RepeatBlock-By&gt;</w:t>
      </w:r>
    </w:p>
    <w:p w:rsidR="00A53CF1" w:rsidRPr="00B6028B" w:rsidP="00A53CF1" w14:paraId="6F09D59D" w14:textId="77777777">
      <w:pPr>
        <w:pStyle w:val="NormalBold"/>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754DFC5" w14:textId="77777777">
      <w:pPr>
        <w:pStyle w:val="NormalBold"/>
        <w:keepNext/>
      </w:pPr>
      <w:r w:rsidRPr="00B6028B">
        <w:rPr>
          <w:rStyle w:val="HideTWBExt"/>
          <w:b w:val="0"/>
        </w:rPr>
        <w:t>&lt;Article&gt;</w:t>
      </w:r>
      <w:r w:rsidRPr="00B6028B">
        <w:t>Artikolu 1 – paragrafu 1 – punt 36f (ġdid)</w:t>
      </w:r>
      <w:r w:rsidRPr="00B6028B">
        <w:rPr>
          <w:rStyle w:val="HideTWBExt"/>
          <w:b w:val="0"/>
        </w:rPr>
        <w:t>&lt;/Article&gt;</w:t>
      </w:r>
    </w:p>
    <w:p w:rsidR="00A53CF1" w:rsidRPr="00B6028B" w:rsidP="00A53CF1" w14:paraId="3E196C99"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7067EFDD" w14:textId="77777777">
      <w:r w:rsidRPr="00B6028B">
        <w:rPr>
          <w:rStyle w:val="HideTWBExt"/>
        </w:rPr>
        <w:t>&lt;Article2&gt;</w:t>
      </w:r>
      <w:r w:rsidRPr="00B6028B">
        <w:t>Anness II – paragrafu 3 – subparagrafu 7</w:t>
      </w:r>
      <w:r w:rsidRPr="00B6028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DD00349" w14:textId="77777777" w:rsidTr="008D7D80">
        <w:tblPrEx>
          <w:tblW w:w="9752" w:type="dxa"/>
          <w:jc w:val="center"/>
          <w:tblLayout w:type="fixed"/>
          <w:tblCellMar>
            <w:left w:w="340" w:type="dxa"/>
            <w:right w:w="340" w:type="dxa"/>
          </w:tblCellMar>
          <w:tblLook w:val="0000"/>
        </w:tblPrEx>
        <w:trPr>
          <w:jc w:val="center"/>
        </w:trPr>
        <w:tc>
          <w:tcPr>
            <w:tcW w:w="9752" w:type="dxa"/>
            <w:gridSpan w:val="2"/>
          </w:tcPr>
          <w:p w:rsidR="00A53CF1" w:rsidRPr="00B6028B" w:rsidP="008D7D80" w14:paraId="5E69D9A9" w14:textId="77777777">
            <w:pPr>
              <w:keepNext/>
            </w:pPr>
          </w:p>
        </w:tc>
      </w:tr>
      <w:tr w14:paraId="429C899C"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501AC7A8" w14:textId="77777777">
            <w:pPr>
              <w:pStyle w:val="AmColumnHeading"/>
              <w:keepNext/>
            </w:pPr>
            <w:r w:rsidRPr="00B6028B">
              <w:t>Test fis-seħħ</w:t>
            </w:r>
          </w:p>
        </w:tc>
        <w:tc>
          <w:tcPr>
            <w:tcW w:w="4876" w:type="dxa"/>
          </w:tcPr>
          <w:p w:rsidR="00A53CF1" w:rsidRPr="00B6028B" w:rsidP="008D7D80" w14:paraId="2E6A6474" w14:textId="77777777">
            <w:pPr>
              <w:pStyle w:val="AmColumnHeading"/>
              <w:keepNext/>
            </w:pPr>
            <w:r w:rsidRPr="00B6028B">
              <w:t>Emenda</w:t>
            </w:r>
          </w:p>
        </w:tc>
      </w:tr>
      <w:tr w14:paraId="4B428244" w14:textId="77777777" w:rsidTr="008D7D80">
        <w:tblPrEx>
          <w:tblW w:w="9752" w:type="dxa"/>
          <w:jc w:val="center"/>
          <w:tblLayout w:type="fixed"/>
          <w:tblCellMar>
            <w:left w:w="340" w:type="dxa"/>
            <w:right w:w="340" w:type="dxa"/>
          </w:tblCellMar>
          <w:tblLook w:val="0000"/>
        </w:tblPrEx>
        <w:trPr>
          <w:jc w:val="center"/>
        </w:trPr>
        <w:tc>
          <w:tcPr>
            <w:tcW w:w="4876" w:type="dxa"/>
          </w:tcPr>
          <w:p w:rsidR="00A53CF1" w:rsidRPr="00B6028B" w:rsidP="008D7D80" w14:paraId="0A580CDA" w14:textId="77777777">
            <w:pPr>
              <w:pStyle w:val="Normal6a"/>
              <w:rPr>
                <w:b/>
                <w:bCs/>
                <w:i/>
                <w:iCs/>
              </w:rPr>
            </w:pPr>
            <w:r w:rsidRPr="00B6028B">
              <w:rPr>
                <w:b/>
                <w:i/>
              </w:rPr>
              <w:t>3.7. Destin u mġiba fl-ambjent</w:t>
            </w:r>
          </w:p>
        </w:tc>
        <w:tc>
          <w:tcPr>
            <w:tcW w:w="4876" w:type="dxa"/>
          </w:tcPr>
          <w:p w:rsidR="00A53CF1" w:rsidRPr="00B6028B" w:rsidP="008D7D80" w14:paraId="6EF1BF3D" w14:textId="77777777">
            <w:pPr>
              <w:pStyle w:val="Normal6a"/>
              <w:rPr>
                <w:b/>
                <w:bCs/>
                <w:i/>
                <w:iCs/>
                <w:szCs w:val="24"/>
              </w:rPr>
            </w:pPr>
            <w:r w:rsidRPr="00B6028B">
              <w:rPr>
                <w:b/>
                <w:i/>
              </w:rPr>
              <w:t>imħassar</w:t>
            </w:r>
          </w:p>
        </w:tc>
      </w:tr>
    </w:tbl>
    <w:p w:rsidR="00A53CF1" w:rsidRPr="00B6028B" w:rsidP="00A53CF1" w14:paraId="518C5553" w14:textId="77777777">
      <w:pPr>
        <w:pStyle w:val="AmOrLang"/>
        <w:rPr>
          <w:rStyle w:val="HideTWBExt"/>
          <w:rFonts w:eastAsiaTheme="majorEastAsia"/>
        </w:rPr>
      </w:pPr>
      <w:r w:rsidRPr="00B6028B">
        <w:t xml:space="preserve">Or. </w:t>
      </w:r>
      <w:r w:rsidRPr="00B6028B">
        <w:rPr>
          <w:rStyle w:val="HideTWBExt"/>
          <w:rFonts w:eastAsiaTheme="majorEastAsia"/>
        </w:rPr>
        <w:t>&lt;Original&gt;</w:t>
      </w:r>
      <w:r w:rsidRPr="00B6028B">
        <w:rPr>
          <w:rStyle w:val="HideTWBInt"/>
        </w:rPr>
        <w:t>{EN}</w:t>
      </w:r>
      <w:r w:rsidRPr="00B6028B">
        <w:t>en</w:t>
      </w:r>
      <w:r w:rsidRPr="00B6028B">
        <w:rPr>
          <w:rStyle w:val="HideTWBExt"/>
          <w:rFonts w:eastAsiaTheme="majorEastAsia"/>
        </w:rPr>
        <w:t>&lt;/Original&gt;</w:t>
      </w:r>
    </w:p>
    <w:p w:rsidR="00A53CF1" w:rsidRPr="00B6028B" w:rsidP="00A53CF1" w14:paraId="0FB23D34" w14:textId="77777777">
      <w:pPr>
        <w:pStyle w:val="AmOrLang"/>
        <w:jc w:val="center"/>
      </w:pPr>
      <w:r w:rsidRPr="00B6028B">
        <w:rPr>
          <w:i/>
          <w:iCs/>
        </w:rPr>
        <w:t>(32009R1107)</w:t>
      </w:r>
    </w:p>
    <w:p w:rsidR="00A53CF1" w:rsidRPr="00B6028B" w:rsidP="00A53CF1" w14:paraId="43E2A485" w14:textId="77777777">
      <w:pPr>
        <w:pStyle w:val="AmJustTitle"/>
      </w:pPr>
      <w:r w:rsidRPr="00B6028B">
        <w:rPr>
          <w:rStyle w:val="HideTWBExt"/>
          <w:i w:val="0"/>
        </w:rPr>
        <w:t>&lt;TitreJust&gt;</w:t>
      </w:r>
      <w:r w:rsidRPr="00B6028B">
        <w:t>Ġustifikazzjoni</w:t>
      </w:r>
      <w:r w:rsidRPr="00B6028B">
        <w:rPr>
          <w:rStyle w:val="HideTWBExt"/>
          <w:i w:val="0"/>
        </w:rPr>
        <w:t>&lt;/TitreJust&gt;</w:t>
      </w:r>
    </w:p>
    <w:p w:rsidR="00A53CF1" w:rsidRPr="00B6028B" w:rsidP="00A53CF1" w14:paraId="68CE57BC" w14:textId="77777777">
      <w:pPr>
        <w:pStyle w:val="AmJustText"/>
        <w:rPr>
          <w:iCs/>
        </w:rPr>
      </w:pPr>
      <w:r w:rsidRPr="00B6028B">
        <w:t xml:space="preserve">Cutt of criteria could play an important simplification role in procedures before year 2009 and some time afterwards, when present legislation has been designed and plenty of active ingredients across crops and pathogens were available. Nowadays, there is already now significant lack of crop protections tools especially in some indication and it is not admittable any more to continue with preventive cut off approach without proper risk analysis, including all possible risk mitigation tools. Also independent smart crop protection system contribute significantly to minimize risk, especially for operators. At least cut-off “criteria set in appendix II under 3.6.2., 3.6.3., 3.6.4. , 3.6.5. and 3.7.need to be changed to real risks evaluation. Cut-off principle is not compliant with the risk assessment in other areas. Present situation with very limited crop protection tools differs substantially from the situation when “cut off” have been introduced. Nowadays there are many new tools available aiming to minimize or avoid risks by using new and precise application technologies, techniques and machinery. Present system do not take into consideration real extent of applied amounts of the active ingredients in the context of whole agricultural area. There is general requirement for agricultural crops diversification in EU strategies on the one site, but lack of sufficiently effective plant protection products (active ingredients) is the most significant barrier for growing of these commodities. New approach should take into consideration also acreage of the crop and real number of treatments in longer time horizon within whole crop rotation system. Many of these crops are grown only on very small areas only  once in a 5 or 7 years on the same plot. Although, there might be some negative characteristics (what are now subject of cut off) real negative impact in large agricultural systems is marginal. </w:t>
      </w:r>
    </w:p>
    <w:p w:rsidR="00A53CF1" w:rsidRPr="00B6028B" w:rsidP="00A53CF1" w14:paraId="4F08A3D5" w14:textId="77777777">
      <w:pPr>
        <w:pStyle w:val="AmJustText"/>
      </w:pPr>
      <w:r w:rsidRPr="00B6028B">
        <w:t>Instead of flat preventive cut off approach– specifically needs for such minor crops should be taken into consideration in – evaluating the realistic impacts.</w:t>
      </w:r>
    </w:p>
    <w:p w:rsidR="00A53CF1" w:rsidRPr="00B6028B" w:rsidP="00A53CF1" w14:paraId="198208BC" w14:textId="77777777">
      <w:pPr>
        <w:rPr>
          <w:rStyle w:val="HideTWBExt"/>
          <w:rFonts w:eastAsiaTheme="majorEastAsia"/>
        </w:rPr>
      </w:pPr>
      <w:r w:rsidRPr="00B6028B">
        <w:rPr>
          <w:rStyle w:val="HideTWBExt"/>
        </w:rPr>
        <w:t>&lt;/AmendB&gt;</w:t>
      </w:r>
    </w:p>
    <w:p w:rsidR="00A53CF1" w:rsidRPr="00B6028B" w:rsidP="00A53CF1" w14:paraId="2F38E99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1240</w:t>
      </w:r>
      <w:r w:rsidRPr="00B6028B">
        <w:rPr>
          <w:rStyle w:val="HideTWBExt"/>
          <w:b w:val="0"/>
          <w:lang w:val="mt-MT"/>
        </w:rPr>
        <w:t>&lt;/NumAmB&gt;</w:t>
      </w:r>
    </w:p>
    <w:p w:rsidR="00A53CF1" w:rsidRPr="00B6028B" w:rsidP="00A53CF1" w14:paraId="3564F70E"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7D66A155"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6548447F" w14:textId="77777777">
      <w:r w:rsidRPr="00B6028B">
        <w:rPr>
          <w:rStyle w:val="HideTWBExt"/>
        </w:rPr>
        <w:t>&lt;/RepeatBlock-By&gt;</w:t>
      </w:r>
    </w:p>
    <w:p w:rsidR="00A53CF1" w:rsidRPr="00B6028B" w:rsidP="00A53CF1" w14:paraId="2078977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D57E6E8" w14:textId="77777777">
      <w:pPr>
        <w:pStyle w:val="NormalBold"/>
        <w:rPr>
          <w:rFonts w:ascii="Arial" w:hAnsi="Arial"/>
          <w:b w:val="0"/>
          <w:noProof/>
          <w:vanish/>
          <w:sz w:val="20"/>
        </w:rPr>
      </w:pPr>
      <w:r w:rsidRPr="00B6028B">
        <w:rPr>
          <w:rStyle w:val="HideTWBExt"/>
          <w:b w:val="0"/>
        </w:rPr>
        <w:t>&lt;Article&gt;</w:t>
      </w:r>
      <w:r w:rsidRPr="00B6028B">
        <w:t>Artikolu 1a (ġdid)</w:t>
      </w:r>
      <w:r w:rsidRPr="00B6028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B7BD8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04225FA" w14:textId="77777777">
            <w:pPr>
              <w:keepNext/>
            </w:pPr>
          </w:p>
        </w:tc>
      </w:tr>
      <w:tr w14:paraId="11F5D0C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7EF292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D0B9F95" w14:textId="77777777">
            <w:pPr>
              <w:pStyle w:val="ColumnHeading"/>
              <w:keepNext/>
              <w:rPr>
                <w:lang w:val="mt-MT"/>
              </w:rPr>
            </w:pPr>
            <w:r w:rsidRPr="00B6028B">
              <w:rPr>
                <w:lang w:val="mt-MT"/>
              </w:rPr>
              <w:t>Emenda</w:t>
            </w:r>
          </w:p>
        </w:tc>
      </w:tr>
      <w:tr w14:paraId="0675F94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E562361" w14:textId="77777777">
            <w:pPr>
              <w:pStyle w:val="Normal6"/>
              <w:rPr>
                <w:lang w:val="mt-MT"/>
              </w:rPr>
            </w:pPr>
          </w:p>
        </w:tc>
        <w:tc>
          <w:tcPr>
            <w:tcW w:w="4876" w:type="dxa"/>
            <w:hideMark/>
          </w:tcPr>
          <w:p w:rsidR="00A53CF1" w:rsidRPr="00B6028B" w:rsidP="008D7D80" w14:paraId="6997FA9B" w14:textId="77777777">
            <w:pPr>
              <w:pStyle w:val="Normal6"/>
              <w:jc w:val="center"/>
              <w:rPr>
                <w:szCs w:val="24"/>
                <w:lang w:val="mt-MT"/>
              </w:rPr>
            </w:pPr>
            <w:r w:rsidRPr="00B6028B">
              <w:rPr>
                <w:b/>
                <w:i/>
                <w:lang w:val="mt-MT"/>
              </w:rPr>
              <w:t>Artikolu 1a</w:t>
            </w:r>
          </w:p>
        </w:tc>
      </w:tr>
      <w:tr w14:paraId="549E4E0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6E8107F" w14:textId="77777777">
            <w:pPr>
              <w:pStyle w:val="Normal6"/>
              <w:rPr>
                <w:lang w:val="mt-MT"/>
              </w:rPr>
            </w:pPr>
          </w:p>
        </w:tc>
        <w:tc>
          <w:tcPr>
            <w:tcW w:w="4876" w:type="dxa"/>
            <w:hideMark/>
          </w:tcPr>
          <w:p w:rsidR="00A53CF1" w:rsidRPr="00B6028B" w:rsidP="008D7D80" w14:paraId="3FCDC8D4" w14:textId="77777777">
            <w:pPr>
              <w:pStyle w:val="Normal6"/>
              <w:jc w:val="center"/>
              <w:rPr>
                <w:szCs w:val="24"/>
                <w:lang w:val="mt-MT"/>
              </w:rPr>
            </w:pPr>
            <w:r w:rsidRPr="00B6028B">
              <w:rPr>
                <w:b/>
                <w:i/>
                <w:lang w:val="mt-MT"/>
              </w:rPr>
              <w:t>Evalwazzjoni u proposta leġiżlattiva għal qafas ta’ kontroll bijoloġiku awtonomu</w:t>
            </w:r>
          </w:p>
        </w:tc>
      </w:tr>
      <w:tr w14:paraId="0BBEC95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82504D0" w14:textId="77777777">
            <w:pPr>
              <w:pStyle w:val="Normal6"/>
              <w:rPr>
                <w:lang w:val="mt-MT"/>
              </w:rPr>
            </w:pPr>
          </w:p>
        </w:tc>
        <w:tc>
          <w:tcPr>
            <w:tcW w:w="4876" w:type="dxa"/>
            <w:hideMark/>
          </w:tcPr>
          <w:p w:rsidR="00A53CF1" w:rsidRPr="00B6028B" w:rsidP="008D7D80" w14:paraId="1F369354" w14:textId="77777777">
            <w:pPr>
              <w:pStyle w:val="Normal6"/>
              <w:rPr>
                <w:szCs w:val="24"/>
                <w:lang w:val="mt-MT"/>
              </w:rPr>
            </w:pPr>
            <w:r w:rsidRPr="00B6028B">
              <w:rPr>
                <w:b/>
                <w:i/>
                <w:lang w:val="mt-MT"/>
              </w:rPr>
              <w:t>Sal-31 ta’ Diċembru 2028, il-Kummissjoni għandha tippreżenta rapport ta’ evalwazzjoni lill-Parlament Ewropew u lill-Kunsill li jivvaluta l-adegwatezza tal-qafas leġiżlattiv eżistenti għall-prodotti ta’ kontroll bijoloġiku. Din l-evalwazzjoni għandha tivvaluta speċifikament l-implimentazzjoni u l-impatt tal-miżuri ta’ kontroll bijoloġiku introdotti skont ir-Regolament (UE) Nru 1107/2009 u l-pakkett ta’ simplifikazzjoni tas-sikurezza tal-ikel u tal-għalf, b’enfasi fuq il-perjodi ta’ żmien biex dawn il-prodotti jitqiegħdu fis-suq.</w:t>
            </w:r>
          </w:p>
        </w:tc>
      </w:tr>
      <w:tr w14:paraId="0468F27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13F07EA" w14:textId="77777777">
            <w:pPr>
              <w:pStyle w:val="Normal6"/>
              <w:rPr>
                <w:lang w:val="mt-MT"/>
              </w:rPr>
            </w:pPr>
          </w:p>
        </w:tc>
        <w:tc>
          <w:tcPr>
            <w:tcW w:w="4876" w:type="dxa"/>
            <w:hideMark/>
          </w:tcPr>
          <w:p w:rsidR="00A53CF1" w:rsidRPr="00B6028B" w:rsidP="008D7D80" w14:paraId="5A1F78C5" w14:textId="77777777">
            <w:pPr>
              <w:pStyle w:val="Normal6"/>
              <w:rPr>
                <w:szCs w:val="24"/>
                <w:lang w:val="mt-MT"/>
              </w:rPr>
            </w:pPr>
            <w:r w:rsidRPr="00B6028B">
              <w:rPr>
                <w:b/>
                <w:i/>
                <w:lang w:val="mt-MT"/>
              </w:rPr>
              <w:t>Il-perjodi ta’ żmien għandhom ikunu komparabbli ma’ reġjuni agrikoli ewlenin oħra filwaqt li tinżamm valutazzjoni b’saħħitha li tiżgura livell għoli ta’ protezzjoni tas-saħħa tal-bniedem, tas-saħħa tal-annimali u tal-ambjent. L-evalwazzjoni msemmija fil-paragrafu 1 għandha tanalizza:</w:t>
            </w:r>
          </w:p>
        </w:tc>
      </w:tr>
      <w:tr w14:paraId="5E8EA33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92A6AFD" w14:textId="77777777">
            <w:pPr>
              <w:pStyle w:val="Normal6"/>
              <w:rPr>
                <w:lang w:val="mt-MT"/>
              </w:rPr>
            </w:pPr>
          </w:p>
        </w:tc>
        <w:tc>
          <w:tcPr>
            <w:tcW w:w="4876" w:type="dxa"/>
            <w:hideMark/>
          </w:tcPr>
          <w:p w:rsidR="00A53CF1" w:rsidRPr="00B6028B" w:rsidP="008D7D80" w14:paraId="7B5748BE" w14:textId="77777777">
            <w:pPr>
              <w:pStyle w:val="Normal6"/>
              <w:rPr>
                <w:szCs w:val="24"/>
                <w:lang w:val="mt-MT"/>
              </w:rPr>
            </w:pPr>
            <w:r w:rsidRPr="00B6028B">
              <w:rPr>
                <w:b/>
                <w:i/>
                <w:lang w:val="mt-MT"/>
              </w:rPr>
              <w:t>(a) ir-rekwiżiti tad-data, il-kriterji tal-approvazzjoni, u l-metodoloġiji ta’ valutazzjoni;</w:t>
            </w:r>
          </w:p>
        </w:tc>
      </w:tr>
      <w:tr w14:paraId="6D52FAF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1199C67" w14:textId="77777777">
            <w:pPr>
              <w:pStyle w:val="Normal6"/>
              <w:rPr>
                <w:lang w:val="mt-MT"/>
              </w:rPr>
            </w:pPr>
          </w:p>
        </w:tc>
        <w:tc>
          <w:tcPr>
            <w:tcW w:w="4876" w:type="dxa"/>
            <w:hideMark/>
          </w:tcPr>
          <w:p w:rsidR="00A53CF1" w:rsidRPr="00B6028B" w:rsidP="008D7D80" w14:paraId="6E91E033" w14:textId="77777777">
            <w:pPr>
              <w:pStyle w:val="Normal6"/>
              <w:rPr>
                <w:szCs w:val="24"/>
                <w:lang w:val="mt-MT"/>
              </w:rPr>
            </w:pPr>
            <w:r w:rsidRPr="00B6028B">
              <w:rPr>
                <w:b/>
                <w:i/>
                <w:lang w:val="mt-MT"/>
              </w:rPr>
              <w:t>(b) l-effiċjenza tal-proċeduri ta’ approvazzjoni u awtorizzazzjoni, inkluż ir-rikonoxximent reċiproku; u</w:t>
            </w:r>
          </w:p>
        </w:tc>
      </w:tr>
      <w:tr w14:paraId="4027FAA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3739C7F" w14:textId="77777777">
            <w:pPr>
              <w:pStyle w:val="Normal6"/>
              <w:rPr>
                <w:lang w:val="mt-MT"/>
              </w:rPr>
            </w:pPr>
          </w:p>
        </w:tc>
        <w:tc>
          <w:tcPr>
            <w:tcW w:w="4876" w:type="dxa"/>
            <w:hideMark/>
          </w:tcPr>
          <w:p w:rsidR="00A53CF1" w:rsidRPr="00B6028B" w:rsidP="008D7D80" w14:paraId="25476CDC" w14:textId="77777777">
            <w:pPr>
              <w:pStyle w:val="Normal6"/>
              <w:rPr>
                <w:szCs w:val="24"/>
                <w:lang w:val="mt-MT"/>
              </w:rPr>
            </w:pPr>
            <w:r w:rsidRPr="00B6028B">
              <w:rPr>
                <w:b/>
                <w:i/>
                <w:lang w:val="mt-MT"/>
              </w:rPr>
              <w:t xml:space="preserve">(c) il-limitazzjonijiet strutturali tal-evalwazzjoni tal-prodotti bijoloġiċi fi ħdan qafas imfassal primarjament għal sustanzi kimiċi konvenzjonali. </w:t>
            </w:r>
          </w:p>
        </w:tc>
      </w:tr>
      <w:tr w14:paraId="146AF4B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8C7C47D" w14:textId="77777777">
            <w:pPr>
              <w:pStyle w:val="Normal6"/>
              <w:rPr>
                <w:lang w:val="mt-MT"/>
              </w:rPr>
            </w:pPr>
          </w:p>
        </w:tc>
        <w:tc>
          <w:tcPr>
            <w:tcW w:w="4876" w:type="dxa"/>
            <w:hideMark/>
          </w:tcPr>
          <w:p w:rsidR="00A53CF1" w:rsidRPr="00B6028B" w:rsidP="008D7D80" w14:paraId="02C9D7DD" w14:textId="77777777">
            <w:pPr>
              <w:pStyle w:val="Normal6"/>
              <w:rPr>
                <w:szCs w:val="24"/>
                <w:lang w:val="mt-MT"/>
              </w:rPr>
            </w:pPr>
            <w:r w:rsidRPr="00B6028B">
              <w:rPr>
                <w:b/>
                <w:i/>
                <w:lang w:val="mt-MT"/>
              </w:rPr>
              <w:t xml:space="preserve">Meta jkun xieraq, ir-rapport għandu jkun akkumpanjat minn proposta leġiżlattiva għal regolament awtonomu dwar il-kontroll bijoloġiku. Din il-proposta għandha tistabbilixxi proċeduri mfassla </w:t>
            </w:r>
            <w:r w:rsidRPr="00B6028B">
              <w:rPr>
                <w:b/>
                <w:i/>
                <w:lang w:val="mt-MT"/>
              </w:rPr>
              <w:t xml:space="preserve">apposta għall-valutazzjoni, l-approvazzjoni u l-awtorizzazzjoni ta’ soluzzjonijiet bijoloġiċi, u għandha tevalwa l-kundizzjonijiet li bihom jista’ japplika approċċ ta’ awtorizzazzjoni ċentralizzata. </w:t>
            </w:r>
          </w:p>
        </w:tc>
      </w:tr>
    </w:tbl>
    <w:p w:rsidR="00A53CF1" w:rsidRPr="00B6028B" w:rsidP="00A53CF1" w14:paraId="663A78C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C395864" w14:textId="77777777">
      <w:r w:rsidRPr="00B6028B">
        <w:rPr>
          <w:rStyle w:val="HideTWBExt"/>
        </w:rPr>
        <w:t>&lt;/AmendB&gt;</w:t>
      </w:r>
    </w:p>
    <w:p w:rsidR="00A53CF1" w:rsidRPr="00B6028B" w:rsidP="00A53CF1" w14:paraId="1415593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1241</w:t>
      </w:r>
      <w:r w:rsidRPr="00B6028B">
        <w:rPr>
          <w:rStyle w:val="HideTWBExt"/>
          <w:b w:val="0"/>
          <w:lang w:val="mt-MT"/>
        </w:rPr>
        <w:t>&lt;/NumAmB&gt;</w:t>
      </w:r>
    </w:p>
    <w:p w:rsidR="00A53CF1" w:rsidRPr="00B6028B" w:rsidP="00A53CF1" w14:paraId="120C347A"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7945E736" w14:textId="77777777">
      <w:r w:rsidRPr="00B6028B">
        <w:rPr>
          <w:rStyle w:val="HideTWBExt"/>
        </w:rPr>
        <w:t>&lt;/RepeatBlock-By&gt;</w:t>
      </w:r>
    </w:p>
    <w:p w:rsidR="00A53CF1" w:rsidRPr="00B6028B" w:rsidP="00A53CF1" w14:paraId="09C3F9F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E59D34C" w14:textId="77777777">
      <w:pPr>
        <w:pStyle w:val="NormalBold"/>
      </w:pPr>
      <w:r w:rsidRPr="00B6028B">
        <w:rPr>
          <w:rStyle w:val="HideTWBExt"/>
          <w:b w:val="0"/>
        </w:rPr>
        <w:t>&lt;Article&gt;</w:t>
      </w:r>
      <w:r w:rsidRPr="00B6028B">
        <w:t>Artikolu 2 – paragrafu 1</w:t>
      </w:r>
      <w:r w:rsidRPr="00B6028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64CBAB"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70BDE88" w14:textId="77777777">
            <w:pPr>
              <w:keepNext/>
            </w:pPr>
          </w:p>
        </w:tc>
      </w:tr>
      <w:tr w14:paraId="3E319F6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EE624C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E1EC9D4" w14:textId="77777777">
            <w:pPr>
              <w:pStyle w:val="ColumnHeading"/>
              <w:keepNext/>
              <w:rPr>
                <w:lang w:val="mt-MT"/>
              </w:rPr>
            </w:pPr>
            <w:r w:rsidRPr="00B6028B">
              <w:rPr>
                <w:lang w:val="mt-MT"/>
              </w:rPr>
              <w:t>Emenda</w:t>
            </w:r>
          </w:p>
        </w:tc>
      </w:tr>
      <w:tr w14:paraId="64130AE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0BE41DD" w14:textId="77777777">
            <w:pPr>
              <w:pStyle w:val="Normal6"/>
              <w:rPr>
                <w:lang w:val="mt-MT"/>
              </w:rPr>
            </w:pPr>
            <w:r w:rsidRPr="00B6028B">
              <w:rPr>
                <w:b/>
                <w:i/>
                <w:lang w:val="mt-MT"/>
              </w:rPr>
              <w:t>(1)</w:t>
            </w:r>
            <w:r w:rsidRPr="00B6028B">
              <w:rPr>
                <w:b/>
                <w:i/>
                <w:lang w:val="mt-MT"/>
              </w:rPr>
              <w:tab/>
              <w:t>L-Artikolu 14(2) tar-Regolament (KE) Nru 1107/2009 kif emendat minn [Uffiċċju tal-Pubblikazzjonijiet: Jekk jogħġbok daħħal ir-referenza ta’ dan ir-Regolament] għandu, wara t-tlestija tal-proċedura ta’ tiġdid, japplika wkoll għal sustanzi attivi li għalihom tkun ġiet sottomessa applikazzjoni għat-tiġdid tal-approvazzjoni qabel [data tad-dħul fis-seħħ ta’ dan ir-Regolament].</w:t>
            </w:r>
          </w:p>
        </w:tc>
        <w:tc>
          <w:tcPr>
            <w:tcW w:w="4876" w:type="dxa"/>
            <w:hideMark/>
          </w:tcPr>
          <w:p w:rsidR="00A53CF1" w:rsidRPr="00B6028B" w:rsidP="008D7D80" w14:paraId="6DF17B45" w14:textId="77777777">
            <w:pPr>
              <w:pStyle w:val="Normal6"/>
              <w:rPr>
                <w:szCs w:val="24"/>
                <w:lang w:val="mt-MT"/>
              </w:rPr>
            </w:pPr>
            <w:r w:rsidRPr="00B6028B">
              <w:rPr>
                <w:b/>
                <w:i/>
                <w:lang w:val="mt-MT"/>
              </w:rPr>
              <w:t>imħassar</w:t>
            </w:r>
          </w:p>
        </w:tc>
      </w:tr>
    </w:tbl>
    <w:p w:rsidR="00A53CF1" w:rsidRPr="00B6028B" w:rsidP="00A53CF1" w14:paraId="49968EC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FF0EF25" w14:textId="77777777">
      <w:r w:rsidRPr="00B6028B">
        <w:rPr>
          <w:rStyle w:val="HideTWBExt"/>
        </w:rPr>
        <w:t>&lt;/AmendB&gt;</w:t>
      </w:r>
    </w:p>
    <w:p w:rsidR="00A53CF1" w:rsidRPr="00B6028B" w:rsidP="00A53CF1" w14:paraId="1EF8425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1242</w:t>
      </w:r>
      <w:r w:rsidRPr="00B6028B">
        <w:rPr>
          <w:rStyle w:val="HideTWBExt"/>
          <w:b w:val="0"/>
          <w:lang w:val="mt-MT"/>
        </w:rPr>
        <w:t>&lt;/NumAmB&gt;</w:t>
      </w:r>
    </w:p>
    <w:p w:rsidR="00A53CF1" w:rsidRPr="00B6028B" w:rsidP="00A53CF1" w14:paraId="3515245F" w14:textId="77777777">
      <w:pPr>
        <w:pStyle w:val="NormalBold"/>
      </w:pPr>
      <w:r w:rsidRPr="00B6028B">
        <w:rPr>
          <w:rStyle w:val="HideTWBExt"/>
          <w:b w:val="0"/>
        </w:rPr>
        <w:t>&lt;RepeatBlock-By&gt;&lt;Members&gt;</w:t>
      </w:r>
      <w:r w:rsidRPr="00B6028B">
        <w:t>Andreas Glück, Jan-Christoph Oetjen, Christine Singer</w:t>
      </w:r>
      <w:r w:rsidRPr="00B6028B">
        <w:rPr>
          <w:rStyle w:val="HideTWBExt"/>
          <w:b w:val="0"/>
        </w:rPr>
        <w:t>&lt;/Members&gt;</w:t>
      </w:r>
    </w:p>
    <w:p w:rsidR="00A53CF1" w:rsidRPr="00B6028B" w:rsidP="00A53CF1" w14:paraId="07212F86" w14:textId="77777777">
      <w:r w:rsidRPr="00B6028B">
        <w:rPr>
          <w:rStyle w:val="HideTWBExt"/>
        </w:rPr>
        <w:t>&lt;/RepeatBlock-By&gt;</w:t>
      </w:r>
    </w:p>
    <w:p w:rsidR="00A53CF1" w:rsidRPr="00B6028B" w:rsidP="00A53CF1" w14:paraId="1F28E77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F43C9FD" w14:textId="77777777">
      <w:pPr>
        <w:pStyle w:val="NormalBold"/>
      </w:pPr>
      <w:r w:rsidRPr="00B6028B">
        <w:rPr>
          <w:rStyle w:val="HideTWBExt"/>
          <w:b w:val="0"/>
        </w:rPr>
        <w:t>&lt;Article&gt;</w:t>
      </w:r>
      <w:r w:rsidRPr="00B6028B">
        <w:t>Artikolu 2 – paragrafu 1</w:t>
      </w:r>
      <w:r w:rsidRPr="00B6028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0C24B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6A8FD59" w14:textId="77777777">
            <w:pPr>
              <w:keepNext/>
            </w:pPr>
          </w:p>
        </w:tc>
      </w:tr>
      <w:tr w14:paraId="014058C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8E92AB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4197F96" w14:textId="77777777">
            <w:pPr>
              <w:pStyle w:val="ColumnHeading"/>
              <w:keepNext/>
              <w:rPr>
                <w:lang w:val="mt-MT"/>
              </w:rPr>
            </w:pPr>
            <w:r w:rsidRPr="00B6028B">
              <w:rPr>
                <w:lang w:val="mt-MT"/>
              </w:rPr>
              <w:t>Emenda</w:t>
            </w:r>
          </w:p>
        </w:tc>
      </w:tr>
      <w:tr w14:paraId="4F19310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C99FE51" w14:textId="77777777">
            <w:pPr>
              <w:pStyle w:val="Normal6"/>
              <w:rPr>
                <w:lang w:val="mt-MT"/>
              </w:rPr>
            </w:pPr>
            <w:r w:rsidRPr="00B6028B">
              <w:rPr>
                <w:lang w:val="mt-MT"/>
              </w:rPr>
              <w:t>(1)</w:t>
            </w:r>
            <w:r w:rsidRPr="00B6028B">
              <w:rPr>
                <w:lang w:val="mt-MT"/>
              </w:rPr>
              <w:tab/>
              <w:t>L-Artikolu 14(2) tar-Regolament (KE) Nru 1107/2009 kif emendat minn [Uffiċċju tal-Pubblikazzjonijiet: Jekk jogħġbok daħħal ir-referenza ta’ dan ir-Regolament] għandu</w:t>
            </w:r>
            <w:r w:rsidRPr="00B6028B">
              <w:rPr>
                <w:b/>
                <w:bCs/>
                <w:i/>
                <w:iCs/>
                <w:lang w:val="mt-MT"/>
              </w:rPr>
              <w:t>, wara t-tlestija tal-</w:t>
            </w:r>
            <w:r w:rsidRPr="00B6028B">
              <w:rPr>
                <w:b/>
                <w:bCs/>
                <w:i/>
                <w:iCs/>
                <w:lang w:val="mt-MT"/>
              </w:rPr>
              <w:t>proċedura ta’ tiġdid,</w:t>
            </w:r>
            <w:r w:rsidRPr="00B6028B">
              <w:rPr>
                <w:lang w:val="mt-MT"/>
              </w:rPr>
              <w:t xml:space="preserve"> japplika wkoll għal sustanzi attivi li għalihom tkun ġiet sottomessa applikazzjoni għat-tiġdid tal-approvazzjoni qabel [data tad-dħul fis-seħħ ta’ dan ir-Regolament].</w:t>
            </w:r>
          </w:p>
        </w:tc>
        <w:tc>
          <w:tcPr>
            <w:tcW w:w="4876" w:type="dxa"/>
            <w:hideMark/>
          </w:tcPr>
          <w:p w:rsidR="00A53CF1" w:rsidRPr="00B6028B" w:rsidP="008D7D80" w14:paraId="5ABE3C39" w14:textId="77777777">
            <w:pPr>
              <w:pStyle w:val="Normal6"/>
              <w:rPr>
                <w:szCs w:val="24"/>
                <w:lang w:val="mt-MT"/>
              </w:rPr>
            </w:pPr>
            <w:r w:rsidRPr="00B6028B">
              <w:rPr>
                <w:lang w:val="mt-MT"/>
              </w:rPr>
              <w:t>(1)</w:t>
            </w:r>
            <w:r w:rsidRPr="00B6028B">
              <w:rPr>
                <w:lang w:val="mt-MT"/>
              </w:rPr>
              <w:tab/>
              <w:t xml:space="preserve">L-Artikolu 14(2) tar-Regolament (KE) Nru 1107/2009 kif emendat minn [Uffiċċju tal-Pubblikazzjonijiet: Jekk jogħġbok daħħal ir-referenza ta’ dan ir-Regolament] għandu japplika wkoll għal </w:t>
            </w:r>
            <w:r w:rsidRPr="00B6028B">
              <w:rPr>
                <w:lang w:val="mt-MT"/>
              </w:rPr>
              <w:t>sustanzi attivi li għalihom tkun ġiet sottomessa applikazzjoni għat-tiġdid tal-approvazzjoni qabel [data tad-dħul fis-seħħ ta’ dan ir-Regolament]</w:t>
            </w:r>
            <w:r w:rsidRPr="00B6028B">
              <w:rPr>
                <w:b/>
                <w:bCs/>
                <w:i/>
                <w:iCs/>
                <w:lang w:val="mt-MT"/>
              </w:rPr>
              <w:t>, ħlief jekk l-abbozz tar-rapport ta’ valutazzjoni skont l-Artikolu 11 tar-Regolament (KE) Nru 1107/2009 jew id-deċiżjoni ta’ approvazzjoni preċedenti jissuġġerixxu nuqqas ta’ konformità possibbli mal-Artikolu 14(2)(a-c) tar-Regolament (KE) Nru 1107/2009</w:t>
            </w:r>
            <w:r w:rsidRPr="00B6028B">
              <w:rPr>
                <w:lang w:val="mt-MT"/>
              </w:rPr>
              <w:t xml:space="preserve">. </w:t>
            </w:r>
            <w:r w:rsidRPr="00B6028B">
              <w:rPr>
                <w:b/>
                <w:i/>
                <w:lang w:val="mt-MT"/>
              </w:rPr>
              <w:t>F’dawn il-każijiet, it-tlestija tal-proċedura ta’ tiġdid għandha tkun prekundizzjoni għall-għoti ta’ approvazzjoni għal perjodu mhux limitat.</w:t>
            </w:r>
          </w:p>
        </w:tc>
      </w:tr>
      <w:tr w14:paraId="414962B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47AEBA8" w14:textId="77777777">
            <w:pPr>
              <w:pStyle w:val="Normal6"/>
              <w:rPr>
                <w:lang w:val="mt-MT"/>
              </w:rPr>
            </w:pPr>
          </w:p>
        </w:tc>
        <w:tc>
          <w:tcPr>
            <w:tcW w:w="4876" w:type="dxa"/>
            <w:hideMark/>
          </w:tcPr>
          <w:p w:rsidR="00A53CF1" w:rsidRPr="00B6028B" w:rsidP="008D7D80" w14:paraId="4AAF4726" w14:textId="77777777">
            <w:pPr>
              <w:pStyle w:val="Normal6"/>
              <w:rPr>
                <w:szCs w:val="24"/>
                <w:lang w:val="mt-MT"/>
              </w:rPr>
            </w:pPr>
            <w:r w:rsidRPr="00B6028B">
              <w:rPr>
                <w:b/>
                <w:i/>
                <w:lang w:val="mt-MT"/>
              </w:rPr>
              <w:t>Jekk dawn il-kundizzjonijiet ma jiġux issodisfati, għandha tingħata approvazzjoni għal perjodu mhux limitat u s-sustanzi attivi għandhom jitqiesu bi prijorità għall-programmi ta’ ħidma skont l-Artikoli 18 u 18a tar-Regolament (KE) Nru 1107/2009 kif emendat minn [Uffiċċju tal-Pubblikazzjonijiet: jekk jogħġbok daħħal ir-referenza ta’ dan ir-Regolament].</w:t>
            </w:r>
          </w:p>
        </w:tc>
      </w:tr>
    </w:tbl>
    <w:p w:rsidR="00A53CF1" w:rsidRPr="00B6028B" w:rsidP="00A53CF1" w14:paraId="375C94C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5C4FDD2"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14A4578" w14:textId="77777777">
      <w:pPr>
        <w:pStyle w:val="Normal12Italic"/>
        <w:rPr>
          <w:noProof w:val="0"/>
          <w:lang w:val="mt-MT"/>
        </w:rPr>
      </w:pPr>
      <w:r w:rsidRPr="00B6028B">
        <w:rPr>
          <w:lang w:val="mt-MT"/>
        </w:rPr>
        <w:t>Ix-xogħol b’lura persistenti fil-proċeduri ta’ tiġdid ikompli jimpedixxi l-aċċess tal-bdiewa għal innovazzjonijiet essenzjali u se jieħu s-snin biex jiġi solvut, minkejja l-pass milqugħ lejn approvazzjonijiet bla limitu. Din l-emenda tottimizza s-sorveljanza regolatorja billi tagħti prijorità lill-valutazzjonijiet iffinalizzati għas-sustanzi meta jiġi identifikat tħassib, filwaqt li timmaniġġja każijiet oħra permezz tal-programm ta’ ħidma eżistenti. Dan l-approċċ jiżgura ħarsa ġenerali komprensiva lejn is-sikurezza filwaqt li jiffoka r-riżorsi limitati fuq riskji sostanzjati u bbażati fuq ix-xjenza.</w:t>
      </w:r>
    </w:p>
    <w:p w:rsidR="00A53CF1" w:rsidRPr="00B6028B" w:rsidP="00A53CF1" w14:paraId="3957E0E4" w14:textId="77777777">
      <w:r w:rsidRPr="00B6028B">
        <w:rPr>
          <w:rStyle w:val="HideTWBExt"/>
        </w:rPr>
        <w:t>&lt;/AmendB&gt;</w:t>
      </w:r>
    </w:p>
    <w:p w:rsidR="00A53CF1" w:rsidRPr="00B6028B" w:rsidP="00A53CF1" w14:paraId="2C8C66C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1243</w:t>
      </w:r>
      <w:r w:rsidRPr="00B6028B">
        <w:rPr>
          <w:rStyle w:val="HideTWBExt"/>
          <w:b w:val="0"/>
          <w:lang w:val="mt-MT"/>
        </w:rPr>
        <w:t>&lt;/NumAmB&gt;</w:t>
      </w:r>
    </w:p>
    <w:p w:rsidR="00A53CF1" w:rsidRPr="00B6028B" w:rsidP="00A53CF1" w14:paraId="2150316C" w14:textId="77777777">
      <w:pPr>
        <w:pStyle w:val="NormalBold"/>
      </w:pPr>
      <w:r w:rsidRPr="00B6028B">
        <w:rPr>
          <w:rStyle w:val="HideTWBExt"/>
          <w:b w:val="0"/>
        </w:rPr>
        <w:t>&lt;RepeatBlock-By&gt;&lt;Members&gt;</w:t>
      </w:r>
      <w:r w:rsidRPr="00B6028B">
        <w:t>Anne-Sophie Frigout, Gilles Pennelle, Marie-Luce Brasier-Clain, Mireia Borrás Pabón, Mathilde Androuët, Viktória Ferenc</w:t>
      </w:r>
      <w:r w:rsidRPr="00B6028B">
        <w:rPr>
          <w:rStyle w:val="HideTWBExt"/>
          <w:b w:val="0"/>
        </w:rPr>
        <w:t>&lt;/Members&gt;</w:t>
      </w:r>
    </w:p>
    <w:p w:rsidR="00A53CF1" w:rsidRPr="00B6028B" w:rsidP="00A53CF1" w14:paraId="1C84AE24" w14:textId="77777777">
      <w:r w:rsidRPr="00B6028B">
        <w:rPr>
          <w:rStyle w:val="HideTWBExt"/>
        </w:rPr>
        <w:t>&lt;/RepeatBlock-By&gt;</w:t>
      </w:r>
    </w:p>
    <w:p w:rsidR="00A53CF1" w:rsidRPr="00B6028B" w:rsidP="00A53CF1" w14:paraId="29194D8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ABF3111" w14:textId="77777777">
      <w:pPr>
        <w:pStyle w:val="NormalBold"/>
      </w:pPr>
      <w:r w:rsidRPr="00B6028B">
        <w:rPr>
          <w:rStyle w:val="HideTWBExt"/>
          <w:b w:val="0"/>
        </w:rPr>
        <w:t>&lt;Article&gt;</w:t>
      </w:r>
      <w:r w:rsidRPr="00B6028B">
        <w:t>Artikolu 2a (ġdid)</w:t>
      </w:r>
      <w:r w:rsidRPr="00B6028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E85189"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3CA45E6" w14:textId="77777777">
            <w:pPr>
              <w:keepNext/>
            </w:pPr>
          </w:p>
        </w:tc>
      </w:tr>
      <w:tr w14:paraId="7BC291F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88CCB7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C664DC6" w14:textId="77777777">
            <w:pPr>
              <w:pStyle w:val="ColumnHeading"/>
              <w:keepNext/>
              <w:rPr>
                <w:lang w:val="mt-MT"/>
              </w:rPr>
            </w:pPr>
            <w:r w:rsidRPr="00B6028B">
              <w:rPr>
                <w:lang w:val="mt-MT"/>
              </w:rPr>
              <w:t>Emenda</w:t>
            </w:r>
          </w:p>
        </w:tc>
      </w:tr>
      <w:tr w14:paraId="26FC1B3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265FC34" w14:textId="77777777">
            <w:pPr>
              <w:pStyle w:val="Normal6"/>
              <w:rPr>
                <w:lang w:val="mt-MT"/>
              </w:rPr>
            </w:pPr>
          </w:p>
        </w:tc>
        <w:tc>
          <w:tcPr>
            <w:tcW w:w="4876" w:type="dxa"/>
            <w:hideMark/>
          </w:tcPr>
          <w:p w:rsidR="00A53CF1" w:rsidRPr="00B6028B" w:rsidP="008D7D80" w14:paraId="4D894A81" w14:textId="77777777">
            <w:pPr>
              <w:pStyle w:val="Normal6"/>
              <w:jc w:val="center"/>
              <w:rPr>
                <w:szCs w:val="24"/>
                <w:lang w:val="mt-MT"/>
              </w:rPr>
            </w:pPr>
            <w:r w:rsidRPr="00B6028B">
              <w:rPr>
                <w:b/>
                <w:i/>
                <w:lang w:val="mt-MT"/>
              </w:rPr>
              <w:t>Artikolu2a</w:t>
            </w:r>
          </w:p>
        </w:tc>
      </w:tr>
      <w:tr w14:paraId="083E0B8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0AC08F5" w14:textId="77777777">
            <w:pPr>
              <w:pStyle w:val="Normal6"/>
              <w:rPr>
                <w:lang w:val="mt-MT"/>
              </w:rPr>
            </w:pPr>
          </w:p>
        </w:tc>
        <w:tc>
          <w:tcPr>
            <w:tcW w:w="4876" w:type="dxa"/>
            <w:hideMark/>
          </w:tcPr>
          <w:p w:rsidR="00A53CF1" w:rsidRPr="00B6028B" w:rsidP="008D7D80" w14:paraId="52E076E5" w14:textId="77777777">
            <w:pPr>
              <w:pStyle w:val="Normal6"/>
              <w:jc w:val="center"/>
              <w:rPr>
                <w:szCs w:val="24"/>
                <w:lang w:val="mt-MT"/>
              </w:rPr>
            </w:pPr>
            <w:r w:rsidRPr="00B6028B">
              <w:rPr>
                <w:b/>
                <w:i/>
                <w:lang w:val="mt-MT"/>
              </w:rPr>
              <w:t>Rieżami</w:t>
            </w:r>
          </w:p>
        </w:tc>
      </w:tr>
      <w:tr w14:paraId="34DFFF7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F4C254F" w14:textId="77777777">
            <w:pPr>
              <w:pStyle w:val="Normal6"/>
              <w:rPr>
                <w:lang w:val="mt-MT"/>
              </w:rPr>
            </w:pPr>
          </w:p>
        </w:tc>
        <w:tc>
          <w:tcPr>
            <w:tcW w:w="4876" w:type="dxa"/>
            <w:hideMark/>
          </w:tcPr>
          <w:p w:rsidR="00A53CF1" w:rsidRPr="00B6028B" w:rsidP="008D7D80" w14:paraId="3740328C" w14:textId="77777777">
            <w:pPr>
              <w:pStyle w:val="Normal6"/>
              <w:rPr>
                <w:szCs w:val="24"/>
                <w:lang w:val="mt-MT"/>
              </w:rPr>
            </w:pPr>
            <w:r w:rsidRPr="00B6028B">
              <w:rPr>
                <w:b/>
                <w:i/>
                <w:lang w:val="mt-MT"/>
              </w:rPr>
              <w:t>Sa sentejn wara d-data tad-dħul fis-seħħ ta’ dan ir-Regolament u kull sentejn wara dan, il-Kummissjoni għandha tippreżenta lill-Parlament Ewropew u lill-Kunsill rapport li jivvaluta l-impatt ta’ dan ir-Regolament fuq:</w:t>
            </w:r>
          </w:p>
        </w:tc>
      </w:tr>
      <w:tr w14:paraId="500D2F2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057A969" w14:textId="77777777">
            <w:pPr>
              <w:pStyle w:val="Normal6"/>
              <w:rPr>
                <w:lang w:val="mt-MT"/>
              </w:rPr>
            </w:pPr>
          </w:p>
        </w:tc>
        <w:tc>
          <w:tcPr>
            <w:tcW w:w="4876" w:type="dxa"/>
            <w:hideMark/>
          </w:tcPr>
          <w:p w:rsidR="00A53CF1" w:rsidRPr="00B6028B" w:rsidP="008D7D80" w14:paraId="0E0AD154" w14:textId="77777777">
            <w:pPr>
              <w:pStyle w:val="Normal6"/>
              <w:rPr>
                <w:szCs w:val="24"/>
                <w:lang w:val="mt-MT"/>
              </w:rPr>
            </w:pPr>
            <w:r w:rsidRPr="00B6028B">
              <w:rPr>
                <w:b/>
                <w:i/>
                <w:lang w:val="mt-MT"/>
              </w:rPr>
              <w:t>(a) l-effettività tal-proċeduri għall-approvazzjoni, għat-tiġdid u għall-awtorizzazzjoni ta’ sustanzi u prodotti għall-protezzjoni tal-pjanti;</w:t>
            </w:r>
          </w:p>
        </w:tc>
      </w:tr>
      <w:tr w14:paraId="1A72D94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4D5AD87" w14:textId="77777777">
            <w:pPr>
              <w:pStyle w:val="Normal6"/>
              <w:rPr>
                <w:lang w:val="mt-MT"/>
              </w:rPr>
            </w:pPr>
          </w:p>
        </w:tc>
        <w:tc>
          <w:tcPr>
            <w:tcW w:w="4876" w:type="dxa"/>
            <w:hideMark/>
          </w:tcPr>
          <w:p w:rsidR="00A53CF1" w:rsidRPr="00B6028B" w:rsidP="008D7D80" w14:paraId="346ED1C9" w14:textId="77777777">
            <w:pPr>
              <w:pStyle w:val="Normal6"/>
              <w:rPr>
                <w:szCs w:val="24"/>
                <w:lang w:val="mt-MT"/>
              </w:rPr>
            </w:pPr>
            <w:r w:rsidRPr="00B6028B">
              <w:rPr>
                <w:b/>
                <w:i/>
                <w:lang w:val="mt-MT"/>
              </w:rPr>
              <w:t>(b) id-disponibbiltà ta’ sustanzi u prodotti għall-protezzjoni tal-pjanti;</w:t>
            </w:r>
          </w:p>
        </w:tc>
      </w:tr>
      <w:tr w14:paraId="383EF6D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3061052" w14:textId="77777777">
            <w:pPr>
              <w:pStyle w:val="Normal6"/>
              <w:rPr>
                <w:lang w:val="mt-MT"/>
              </w:rPr>
            </w:pPr>
          </w:p>
        </w:tc>
        <w:tc>
          <w:tcPr>
            <w:tcW w:w="4876" w:type="dxa"/>
            <w:hideMark/>
          </w:tcPr>
          <w:p w:rsidR="00A53CF1" w:rsidRPr="00B6028B" w:rsidP="008D7D80" w14:paraId="5AACF4FA" w14:textId="77777777">
            <w:pPr>
              <w:pStyle w:val="Normal6"/>
              <w:rPr>
                <w:szCs w:val="24"/>
                <w:lang w:val="mt-MT"/>
              </w:rPr>
            </w:pPr>
            <w:r w:rsidRPr="00B6028B">
              <w:rPr>
                <w:b/>
                <w:i/>
                <w:lang w:val="mt-MT"/>
              </w:rPr>
              <w:t>(c) l-operat u d-differenzi fil-prattika tal-aġenziji tal-approvazzjoni tat-tip tal-aġenziji nazzjonali u l-effettività tar-relazzjonijiet tagħhom permezz ta’ proċeduri ta’ rikonoxximent reċiproku u sistemi ta’ awtorizzazzjoni għaż-żoni;</w:t>
            </w:r>
          </w:p>
        </w:tc>
      </w:tr>
      <w:tr w14:paraId="117C20C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2902550" w14:textId="77777777">
            <w:pPr>
              <w:pStyle w:val="Normal6"/>
              <w:rPr>
                <w:lang w:val="mt-MT"/>
              </w:rPr>
            </w:pPr>
          </w:p>
        </w:tc>
        <w:tc>
          <w:tcPr>
            <w:tcW w:w="4876" w:type="dxa"/>
            <w:hideMark/>
          </w:tcPr>
          <w:p w:rsidR="00A53CF1" w:rsidRPr="00B6028B" w:rsidP="008D7D80" w14:paraId="4EF46965" w14:textId="77777777">
            <w:pPr>
              <w:pStyle w:val="Normal6"/>
              <w:rPr>
                <w:szCs w:val="24"/>
                <w:lang w:val="mt-MT"/>
              </w:rPr>
            </w:pPr>
            <w:r w:rsidRPr="00B6028B">
              <w:rPr>
                <w:b/>
                <w:i/>
                <w:lang w:val="mt-MT"/>
              </w:rPr>
              <w:t>(d) l-iżvilupp ta’ soluzzjonijiet ta’ kontroll bijoloġiku.</w:t>
            </w:r>
          </w:p>
        </w:tc>
      </w:tr>
      <w:tr w14:paraId="09E9013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202715F" w14:textId="77777777">
            <w:pPr>
              <w:pStyle w:val="Normal6"/>
              <w:rPr>
                <w:lang w:val="mt-MT"/>
              </w:rPr>
            </w:pPr>
          </w:p>
        </w:tc>
        <w:tc>
          <w:tcPr>
            <w:tcW w:w="4876" w:type="dxa"/>
            <w:hideMark/>
          </w:tcPr>
          <w:p w:rsidR="00A53CF1" w:rsidRPr="00B6028B" w:rsidP="008D7D80" w14:paraId="12C425C0" w14:textId="77777777">
            <w:pPr>
              <w:pStyle w:val="Normal6"/>
              <w:rPr>
                <w:szCs w:val="24"/>
                <w:lang w:val="mt-MT"/>
              </w:rPr>
            </w:pPr>
            <w:r w:rsidRPr="00B6028B">
              <w:rPr>
                <w:b/>
                <w:i/>
                <w:lang w:val="mt-MT"/>
              </w:rPr>
              <w:t>Jekk dik l-evalwazzjoni turi li l-objettivi segwiti minn dan ir-Regolament mhumiex qed jintlaħqu, b’mod partikolari n-nuqqas ta’ titjib sinifikanti fil-limiti ta’ żmien, id-disponibbiltà ta’ soluzzjonijiet għall-protezzjoni tal-pjanti, il-funzjonament tar-rikonoxximent reċiproku jew il-proċeduri taż-żoni, il-Kummissjoni għandha tippreżenta, fi żmien sitt xhur, proposta leġiżlattiva biex tirrevedi r-Regolament (KE) Nru 1107/2009 u tadotta miżuri ta’ simplifikazzjoni supplimentari.</w:t>
            </w:r>
          </w:p>
        </w:tc>
      </w:tr>
    </w:tbl>
    <w:p w:rsidR="00A53CF1" w:rsidRPr="00B6028B" w:rsidP="00A53CF1" w14:paraId="4AE0FD0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345842D9" w14:textId="77777777">
      <w:r w:rsidRPr="00B6028B">
        <w:rPr>
          <w:rStyle w:val="HideTWBExt"/>
        </w:rPr>
        <w:t>&lt;/AmendB&gt;</w:t>
      </w:r>
    </w:p>
    <w:p w:rsidR="00A53CF1" w:rsidRPr="00B6028B" w:rsidP="00A53CF1" w14:paraId="0AD7544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1244</w:t>
      </w:r>
      <w:r w:rsidRPr="00B6028B">
        <w:rPr>
          <w:rStyle w:val="HideTWBExt"/>
          <w:b w:val="0"/>
          <w:lang w:val="mt-MT"/>
        </w:rPr>
        <w:t>&lt;/NumAmB&gt;</w:t>
      </w:r>
    </w:p>
    <w:p w:rsidR="00A53CF1" w:rsidRPr="00B6028B" w:rsidP="00A53CF1" w14:paraId="01C8BA15" w14:textId="77777777">
      <w:pPr>
        <w:pStyle w:val="NormalBold"/>
      </w:pPr>
      <w:r w:rsidRPr="00B6028B">
        <w:rPr>
          <w:rStyle w:val="HideTWBExt"/>
          <w:b w:val="0"/>
        </w:rPr>
        <w:t>&lt;RepeatBlock-By&gt;&lt;Members&gt;</w:t>
      </w:r>
      <w:r w:rsidRPr="00B6028B">
        <w:t xml:space="preserve">Benoit Cassart, Gerben-Jan Gerbrandy, Christine Singer, Pascal Canfin, Olivier Chastel, Charles Goerens, Billy Kelleher, Barry Cowen, Jérémy </w:t>
      </w:r>
      <w:r w:rsidRPr="00B6028B">
        <w:t>Decerle, Elsi Katainen, Asger Christensen, Katri Kulmuni, Stine Bosse</w:t>
      </w:r>
      <w:r w:rsidRPr="00B6028B">
        <w:rPr>
          <w:rStyle w:val="HideTWBExt"/>
          <w:b w:val="0"/>
        </w:rPr>
        <w:t>&lt;/Members&gt;</w:t>
      </w:r>
    </w:p>
    <w:p w:rsidR="00A53CF1" w:rsidRPr="00B6028B" w:rsidP="00A53CF1" w14:paraId="0C975F69" w14:textId="77777777">
      <w:r w:rsidRPr="00B6028B">
        <w:rPr>
          <w:rStyle w:val="HideTWBExt"/>
        </w:rPr>
        <w:t>&lt;/RepeatBlock-By&gt;</w:t>
      </w:r>
    </w:p>
    <w:p w:rsidR="00A53CF1" w:rsidRPr="00B6028B" w:rsidP="00A53CF1" w14:paraId="2633F4AD"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23E56E3" w14:textId="77777777">
      <w:pPr>
        <w:pStyle w:val="NormalBold"/>
      </w:pPr>
      <w:r w:rsidRPr="00B6028B">
        <w:rPr>
          <w:rStyle w:val="HideTWBExt"/>
          <w:b w:val="0"/>
        </w:rPr>
        <w:t>&lt;Article&gt;</w:t>
      </w:r>
      <w:r w:rsidRPr="00B6028B">
        <w:t>Artikolu 2a (ġdid)</w:t>
      </w:r>
      <w:r w:rsidRPr="00B6028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BC2B6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C981DCE" w14:textId="77777777">
            <w:pPr>
              <w:keepNext/>
            </w:pPr>
          </w:p>
        </w:tc>
      </w:tr>
      <w:tr w14:paraId="31379FC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7DAA1E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982FD2D" w14:textId="77777777">
            <w:pPr>
              <w:pStyle w:val="ColumnHeading"/>
              <w:keepNext/>
              <w:rPr>
                <w:lang w:val="mt-MT"/>
              </w:rPr>
            </w:pPr>
            <w:r w:rsidRPr="00B6028B">
              <w:rPr>
                <w:lang w:val="mt-MT"/>
              </w:rPr>
              <w:t>Emenda</w:t>
            </w:r>
          </w:p>
        </w:tc>
      </w:tr>
      <w:tr w14:paraId="13A67E2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DF8AB6B" w14:textId="77777777">
            <w:pPr>
              <w:pStyle w:val="Normal6"/>
              <w:rPr>
                <w:lang w:val="mt-MT"/>
              </w:rPr>
            </w:pPr>
          </w:p>
        </w:tc>
        <w:tc>
          <w:tcPr>
            <w:tcW w:w="4876" w:type="dxa"/>
            <w:hideMark/>
          </w:tcPr>
          <w:p w:rsidR="00A53CF1" w:rsidRPr="00B6028B" w:rsidP="008D7D80" w14:paraId="07D50ED4" w14:textId="77777777">
            <w:pPr>
              <w:pStyle w:val="Normal6"/>
              <w:jc w:val="center"/>
              <w:rPr>
                <w:szCs w:val="24"/>
                <w:lang w:val="mt-MT"/>
              </w:rPr>
            </w:pPr>
            <w:r w:rsidRPr="00B6028B">
              <w:rPr>
                <w:b/>
                <w:i/>
                <w:lang w:val="mt-MT"/>
              </w:rPr>
              <w:t>Artikolu 2a</w:t>
            </w:r>
          </w:p>
        </w:tc>
      </w:tr>
      <w:tr w14:paraId="629E27E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542A5A3" w14:textId="77777777">
            <w:pPr>
              <w:pStyle w:val="Normal6"/>
              <w:rPr>
                <w:lang w:val="mt-MT"/>
              </w:rPr>
            </w:pPr>
          </w:p>
        </w:tc>
        <w:tc>
          <w:tcPr>
            <w:tcW w:w="4876" w:type="dxa"/>
            <w:hideMark/>
          </w:tcPr>
          <w:p w:rsidR="00A53CF1" w:rsidRPr="00B6028B" w:rsidP="008D7D80" w14:paraId="18D947A4" w14:textId="77777777">
            <w:pPr>
              <w:pStyle w:val="Normal6"/>
              <w:jc w:val="center"/>
              <w:rPr>
                <w:szCs w:val="24"/>
                <w:lang w:val="mt-MT"/>
              </w:rPr>
            </w:pPr>
            <w:r w:rsidRPr="00B6028B">
              <w:rPr>
                <w:b/>
                <w:i/>
                <w:lang w:val="mt-MT"/>
              </w:rPr>
              <w:t>Klawżola ta’ rieżami li tikkonċerna r-Regolament (KE) Nru 1107/2009</w:t>
            </w:r>
          </w:p>
        </w:tc>
      </w:tr>
      <w:tr w14:paraId="0DF4011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86ECEFE" w14:textId="77777777">
            <w:pPr>
              <w:pStyle w:val="Normal6"/>
              <w:rPr>
                <w:lang w:val="mt-MT"/>
              </w:rPr>
            </w:pPr>
          </w:p>
        </w:tc>
        <w:tc>
          <w:tcPr>
            <w:tcW w:w="4876" w:type="dxa"/>
            <w:hideMark/>
          </w:tcPr>
          <w:p w:rsidR="00A53CF1" w:rsidRPr="00B6028B" w:rsidP="008D7D80" w14:paraId="7E07D7F0" w14:textId="77777777">
            <w:pPr>
              <w:pStyle w:val="Normal6"/>
              <w:rPr>
                <w:szCs w:val="24"/>
                <w:lang w:val="mt-MT"/>
              </w:rPr>
            </w:pPr>
            <w:r w:rsidRPr="00B6028B">
              <w:rPr>
                <w:b/>
                <w:i/>
                <w:lang w:val="mt-MT"/>
              </w:rPr>
              <w:t>Sa ħames snin wara d-data tad-dħul fis-seħħ ta’ dan ir-Regolament, il-Kummissjoni għandha twettaq evalwazzjoni tal-implimentazzjoni u l-effettività ta’ dan ir-Regolament emendat u tippreżenta rapport dwar is-sejbiet ewlenin tagħha lill-Parlament Ewropew u lill-Kunsill.</w:t>
            </w:r>
          </w:p>
        </w:tc>
      </w:tr>
      <w:tr w14:paraId="28DF58B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4DA55DF" w14:textId="77777777">
            <w:pPr>
              <w:pStyle w:val="Normal6"/>
              <w:rPr>
                <w:lang w:val="mt-MT"/>
              </w:rPr>
            </w:pPr>
          </w:p>
        </w:tc>
        <w:tc>
          <w:tcPr>
            <w:tcW w:w="4876" w:type="dxa"/>
            <w:hideMark/>
          </w:tcPr>
          <w:p w:rsidR="00A53CF1" w:rsidRPr="00B6028B" w:rsidP="008D7D80" w14:paraId="271D44A6" w14:textId="77777777">
            <w:pPr>
              <w:pStyle w:val="Normal6"/>
              <w:rPr>
                <w:szCs w:val="24"/>
                <w:lang w:val="mt-MT"/>
              </w:rPr>
            </w:pPr>
            <w:r w:rsidRPr="00B6028B">
              <w:rPr>
                <w:b/>
                <w:i/>
                <w:lang w:val="mt-MT"/>
              </w:rPr>
              <w:t>L-evalwazzjoni għandha tivvaluta b’mod partikolari:</w:t>
            </w:r>
          </w:p>
        </w:tc>
      </w:tr>
      <w:tr w14:paraId="05D4B05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B5B381A" w14:textId="77777777">
            <w:pPr>
              <w:pStyle w:val="Normal6"/>
              <w:rPr>
                <w:lang w:val="mt-MT"/>
              </w:rPr>
            </w:pPr>
          </w:p>
        </w:tc>
        <w:tc>
          <w:tcPr>
            <w:tcW w:w="4876" w:type="dxa"/>
            <w:hideMark/>
          </w:tcPr>
          <w:p w:rsidR="00A53CF1" w:rsidRPr="00B6028B" w:rsidP="008D7D80" w14:paraId="15840C33" w14:textId="77777777">
            <w:pPr>
              <w:pStyle w:val="Normal6"/>
              <w:rPr>
                <w:szCs w:val="24"/>
                <w:lang w:val="mt-MT"/>
              </w:rPr>
            </w:pPr>
            <w:r w:rsidRPr="00B6028B">
              <w:rPr>
                <w:b/>
                <w:i/>
                <w:lang w:val="mt-MT"/>
              </w:rPr>
              <w:t>(a) jekk huwiex xieraq li jiġi stabbilit qafas leġiżlattiv iddedikat għas-sustanzi ta’ kontroll bijoloġiku;</w:t>
            </w:r>
          </w:p>
        </w:tc>
      </w:tr>
      <w:tr w14:paraId="672D2DA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B7D825F" w14:textId="77777777">
            <w:pPr>
              <w:pStyle w:val="Normal6"/>
              <w:rPr>
                <w:lang w:val="mt-MT"/>
              </w:rPr>
            </w:pPr>
          </w:p>
        </w:tc>
        <w:tc>
          <w:tcPr>
            <w:tcW w:w="4876" w:type="dxa"/>
            <w:hideMark/>
          </w:tcPr>
          <w:p w:rsidR="00A53CF1" w:rsidRPr="00B6028B" w:rsidP="008D7D80" w14:paraId="28FF5A05" w14:textId="77777777">
            <w:pPr>
              <w:pStyle w:val="Normal6"/>
              <w:rPr>
                <w:szCs w:val="24"/>
                <w:lang w:val="mt-MT"/>
              </w:rPr>
            </w:pPr>
            <w:r w:rsidRPr="00B6028B">
              <w:rPr>
                <w:b/>
                <w:i/>
                <w:lang w:val="mt-MT"/>
              </w:rPr>
              <w:t>(b) l-effett ta’ perjodu ta’ approvazzjoni bla limitu għas-sustanzi attivi introdotti fl-Artikoli 5 u 14 b’mod partikolari l-impatt tiegħu fuq l-ammont ta’ xogħol fuq l-Awtorità u l-awtoritajiet nazzjonali kompetenti, l-aċċess tal-bdiewa għall-prodotti għall-protezzjoni tal-pjanti, l-ambjent u s-saħħa tal-bniedem.</w:t>
            </w:r>
          </w:p>
        </w:tc>
      </w:tr>
      <w:tr w14:paraId="5165A4C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B3E716F" w14:textId="77777777">
            <w:pPr>
              <w:pStyle w:val="Normal6"/>
              <w:rPr>
                <w:lang w:val="mt-MT"/>
              </w:rPr>
            </w:pPr>
          </w:p>
        </w:tc>
        <w:tc>
          <w:tcPr>
            <w:tcW w:w="4876" w:type="dxa"/>
            <w:hideMark/>
          </w:tcPr>
          <w:p w:rsidR="00A53CF1" w:rsidRPr="00B6028B" w:rsidP="008D7D80" w14:paraId="35928784" w14:textId="77777777">
            <w:pPr>
              <w:pStyle w:val="Normal6"/>
              <w:rPr>
                <w:szCs w:val="24"/>
                <w:lang w:val="mt-MT"/>
              </w:rPr>
            </w:pPr>
            <w:r w:rsidRPr="00B6028B">
              <w:rPr>
                <w:b/>
                <w:i/>
                <w:lang w:val="mt-MT"/>
              </w:rPr>
              <w:t>Ir-rapport għandu jkun akkumpanjat minn proposta leġiżlattiva, jekk ikun xieraq.</w:t>
            </w:r>
          </w:p>
        </w:tc>
      </w:tr>
    </w:tbl>
    <w:p w:rsidR="00A53CF1" w:rsidRPr="00B6028B" w:rsidP="00A53CF1" w14:paraId="436F274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A41D4F6" w14:textId="77777777">
      <w:r w:rsidRPr="00B6028B">
        <w:rPr>
          <w:rStyle w:val="HideTWBExt"/>
        </w:rPr>
        <w:t>&lt;/AmendB&gt;</w:t>
      </w:r>
    </w:p>
    <w:p w:rsidR="00A53CF1" w:rsidRPr="00B6028B" w:rsidP="00A53CF1" w14:paraId="4445EEDC"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1245</w:t>
      </w:r>
      <w:r w:rsidRPr="00B6028B">
        <w:rPr>
          <w:rStyle w:val="HideTWBExt"/>
          <w:b w:val="0"/>
          <w:lang w:val="mt-MT"/>
        </w:rPr>
        <w:t>&lt;/NumAmB&gt;</w:t>
      </w:r>
    </w:p>
    <w:p w:rsidR="00A53CF1" w:rsidRPr="00B6028B" w:rsidP="00A53CF1" w14:paraId="49E94D28" w14:textId="77777777">
      <w:pPr>
        <w:pStyle w:val="NormalBold"/>
      </w:pPr>
      <w:r w:rsidRPr="00B6028B">
        <w:rPr>
          <w:rStyle w:val="HideTWBExt"/>
          <w:b w:val="0"/>
        </w:rPr>
        <w:t>&lt;RepeatBlock-By&gt;&lt;Members&gt;</w:t>
      </w:r>
      <w:r w:rsidRPr="00B6028B">
        <w:t>Sander Smit, Jessika van Leeuwen</w:t>
      </w:r>
      <w:r w:rsidRPr="00B6028B">
        <w:rPr>
          <w:rStyle w:val="HideTWBExt"/>
          <w:b w:val="0"/>
        </w:rPr>
        <w:t>&lt;/Members&gt;</w:t>
      </w:r>
    </w:p>
    <w:p w:rsidR="00A53CF1" w:rsidRPr="00B6028B" w:rsidP="00A53CF1" w14:paraId="1641CC34" w14:textId="77777777">
      <w:r w:rsidRPr="00B6028B">
        <w:rPr>
          <w:rStyle w:val="HideTWBExt"/>
        </w:rPr>
        <w:t>&lt;/RepeatBlock-By&gt;</w:t>
      </w:r>
    </w:p>
    <w:p w:rsidR="00A53CF1" w:rsidRPr="00B6028B" w:rsidP="00A53CF1" w14:paraId="7543A41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EFB8902" w14:textId="77777777">
      <w:pPr>
        <w:pStyle w:val="NormalBold"/>
      </w:pPr>
      <w:r w:rsidRPr="00B6028B">
        <w:rPr>
          <w:rStyle w:val="HideTWBExt"/>
          <w:b w:val="0"/>
        </w:rPr>
        <w:t>&lt;Article&gt;</w:t>
      </w:r>
      <w:r w:rsidRPr="00B6028B">
        <w:t>Artikolu 2a (ġdid)</w:t>
      </w:r>
      <w:r w:rsidRPr="00B6028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5369CC"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2C3EC77" w14:textId="77777777">
            <w:pPr>
              <w:keepNext/>
            </w:pPr>
          </w:p>
        </w:tc>
      </w:tr>
      <w:tr w14:paraId="28390F8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80E856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020DFDE" w14:textId="77777777">
            <w:pPr>
              <w:pStyle w:val="ColumnHeading"/>
              <w:keepNext/>
              <w:rPr>
                <w:lang w:val="mt-MT"/>
              </w:rPr>
            </w:pPr>
            <w:r w:rsidRPr="00B6028B">
              <w:rPr>
                <w:lang w:val="mt-MT"/>
              </w:rPr>
              <w:t>Emenda</w:t>
            </w:r>
          </w:p>
        </w:tc>
      </w:tr>
      <w:tr w14:paraId="1FF05A6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014A91F" w14:textId="77777777">
            <w:pPr>
              <w:pStyle w:val="Normal6"/>
              <w:rPr>
                <w:lang w:val="mt-MT"/>
              </w:rPr>
            </w:pPr>
          </w:p>
        </w:tc>
        <w:tc>
          <w:tcPr>
            <w:tcW w:w="4876" w:type="dxa"/>
            <w:hideMark/>
          </w:tcPr>
          <w:p w:rsidR="00A53CF1" w:rsidRPr="00B6028B" w:rsidP="008D7D80" w14:paraId="23A8DB43" w14:textId="77777777">
            <w:pPr>
              <w:pStyle w:val="Normal6"/>
              <w:rPr>
                <w:szCs w:val="24"/>
                <w:lang w:val="mt-MT"/>
              </w:rPr>
            </w:pPr>
            <w:r w:rsidRPr="00B6028B">
              <w:rPr>
                <w:b/>
                <w:i/>
                <w:lang w:val="mt-MT"/>
              </w:rPr>
              <w:t>Sa mhux aktar tard minn sena wara d-dħul fis-seħħ ta’ dan ir-Regolament u kull 3 snin wara dan, il-Kummissjoni għandha tippubblika rapport li jivvaluta: (a) is-sustanzi attivi u l-prodotti għall-protezzjoni tal-pjanti li l-approvazzjoni tagħhom hija mistennija li tiskadi fil-5 snin li ġejjin; (b) il-konsegwenzi potenzjali għall-protezzjoni tal-pjanti, inkluż l-impatt fuq uċuħ tar-raba’ speċifiċi, fuq il-kontroll tal-pesti u tal-mard u fuq il-produttività agrikola; (c) id-disponibbiltà u l-effettività ta’ soluzzjonijiet alternattivi, inkluż il-bijokontroll, is-sustanzi b’riskju baxx, il-varjetajiet reżistenti, l-innovazzjonijiet fit-tnissil, il-biedja ta’ preċiżjoni u tekniki mekkaniċi jew tekniki mhux kimiċi oħrajn. Jekk ir-rapport jidentifika lakuni sinifikanti fil-protezzjoni tal-pjanti li għalihom ma hemm l-ebda alternattiva adegwata disponibbli, il-Kummissjoni għandha tieħu miżuri xierqa biex tiffaċilita l-iżvilupp u d-disponibbiltà ta’ soluzzjonijiet. Tali miżuri jistgħu jinvolvu l-prijoritizzazzjoni tal-valutazzjoni tal-applikazzjonijiet rilevanti, il-promozzjoni tar-riċerka u l-innovazzjoni u l-appoġġ għall-iżvilupp ta’ approċċi alternattivi għall-protezzjoni tal-pjanti.</w:t>
            </w:r>
          </w:p>
        </w:tc>
      </w:tr>
    </w:tbl>
    <w:p w:rsidR="00A53CF1" w:rsidRPr="00B6028B" w:rsidP="00A53CF1" w14:paraId="62C80830" w14:textId="77777777">
      <w:pPr>
        <w:pStyle w:val="Olang"/>
        <w:rPr>
          <w:noProof w:val="0"/>
          <w:lang w:val="mt-MT"/>
        </w:rPr>
      </w:pPr>
      <w:r w:rsidRPr="00B6028B">
        <w:rPr>
          <w:noProof w:val="0"/>
          <w:lang w:val="mt-MT"/>
        </w:rPr>
        <w:t xml:space="preserve">Or. </w:t>
      </w:r>
      <w:r w:rsidRPr="00B6028B">
        <w:rPr>
          <w:rStyle w:val="HideTWBExt"/>
          <w:lang w:val="mt-MT"/>
        </w:rPr>
        <w:t>&lt;Original&gt;</w:t>
      </w:r>
      <w:r w:rsidRPr="00B6028B">
        <w:rPr>
          <w:rStyle w:val="HideTWBInt"/>
          <w:rFonts w:eastAsiaTheme="majorEastAsia"/>
          <w:lang w:val="mt-MT"/>
        </w:rPr>
        <w:t>{NL}</w:t>
      </w:r>
      <w:r w:rsidRPr="00B6028B">
        <w:rPr>
          <w:noProof w:val="0"/>
          <w:lang w:val="mt-MT"/>
        </w:rPr>
        <w:t>nl</w:t>
      </w:r>
      <w:r w:rsidRPr="00B6028B">
        <w:rPr>
          <w:rStyle w:val="HideTWBExt"/>
          <w:lang w:val="mt-MT"/>
        </w:rPr>
        <w:t>&lt;/Original&gt;</w:t>
      </w:r>
    </w:p>
    <w:p w:rsidR="00A53CF1" w:rsidRPr="00B6028B" w:rsidP="00A53CF1" w14:paraId="2EEF082F" w14:textId="77777777">
      <w:pPr>
        <w:pStyle w:val="AMNumberTabs0"/>
        <w:keepNext/>
        <w:rPr>
          <w:rStyle w:val="HideTWBExt"/>
          <w:lang w:val="mt-MT"/>
        </w:rPr>
      </w:pPr>
      <w:r w:rsidRPr="00B6028B">
        <w:rPr>
          <w:rStyle w:val="HideTWBExt"/>
          <w:b w:val="0"/>
          <w:lang w:val="mt-MT"/>
        </w:rPr>
        <w:t>&lt;/AmendB&gt;</w:t>
      </w:r>
    </w:p>
    <w:p w:rsidR="00A53CF1" w:rsidRPr="00B6028B" w:rsidP="00A53CF1" w14:paraId="51294C8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1246</w:t>
      </w:r>
      <w:r w:rsidRPr="00B6028B">
        <w:rPr>
          <w:rStyle w:val="HideTWBExt"/>
          <w:b w:val="0"/>
          <w:lang w:val="mt-MT"/>
        </w:rPr>
        <w:t>&lt;/NumAmB&gt;</w:t>
      </w:r>
    </w:p>
    <w:p w:rsidR="00A53CF1" w:rsidRPr="00B6028B" w:rsidP="00A53CF1" w14:paraId="386AE2F7" w14:textId="77777777">
      <w:pPr>
        <w:pStyle w:val="NormalBold"/>
      </w:pPr>
      <w:r w:rsidRPr="00B6028B">
        <w:rPr>
          <w:rStyle w:val="HideTWBExt"/>
          <w:b w:val="0"/>
        </w:rPr>
        <w:t>&lt;RepeatBlock-By&gt;&lt;Members&gt;</w:t>
      </w:r>
      <w:r w:rsidRPr="00B6028B">
        <w:t>Charles Goerens</w:t>
      </w:r>
      <w:r w:rsidRPr="00B6028B">
        <w:rPr>
          <w:rStyle w:val="HideTWBExt"/>
          <w:b w:val="0"/>
        </w:rPr>
        <w:t>&lt;/Members&gt;</w:t>
      </w:r>
    </w:p>
    <w:p w:rsidR="00A53CF1" w:rsidRPr="00B6028B" w:rsidP="00A53CF1" w14:paraId="7791EF79" w14:textId="77777777">
      <w:r w:rsidRPr="00B6028B">
        <w:rPr>
          <w:rStyle w:val="HideTWBExt"/>
        </w:rPr>
        <w:t>&lt;/RepeatBlock-By&gt;</w:t>
      </w:r>
    </w:p>
    <w:p w:rsidR="00A53CF1" w:rsidRPr="00B6028B" w:rsidP="00A53CF1" w14:paraId="349CFBA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5700C78" w14:textId="77777777">
      <w:pPr>
        <w:pStyle w:val="NormalBold"/>
      </w:pPr>
      <w:r w:rsidRPr="00B6028B">
        <w:rPr>
          <w:rStyle w:val="HideTWBExt"/>
          <w:b w:val="0"/>
        </w:rPr>
        <w:t>&lt;Article&gt;</w:t>
      </w:r>
      <w:r w:rsidRPr="00B6028B">
        <w:t>Artikolu 3 – paragrafu 1 – punt 1 – punt aa (ġdid)</w:t>
      </w:r>
      <w:r w:rsidRPr="00B6028B">
        <w:rPr>
          <w:rStyle w:val="HideTWBExt"/>
          <w:b w:val="0"/>
        </w:rPr>
        <w:t>&lt;/Article&gt;</w:t>
      </w:r>
    </w:p>
    <w:p w:rsidR="00A53CF1" w:rsidRPr="00B6028B" w:rsidP="00A53CF1" w14:paraId="369B0B4C"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50D22D2" w14:textId="77777777">
      <w:r w:rsidRPr="00B6028B">
        <w:rPr>
          <w:rStyle w:val="HideTWBExt"/>
        </w:rPr>
        <w:t>&lt;Article2&gt;</w:t>
      </w:r>
      <w:r w:rsidRPr="00B6028B">
        <w:t>Artikolu 3 – paragrafu 2 – subparagrafu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95739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3FDC5AF" w14:textId="77777777">
            <w:pPr>
              <w:keepNext/>
            </w:pPr>
          </w:p>
        </w:tc>
      </w:tr>
      <w:tr w14:paraId="038DFD7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57F1C8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8753564" w14:textId="77777777">
            <w:pPr>
              <w:pStyle w:val="ColumnHeading"/>
              <w:keepNext/>
              <w:rPr>
                <w:lang w:val="mt-MT"/>
              </w:rPr>
            </w:pPr>
            <w:r w:rsidRPr="00B6028B">
              <w:rPr>
                <w:lang w:val="mt-MT"/>
              </w:rPr>
              <w:t>Emenda</w:t>
            </w:r>
          </w:p>
        </w:tc>
      </w:tr>
      <w:tr w14:paraId="1B3ED20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941AAA6" w14:textId="77777777">
            <w:pPr>
              <w:pStyle w:val="Normal6"/>
              <w:rPr>
                <w:lang w:val="mt-MT"/>
              </w:rPr>
            </w:pPr>
          </w:p>
        </w:tc>
        <w:tc>
          <w:tcPr>
            <w:tcW w:w="4876" w:type="dxa"/>
            <w:hideMark/>
          </w:tcPr>
          <w:p w:rsidR="00A53CF1" w:rsidRPr="00B6028B" w:rsidP="008D7D80" w14:paraId="673C9C23" w14:textId="77777777">
            <w:pPr>
              <w:pStyle w:val="Normal6"/>
              <w:rPr>
                <w:szCs w:val="24"/>
                <w:lang w:val="mt-MT"/>
              </w:rPr>
            </w:pPr>
            <w:r w:rsidRPr="00B6028B">
              <w:rPr>
                <w:b/>
                <w:i/>
                <w:lang w:val="mt-MT"/>
              </w:rPr>
              <w:t>(aa)</w:t>
            </w:r>
            <w:r w:rsidRPr="00B6028B">
              <w:rPr>
                <w:b/>
                <w:i/>
                <w:lang w:val="mt-MT"/>
              </w:rPr>
              <w:tab/>
              <w:t>Fl-Artikolu 3, paragrafu 2, jiżdied is-subparagrafu 1a ġdid:</w:t>
            </w:r>
          </w:p>
        </w:tc>
      </w:tr>
      <w:tr w14:paraId="62A866D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40CB5FA" w14:textId="77777777">
            <w:pPr>
              <w:pStyle w:val="Normal6"/>
              <w:rPr>
                <w:lang w:val="mt-MT"/>
              </w:rPr>
            </w:pPr>
          </w:p>
        </w:tc>
        <w:tc>
          <w:tcPr>
            <w:tcW w:w="4876" w:type="dxa"/>
            <w:hideMark/>
          </w:tcPr>
          <w:p w:rsidR="00A53CF1" w:rsidRPr="00B6028B" w:rsidP="008D7D80" w14:paraId="06AE2AB0" w14:textId="77777777">
            <w:pPr>
              <w:pStyle w:val="Normal6"/>
              <w:rPr>
                <w:szCs w:val="24"/>
                <w:lang w:val="mt-MT"/>
              </w:rPr>
            </w:pPr>
            <w:r w:rsidRPr="00B6028B">
              <w:rPr>
                <w:b/>
                <w:i/>
                <w:lang w:val="mt-MT"/>
              </w:rPr>
              <w:t>1a. B’kunsiderazzjoni tal-paragrafu 2, il-punt (e), meta s-sustanza attiva jkollha waħda jew aktar mill-proprjetajiet stabbiliti fil-punti 3.6.2 sa 3.6.5, 3.7.1 sa 3.7.3, u 3.8.2 tal-Anness II tar-Regolament (KE) Nru 1107/2009, jew ma tissodisfax il-kriterji 3.8.3 ta’ dak l-Anness, il-Kummissjoni għandha twettaq valutazzjoni tal-impatt qabel it-tħejjija tar-Regolament imsemmi fil-paragrafu 1 ta’ dan l-Artikolu. MRL ibbażat fuq CXL jew GAP eżistenti implimentata f’pajjiż terz jista’ jiġi stabbilit jew miżmum jekk jitqies xieraq fid-dawl tal-eżitu ta’ din il-valutazzjoni tal-impatt u meta dak l-MRL ma jirrappreżentax kontribut kbir għall-esponiment tal-konsumatur. F’każijiet oħra, il-MRL għandu jiġi stabbilit f’konformità mal-Artikolu 18(1)(b) jew, meta jkiun xieraq, l-Artikolu 16. Ir-riżultati tal-valutazzjoni tal-impatt u ta’ abbozz ta’ Regolament għandhom jiġu ppreżentati lill-Kumitat imsemmi fl-Artikolu 45(1) mingħajr dewmien u mhux aktar tard minn sitt xhur minn meta tasal l-opinjoni xjentifika tal-Awtorità msemmija fl-Artikolu 43 jew, meta jkun xieraq, sitt xhur qabel l-iskadenza tal-perjodu massimu ta’ grazzja stabbilit fl-adozzjoni ta’ Regolament skont ir-Regolament (KE) Nru 1107/2009 li ma japprovax, ma jġeddidx jew ma jirtirax l-approvazzjoni ta’ sustanza attiva li tissodisfa waħda jew aktar mill-proprjetajiet jew mill-kriterji msemmija fl-ewwel subparagrafu. Dan il-paragrafu ma għandux japplika għall-MRLs applikabbli għas-sustanzi attivi approvati fl-Unjoni, inkluż f’konformità mad-deroga stabbilita fl-Artikolu 4(7) tar-Regolament (KE) Nru 1107/2009.</w:t>
            </w:r>
          </w:p>
        </w:tc>
      </w:tr>
    </w:tbl>
    <w:p w:rsidR="00A53CF1" w:rsidRPr="00B6028B" w:rsidP="00A53CF1" w14:paraId="717F570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D3B3FA0" w14:textId="77777777">
      <w:r w:rsidRPr="00B6028B">
        <w:rPr>
          <w:rStyle w:val="HideTWBExt"/>
        </w:rPr>
        <w:t>&lt;/AmendB&gt;</w:t>
      </w:r>
    </w:p>
    <w:p w:rsidR="00A53CF1" w:rsidRPr="00B6028B" w:rsidP="00A53CF1" w14:paraId="2BB9667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1247</w:t>
      </w:r>
      <w:r w:rsidRPr="00B6028B">
        <w:rPr>
          <w:rStyle w:val="HideTWBExt"/>
          <w:b w:val="0"/>
          <w:lang w:val="mt-MT"/>
        </w:rPr>
        <w:t>&lt;/NumAmB&gt;</w:t>
      </w:r>
    </w:p>
    <w:p w:rsidR="00A53CF1" w:rsidRPr="00B6028B" w:rsidP="00A53CF1" w14:paraId="029CCFF5" w14:textId="77777777">
      <w:pPr>
        <w:pStyle w:val="NormalBold"/>
      </w:pPr>
      <w:r w:rsidRPr="00B6028B">
        <w:rPr>
          <w:rStyle w:val="HideTWBExt"/>
          <w:b w:val="0"/>
        </w:rPr>
        <w:t>&lt;RepeatBlock-By&gt;&lt;Members&gt;</w:t>
      </w:r>
      <w:r w:rsidRPr="00B6028B">
        <w:t>Mireia Borrás Pabón, Raffaele Stancanelli, Gilles Pennelle, Anne-Sophie Frigout, Jorge Buxadé Villalba</w:t>
      </w:r>
      <w:r w:rsidRPr="00B6028B">
        <w:rPr>
          <w:rStyle w:val="HideTWBExt"/>
          <w:b w:val="0"/>
        </w:rPr>
        <w:t>&lt;/Members&gt;</w:t>
      </w:r>
    </w:p>
    <w:p w:rsidR="00A53CF1" w:rsidRPr="00B6028B" w:rsidP="00A53CF1" w14:paraId="54E28C9F" w14:textId="77777777">
      <w:r w:rsidRPr="00B6028B">
        <w:rPr>
          <w:rStyle w:val="HideTWBExt"/>
        </w:rPr>
        <w:t>&lt;/RepeatBlock-By&gt;</w:t>
      </w:r>
    </w:p>
    <w:p w:rsidR="00A53CF1" w:rsidRPr="00B6028B" w:rsidP="00A53CF1" w14:paraId="1239867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3E8070D" w14:textId="77777777">
      <w:pPr>
        <w:pStyle w:val="NormalBold"/>
      </w:pPr>
      <w:r w:rsidRPr="00B6028B">
        <w:rPr>
          <w:rStyle w:val="HideTWBExt"/>
          <w:b w:val="0"/>
        </w:rPr>
        <w:t>&lt;Article&gt;</w:t>
      </w:r>
      <w:r w:rsidRPr="00B6028B">
        <w:t>Artikolu 3 – paragrafu 1 – punt 1 – punt c</w:t>
      </w:r>
      <w:r w:rsidRPr="00B6028B">
        <w:rPr>
          <w:rStyle w:val="HideTWBExt"/>
          <w:b w:val="0"/>
        </w:rPr>
        <w:t>&lt;/Article&gt;</w:t>
      </w:r>
    </w:p>
    <w:p w:rsidR="00A53CF1" w:rsidRPr="00B6028B" w:rsidP="00A53CF1" w14:paraId="376361AE"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AA70F86" w14:textId="77777777">
      <w:r w:rsidRPr="00B6028B">
        <w:rPr>
          <w:rStyle w:val="HideTWBExt"/>
        </w:rPr>
        <w:t>&lt;Article2&gt;</w:t>
      </w:r>
      <w:r w:rsidRPr="00B6028B">
        <w:t>Artikolu 3 – paragrafu 2 – punt g</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74BCC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60B742C" w14:textId="77777777">
            <w:pPr>
              <w:keepNext/>
            </w:pPr>
          </w:p>
        </w:tc>
      </w:tr>
      <w:tr w14:paraId="5FB3540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97B4E2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A71ED8E" w14:textId="77777777">
            <w:pPr>
              <w:pStyle w:val="ColumnHeading"/>
              <w:keepNext/>
              <w:rPr>
                <w:lang w:val="mt-MT"/>
              </w:rPr>
            </w:pPr>
            <w:r w:rsidRPr="00B6028B">
              <w:rPr>
                <w:lang w:val="mt-MT"/>
              </w:rPr>
              <w:t>Emenda</w:t>
            </w:r>
          </w:p>
        </w:tc>
      </w:tr>
      <w:tr w14:paraId="661CAD2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DAC4D09" w14:textId="77777777">
            <w:pPr>
              <w:pStyle w:val="Normal6"/>
              <w:rPr>
                <w:lang w:val="mt-MT"/>
              </w:rPr>
            </w:pPr>
            <w:r w:rsidRPr="00B6028B">
              <w:rPr>
                <w:lang w:val="mt-MT"/>
              </w:rPr>
              <w:t>(c)</w:t>
            </w:r>
            <w:r w:rsidRPr="00B6028B">
              <w:rPr>
                <w:lang w:val="mt-MT"/>
              </w:rPr>
              <w:tab/>
              <w:t xml:space="preserve">il-punt (g) </w:t>
            </w:r>
            <w:r w:rsidRPr="00B6028B">
              <w:rPr>
                <w:b/>
                <w:bCs/>
                <w:i/>
                <w:iCs/>
                <w:lang w:val="mt-MT"/>
              </w:rPr>
              <w:t>jitħassar;</w:t>
            </w:r>
          </w:p>
        </w:tc>
        <w:tc>
          <w:tcPr>
            <w:tcW w:w="4876" w:type="dxa"/>
            <w:hideMark/>
          </w:tcPr>
          <w:p w:rsidR="00A53CF1" w:rsidRPr="00B6028B" w:rsidP="008D7D80" w14:paraId="56145C10" w14:textId="77777777">
            <w:pPr>
              <w:pStyle w:val="Normal6"/>
              <w:rPr>
                <w:szCs w:val="24"/>
                <w:lang w:val="mt-MT"/>
              </w:rPr>
            </w:pPr>
            <w:r w:rsidRPr="00B6028B">
              <w:rPr>
                <w:lang w:val="mt-MT"/>
              </w:rPr>
              <w:t>(c)</w:t>
            </w:r>
            <w:r w:rsidRPr="00B6028B">
              <w:rPr>
                <w:lang w:val="mt-MT"/>
              </w:rPr>
              <w:tab/>
              <w:t xml:space="preserve">il-punt (g) </w:t>
            </w:r>
            <w:r w:rsidRPr="00B6028B">
              <w:rPr>
                <w:b/>
                <w:bCs/>
                <w:i/>
                <w:iCs/>
                <w:lang w:val="mt-MT"/>
              </w:rPr>
              <w:t>huwa sostitwit b’dan li ġej:</w:t>
            </w:r>
            <w:r w:rsidRPr="00B6028B">
              <w:rPr>
                <w:b/>
                <w:i/>
                <w:lang w:val="mt-MT"/>
              </w:rPr>
              <w:t xml:space="preserve"> </w:t>
            </w:r>
          </w:p>
        </w:tc>
      </w:tr>
      <w:tr w14:paraId="4B7251F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52B74C0" w14:textId="77777777">
            <w:pPr>
              <w:pStyle w:val="Normal6"/>
              <w:rPr>
                <w:lang w:val="mt-MT"/>
              </w:rPr>
            </w:pPr>
          </w:p>
        </w:tc>
        <w:tc>
          <w:tcPr>
            <w:tcW w:w="4876" w:type="dxa"/>
            <w:hideMark/>
          </w:tcPr>
          <w:p w:rsidR="00A53CF1" w:rsidRPr="00B6028B" w:rsidP="008D7D80" w14:paraId="1F2AE3CF" w14:textId="77777777">
            <w:pPr>
              <w:pStyle w:val="Normal6"/>
              <w:rPr>
                <w:szCs w:val="24"/>
                <w:lang w:val="mt-MT"/>
              </w:rPr>
            </w:pPr>
            <w:r w:rsidRPr="00B6028B">
              <w:rPr>
                <w:b/>
                <w:i/>
                <w:lang w:val="mt-MT"/>
              </w:rPr>
              <w:t>(g) “sustanza attiva pprojbita" tfisser sustanza attiva li l-approvazzjoni tagħha ġiet irtirata, mhux imġedda jew irrifjutata fl-Unjoni għal raġunijiet relatati mal-protezzjoni tas-saħħa tal-bniedem, tas-saħħa tal-annimali jew tal-ambjent.”</w:t>
            </w:r>
          </w:p>
        </w:tc>
      </w:tr>
    </w:tbl>
    <w:p w:rsidR="00A53CF1" w:rsidRPr="00B6028B" w:rsidP="00A53CF1" w14:paraId="7BC0564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CBB26A2"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2C5CEEC" w14:textId="77777777">
      <w:pPr>
        <w:pStyle w:val="Normal12Italic"/>
        <w:rPr>
          <w:noProof w:val="0"/>
          <w:lang w:val="mt-MT"/>
        </w:rPr>
      </w:pPr>
      <w:r w:rsidRPr="00B6028B">
        <w:rPr>
          <w:lang w:val="mt-MT"/>
        </w:rPr>
        <w:t>Il-proposta għandha tispeċifika b’mod ċar li meta sustanza attiva tkun ġiet irtirata jew ma tkunx ġiet imġedda minħabba tħassib għas-saħħa tal-bniedem jew tal-annimali jew għall-ambjent, l-MRL stabbilit abbażi ta’ CXL jew GAP applikata f’pajjiż terz irid jiġi revokat u stabbilit għal 0,01 mg/kg jew f’valur simili għal dak stabbilit fil-livell tal-UE.</w:t>
      </w:r>
    </w:p>
    <w:p w:rsidR="00A53CF1" w:rsidRPr="00B6028B" w:rsidP="00A53CF1" w14:paraId="09A004CF" w14:textId="77777777">
      <w:r w:rsidRPr="00B6028B">
        <w:rPr>
          <w:rStyle w:val="HideTWBExt"/>
        </w:rPr>
        <w:t>&lt;/AmendB&gt;</w:t>
      </w:r>
    </w:p>
    <w:p w:rsidR="00A53CF1" w:rsidRPr="00B6028B" w:rsidP="00A53CF1" w14:paraId="1EAEF6A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1248</w:t>
      </w:r>
      <w:r w:rsidRPr="00B6028B">
        <w:rPr>
          <w:rStyle w:val="HideTWBExt"/>
          <w:b w:val="0"/>
          <w:lang w:val="mt-MT"/>
        </w:rPr>
        <w:t>&lt;/NumAmB&gt;</w:t>
      </w:r>
    </w:p>
    <w:p w:rsidR="00A53CF1" w:rsidRPr="00B6028B" w:rsidP="00A53CF1" w14:paraId="39381737"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37DF7093" w14:textId="77777777">
      <w:r w:rsidRPr="00B6028B">
        <w:rPr>
          <w:rStyle w:val="HideTWBExt"/>
        </w:rPr>
        <w:t>&lt;/RepeatBlock-By&gt;</w:t>
      </w:r>
    </w:p>
    <w:p w:rsidR="00A53CF1" w:rsidRPr="00B6028B" w:rsidP="00A53CF1" w14:paraId="11EE77D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478550A" w14:textId="77777777">
      <w:pPr>
        <w:pStyle w:val="NormalBold"/>
      </w:pPr>
      <w:r w:rsidRPr="00B6028B">
        <w:rPr>
          <w:rStyle w:val="HideTWBExt"/>
          <w:b w:val="0"/>
        </w:rPr>
        <w:t>&lt;Article&gt;</w:t>
      </w:r>
      <w:r w:rsidRPr="00B6028B">
        <w:t>Artikolu 3 – paragrafu 1 – punt 1 – punt ca (ġdid)</w:t>
      </w:r>
      <w:r w:rsidRPr="00B6028B">
        <w:rPr>
          <w:rStyle w:val="HideTWBExt"/>
          <w:b w:val="0"/>
        </w:rPr>
        <w:t>&lt;/Article&gt;</w:t>
      </w:r>
    </w:p>
    <w:p w:rsidR="00A53CF1" w:rsidRPr="00B6028B" w:rsidP="00A53CF1" w14:paraId="1763239F"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515A4D13" w14:textId="77777777">
      <w:r w:rsidRPr="00B6028B">
        <w:rPr>
          <w:rStyle w:val="HideTWBExt"/>
        </w:rPr>
        <w:t>&lt;Article2&gt;</w:t>
      </w:r>
      <w:r w:rsidRPr="00B6028B">
        <w:t>Artikolu 3 – paragrafu 2 – punt ja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9B5A1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04BA23B" w14:textId="77777777">
            <w:pPr>
              <w:keepNext/>
            </w:pPr>
          </w:p>
        </w:tc>
      </w:tr>
      <w:tr w14:paraId="3D2A1EF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2DD22F1"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8923C90" w14:textId="77777777">
            <w:pPr>
              <w:pStyle w:val="ColumnHeading"/>
              <w:keepNext/>
              <w:rPr>
                <w:lang w:val="mt-MT"/>
              </w:rPr>
            </w:pPr>
            <w:r w:rsidRPr="00B6028B">
              <w:rPr>
                <w:lang w:val="mt-MT"/>
              </w:rPr>
              <w:t>Emenda</w:t>
            </w:r>
          </w:p>
        </w:tc>
      </w:tr>
      <w:tr w14:paraId="1A5E1CC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3F24ACA" w14:textId="77777777">
            <w:pPr>
              <w:pStyle w:val="Normal6"/>
              <w:rPr>
                <w:lang w:val="mt-MT"/>
              </w:rPr>
            </w:pPr>
          </w:p>
        </w:tc>
        <w:tc>
          <w:tcPr>
            <w:tcW w:w="4876" w:type="dxa"/>
            <w:hideMark/>
          </w:tcPr>
          <w:p w:rsidR="00A53CF1" w:rsidRPr="00B6028B" w:rsidP="008D7D80" w14:paraId="512BDA2F" w14:textId="77777777">
            <w:pPr>
              <w:pStyle w:val="Normal6"/>
              <w:rPr>
                <w:szCs w:val="24"/>
                <w:lang w:val="mt-MT"/>
              </w:rPr>
            </w:pPr>
            <w:r w:rsidRPr="00B6028B">
              <w:rPr>
                <w:b/>
                <w:i/>
                <w:lang w:val="mt-MT"/>
              </w:rPr>
              <w:t>(ca)</w:t>
            </w:r>
            <w:r w:rsidRPr="00B6028B">
              <w:rPr>
                <w:b/>
                <w:i/>
                <w:lang w:val="mt-MT"/>
              </w:rPr>
              <w:tab/>
              <w:t>fl-Artikolu 3, paragrafu 2, jiżdied il-punt ja ġdid:</w:t>
            </w:r>
          </w:p>
        </w:tc>
      </w:tr>
      <w:tr w14:paraId="3808EDF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7821698" w14:textId="77777777">
            <w:pPr>
              <w:pStyle w:val="Normal6"/>
              <w:rPr>
                <w:lang w:val="mt-MT"/>
              </w:rPr>
            </w:pPr>
          </w:p>
        </w:tc>
        <w:tc>
          <w:tcPr>
            <w:tcW w:w="4876" w:type="dxa"/>
            <w:hideMark/>
          </w:tcPr>
          <w:p w:rsidR="00A53CF1" w:rsidRPr="00B6028B" w:rsidP="008D7D80" w14:paraId="44A99012" w14:textId="77777777">
            <w:pPr>
              <w:pStyle w:val="Normal6"/>
              <w:rPr>
                <w:szCs w:val="24"/>
                <w:lang w:val="mt-MT"/>
              </w:rPr>
            </w:pPr>
            <w:r w:rsidRPr="00B6028B">
              <w:rPr>
                <w:b/>
                <w:i/>
                <w:lang w:val="mt-MT"/>
              </w:rPr>
              <w:t xml:space="preserve">(ja) “sustanza attiva mhux approvata” </w:t>
            </w:r>
            <w:r w:rsidRPr="00B6028B">
              <w:rPr>
                <w:b/>
                <w:i/>
                <w:lang w:val="mt-MT"/>
              </w:rPr>
              <w:t>tfisser sustanza attiva li, skont ir-Regolament (KE) Nru 1107/2009, mhijiex approvata jew ma għadhiex approvata;</w:t>
            </w:r>
          </w:p>
        </w:tc>
      </w:tr>
    </w:tbl>
    <w:p w:rsidR="00A53CF1" w:rsidRPr="00B6028B" w:rsidP="00A53CF1" w14:paraId="499EC88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{DE}</w:t>
      </w:r>
      <w:r w:rsidRPr="00B6028B">
        <w:rPr>
          <w:noProof w:val="0"/>
          <w:lang w:val="mt-MT"/>
        </w:rPr>
        <w:t>de</w:t>
      </w:r>
      <w:r w:rsidRPr="00B6028B">
        <w:rPr>
          <w:rStyle w:val="HideTWBExt"/>
          <w:lang w:val="mt-MT"/>
        </w:rPr>
        <w:t>&lt;/Original&gt;</w:t>
      </w:r>
    </w:p>
    <w:p w:rsidR="00A53CF1" w:rsidRPr="00B6028B" w:rsidP="00A53CF1" w14:paraId="6B7F6656" w14:textId="77777777">
      <w:r w:rsidRPr="00B6028B">
        <w:rPr>
          <w:rStyle w:val="HideTWBExt"/>
        </w:rPr>
        <w:t>&lt;/AmendB&gt;</w:t>
      </w:r>
    </w:p>
    <w:p w:rsidR="00A53CF1" w:rsidRPr="00B6028B" w:rsidP="00A53CF1" w14:paraId="4D823AB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1249</w:t>
      </w:r>
      <w:r w:rsidRPr="00B6028B">
        <w:rPr>
          <w:rStyle w:val="HideTWBExt"/>
          <w:b w:val="0"/>
          <w:lang w:val="mt-MT"/>
        </w:rPr>
        <w:t>&lt;/NumAmB&gt;</w:t>
      </w:r>
    </w:p>
    <w:p w:rsidR="00A53CF1" w:rsidRPr="00B6028B" w:rsidP="00A53CF1" w14:paraId="181454E8"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5F09FF80" w14:textId="77777777">
      <w:r w:rsidRPr="00B6028B">
        <w:rPr>
          <w:rStyle w:val="HideTWBExt"/>
        </w:rPr>
        <w:t>&lt;/RepeatBlock-By&gt;</w:t>
      </w:r>
    </w:p>
    <w:p w:rsidR="00A53CF1" w:rsidRPr="00B6028B" w:rsidP="00A53CF1" w14:paraId="1D9BCCAF"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D0820B9" w14:textId="77777777">
      <w:pPr>
        <w:pStyle w:val="NormalBold"/>
      </w:pPr>
      <w:r w:rsidRPr="00B6028B">
        <w:rPr>
          <w:rStyle w:val="HideTWBExt"/>
          <w:b w:val="0"/>
        </w:rPr>
        <w:t>&lt;Article&gt;</w:t>
      </w:r>
      <w:r w:rsidRPr="00B6028B">
        <w:t>Artikolu 3 – paragrafu 1 – punt 1 – punt cb (ġdid)</w:t>
      </w:r>
      <w:r w:rsidRPr="00B6028B">
        <w:rPr>
          <w:rStyle w:val="HideTWBExt"/>
          <w:b w:val="0"/>
        </w:rPr>
        <w:t>&lt;/Article&gt;</w:t>
      </w:r>
    </w:p>
    <w:p w:rsidR="00A53CF1" w:rsidRPr="00B6028B" w:rsidP="00A53CF1" w14:paraId="3BDC6087"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06FF6AF" w14:textId="77777777">
      <w:r w:rsidRPr="00B6028B">
        <w:rPr>
          <w:rStyle w:val="HideTWBExt"/>
        </w:rPr>
        <w:t>&lt;Article2&gt;</w:t>
      </w:r>
      <w:r w:rsidRPr="00B6028B">
        <w:t>Artikolu 3 – paragrafu 2 – punt jb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BE99B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25750AC" w14:textId="77777777">
            <w:pPr>
              <w:keepNext/>
            </w:pPr>
          </w:p>
        </w:tc>
      </w:tr>
      <w:tr w14:paraId="6A09E7F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D1B18E1"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3965A0F" w14:textId="77777777">
            <w:pPr>
              <w:pStyle w:val="ColumnHeading"/>
              <w:keepNext/>
              <w:rPr>
                <w:lang w:val="mt-MT"/>
              </w:rPr>
            </w:pPr>
            <w:r w:rsidRPr="00B6028B">
              <w:rPr>
                <w:lang w:val="mt-MT"/>
              </w:rPr>
              <w:t>Emenda</w:t>
            </w:r>
          </w:p>
        </w:tc>
      </w:tr>
      <w:tr w14:paraId="60E6D57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915962D" w14:textId="77777777">
            <w:pPr>
              <w:pStyle w:val="Normal6"/>
              <w:rPr>
                <w:lang w:val="mt-MT"/>
              </w:rPr>
            </w:pPr>
          </w:p>
        </w:tc>
        <w:tc>
          <w:tcPr>
            <w:tcW w:w="4876" w:type="dxa"/>
            <w:hideMark/>
          </w:tcPr>
          <w:p w:rsidR="00A53CF1" w:rsidRPr="00B6028B" w:rsidP="008D7D80" w14:paraId="6C2EF7D7" w14:textId="77777777">
            <w:pPr>
              <w:pStyle w:val="Normal6"/>
              <w:rPr>
                <w:szCs w:val="24"/>
                <w:lang w:val="mt-MT"/>
              </w:rPr>
            </w:pPr>
            <w:r w:rsidRPr="00B6028B">
              <w:rPr>
                <w:b/>
                <w:i/>
                <w:lang w:val="mt-MT"/>
              </w:rPr>
              <w:t>(cb)</w:t>
            </w:r>
            <w:r w:rsidRPr="00B6028B">
              <w:rPr>
                <w:b/>
                <w:i/>
                <w:lang w:val="mt-MT"/>
              </w:rPr>
              <w:tab/>
              <w:t>fl-Artikolu 3, paragrafu 2, jiżdied il-punt jb ġdid:</w:t>
            </w:r>
          </w:p>
        </w:tc>
      </w:tr>
      <w:tr w14:paraId="34846D5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298E2EC" w14:textId="77777777">
            <w:pPr>
              <w:pStyle w:val="Normal6"/>
              <w:rPr>
                <w:lang w:val="mt-MT"/>
              </w:rPr>
            </w:pPr>
          </w:p>
        </w:tc>
        <w:tc>
          <w:tcPr>
            <w:tcW w:w="4876" w:type="dxa"/>
            <w:hideMark/>
          </w:tcPr>
          <w:p w:rsidR="00A53CF1" w:rsidRPr="00B6028B" w:rsidP="008D7D80" w14:paraId="0E46284B" w14:textId="77777777">
            <w:pPr>
              <w:pStyle w:val="Normal6"/>
              <w:rPr>
                <w:szCs w:val="24"/>
                <w:lang w:val="mt-MT"/>
              </w:rPr>
            </w:pPr>
            <w:r w:rsidRPr="00B6028B">
              <w:rPr>
                <w:b/>
                <w:i/>
                <w:lang w:val="mt-MT"/>
              </w:rPr>
              <w:t>(jb) “sustanza attiva partikolarment perikoluża” tfisser sustanza attiva li għandha waħda jew aktar mill-proprjetajiet stabbiliti fil-punti 3.6.2 sa 3.6.5, 3.7.1 sa 3.7.3 u 3.8.2 tal-Anness II tar-Regolament (KE) Nru 1107/2009;</w:t>
            </w:r>
          </w:p>
        </w:tc>
      </w:tr>
    </w:tbl>
    <w:p w:rsidR="00A53CF1" w:rsidRPr="00B6028B" w:rsidP="00A53CF1" w14:paraId="5763368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{DE}</w:t>
      </w:r>
      <w:r w:rsidRPr="00B6028B">
        <w:rPr>
          <w:noProof w:val="0"/>
          <w:lang w:val="mt-MT"/>
        </w:rPr>
        <w:t>de</w:t>
      </w:r>
      <w:r w:rsidRPr="00B6028B">
        <w:rPr>
          <w:rStyle w:val="HideTWBExt"/>
          <w:lang w:val="mt-MT"/>
        </w:rPr>
        <w:t>&lt;/Original&gt;</w:t>
      </w:r>
    </w:p>
    <w:p w:rsidR="00A53CF1" w:rsidRPr="00B6028B" w:rsidP="00A53CF1" w14:paraId="14300BC0" w14:textId="77777777">
      <w:r w:rsidRPr="00B6028B">
        <w:rPr>
          <w:rStyle w:val="HideTWBExt"/>
        </w:rPr>
        <w:t>&lt;/AmendB&gt;</w:t>
      </w:r>
    </w:p>
    <w:p w:rsidR="00A53CF1" w:rsidRPr="00B6028B" w:rsidP="00A53CF1" w14:paraId="6271698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1250</w:t>
      </w:r>
      <w:r w:rsidRPr="00B6028B">
        <w:rPr>
          <w:rStyle w:val="HideTWBExt"/>
          <w:b w:val="0"/>
          <w:lang w:val="mt-MT"/>
        </w:rPr>
        <w:t>&lt;/NumAmB&gt;</w:t>
      </w:r>
    </w:p>
    <w:p w:rsidR="00A53CF1" w:rsidRPr="00B6028B" w:rsidP="00A53CF1" w14:paraId="33E9B9C1"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288801EC" w14:textId="77777777">
      <w:r w:rsidRPr="00B6028B">
        <w:rPr>
          <w:rStyle w:val="HideTWBExt"/>
        </w:rPr>
        <w:t>&lt;/RepeatBlock-By&gt;</w:t>
      </w:r>
    </w:p>
    <w:p w:rsidR="00A53CF1" w:rsidRPr="00B6028B" w:rsidP="00A53CF1" w14:paraId="04BE884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C7F3249" w14:textId="77777777">
      <w:pPr>
        <w:pStyle w:val="NormalBold"/>
      </w:pPr>
      <w:r w:rsidRPr="00B6028B">
        <w:rPr>
          <w:rStyle w:val="HideTWBExt"/>
          <w:b w:val="0"/>
        </w:rPr>
        <w:t>&lt;Article&gt;</w:t>
      </w:r>
      <w:r w:rsidRPr="00B6028B">
        <w:t>Artikolu 3 – paragrafu 1 – punt 1 – punt cc (ġdid)</w:t>
      </w:r>
      <w:r w:rsidRPr="00B6028B">
        <w:rPr>
          <w:rStyle w:val="HideTWBExt"/>
          <w:b w:val="0"/>
        </w:rPr>
        <w:t>&lt;/Article&gt;</w:t>
      </w:r>
    </w:p>
    <w:p w:rsidR="00A53CF1" w:rsidRPr="00B6028B" w:rsidP="00A53CF1" w14:paraId="56B8E539"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E3E9939" w14:textId="77777777">
      <w:r w:rsidRPr="00B6028B">
        <w:rPr>
          <w:rStyle w:val="HideTWBExt"/>
        </w:rPr>
        <w:t>&lt;Article2&gt;</w:t>
      </w:r>
      <w:r w:rsidRPr="00B6028B">
        <w:t>Artikolu 3 – paragrafu 2 – punt jc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4E987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288C733" w14:textId="77777777">
            <w:pPr>
              <w:keepNext/>
            </w:pPr>
          </w:p>
        </w:tc>
      </w:tr>
      <w:tr w14:paraId="0FDA060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63AE144"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BE0F313" w14:textId="77777777">
            <w:pPr>
              <w:pStyle w:val="ColumnHeading"/>
              <w:keepNext/>
              <w:rPr>
                <w:lang w:val="mt-MT"/>
              </w:rPr>
            </w:pPr>
            <w:r w:rsidRPr="00B6028B">
              <w:rPr>
                <w:lang w:val="mt-MT"/>
              </w:rPr>
              <w:t>Emenda</w:t>
            </w:r>
          </w:p>
        </w:tc>
      </w:tr>
      <w:tr w14:paraId="4D08ED9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A262A7D" w14:textId="77777777">
            <w:pPr>
              <w:pStyle w:val="Normal6"/>
              <w:rPr>
                <w:lang w:val="mt-MT"/>
              </w:rPr>
            </w:pPr>
          </w:p>
        </w:tc>
        <w:tc>
          <w:tcPr>
            <w:tcW w:w="4876" w:type="dxa"/>
            <w:hideMark/>
          </w:tcPr>
          <w:p w:rsidR="00A53CF1" w:rsidRPr="00B6028B" w:rsidP="008D7D80" w14:paraId="6538BF1F" w14:textId="77777777">
            <w:pPr>
              <w:pStyle w:val="Normal6"/>
              <w:rPr>
                <w:szCs w:val="24"/>
                <w:lang w:val="mt-MT"/>
              </w:rPr>
            </w:pPr>
            <w:r w:rsidRPr="00B6028B">
              <w:rPr>
                <w:b/>
                <w:i/>
                <w:lang w:val="mt-MT"/>
              </w:rPr>
              <w:t>(cc)</w:t>
            </w:r>
            <w:r w:rsidRPr="00B6028B">
              <w:rPr>
                <w:b/>
                <w:i/>
                <w:lang w:val="mt-MT"/>
              </w:rPr>
              <w:tab/>
              <w:t>fl-Artikolu 3, paragrafu 2, jiżdied il-punt jc ġdid:</w:t>
            </w:r>
          </w:p>
        </w:tc>
      </w:tr>
      <w:tr w14:paraId="5407E52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A8E9D54" w14:textId="77777777">
            <w:pPr>
              <w:pStyle w:val="Normal6"/>
              <w:rPr>
                <w:lang w:val="mt-MT"/>
              </w:rPr>
            </w:pPr>
          </w:p>
        </w:tc>
        <w:tc>
          <w:tcPr>
            <w:tcW w:w="4876" w:type="dxa"/>
            <w:hideMark/>
          </w:tcPr>
          <w:p w:rsidR="00A53CF1" w:rsidRPr="00B6028B" w:rsidP="008D7D80" w14:paraId="7C368E8E" w14:textId="77777777">
            <w:pPr>
              <w:pStyle w:val="Normal6"/>
              <w:rPr>
                <w:szCs w:val="24"/>
                <w:lang w:val="mt-MT"/>
              </w:rPr>
            </w:pPr>
            <w:r w:rsidRPr="00B6028B">
              <w:rPr>
                <w:b/>
                <w:i/>
                <w:lang w:val="mt-MT"/>
              </w:rPr>
              <w:t xml:space="preserve">(jc) “perjodu ta’ nuqqas ta’ użu” tfisser perjodu kontinwu ta’ tliet snin li matulu l-ebda Stat Membru ma jkun ta awtorizzazzjoni skont l-Artikolu 53 tar-Regolament (KE) Nru 1107/2009 għal </w:t>
            </w:r>
            <w:r w:rsidRPr="00B6028B">
              <w:rPr>
                <w:b/>
                <w:i/>
                <w:lang w:val="mt-MT"/>
              </w:rPr>
              <w:t>sustanza attiva mhux approvata.</w:t>
            </w:r>
          </w:p>
        </w:tc>
      </w:tr>
    </w:tbl>
    <w:p w:rsidR="00A53CF1" w:rsidRPr="00B6028B" w:rsidP="00A53CF1" w14:paraId="4DEE137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{DE}</w:t>
      </w:r>
      <w:r w:rsidRPr="00B6028B">
        <w:rPr>
          <w:noProof w:val="0"/>
          <w:lang w:val="mt-MT"/>
        </w:rPr>
        <w:t>de</w:t>
      </w:r>
      <w:r w:rsidRPr="00B6028B">
        <w:rPr>
          <w:rStyle w:val="HideTWBExt"/>
          <w:lang w:val="mt-MT"/>
        </w:rPr>
        <w:t>&lt;/Original&gt;</w:t>
      </w:r>
    </w:p>
    <w:p w:rsidR="00A53CF1" w:rsidRPr="00B6028B" w:rsidP="00A53CF1" w14:paraId="416D3BA2" w14:textId="77777777">
      <w:r w:rsidRPr="00B6028B">
        <w:rPr>
          <w:rStyle w:val="HideTWBExt"/>
        </w:rPr>
        <w:t>&lt;/AmendB&gt;</w:t>
      </w:r>
    </w:p>
    <w:p w:rsidR="00A53CF1" w:rsidRPr="00B6028B" w:rsidP="00A53CF1" w14:paraId="05F9E02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1251</w:t>
      </w:r>
      <w:r w:rsidRPr="00B6028B">
        <w:rPr>
          <w:rStyle w:val="HideTWBExt"/>
          <w:b w:val="0"/>
          <w:lang w:val="mt-MT"/>
        </w:rPr>
        <w:t>&lt;/NumAmB&gt;</w:t>
      </w:r>
    </w:p>
    <w:p w:rsidR="00A53CF1" w:rsidRPr="00B6028B" w:rsidP="00A53CF1" w14:paraId="5E1982D9" w14:textId="77777777">
      <w:pPr>
        <w:pStyle w:val="NormalBold"/>
      </w:pPr>
      <w:r w:rsidRPr="00B6028B">
        <w:rPr>
          <w:rStyle w:val="HideTWBExt"/>
          <w:b w:val="0"/>
        </w:rPr>
        <w:t>&lt;RepeatBlock-By&gt;&lt;Members&gt;</w:t>
      </w:r>
      <w:r w:rsidRPr="00B6028B">
        <w:t>Carlo Fidanza, Michele Picaro, Nicola Procaccini, Francesco Ventola</w:t>
      </w:r>
      <w:r w:rsidRPr="00B6028B">
        <w:rPr>
          <w:rStyle w:val="HideTWBExt"/>
          <w:b w:val="0"/>
        </w:rPr>
        <w:t>&lt;/Members&gt;</w:t>
      </w:r>
    </w:p>
    <w:p w:rsidR="00A53CF1" w:rsidRPr="00B6028B" w:rsidP="00A53CF1" w14:paraId="13BDA5A3" w14:textId="77777777">
      <w:r w:rsidRPr="00B6028B">
        <w:rPr>
          <w:rStyle w:val="HideTWBExt"/>
        </w:rPr>
        <w:t>&lt;/RepeatBlock-By&gt;</w:t>
      </w:r>
    </w:p>
    <w:p w:rsidR="00A53CF1" w:rsidRPr="00B6028B" w:rsidP="00A53CF1" w14:paraId="6D8819C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951F702" w14:textId="77777777">
      <w:pPr>
        <w:pStyle w:val="NormalBold"/>
      </w:pPr>
      <w:r w:rsidRPr="00B6028B">
        <w:rPr>
          <w:rStyle w:val="HideTWBExt"/>
          <w:b w:val="0"/>
        </w:rPr>
        <w:t>&lt;Article&gt;</w:t>
      </w:r>
      <w:r w:rsidRPr="00B6028B">
        <w:t>Artikolu 3 – paragrafu 1 – punt 1a (ġdid)</w:t>
      </w:r>
      <w:r w:rsidRPr="00B6028B">
        <w:rPr>
          <w:rStyle w:val="HideTWBExt"/>
          <w:b w:val="0"/>
        </w:rPr>
        <w:t>&lt;/Article&gt;</w:t>
      </w:r>
    </w:p>
    <w:p w:rsidR="00A53CF1" w:rsidRPr="00B6028B" w:rsidP="00A53CF1" w14:paraId="787DCA2F"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CC271B3" w14:textId="77777777">
      <w:r w:rsidRPr="00B6028B">
        <w:rPr>
          <w:rStyle w:val="HideTWBExt"/>
        </w:rPr>
        <w:t>&lt;Article2&gt;</w:t>
      </w:r>
      <w:r w:rsidRPr="00B6028B">
        <w:t>Artikolu 6 – 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62EBE9"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A90A6FD" w14:textId="77777777">
            <w:pPr>
              <w:keepNext/>
            </w:pPr>
          </w:p>
        </w:tc>
      </w:tr>
      <w:tr w14:paraId="7FB05DF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00125BC" w14:textId="77777777">
            <w:pPr>
              <w:pStyle w:val="ColumnHeading"/>
              <w:keepNext/>
              <w:rPr>
                <w:lang w:val="mt-MT"/>
              </w:rPr>
            </w:pPr>
            <w:r w:rsidRPr="00B6028B">
              <w:rPr>
                <w:lang w:val="mt-MT"/>
              </w:rPr>
              <w:t>Test fis-seħħ</w:t>
            </w:r>
          </w:p>
        </w:tc>
        <w:tc>
          <w:tcPr>
            <w:tcW w:w="4876" w:type="dxa"/>
            <w:hideMark/>
          </w:tcPr>
          <w:p w:rsidR="00A53CF1" w:rsidRPr="00B6028B" w:rsidP="008D7D80" w14:paraId="471159D7" w14:textId="77777777">
            <w:pPr>
              <w:pStyle w:val="ColumnHeading"/>
              <w:keepNext/>
              <w:rPr>
                <w:lang w:val="mt-MT"/>
              </w:rPr>
            </w:pPr>
            <w:r w:rsidRPr="00B6028B">
              <w:rPr>
                <w:lang w:val="mt-MT"/>
              </w:rPr>
              <w:t>Emenda</w:t>
            </w:r>
          </w:p>
        </w:tc>
      </w:tr>
      <w:tr w14:paraId="7BA21BA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C1140F8" w14:textId="77777777">
            <w:pPr>
              <w:pStyle w:val="Normal6"/>
              <w:rPr>
                <w:lang w:val="mt-MT"/>
              </w:rPr>
            </w:pPr>
          </w:p>
        </w:tc>
        <w:tc>
          <w:tcPr>
            <w:tcW w:w="4876" w:type="dxa"/>
            <w:hideMark/>
          </w:tcPr>
          <w:p w:rsidR="00A53CF1" w:rsidRPr="00B6028B" w:rsidP="008D7D80" w14:paraId="2CF63027" w14:textId="77777777">
            <w:pPr>
              <w:pStyle w:val="Normal6"/>
              <w:rPr>
                <w:szCs w:val="24"/>
                <w:lang w:val="mt-MT"/>
              </w:rPr>
            </w:pPr>
            <w:r w:rsidRPr="00B6028B">
              <w:rPr>
                <w:b/>
                <w:i/>
                <w:lang w:val="mt-MT"/>
              </w:rPr>
              <w:t>(1a)</w:t>
            </w:r>
            <w:r w:rsidRPr="00B6028B">
              <w:rPr>
                <w:b/>
                <w:i/>
                <w:lang w:val="mt-MT"/>
              </w:rPr>
              <w:tab/>
              <w:t>Fl-Artikolu 6, il-paragrafu 2 huwa ssostitwit b’dan li ġej:</w:t>
            </w:r>
          </w:p>
        </w:tc>
      </w:tr>
      <w:tr w14:paraId="723BB44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50B2365" w14:textId="77777777">
            <w:pPr>
              <w:pStyle w:val="Normal6"/>
              <w:rPr>
                <w:lang w:val="mt-MT"/>
              </w:rPr>
            </w:pPr>
            <w:r w:rsidRPr="00B6028B">
              <w:rPr>
                <w:lang w:val="mt-MT"/>
              </w:rPr>
              <w:t>2. Il-partijiet kollha li juru, permezz ta’ xhieda adegwata, li għandhom interess leġittimu fis-saħħa, inklużi l-organizzazzjonijiet tas-soċjeta ċivili, kif ukoll partijiet li għandhom interess kumerċjali bħalma huma l-manifatturi, l-kultivaturi</w:t>
            </w:r>
            <w:r w:rsidRPr="00B6028B">
              <w:rPr>
                <w:b/>
                <w:bCs/>
                <w:i/>
                <w:iCs/>
                <w:lang w:val="mt-MT"/>
              </w:rPr>
              <w:t>, l-impurtaturi</w:t>
            </w:r>
            <w:r w:rsidRPr="00B6028B">
              <w:rPr>
                <w:lang w:val="mt-MT"/>
              </w:rPr>
              <w:t xml:space="preserve"> u l-produtturi ta’ prodotti koperti bl-Anness I jistgħu wkoll jissottomettu applikazzjoni lil xi Stat Membru </w:t>
            </w:r>
            <w:r w:rsidRPr="00B6028B">
              <w:rPr>
                <w:b/>
                <w:bCs/>
                <w:i/>
                <w:iCs/>
                <w:lang w:val="mt-MT"/>
              </w:rPr>
              <w:t>skond</w:t>
            </w:r>
            <w:r w:rsidRPr="00B6028B">
              <w:rPr>
                <w:lang w:val="mt-MT"/>
              </w:rPr>
              <w:t xml:space="preserve"> l-Artikolu 7. </w:t>
            </w:r>
          </w:p>
        </w:tc>
        <w:tc>
          <w:tcPr>
            <w:tcW w:w="4876" w:type="dxa"/>
            <w:hideMark/>
          </w:tcPr>
          <w:p w:rsidR="00A53CF1" w:rsidRPr="00B6028B" w:rsidP="008D7D80" w14:paraId="675991D0" w14:textId="77777777">
            <w:pPr>
              <w:pStyle w:val="Normal6"/>
              <w:rPr>
                <w:bCs/>
                <w:iCs/>
                <w:szCs w:val="24"/>
                <w:lang w:val="mt-MT"/>
              </w:rPr>
            </w:pPr>
            <w:r w:rsidRPr="00B6028B">
              <w:rPr>
                <w:lang w:val="mt-MT"/>
              </w:rPr>
              <w:t xml:space="preserve">2. Il-partijiet kollha li juru, permezz ta’ xhieda adegwata, li għandhom interess leġittimu fis-saħħa, inklużi l-organizzazzjonijiet tas-soċjeta ċivili, kif ukoll partijiet li għandhom interess kumerċjali bħalma huma l-manifatturi, l-kultivaturi u l-produtturi ta’ prodotti koperti bl-Anness I jistgħu wkoll jissottomettu applikazzjoni lil xi Stat Membru </w:t>
            </w:r>
            <w:r w:rsidRPr="00B6028B">
              <w:rPr>
                <w:b/>
                <w:bCs/>
                <w:i/>
                <w:iCs/>
                <w:lang w:val="mt-MT"/>
              </w:rPr>
              <w:t>skont</w:t>
            </w:r>
            <w:r w:rsidRPr="00B6028B">
              <w:rPr>
                <w:lang w:val="mt-MT"/>
              </w:rPr>
              <w:t xml:space="preserve"> l-Artikolu 7.</w:t>
            </w:r>
          </w:p>
        </w:tc>
      </w:tr>
    </w:tbl>
    <w:p w:rsidR="00A53CF1" w:rsidRPr="00B6028B" w:rsidP="00A53CF1" w14:paraId="777FC7D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C230215" w14:textId="77777777">
      <w:pPr>
        <w:pStyle w:val="Normal12Italic"/>
        <w:jc w:val="center"/>
        <w:rPr>
          <w:noProof w:val="0"/>
          <w:lang w:val="mt-MT"/>
        </w:rPr>
      </w:pPr>
      <w:r w:rsidRPr="00B6028B">
        <w:rPr>
          <w:lang w:val="mt-MT"/>
        </w:rPr>
        <w:t>(32005R0396)</w:t>
      </w:r>
    </w:p>
    <w:p w:rsidR="00A53CF1" w:rsidRPr="00B6028B" w:rsidP="00A53CF1" w14:paraId="6613E4A0"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436B7DA" w14:textId="77777777">
      <w:pPr>
        <w:pStyle w:val="Normal12Italic"/>
        <w:rPr>
          <w:noProof w:val="0"/>
          <w:lang w:val="mt-MT"/>
        </w:rPr>
      </w:pPr>
      <w:r w:rsidRPr="00B6028B">
        <w:rPr>
          <w:lang w:val="mt-MT"/>
        </w:rPr>
        <w:t>Projbizzjoni fuq it-tolleranzi tal-Importazzjoni: Sabiex tiġi implimentata r-reċiproċità tal-istandards għall-prodotti importati fl-UE mal-kummerċ internazzjonali, huwa essenzjali li tieqaf tingħata kwalunkwe tolleranza tal-importazzjoni li tistabbilixxi MRL għal sustanzi attivi li ma għadhomx awtorizzati fl-UE.</w:t>
      </w:r>
    </w:p>
    <w:p w:rsidR="00A53CF1" w:rsidRPr="00B6028B" w:rsidP="00A53CF1" w14:paraId="6237E4FC" w14:textId="77777777">
      <w:r w:rsidRPr="00B6028B">
        <w:rPr>
          <w:rStyle w:val="HideTWBExt"/>
        </w:rPr>
        <w:t>&lt;/AmendB&gt;</w:t>
      </w:r>
    </w:p>
    <w:p w:rsidR="00A53CF1" w:rsidRPr="00B6028B" w:rsidP="00A53CF1" w14:paraId="5045CA8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1252</w:t>
      </w:r>
      <w:r w:rsidRPr="00B6028B">
        <w:rPr>
          <w:rStyle w:val="HideTWBExt"/>
          <w:b w:val="0"/>
          <w:lang w:val="mt-MT"/>
        </w:rPr>
        <w:t>&lt;/NumAmB&gt;</w:t>
      </w:r>
    </w:p>
    <w:p w:rsidR="00A53CF1" w:rsidRPr="00B6028B" w:rsidP="00A53CF1" w14:paraId="207822C5" w14:textId="77777777">
      <w:pPr>
        <w:pStyle w:val="NormalBold"/>
      </w:pPr>
      <w:r w:rsidRPr="00B6028B">
        <w:rPr>
          <w:rStyle w:val="HideTWBExt"/>
          <w:b w:val="0"/>
        </w:rPr>
        <w:t>&lt;RepeatBlock-By&gt;&lt;Members&gt;</w:t>
      </w:r>
      <w:r w:rsidRPr="00B6028B">
        <w:t>Raffaele Stancanelli, Silvia Sardone, Isabella Tovaglieri, Ton Diepeveen</w:t>
      </w:r>
      <w:r w:rsidRPr="00B6028B">
        <w:rPr>
          <w:rStyle w:val="HideTWBExt"/>
          <w:b w:val="0"/>
        </w:rPr>
        <w:t>&lt;/Members&gt;</w:t>
      </w:r>
    </w:p>
    <w:p w:rsidR="00A53CF1" w:rsidRPr="00B6028B" w:rsidP="00A53CF1" w14:paraId="3BDAA51A" w14:textId="77777777">
      <w:r w:rsidRPr="00B6028B">
        <w:rPr>
          <w:rStyle w:val="HideTWBExt"/>
        </w:rPr>
        <w:t>&lt;/RepeatBlock-By&gt;</w:t>
      </w:r>
    </w:p>
    <w:p w:rsidR="00A53CF1" w:rsidRPr="00B6028B" w:rsidP="00A53CF1" w14:paraId="4DFC9F8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F7FCF28" w14:textId="77777777">
      <w:pPr>
        <w:pStyle w:val="NormalBold"/>
      </w:pPr>
      <w:r w:rsidRPr="00B6028B">
        <w:rPr>
          <w:rStyle w:val="HideTWBExt"/>
          <w:b w:val="0"/>
        </w:rPr>
        <w:t>&lt;Article&gt;</w:t>
      </w:r>
      <w:r w:rsidRPr="00B6028B">
        <w:t>Artikolu 3 – paragrafu 1 – punt 2 – parti introduttorja</w:t>
      </w:r>
      <w:r w:rsidRPr="00B6028B">
        <w:rPr>
          <w:rStyle w:val="HideTWBExt"/>
          <w:b w:val="0"/>
        </w:rPr>
        <w:t>&lt;/Article&gt;</w:t>
      </w:r>
    </w:p>
    <w:p w:rsidR="00A53CF1" w:rsidRPr="00B6028B" w:rsidP="00A53CF1" w14:paraId="153B33AF"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B3A87AF" w14:textId="77777777">
      <w:r w:rsidRPr="00B6028B">
        <w:rPr>
          <w:rStyle w:val="HideTWBExt"/>
        </w:rPr>
        <w:t>&lt;Article2&gt;</w:t>
      </w:r>
      <w:r w:rsidRPr="00B6028B">
        <w:t>Artikolu 6 – paragrafu 4</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12AA370"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2F740683" w14:textId="77777777">
            <w:pPr>
              <w:keepNext/>
            </w:pPr>
          </w:p>
        </w:tc>
      </w:tr>
      <w:tr w14:paraId="46316A8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BCCBCF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87AB2FC" w14:textId="77777777">
            <w:pPr>
              <w:pStyle w:val="ColumnHeading"/>
              <w:keepNext/>
              <w:rPr>
                <w:lang w:val="mt-MT"/>
              </w:rPr>
            </w:pPr>
            <w:r w:rsidRPr="00B6028B">
              <w:rPr>
                <w:lang w:val="mt-MT"/>
              </w:rPr>
              <w:t>Emenda</w:t>
            </w:r>
          </w:p>
        </w:tc>
      </w:tr>
      <w:tr w14:paraId="3A50E7C8"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0D095FB" w14:textId="77777777">
            <w:pPr>
              <w:pStyle w:val="Normal6"/>
              <w:rPr>
                <w:lang w:val="mt-MT"/>
              </w:rPr>
            </w:pPr>
            <w:r w:rsidRPr="00B6028B">
              <w:rPr>
                <w:lang w:val="mt-MT"/>
              </w:rPr>
              <w:t>(2)</w:t>
            </w:r>
            <w:r w:rsidRPr="00B6028B">
              <w:rPr>
                <w:lang w:val="mt-MT"/>
              </w:rPr>
              <w:tab/>
            </w:r>
            <w:r w:rsidRPr="00B6028B">
              <w:rPr>
                <w:b/>
                <w:i/>
                <w:lang w:val="mt-MT"/>
              </w:rPr>
              <w:t>Fl-Artikolu 6, il-paragrafu (4) huwa sostitwit b’dan li ġej:</w:t>
            </w:r>
          </w:p>
        </w:tc>
        <w:tc>
          <w:tcPr>
            <w:tcW w:w="4876" w:type="dxa"/>
            <w:hideMark/>
          </w:tcPr>
          <w:p w:rsidR="00A53CF1" w:rsidRPr="00B6028B" w:rsidP="008D7D80" w14:paraId="0D16AF54" w14:textId="77777777">
            <w:pPr>
              <w:pStyle w:val="Normal6"/>
              <w:rPr>
                <w:szCs w:val="24"/>
                <w:lang w:val="mt-MT"/>
              </w:rPr>
            </w:pPr>
            <w:r w:rsidRPr="00B6028B">
              <w:rPr>
                <w:lang w:val="mt-MT"/>
              </w:rPr>
              <w:t>(2)</w:t>
            </w:r>
            <w:r w:rsidRPr="00B6028B">
              <w:rPr>
                <w:lang w:val="mt-MT"/>
              </w:rPr>
              <w:tab/>
            </w:r>
            <w:r w:rsidRPr="00B6028B">
              <w:rPr>
                <w:b/>
                <w:i/>
                <w:lang w:val="mt-MT"/>
              </w:rPr>
              <w:t>imħassar</w:t>
            </w:r>
          </w:p>
        </w:tc>
      </w:tr>
      <w:tr w14:paraId="0EAF19C3"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CD8BB52" w14:textId="77777777">
            <w:pPr>
              <w:pStyle w:val="Normal6"/>
              <w:rPr>
                <w:lang w:val="mt-MT"/>
              </w:rPr>
            </w:pPr>
            <w:r w:rsidRPr="00B6028B">
              <w:rPr>
                <w:b/>
                <w:i/>
                <w:lang w:val="mt-MT"/>
              </w:rPr>
              <w:t>4.</w:t>
            </w:r>
            <w:r w:rsidRPr="00B6028B">
              <w:rPr>
                <w:b/>
                <w:i/>
                <w:lang w:val="mt-MT"/>
              </w:rPr>
              <w:tab/>
              <w:t>L-applikazzjonijiet għall-istabbiliment ta’ MRL ibbażat fuq GAP implimentata f’pajjiż terz għandhom jiġu sottomessi lill-Istati Membri relaturi maħtura skont ir-Regolament (KE) Nru 1107/2009. Jekk ma jkun inħatar l-ebda relatur bħal dan, l-applikazzjonijiet għandhom isiru lill-Istati Membri maħtura mill-Kummissjoni f’konformità mal-proċedura msemmija fl-Artikolu 45(2) ta’ dan ir-Regolament fuq talba tal-applikant. Tali applikazzjonijiet għandhom isiru f’konformità mal-Artikolu 7 ta’ dan ir-Regolament.;</w:t>
            </w:r>
          </w:p>
        </w:tc>
        <w:tc>
          <w:tcPr>
            <w:tcW w:w="4876" w:type="dxa"/>
          </w:tcPr>
          <w:p w:rsidR="00A53CF1" w:rsidRPr="00B6028B" w:rsidP="008D7D80" w14:paraId="3197268F" w14:textId="77777777">
            <w:pPr>
              <w:pStyle w:val="Normal6"/>
              <w:rPr>
                <w:lang w:val="mt-MT"/>
              </w:rPr>
            </w:pPr>
          </w:p>
        </w:tc>
      </w:tr>
    </w:tbl>
    <w:p w:rsidR="00A53CF1" w:rsidRPr="00B6028B" w:rsidP="00A53CF1" w14:paraId="6E7C113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8ACB6AF" w14:textId="77777777">
      <w:r w:rsidRPr="00B6028B">
        <w:rPr>
          <w:rStyle w:val="HideTWBExt"/>
        </w:rPr>
        <w:t>&lt;/AmendB&gt;</w:t>
      </w:r>
    </w:p>
    <w:p w:rsidR="00A53CF1" w:rsidRPr="00B6028B" w:rsidP="00A53CF1" w14:paraId="48C97EA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1253</w:t>
      </w:r>
      <w:r w:rsidRPr="00B6028B">
        <w:rPr>
          <w:rStyle w:val="HideTWBExt"/>
          <w:b w:val="0"/>
          <w:lang w:val="mt-MT"/>
        </w:rPr>
        <w:t>&lt;/NumAmB&gt;</w:t>
      </w:r>
    </w:p>
    <w:p w:rsidR="00A53CF1" w:rsidRPr="00B6028B" w:rsidP="00A53CF1" w14:paraId="750D05D0" w14:textId="77777777">
      <w:pPr>
        <w:pStyle w:val="NormalBold"/>
      </w:pPr>
      <w:r w:rsidRPr="00B6028B">
        <w:rPr>
          <w:rStyle w:val="HideTWBExt"/>
          <w:b w:val="0"/>
        </w:rPr>
        <w:t>&lt;RepeatBlock-By&gt;&lt;Members&gt;</w:t>
      </w:r>
      <w:r w:rsidRPr="00B6028B">
        <w:t>Carlo Fidanza, Michele Picaro, Nicola Procaccini, Francesco Ventola, Waldemar Buda</w:t>
      </w:r>
      <w:r w:rsidRPr="00B6028B">
        <w:rPr>
          <w:rStyle w:val="HideTWBExt"/>
          <w:b w:val="0"/>
        </w:rPr>
        <w:t>&lt;/Members&gt;</w:t>
      </w:r>
    </w:p>
    <w:p w:rsidR="00A53CF1" w:rsidRPr="00B6028B" w:rsidP="00A53CF1" w14:paraId="0FA4F666" w14:textId="77777777">
      <w:r w:rsidRPr="00B6028B">
        <w:rPr>
          <w:rStyle w:val="HideTWBExt"/>
        </w:rPr>
        <w:t>&lt;/RepeatBlock-By&gt;</w:t>
      </w:r>
    </w:p>
    <w:p w:rsidR="00A53CF1" w:rsidRPr="00B6028B" w:rsidP="00A53CF1" w14:paraId="468D680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9DC4DCD" w14:textId="77777777">
      <w:pPr>
        <w:pStyle w:val="NormalBold"/>
      </w:pPr>
      <w:r w:rsidRPr="00B6028B">
        <w:rPr>
          <w:rStyle w:val="HideTWBExt"/>
          <w:b w:val="0"/>
        </w:rPr>
        <w:t>&lt;Article&gt;</w:t>
      </w:r>
      <w:r w:rsidRPr="00B6028B">
        <w:t>Artikolu 3 – paragrafu 1 – punt 2</w:t>
      </w:r>
      <w:r w:rsidRPr="00B6028B">
        <w:rPr>
          <w:rStyle w:val="HideTWBExt"/>
          <w:b w:val="0"/>
        </w:rPr>
        <w:t>&lt;/Article&gt;</w:t>
      </w:r>
    </w:p>
    <w:p w:rsidR="00A53CF1" w:rsidRPr="00B6028B" w:rsidP="00A53CF1" w14:paraId="53A17DF9"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56AA4C0" w14:textId="77777777">
      <w:r w:rsidRPr="00B6028B">
        <w:rPr>
          <w:rStyle w:val="HideTWBExt"/>
        </w:rPr>
        <w:t>&lt;Article2&gt;</w:t>
      </w:r>
      <w:r w:rsidRPr="00B6028B">
        <w:t>Artikolu 6 – paragrafu 4</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50BB024"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173F5E27" w14:textId="77777777">
            <w:pPr>
              <w:keepNext/>
            </w:pPr>
          </w:p>
        </w:tc>
      </w:tr>
      <w:tr w14:paraId="273F1783"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C715B3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3C492C4" w14:textId="77777777">
            <w:pPr>
              <w:pStyle w:val="ColumnHeading"/>
              <w:keepNext/>
              <w:rPr>
                <w:lang w:val="mt-MT"/>
              </w:rPr>
            </w:pPr>
            <w:r w:rsidRPr="00B6028B">
              <w:rPr>
                <w:lang w:val="mt-MT"/>
              </w:rPr>
              <w:t>Emenda</w:t>
            </w:r>
          </w:p>
        </w:tc>
      </w:tr>
      <w:tr w14:paraId="50A91D02"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A75B9CF" w14:textId="77777777">
            <w:pPr>
              <w:pStyle w:val="Normal6"/>
              <w:rPr>
                <w:lang w:val="mt-MT"/>
              </w:rPr>
            </w:pPr>
            <w:r w:rsidRPr="00B6028B">
              <w:rPr>
                <w:lang w:val="mt-MT"/>
              </w:rPr>
              <w:t>(2)</w:t>
            </w:r>
            <w:r w:rsidRPr="00B6028B">
              <w:rPr>
                <w:lang w:val="mt-MT"/>
              </w:rPr>
              <w:tab/>
            </w:r>
            <w:r w:rsidRPr="00B6028B">
              <w:rPr>
                <w:b/>
                <w:i/>
                <w:lang w:val="mt-MT"/>
              </w:rPr>
              <w:t>Fl-Artikolu 6, il-paragrafu (4) huwa sostitwit b’dan li ġej:</w:t>
            </w:r>
          </w:p>
        </w:tc>
        <w:tc>
          <w:tcPr>
            <w:tcW w:w="4876" w:type="dxa"/>
            <w:hideMark/>
          </w:tcPr>
          <w:p w:rsidR="00A53CF1" w:rsidRPr="00B6028B" w:rsidP="008D7D80" w14:paraId="5165FD09" w14:textId="77777777">
            <w:pPr>
              <w:pStyle w:val="Normal6"/>
              <w:rPr>
                <w:szCs w:val="24"/>
                <w:lang w:val="mt-MT"/>
              </w:rPr>
            </w:pPr>
            <w:r w:rsidRPr="00B6028B">
              <w:rPr>
                <w:lang w:val="mt-MT"/>
              </w:rPr>
              <w:t>(2)</w:t>
            </w:r>
            <w:r w:rsidRPr="00B6028B">
              <w:rPr>
                <w:lang w:val="mt-MT"/>
              </w:rPr>
              <w:tab/>
            </w:r>
            <w:r w:rsidRPr="00B6028B">
              <w:rPr>
                <w:b/>
                <w:i/>
                <w:lang w:val="mt-MT"/>
              </w:rPr>
              <w:t>imħassar</w:t>
            </w:r>
          </w:p>
        </w:tc>
      </w:tr>
      <w:tr w14:paraId="2A186A9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2CAAE4C" w14:textId="77777777">
            <w:pPr>
              <w:pStyle w:val="Normal6"/>
              <w:rPr>
                <w:lang w:val="mt-MT"/>
              </w:rPr>
            </w:pPr>
            <w:r w:rsidRPr="00B6028B">
              <w:rPr>
                <w:b/>
                <w:i/>
                <w:lang w:val="mt-MT"/>
              </w:rPr>
              <w:t>4.</w:t>
            </w:r>
            <w:r w:rsidRPr="00B6028B">
              <w:rPr>
                <w:b/>
                <w:i/>
                <w:lang w:val="mt-MT"/>
              </w:rPr>
              <w:tab/>
              <w:t xml:space="preserve">L-applikazzjonijiet għall-istabbiliment ta’ MRL ibbażat fuq GAP implimentata f’pajjiż terz għandhom jiġu sottomessi lill-Istati Membri relaturi maħtura skont ir-Regolament (KE) Nru 1107/2009. Jekk ma jkun inħatar l-ebda </w:t>
            </w:r>
            <w:r w:rsidRPr="00B6028B">
              <w:rPr>
                <w:b/>
                <w:i/>
                <w:lang w:val="mt-MT"/>
              </w:rPr>
              <w:t>relatur bħal dan, l-applikazzjonijiet għandhom isiru lill-Istati Membri maħtura mill-Kummissjoni f’konformità mal-proċedura msemmija fl-Artikolu 45(2) ta’ dan ir-Regolament fuq talba tal-applikant. Tali applikazzjonijiet għandhom isiru f’konformità mal-Artikolu 7 ta’ dan ir-Regolament.;</w:t>
            </w:r>
          </w:p>
        </w:tc>
        <w:tc>
          <w:tcPr>
            <w:tcW w:w="4876" w:type="dxa"/>
            <w:hideMark/>
          </w:tcPr>
          <w:p w:rsidR="00A53CF1" w:rsidRPr="00B6028B" w:rsidP="008D7D80" w14:paraId="348D418C" w14:textId="77777777">
            <w:pPr>
              <w:pStyle w:val="Normal6"/>
              <w:rPr>
                <w:szCs w:val="24"/>
                <w:lang w:val="mt-MT"/>
              </w:rPr>
            </w:pPr>
          </w:p>
        </w:tc>
      </w:tr>
    </w:tbl>
    <w:p w:rsidR="00A53CF1" w:rsidRPr="00B6028B" w:rsidP="00A53CF1" w14:paraId="05BDB4F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9D52619"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61238544" w14:textId="77777777">
      <w:pPr>
        <w:pStyle w:val="Normal12Italic"/>
        <w:rPr>
          <w:noProof w:val="0"/>
          <w:lang w:val="mt-MT"/>
        </w:rPr>
      </w:pPr>
      <w:r w:rsidRPr="00B6028B">
        <w:rPr>
          <w:lang w:val="mt-MT"/>
        </w:rPr>
        <w:t>Sabiex tiġi implimentata r-reċiproċità tal-istandards għall-prodotti importati fl-UE mal-kummerċ internazzjonali, huwa essenzjali li tieqaf tingħata kwalunkwe tolleranza tal-importazzjoni li tistabbilixxi MRL għal sustanzi attivi li ma għadhomx awtorizzati fl-UE.</w:t>
      </w:r>
    </w:p>
    <w:p w:rsidR="00A53CF1" w:rsidRPr="00B6028B" w:rsidP="00A53CF1" w14:paraId="2ABC6908" w14:textId="77777777">
      <w:r w:rsidRPr="00B6028B">
        <w:rPr>
          <w:rStyle w:val="HideTWBExt"/>
        </w:rPr>
        <w:t>&lt;/AmendB&gt;</w:t>
      </w:r>
    </w:p>
    <w:p w:rsidR="00A53CF1" w:rsidRPr="00B6028B" w:rsidP="00A53CF1" w14:paraId="2A058B7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1254</w:t>
      </w:r>
      <w:r w:rsidRPr="00B6028B">
        <w:rPr>
          <w:rStyle w:val="HideTWBExt"/>
          <w:b w:val="0"/>
          <w:lang w:val="mt-MT"/>
        </w:rPr>
        <w:t>&lt;/NumAmB&gt;</w:t>
      </w:r>
    </w:p>
    <w:p w:rsidR="00A53CF1" w:rsidRPr="00B6028B" w:rsidP="00A53CF1" w14:paraId="31C49AB7"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5E703EB0" w14:textId="77777777">
      <w:r w:rsidRPr="00B6028B">
        <w:rPr>
          <w:rStyle w:val="HideTWBExt"/>
        </w:rPr>
        <w:t>&lt;/RepeatBlock-By&gt;</w:t>
      </w:r>
    </w:p>
    <w:p w:rsidR="00A53CF1" w:rsidRPr="00B6028B" w:rsidP="00A53CF1" w14:paraId="1321C87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21477F7" w14:textId="77777777">
      <w:pPr>
        <w:pStyle w:val="NormalBold"/>
      </w:pPr>
      <w:r w:rsidRPr="00B6028B">
        <w:rPr>
          <w:rStyle w:val="HideTWBExt"/>
          <w:b w:val="0"/>
        </w:rPr>
        <w:t>&lt;Article&gt;</w:t>
      </w:r>
      <w:r w:rsidRPr="00B6028B">
        <w:t>Artikolu 3 – paragrafu 1 – punt 2</w:t>
      </w:r>
      <w:r w:rsidRPr="00B6028B">
        <w:rPr>
          <w:rStyle w:val="HideTWBExt"/>
          <w:b w:val="0"/>
        </w:rPr>
        <w:t>&lt;/Article&gt;</w:t>
      </w:r>
    </w:p>
    <w:p w:rsidR="00A53CF1" w:rsidRPr="00B6028B" w:rsidP="00A53CF1" w14:paraId="364B0670"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742CA01" w14:textId="77777777">
      <w:r w:rsidRPr="00B6028B">
        <w:rPr>
          <w:rStyle w:val="HideTWBExt"/>
        </w:rPr>
        <w:t>&lt;Article2&gt;</w:t>
      </w:r>
      <w:r w:rsidRPr="00B6028B">
        <w:t>Artikolu 6 – paragrafu 4 – subparagrafu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08F57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84C87F7" w14:textId="77777777">
            <w:pPr>
              <w:keepNext/>
            </w:pPr>
          </w:p>
        </w:tc>
      </w:tr>
      <w:tr w14:paraId="42A7B96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1BD647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9C416B4" w14:textId="77777777">
            <w:pPr>
              <w:pStyle w:val="ColumnHeading"/>
              <w:keepNext/>
              <w:rPr>
                <w:lang w:val="mt-MT"/>
              </w:rPr>
            </w:pPr>
            <w:r w:rsidRPr="00B6028B">
              <w:rPr>
                <w:lang w:val="mt-MT"/>
              </w:rPr>
              <w:t>Emenda</w:t>
            </w:r>
          </w:p>
        </w:tc>
      </w:tr>
      <w:tr w14:paraId="5DBFC94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7807F3B" w14:textId="77777777">
            <w:pPr>
              <w:pStyle w:val="Normal6"/>
              <w:rPr>
                <w:lang w:val="mt-MT"/>
              </w:rPr>
            </w:pPr>
          </w:p>
        </w:tc>
        <w:tc>
          <w:tcPr>
            <w:tcW w:w="4876" w:type="dxa"/>
            <w:hideMark/>
          </w:tcPr>
          <w:p w:rsidR="00A53CF1" w:rsidRPr="00B6028B" w:rsidP="008D7D80" w14:paraId="579DD9F7" w14:textId="77777777">
            <w:pPr>
              <w:pStyle w:val="Normal6"/>
              <w:rPr>
                <w:szCs w:val="24"/>
                <w:lang w:val="mt-MT"/>
              </w:rPr>
            </w:pPr>
            <w:r w:rsidRPr="00B6028B">
              <w:rPr>
                <w:b/>
                <w:i/>
                <w:lang w:val="mt-MT"/>
              </w:rPr>
              <w:t>(4a)</w:t>
            </w:r>
            <w:r w:rsidRPr="00B6028B">
              <w:rPr>
                <w:b/>
                <w:i/>
                <w:lang w:val="mt-MT"/>
              </w:rPr>
              <w:tab/>
              <w:t>l-applikazzjonijiet imsemmija fl-ewwel subparagrafu ma għandhomx ikunu ammissibbli jekk jikkonċernaw sustanza attiva partikolarment perikoluża jew jekk ikun seħħ perjodu ta’ nuqqas ta’ użu għas-sustanza attiva kkonċernata mhux approvata.</w:t>
            </w:r>
          </w:p>
        </w:tc>
      </w:tr>
    </w:tbl>
    <w:p w:rsidR="00A53CF1" w:rsidRPr="00B6028B" w:rsidP="00A53CF1" w14:paraId="2199558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{DE}</w:t>
      </w:r>
      <w:r w:rsidRPr="00B6028B">
        <w:rPr>
          <w:noProof w:val="0"/>
          <w:lang w:val="mt-MT"/>
        </w:rPr>
        <w:t>de</w:t>
      </w:r>
      <w:r w:rsidRPr="00B6028B">
        <w:rPr>
          <w:rStyle w:val="HideTWBExt"/>
          <w:lang w:val="mt-MT"/>
        </w:rPr>
        <w:t>&lt;/Original&gt;</w:t>
      </w:r>
    </w:p>
    <w:p w:rsidR="00A53CF1" w:rsidRPr="00B6028B" w:rsidP="00A53CF1" w14:paraId="1272E061" w14:textId="77777777">
      <w:r w:rsidRPr="00B6028B">
        <w:rPr>
          <w:rStyle w:val="HideTWBExt"/>
        </w:rPr>
        <w:t>&lt;/AmendB&gt;</w:t>
      </w:r>
    </w:p>
    <w:p w:rsidR="00A53CF1" w:rsidRPr="00B6028B" w:rsidP="00A53CF1" w14:paraId="042669D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1255</w:t>
      </w:r>
      <w:r w:rsidRPr="00B6028B">
        <w:rPr>
          <w:rStyle w:val="HideTWBExt"/>
          <w:b w:val="0"/>
          <w:lang w:val="mt-MT"/>
        </w:rPr>
        <w:t>&lt;/NumAmB&gt;</w:t>
      </w:r>
    </w:p>
    <w:p w:rsidR="00A53CF1" w:rsidRPr="00B6028B" w:rsidP="00A53CF1" w14:paraId="50B6E3C6" w14:textId="77777777">
      <w:pPr>
        <w:pStyle w:val="NormalBold"/>
      </w:pPr>
      <w:r w:rsidRPr="00B6028B">
        <w:rPr>
          <w:rStyle w:val="HideTWBExt"/>
          <w:b w:val="0"/>
        </w:rPr>
        <w:t>&lt;RepeatBlock-By&gt;&lt;Members&gt;</w:t>
      </w:r>
      <w:r w:rsidRPr="00B6028B">
        <w:t>Raffaele Stancanelli, Silvia Sardone, Isabella Tovaglieri, Anne-Sophie Frigout, Marie-Luce Brasier-Clain, Gilles Pennelle, Ton Diepeveen</w:t>
      </w:r>
      <w:r w:rsidRPr="00B6028B">
        <w:rPr>
          <w:rStyle w:val="HideTWBExt"/>
          <w:b w:val="0"/>
        </w:rPr>
        <w:t>&lt;/Members&gt;</w:t>
      </w:r>
    </w:p>
    <w:p w:rsidR="00A53CF1" w:rsidRPr="00B6028B" w:rsidP="00A53CF1" w14:paraId="134D0324" w14:textId="77777777">
      <w:r w:rsidRPr="00B6028B">
        <w:rPr>
          <w:rStyle w:val="HideTWBExt"/>
        </w:rPr>
        <w:t>&lt;/RepeatBlock-By&gt;</w:t>
      </w:r>
    </w:p>
    <w:p w:rsidR="00A53CF1" w:rsidRPr="00B6028B" w:rsidP="00A53CF1" w14:paraId="0C7E384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1409D41" w14:textId="77777777">
      <w:pPr>
        <w:pStyle w:val="NormalBold"/>
      </w:pPr>
      <w:r w:rsidRPr="00B6028B">
        <w:rPr>
          <w:rStyle w:val="HideTWBExt"/>
          <w:b w:val="0"/>
        </w:rPr>
        <w:t>&lt;Article&gt;</w:t>
      </w:r>
      <w:r w:rsidRPr="00B6028B">
        <w:t>Artikolu 3 – paragrafu 1 – punt 2a (ġdid)</w:t>
      </w:r>
      <w:r w:rsidRPr="00B6028B">
        <w:rPr>
          <w:rStyle w:val="HideTWBExt"/>
          <w:b w:val="0"/>
        </w:rPr>
        <w:t>&lt;/Article&gt;</w:t>
      </w:r>
    </w:p>
    <w:p w:rsidR="00A53CF1" w:rsidRPr="00B6028B" w:rsidP="00A53CF1" w14:paraId="06DDB4B0"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26970E6" w14:textId="77777777">
      <w:r w:rsidRPr="00B6028B">
        <w:rPr>
          <w:rStyle w:val="HideTWBExt"/>
        </w:rPr>
        <w:t>&lt;Article2&gt;</w:t>
      </w:r>
      <w:r w:rsidRPr="00B6028B">
        <w:t>Artikolu 6 – 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F4949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21CDA6F" w14:textId="77777777">
            <w:pPr>
              <w:keepNext/>
            </w:pPr>
          </w:p>
        </w:tc>
      </w:tr>
      <w:tr w14:paraId="446D99B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CF63609" w14:textId="77777777">
            <w:pPr>
              <w:pStyle w:val="ColumnHeading"/>
              <w:keepNext/>
              <w:rPr>
                <w:lang w:val="mt-MT"/>
              </w:rPr>
            </w:pPr>
            <w:r w:rsidRPr="00B6028B">
              <w:rPr>
                <w:lang w:val="mt-MT"/>
              </w:rPr>
              <w:t>Test fis-seħħ</w:t>
            </w:r>
          </w:p>
        </w:tc>
        <w:tc>
          <w:tcPr>
            <w:tcW w:w="4876" w:type="dxa"/>
            <w:hideMark/>
          </w:tcPr>
          <w:p w:rsidR="00A53CF1" w:rsidRPr="00B6028B" w:rsidP="008D7D80" w14:paraId="5C83B96E" w14:textId="77777777">
            <w:pPr>
              <w:pStyle w:val="ColumnHeading"/>
              <w:keepNext/>
              <w:rPr>
                <w:lang w:val="mt-MT"/>
              </w:rPr>
            </w:pPr>
            <w:r w:rsidRPr="00B6028B">
              <w:rPr>
                <w:lang w:val="mt-MT"/>
              </w:rPr>
              <w:t>Emenda</w:t>
            </w:r>
          </w:p>
        </w:tc>
      </w:tr>
      <w:tr w14:paraId="540A71F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BAEB269" w14:textId="77777777">
            <w:pPr>
              <w:pStyle w:val="Normal6"/>
              <w:rPr>
                <w:lang w:val="mt-MT"/>
              </w:rPr>
            </w:pPr>
          </w:p>
        </w:tc>
        <w:tc>
          <w:tcPr>
            <w:tcW w:w="4876" w:type="dxa"/>
            <w:hideMark/>
          </w:tcPr>
          <w:p w:rsidR="00A53CF1" w:rsidRPr="00B6028B" w:rsidP="008D7D80" w14:paraId="37FF3113" w14:textId="77777777">
            <w:pPr>
              <w:pStyle w:val="Normal6"/>
              <w:rPr>
                <w:szCs w:val="24"/>
                <w:lang w:val="mt-MT"/>
              </w:rPr>
            </w:pPr>
            <w:r w:rsidRPr="00B6028B">
              <w:rPr>
                <w:b/>
                <w:i/>
                <w:lang w:val="mt-MT"/>
              </w:rPr>
              <w:t>(2a)</w:t>
            </w:r>
            <w:r w:rsidRPr="00B6028B">
              <w:rPr>
                <w:b/>
                <w:i/>
                <w:lang w:val="mt-MT"/>
              </w:rPr>
              <w:tab/>
              <w:t>Fl-Artikolu 6, il-paragrafu 2 huwa ssostitwit b’dan li ġej:</w:t>
            </w:r>
          </w:p>
        </w:tc>
      </w:tr>
      <w:tr w14:paraId="00EE850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FC2857E" w14:textId="77777777">
            <w:pPr>
              <w:pStyle w:val="Normal6"/>
              <w:rPr>
                <w:lang w:val="mt-MT"/>
              </w:rPr>
            </w:pPr>
            <w:r w:rsidRPr="00B6028B">
              <w:rPr>
                <w:lang w:val="mt-MT"/>
              </w:rPr>
              <w:t>2. Il-partijiet kollha li juru, permezz ta’ xhieda adegwata, li għandhom interess leġittimu fis-saħħa, inklużi l-organizzazzjonijiet tas-soċjeta ċivili, kif ukoll partijiet li għandhom interess kumerċjali bħalma huma l-manifatturi, l-kultivaturi</w:t>
            </w:r>
            <w:r w:rsidRPr="00B6028B">
              <w:rPr>
                <w:b/>
                <w:bCs/>
                <w:i/>
                <w:iCs/>
                <w:lang w:val="mt-MT"/>
              </w:rPr>
              <w:t>, l-impurtaturi</w:t>
            </w:r>
            <w:r w:rsidRPr="00B6028B">
              <w:rPr>
                <w:lang w:val="mt-MT"/>
              </w:rPr>
              <w:t xml:space="preserve"> u l-produtturi ta’ prodotti koperti bl-Anness I jistgħu wkoll jissottomettu applikazzjoni lil xi Stat Membru </w:t>
            </w:r>
            <w:r w:rsidRPr="00B6028B">
              <w:rPr>
                <w:b/>
                <w:bCs/>
                <w:i/>
                <w:iCs/>
                <w:lang w:val="mt-MT"/>
              </w:rPr>
              <w:t>skond</w:t>
            </w:r>
            <w:r w:rsidRPr="00B6028B">
              <w:rPr>
                <w:lang w:val="mt-MT"/>
              </w:rPr>
              <w:t xml:space="preserve"> l-Artikolu 7.</w:t>
            </w:r>
          </w:p>
        </w:tc>
        <w:tc>
          <w:tcPr>
            <w:tcW w:w="4876" w:type="dxa"/>
            <w:hideMark/>
          </w:tcPr>
          <w:p w:rsidR="00A53CF1" w:rsidRPr="00B6028B" w:rsidP="008D7D80" w14:paraId="5488032C" w14:textId="77777777">
            <w:pPr>
              <w:pStyle w:val="Normal6"/>
              <w:rPr>
                <w:bCs/>
                <w:iCs/>
                <w:szCs w:val="24"/>
                <w:lang w:val="mt-MT"/>
              </w:rPr>
            </w:pPr>
            <w:r w:rsidRPr="00B6028B">
              <w:rPr>
                <w:b/>
                <w:bCs/>
                <w:i/>
                <w:iCs/>
                <w:lang w:val="mt-MT"/>
              </w:rPr>
              <w:t>“</w:t>
            </w:r>
            <w:r w:rsidRPr="00B6028B">
              <w:rPr>
                <w:lang w:val="mt-MT"/>
              </w:rPr>
              <w:t xml:space="preserve">2. Il-partijiet kollha li juru, permezz ta’ xhieda adegwata, li għandhom interess leġittimu fis-saħħa, inklużi l-organizzazzjonijiet tas-soċjeta ċivili, kif ukoll partijiet li għandhom interess kumerċjali bħalma huma l-manifatturi, l-kultivaturi u l-produtturi ta’ prodotti koperti bl-Anness I jistgħu wkoll jissottomettu applikazzjoni lil xi Stat Membru </w:t>
            </w:r>
            <w:r w:rsidRPr="00B6028B">
              <w:rPr>
                <w:b/>
                <w:bCs/>
                <w:i/>
                <w:iCs/>
                <w:lang w:val="mt-MT"/>
              </w:rPr>
              <w:t>skont</w:t>
            </w:r>
            <w:r w:rsidRPr="00B6028B">
              <w:rPr>
                <w:lang w:val="mt-MT"/>
              </w:rPr>
              <w:t xml:space="preserve"> l-Artikolu 7.</w:t>
            </w:r>
            <w:r w:rsidRPr="00B6028B">
              <w:rPr>
                <w:b/>
                <w:bCs/>
                <w:i/>
                <w:iCs/>
                <w:lang w:val="mt-MT"/>
              </w:rPr>
              <w:t>”;</w:t>
            </w:r>
          </w:p>
        </w:tc>
      </w:tr>
    </w:tbl>
    <w:p w:rsidR="00A53CF1" w:rsidRPr="00B6028B" w:rsidP="00A53CF1" w14:paraId="59713EEB" w14:textId="77777777">
      <w:pPr>
        <w:pStyle w:val="Olang"/>
        <w:rPr>
          <w:rStyle w:val="HideTWBExt"/>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887A91E" w14:textId="77777777">
      <w:pPr>
        <w:pStyle w:val="Normal12Italic"/>
        <w:jc w:val="center"/>
        <w:rPr>
          <w:noProof w:val="0"/>
          <w:lang w:val="mt-MT"/>
        </w:rPr>
      </w:pPr>
      <w:r w:rsidRPr="00B6028B">
        <w:rPr>
          <w:lang w:val="mt-MT"/>
        </w:rPr>
        <w:t>(32005R0396)</w:t>
      </w:r>
    </w:p>
    <w:p w:rsidR="00A53CF1" w:rsidRPr="00B6028B" w:rsidP="00A53CF1" w14:paraId="376FD0D8" w14:textId="77777777">
      <w:r w:rsidRPr="00B6028B">
        <w:rPr>
          <w:rStyle w:val="HideTWBExt"/>
        </w:rPr>
        <w:t>&lt;/AmendB&gt;</w:t>
      </w:r>
    </w:p>
    <w:p w:rsidR="00A53CF1" w:rsidRPr="00B6028B" w:rsidP="00A53CF1" w14:paraId="71B7CF0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1256</w:t>
      </w:r>
      <w:r w:rsidRPr="00B6028B">
        <w:rPr>
          <w:rStyle w:val="HideTWBExt"/>
          <w:b w:val="0"/>
          <w:lang w:val="mt-MT"/>
        </w:rPr>
        <w:t>&lt;/NumAmB&gt;</w:t>
      </w:r>
    </w:p>
    <w:p w:rsidR="00A53CF1" w:rsidRPr="00B6028B" w:rsidP="00A53CF1" w14:paraId="338D791D" w14:textId="77777777">
      <w:pPr>
        <w:pStyle w:val="NormalBold"/>
      </w:pPr>
      <w:r w:rsidRPr="00B6028B">
        <w:rPr>
          <w:rStyle w:val="HideTWBExt"/>
          <w:b w:val="0"/>
        </w:rPr>
        <w:t>&lt;RepeatBlock-By&gt;&lt;Members&gt;</w:t>
      </w:r>
      <w:r w:rsidRPr="00B6028B">
        <w:t>Mireia Borrás Pabón, Raffaele Stancanelli, Gilles Pennelle, Anne-Sophie Frigout, Jorge Buxadé Villalba</w:t>
      </w:r>
      <w:r w:rsidRPr="00B6028B">
        <w:rPr>
          <w:rStyle w:val="HideTWBExt"/>
          <w:b w:val="0"/>
        </w:rPr>
        <w:t>&lt;/Members&gt;</w:t>
      </w:r>
    </w:p>
    <w:p w:rsidR="00A53CF1" w:rsidRPr="00B6028B" w:rsidP="00A53CF1" w14:paraId="556C0AE7" w14:textId="77777777">
      <w:r w:rsidRPr="00B6028B">
        <w:rPr>
          <w:rStyle w:val="HideTWBExt"/>
        </w:rPr>
        <w:t>&lt;/RepeatBlock-By&gt;</w:t>
      </w:r>
    </w:p>
    <w:p w:rsidR="00A53CF1" w:rsidRPr="00B6028B" w:rsidP="00A53CF1" w14:paraId="2CEB10B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0EC28CC" w14:textId="77777777">
      <w:pPr>
        <w:pStyle w:val="NormalBold"/>
      </w:pPr>
      <w:r w:rsidRPr="00B6028B">
        <w:rPr>
          <w:rStyle w:val="HideTWBExt"/>
          <w:b w:val="0"/>
        </w:rPr>
        <w:t>&lt;Article&gt;</w:t>
      </w:r>
      <w:r w:rsidRPr="00B6028B">
        <w:t>Artikolu 3 – paragrafu 1 – punt 2a (ġdid)</w:t>
      </w:r>
      <w:r w:rsidRPr="00B6028B">
        <w:rPr>
          <w:rStyle w:val="HideTWBExt"/>
          <w:b w:val="0"/>
        </w:rPr>
        <w:t>&lt;/Article&gt;</w:t>
      </w:r>
    </w:p>
    <w:p w:rsidR="00A53CF1" w:rsidRPr="00B6028B" w:rsidP="00A53CF1" w14:paraId="0EE5F36D"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6B863DB" w14:textId="77777777">
      <w:r w:rsidRPr="00B6028B">
        <w:rPr>
          <w:rStyle w:val="HideTWBExt"/>
        </w:rPr>
        <w:t>&lt;Article2&gt;</w:t>
      </w:r>
      <w:r w:rsidRPr="00B6028B">
        <w:t>Artikolu 6 – paragrafu 4a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73A5E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ADB9870" w14:textId="77777777">
            <w:pPr>
              <w:keepNext/>
            </w:pPr>
          </w:p>
        </w:tc>
      </w:tr>
      <w:tr w14:paraId="7A2B09E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0B1598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EC36CA1" w14:textId="77777777">
            <w:pPr>
              <w:pStyle w:val="ColumnHeading"/>
              <w:keepNext/>
              <w:rPr>
                <w:lang w:val="mt-MT"/>
              </w:rPr>
            </w:pPr>
            <w:r w:rsidRPr="00B6028B">
              <w:rPr>
                <w:lang w:val="mt-MT"/>
              </w:rPr>
              <w:t>Emenda</w:t>
            </w:r>
          </w:p>
        </w:tc>
      </w:tr>
      <w:tr w14:paraId="0EF002E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02772E0" w14:textId="77777777">
            <w:pPr>
              <w:pStyle w:val="Normal6"/>
              <w:rPr>
                <w:lang w:val="mt-MT"/>
              </w:rPr>
            </w:pPr>
          </w:p>
        </w:tc>
        <w:tc>
          <w:tcPr>
            <w:tcW w:w="4876" w:type="dxa"/>
            <w:hideMark/>
          </w:tcPr>
          <w:p w:rsidR="00A53CF1" w:rsidRPr="00B6028B" w:rsidP="008D7D80" w14:paraId="646EEFBD" w14:textId="77777777">
            <w:pPr>
              <w:pStyle w:val="Normal6"/>
              <w:rPr>
                <w:szCs w:val="24"/>
                <w:lang w:val="mt-MT"/>
              </w:rPr>
            </w:pPr>
            <w:r w:rsidRPr="00B6028B">
              <w:rPr>
                <w:b/>
                <w:i/>
                <w:lang w:val="mt-MT"/>
              </w:rPr>
              <w:t>(2a)</w:t>
            </w:r>
            <w:r w:rsidRPr="00B6028B">
              <w:rPr>
                <w:b/>
                <w:i/>
                <w:lang w:val="mt-MT"/>
              </w:rPr>
              <w:tab/>
              <w:t>Fl-Artikolu 6, jiżdied il-paragrafu 4a ġdid:</w:t>
            </w:r>
          </w:p>
        </w:tc>
      </w:tr>
      <w:tr w14:paraId="4B63523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8AAFD5B" w14:textId="77777777">
            <w:pPr>
              <w:pStyle w:val="Normal6"/>
              <w:rPr>
                <w:lang w:val="mt-MT"/>
              </w:rPr>
            </w:pPr>
          </w:p>
        </w:tc>
        <w:tc>
          <w:tcPr>
            <w:tcW w:w="4876" w:type="dxa"/>
            <w:hideMark/>
          </w:tcPr>
          <w:p w:rsidR="00A53CF1" w:rsidRPr="00B6028B" w:rsidP="008D7D80" w14:paraId="42C64574" w14:textId="77777777">
            <w:pPr>
              <w:pStyle w:val="Normal6"/>
              <w:rPr>
                <w:szCs w:val="24"/>
                <w:lang w:val="mt-MT"/>
              </w:rPr>
            </w:pPr>
            <w:r w:rsidRPr="00B6028B">
              <w:rPr>
                <w:b/>
                <w:i/>
                <w:lang w:val="mt-MT"/>
              </w:rPr>
              <w:t>“4a. L-applikazzjonijiet għall-istabbiliment ta’ MRL ibbażat fuq GAP implimentata f’pajjiż terz ma għandhomx ikunu ammissibbli fir-rigward ta’ sustanzi attivi pprojbiti.”</w:t>
            </w:r>
          </w:p>
        </w:tc>
      </w:tr>
    </w:tbl>
    <w:p w:rsidR="00A53CF1" w:rsidRPr="00B6028B" w:rsidP="00A53CF1" w14:paraId="3C5641C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427414B"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0100C2B3" w14:textId="77777777">
      <w:pPr>
        <w:pStyle w:val="Normal12Italic"/>
        <w:rPr>
          <w:noProof w:val="0"/>
          <w:lang w:val="mt-MT"/>
        </w:rPr>
      </w:pPr>
      <w:r w:rsidRPr="00B6028B">
        <w:rPr>
          <w:lang w:val="mt-MT"/>
        </w:rPr>
        <w:t xml:space="preserve">Il-proposta għandha tispeċifika b’mod ċar li meta sustanza attiva tkun ġiet irtirata jew ma </w:t>
      </w:r>
      <w:r w:rsidRPr="00B6028B">
        <w:rPr>
          <w:lang w:val="mt-MT"/>
        </w:rPr>
        <w:t>tkunx ġiet imġedda minħabba tħassib għas-saħħa tal-bniedem jew tal-annimali jew għall-ambjent, l-MRL stabbilit abbażi ta’ CXL jew GAP applikata f’pajjiż terz irid jiġi revokat u stabbilit għal 0,01 mg/kg jew f’valur simili għal dak stabbilit fil-livell tal-UE.</w:t>
      </w:r>
    </w:p>
    <w:p w:rsidR="00A53CF1" w:rsidRPr="00B6028B" w:rsidP="00A53CF1" w14:paraId="153A0873" w14:textId="77777777">
      <w:r w:rsidRPr="00B6028B">
        <w:rPr>
          <w:rStyle w:val="HideTWBExt"/>
        </w:rPr>
        <w:t>&lt;/AmendB&gt;</w:t>
      </w:r>
    </w:p>
    <w:p w:rsidR="00A53CF1" w:rsidRPr="00B6028B" w:rsidP="00A53CF1" w14:paraId="189FBA7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1257</w:t>
      </w:r>
      <w:r w:rsidRPr="00B6028B">
        <w:rPr>
          <w:rStyle w:val="HideTWBExt"/>
          <w:b w:val="0"/>
          <w:lang w:val="mt-MT"/>
        </w:rPr>
        <w:t>&lt;/NumAmB&gt;</w:t>
      </w:r>
    </w:p>
    <w:p w:rsidR="00A53CF1" w:rsidRPr="00B6028B" w:rsidP="00A53CF1" w14:paraId="42C1B1FD"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1BD5FE52"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7B8A473C" w14:textId="77777777">
      <w:r w:rsidRPr="00B6028B">
        <w:rPr>
          <w:rStyle w:val="HideTWBExt"/>
        </w:rPr>
        <w:t>&lt;/RepeatBlock-By&gt;</w:t>
      </w:r>
    </w:p>
    <w:p w:rsidR="00A53CF1" w:rsidRPr="00B6028B" w:rsidP="00A53CF1" w14:paraId="02DBB28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15C7D8B" w14:textId="77777777">
      <w:pPr>
        <w:pStyle w:val="NormalBold"/>
      </w:pPr>
      <w:r w:rsidRPr="00B6028B">
        <w:rPr>
          <w:rStyle w:val="HideTWBExt"/>
          <w:b w:val="0"/>
        </w:rPr>
        <w:t>&lt;Article&gt;</w:t>
      </w:r>
      <w:r w:rsidRPr="00B6028B">
        <w:t>Artikolu 3 – paragrafu 1 – punt 3a (ġdid)</w:t>
      </w:r>
      <w:r w:rsidRPr="00B6028B">
        <w:rPr>
          <w:rStyle w:val="HideTWBExt"/>
          <w:b w:val="0"/>
        </w:rPr>
        <w:t>&lt;/Article&gt;</w:t>
      </w:r>
    </w:p>
    <w:p w:rsidR="00A53CF1" w:rsidRPr="00B6028B" w:rsidP="00A53CF1" w14:paraId="1449268D"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5558ACAA" w14:textId="77777777">
      <w:r w:rsidRPr="00B6028B">
        <w:rPr>
          <w:rStyle w:val="HideTWBExt"/>
        </w:rPr>
        <w:t>&lt;Article2&gt;</w:t>
      </w:r>
      <w:r w:rsidRPr="00B6028B">
        <w:t>Artikolu 14 – paragrafu 1a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AC75D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5E4CD80" w14:textId="77777777">
            <w:pPr>
              <w:keepNext/>
            </w:pPr>
          </w:p>
        </w:tc>
      </w:tr>
      <w:tr w14:paraId="1DB3AB3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432EC1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0970BFC" w14:textId="77777777">
            <w:pPr>
              <w:pStyle w:val="ColumnHeading"/>
              <w:keepNext/>
              <w:rPr>
                <w:lang w:val="mt-MT"/>
              </w:rPr>
            </w:pPr>
            <w:r w:rsidRPr="00B6028B">
              <w:rPr>
                <w:lang w:val="mt-MT"/>
              </w:rPr>
              <w:t>Emenda</w:t>
            </w:r>
          </w:p>
        </w:tc>
      </w:tr>
      <w:tr w14:paraId="537BA9A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0BC7A09" w14:textId="77777777">
            <w:pPr>
              <w:pStyle w:val="Normal6"/>
              <w:rPr>
                <w:lang w:val="mt-MT"/>
              </w:rPr>
            </w:pPr>
          </w:p>
        </w:tc>
        <w:tc>
          <w:tcPr>
            <w:tcW w:w="4876" w:type="dxa"/>
            <w:hideMark/>
          </w:tcPr>
          <w:p w:rsidR="00A53CF1" w:rsidRPr="00B6028B" w:rsidP="008D7D80" w14:paraId="29A253F5" w14:textId="77777777">
            <w:pPr>
              <w:pStyle w:val="Normal6"/>
              <w:rPr>
                <w:szCs w:val="24"/>
                <w:lang w:val="mt-MT"/>
              </w:rPr>
            </w:pPr>
            <w:r w:rsidRPr="00B6028B">
              <w:rPr>
                <w:b/>
                <w:i/>
                <w:lang w:val="mt-MT"/>
              </w:rPr>
              <w:t>(3a)</w:t>
            </w:r>
            <w:r w:rsidRPr="00B6028B">
              <w:rPr>
                <w:b/>
                <w:i/>
                <w:lang w:val="mt-MT"/>
              </w:rPr>
              <w:tab/>
              <w:t>fl-Artikolu 14, jiddaħħal il-paragrafu 1a ġdid:</w:t>
            </w:r>
          </w:p>
        </w:tc>
      </w:tr>
      <w:tr w14:paraId="56E95C7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A296395" w14:textId="77777777">
            <w:pPr>
              <w:pStyle w:val="Normal6"/>
              <w:rPr>
                <w:lang w:val="mt-MT"/>
              </w:rPr>
            </w:pPr>
          </w:p>
        </w:tc>
        <w:tc>
          <w:tcPr>
            <w:tcW w:w="4876" w:type="dxa"/>
            <w:hideMark/>
          </w:tcPr>
          <w:p w:rsidR="00A53CF1" w:rsidRPr="00B6028B" w:rsidP="008D7D80" w14:paraId="30DE3022" w14:textId="77777777">
            <w:pPr>
              <w:pStyle w:val="Normal6"/>
              <w:rPr>
                <w:szCs w:val="24"/>
                <w:lang w:val="mt-MT"/>
              </w:rPr>
            </w:pPr>
            <w:r w:rsidRPr="00B6028B">
              <w:rPr>
                <w:b/>
                <w:i/>
                <w:lang w:val="mt-MT"/>
              </w:rPr>
              <w:t>“1a. B’deroga mill-paragrafu 1, meta sustanza attiva ma tiġix approvata, jew meta l-approvazzjoni tagħha tiġi rtirata jew ma tiġġeddidx skont ir-Regolament (KE) Nru 1107/2009, il-livelli massimi ta’ residwi korrispondenti għandhom jiġu emendati mill-Kummissjoni għall-valur imsemmi fl-Artikolu 18(1)(b). Il-Kummissjoni għandha tadotta l-miżuri meħtieġa fi żmien tliet xhur mid-data li fiha ssir applikabbli d-deċiżjoni dwar in-nuqqas ta’ approvazzjoni, l-irtirar jew in-nuqqas ta’ tiġdid. L-ebda opinjoni separata tal-Awtorità skont dan ir-Regolament ma għandha tkun meħtieġa għal dak l-għan.”</w:t>
            </w:r>
          </w:p>
        </w:tc>
      </w:tr>
    </w:tbl>
    <w:p w:rsidR="00A53CF1" w:rsidRPr="00B6028B" w:rsidP="00A53CF1" w14:paraId="518E4D4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B3862A8" w14:textId="77777777">
      <w:r w:rsidRPr="00B6028B">
        <w:rPr>
          <w:rStyle w:val="HideTWBExt"/>
        </w:rPr>
        <w:t>&lt;/AmendB&gt;</w:t>
      </w:r>
    </w:p>
    <w:p w:rsidR="00A53CF1" w:rsidRPr="00B6028B" w:rsidP="00A53CF1" w14:paraId="157A8ED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1258</w:t>
      </w:r>
      <w:r w:rsidRPr="00B6028B">
        <w:rPr>
          <w:rStyle w:val="HideTWBExt"/>
          <w:b w:val="0"/>
          <w:lang w:val="mt-MT"/>
        </w:rPr>
        <w:t>&lt;/NumAmB&gt;</w:t>
      </w:r>
    </w:p>
    <w:p w:rsidR="00A53CF1" w:rsidRPr="00B6028B" w:rsidP="00A53CF1" w14:paraId="19C6CAF0"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7A642430"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6ECD3ED2" w14:textId="77777777">
      <w:r w:rsidRPr="00B6028B">
        <w:rPr>
          <w:rStyle w:val="HideTWBExt"/>
        </w:rPr>
        <w:t>&lt;/RepeatBlock-By&gt;</w:t>
      </w:r>
    </w:p>
    <w:p w:rsidR="00A53CF1" w:rsidRPr="00B6028B" w:rsidP="00A53CF1" w14:paraId="52EFE20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7BEAAAA"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48A61539"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68900E7" w14:textId="77777777">
      <w:r w:rsidRPr="00B6028B">
        <w:rPr>
          <w:rStyle w:val="HideTWBExt"/>
        </w:rPr>
        <w:t>&lt;Article2&gt;</w:t>
      </w:r>
      <w:r w:rsidRPr="00B6028B">
        <w:t>Artikolu 14 – paragrafu 2 – subparagrafu 2</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AE89E93"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70F4658C" w14:textId="77777777">
            <w:pPr>
              <w:keepNext/>
            </w:pPr>
          </w:p>
        </w:tc>
      </w:tr>
      <w:tr w14:paraId="60F5FD4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9184AD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3FBE110" w14:textId="77777777">
            <w:pPr>
              <w:pStyle w:val="ColumnHeading"/>
              <w:keepNext/>
              <w:rPr>
                <w:lang w:val="mt-MT"/>
              </w:rPr>
            </w:pPr>
            <w:r w:rsidRPr="00B6028B">
              <w:rPr>
                <w:lang w:val="mt-MT"/>
              </w:rPr>
              <w:t>Emenda</w:t>
            </w:r>
          </w:p>
        </w:tc>
      </w:tr>
      <w:tr w14:paraId="1465247D"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801634E" w14:textId="77777777">
            <w:pPr>
              <w:pStyle w:val="Normal6"/>
              <w:rPr>
                <w:lang w:val="mt-MT"/>
              </w:rPr>
            </w:pPr>
            <w:r w:rsidRPr="00B6028B">
              <w:rPr>
                <w:b/>
                <w:i/>
                <w:lang w:val="mt-MT"/>
              </w:rPr>
              <w:t>(a)</w:t>
            </w:r>
            <w:r w:rsidRPr="00B6028B">
              <w:rPr>
                <w:b/>
                <w:i/>
                <w:lang w:val="mt-MT"/>
              </w:rPr>
              <w:tab/>
              <w:t>Fil-paragrafu (2), jiżdied subparagrafu ġdid:</w:t>
            </w:r>
          </w:p>
        </w:tc>
        <w:tc>
          <w:tcPr>
            <w:tcW w:w="4876" w:type="dxa"/>
            <w:hideMark/>
          </w:tcPr>
          <w:p w:rsidR="00A53CF1" w:rsidRPr="00B6028B" w:rsidP="008D7D80" w14:paraId="484B861F" w14:textId="77777777">
            <w:pPr>
              <w:pStyle w:val="Normal6"/>
              <w:rPr>
                <w:szCs w:val="24"/>
                <w:lang w:val="mt-MT"/>
              </w:rPr>
            </w:pPr>
            <w:r w:rsidRPr="00B6028B">
              <w:rPr>
                <w:b/>
                <w:i/>
                <w:lang w:val="mt-MT"/>
              </w:rPr>
              <w:t>imħassar</w:t>
            </w:r>
          </w:p>
        </w:tc>
      </w:tr>
      <w:tr w14:paraId="308965CB"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7357EFE" w14:textId="77777777">
            <w:pPr>
              <w:pStyle w:val="Normal6"/>
              <w:rPr>
                <w:lang w:val="mt-MT"/>
              </w:rPr>
            </w:pPr>
            <w:r w:rsidRPr="00B6028B">
              <w:rPr>
                <w:b/>
                <w:i/>
                <w:lang w:val="mt-MT"/>
              </w:rPr>
              <w:t>“-</w:t>
            </w:r>
            <w:r w:rsidRPr="00B6028B">
              <w:rPr>
                <w:b/>
                <w:i/>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 ; ”</w:t>
            </w:r>
          </w:p>
        </w:tc>
        <w:tc>
          <w:tcPr>
            <w:tcW w:w="4876" w:type="dxa"/>
          </w:tcPr>
          <w:p w:rsidR="00A53CF1" w:rsidRPr="00B6028B" w:rsidP="008D7D80" w14:paraId="2A5596DD" w14:textId="77777777">
            <w:pPr>
              <w:pStyle w:val="Normal6"/>
              <w:rPr>
                <w:szCs w:val="24"/>
                <w:lang w:val="mt-MT"/>
              </w:rPr>
            </w:pPr>
          </w:p>
        </w:tc>
      </w:tr>
    </w:tbl>
    <w:p w:rsidR="00A53CF1" w:rsidRPr="00B6028B" w:rsidP="00A53CF1" w14:paraId="2212D77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7E1BFD6" w14:textId="77777777">
      <w:r w:rsidRPr="00B6028B">
        <w:rPr>
          <w:rStyle w:val="HideTWBExt"/>
        </w:rPr>
        <w:t>&lt;/AmendB&gt;</w:t>
      </w:r>
    </w:p>
    <w:p w:rsidR="00A53CF1" w:rsidRPr="00B6028B" w:rsidP="00A53CF1" w14:paraId="3F20AA6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1259</w:t>
      </w:r>
      <w:r w:rsidRPr="00B6028B">
        <w:rPr>
          <w:rStyle w:val="HideTWBExt"/>
          <w:b w:val="0"/>
          <w:lang w:val="mt-MT"/>
        </w:rPr>
        <w:t>&lt;/NumAmB&gt;</w:t>
      </w:r>
    </w:p>
    <w:p w:rsidR="00A53CF1" w:rsidRPr="00B6028B" w:rsidP="00A53CF1" w14:paraId="633745F5" w14:textId="77777777">
      <w:pPr>
        <w:pStyle w:val="NormalBold"/>
      </w:pPr>
      <w:r w:rsidRPr="00B6028B">
        <w:rPr>
          <w:rStyle w:val="HideTWBExt"/>
          <w:b w:val="0"/>
        </w:rPr>
        <w:t>&lt;RepeatBlock-By&gt;&lt;Members&gt;</w:t>
      </w:r>
      <w:r w:rsidRPr="00B6028B">
        <w:t>Andreas Glück, Jan-Christoph Oetjen</w:t>
      </w:r>
      <w:r w:rsidRPr="00B6028B">
        <w:rPr>
          <w:rStyle w:val="HideTWBExt"/>
          <w:b w:val="0"/>
        </w:rPr>
        <w:t>&lt;/Members&gt;</w:t>
      </w:r>
    </w:p>
    <w:p w:rsidR="00A53CF1" w:rsidRPr="00B6028B" w:rsidP="00A53CF1" w14:paraId="5A83A0F1" w14:textId="77777777">
      <w:r w:rsidRPr="00B6028B">
        <w:rPr>
          <w:rStyle w:val="HideTWBExt"/>
        </w:rPr>
        <w:t>&lt;/RepeatBlock-By&gt;</w:t>
      </w:r>
    </w:p>
    <w:p w:rsidR="00A53CF1" w:rsidRPr="00B6028B" w:rsidP="00A53CF1" w14:paraId="06C22EB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28620C7"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4EA46263"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35F3F9E" w14:textId="77777777">
      <w:r w:rsidRPr="00B6028B">
        <w:rPr>
          <w:rStyle w:val="HideTWBExt"/>
        </w:rPr>
        <w:t>&lt;Article2&gt;</w:t>
      </w:r>
      <w:r w:rsidRPr="00B6028B">
        <w:t>Artikolu 14 – paragrafu 2 – subparagrafu 2</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66C547C"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48184719" w14:textId="77777777">
            <w:pPr>
              <w:keepNext/>
            </w:pPr>
          </w:p>
        </w:tc>
      </w:tr>
      <w:tr w14:paraId="4877057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4F2010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31F07B2" w14:textId="77777777">
            <w:pPr>
              <w:pStyle w:val="ColumnHeading"/>
              <w:keepNext/>
              <w:rPr>
                <w:lang w:val="mt-MT"/>
              </w:rPr>
            </w:pPr>
            <w:r w:rsidRPr="00B6028B">
              <w:rPr>
                <w:lang w:val="mt-MT"/>
              </w:rPr>
              <w:t>Emenda</w:t>
            </w:r>
          </w:p>
        </w:tc>
      </w:tr>
      <w:tr w14:paraId="2C81EA7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918885C" w14:textId="77777777">
            <w:pPr>
              <w:pStyle w:val="Normal6"/>
              <w:rPr>
                <w:lang w:val="mt-MT"/>
              </w:rPr>
            </w:pPr>
            <w:r w:rsidRPr="00B6028B">
              <w:rPr>
                <w:b/>
                <w:i/>
                <w:lang w:val="mt-MT"/>
              </w:rPr>
              <w:t>(a)</w:t>
            </w:r>
            <w:r w:rsidRPr="00B6028B">
              <w:rPr>
                <w:b/>
                <w:i/>
                <w:lang w:val="mt-MT"/>
              </w:rPr>
              <w:tab/>
              <w:t>Fil-paragrafu (2), jiżdied subparagrafu ġdid:</w:t>
            </w:r>
          </w:p>
        </w:tc>
        <w:tc>
          <w:tcPr>
            <w:tcW w:w="4876" w:type="dxa"/>
            <w:hideMark/>
          </w:tcPr>
          <w:p w:rsidR="00A53CF1" w:rsidRPr="00B6028B" w:rsidP="008D7D80" w14:paraId="5D33EFC3" w14:textId="77777777">
            <w:pPr>
              <w:pStyle w:val="Normal6"/>
              <w:rPr>
                <w:szCs w:val="24"/>
                <w:lang w:val="mt-MT"/>
              </w:rPr>
            </w:pPr>
            <w:r w:rsidRPr="00B6028B">
              <w:rPr>
                <w:b/>
                <w:i/>
                <w:lang w:val="mt-MT"/>
              </w:rPr>
              <w:t>imħassar</w:t>
            </w:r>
          </w:p>
        </w:tc>
      </w:tr>
      <w:tr w14:paraId="79A4B4F9"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F0D0D9C" w14:textId="77777777">
            <w:pPr>
              <w:pStyle w:val="Normal6"/>
              <w:rPr>
                <w:lang w:val="mt-MT"/>
              </w:rPr>
            </w:pPr>
            <w:r w:rsidRPr="00B6028B">
              <w:rPr>
                <w:b/>
                <w:i/>
                <w:lang w:val="mt-MT"/>
              </w:rPr>
              <w:t>“-</w:t>
            </w:r>
            <w:r w:rsidRPr="00B6028B">
              <w:rPr>
                <w:b/>
                <w:i/>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w:t>
            </w:r>
            <w:r w:rsidRPr="00B6028B">
              <w:rPr>
                <w:b/>
                <w:i/>
                <w:lang w:val="mt-MT"/>
              </w:rPr>
              <w:t>Regolament (KE) Nru 396/2005, MRL li jkun ġie stabbilit abbażi ta’ CXL jew GAP implimentata f’pajjiż terz jista’ jiġi revokat u stabbilit f’konformità mal-Artikolu 18(1)(b) jew l-Artikolu 16 jekk ikun xieraq fid-dawl tal-eżitu tal-valutazzjoni tal-impatt. ; ”</w:t>
            </w:r>
          </w:p>
        </w:tc>
        <w:tc>
          <w:tcPr>
            <w:tcW w:w="4876" w:type="dxa"/>
          </w:tcPr>
          <w:p w:rsidR="00A53CF1" w:rsidRPr="00B6028B" w:rsidP="008D7D80" w14:paraId="02CFD17F" w14:textId="77777777">
            <w:pPr>
              <w:pStyle w:val="Normal6"/>
              <w:rPr>
                <w:szCs w:val="24"/>
                <w:lang w:val="mt-MT"/>
              </w:rPr>
            </w:pPr>
          </w:p>
        </w:tc>
      </w:tr>
    </w:tbl>
    <w:p w:rsidR="00A53CF1" w:rsidRPr="00B6028B" w:rsidP="00A53CF1" w14:paraId="3EBFAB5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A1E301B"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328586B" w14:textId="77777777">
      <w:pPr>
        <w:pStyle w:val="Normal12Italic"/>
        <w:rPr>
          <w:noProof w:val="0"/>
          <w:lang w:val="mt-MT"/>
        </w:rPr>
      </w:pPr>
      <w:r w:rsidRPr="00B6028B">
        <w:rPr>
          <w:lang w:val="mt-MT"/>
        </w:rPr>
        <w:t>Il-qafas eżistenti tal-Livell Massimu ta’ Residwu (MRL) ibbażat fuq ir-riskju diġà jipprovdi protezzjoni robusta tal-konsumatur billi jistabbilixxi limiti bbażati fuq ix-xjenza għas-sustanzi perikolużi. Barra minn hekk, il-proposta attwali qajmet kritika sinifikanti mis-sħab kummerċjali u timmina l-impenn tal-UE għal sistema kummerċjali multilaterali bbażata fuq ir-regoli. Mill-inqas, il-Kummissjoni għandha tistenna l-eżitu tal-valutazzjoni tal-impatt imnedija f’Novembru 2025 li se tqis l-impatt tal-bidliet fil-qafas tal-MRL fuq il-pożizzjoni kompetittiva tal-UE u l-implikazzjonijiet internazzjonali.</w:t>
      </w:r>
    </w:p>
    <w:p w:rsidR="00A53CF1" w:rsidRPr="00B6028B" w:rsidP="00A53CF1" w14:paraId="4DD4EE31" w14:textId="77777777">
      <w:r w:rsidRPr="00B6028B">
        <w:rPr>
          <w:rStyle w:val="HideTWBExt"/>
        </w:rPr>
        <w:t>&lt;/AmendB&gt;</w:t>
      </w:r>
    </w:p>
    <w:p w:rsidR="00A53CF1" w:rsidRPr="00B6028B" w:rsidP="00A53CF1" w14:paraId="7EFCBB8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1260</w:t>
      </w:r>
      <w:r w:rsidRPr="00B6028B">
        <w:rPr>
          <w:rStyle w:val="HideTWBExt"/>
          <w:b w:val="0"/>
          <w:lang w:val="mt-MT"/>
        </w:rPr>
        <w:t>&lt;/NumAmB&gt;</w:t>
      </w:r>
    </w:p>
    <w:p w:rsidR="00A53CF1" w:rsidRPr="00B6028B" w:rsidP="00A53CF1" w14:paraId="40B2C671" w14:textId="77777777">
      <w:pPr>
        <w:pStyle w:val="NormalBold"/>
      </w:pPr>
      <w:r w:rsidRPr="00B6028B">
        <w:rPr>
          <w:rStyle w:val="HideTWBExt"/>
          <w:b w:val="0"/>
        </w:rPr>
        <w:t>&lt;RepeatBlock-By&gt;&lt;Members&gt;</w:t>
      </w:r>
      <w:r w:rsidRPr="00B6028B">
        <w:t>Asger Christensen, Christine Singer</w:t>
      </w:r>
      <w:r w:rsidRPr="00B6028B">
        <w:rPr>
          <w:rStyle w:val="HideTWBExt"/>
          <w:b w:val="0"/>
        </w:rPr>
        <w:t>&lt;/Members&gt;</w:t>
      </w:r>
    </w:p>
    <w:p w:rsidR="00A53CF1" w:rsidRPr="00B6028B" w:rsidP="00A53CF1" w14:paraId="2573B0E6" w14:textId="77777777">
      <w:r w:rsidRPr="00B6028B">
        <w:rPr>
          <w:rStyle w:val="HideTWBExt"/>
        </w:rPr>
        <w:t>&lt;/RepeatBlock-By&gt;</w:t>
      </w:r>
    </w:p>
    <w:p w:rsidR="00A53CF1" w:rsidRPr="00B6028B" w:rsidP="00A53CF1" w14:paraId="625624D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DD062A4"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5E64DDD5"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5E9F0D51"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B1182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6CECD92" w14:textId="77777777">
            <w:pPr>
              <w:keepNext/>
            </w:pPr>
          </w:p>
        </w:tc>
      </w:tr>
      <w:tr w14:paraId="42521BF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2F8804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25D59FD" w14:textId="77777777">
            <w:pPr>
              <w:pStyle w:val="ColumnHeading"/>
              <w:keepNext/>
              <w:rPr>
                <w:lang w:val="mt-MT"/>
              </w:rPr>
            </w:pPr>
            <w:r w:rsidRPr="00B6028B">
              <w:rPr>
                <w:lang w:val="mt-MT"/>
              </w:rPr>
              <w:t>Emenda</w:t>
            </w:r>
          </w:p>
        </w:tc>
      </w:tr>
      <w:tr w14:paraId="392F301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307E9DC" w14:textId="77777777">
            <w:pPr>
              <w:pStyle w:val="Normal6"/>
              <w:rPr>
                <w:lang w:val="mt-MT"/>
              </w:rPr>
            </w:pPr>
            <w:r w:rsidRPr="00B6028B">
              <w:rPr>
                <w:b/>
                <w:i/>
                <w:lang w:val="mt-MT"/>
              </w:rPr>
              <w:t>-</w:t>
            </w:r>
            <w:r w:rsidRPr="00B6028B">
              <w:rPr>
                <w:b/>
                <w:i/>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 ;</w:t>
            </w:r>
          </w:p>
        </w:tc>
        <w:tc>
          <w:tcPr>
            <w:tcW w:w="4876" w:type="dxa"/>
            <w:hideMark/>
          </w:tcPr>
          <w:p w:rsidR="00A53CF1" w:rsidRPr="00B6028B" w:rsidP="008D7D80" w14:paraId="41A384EC" w14:textId="77777777">
            <w:pPr>
              <w:pStyle w:val="Normal6"/>
              <w:rPr>
                <w:szCs w:val="24"/>
                <w:lang w:val="mt-MT"/>
              </w:rPr>
            </w:pPr>
            <w:r w:rsidRPr="00B6028B">
              <w:rPr>
                <w:b/>
                <w:i/>
                <w:lang w:val="mt-MT"/>
              </w:rPr>
              <w:t>imħassar</w:t>
            </w:r>
          </w:p>
        </w:tc>
      </w:tr>
    </w:tbl>
    <w:p w:rsidR="00A53CF1" w:rsidRPr="00B6028B" w:rsidP="00A53CF1" w14:paraId="6253F05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9371BBB" w14:textId="77777777">
      <w:r w:rsidRPr="00B6028B">
        <w:rPr>
          <w:rStyle w:val="HideTWBExt"/>
        </w:rPr>
        <w:t>&lt;/AmendB&gt;</w:t>
      </w:r>
    </w:p>
    <w:p w:rsidR="00A53CF1" w:rsidRPr="00B6028B" w:rsidP="00A53CF1" w14:paraId="178E3BD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1261</w:t>
      </w:r>
      <w:r w:rsidRPr="00B6028B">
        <w:rPr>
          <w:rStyle w:val="HideTWBExt"/>
          <w:b w:val="0"/>
          <w:lang w:val="mt-MT"/>
        </w:rPr>
        <w:t>&lt;/NumAmB&gt;</w:t>
      </w:r>
    </w:p>
    <w:p w:rsidR="00A53CF1" w:rsidRPr="00B6028B" w:rsidP="00A53CF1" w14:paraId="469AEF17" w14:textId="77777777">
      <w:pPr>
        <w:pStyle w:val="NormalBold"/>
      </w:pPr>
      <w:r w:rsidRPr="00B6028B">
        <w:rPr>
          <w:rStyle w:val="HideTWBExt"/>
          <w:b w:val="0"/>
        </w:rPr>
        <w:t>&lt;RepeatBlock-By&gt;&lt;Members&gt;</w:t>
      </w:r>
      <w:r w:rsidRPr="00B6028B">
        <w:t>Asger Christensen, Christine Singer</w:t>
      </w:r>
      <w:r w:rsidRPr="00B6028B">
        <w:rPr>
          <w:rStyle w:val="HideTWBExt"/>
          <w:b w:val="0"/>
        </w:rPr>
        <w:t>&lt;/Members&gt;</w:t>
      </w:r>
    </w:p>
    <w:p w:rsidR="00A53CF1" w:rsidRPr="00B6028B" w:rsidP="00A53CF1" w14:paraId="40D3177A" w14:textId="77777777">
      <w:r w:rsidRPr="00B6028B">
        <w:rPr>
          <w:rStyle w:val="HideTWBExt"/>
        </w:rPr>
        <w:t>&lt;/RepeatBlock-By&gt;</w:t>
      </w:r>
    </w:p>
    <w:p w:rsidR="00A53CF1" w:rsidRPr="00B6028B" w:rsidP="00A53CF1" w14:paraId="7D38802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B995A64"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452DA2D7"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2CCFD55"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496E8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D1F5696" w14:textId="77777777">
            <w:pPr>
              <w:keepNext/>
            </w:pPr>
          </w:p>
        </w:tc>
      </w:tr>
      <w:tr w14:paraId="1028ED8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A21AD5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9049731" w14:textId="77777777">
            <w:pPr>
              <w:pStyle w:val="ColumnHeading"/>
              <w:keepNext/>
              <w:rPr>
                <w:lang w:val="mt-MT"/>
              </w:rPr>
            </w:pPr>
            <w:r w:rsidRPr="00B6028B">
              <w:rPr>
                <w:lang w:val="mt-MT"/>
              </w:rPr>
              <w:t>Emenda</w:t>
            </w:r>
          </w:p>
        </w:tc>
      </w:tr>
      <w:tr w14:paraId="7B5096A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D2DD6EC" w14:textId="77777777">
            <w:pPr>
              <w:pStyle w:val="Normal6"/>
              <w:rPr>
                <w:lang w:val="mt-MT"/>
              </w:rPr>
            </w:pPr>
            <w:r w:rsidRPr="00B6028B">
              <w:rPr>
                <w:lang w:val="mt-MT"/>
              </w:rPr>
              <w:t>-</w:t>
            </w:r>
            <w:r w:rsidRPr="00B6028B">
              <w:rPr>
                <w:lang w:val="mt-MT"/>
              </w:rPr>
              <w:tab/>
            </w:r>
            <w:r w:rsidRPr="00B6028B">
              <w:rPr>
                <w:b/>
                <w:bCs/>
                <w:i/>
                <w:iCs/>
                <w:lang w:val="mt-MT"/>
              </w:rPr>
              <w:t>“B’deroga mill-punt (e),</w:t>
            </w:r>
            <w:r w:rsidRPr="00B6028B">
              <w:rPr>
                <w:lang w:val="mt-MT"/>
              </w:rPr>
              <w:t xml:space="preserv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w:t>
            </w:r>
            <w:r w:rsidRPr="00B6028B">
              <w:rPr>
                <w:b/>
                <w:bCs/>
                <w:i/>
                <w:iCs/>
                <w:lang w:val="mt-MT"/>
              </w:rPr>
              <w:t xml:space="preserve"> jew l-Artikolu 16 jekk ikun xieraq fid-dawl tal-eżitu tal-valutazzjoni tal-impatt.</w:t>
            </w:r>
            <w:r w:rsidRPr="00B6028B">
              <w:rPr>
                <w:b/>
                <w:i/>
                <w:lang w:val="mt-MT"/>
              </w:rPr>
              <w:t xml:space="preserve"> ;</w:t>
            </w:r>
          </w:p>
        </w:tc>
        <w:tc>
          <w:tcPr>
            <w:tcW w:w="4876" w:type="dxa"/>
            <w:hideMark/>
          </w:tcPr>
          <w:p w:rsidR="00A53CF1" w:rsidRPr="00B6028B" w:rsidP="008D7D80" w14:paraId="329AE504" w14:textId="77777777">
            <w:pPr>
              <w:pStyle w:val="Normal6"/>
              <w:rPr>
                <w:szCs w:val="24"/>
                <w:lang w:val="mt-MT"/>
              </w:rPr>
            </w:pPr>
            <w:r w:rsidRPr="00B6028B">
              <w:rPr>
                <w:lang w:val="mt-MT"/>
              </w:rPr>
              <w:t>-</w:t>
            </w:r>
            <w:r w:rsidRPr="00B6028B">
              <w:rPr>
                <w:lang w:val="mt-MT"/>
              </w:rPr>
              <w:tab/>
              <w:t xml:space="preserve">Fejn is-sustanza attiva </w:t>
            </w:r>
            <w:r w:rsidRPr="00B6028B">
              <w:rPr>
                <w:b/>
                <w:bCs/>
                <w:i/>
                <w:iCs/>
                <w:lang w:val="mt-MT"/>
              </w:rPr>
              <w:t>ma tkunx approvata fl-Unjoni u</w:t>
            </w:r>
            <w:r w:rsidRPr="00B6028B">
              <w:rPr>
                <w:b/>
                <w:bCs/>
                <w:lang w:val="mt-MT"/>
              </w:rPr>
              <w:t xml:space="preserve"> </w:t>
            </w:r>
            <w:r w:rsidRPr="00B6028B">
              <w:rPr>
                <w:lang w:val="mt-MT"/>
              </w:rPr>
              <w:t>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w:t>
            </w:r>
            <w:r w:rsidRPr="00B6028B">
              <w:rPr>
                <w:b/>
                <w:bCs/>
                <w:i/>
                <w:iCs/>
                <w:lang w:val="mt-MT"/>
              </w:rPr>
              <w:t xml:space="preserve"> għandu l-ewwel jiġi vvalutat f’konformità ma’ dan ir-Regolament.</w:t>
            </w:r>
          </w:p>
        </w:tc>
      </w:tr>
      <w:tr w14:paraId="54AB042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DB07A74" w14:textId="77777777">
            <w:pPr>
              <w:pStyle w:val="Normal6"/>
              <w:rPr>
                <w:lang w:val="mt-MT"/>
              </w:rPr>
            </w:pPr>
          </w:p>
        </w:tc>
        <w:tc>
          <w:tcPr>
            <w:tcW w:w="4876" w:type="dxa"/>
            <w:hideMark/>
          </w:tcPr>
          <w:p w:rsidR="00A53CF1" w:rsidRPr="00B6028B" w:rsidP="008D7D80" w14:paraId="5656A2A9" w14:textId="77777777">
            <w:pPr>
              <w:pStyle w:val="Normal6"/>
              <w:rPr>
                <w:szCs w:val="24"/>
                <w:lang w:val="mt-MT"/>
              </w:rPr>
            </w:pPr>
            <w:r w:rsidRPr="00B6028B">
              <w:rPr>
                <w:b/>
                <w:i/>
                <w:lang w:val="mt-MT"/>
              </w:rPr>
              <w:t>Meta l-valutazzjoni msemmija fl-ewwel subparagrafu turi li l-MRL ma jippreżentax riskju inaċċettabbli għall-konsumaturi, il-Kummissjoni għandha tistabbilixxi jew iżżomm l-MRL f’konformità ma’ dan ir-Regolament.</w:t>
            </w:r>
          </w:p>
        </w:tc>
      </w:tr>
      <w:tr w14:paraId="5A66677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FCB7FC5" w14:textId="77777777">
            <w:pPr>
              <w:pStyle w:val="Normal6"/>
              <w:rPr>
                <w:lang w:val="mt-MT"/>
              </w:rPr>
            </w:pPr>
          </w:p>
        </w:tc>
        <w:tc>
          <w:tcPr>
            <w:tcW w:w="4876" w:type="dxa"/>
            <w:hideMark/>
          </w:tcPr>
          <w:p w:rsidR="00A53CF1" w:rsidRPr="00B6028B" w:rsidP="008D7D80" w14:paraId="7CF19176" w14:textId="77777777">
            <w:pPr>
              <w:pStyle w:val="Normal6"/>
              <w:rPr>
                <w:szCs w:val="24"/>
                <w:lang w:val="mt-MT"/>
              </w:rPr>
            </w:pPr>
            <w:r w:rsidRPr="00B6028B">
              <w:rPr>
                <w:b/>
                <w:bCs/>
                <w:i/>
                <w:iCs/>
                <w:lang w:val="mt-MT"/>
              </w:rPr>
              <w:t xml:space="preserve">MRL imsemmi fl-ewwel subparagrafu </w:t>
            </w:r>
            <w:r w:rsidRPr="00B6028B">
              <w:rPr>
                <w:lang w:val="mt-MT"/>
              </w:rPr>
              <w:t xml:space="preserve">jista’ </w:t>
            </w:r>
            <w:r w:rsidRPr="00B6028B">
              <w:rPr>
                <w:b/>
                <w:bCs/>
                <w:i/>
                <w:iCs/>
                <w:lang w:val="mt-MT"/>
              </w:rPr>
              <w:t xml:space="preserve">sussegwentement </w:t>
            </w:r>
            <w:r w:rsidRPr="00B6028B">
              <w:rPr>
                <w:lang w:val="mt-MT"/>
              </w:rPr>
              <w:t>jiġi revokat u stabbilit f’konformità mal-Artikolu 18(1)(b)</w:t>
            </w:r>
            <w:r w:rsidRPr="00B6028B">
              <w:rPr>
                <w:b/>
                <w:bCs/>
                <w:i/>
                <w:iCs/>
                <w:lang w:val="mt-MT"/>
              </w:rPr>
              <w:t xml:space="preserve"> biss permezz ta’ miżura separata u biss meta valutazzjoni preċedenti, komprensiva u ppubblikata turi li tali revoka u stabbiliment fil-limitu ta’ kwantifikazzjoni huma meħtieġa u proporzjonati.</w:t>
            </w:r>
          </w:p>
        </w:tc>
      </w:tr>
      <w:tr w14:paraId="308720A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59BDCA1" w14:textId="77777777">
            <w:pPr>
              <w:pStyle w:val="Normal6"/>
              <w:rPr>
                <w:lang w:val="mt-MT"/>
              </w:rPr>
            </w:pPr>
          </w:p>
        </w:tc>
        <w:tc>
          <w:tcPr>
            <w:tcW w:w="4876" w:type="dxa"/>
            <w:hideMark/>
          </w:tcPr>
          <w:p w:rsidR="00A53CF1" w:rsidRPr="00B6028B" w:rsidP="008D7D80" w14:paraId="676BE042" w14:textId="77777777">
            <w:pPr>
              <w:pStyle w:val="Normal6"/>
              <w:rPr>
                <w:szCs w:val="24"/>
                <w:lang w:val="mt-MT"/>
              </w:rPr>
            </w:pPr>
            <w:r w:rsidRPr="00B6028B">
              <w:rPr>
                <w:b/>
                <w:i/>
                <w:lang w:val="mt-MT"/>
              </w:rPr>
              <w:t>Dik il-valutazzjoni għandha teżamina, mill-inqas:</w:t>
            </w:r>
          </w:p>
        </w:tc>
      </w:tr>
      <w:tr w14:paraId="34B3006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AFCE7AF" w14:textId="77777777">
            <w:pPr>
              <w:pStyle w:val="Normal6"/>
              <w:rPr>
                <w:lang w:val="mt-MT"/>
              </w:rPr>
            </w:pPr>
          </w:p>
        </w:tc>
        <w:tc>
          <w:tcPr>
            <w:tcW w:w="4876" w:type="dxa"/>
            <w:hideMark/>
          </w:tcPr>
          <w:p w:rsidR="00A53CF1" w:rsidRPr="00B6028B" w:rsidP="008D7D80" w14:paraId="6350FAD1" w14:textId="77777777">
            <w:pPr>
              <w:pStyle w:val="Normal6"/>
              <w:rPr>
                <w:szCs w:val="24"/>
                <w:lang w:val="mt-MT"/>
              </w:rPr>
            </w:pPr>
            <w:r w:rsidRPr="00B6028B">
              <w:rPr>
                <w:b/>
                <w:i/>
                <w:lang w:val="mt-MT"/>
              </w:rPr>
              <w:t>(a) jekk il-miżura toħloqx riskju ta’ tfixkil għad-disponibbiltà ta’ prodotti tal-ikel jew tal-għalf fl-Unjoni, inklużi komoditajiet agrikoli, materjali tal-għalf, prodotti pproċessati jew il-materja prima tagħha, u prodotti b’sorsi alternattivi limitati ta’ provvista;</w:t>
            </w:r>
          </w:p>
        </w:tc>
      </w:tr>
      <w:tr w14:paraId="7FE8478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222B559" w14:textId="77777777">
            <w:pPr>
              <w:pStyle w:val="Normal6"/>
              <w:rPr>
                <w:lang w:val="mt-MT"/>
              </w:rPr>
            </w:pPr>
          </w:p>
        </w:tc>
        <w:tc>
          <w:tcPr>
            <w:tcW w:w="4876" w:type="dxa"/>
            <w:hideMark/>
          </w:tcPr>
          <w:p w:rsidR="00A53CF1" w:rsidRPr="00B6028B" w:rsidP="008D7D80" w14:paraId="1893F9F1" w14:textId="77777777">
            <w:pPr>
              <w:pStyle w:val="Normal6"/>
              <w:rPr>
                <w:szCs w:val="24"/>
                <w:lang w:val="mt-MT"/>
              </w:rPr>
            </w:pPr>
            <w:r w:rsidRPr="00B6028B">
              <w:rPr>
                <w:b/>
                <w:i/>
                <w:lang w:val="mt-MT"/>
              </w:rPr>
              <w:t>(b) jekk il-miżura jkollhiex effetti negattivi sproporzjonati fuq il-bdiewa, l-operaturi tan-negozji tal-ikel u tal-għalf, il-proċessuri, l-importaturi, il-konsumaturi, jew il-kompetittività tas-settur agroalimentari tal-Unjoni;</w:t>
            </w:r>
          </w:p>
        </w:tc>
      </w:tr>
      <w:tr w14:paraId="1A2D158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D0CC9A2" w14:textId="77777777">
            <w:pPr>
              <w:pStyle w:val="Normal6"/>
              <w:rPr>
                <w:lang w:val="mt-MT"/>
              </w:rPr>
            </w:pPr>
          </w:p>
        </w:tc>
        <w:tc>
          <w:tcPr>
            <w:tcW w:w="4876" w:type="dxa"/>
            <w:hideMark/>
          </w:tcPr>
          <w:p w:rsidR="00A53CF1" w:rsidRPr="00B6028B" w:rsidP="008D7D80" w14:paraId="3E9FF955" w14:textId="77777777">
            <w:pPr>
              <w:pStyle w:val="Normal6"/>
              <w:rPr>
                <w:szCs w:val="24"/>
                <w:lang w:val="mt-MT"/>
              </w:rPr>
            </w:pPr>
            <w:r w:rsidRPr="00B6028B">
              <w:rPr>
                <w:b/>
                <w:i/>
                <w:lang w:val="mt-MT"/>
              </w:rPr>
              <w:t>(c) jekk il-miżura taffettwax ir-reżiljenza, id-diversifikazzjoni jew l-affordabbiltà tal-ktajjen tal-provvista tal-ikel u tal-għalf tal-Unjoni;</w:t>
            </w:r>
          </w:p>
        </w:tc>
      </w:tr>
      <w:tr w14:paraId="02EB40C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E9FF293" w14:textId="77777777">
            <w:pPr>
              <w:pStyle w:val="Normal6"/>
              <w:rPr>
                <w:lang w:val="mt-MT"/>
              </w:rPr>
            </w:pPr>
          </w:p>
        </w:tc>
        <w:tc>
          <w:tcPr>
            <w:tcW w:w="4876" w:type="dxa"/>
            <w:hideMark/>
          </w:tcPr>
          <w:p w:rsidR="00A53CF1" w:rsidRPr="00B6028B" w:rsidP="008D7D80" w14:paraId="6929C804" w14:textId="77777777">
            <w:pPr>
              <w:pStyle w:val="Normal6"/>
              <w:rPr>
                <w:szCs w:val="24"/>
                <w:lang w:val="mt-MT"/>
              </w:rPr>
            </w:pPr>
            <w:r w:rsidRPr="00B6028B">
              <w:rPr>
                <w:b/>
                <w:i/>
                <w:lang w:val="mt-MT"/>
              </w:rPr>
              <w:t>(d) jekk il-miżura hijiex kompatibbli mal-obbligi tal-Unjoni skont ftehimiet internazzjonali, inkluż il-Ftehim tad-WTO dwar l-Applikazzjoni ta’ Miżuri Sanitarji u Fitosanitarji, u tqisx kif xieraq l-istandards internazzjonali rilevanti, inklużi l-limiti massimi ta’ residwi tal-Codex;</w:t>
            </w:r>
          </w:p>
        </w:tc>
      </w:tr>
      <w:tr w14:paraId="05F5187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6201D42" w14:textId="77777777">
            <w:pPr>
              <w:pStyle w:val="Normal6"/>
              <w:rPr>
                <w:lang w:val="mt-MT"/>
              </w:rPr>
            </w:pPr>
          </w:p>
        </w:tc>
        <w:tc>
          <w:tcPr>
            <w:tcW w:w="4876" w:type="dxa"/>
            <w:hideMark/>
          </w:tcPr>
          <w:p w:rsidR="00A53CF1" w:rsidRPr="00B6028B" w:rsidP="008D7D80" w14:paraId="690F2B18" w14:textId="77777777">
            <w:pPr>
              <w:pStyle w:val="Normal6"/>
              <w:rPr>
                <w:szCs w:val="24"/>
                <w:lang w:val="mt-MT"/>
              </w:rPr>
            </w:pPr>
            <w:r w:rsidRPr="00B6028B">
              <w:rPr>
                <w:b/>
                <w:i/>
                <w:lang w:val="mt-MT"/>
              </w:rPr>
              <w:t>(e) jekk il-miżura jkollhiex effetti sproporzjonati fuq il-produtturi f’pajjiżi terzi, b’mod partikolari meta l-prodotti kkonċernati jkunu konformi mal-MRLs ivvalutati bħala sikuri għall-konsumaturi skont dan ir-Regolament;</w:t>
            </w:r>
          </w:p>
        </w:tc>
      </w:tr>
      <w:tr w14:paraId="45F81E0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6B7E0BA" w14:textId="77777777">
            <w:pPr>
              <w:pStyle w:val="Normal6"/>
              <w:rPr>
                <w:lang w:val="mt-MT"/>
              </w:rPr>
            </w:pPr>
          </w:p>
        </w:tc>
        <w:tc>
          <w:tcPr>
            <w:tcW w:w="4876" w:type="dxa"/>
            <w:hideMark/>
          </w:tcPr>
          <w:p w:rsidR="00A53CF1" w:rsidRPr="00B6028B" w:rsidP="008D7D80" w14:paraId="7734F717" w14:textId="77777777">
            <w:pPr>
              <w:pStyle w:val="Normal6"/>
              <w:rPr>
                <w:szCs w:val="24"/>
                <w:lang w:val="mt-MT"/>
              </w:rPr>
            </w:pPr>
            <w:r w:rsidRPr="00B6028B">
              <w:rPr>
                <w:b/>
                <w:i/>
                <w:lang w:val="mt-MT"/>
              </w:rPr>
              <w:t>(f) jekk l-istess objettiv jistax jintlaħaq permezz ta’ miżura li hija inqas restrittiva għall-kummerċ jew inqas ta’ tfixkil għall-ktajjen tal-provvista tal-ikel u tal-għalf.</w:t>
            </w:r>
          </w:p>
        </w:tc>
      </w:tr>
      <w:tr w14:paraId="2DC5FD6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AA59364" w14:textId="77777777">
            <w:pPr>
              <w:pStyle w:val="Normal6"/>
              <w:rPr>
                <w:lang w:val="mt-MT"/>
              </w:rPr>
            </w:pPr>
          </w:p>
        </w:tc>
        <w:tc>
          <w:tcPr>
            <w:tcW w:w="4876" w:type="dxa"/>
            <w:hideMark/>
          </w:tcPr>
          <w:p w:rsidR="00A53CF1" w:rsidRPr="00B6028B" w:rsidP="008D7D80" w14:paraId="1D1445C9" w14:textId="77777777">
            <w:pPr>
              <w:pStyle w:val="Normal6"/>
              <w:rPr>
                <w:szCs w:val="24"/>
                <w:lang w:val="mt-MT"/>
              </w:rPr>
            </w:pPr>
            <w:r w:rsidRPr="00B6028B">
              <w:rPr>
                <w:b/>
                <w:i/>
                <w:lang w:val="mt-MT"/>
              </w:rPr>
              <w:t xml:space="preserve">Il-valutazzjoni msemmija fit-tielet subparagrafu għandha ssir pubblika u disponibbli għall-konsultazzjoni u għall-kummenti qabel l-adozzjoni tal-miżura. Din għandha tqis l-effetti kumulattivi tal-miżura proposta fuq is-sustanzi, il-komoditajiet, l-oriġini, il-ktajjen tal-provvista u s-setturi rilevanti. </w:t>
            </w:r>
            <w:r w:rsidRPr="00B6028B">
              <w:rPr>
                <w:b/>
                <w:bCs/>
                <w:i/>
                <w:iCs/>
                <w:lang w:val="mt-MT"/>
              </w:rPr>
              <w:t xml:space="preserve">Kwalunkwe miżura adottata skont dan is-subparagrafu għandha tinkludi perjodi </w:t>
            </w:r>
            <w:r w:rsidRPr="00B6028B">
              <w:rPr>
                <w:b/>
                <w:bCs/>
                <w:i/>
                <w:iCs/>
                <w:lang w:val="mt-MT"/>
              </w:rPr>
              <w:t>ta’ differiment xierqa u għandha tapplika biss għal prodotti manifatturati wara d-data tal-applikazzjoni ta’ dik il-miżura.</w:t>
            </w:r>
          </w:p>
        </w:tc>
      </w:tr>
    </w:tbl>
    <w:p w:rsidR="00A53CF1" w:rsidRPr="00B6028B" w:rsidP="00A53CF1" w14:paraId="1F97E41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1150CC3"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3F974B3D" w14:textId="77777777">
      <w:pPr>
        <w:pStyle w:val="Normal12Italic"/>
        <w:rPr>
          <w:noProof w:val="0"/>
          <w:lang w:val="mt-MT"/>
        </w:rPr>
      </w:pPr>
      <w:r w:rsidRPr="00B6028B">
        <w:rPr>
          <w:lang w:val="mt-MT"/>
        </w:rPr>
        <w:t>Din l-emenda tiżgura li l-loġika xjentifika u bbażata fuq ir-riskju tar-Regolament 396/2005 tibqa’ l-punt tat-tluq għall-MRLs ibbażati fuq il-Codex u l-GAP ta’ pajjiżi terzi. Tali MRLs għandhom ikomplu jiġu vvalutati l-ewwel abbażi tas-sikurezza tal-konsumatur. Meta l-valutazzjoni turi li l-MRL ma jippreżentax riskju inaċċettabbli għall-konsumatur, l-MRL għandu jiġi stabbilit jew miżmum skont ir-Regolament 396/2005.</w:t>
      </w:r>
    </w:p>
    <w:p w:rsidR="00A53CF1" w:rsidRPr="00B6028B" w:rsidP="00A53CF1" w14:paraId="2A2E380E" w14:textId="77777777">
      <w:r w:rsidRPr="00B6028B">
        <w:rPr>
          <w:rStyle w:val="HideTWBExt"/>
        </w:rPr>
        <w:t>&lt;/AmendB&gt;</w:t>
      </w:r>
    </w:p>
    <w:p w:rsidR="00A53CF1" w:rsidRPr="00B6028B" w:rsidP="00A53CF1" w14:paraId="37D7BA8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1262</w:t>
      </w:r>
      <w:r w:rsidRPr="00B6028B">
        <w:rPr>
          <w:rStyle w:val="HideTWBExt"/>
          <w:b w:val="0"/>
          <w:lang w:val="mt-MT"/>
        </w:rPr>
        <w:t>&lt;/NumAmB&gt;</w:t>
      </w:r>
    </w:p>
    <w:p w:rsidR="00A53CF1" w:rsidRPr="00B6028B" w:rsidP="00A53CF1" w14:paraId="6A1B6372" w14:textId="77777777">
      <w:pPr>
        <w:pStyle w:val="NormalBold"/>
      </w:pPr>
      <w:r w:rsidRPr="00B6028B">
        <w:rPr>
          <w:rStyle w:val="HideTWBExt"/>
          <w:b w:val="0"/>
        </w:rPr>
        <w:t>&lt;RepeatBlock-By&gt;&lt;Members&gt;</w:t>
      </w:r>
      <w:r w:rsidRPr="00B6028B">
        <w:t>Céline Imart, Emmanouil Kefalogiannis</w:t>
      </w:r>
      <w:r w:rsidRPr="00B6028B">
        <w:rPr>
          <w:rStyle w:val="HideTWBExt"/>
          <w:b w:val="0"/>
        </w:rPr>
        <w:t>&lt;/Members&gt;</w:t>
      </w:r>
    </w:p>
    <w:p w:rsidR="00A53CF1" w:rsidRPr="00B6028B" w:rsidP="00A53CF1" w14:paraId="37C2F22B" w14:textId="77777777">
      <w:r w:rsidRPr="00B6028B">
        <w:rPr>
          <w:rStyle w:val="HideTWBExt"/>
        </w:rPr>
        <w:t>&lt;/RepeatBlock-By&gt;</w:t>
      </w:r>
    </w:p>
    <w:p w:rsidR="00A53CF1" w:rsidRPr="00B6028B" w:rsidP="00A53CF1" w14:paraId="4CD128B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F141787"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10D7531D"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F9C3470"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98AD2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694694F" w14:textId="77777777">
            <w:pPr>
              <w:keepNext/>
            </w:pPr>
          </w:p>
        </w:tc>
      </w:tr>
      <w:tr w14:paraId="750E5A0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A37868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F302528" w14:textId="77777777">
            <w:pPr>
              <w:pStyle w:val="ColumnHeading"/>
              <w:keepNext/>
              <w:rPr>
                <w:lang w:val="mt-MT"/>
              </w:rPr>
            </w:pPr>
            <w:r w:rsidRPr="00B6028B">
              <w:rPr>
                <w:lang w:val="mt-MT"/>
              </w:rPr>
              <w:t>Emenda</w:t>
            </w:r>
          </w:p>
        </w:tc>
      </w:tr>
      <w:tr w14:paraId="008AB93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29FB68C" w14:textId="77777777">
            <w:pPr>
              <w:pStyle w:val="Normal6"/>
              <w:rPr>
                <w:lang w:val="mt-MT"/>
              </w:rPr>
            </w:pPr>
            <w:r w:rsidRPr="00B6028B">
              <w:rPr>
                <w:lang w:val="mt-MT"/>
              </w:rPr>
              <w:t>—</w:t>
            </w:r>
            <w:r w:rsidRPr="00B6028B">
              <w:rPr>
                <w:lang w:val="mt-MT"/>
              </w:rPr>
              <w:tab/>
            </w:r>
            <w:r w:rsidRPr="00B6028B">
              <w:rPr>
                <w:b/>
                <w:i/>
                <w:lang w:val="mt-MT"/>
              </w:rPr>
              <w:t>“</w:t>
            </w:r>
            <w:r w:rsidRPr="00B6028B">
              <w:rPr>
                <w:lang w:val="mt-MT"/>
              </w:rPr>
              <w:t xml:space="preserve">B’deroga </w:t>
            </w:r>
            <w:r w:rsidRPr="00B6028B">
              <w:rPr>
                <w:b/>
                <w:i/>
                <w:lang w:val="mt-MT"/>
              </w:rPr>
              <w:t>mill-punt (e)</w:t>
            </w:r>
            <w:r w:rsidRPr="00B6028B">
              <w:rPr>
                <w:lang w:val="mt-MT"/>
              </w:rPr>
              <w:t xml:space="preserv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w:t>
            </w:r>
            <w:r w:rsidRPr="00B6028B">
              <w:rPr>
                <w:b/>
                <w:i/>
                <w:lang w:val="mt-MT"/>
              </w:rPr>
              <w:t>(KE) Nru 396/2005</w:t>
            </w:r>
            <w:r w:rsidRPr="00B6028B">
              <w:rPr>
                <w:lang w:val="mt-MT"/>
              </w:rPr>
              <w:t xml:space="preserve">,MRL </w:t>
            </w:r>
            <w:r w:rsidRPr="00B6028B">
              <w:rPr>
                <w:b/>
                <w:i/>
                <w:lang w:val="mt-MT"/>
              </w:rPr>
              <w:t>li jkun ġie stabbilit abbażi ta’ CXL jew GAP implimentata f’pajjiż terz jista’ jiġi revokat u</w:t>
            </w:r>
            <w:r w:rsidRPr="00B6028B">
              <w:rPr>
                <w:lang w:val="mt-MT"/>
              </w:rPr>
              <w:t xml:space="preserve"> stabbilit f’konformità mal-Artikolu 18(1)(b) jew l-Artikolu 16 </w:t>
            </w:r>
            <w:r w:rsidRPr="00B6028B">
              <w:rPr>
                <w:b/>
                <w:i/>
                <w:lang w:val="mt-MT"/>
              </w:rPr>
              <w:t>jekk ikun xieraq fid-dawl tal-eżitu</w:t>
            </w:r>
            <w:r w:rsidRPr="00B6028B">
              <w:rPr>
                <w:lang w:val="mt-MT"/>
              </w:rPr>
              <w:t xml:space="preserve"> tal-valutazzjoni tal-impatt</w:t>
            </w:r>
            <w:r w:rsidRPr="00B6028B">
              <w:rPr>
                <w:b/>
                <w:i/>
                <w:lang w:val="mt-MT"/>
              </w:rPr>
              <w:t>. ;</w:t>
            </w:r>
          </w:p>
        </w:tc>
        <w:tc>
          <w:tcPr>
            <w:tcW w:w="4876" w:type="dxa"/>
            <w:hideMark/>
          </w:tcPr>
          <w:p w:rsidR="00A53CF1" w:rsidRPr="00B6028B" w:rsidP="008D7D80" w14:paraId="042AFF24" w14:textId="77777777">
            <w:pPr>
              <w:pStyle w:val="Normal6"/>
              <w:rPr>
                <w:szCs w:val="24"/>
                <w:lang w:val="mt-MT"/>
              </w:rPr>
            </w:pPr>
            <w:r w:rsidRPr="00B6028B">
              <w:rPr>
                <w:lang w:val="mt-MT"/>
              </w:rPr>
              <w:t>—</w:t>
            </w:r>
            <w:r w:rsidRPr="00B6028B">
              <w:rPr>
                <w:lang w:val="mt-MT"/>
              </w:rPr>
              <w:tab/>
              <w:t xml:space="preserve">B’deroga </w:t>
            </w:r>
            <w:r w:rsidRPr="00B6028B">
              <w:rPr>
                <w:b/>
                <w:i/>
                <w:lang w:val="mt-MT"/>
              </w:rPr>
              <w:t>mill-paragrafu 2</w:t>
            </w:r>
            <w:r w:rsidRPr="00B6028B">
              <w:rPr>
                <w:lang w:val="mt-MT"/>
              </w:rPr>
              <w:t xml:space="preserve">, fejn is-sustanza attiva jkollha waħda jew aktar mill-proprjetajiet stabbiliti fil-punti 3.6.2 sa 3.6.5, 3.7.1 sa 3.7.3, u 3.8.2 tal-Anness II tar-Regolament (KE) Nru 1107/2009 </w:t>
            </w:r>
            <w:r w:rsidRPr="00B6028B">
              <w:rPr>
                <w:b/>
                <w:i/>
                <w:lang w:val="mt-MT"/>
              </w:rPr>
              <w:t>jew ma tkunx tissodisfa l-kriterji stabbiliti fil-punti 3.8.3 jew 3.10 ta’ dan l-Anness,</w:t>
            </w:r>
            <w:r w:rsidRPr="00B6028B">
              <w:rPr>
                <w:lang w:val="mt-MT"/>
              </w:rPr>
              <w:t xml:space="preserve"> skont l-aħħar evalwazzjoni disponibbli skont ir-Regolament (KE) Nru 1107/2009 jew għal evalwazzjoni speċifika f’konformità mal-Artikolu 43 tar-Regolament, MRL </w:t>
            </w:r>
            <w:r w:rsidRPr="00B6028B">
              <w:rPr>
                <w:b/>
                <w:i/>
                <w:lang w:val="mt-MT"/>
              </w:rPr>
              <w:t>jiġi</w:t>
            </w:r>
            <w:r w:rsidRPr="00B6028B">
              <w:rPr>
                <w:lang w:val="mt-MT"/>
              </w:rPr>
              <w:t xml:space="preserve"> stabbilit f’konformità mal-Artikolu 18(1)(b) jew l-Artikolu 16 </w:t>
            </w:r>
            <w:r w:rsidRPr="00B6028B">
              <w:rPr>
                <w:b/>
                <w:i/>
                <w:lang w:val="mt-MT"/>
              </w:rPr>
              <w:t>ta’ dan ir-Regolament.</w:t>
            </w:r>
          </w:p>
        </w:tc>
      </w:tr>
      <w:tr w14:paraId="13362A8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4F0EC44" w14:textId="77777777">
            <w:pPr>
              <w:pStyle w:val="Normal6"/>
              <w:rPr>
                <w:lang w:val="mt-MT"/>
              </w:rPr>
            </w:pPr>
          </w:p>
        </w:tc>
        <w:tc>
          <w:tcPr>
            <w:tcW w:w="4876" w:type="dxa"/>
            <w:hideMark/>
          </w:tcPr>
          <w:p w:rsidR="00A53CF1" w:rsidRPr="00B6028B" w:rsidP="008D7D80" w14:paraId="09A4D2C3" w14:textId="77777777">
            <w:pPr>
              <w:pStyle w:val="Normal6"/>
              <w:rPr>
                <w:szCs w:val="24"/>
                <w:lang w:val="mt-MT"/>
              </w:rPr>
            </w:pPr>
            <w:r w:rsidRPr="00B6028B">
              <w:rPr>
                <w:b/>
                <w:i/>
                <w:lang w:val="mt-MT"/>
              </w:rPr>
              <w:t>Sabiex jiġi evitat kwalunkwe riskju ta’ tfixkil fil-ktajjen tal-provvista f’setturi li bħalissa jiddependu fuq l-importazzjonijiet (eż. l-għalf tal-annimali), għandhom jiġu previsti derogi, soġġetti għall-implimentazzjoni ta’ pjanijiet biex tiġi mminimizzata din id-</w:t>
            </w:r>
            <w:r w:rsidRPr="00B6028B">
              <w:rPr>
                <w:b/>
                <w:i/>
                <w:lang w:val="mt-MT"/>
              </w:rPr>
              <w:t>dipendenza għolja, bl-għan li nimxu lejn is-sovranità tal-ikel fit-tul u fejn possibbli.</w:t>
            </w:r>
          </w:p>
        </w:tc>
      </w:tr>
      <w:tr w14:paraId="1BA1635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00B4767" w14:textId="77777777">
            <w:pPr>
              <w:pStyle w:val="Normal6"/>
              <w:rPr>
                <w:lang w:val="mt-MT"/>
              </w:rPr>
            </w:pPr>
          </w:p>
        </w:tc>
        <w:tc>
          <w:tcPr>
            <w:tcW w:w="4876" w:type="dxa"/>
            <w:hideMark/>
          </w:tcPr>
          <w:p w:rsidR="00A53CF1" w:rsidRPr="00B6028B" w:rsidP="008D7D80" w14:paraId="6BBF0EA3" w14:textId="77777777">
            <w:pPr>
              <w:pStyle w:val="Normal6"/>
              <w:rPr>
                <w:szCs w:val="24"/>
                <w:lang w:val="mt-MT"/>
              </w:rPr>
            </w:pPr>
            <w:r w:rsidRPr="00B6028B">
              <w:rPr>
                <w:b/>
                <w:i/>
                <w:lang w:val="mt-MT"/>
              </w:rPr>
              <w:t>B’deroga mill-iskadenza prevista fl-Artikolu 14(1), il-Kummissjoni għandha tippreżenta lill-kumitat imsemmi fl-Artikolu 45(1), ir-riżultati</w:t>
            </w:r>
            <w:r w:rsidRPr="00B6028B">
              <w:rPr>
                <w:lang w:val="mt-MT"/>
              </w:rPr>
              <w:t xml:space="preserve"> tal-valutazzjoni tal-impatt</w:t>
            </w:r>
            <w:r w:rsidRPr="00B6028B">
              <w:rPr>
                <w:b/>
                <w:i/>
                <w:lang w:val="mt-MT"/>
              </w:rPr>
              <w:t xml:space="preserve"> u, fejn xieraq, abbozz ta’ Regolament, mingħajr dewmien u mhux aktar tard minn sitt xhur wara:</w:t>
            </w:r>
          </w:p>
        </w:tc>
      </w:tr>
      <w:tr w14:paraId="4EE1B7C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96D28F9" w14:textId="77777777">
            <w:pPr>
              <w:pStyle w:val="Normal6"/>
              <w:rPr>
                <w:lang w:val="mt-MT"/>
              </w:rPr>
            </w:pPr>
          </w:p>
        </w:tc>
        <w:tc>
          <w:tcPr>
            <w:tcW w:w="4876" w:type="dxa"/>
            <w:hideMark/>
          </w:tcPr>
          <w:p w:rsidR="00A53CF1" w:rsidRPr="00B6028B" w:rsidP="008D7D80" w14:paraId="0BC9918E" w14:textId="77777777">
            <w:pPr>
              <w:pStyle w:val="Normal6"/>
              <w:rPr>
                <w:szCs w:val="24"/>
                <w:lang w:val="mt-MT"/>
              </w:rPr>
            </w:pPr>
            <w:r w:rsidRPr="00B6028B">
              <w:rPr>
                <w:b/>
                <w:i/>
                <w:lang w:val="mt-MT"/>
              </w:rPr>
              <w:t>(i) evalwazzjoni mwettqa skont l-Artikolu 43 ta’ dan ir-Regolament li tistabbilixxi li s-sustanza tissodisfa waħda jew aktar mill-proprjetajiet msemmija fl-ewwel subparagrafu; jew</w:t>
            </w:r>
          </w:p>
        </w:tc>
      </w:tr>
      <w:tr w14:paraId="25ABCE7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454E453" w14:textId="77777777">
            <w:pPr>
              <w:pStyle w:val="Normal6"/>
              <w:rPr>
                <w:lang w:val="mt-MT"/>
              </w:rPr>
            </w:pPr>
          </w:p>
        </w:tc>
        <w:tc>
          <w:tcPr>
            <w:tcW w:w="4876" w:type="dxa"/>
            <w:hideMark/>
          </w:tcPr>
          <w:p w:rsidR="00A53CF1" w:rsidRPr="00B6028B" w:rsidP="008D7D80" w14:paraId="07C82E7B" w14:textId="77777777">
            <w:pPr>
              <w:pStyle w:val="Normal6"/>
              <w:rPr>
                <w:szCs w:val="24"/>
                <w:lang w:val="mt-MT"/>
              </w:rPr>
            </w:pPr>
            <w:r w:rsidRPr="00B6028B">
              <w:rPr>
                <w:b/>
                <w:i/>
                <w:lang w:val="mt-MT"/>
              </w:rPr>
              <w:t>(ii) l-iskadenza tal-perjodu massimu ta’ konċessjoni stabbilit meta jiġi adottat regolament skont ir-Regolament (KE) Nru 1107/2009 li jirrifjuta l-approvazzjoni, li ma jġeddidx l-approvazzjoni jew li jirtira l-approvazzjoni ta’ sustanza attiva li jkollha waħda jew aktar mill-proprjetajiet jew li ma tissodisfax wieħed jew aktar mill-kriterji msemmija fl-ewwel subparagrafu.</w:t>
            </w:r>
          </w:p>
        </w:tc>
      </w:tr>
      <w:tr w14:paraId="3FBF123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B1D9F40" w14:textId="77777777">
            <w:pPr>
              <w:pStyle w:val="Normal6"/>
              <w:rPr>
                <w:lang w:val="mt-MT"/>
              </w:rPr>
            </w:pPr>
          </w:p>
        </w:tc>
        <w:tc>
          <w:tcPr>
            <w:tcW w:w="4876" w:type="dxa"/>
            <w:hideMark/>
          </w:tcPr>
          <w:p w:rsidR="00A53CF1" w:rsidRPr="00B6028B" w:rsidP="008D7D80" w14:paraId="4A732E2B" w14:textId="77777777">
            <w:pPr>
              <w:pStyle w:val="Normal6"/>
              <w:rPr>
                <w:szCs w:val="24"/>
                <w:lang w:val="mt-MT"/>
              </w:rPr>
            </w:pPr>
            <w:r w:rsidRPr="00B6028B">
              <w:rPr>
                <w:b/>
                <w:i/>
                <w:lang w:val="mt-MT"/>
              </w:rPr>
              <w:t>Dan il-paragrafu ma għandux japplika għall-MRLs li jikkonċernaw prodotti li għalihom l-użi ta’ prodotti għall-protezzjoni tal-pjanti li fihom is-sustanza attiva huma awtorizzati fl-Unjoni f’konformità mad-deroga prevista fl-Artikolu 4(7) tar-Regolament (KE) Nru 1107/2009.</w:t>
            </w:r>
          </w:p>
        </w:tc>
      </w:tr>
      <w:tr w14:paraId="6D14A05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02BC093" w14:textId="77777777">
            <w:pPr>
              <w:pStyle w:val="Normal6"/>
              <w:rPr>
                <w:lang w:val="mt-MT"/>
              </w:rPr>
            </w:pPr>
          </w:p>
        </w:tc>
        <w:tc>
          <w:tcPr>
            <w:tcW w:w="4876" w:type="dxa"/>
            <w:hideMark/>
          </w:tcPr>
          <w:p w:rsidR="00A53CF1" w:rsidRPr="00B6028B" w:rsidP="008D7D80" w14:paraId="49877808" w14:textId="77777777">
            <w:pPr>
              <w:pStyle w:val="Normal6"/>
              <w:rPr>
                <w:szCs w:val="24"/>
                <w:lang w:val="mt-MT"/>
              </w:rPr>
            </w:pPr>
            <w:r w:rsidRPr="00B6028B">
              <w:rPr>
                <w:b/>
                <w:i/>
                <w:lang w:val="mt-MT"/>
              </w:rPr>
              <w:t>Jiddaħħal il-paragrafu 2b ġdid li ġej:</w:t>
            </w:r>
          </w:p>
        </w:tc>
      </w:tr>
      <w:tr w14:paraId="13230F3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B576CB0" w14:textId="77777777">
            <w:pPr>
              <w:pStyle w:val="Normal6"/>
              <w:rPr>
                <w:lang w:val="mt-MT"/>
              </w:rPr>
            </w:pPr>
          </w:p>
        </w:tc>
        <w:tc>
          <w:tcPr>
            <w:tcW w:w="4876" w:type="dxa"/>
            <w:hideMark/>
          </w:tcPr>
          <w:p w:rsidR="00A53CF1" w:rsidRPr="00B6028B" w:rsidP="008D7D80" w14:paraId="73F1825D" w14:textId="77777777">
            <w:pPr>
              <w:pStyle w:val="Normal6"/>
              <w:rPr>
                <w:szCs w:val="24"/>
                <w:lang w:val="mt-MT"/>
              </w:rPr>
            </w:pPr>
            <w:r w:rsidRPr="00B6028B">
              <w:rPr>
                <w:b/>
                <w:i/>
                <w:lang w:val="mt-MT"/>
              </w:rPr>
              <w:t xml:space="preserve">2b. Meta jkun meħtieġ li jistgħu jsiru l-kummerċjalizzazzjoni, l-ipproċessar u l-konsum normali tal-prodotti, ir-regolamenti li jistabbilixxu jew li jimmodifikaw l-MRLs imsemmija fl-Artikolu 14 jistgħu jipprevedu miżuri tranżizzjonali li jawtorizzaw l-introduzzjoni jew iż-żamma fis-suq fl-Unjoni ta’ prodotti li, fiż-żmien tal-introduzzjoni tagħhom fis-suq jew tat-tqegħid tagħhom fil-post tal-ħażna wara l-produzzjoni, kienu konformi mal-MRLs </w:t>
            </w:r>
            <w:r w:rsidRPr="00B6028B">
              <w:rPr>
                <w:b/>
                <w:i/>
                <w:lang w:val="mt-MT"/>
              </w:rPr>
              <w:t>applikabbli jew li għalihom ma kien applikabbli l-ebda MRL. L-oneru tal-prova tad-data meta l-prodotti ġew introdotti fis-suq jew tqiegħdu fil-post tal-ħażna wara l-produzzjoni għandu jkun fuq l-operatur tan-negozju tal-ikel.</w:t>
            </w:r>
          </w:p>
        </w:tc>
      </w:tr>
    </w:tbl>
    <w:p w:rsidR="00A53CF1" w:rsidRPr="00B6028B" w:rsidP="00A53CF1" w14:paraId="430C6EE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4F07624B" w14:textId="77777777">
      <w:r w:rsidRPr="00B6028B">
        <w:rPr>
          <w:rStyle w:val="HideTWBExt"/>
        </w:rPr>
        <w:t>&lt;/AmendB&gt;</w:t>
      </w:r>
    </w:p>
    <w:p w:rsidR="00A53CF1" w:rsidRPr="00B6028B" w:rsidP="00A53CF1" w14:paraId="417D82C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1263</w:t>
      </w:r>
      <w:r w:rsidRPr="00B6028B">
        <w:rPr>
          <w:rStyle w:val="HideTWBExt"/>
          <w:b w:val="0"/>
          <w:lang w:val="mt-MT"/>
        </w:rPr>
        <w:t>&lt;/NumAmB&gt;</w:t>
      </w:r>
    </w:p>
    <w:p w:rsidR="00A53CF1" w:rsidRPr="00B6028B" w:rsidP="00A53CF1" w14:paraId="070F3F13" w14:textId="77777777">
      <w:pPr>
        <w:pStyle w:val="NormalBold"/>
      </w:pPr>
      <w:r w:rsidRPr="00B6028B">
        <w:rPr>
          <w:rStyle w:val="HideTWBExt"/>
          <w:b w:val="0"/>
        </w:rPr>
        <w:t>&lt;RepeatBlock-By&gt;&lt;Members&gt;</w:t>
      </w:r>
      <w:r w:rsidRPr="00B6028B">
        <w:t>Carmen Crespo Díaz, Susana Solís Pérez, Esther Herranz García, Dolors Montserrat, Juan Ignacio Zoido Álvarez</w:t>
      </w:r>
      <w:r w:rsidRPr="00B6028B">
        <w:rPr>
          <w:rStyle w:val="HideTWBExt"/>
          <w:b w:val="0"/>
        </w:rPr>
        <w:t>&lt;/Members&gt;</w:t>
      </w:r>
    </w:p>
    <w:p w:rsidR="00A53CF1" w:rsidRPr="00B6028B" w:rsidP="00A53CF1" w14:paraId="6EF37E83" w14:textId="77777777">
      <w:r w:rsidRPr="00B6028B">
        <w:rPr>
          <w:rStyle w:val="HideTWBExt"/>
        </w:rPr>
        <w:t>&lt;/RepeatBlock-By&gt;</w:t>
      </w:r>
    </w:p>
    <w:p w:rsidR="00A53CF1" w:rsidRPr="00B6028B" w:rsidP="00A53CF1" w14:paraId="0E4953C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E202AF3"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231C7975"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66C346E"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DC57EC"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02418E8" w14:textId="77777777">
            <w:pPr>
              <w:keepNext/>
            </w:pPr>
          </w:p>
        </w:tc>
      </w:tr>
      <w:tr w14:paraId="1B77A71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725B1D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C23FB97" w14:textId="77777777">
            <w:pPr>
              <w:pStyle w:val="ColumnHeading"/>
              <w:keepNext/>
              <w:rPr>
                <w:lang w:val="mt-MT"/>
              </w:rPr>
            </w:pPr>
            <w:r w:rsidRPr="00B6028B">
              <w:rPr>
                <w:lang w:val="mt-MT"/>
              </w:rPr>
              <w:t>Emenda</w:t>
            </w:r>
          </w:p>
        </w:tc>
      </w:tr>
      <w:tr w14:paraId="1E5DA4F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85147DC"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 ;</w:t>
            </w:r>
          </w:p>
        </w:tc>
        <w:tc>
          <w:tcPr>
            <w:tcW w:w="4876" w:type="dxa"/>
            <w:hideMark/>
          </w:tcPr>
          <w:p w:rsidR="00A53CF1" w:rsidRPr="00B6028B" w:rsidP="008D7D80" w14:paraId="413EB975"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w:t>
            </w:r>
          </w:p>
        </w:tc>
      </w:tr>
      <w:tr w14:paraId="4206F53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98F051B" w14:textId="77777777">
            <w:pPr>
              <w:pStyle w:val="Normal6"/>
              <w:rPr>
                <w:lang w:val="mt-MT"/>
              </w:rPr>
            </w:pPr>
          </w:p>
        </w:tc>
        <w:tc>
          <w:tcPr>
            <w:tcW w:w="4876" w:type="dxa"/>
            <w:hideMark/>
          </w:tcPr>
          <w:p w:rsidR="00A53CF1" w:rsidRPr="00B6028B" w:rsidP="008D7D80" w14:paraId="4EC3A111" w14:textId="77777777">
            <w:pPr>
              <w:pStyle w:val="Normal6"/>
              <w:rPr>
                <w:szCs w:val="24"/>
                <w:lang w:val="mt-MT"/>
              </w:rPr>
            </w:pPr>
            <w:r w:rsidRPr="00B6028B">
              <w:rPr>
                <w:b/>
                <w:i/>
                <w:lang w:val="mt-MT"/>
              </w:rPr>
              <w:t>Meta limitu massimu ta’ residwu jkun ġie stabbilit fuq il-bażi ta’ limitu tal-Codex jew prattika agrikola tajba applikata f’pajjiż terz, dak il-limitu għandu l-ewwel jiġi vvalutat f’konformità ma’ dan ir-Regolament abbażi tas-sikurezza tal-konsumatur.</w:t>
            </w:r>
          </w:p>
        </w:tc>
      </w:tr>
      <w:tr w14:paraId="6F66EBF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FFA62B3" w14:textId="77777777">
            <w:pPr>
              <w:pStyle w:val="Normal6"/>
              <w:rPr>
                <w:lang w:val="mt-MT"/>
              </w:rPr>
            </w:pPr>
          </w:p>
        </w:tc>
        <w:tc>
          <w:tcPr>
            <w:tcW w:w="4876" w:type="dxa"/>
            <w:hideMark/>
          </w:tcPr>
          <w:p w:rsidR="00A53CF1" w:rsidRPr="00B6028B" w:rsidP="008D7D80" w14:paraId="63A94272" w14:textId="77777777">
            <w:pPr>
              <w:pStyle w:val="Normal6"/>
              <w:rPr>
                <w:szCs w:val="24"/>
                <w:lang w:val="mt-MT"/>
              </w:rPr>
            </w:pPr>
            <w:r w:rsidRPr="00B6028B">
              <w:rPr>
                <w:b/>
                <w:i/>
                <w:lang w:val="mt-MT"/>
              </w:rPr>
              <w:t>Meta dik il-valutazzjoni tikkonferma li l-limitu massimu ta’ residwi ma joħloqx riskju inaċċettabbli għall-konsumaturi, il-</w:t>
            </w:r>
            <w:r w:rsidRPr="00B6028B">
              <w:rPr>
                <w:b/>
                <w:i/>
                <w:lang w:val="mt-MT"/>
              </w:rPr>
              <w:t>Kummissjoni tista’ żżommu jew temendah f’konformità ma’ dan ir-Regolament.</w:t>
            </w:r>
          </w:p>
        </w:tc>
      </w:tr>
      <w:tr w14:paraId="2CBE98E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A76AFA1" w14:textId="77777777">
            <w:pPr>
              <w:pStyle w:val="Normal6"/>
              <w:rPr>
                <w:lang w:val="mt-MT"/>
              </w:rPr>
            </w:pPr>
          </w:p>
        </w:tc>
        <w:tc>
          <w:tcPr>
            <w:tcW w:w="4876" w:type="dxa"/>
            <w:hideMark/>
          </w:tcPr>
          <w:p w:rsidR="00A53CF1" w:rsidRPr="00B6028B" w:rsidP="008D7D80" w14:paraId="163C9220" w14:textId="77777777">
            <w:pPr>
              <w:pStyle w:val="Normal6"/>
              <w:rPr>
                <w:szCs w:val="24"/>
                <w:lang w:val="mt-MT"/>
              </w:rPr>
            </w:pPr>
            <w:r w:rsidRPr="00B6028B">
              <w:rPr>
                <w:b/>
                <w:i/>
                <w:lang w:val="mt-MT"/>
              </w:rPr>
              <w:t>Kwalunkwe deċiżjoni biex dak il-limitu jitbaxxa għal-limitu ta’ kwantifikazzjoni għandha tkun ibbażata fuq valutazzjoni minn qabel, fuq bażi ta’ każ b’każ, ippubblikata kif xieraq, proporzjonata u appoġġata minn kriterji xjentifiċi u oġġettivi. Dik il-valutazzjoni għandha b’mod partikolari tanalizza l-effetti tagħha fuq is-sigurtà tal-ikel, id-disponibbiltà tal-ikel u tal-għalf, il-kompetittività tas-settur agroalimentari tal-Unjoni, ir-reċiproċità tal-kundizzjonijiet tal-produzzjoni, ir-reżiljenza tal-ktajjen tal-provvista, l-affordabbiltà għall-konsumaturi u l-konformità mal-obbligi internazzjonali tal-Unjoni.</w:t>
            </w:r>
          </w:p>
        </w:tc>
      </w:tr>
      <w:tr w14:paraId="015653E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6FD00D5" w14:textId="77777777">
            <w:pPr>
              <w:pStyle w:val="Normal6"/>
              <w:rPr>
                <w:lang w:val="mt-MT"/>
              </w:rPr>
            </w:pPr>
          </w:p>
        </w:tc>
        <w:tc>
          <w:tcPr>
            <w:tcW w:w="4876" w:type="dxa"/>
            <w:hideMark/>
          </w:tcPr>
          <w:p w:rsidR="00A53CF1" w:rsidRPr="00B6028B" w:rsidP="008D7D80" w14:paraId="5315AB38" w14:textId="77777777">
            <w:pPr>
              <w:pStyle w:val="Normal6"/>
              <w:rPr>
                <w:szCs w:val="24"/>
                <w:lang w:val="mt-MT"/>
              </w:rPr>
            </w:pPr>
            <w:r w:rsidRPr="00B6028B">
              <w:rPr>
                <w:b/>
                <w:i/>
                <w:lang w:val="mt-MT"/>
              </w:rPr>
              <w:t xml:space="preserve">Dik il-valutazzjoni għandha ssir pubblika qabel l-adozzjoni tal-miżura u tqis l-effetti kumulattivi fuq is-sustanzi, il-prodotti, l-oriġini, il-ktajjen tal-provvista u s-setturi affettwati. </w:t>
            </w:r>
            <w:r w:rsidRPr="00B6028B">
              <w:rPr>
                <w:b/>
                <w:bCs/>
                <w:i/>
                <w:iCs/>
                <w:lang w:val="mt-MT"/>
              </w:rPr>
              <w:t>Kwalunkwe miżura adottata għandha tipprevedi perjodi ta’ implimentazzjoni u ta’ tranżizzjoni adegwati u proporzjonati dment li jkunu disponibbli alternattivi vijabbli għas-setturi agroalimentari Ewropej biex jiġu żgurati l-produzzjoni u l-kompetittività tagħhom</w:t>
            </w:r>
            <w:r w:rsidRPr="00B6028B">
              <w:rPr>
                <w:lang w:val="mt-MT"/>
              </w:rPr>
              <w:t>;</w:t>
            </w:r>
          </w:p>
        </w:tc>
      </w:tr>
    </w:tbl>
    <w:p w:rsidR="00A53CF1" w:rsidRPr="00B6028B" w:rsidP="00A53CF1" w14:paraId="67DD35C8"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{ES}</w:t>
      </w:r>
      <w:r w:rsidRPr="00B6028B">
        <w:rPr>
          <w:noProof w:val="0"/>
          <w:lang w:val="mt-MT"/>
        </w:rPr>
        <w:t>es</w:t>
      </w:r>
      <w:r w:rsidRPr="00B6028B">
        <w:rPr>
          <w:rStyle w:val="HideTWBExt"/>
          <w:lang w:val="mt-MT"/>
        </w:rPr>
        <w:t>&lt;/Original&gt;</w:t>
      </w:r>
    </w:p>
    <w:p w:rsidR="00A53CF1" w:rsidRPr="00B6028B" w:rsidP="00A53CF1" w14:paraId="2C651F56" w14:textId="77777777">
      <w:r w:rsidRPr="00B6028B">
        <w:rPr>
          <w:rStyle w:val="HideTWBExt"/>
        </w:rPr>
        <w:t>&lt;/AmendB&gt;</w:t>
      </w:r>
    </w:p>
    <w:p w:rsidR="00A53CF1" w:rsidRPr="00B6028B" w:rsidP="00A53CF1" w14:paraId="5A0CD7D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1264</w:t>
      </w:r>
      <w:r w:rsidRPr="00B6028B">
        <w:rPr>
          <w:rStyle w:val="HideTWBExt"/>
          <w:b w:val="0"/>
          <w:lang w:val="mt-MT"/>
        </w:rPr>
        <w:t>&lt;/NumAmB&gt;</w:t>
      </w:r>
    </w:p>
    <w:p w:rsidR="00A53CF1" w:rsidRPr="00B6028B" w:rsidP="00A53CF1" w14:paraId="39C1DF93" w14:textId="77777777">
      <w:pPr>
        <w:pStyle w:val="NormalBold"/>
      </w:pPr>
      <w:r w:rsidRPr="00B6028B">
        <w:rPr>
          <w:rStyle w:val="HideTWBExt"/>
          <w:b w:val="0"/>
        </w:rPr>
        <w:t>&lt;RepeatBlock-By&gt;&lt;Members&gt;</w:t>
      </w:r>
      <w:r w:rsidRPr="00B6028B">
        <w:t>Pascal Canfin, Yvan Verougstraete</w:t>
      </w:r>
      <w:r w:rsidRPr="00B6028B">
        <w:rPr>
          <w:rStyle w:val="HideTWBExt"/>
          <w:b w:val="0"/>
        </w:rPr>
        <w:t>&lt;/Members&gt;</w:t>
      </w:r>
    </w:p>
    <w:p w:rsidR="00A53CF1" w:rsidRPr="00B6028B" w:rsidP="00A53CF1" w14:paraId="5DAADD46" w14:textId="77777777">
      <w:r w:rsidRPr="00B6028B">
        <w:rPr>
          <w:rStyle w:val="HideTWBExt"/>
        </w:rPr>
        <w:t>&lt;/RepeatBlock-By&gt;</w:t>
      </w:r>
    </w:p>
    <w:p w:rsidR="00A53CF1" w:rsidRPr="00B6028B" w:rsidP="00A53CF1" w14:paraId="7EF79C3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C310FB8"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0134FDF5"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68FF5A12"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E8594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72F5BFA" w14:textId="77777777">
            <w:pPr>
              <w:keepNext/>
            </w:pPr>
          </w:p>
        </w:tc>
      </w:tr>
      <w:tr w14:paraId="676780A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2B6531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79D44DB" w14:textId="77777777">
            <w:pPr>
              <w:pStyle w:val="ColumnHeading"/>
              <w:keepNext/>
              <w:rPr>
                <w:lang w:val="mt-MT"/>
              </w:rPr>
            </w:pPr>
            <w:r w:rsidRPr="00B6028B">
              <w:rPr>
                <w:lang w:val="mt-MT"/>
              </w:rPr>
              <w:t>Emenda</w:t>
            </w:r>
          </w:p>
        </w:tc>
      </w:tr>
      <w:tr w14:paraId="2D6D4C8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8BFE462" w14:textId="77777777">
            <w:pPr>
              <w:pStyle w:val="Normal6"/>
              <w:rPr>
                <w:lang w:val="mt-MT"/>
              </w:rPr>
            </w:pPr>
            <w:r w:rsidRPr="00B6028B">
              <w:rPr>
                <w:lang w:val="mt-MT"/>
              </w:rPr>
              <w:t>-</w:t>
            </w:r>
            <w:r w:rsidRPr="00B6028B">
              <w:rPr>
                <w:lang w:val="mt-MT"/>
              </w:rPr>
              <w:tab/>
              <w:t xml:space="preserve">“B’deroga mill-punt (e), </w:t>
            </w:r>
            <w:r w:rsidRPr="00B6028B">
              <w:rPr>
                <w:b/>
                <w:bCs/>
                <w:i/>
                <w:iCs/>
                <w:lang w:val="mt-MT"/>
              </w:rPr>
              <w:t>fejn is-</w:t>
            </w:r>
            <w:r w:rsidRPr="00B6028B">
              <w:rPr>
                <w:b/>
                <w:bCs/>
                <w:i/>
                <w:iCs/>
                <w:lang w:val="mt-MT"/>
              </w:rPr>
              <w:t>sustanza</w:t>
            </w:r>
            <w:r w:rsidRPr="00B6028B">
              <w:rPr>
                <w:lang w:val="mt-MT"/>
              </w:rPr>
              <w:t xml:space="preserve"> attiva jkollha waħda jew aktar mill-proprjetajiet stabbiliti fil-punti 3.6.2 sa 3.6.5, 3.7.1 sa 3.7.3, u 3.8.2 tal-Anness II tar-Regolament (KE) Nru 1107/2009 </w:t>
            </w:r>
            <w:r w:rsidRPr="00B6028B">
              <w:rPr>
                <w:b/>
                <w:bCs/>
                <w:i/>
                <w:iCs/>
                <w:lang w:val="mt-MT"/>
              </w:rPr>
              <w:t>skont l-aħħar evalwazzjoni disponibbli</w:t>
            </w:r>
            <w:r w:rsidRPr="00B6028B">
              <w:rPr>
                <w:lang w:val="mt-MT"/>
              </w:rPr>
              <w:t xml:space="preserve"> skont ir-Regolament (KE) Nru 1107/2009 </w:t>
            </w:r>
            <w:r w:rsidRPr="00B6028B">
              <w:rPr>
                <w:b/>
                <w:bCs/>
                <w:i/>
                <w:iCs/>
                <w:lang w:val="mt-MT"/>
              </w:rPr>
              <w:t>jew għal</w:t>
            </w:r>
            <w:r w:rsidRPr="00B6028B">
              <w:rPr>
                <w:lang w:val="mt-MT"/>
              </w:rPr>
              <w:t xml:space="preserve"> evalwazzjoni speċifika f’konformità mal-Artikolu 43</w:t>
            </w:r>
            <w:r w:rsidRPr="00B6028B">
              <w:rPr>
                <w:b/>
                <w:bCs/>
                <w:i/>
                <w:iCs/>
                <w:lang w:val="mt-MT"/>
              </w:rPr>
              <w:t xml:space="preserve"> tar-Regolament (KE) Nru 396/2005, MRL li jkun ġie stabbilit abbażi ta’ CXL jew GAP implimentata f’pajjiż terz jista’ jiġi revokat u stabbilit</w:t>
            </w:r>
            <w:r w:rsidRPr="00B6028B">
              <w:rPr>
                <w:lang w:val="mt-MT"/>
              </w:rPr>
              <w:t xml:space="preserve"> f’konformità mal-Artikolu </w:t>
            </w:r>
            <w:r w:rsidRPr="00B6028B">
              <w:rPr>
                <w:b/>
                <w:bCs/>
                <w:i/>
                <w:iCs/>
                <w:lang w:val="mt-MT"/>
              </w:rPr>
              <w:t>18(1)(b) jew l-Artikolu 16 jekk ikun xieraq fid-dawl tal-eżitu tal-valutazzjoni tal-impatt.</w:t>
            </w:r>
            <w:r w:rsidRPr="00B6028B">
              <w:rPr>
                <w:b/>
                <w:i/>
                <w:lang w:val="mt-MT"/>
              </w:rPr>
              <w:t xml:space="preserve"> ;</w:t>
            </w:r>
          </w:p>
        </w:tc>
        <w:tc>
          <w:tcPr>
            <w:tcW w:w="4876" w:type="dxa"/>
            <w:hideMark/>
          </w:tcPr>
          <w:p w:rsidR="00A53CF1" w:rsidRPr="00B6028B" w:rsidP="008D7D80" w14:paraId="44A94949" w14:textId="77777777">
            <w:pPr>
              <w:pStyle w:val="Normal6"/>
              <w:rPr>
                <w:szCs w:val="24"/>
                <w:lang w:val="mt-MT"/>
              </w:rPr>
            </w:pPr>
            <w:r w:rsidRPr="00B6028B">
              <w:rPr>
                <w:lang w:val="mt-MT"/>
              </w:rPr>
              <w:t>-</w:t>
            </w:r>
            <w:r w:rsidRPr="00B6028B">
              <w:rPr>
                <w:lang w:val="mt-MT"/>
              </w:rPr>
              <w:tab/>
              <w:t xml:space="preserve">“B’deroga mill-punt (e), </w:t>
            </w:r>
            <w:r w:rsidRPr="00B6028B">
              <w:rPr>
                <w:b/>
                <w:bCs/>
                <w:i/>
                <w:iCs/>
                <w:lang w:val="mt-MT"/>
              </w:rPr>
              <w:t xml:space="preserve">MRL li </w:t>
            </w:r>
            <w:r w:rsidRPr="00B6028B">
              <w:rPr>
                <w:b/>
                <w:bCs/>
                <w:i/>
                <w:iCs/>
                <w:lang w:val="mt-MT"/>
              </w:rPr>
              <w:t>jkun ġie stabbilit abbażi ta’ CXL jew ta’ GAP implimentata f’pajjiż terz għandu jiġi revokat u stabbilit fil-limitu rilevanti ta’ kwantifikazzjoni f’konformità mal-Artikolu 18(1)(b) meta s-sustanza attiva kkonċernata ma tkunx approvata, jew ma tkunx għadha approvata, skont ir-Regolament (KE) Nru 1107/2009 u meta, skont l-aħħar evalwazzjoni disponibbli skont dak ir-Regolament jew skont evalwazzjoni speċifika mwettqa f’konformità mal-Artikolu 43 ta’ dan ir-Regolament, tiġi ssodisfata mill-inqas waħda mill-kundizzjonijiet li ġejjin:</w:t>
            </w:r>
          </w:p>
        </w:tc>
      </w:tr>
      <w:tr w14:paraId="5ACFC0B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51D1302" w14:textId="77777777">
            <w:pPr>
              <w:pStyle w:val="Normal6"/>
              <w:rPr>
                <w:lang w:val="mt-MT"/>
              </w:rPr>
            </w:pPr>
          </w:p>
        </w:tc>
        <w:tc>
          <w:tcPr>
            <w:tcW w:w="4876" w:type="dxa"/>
            <w:hideMark/>
          </w:tcPr>
          <w:p w:rsidR="00A53CF1" w:rsidRPr="00B6028B" w:rsidP="008D7D80" w14:paraId="576F1043" w14:textId="77777777">
            <w:pPr>
              <w:pStyle w:val="Normal6"/>
              <w:rPr>
                <w:szCs w:val="24"/>
                <w:lang w:val="mt-MT"/>
              </w:rPr>
            </w:pPr>
            <w:r w:rsidRPr="00B6028B">
              <w:rPr>
                <w:b/>
                <w:i/>
                <w:lang w:val="mt-MT"/>
              </w:rPr>
              <w:t>(a)</w:t>
            </w:r>
            <w:r w:rsidRPr="00B6028B">
              <w:rPr>
                <w:lang w:val="mt-MT"/>
              </w:rPr>
              <w:t xml:space="preserve"> </w:t>
            </w:r>
            <w:r w:rsidRPr="00B6028B">
              <w:rPr>
                <w:b/>
                <w:bCs/>
                <w:i/>
                <w:iCs/>
                <w:lang w:val="mt-MT"/>
              </w:rPr>
              <w:t>meta s-sustanza</w:t>
            </w:r>
            <w:r w:rsidRPr="00B6028B">
              <w:rPr>
                <w:lang w:val="mt-MT"/>
              </w:rPr>
              <w:t xml:space="preserve"> attiva jkollha waħda jew aktar mill-proprjetajiet stabbiliti fil-punti 3.6.2 sa 3.6.5, 3.7.1 sa 3.7.3, u 3.8.2 tal-Anness II tar-Regolament (KE) Nru 1107/2009</w:t>
            </w:r>
          </w:p>
        </w:tc>
      </w:tr>
      <w:tr w14:paraId="31B2025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F2024C8" w14:textId="77777777">
            <w:pPr>
              <w:pStyle w:val="Normal6"/>
              <w:rPr>
                <w:lang w:val="mt-MT"/>
              </w:rPr>
            </w:pPr>
          </w:p>
        </w:tc>
        <w:tc>
          <w:tcPr>
            <w:tcW w:w="4876" w:type="dxa"/>
            <w:hideMark/>
          </w:tcPr>
          <w:p w:rsidR="00A53CF1" w:rsidRPr="00B6028B" w:rsidP="008D7D80" w14:paraId="3F300EBB" w14:textId="77777777">
            <w:pPr>
              <w:pStyle w:val="Normal6"/>
              <w:rPr>
                <w:szCs w:val="24"/>
                <w:lang w:val="mt-MT"/>
              </w:rPr>
            </w:pPr>
            <w:r w:rsidRPr="00B6028B">
              <w:rPr>
                <w:b/>
                <w:i/>
                <w:lang w:val="mt-MT"/>
              </w:rPr>
              <w:t xml:space="preserve">(b) </w:t>
            </w:r>
            <w:r w:rsidRPr="00B6028B">
              <w:rPr>
                <w:b/>
                <w:bCs/>
                <w:i/>
                <w:iCs/>
                <w:lang w:val="mt-MT"/>
              </w:rPr>
              <w:t>il-pakkett tad-data tossikoloġika għas-sustanza attiva ma jissodisfax ir-rekwiżiti tad-data applikabbli</w:t>
            </w:r>
            <w:r w:rsidRPr="00B6028B">
              <w:rPr>
                <w:lang w:val="mt-MT"/>
              </w:rPr>
              <w:t xml:space="preserve"> skont ir-Regolament (KE) Nru 1107/2009</w:t>
            </w:r>
            <w:r w:rsidRPr="00B6028B">
              <w:rPr>
                <w:b/>
                <w:bCs/>
                <w:i/>
                <w:iCs/>
                <w:lang w:val="mt-MT"/>
              </w:rPr>
              <w:t xml:space="preserve"> fiż-żmien tal-aktar evalwazzjoni reċenti;</w:t>
            </w:r>
          </w:p>
        </w:tc>
      </w:tr>
      <w:tr w14:paraId="5AF05A8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51168E1" w14:textId="77777777">
            <w:pPr>
              <w:pStyle w:val="Normal6"/>
              <w:rPr>
                <w:lang w:val="mt-MT"/>
              </w:rPr>
            </w:pPr>
          </w:p>
        </w:tc>
        <w:tc>
          <w:tcPr>
            <w:tcW w:w="4876" w:type="dxa"/>
            <w:hideMark/>
          </w:tcPr>
          <w:p w:rsidR="00A53CF1" w:rsidRPr="00B6028B" w:rsidP="008D7D80" w14:paraId="57F130F7" w14:textId="77777777">
            <w:pPr>
              <w:pStyle w:val="Normal6"/>
              <w:rPr>
                <w:szCs w:val="24"/>
                <w:lang w:val="mt-MT"/>
              </w:rPr>
            </w:pPr>
            <w:r w:rsidRPr="00B6028B">
              <w:rPr>
                <w:b/>
                <w:i/>
                <w:lang w:val="mt-MT"/>
              </w:rPr>
              <w:t>(c) l-użu tas-sustanza attiva jikkontribwixxi għal problema ambjentali ta’ natura sistemika u globali, inkluż, fost l-oħrajn, ħsara lill-pollinaturi, persistenza fl-ambjent jew effetti transkonfinali fuq distanza twila.”</w:t>
            </w:r>
          </w:p>
        </w:tc>
      </w:tr>
      <w:tr w14:paraId="5B61028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1CDF556" w14:textId="77777777">
            <w:pPr>
              <w:pStyle w:val="Normal6"/>
              <w:rPr>
                <w:lang w:val="mt-MT"/>
              </w:rPr>
            </w:pPr>
          </w:p>
        </w:tc>
        <w:tc>
          <w:tcPr>
            <w:tcW w:w="4876" w:type="dxa"/>
            <w:hideMark/>
          </w:tcPr>
          <w:p w:rsidR="00A53CF1" w:rsidRPr="00B6028B" w:rsidP="008D7D80" w14:paraId="6549CD97" w14:textId="77777777">
            <w:pPr>
              <w:pStyle w:val="Normal6"/>
              <w:rPr>
                <w:szCs w:val="24"/>
                <w:lang w:val="mt-MT"/>
              </w:rPr>
            </w:pPr>
            <w:r w:rsidRPr="00B6028B">
              <w:rPr>
                <w:b/>
                <w:bCs/>
                <w:i/>
                <w:iCs/>
                <w:lang w:val="mt-MT"/>
              </w:rPr>
              <w:t>B’deroga mit-tielet subparagrafu, il-Kummissjoni tista’, wara</w:t>
            </w:r>
            <w:r w:rsidRPr="00B6028B">
              <w:rPr>
                <w:lang w:val="mt-MT"/>
              </w:rPr>
              <w:t xml:space="preserve"> evalwazzjoni speċifika f’konformità mal-Artikolu 43 </w:t>
            </w:r>
            <w:r w:rsidRPr="00B6028B">
              <w:rPr>
                <w:b/>
                <w:bCs/>
                <w:i/>
                <w:iCs/>
                <w:lang w:val="mt-MT"/>
              </w:rPr>
              <w:t>fuq bażi ta’ każ b’każ, tistabbilixxi jew iżżomm MRL ogħla mil-limitu ta’ kwantifikazzjoni,</w:t>
            </w:r>
            <w:r w:rsidRPr="00B6028B">
              <w:rPr>
                <w:lang w:val="mt-MT"/>
              </w:rPr>
              <w:t xml:space="preserve"> f’konformità mal-Artikolu </w:t>
            </w:r>
            <w:r w:rsidRPr="00B6028B">
              <w:rPr>
                <w:b/>
                <w:bCs/>
                <w:i/>
                <w:iCs/>
                <w:lang w:val="mt-MT"/>
              </w:rPr>
              <w:t>16, biss meta jiġu ssodisfati ż-żewġ kundizzjonijiet kumulattivi li ġejjin:</w:t>
            </w:r>
          </w:p>
        </w:tc>
      </w:tr>
      <w:tr w14:paraId="1E31163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3AAEBBB" w14:textId="77777777">
            <w:pPr>
              <w:pStyle w:val="Normal6"/>
              <w:rPr>
                <w:lang w:val="mt-MT"/>
              </w:rPr>
            </w:pPr>
          </w:p>
        </w:tc>
        <w:tc>
          <w:tcPr>
            <w:tcW w:w="4876" w:type="dxa"/>
            <w:hideMark/>
          </w:tcPr>
          <w:p w:rsidR="00A53CF1" w:rsidRPr="00B6028B" w:rsidP="008D7D80" w14:paraId="3F2233FC" w14:textId="77777777">
            <w:pPr>
              <w:pStyle w:val="Normal6"/>
              <w:rPr>
                <w:szCs w:val="24"/>
                <w:lang w:val="mt-MT"/>
              </w:rPr>
            </w:pPr>
            <w:r w:rsidRPr="00B6028B">
              <w:rPr>
                <w:b/>
                <w:i/>
                <w:lang w:val="mt-MT"/>
              </w:rPr>
              <w:t>(a) ma jkun ġie identifikat jew issuspettat l-ebda riskju għall-konsumaturi;</w:t>
            </w:r>
          </w:p>
        </w:tc>
      </w:tr>
      <w:tr w14:paraId="03D2133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C2E7414" w14:textId="77777777">
            <w:pPr>
              <w:pStyle w:val="Normal6"/>
              <w:rPr>
                <w:lang w:val="mt-MT"/>
              </w:rPr>
            </w:pPr>
          </w:p>
        </w:tc>
        <w:tc>
          <w:tcPr>
            <w:tcW w:w="4876" w:type="dxa"/>
            <w:hideMark/>
          </w:tcPr>
          <w:p w:rsidR="00A53CF1" w:rsidRPr="00B6028B" w:rsidP="008D7D80" w14:paraId="7D280844" w14:textId="77777777">
            <w:pPr>
              <w:pStyle w:val="Normal6"/>
              <w:rPr>
                <w:szCs w:val="24"/>
                <w:lang w:val="mt-MT"/>
              </w:rPr>
            </w:pPr>
            <w:r w:rsidRPr="00B6028B">
              <w:rPr>
                <w:b/>
                <w:i/>
                <w:lang w:val="mt-MT"/>
              </w:rPr>
              <w:t xml:space="preserve">(b) </w:t>
            </w:r>
            <w:r w:rsidRPr="00B6028B">
              <w:rPr>
                <w:b/>
                <w:bCs/>
                <w:i/>
                <w:iCs/>
                <w:lang w:val="mt-MT"/>
              </w:rPr>
              <w:t>l-istabbiliment tal-MRL fil-limitu tal-kwantifikazzjoni jkollu impatt negattiv sproporzjonat fuq il-funzjonament tas-suq intern jew fuq is-sigurtà tal-provvista tal-ikel jew tal-għalf fl-Unjoni.</w:t>
            </w:r>
          </w:p>
        </w:tc>
      </w:tr>
      <w:tr w14:paraId="6793929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D37D7DC" w14:textId="77777777">
            <w:pPr>
              <w:pStyle w:val="Normal6"/>
              <w:rPr>
                <w:lang w:val="mt-MT"/>
              </w:rPr>
            </w:pPr>
          </w:p>
        </w:tc>
        <w:tc>
          <w:tcPr>
            <w:tcW w:w="4876" w:type="dxa"/>
            <w:hideMark/>
          </w:tcPr>
          <w:p w:rsidR="00A53CF1" w:rsidRPr="00B6028B" w:rsidP="008D7D80" w14:paraId="5260D336" w14:textId="77777777">
            <w:pPr>
              <w:pStyle w:val="Normal6"/>
              <w:rPr>
                <w:szCs w:val="24"/>
                <w:lang w:val="mt-MT"/>
              </w:rPr>
            </w:pPr>
            <w:r w:rsidRPr="00B6028B">
              <w:rPr>
                <w:b/>
                <w:i/>
                <w:lang w:val="mt-MT"/>
              </w:rPr>
              <w:t>Kwalunkwe MRL stabbilit skont dan is-subparagrafu għandu jkun jista’ jiġġedded wara evalwazzjoni ġdida, u għandu jsir pubbliku flimkien mar-raġunijiet li jiġġustifikaw id-deroga.</w:t>
            </w:r>
          </w:p>
        </w:tc>
      </w:tr>
    </w:tbl>
    <w:p w:rsidR="00A53CF1" w:rsidRPr="00B6028B" w:rsidP="00A53CF1" w14:paraId="236C5C4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F1C5E45" w14:textId="77777777">
      <w:r w:rsidRPr="00B6028B">
        <w:rPr>
          <w:rStyle w:val="HideTWBExt"/>
        </w:rPr>
        <w:t>&lt;/AmendB&gt;</w:t>
      </w:r>
    </w:p>
    <w:p w:rsidR="00A53CF1" w:rsidRPr="00B6028B" w:rsidP="00A53CF1" w14:paraId="3A09B8F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1265</w:t>
      </w:r>
      <w:r w:rsidRPr="00B6028B">
        <w:rPr>
          <w:rStyle w:val="HideTWBExt"/>
          <w:b w:val="0"/>
          <w:lang w:val="mt-MT"/>
        </w:rPr>
        <w:t>&lt;/NumAmB&gt;</w:t>
      </w:r>
    </w:p>
    <w:p w:rsidR="00A53CF1" w:rsidRPr="00B6028B" w:rsidP="00A53CF1" w14:paraId="220A3BB1" w14:textId="77777777">
      <w:pPr>
        <w:pStyle w:val="NormalBold"/>
      </w:pPr>
      <w:r w:rsidRPr="00B6028B">
        <w:rPr>
          <w:rStyle w:val="HideTWBExt"/>
          <w:b w:val="0"/>
        </w:rPr>
        <w:t>&lt;RepeatBlock-By&gt;&lt;Members&gt;</w:t>
      </w:r>
      <w:r w:rsidRPr="00B6028B">
        <w:t>Anne-Sophie Frigout, Gilles Pennelle, Marie-Luce Brasier-Clain, Mathilde Androuët</w:t>
      </w:r>
      <w:r w:rsidRPr="00B6028B">
        <w:rPr>
          <w:rStyle w:val="HideTWBExt"/>
          <w:b w:val="0"/>
        </w:rPr>
        <w:t>&lt;/Members&gt;</w:t>
      </w:r>
    </w:p>
    <w:p w:rsidR="00A53CF1" w:rsidRPr="00B6028B" w:rsidP="00A53CF1" w14:paraId="7DA0CC37" w14:textId="77777777">
      <w:r w:rsidRPr="00B6028B">
        <w:rPr>
          <w:rStyle w:val="HideTWBExt"/>
        </w:rPr>
        <w:t>&lt;/RepeatBlock-By&gt;</w:t>
      </w:r>
    </w:p>
    <w:p w:rsidR="00A53CF1" w:rsidRPr="00B6028B" w:rsidP="00A53CF1" w14:paraId="1CC74EC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526A27B"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56340F44"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63A8197"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00141C"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D8A4830" w14:textId="77777777">
            <w:pPr>
              <w:keepNext/>
            </w:pPr>
          </w:p>
        </w:tc>
      </w:tr>
      <w:tr w14:paraId="1AC05FB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710324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365281B" w14:textId="77777777">
            <w:pPr>
              <w:pStyle w:val="ColumnHeading"/>
              <w:keepNext/>
              <w:rPr>
                <w:lang w:val="mt-MT"/>
              </w:rPr>
            </w:pPr>
            <w:r w:rsidRPr="00B6028B">
              <w:rPr>
                <w:lang w:val="mt-MT"/>
              </w:rPr>
              <w:t>Emenda</w:t>
            </w:r>
          </w:p>
        </w:tc>
      </w:tr>
      <w:tr w14:paraId="73F8CA2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124A308" w14:textId="77777777">
            <w:pPr>
              <w:pStyle w:val="Normal6"/>
              <w:rPr>
                <w:lang w:val="mt-MT"/>
              </w:rPr>
            </w:pPr>
            <w:r w:rsidRPr="00B6028B">
              <w:rPr>
                <w:lang w:val="mt-MT"/>
              </w:rPr>
              <w:t>—</w:t>
            </w:r>
            <w:r w:rsidRPr="00B6028B">
              <w:rPr>
                <w:lang w:val="mt-MT"/>
              </w:rPr>
              <w:tab/>
            </w:r>
            <w:r w:rsidRPr="00B6028B">
              <w:rPr>
                <w:b/>
                <w:i/>
                <w:lang w:val="mt-MT"/>
              </w:rPr>
              <w:t>“</w:t>
            </w:r>
            <w:r w:rsidRPr="00B6028B">
              <w:rPr>
                <w:lang w:val="mt-MT"/>
              </w:rPr>
              <w:t xml:space="preserve">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w:t>
            </w:r>
            <w:r w:rsidRPr="00B6028B">
              <w:rPr>
                <w:b/>
                <w:i/>
                <w:lang w:val="mt-MT"/>
              </w:rPr>
              <w:t>tar-Regolament (KE) Nru 396/2005</w:t>
            </w:r>
            <w:r w:rsidRPr="00B6028B">
              <w:rPr>
                <w:lang w:val="mt-MT"/>
              </w:rPr>
              <w:t xml:space="preserve">,MRL </w:t>
            </w:r>
            <w:r w:rsidRPr="00B6028B">
              <w:rPr>
                <w:b/>
                <w:bCs/>
                <w:i/>
                <w:iCs/>
                <w:lang w:val="mt-MT"/>
              </w:rPr>
              <w:t>li jkun ġie</w:t>
            </w:r>
            <w:r w:rsidRPr="00B6028B">
              <w:rPr>
                <w:lang w:val="mt-MT"/>
              </w:rPr>
              <w:t xml:space="preserve"> </w:t>
            </w:r>
            <w:r w:rsidRPr="00B6028B">
              <w:rPr>
                <w:b/>
                <w:bCs/>
                <w:i/>
                <w:iCs/>
                <w:lang w:val="mt-MT"/>
              </w:rPr>
              <w:t>stabbilit abbażi ta’ CXL jew GAP implimentata f’pajjiż terz jista’ jiġi revokat u stabbilit f’konformità mal-Artikolu 18(1)(b) jew l-Artikolu 16</w:t>
            </w:r>
            <w:r w:rsidRPr="00B6028B">
              <w:rPr>
                <w:lang w:val="mt-MT"/>
              </w:rPr>
              <w:t xml:space="preserve"> </w:t>
            </w:r>
            <w:r w:rsidRPr="00B6028B">
              <w:rPr>
                <w:b/>
                <w:i/>
                <w:lang w:val="mt-MT"/>
              </w:rPr>
              <w:t>jekk ikun xieraq fid-dawl tal-eżitu</w:t>
            </w:r>
            <w:r w:rsidRPr="00B6028B">
              <w:rPr>
                <w:lang w:val="mt-MT"/>
              </w:rPr>
              <w:t xml:space="preserve"> tal-valutazzjoni tal-impatt</w:t>
            </w:r>
            <w:r w:rsidRPr="00B6028B">
              <w:rPr>
                <w:b/>
                <w:i/>
                <w:lang w:val="mt-MT"/>
              </w:rPr>
              <w:t>. ;</w:t>
            </w:r>
          </w:p>
        </w:tc>
        <w:tc>
          <w:tcPr>
            <w:tcW w:w="4876" w:type="dxa"/>
            <w:hideMark/>
          </w:tcPr>
          <w:p w:rsidR="00A53CF1" w:rsidRPr="00B6028B" w:rsidP="008D7D80" w14:paraId="558F428C" w14:textId="77777777">
            <w:pPr>
              <w:pStyle w:val="Normal6"/>
              <w:rPr>
                <w:szCs w:val="24"/>
                <w:lang w:val="mt-MT"/>
              </w:rPr>
            </w:pPr>
            <w:r w:rsidRPr="00B6028B">
              <w:rPr>
                <w:lang w:val="mt-MT"/>
              </w:rPr>
              <w:t>—</w:t>
            </w:r>
            <w:r w:rsidRPr="00B6028B">
              <w:rPr>
                <w:lang w:val="mt-MT"/>
              </w:rPr>
              <w:tab/>
              <w:t xml:space="preserve">B’deroga mill-punt (e) </w:t>
            </w:r>
            <w:r w:rsidRPr="00B6028B">
              <w:rPr>
                <w:b/>
                <w:i/>
                <w:lang w:val="mt-MT"/>
              </w:rPr>
              <w:t>tal-paragrafu 2</w:t>
            </w:r>
            <w:r w:rsidRPr="00B6028B">
              <w:rPr>
                <w:lang w:val="mt-MT"/>
              </w:rPr>
              <w:t>, fejn is-sustanza attiva jkollha waħda jew aktar mill-proprjetajiet stabbiliti fil-punti 3.6.2 sa 3.6.5, 3.7.1 sa 3.7.3, u 3.8.2 tal-Anness II tar-Regolament (KE) Nru 1107/2009</w:t>
            </w:r>
            <w:r w:rsidRPr="00B6028B">
              <w:rPr>
                <w:b/>
                <w:i/>
                <w:lang w:val="mt-MT"/>
              </w:rPr>
              <w:t>, jew ma tkunx tissodisfa l-kriterji stabbiliti fil-punti 3.8.3 jew 3.10 ta’ dan l-Anness,</w:t>
            </w:r>
            <w:r w:rsidRPr="00B6028B">
              <w:rPr>
                <w:lang w:val="mt-MT"/>
              </w:rPr>
              <w:t xml:space="preserve"> skont l-aħħar evalwazzjoni disponibbli skont ir-Regolament (KE) Nru 1107/2009 jew għal evalwazzjoni speċifika f’konformità mal-Artikolu 43 </w:t>
            </w:r>
            <w:r w:rsidRPr="00B6028B">
              <w:rPr>
                <w:b/>
                <w:i/>
                <w:lang w:val="mt-MT"/>
              </w:rPr>
              <w:t>ta’ dan ir-Regolament</w:t>
            </w:r>
            <w:r w:rsidRPr="00B6028B">
              <w:rPr>
                <w:lang w:val="mt-MT"/>
              </w:rPr>
              <w:t xml:space="preserve">, MRL </w:t>
            </w:r>
            <w:r w:rsidRPr="00B6028B">
              <w:rPr>
                <w:b/>
                <w:i/>
                <w:lang w:val="mt-MT"/>
              </w:rPr>
              <w:t>jiġi</w:t>
            </w:r>
            <w:r w:rsidRPr="00B6028B">
              <w:rPr>
                <w:lang w:val="mt-MT"/>
              </w:rPr>
              <w:t xml:space="preserve"> stabbilit f’konformità mal-Artikolu 18(1)(b) jew l-Artikolu 16 </w:t>
            </w:r>
            <w:r w:rsidRPr="00B6028B">
              <w:rPr>
                <w:b/>
                <w:i/>
                <w:lang w:val="mt-MT"/>
              </w:rPr>
              <w:t>ta’ dan ir-Regolament. Sabiex jiġi evitat kwalunkwe riskju ta’ tfixkil fil-ktajjen tal-provvista f’setturi li bħalissa jiddependu fuq l-importazzjonijiet, għandhom jiġu implimentati derogi, soġġetti għall-implimentazzjoni ta’ pjanijiet biex titnaqqas din id-dipendenza għolja, bl-għan li nimxu lejn is-sovranità tal-ikel, meta dan ikun possibbli. B’deroga mid-durata prevista fl-Artikolu 14(1), il-Kummissjoni għandha tippreżenta lill-kumitat imsemmi fl-Artikolu 45(1) ir-riżultati</w:t>
            </w:r>
            <w:r w:rsidRPr="00B6028B">
              <w:rPr>
                <w:lang w:val="mt-MT"/>
              </w:rPr>
              <w:t xml:space="preserve"> tal-valutazzjoni tal-impatt</w:t>
            </w:r>
            <w:r w:rsidRPr="00B6028B">
              <w:rPr>
                <w:b/>
                <w:i/>
                <w:lang w:val="mt-MT"/>
              </w:rPr>
              <w:t xml:space="preserve"> u, fejn </w:t>
            </w:r>
            <w:r w:rsidRPr="00B6028B">
              <w:rPr>
                <w:b/>
                <w:i/>
                <w:lang w:val="mt-MT"/>
              </w:rPr>
              <w:t>xieraq, l-abbozz ta’ Regolament, mingħajr dewmien u mhux aktar tard minn sitt xhur wara:</w:t>
            </w:r>
          </w:p>
        </w:tc>
      </w:tr>
      <w:tr w14:paraId="73E1E09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A6F2297" w14:textId="77777777">
            <w:pPr>
              <w:pStyle w:val="Normal6"/>
              <w:rPr>
                <w:lang w:val="mt-MT"/>
              </w:rPr>
            </w:pPr>
          </w:p>
        </w:tc>
        <w:tc>
          <w:tcPr>
            <w:tcW w:w="4876" w:type="dxa"/>
            <w:hideMark/>
          </w:tcPr>
          <w:p w:rsidR="00A53CF1" w:rsidRPr="00B6028B" w:rsidP="008D7D80" w14:paraId="048EC32A" w14:textId="77777777">
            <w:pPr>
              <w:pStyle w:val="Normal6"/>
              <w:rPr>
                <w:szCs w:val="24"/>
                <w:lang w:val="mt-MT"/>
              </w:rPr>
            </w:pPr>
            <w:r w:rsidRPr="00B6028B">
              <w:rPr>
                <w:b/>
                <w:i/>
                <w:lang w:val="mt-MT"/>
              </w:rPr>
              <w:t>(i) evalwazzjoni skont l-Artikolu 43 ta’ dan ir-Regolament li tistabbilixxi li s-sustanza għandha waħda jew aktar mill-proprjetajiet msemmija fl-ewwel subparagrafu; jew</w:t>
            </w:r>
          </w:p>
        </w:tc>
      </w:tr>
      <w:tr w14:paraId="60C1958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B722C38" w14:textId="77777777">
            <w:pPr>
              <w:pStyle w:val="Normal6"/>
              <w:rPr>
                <w:lang w:val="mt-MT"/>
              </w:rPr>
            </w:pPr>
          </w:p>
        </w:tc>
        <w:tc>
          <w:tcPr>
            <w:tcW w:w="4876" w:type="dxa"/>
            <w:hideMark/>
          </w:tcPr>
          <w:p w:rsidR="00A53CF1" w:rsidRPr="00B6028B" w:rsidP="008D7D80" w14:paraId="261723B5" w14:textId="77777777">
            <w:pPr>
              <w:pStyle w:val="Normal6"/>
              <w:rPr>
                <w:szCs w:val="24"/>
                <w:lang w:val="mt-MT"/>
              </w:rPr>
            </w:pPr>
            <w:r w:rsidRPr="00B6028B">
              <w:rPr>
                <w:b/>
                <w:i/>
                <w:lang w:val="mt-MT"/>
              </w:rPr>
              <w:t>(ii) l-iskadenza tal-perjodu massimu ta’ konċessjoni stabbilit meta jiġi adottat regolament skont ir-Regolament (KE) Nru 1107/2009 li jirrifjuta l-approvazzjoni, li ma jġeddidx jew li jirtira l-approvazzjoni ta’ sustanza attiva li jkollha waħda jew aktar mill-proprjetajiet jew mill-kriterji msemmija fl-ewwel subparagrafu. Dan il-paragrafu ma għandux japplika għall-MRLs applikabbli għall-prodotti li għalihom l-użu ta’ prodotti għall-protezzjoni tal-pjanti li fihom is-sustanza attiva huwa awtorizzat fl-Unjoni f’konformità mad-deroga prevista fl-Artikolu 4(7) tar-Regolament (KE) Nru 1107/2009.</w:t>
            </w:r>
          </w:p>
        </w:tc>
      </w:tr>
    </w:tbl>
    <w:p w:rsidR="00A53CF1" w:rsidRPr="00B6028B" w:rsidP="00A53CF1" w14:paraId="7D92D79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056519B1" w14:textId="77777777">
      <w:r w:rsidRPr="00B6028B">
        <w:rPr>
          <w:rStyle w:val="HideTWBExt"/>
        </w:rPr>
        <w:t>&lt;/AmendB&gt;</w:t>
      </w:r>
    </w:p>
    <w:p w:rsidR="00A53CF1" w:rsidRPr="00B6028B" w:rsidP="00A53CF1" w14:paraId="08F526C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1266</w:t>
      </w:r>
      <w:r w:rsidRPr="00B6028B">
        <w:rPr>
          <w:rStyle w:val="HideTWBExt"/>
          <w:b w:val="0"/>
          <w:lang w:val="mt-MT"/>
        </w:rPr>
        <w:t>&lt;/NumAmB&gt;</w:t>
      </w:r>
    </w:p>
    <w:p w:rsidR="00A53CF1" w:rsidRPr="00B6028B" w:rsidP="00A53CF1" w14:paraId="3FDD1CFF" w14:textId="77777777">
      <w:pPr>
        <w:pStyle w:val="NormalBold"/>
      </w:pPr>
      <w:r w:rsidRPr="00B6028B">
        <w:rPr>
          <w:rStyle w:val="HideTWBExt"/>
          <w:b w:val="0"/>
        </w:rPr>
        <w:t>&lt;RepeatBlock-By&gt;&lt;Members&gt;</w:t>
      </w:r>
      <w:r w:rsidRPr="00B6028B">
        <w:t>Bert-Jan Ruissen</w:t>
      </w:r>
      <w:r w:rsidRPr="00B6028B">
        <w:rPr>
          <w:rStyle w:val="HideTWBExt"/>
          <w:b w:val="0"/>
        </w:rPr>
        <w:t>&lt;/Members&gt;</w:t>
      </w:r>
    </w:p>
    <w:p w:rsidR="00A53CF1" w:rsidRPr="00B6028B" w:rsidP="00A53CF1" w14:paraId="20AE3CC7" w14:textId="77777777">
      <w:r w:rsidRPr="00B6028B">
        <w:rPr>
          <w:rStyle w:val="HideTWBExt"/>
        </w:rPr>
        <w:t>&lt;/RepeatBlock-By&gt;</w:t>
      </w:r>
    </w:p>
    <w:p w:rsidR="00A53CF1" w:rsidRPr="00B6028B" w:rsidP="00A53CF1" w14:paraId="575E657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B67C239"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3692FACB"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FAC21C7"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AF10C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9989593" w14:textId="77777777">
            <w:pPr>
              <w:keepNext/>
            </w:pPr>
          </w:p>
        </w:tc>
      </w:tr>
      <w:tr w14:paraId="45477E2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0237D1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C835458" w14:textId="77777777">
            <w:pPr>
              <w:pStyle w:val="ColumnHeading"/>
              <w:keepNext/>
              <w:rPr>
                <w:lang w:val="mt-MT"/>
              </w:rPr>
            </w:pPr>
            <w:r w:rsidRPr="00B6028B">
              <w:rPr>
                <w:lang w:val="mt-MT"/>
              </w:rPr>
              <w:t>Emenda</w:t>
            </w:r>
          </w:p>
        </w:tc>
      </w:tr>
      <w:tr w14:paraId="7BAC3E4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2BF4AE6"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w:t>
            </w:r>
            <w:r w:rsidRPr="00B6028B">
              <w:rPr>
                <w:lang w:val="mt-MT"/>
              </w:rPr>
              <w:t>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w:t>
            </w:r>
            <w:r w:rsidRPr="00B6028B">
              <w:rPr>
                <w:lang w:val="mt-MT"/>
              </w:rPr>
              <w:t xml:space="preserve"> ;</w:t>
            </w:r>
          </w:p>
        </w:tc>
        <w:tc>
          <w:tcPr>
            <w:tcW w:w="4876" w:type="dxa"/>
            <w:hideMark/>
          </w:tcPr>
          <w:p w:rsidR="00A53CF1" w:rsidRPr="00B6028B" w:rsidP="008D7D80" w14:paraId="5FA94440"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w:t>
            </w:r>
            <w:r w:rsidRPr="00B6028B">
              <w:rPr>
                <w:lang w:val="mt-MT"/>
              </w:rPr>
              <w:t>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 xml:space="preserve"> filwaqt li jitqiesu, b’mod partikolari:</w:t>
            </w:r>
          </w:p>
        </w:tc>
      </w:tr>
      <w:tr w14:paraId="37A7F0E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9DD8994" w14:textId="77777777">
            <w:pPr>
              <w:pStyle w:val="Normal6"/>
              <w:rPr>
                <w:lang w:val="mt-MT"/>
              </w:rPr>
            </w:pPr>
          </w:p>
        </w:tc>
        <w:tc>
          <w:tcPr>
            <w:tcW w:w="4876" w:type="dxa"/>
            <w:hideMark/>
          </w:tcPr>
          <w:p w:rsidR="00A53CF1" w:rsidRPr="00B6028B" w:rsidP="008D7D80" w14:paraId="62F3A258" w14:textId="77777777">
            <w:pPr>
              <w:pStyle w:val="Normal6"/>
              <w:rPr>
                <w:szCs w:val="24"/>
                <w:lang w:val="mt-MT"/>
              </w:rPr>
            </w:pPr>
            <w:r w:rsidRPr="00B6028B">
              <w:rPr>
                <w:b/>
                <w:i/>
                <w:lang w:val="mt-MT"/>
              </w:rPr>
              <w:t xml:space="preserve">a) </w:t>
            </w:r>
            <w:r w:rsidRPr="00B6028B">
              <w:rPr>
                <w:b/>
                <w:bCs/>
                <w:i/>
                <w:iCs/>
                <w:lang w:val="mt-MT"/>
              </w:rPr>
              <w:t>Id-dipendenza tal-Unjoni mill-importazzjonijiet fir-rigward tal-komoditajiet agrikoli fil-mira</w:t>
            </w:r>
            <w:r w:rsidRPr="00B6028B">
              <w:rPr>
                <w:lang w:val="mt-MT"/>
              </w:rPr>
              <w:t>;</w:t>
            </w:r>
          </w:p>
        </w:tc>
      </w:tr>
      <w:tr w14:paraId="4F363A2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0D2573D" w14:textId="77777777">
            <w:pPr>
              <w:pStyle w:val="Normal6"/>
              <w:rPr>
                <w:lang w:val="mt-MT"/>
              </w:rPr>
            </w:pPr>
          </w:p>
        </w:tc>
        <w:tc>
          <w:tcPr>
            <w:tcW w:w="4876" w:type="dxa"/>
            <w:hideMark/>
          </w:tcPr>
          <w:p w:rsidR="00A53CF1" w:rsidRPr="00B6028B" w:rsidP="008D7D80" w14:paraId="6069A044" w14:textId="77777777">
            <w:pPr>
              <w:pStyle w:val="Normal6"/>
              <w:rPr>
                <w:szCs w:val="24"/>
                <w:lang w:val="mt-MT"/>
              </w:rPr>
            </w:pPr>
            <w:r w:rsidRPr="00B6028B">
              <w:rPr>
                <w:b/>
                <w:i/>
                <w:lang w:val="mt-MT"/>
              </w:rPr>
              <w:t>b) L-ispeċifiċitajiet u l-ħtiġijiet tal-katina tal-provvista tal-ikel u tal-għalf tal-UE, speċjalment f’każijiet ta’ kriżijiet jew tfixkil ġeopolitiku;</w:t>
            </w:r>
          </w:p>
        </w:tc>
      </w:tr>
      <w:tr w14:paraId="760AD29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E60CD44" w14:textId="77777777">
            <w:pPr>
              <w:pStyle w:val="Normal6"/>
              <w:rPr>
                <w:lang w:val="mt-MT"/>
              </w:rPr>
            </w:pPr>
          </w:p>
        </w:tc>
        <w:tc>
          <w:tcPr>
            <w:tcW w:w="4876" w:type="dxa"/>
            <w:hideMark/>
          </w:tcPr>
          <w:p w:rsidR="00A53CF1" w:rsidRPr="00B6028B" w:rsidP="008D7D80" w14:paraId="12AF9C46" w14:textId="77777777">
            <w:pPr>
              <w:pStyle w:val="Normal6"/>
              <w:rPr>
                <w:szCs w:val="24"/>
                <w:lang w:val="mt-MT"/>
              </w:rPr>
            </w:pPr>
            <w:r w:rsidRPr="00B6028B">
              <w:rPr>
                <w:b/>
                <w:i/>
                <w:lang w:val="mt-MT"/>
              </w:rPr>
              <w:t>c) Il-pożizzjoni kompetittiva tal-atturi kollha tal-UE fil-katina tal-provvista tal-ikel u tal-għalf fis-swieq tal-UE u tal-esportazzjoni;</w:t>
            </w:r>
          </w:p>
        </w:tc>
      </w:tr>
      <w:tr w14:paraId="4D0D902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83CD3CE" w14:textId="77777777">
            <w:pPr>
              <w:pStyle w:val="Normal6"/>
              <w:rPr>
                <w:lang w:val="mt-MT"/>
              </w:rPr>
            </w:pPr>
          </w:p>
        </w:tc>
        <w:tc>
          <w:tcPr>
            <w:tcW w:w="4876" w:type="dxa"/>
            <w:hideMark/>
          </w:tcPr>
          <w:p w:rsidR="00A53CF1" w:rsidRPr="00B6028B" w:rsidP="008D7D80" w14:paraId="7096321E" w14:textId="77777777">
            <w:pPr>
              <w:pStyle w:val="Normal6"/>
              <w:rPr>
                <w:szCs w:val="24"/>
                <w:lang w:val="mt-MT"/>
              </w:rPr>
            </w:pPr>
            <w:r w:rsidRPr="00B6028B">
              <w:rPr>
                <w:b/>
                <w:i/>
                <w:lang w:val="mt-MT"/>
              </w:rPr>
              <w:t>(d) Ir-rekwiżiti legali stabbiliti biex jiġu ssodisfati r-rekwiżiti fitosanitarji relatati mal-pesti ta’ kwarantina meta jsiru importazzjonijiet jew esportazzjonijiet lejn pajjiżi terzi u biex jiġu indirizzati r-riskji emerġenti;</w:t>
            </w:r>
          </w:p>
        </w:tc>
      </w:tr>
      <w:tr w14:paraId="2E44595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C5FE756" w14:textId="77777777">
            <w:pPr>
              <w:pStyle w:val="Normal6"/>
              <w:rPr>
                <w:lang w:val="mt-MT"/>
              </w:rPr>
            </w:pPr>
          </w:p>
        </w:tc>
        <w:tc>
          <w:tcPr>
            <w:tcW w:w="4876" w:type="dxa"/>
            <w:hideMark/>
          </w:tcPr>
          <w:p w:rsidR="00A53CF1" w:rsidRPr="00B6028B" w:rsidP="008D7D80" w14:paraId="263A8671" w14:textId="77777777">
            <w:pPr>
              <w:pStyle w:val="Normal6"/>
              <w:rPr>
                <w:szCs w:val="24"/>
                <w:lang w:val="mt-MT"/>
              </w:rPr>
            </w:pPr>
            <w:r w:rsidRPr="00B6028B">
              <w:rPr>
                <w:b/>
                <w:i/>
                <w:lang w:val="mt-MT"/>
              </w:rPr>
              <w:t>e) Ir-rekwiżiti legali tal-Unjoni Ewropea li huma stabbiliti biex jissodisfaw l-istandards fitosanitarji għall-pesti ta’ kwarantina meta jsiru importazzjonijiet minn pajjiżi mhux Ewropej, u billi jitqiesu r-riskji emerġenti;</w:t>
            </w:r>
          </w:p>
        </w:tc>
      </w:tr>
      <w:tr w14:paraId="54DE3E2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F254D75" w14:textId="77777777">
            <w:pPr>
              <w:pStyle w:val="Normal6"/>
              <w:rPr>
                <w:lang w:val="mt-MT"/>
              </w:rPr>
            </w:pPr>
          </w:p>
        </w:tc>
        <w:tc>
          <w:tcPr>
            <w:tcW w:w="4876" w:type="dxa"/>
            <w:hideMark/>
          </w:tcPr>
          <w:p w:rsidR="00A53CF1" w:rsidRPr="00B6028B" w:rsidP="008D7D80" w14:paraId="251940F8" w14:textId="77777777">
            <w:pPr>
              <w:pStyle w:val="Normal6"/>
              <w:rPr>
                <w:szCs w:val="24"/>
                <w:lang w:val="mt-MT"/>
              </w:rPr>
            </w:pPr>
            <w:r w:rsidRPr="00B6028B">
              <w:rPr>
                <w:b/>
                <w:i/>
                <w:lang w:val="mt-MT"/>
              </w:rPr>
              <w:t>f) Il-kompatibbiltà tal-miżuri mar-regoli tad-WTO.</w:t>
            </w:r>
          </w:p>
        </w:tc>
      </w:tr>
    </w:tbl>
    <w:p w:rsidR="00A53CF1" w:rsidRPr="00B6028B" w:rsidP="00A53CF1" w14:paraId="6D03A37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FA27CF2" w14:textId="77777777">
      <w:r w:rsidRPr="00B6028B">
        <w:rPr>
          <w:rStyle w:val="HideTWBExt"/>
        </w:rPr>
        <w:t>&lt;/AmendB&gt;</w:t>
      </w:r>
    </w:p>
    <w:p w:rsidR="00A53CF1" w:rsidRPr="00B6028B" w:rsidP="00A53CF1" w14:paraId="1FD304E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1267</w:t>
      </w:r>
      <w:r w:rsidRPr="00B6028B">
        <w:rPr>
          <w:rStyle w:val="HideTWBExt"/>
          <w:b w:val="0"/>
          <w:lang w:val="mt-MT"/>
        </w:rPr>
        <w:t>&lt;/NumAmB&gt;</w:t>
      </w:r>
    </w:p>
    <w:p w:rsidR="00A53CF1" w:rsidRPr="00B6028B" w:rsidP="00A53CF1" w14:paraId="7D6EF4B7" w14:textId="77777777">
      <w:pPr>
        <w:pStyle w:val="NormalBold"/>
      </w:pPr>
      <w:r w:rsidRPr="00B6028B">
        <w:rPr>
          <w:rStyle w:val="HideTWBExt"/>
          <w:b w:val="0"/>
        </w:rPr>
        <w:t>&lt;RepeatBlock-By&gt;&lt;Members&gt;</w:t>
      </w:r>
      <w:r w:rsidRPr="00B6028B">
        <w:t>Benoit Cassart, Gerben-Jan Gerbrandy, Christine Singer, Olivier Chastel, Billy Kelleher, Barry Cowen, Elsi Katainen, Katri Kulmuni</w:t>
      </w:r>
      <w:r w:rsidRPr="00B6028B">
        <w:rPr>
          <w:rStyle w:val="HideTWBExt"/>
          <w:b w:val="0"/>
        </w:rPr>
        <w:t>&lt;/Members&gt;</w:t>
      </w:r>
    </w:p>
    <w:p w:rsidR="00A53CF1" w:rsidRPr="00B6028B" w:rsidP="00A53CF1" w14:paraId="24AF0D8A" w14:textId="77777777">
      <w:r w:rsidRPr="00B6028B">
        <w:rPr>
          <w:rStyle w:val="HideTWBExt"/>
        </w:rPr>
        <w:t>&lt;/RepeatBlock-By&gt;</w:t>
      </w:r>
    </w:p>
    <w:p w:rsidR="00A53CF1" w:rsidRPr="00B6028B" w:rsidP="00A53CF1" w14:paraId="6AA720C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8A059BE"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2A9F8865"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5405146"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6395C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F7AC850" w14:textId="77777777">
            <w:pPr>
              <w:keepNext/>
            </w:pPr>
          </w:p>
        </w:tc>
      </w:tr>
      <w:tr w14:paraId="7193BC1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B74EE2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FE0E3E5" w14:textId="77777777">
            <w:pPr>
              <w:pStyle w:val="ColumnHeading"/>
              <w:keepNext/>
              <w:rPr>
                <w:lang w:val="mt-MT"/>
              </w:rPr>
            </w:pPr>
            <w:r w:rsidRPr="00B6028B">
              <w:rPr>
                <w:lang w:val="mt-MT"/>
              </w:rPr>
              <w:t>Emenda</w:t>
            </w:r>
          </w:p>
        </w:tc>
      </w:tr>
      <w:tr w14:paraId="3B43F61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BA431A6"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w:t>
            </w:r>
            <w:r w:rsidRPr="00B6028B">
              <w:rPr>
                <w:b/>
                <w:bCs/>
                <w:i/>
                <w:iCs/>
                <w:lang w:val="mt-MT"/>
              </w:rPr>
              <w:t xml:space="preserve"> u</w:t>
            </w:r>
            <w:r w:rsidRPr="00B6028B">
              <w:rPr>
                <w:b/>
                <w:bCs/>
                <w:lang w:val="mt-MT"/>
              </w:rPr>
              <w:t xml:space="preserve"> </w:t>
            </w:r>
            <w:r w:rsidRPr="00B6028B">
              <w:rPr>
                <w:lang w:val="mt-MT"/>
              </w:rPr>
              <w:t xml:space="preserve">3.8.2 tal-Anness II tar-Regolament (KE) Nru 1107/2009 skont l-aħħar evalwazzjoni disponibbli skont ir-Regolament (KE) Nru 1107/2009 jew għal evalwazzjoni speċifika f’konformità mal-Artikolu 43 tar-Regolament (KE) Nru 396/2005, </w:t>
            </w:r>
            <w:r w:rsidRPr="00B6028B">
              <w:rPr>
                <w:b/>
                <w:bCs/>
                <w:i/>
                <w:iCs/>
                <w:lang w:val="mt-MT"/>
              </w:rPr>
              <w:t>MRL li jkun ġie</w:t>
            </w:r>
            <w:r w:rsidRPr="00B6028B">
              <w:rPr>
                <w:lang w:val="mt-MT"/>
              </w:rPr>
              <w:t xml:space="preserve"> stabbilit abbażi ta’ CXL jew GAP implimentata f’pajjiż terz </w:t>
            </w:r>
            <w:r w:rsidRPr="00B6028B">
              <w:rPr>
                <w:b/>
                <w:bCs/>
                <w:i/>
                <w:iCs/>
                <w:lang w:val="mt-MT"/>
              </w:rPr>
              <w:t>jista’ jiġi revokat u stabbilit</w:t>
            </w:r>
            <w:r w:rsidRPr="00B6028B">
              <w:rPr>
                <w:lang w:val="mt-MT"/>
              </w:rPr>
              <w:t xml:space="preserve"> f’konformità mal-Artikolu 18(1)(b) jew l-Artikolu 16 jekk </w:t>
            </w:r>
            <w:r w:rsidRPr="00B6028B">
              <w:rPr>
                <w:b/>
                <w:bCs/>
                <w:i/>
                <w:iCs/>
                <w:lang w:val="mt-MT"/>
              </w:rPr>
              <w:t>ikun xieraq fid-dawl tal-eżitu tal-valutazzjoni</w:t>
            </w:r>
            <w:r w:rsidRPr="00B6028B">
              <w:rPr>
                <w:lang w:val="mt-MT"/>
              </w:rPr>
              <w:t xml:space="preserve"> tal-impatt.</w:t>
            </w:r>
            <w:r w:rsidRPr="00B6028B">
              <w:rPr>
                <w:b/>
                <w:i/>
                <w:lang w:val="mt-MT"/>
              </w:rPr>
              <w:t xml:space="preserve"> ;</w:t>
            </w:r>
          </w:p>
        </w:tc>
        <w:tc>
          <w:tcPr>
            <w:tcW w:w="4876" w:type="dxa"/>
            <w:hideMark/>
          </w:tcPr>
          <w:p w:rsidR="00A53CF1" w:rsidRPr="00B6028B" w:rsidP="008D7D80" w14:paraId="75117F0C"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3.8.2</w:t>
            </w:r>
            <w:r w:rsidRPr="00B6028B">
              <w:rPr>
                <w:b/>
                <w:i/>
                <w:lang w:val="mt-MT"/>
              </w:rPr>
              <w:t>, 3.8.3 jew 3.10</w:t>
            </w:r>
            <w:r w:rsidRPr="00B6028B">
              <w:rPr>
                <w:lang w:val="mt-MT"/>
              </w:rPr>
              <w:t xml:space="preserve"> tal-Anness II tar-Regolament (KE) Nru 1107/2009 skont l-aħħar evalwazzjoni disponibbli skont ir-Regolament (KE) Nru 1107/2009 jew għal evalwazzjoni speċifika f’konformità mal-Artikolu 43 tar-Regolament (KE) Nru 396/2005, </w:t>
            </w:r>
            <w:r w:rsidRPr="00B6028B">
              <w:rPr>
                <w:b/>
                <w:bCs/>
                <w:i/>
                <w:iCs/>
                <w:lang w:val="mt-MT"/>
              </w:rPr>
              <w:t>il-Kummissjoni għandha twettaq valutazzjoni tal-impatt filwaqt li tqis l-impatt fuq il-bdiewa u l-kompetittività tagħhom, il-katina tal-ikel u tal-għalf, l-ambjent u s-saħħa tal-bnidem qabel it-tħejjija tar-Regolament imsemmi fil-paragrafu 1 ta’ dan l-Artikolu.</w:t>
            </w:r>
          </w:p>
        </w:tc>
      </w:tr>
      <w:tr w14:paraId="40D57ED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9444DE2" w14:textId="77777777">
            <w:pPr>
              <w:pStyle w:val="Normal6"/>
              <w:rPr>
                <w:lang w:val="mt-MT"/>
              </w:rPr>
            </w:pPr>
          </w:p>
        </w:tc>
        <w:tc>
          <w:tcPr>
            <w:tcW w:w="4876" w:type="dxa"/>
            <w:hideMark/>
          </w:tcPr>
          <w:p w:rsidR="00A53CF1" w:rsidRPr="00B6028B" w:rsidP="008D7D80" w14:paraId="0C6CB12B" w14:textId="77777777">
            <w:pPr>
              <w:pStyle w:val="Normal6"/>
              <w:rPr>
                <w:szCs w:val="24"/>
                <w:lang w:val="mt-MT"/>
              </w:rPr>
            </w:pPr>
            <w:r w:rsidRPr="00B6028B">
              <w:rPr>
                <w:b/>
                <w:bCs/>
                <w:i/>
                <w:iCs/>
                <w:lang w:val="mt-MT"/>
              </w:rPr>
              <w:t xml:space="preserve">Għall-ikel maħsub għall-konsum mill-bniedem, għandu jiġi </w:t>
            </w:r>
            <w:r w:rsidRPr="00B6028B">
              <w:rPr>
                <w:lang w:val="mt-MT"/>
              </w:rPr>
              <w:t>stabbilit</w:t>
            </w:r>
            <w:r w:rsidRPr="00B6028B">
              <w:rPr>
                <w:b/>
                <w:bCs/>
                <w:i/>
                <w:iCs/>
                <w:lang w:val="mt-MT"/>
              </w:rPr>
              <w:t xml:space="preserve"> MRL</w:t>
            </w:r>
            <w:r w:rsidRPr="00B6028B">
              <w:rPr>
                <w:lang w:val="mt-MT"/>
              </w:rPr>
              <w:t xml:space="preserve"> abbażi ta’ CXL jew GAP</w:t>
            </w:r>
            <w:r w:rsidRPr="00B6028B">
              <w:rPr>
                <w:b/>
                <w:bCs/>
                <w:i/>
                <w:iCs/>
                <w:lang w:val="mt-MT"/>
              </w:rPr>
              <w:t xml:space="preserve"> eżistenti</w:t>
            </w:r>
            <w:r w:rsidRPr="00B6028B">
              <w:rPr>
                <w:lang w:val="mt-MT"/>
              </w:rPr>
              <w:t xml:space="preserve"> implimentata f’pajjiż terz </w:t>
            </w:r>
            <w:r w:rsidRPr="00B6028B">
              <w:rPr>
                <w:b/>
                <w:bCs/>
                <w:i/>
                <w:iCs/>
                <w:lang w:val="mt-MT"/>
              </w:rPr>
              <w:t>f’konformità mal-Artikolu 18(1)(b) jew, meta jkun xieraq, l-Artikolu 16.</w:t>
            </w:r>
          </w:p>
        </w:tc>
      </w:tr>
      <w:tr w14:paraId="42C4408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96FA4C4" w14:textId="77777777">
            <w:pPr>
              <w:pStyle w:val="Normal6"/>
              <w:rPr>
                <w:lang w:val="mt-MT"/>
              </w:rPr>
            </w:pPr>
          </w:p>
        </w:tc>
        <w:tc>
          <w:tcPr>
            <w:tcW w:w="4876" w:type="dxa"/>
            <w:hideMark/>
          </w:tcPr>
          <w:p w:rsidR="00A53CF1" w:rsidRPr="00B6028B" w:rsidP="008D7D80" w14:paraId="2B10E8EB" w14:textId="77777777">
            <w:pPr>
              <w:pStyle w:val="Normal6"/>
              <w:rPr>
                <w:szCs w:val="24"/>
                <w:lang w:val="mt-MT"/>
              </w:rPr>
            </w:pPr>
            <w:r w:rsidRPr="00B6028B">
              <w:rPr>
                <w:b/>
                <w:bCs/>
                <w:i/>
                <w:iCs/>
                <w:lang w:val="mt-MT"/>
              </w:rPr>
              <w:t>Għall-għalf, jista’ jiġi stabbilit MRL abbażi ta’ CXL jew GAP eżistenti implimentata f’pajjiż terz</w:t>
            </w:r>
            <w:r w:rsidRPr="00B6028B">
              <w:rPr>
                <w:lang w:val="mt-MT"/>
              </w:rPr>
              <w:t xml:space="preserve"> f’konformità mal-Artikolu 18(1)(b) jew </w:t>
            </w:r>
            <w:r w:rsidRPr="00B6028B">
              <w:rPr>
                <w:b/>
                <w:bCs/>
                <w:i/>
                <w:iCs/>
                <w:lang w:val="mt-MT"/>
              </w:rPr>
              <w:t>meta jkun xieraq,</w:t>
            </w:r>
            <w:r w:rsidRPr="00B6028B">
              <w:rPr>
                <w:lang w:val="mt-MT"/>
              </w:rPr>
              <w:t xml:space="preserve"> l-Artikolu 16 jekk </w:t>
            </w:r>
            <w:r w:rsidRPr="00B6028B">
              <w:rPr>
                <w:b/>
                <w:bCs/>
                <w:i/>
                <w:iCs/>
                <w:lang w:val="mt-MT"/>
              </w:rPr>
              <w:t>il-valutazzjoni</w:t>
            </w:r>
            <w:r w:rsidRPr="00B6028B">
              <w:rPr>
                <w:lang w:val="mt-MT"/>
              </w:rPr>
              <w:t xml:space="preserve"> tal-impatt </w:t>
            </w:r>
            <w:r w:rsidRPr="00B6028B">
              <w:rPr>
                <w:b/>
                <w:bCs/>
                <w:i/>
                <w:iCs/>
                <w:lang w:val="mt-MT"/>
              </w:rPr>
              <w:t>imsemmija fis-subparagrafu 1 turi li tali miżura mhix se toħloq tfixkil sproporzjonat fil-katina tal-provvista tal-għalf dment li r-residwi fl-għalf ma jirriżultawx f’residwi għall-ikel maħsub għall-konsum mill-bniedem filwaqt li jitqies l-għarfien xjentifiku.</w:t>
            </w:r>
          </w:p>
        </w:tc>
      </w:tr>
    </w:tbl>
    <w:p w:rsidR="00A53CF1" w:rsidRPr="00B6028B" w:rsidP="00A53CF1" w14:paraId="7DED88D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CA7603F" w14:textId="77777777">
      <w:r w:rsidRPr="00B6028B">
        <w:rPr>
          <w:rStyle w:val="HideTWBExt"/>
        </w:rPr>
        <w:t>&lt;/AmendB&gt;</w:t>
      </w:r>
    </w:p>
    <w:p w:rsidR="00A53CF1" w:rsidRPr="00B6028B" w:rsidP="00A53CF1" w14:paraId="0A6EC7C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1268</w:t>
      </w:r>
      <w:r w:rsidRPr="00B6028B">
        <w:rPr>
          <w:rStyle w:val="HideTWBExt"/>
          <w:b w:val="0"/>
          <w:lang w:val="mt-MT"/>
        </w:rPr>
        <w:t>&lt;/NumAmB&gt;</w:t>
      </w:r>
    </w:p>
    <w:p w:rsidR="00A53CF1" w:rsidRPr="00B6028B" w:rsidP="00A53CF1" w14:paraId="56F3B560" w14:textId="77777777">
      <w:pPr>
        <w:pStyle w:val="NormalBold"/>
      </w:pPr>
      <w:r w:rsidRPr="00B6028B">
        <w:rPr>
          <w:rStyle w:val="HideTWBExt"/>
          <w:b w:val="0"/>
        </w:rPr>
        <w:t>&lt;RepeatBlock-By&gt;&lt;Members&gt;</w:t>
      </w:r>
      <w:r w:rsidRPr="00B6028B">
        <w:t xml:space="preserve">Flavio Tosi, Massimiliano Salini, Salvatore De </w:t>
      </w:r>
      <w:r w:rsidRPr="00B6028B">
        <w:t>Meo</w:t>
      </w:r>
      <w:r w:rsidRPr="00B6028B">
        <w:rPr>
          <w:rStyle w:val="HideTWBExt"/>
          <w:b w:val="0"/>
        </w:rPr>
        <w:t>&lt;/Members&gt;</w:t>
      </w:r>
    </w:p>
    <w:p w:rsidR="00A53CF1" w:rsidRPr="00B6028B" w:rsidP="00A53CF1" w14:paraId="5E81FCAA" w14:textId="77777777">
      <w:r w:rsidRPr="00B6028B">
        <w:rPr>
          <w:rStyle w:val="HideTWBExt"/>
        </w:rPr>
        <w:t>&lt;/RepeatBlock-By&gt;</w:t>
      </w:r>
    </w:p>
    <w:p w:rsidR="00A53CF1" w:rsidRPr="00B6028B" w:rsidP="00A53CF1" w14:paraId="3BC6E8F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8E41216"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4096C556"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31D4AEE"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99FCF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5D092BB" w14:textId="77777777">
            <w:pPr>
              <w:keepNext/>
            </w:pPr>
          </w:p>
        </w:tc>
      </w:tr>
      <w:tr w14:paraId="7B59701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78A017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4682B7F" w14:textId="77777777">
            <w:pPr>
              <w:pStyle w:val="ColumnHeading"/>
              <w:keepNext/>
              <w:rPr>
                <w:lang w:val="mt-MT"/>
              </w:rPr>
            </w:pPr>
            <w:r w:rsidRPr="00B6028B">
              <w:rPr>
                <w:lang w:val="mt-MT"/>
              </w:rPr>
              <w:t>Emenda</w:t>
            </w:r>
          </w:p>
        </w:tc>
      </w:tr>
      <w:tr w14:paraId="4BAE72B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12F0597"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w:t>
            </w:r>
            <w:r w:rsidRPr="00B6028B">
              <w:rPr>
                <w:lang w:val="mt-MT"/>
              </w:rPr>
              <w:t xml:space="preserve"> ;</w:t>
            </w:r>
          </w:p>
        </w:tc>
        <w:tc>
          <w:tcPr>
            <w:tcW w:w="4876" w:type="dxa"/>
            <w:hideMark/>
          </w:tcPr>
          <w:p w:rsidR="00A53CF1" w:rsidRPr="00B6028B" w:rsidP="008D7D80" w14:paraId="73F651D6"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 filwaqt li jitqiesu b’mod partikolari:</w:t>
            </w:r>
          </w:p>
        </w:tc>
      </w:tr>
      <w:tr w14:paraId="03A1B56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E7450AA" w14:textId="77777777">
            <w:pPr>
              <w:pStyle w:val="Normal6"/>
              <w:rPr>
                <w:lang w:val="mt-MT"/>
              </w:rPr>
            </w:pPr>
          </w:p>
        </w:tc>
        <w:tc>
          <w:tcPr>
            <w:tcW w:w="4876" w:type="dxa"/>
            <w:hideMark/>
          </w:tcPr>
          <w:p w:rsidR="00A53CF1" w:rsidRPr="00B6028B" w:rsidP="008D7D80" w14:paraId="4F4776B4" w14:textId="77777777">
            <w:pPr>
              <w:pStyle w:val="Normal6"/>
              <w:rPr>
                <w:szCs w:val="24"/>
                <w:lang w:val="mt-MT"/>
              </w:rPr>
            </w:pPr>
            <w:r w:rsidRPr="00B6028B">
              <w:rPr>
                <w:b/>
                <w:i/>
                <w:lang w:val="mt-MT"/>
              </w:rPr>
              <w:t xml:space="preserve">(a) </w:t>
            </w:r>
            <w:r w:rsidRPr="00B6028B">
              <w:rPr>
                <w:b/>
                <w:bCs/>
                <w:i/>
                <w:iCs/>
                <w:lang w:val="mt-MT"/>
              </w:rPr>
              <w:t>id-dipendenza tal-Unjoni mill-importazzjonijiet tal-komoditajiet agrikoli kkonċernati</w:t>
            </w:r>
            <w:r w:rsidRPr="00B6028B">
              <w:rPr>
                <w:lang w:val="mt-MT"/>
              </w:rPr>
              <w:t>;</w:t>
            </w:r>
          </w:p>
        </w:tc>
      </w:tr>
      <w:tr w14:paraId="4B1E552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DB9EEDC" w14:textId="77777777">
            <w:pPr>
              <w:pStyle w:val="Normal6"/>
              <w:rPr>
                <w:lang w:val="mt-MT"/>
              </w:rPr>
            </w:pPr>
          </w:p>
        </w:tc>
        <w:tc>
          <w:tcPr>
            <w:tcW w:w="4876" w:type="dxa"/>
            <w:hideMark/>
          </w:tcPr>
          <w:p w:rsidR="00A53CF1" w:rsidRPr="00B6028B" w:rsidP="008D7D80" w14:paraId="110D6D14" w14:textId="77777777">
            <w:pPr>
              <w:pStyle w:val="Normal6"/>
              <w:rPr>
                <w:szCs w:val="24"/>
                <w:lang w:val="mt-MT"/>
              </w:rPr>
            </w:pPr>
            <w:r w:rsidRPr="00B6028B">
              <w:rPr>
                <w:b/>
                <w:i/>
                <w:lang w:val="mt-MT"/>
              </w:rPr>
              <w:t>(b) il-karatteristiċi u r-rekwiżiti speċifiċi tal-katina tal-provvista tal-ikel u tal-għalf tal-Unjoni, inkluża r-reżiljenza tagħha f’sitwazzjonijiet ta’ kriżi jew fil-każ ta’ tfixkil ġeopolitiku;</w:t>
            </w:r>
          </w:p>
        </w:tc>
      </w:tr>
      <w:tr w14:paraId="6E1A9FD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5B6B966" w14:textId="77777777">
            <w:pPr>
              <w:pStyle w:val="Normal6"/>
              <w:rPr>
                <w:lang w:val="mt-MT"/>
              </w:rPr>
            </w:pPr>
          </w:p>
        </w:tc>
        <w:tc>
          <w:tcPr>
            <w:tcW w:w="4876" w:type="dxa"/>
            <w:hideMark/>
          </w:tcPr>
          <w:p w:rsidR="00A53CF1" w:rsidRPr="00B6028B" w:rsidP="008D7D80" w14:paraId="2DF36947" w14:textId="77777777">
            <w:pPr>
              <w:pStyle w:val="Normal6"/>
              <w:rPr>
                <w:szCs w:val="24"/>
                <w:lang w:val="mt-MT"/>
              </w:rPr>
            </w:pPr>
            <w:r w:rsidRPr="00B6028B">
              <w:rPr>
                <w:b/>
                <w:i/>
                <w:lang w:val="mt-MT"/>
              </w:rPr>
              <w:t>(c) l-impatt fuq il-kompetittività tal-atturi kollha fil-katina tal-provvista tal-ikel u tal-għalf tal-Unjoni, kemm fis-suq tal-Unjoni kif ukoll fis-swieq tal-esportazzjoni;</w:t>
            </w:r>
          </w:p>
        </w:tc>
      </w:tr>
      <w:tr w14:paraId="7542412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E739750" w14:textId="77777777">
            <w:pPr>
              <w:pStyle w:val="Normal6"/>
              <w:rPr>
                <w:lang w:val="mt-MT"/>
              </w:rPr>
            </w:pPr>
          </w:p>
        </w:tc>
        <w:tc>
          <w:tcPr>
            <w:tcW w:w="4876" w:type="dxa"/>
            <w:hideMark/>
          </w:tcPr>
          <w:p w:rsidR="00A53CF1" w:rsidRPr="00B6028B" w:rsidP="008D7D80" w14:paraId="03808A32" w14:textId="77777777">
            <w:pPr>
              <w:pStyle w:val="Normal6"/>
              <w:rPr>
                <w:szCs w:val="24"/>
                <w:lang w:val="mt-MT"/>
              </w:rPr>
            </w:pPr>
            <w:r w:rsidRPr="00B6028B">
              <w:rPr>
                <w:b/>
                <w:i/>
                <w:lang w:val="mt-MT"/>
              </w:rPr>
              <w:t>(d) il-konsistenza ta’ tali miżuri mar-regoli tad-WTO.</w:t>
            </w:r>
          </w:p>
        </w:tc>
      </w:tr>
    </w:tbl>
    <w:p w:rsidR="00A53CF1" w:rsidRPr="00B6028B" w:rsidP="00A53CF1" w14:paraId="09C98C3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41421B9"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635E7B97" w14:textId="77777777">
      <w:pPr>
        <w:pStyle w:val="Normal12Italic"/>
        <w:rPr>
          <w:noProof w:val="0"/>
          <w:lang w:val="mt-MT"/>
        </w:rPr>
      </w:pPr>
      <w:r w:rsidRPr="00B6028B">
        <w:rPr>
          <w:lang w:val="mt-MT"/>
        </w:rPr>
        <w:t xml:space="preserve">Il-valutazzjoni tal-impatt għandha tispeċifika l-elementi ewlenin li għandhom jitqiesu qabel </w:t>
      </w:r>
      <w:r w:rsidRPr="00B6028B">
        <w:rPr>
          <w:lang w:val="mt-MT"/>
        </w:rPr>
        <w:t>ma l-MRLs jitbaxxew għal-limitu ta’ kwantifikazzjoni, filwaqt li jiġi żgurat li l-effetti fuq l-atturi kollha tal-katina tal-provvista tal-ikel u tal-għalf tal-UE jiġu vvalutati kif xieraq.</w:t>
      </w:r>
    </w:p>
    <w:p w:rsidR="00A53CF1" w:rsidRPr="00B6028B" w:rsidP="00A53CF1" w14:paraId="3AB83156" w14:textId="77777777">
      <w:r w:rsidRPr="00B6028B">
        <w:rPr>
          <w:rStyle w:val="HideTWBExt"/>
        </w:rPr>
        <w:t>&lt;/AmendB&gt;</w:t>
      </w:r>
    </w:p>
    <w:p w:rsidR="00A53CF1" w:rsidRPr="00B6028B" w:rsidP="00A53CF1" w14:paraId="1174747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1269</w:t>
      </w:r>
      <w:r w:rsidRPr="00B6028B">
        <w:rPr>
          <w:rStyle w:val="HideTWBExt"/>
          <w:b w:val="0"/>
          <w:lang w:val="mt-MT"/>
        </w:rPr>
        <w:t>&lt;/NumAmB&gt;</w:t>
      </w:r>
    </w:p>
    <w:p w:rsidR="00A53CF1" w:rsidRPr="00B6028B" w:rsidP="00A53CF1" w14:paraId="3BA3A256" w14:textId="77777777">
      <w:pPr>
        <w:pStyle w:val="NormalBold"/>
      </w:pPr>
      <w:r w:rsidRPr="00B6028B">
        <w:rPr>
          <w:rStyle w:val="HideTWBExt"/>
          <w:b w:val="0"/>
        </w:rPr>
        <w:t>&lt;RepeatBlock-By&gt;&lt;Members&gt;</w:t>
      </w:r>
      <w:r w:rsidRPr="00B6028B">
        <w:t>Raffaele Stancanelli, Silvia Sardone, Isabella Tovaglieri, Mireia Borrás Pabón, Roman Haider</w:t>
      </w:r>
      <w:r w:rsidRPr="00B6028B">
        <w:rPr>
          <w:rStyle w:val="HideTWBExt"/>
          <w:b w:val="0"/>
        </w:rPr>
        <w:t>&lt;/Members&gt;</w:t>
      </w:r>
    </w:p>
    <w:p w:rsidR="00A53CF1" w:rsidRPr="00B6028B" w:rsidP="00A53CF1" w14:paraId="0F97992F" w14:textId="77777777">
      <w:r w:rsidRPr="00B6028B">
        <w:rPr>
          <w:rStyle w:val="HideTWBExt"/>
        </w:rPr>
        <w:t>&lt;/RepeatBlock-By&gt;</w:t>
      </w:r>
    </w:p>
    <w:p w:rsidR="00A53CF1" w:rsidRPr="00B6028B" w:rsidP="00A53CF1" w14:paraId="45DC4EA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FC3424D"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70D35CAF"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797A82C"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92BD9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01B90E8" w14:textId="77777777">
            <w:pPr>
              <w:keepNext/>
            </w:pPr>
          </w:p>
        </w:tc>
      </w:tr>
      <w:tr w14:paraId="3D7616E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47F40B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0E35D10" w14:textId="77777777">
            <w:pPr>
              <w:pStyle w:val="ColumnHeading"/>
              <w:keepNext/>
              <w:rPr>
                <w:lang w:val="mt-MT"/>
              </w:rPr>
            </w:pPr>
            <w:r w:rsidRPr="00B6028B">
              <w:rPr>
                <w:lang w:val="mt-MT"/>
              </w:rPr>
              <w:t>Emenda</w:t>
            </w:r>
          </w:p>
        </w:tc>
      </w:tr>
      <w:tr w14:paraId="2886657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658E7C4" w14:textId="77777777">
            <w:pPr>
              <w:pStyle w:val="Normal6"/>
              <w:rPr>
                <w:lang w:val="mt-MT"/>
              </w:rPr>
            </w:pPr>
            <w:r w:rsidRPr="00B6028B">
              <w:rPr>
                <w:lang w:val="mt-MT"/>
              </w:rPr>
              <w:t>-</w:t>
            </w:r>
            <w:r w:rsidRPr="00B6028B">
              <w:rPr>
                <w:lang w:val="mt-MT"/>
              </w:rPr>
              <w:tab/>
              <w:t xml:space="preserve">“B’deroga </w:t>
            </w:r>
            <w:r w:rsidRPr="00B6028B">
              <w:rPr>
                <w:b/>
                <w:bCs/>
                <w:i/>
                <w:iCs/>
                <w:lang w:val="mt-MT"/>
              </w:rPr>
              <w:t>mill-punt (e)</w:t>
            </w:r>
            <w:r w:rsidRPr="00B6028B">
              <w:rPr>
                <w:lang w:val="mt-MT"/>
              </w:rPr>
              <w:t xml:space="preserv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w:t>
            </w:r>
            <w:r w:rsidRPr="00B6028B">
              <w:rPr>
                <w:b/>
                <w:bCs/>
                <w:i/>
                <w:iCs/>
                <w:lang w:val="mt-MT"/>
              </w:rPr>
              <w:t>li jkun ġie</w:t>
            </w:r>
            <w:r w:rsidRPr="00B6028B">
              <w:rPr>
                <w:lang w:val="mt-MT"/>
              </w:rPr>
              <w:t xml:space="preserve"> stabbilit </w:t>
            </w:r>
            <w:r w:rsidRPr="00B6028B">
              <w:rPr>
                <w:b/>
                <w:bCs/>
                <w:i/>
                <w:iCs/>
                <w:lang w:val="mt-MT"/>
              </w:rPr>
              <w:t>abbażi ta’ CXL jew GAP implimentata f’pajjiż terz jista’ jiġi revokat u stabbilit</w:t>
            </w:r>
            <w:r w:rsidRPr="00B6028B">
              <w:rPr>
                <w:lang w:val="mt-MT"/>
              </w:rPr>
              <w:t xml:space="preserve"> f’konformità mal-Artikolu 18(1)(b) jew l-Artikolu 16</w:t>
            </w:r>
            <w:r w:rsidRPr="00B6028B">
              <w:rPr>
                <w:b/>
                <w:bCs/>
                <w:i/>
                <w:iCs/>
                <w:lang w:val="mt-MT"/>
              </w:rPr>
              <w:t xml:space="preserve"> jekk ikun xieraq fid-dawl tal-eżitu tal-valutazzjoni</w:t>
            </w:r>
            <w:r w:rsidRPr="00B6028B">
              <w:rPr>
                <w:lang w:val="mt-MT"/>
              </w:rPr>
              <w:t xml:space="preserve"> tal-impatt. ;</w:t>
            </w:r>
          </w:p>
        </w:tc>
        <w:tc>
          <w:tcPr>
            <w:tcW w:w="4876" w:type="dxa"/>
            <w:hideMark/>
          </w:tcPr>
          <w:p w:rsidR="00A53CF1" w:rsidRPr="00B6028B" w:rsidP="008D7D80" w14:paraId="4BC03A38" w14:textId="77777777">
            <w:pPr>
              <w:pStyle w:val="Normal6"/>
              <w:rPr>
                <w:szCs w:val="24"/>
                <w:lang w:val="mt-MT"/>
              </w:rPr>
            </w:pPr>
            <w:r w:rsidRPr="00B6028B">
              <w:rPr>
                <w:lang w:val="mt-MT"/>
              </w:rPr>
              <w:t>-</w:t>
            </w:r>
            <w:r w:rsidRPr="00B6028B">
              <w:rPr>
                <w:lang w:val="mt-MT"/>
              </w:rPr>
              <w:tab/>
              <w:t xml:space="preserve">B’deroga </w:t>
            </w:r>
            <w:r w:rsidRPr="00B6028B">
              <w:rPr>
                <w:b/>
                <w:bCs/>
                <w:i/>
                <w:iCs/>
                <w:lang w:val="mt-MT"/>
              </w:rPr>
              <w:t>mill-paragrafu 2</w:t>
            </w:r>
            <w:r w:rsidRPr="00B6028B">
              <w:rPr>
                <w:lang w:val="mt-MT"/>
              </w:rPr>
              <w:t>, fejn is-sustanza attiva jkollha waħda jew aktar mill-proprjetajiet stabbiliti fil-punti 3.6.2 sa 3.6.5, 3.7.1 sa 3.7.3, u 3.8.2 tal-Anness II tar-Regolament (KE) Nru 1107/2009</w:t>
            </w:r>
            <w:r w:rsidRPr="00B6028B">
              <w:rPr>
                <w:b/>
                <w:bCs/>
                <w:i/>
                <w:iCs/>
                <w:lang w:val="mt-MT"/>
              </w:rPr>
              <w:t xml:space="preserve"> jew ma tissodisfax il-kriterji 3.8.3 jew 3.10 ta’ dak l-Anness,</w:t>
            </w:r>
            <w:r w:rsidRPr="00B6028B">
              <w:rPr>
                <w:lang w:val="mt-MT"/>
              </w:rPr>
              <w:t xml:space="preserve"> skont l-aħħar evalwazzjoni disponibbli skont ir-Regolament (KE) Nru 1107/2009 jew għal evalwazzjoni speċifika f’konformità mal-Artikolu 43 tar-Regolament (KE) Nru 396/2005, MRL </w:t>
            </w:r>
            <w:r w:rsidRPr="00B6028B">
              <w:rPr>
                <w:b/>
                <w:bCs/>
                <w:i/>
                <w:iCs/>
                <w:lang w:val="mt-MT"/>
              </w:rPr>
              <w:t>jiġi</w:t>
            </w:r>
            <w:r w:rsidRPr="00B6028B">
              <w:rPr>
                <w:lang w:val="mt-MT"/>
              </w:rPr>
              <w:t xml:space="preserve"> stabbilit f’konformità mal-Artikolu 18(1)(b) jew l-Artikolu 16 </w:t>
            </w:r>
            <w:r w:rsidRPr="00B6028B">
              <w:rPr>
                <w:b/>
                <w:bCs/>
                <w:i/>
                <w:iCs/>
                <w:lang w:val="mt-MT"/>
              </w:rPr>
              <w:t>ta’ dan ir-Regolament.</w:t>
            </w:r>
            <w:r w:rsidRPr="00B6028B">
              <w:rPr>
                <w:b/>
                <w:i/>
                <w:lang w:val="mt-MT"/>
              </w:rPr>
              <w:t xml:space="preserve"> </w:t>
            </w:r>
            <w:r w:rsidRPr="00B6028B">
              <w:rPr>
                <w:b/>
                <w:bCs/>
                <w:i/>
                <w:iCs/>
                <w:lang w:val="mt-MT"/>
              </w:rPr>
              <w:t>Meta l-istabbiliment ta’ tali MRL jagħti lok għal indikazzjonijiet ta’ tfixkil sinifikanti fil-katina tal-provvista għal ċerti prodotti, kif innotifikat mill-operaturi tan-negozji tal-ikel, mill-bdiewa jew mill-organizzazzjonijiet tal-produtturi, jew minn Stat Membru, il-Kummissjoni tista’, fi żmien sitt xhur minn meta tirċievi tali notifika, twettaq valutazzjoni</w:t>
            </w:r>
            <w:r w:rsidRPr="00B6028B">
              <w:rPr>
                <w:lang w:val="mt-MT"/>
              </w:rPr>
              <w:t xml:space="preserve"> tal-impatt. </w:t>
            </w:r>
            <w:r w:rsidRPr="00B6028B">
              <w:rPr>
                <w:b/>
                <w:i/>
                <w:lang w:val="mt-MT"/>
              </w:rPr>
              <w:t>Meta dik il-valutazzjoni tikkonferma tfixkil sinifikanti fil-katina tal-provvista tal-prodotti kkonċernati, il-Kummissjoni tista’, meta jkun xieraq, tippreżenta abbozz ta’ Regolament li jistabbilixxi MRL speċifiku għas-sustanza attiva kkonċernata, limitat għal dawk il-prodotti identifikati bħala affettwati mill-valutazzjoni.</w:t>
            </w:r>
            <w:r w:rsidRPr="00B6028B">
              <w:rPr>
                <w:lang w:val="mt-MT"/>
              </w:rPr>
              <w:t xml:space="preserve"> ;</w:t>
            </w:r>
          </w:p>
        </w:tc>
      </w:tr>
    </w:tbl>
    <w:p w:rsidR="00A53CF1" w:rsidRPr="00B6028B" w:rsidP="00A53CF1" w14:paraId="46EF480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4AAADB9" w14:textId="77777777">
      <w:r w:rsidRPr="00B6028B">
        <w:rPr>
          <w:rStyle w:val="HideTWBExt"/>
        </w:rPr>
        <w:t>&lt;/AmendB&gt;</w:t>
      </w:r>
    </w:p>
    <w:p w:rsidR="00A53CF1" w:rsidRPr="00B6028B" w:rsidP="00A53CF1" w14:paraId="4ED41CC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1270</w:t>
      </w:r>
      <w:r w:rsidRPr="00B6028B">
        <w:rPr>
          <w:rStyle w:val="HideTWBExt"/>
          <w:b w:val="0"/>
          <w:lang w:val="mt-MT"/>
        </w:rPr>
        <w:t>&lt;/NumAmB&gt;</w:t>
      </w:r>
    </w:p>
    <w:p w:rsidR="00A53CF1" w:rsidRPr="00B6028B" w:rsidP="00A53CF1" w14:paraId="3A61B625" w14:textId="77777777">
      <w:pPr>
        <w:pStyle w:val="NormalBold"/>
      </w:pPr>
      <w:r w:rsidRPr="00B6028B">
        <w:rPr>
          <w:rStyle w:val="HideTWBExt"/>
          <w:b w:val="0"/>
        </w:rPr>
        <w:t>&lt;RepeatBlock-By&gt;&lt;Members&gt;</w:t>
      </w:r>
      <w:r w:rsidRPr="00B6028B">
        <w:t>Stefan Köhler, Norbert Lins, Andrea Wechsler, Lena Düpont</w:t>
      </w:r>
      <w:r w:rsidRPr="00B6028B">
        <w:rPr>
          <w:rStyle w:val="HideTWBExt"/>
          <w:b w:val="0"/>
        </w:rPr>
        <w:t>&lt;/Members&gt;</w:t>
      </w:r>
    </w:p>
    <w:p w:rsidR="00A53CF1" w:rsidRPr="00B6028B" w:rsidP="00A53CF1" w14:paraId="519582D5" w14:textId="77777777">
      <w:r w:rsidRPr="00B6028B">
        <w:rPr>
          <w:rStyle w:val="HideTWBExt"/>
        </w:rPr>
        <w:t>&lt;/RepeatBlock-By&gt;</w:t>
      </w:r>
    </w:p>
    <w:p w:rsidR="00A53CF1" w:rsidRPr="00B6028B" w:rsidP="00A53CF1" w14:paraId="6FC8F39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B364D11"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3D372ADD"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8744824"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4F298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000371C" w14:textId="77777777">
            <w:pPr>
              <w:keepNext/>
            </w:pPr>
          </w:p>
        </w:tc>
      </w:tr>
      <w:tr w14:paraId="1018242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EF9F42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617F4D2" w14:textId="77777777">
            <w:pPr>
              <w:pStyle w:val="ColumnHeading"/>
              <w:keepNext/>
              <w:rPr>
                <w:lang w:val="mt-MT"/>
              </w:rPr>
            </w:pPr>
            <w:r w:rsidRPr="00B6028B">
              <w:rPr>
                <w:lang w:val="mt-MT"/>
              </w:rPr>
              <w:t>Emenda</w:t>
            </w:r>
          </w:p>
        </w:tc>
      </w:tr>
      <w:tr w14:paraId="1F7098A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92F1255"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w:t>
            </w:r>
            <w:r w:rsidRPr="00B6028B">
              <w:rPr>
                <w:b/>
                <w:bCs/>
                <w:i/>
                <w:iCs/>
                <w:lang w:val="mt-MT"/>
              </w:rPr>
              <w:t xml:space="preserve"> revokat u</w:t>
            </w:r>
            <w:r w:rsidRPr="00B6028B">
              <w:rPr>
                <w:lang w:val="mt-MT"/>
              </w:rPr>
              <w:t xml:space="preserve"> stabbilit f’konformità mal-Artikolu 18(1)(b) jew l-Artikolu 16 jekk ikun xieraq fid-dawl tal-eżitu tal-valutazzjoni tal-impatt. </w:t>
            </w:r>
            <w:r w:rsidRPr="00B6028B">
              <w:rPr>
                <w:b/>
                <w:i/>
                <w:lang w:val="mt-MT"/>
              </w:rPr>
              <w:t>;</w:t>
            </w:r>
          </w:p>
        </w:tc>
        <w:tc>
          <w:tcPr>
            <w:tcW w:w="4876" w:type="dxa"/>
            <w:hideMark/>
          </w:tcPr>
          <w:p w:rsidR="00A53CF1" w:rsidRPr="00B6028B" w:rsidP="008D7D80" w14:paraId="6DDF0285"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w:t>
            </w:r>
            <w:r w:rsidRPr="00B6028B">
              <w:rPr>
                <w:b/>
                <w:bCs/>
                <w:i/>
                <w:iCs/>
                <w:lang w:val="mt-MT"/>
              </w:rPr>
              <w:t xml:space="preserve"> rieżaminat u, f’konformità mar-rekwiżiti tad-WTO u tal-SPS, jiġi</w:t>
            </w:r>
            <w:r w:rsidRPr="00B6028B">
              <w:rPr>
                <w:lang w:val="mt-MT"/>
              </w:rPr>
              <w:t xml:space="preserve"> stabbilit f’konformità mal-Artikolu 18(1)(b) jew l-Artikolu 16 jekk ikun xieraq fid-dawl tal-eżitu tal-valutazzjoni tal-impatt. </w:t>
            </w:r>
            <w:r w:rsidRPr="00B6028B">
              <w:rPr>
                <w:b/>
                <w:i/>
                <w:lang w:val="mt-MT"/>
              </w:rPr>
              <w:t>Il-valutazzjoni tal-impatt għandha tqis b’mod speċjali l-kriterji li ġejjin:</w:t>
            </w:r>
          </w:p>
        </w:tc>
      </w:tr>
      <w:tr w14:paraId="4BBB6D1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D9C637B" w14:textId="77777777">
            <w:pPr>
              <w:pStyle w:val="Normal6"/>
              <w:rPr>
                <w:lang w:val="mt-MT"/>
              </w:rPr>
            </w:pPr>
          </w:p>
        </w:tc>
        <w:tc>
          <w:tcPr>
            <w:tcW w:w="4876" w:type="dxa"/>
            <w:hideMark/>
          </w:tcPr>
          <w:p w:rsidR="00A53CF1" w:rsidRPr="00B6028B" w:rsidP="008D7D80" w14:paraId="33A13D5A" w14:textId="77777777">
            <w:pPr>
              <w:pStyle w:val="Normal6"/>
              <w:rPr>
                <w:szCs w:val="24"/>
                <w:lang w:val="mt-MT"/>
              </w:rPr>
            </w:pPr>
            <w:r w:rsidRPr="00B6028B">
              <w:rPr>
                <w:b/>
                <w:i/>
                <w:lang w:val="mt-MT"/>
              </w:rPr>
              <w:t>(a) valutazzjoni tar-riskju mwettqa mill-Awtorità,</w:t>
            </w:r>
          </w:p>
        </w:tc>
      </w:tr>
      <w:tr w14:paraId="2B0FAF7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0555C41" w14:textId="77777777">
            <w:pPr>
              <w:pStyle w:val="Normal6"/>
              <w:rPr>
                <w:lang w:val="mt-MT"/>
              </w:rPr>
            </w:pPr>
          </w:p>
        </w:tc>
        <w:tc>
          <w:tcPr>
            <w:tcW w:w="4876" w:type="dxa"/>
            <w:hideMark/>
          </w:tcPr>
          <w:p w:rsidR="00A53CF1" w:rsidRPr="00B6028B" w:rsidP="008D7D80" w14:paraId="15C11357" w14:textId="77777777">
            <w:pPr>
              <w:pStyle w:val="Normal6"/>
              <w:rPr>
                <w:szCs w:val="24"/>
                <w:lang w:val="mt-MT"/>
              </w:rPr>
            </w:pPr>
            <w:r w:rsidRPr="00B6028B">
              <w:rPr>
                <w:b/>
                <w:i/>
                <w:lang w:val="mt-MT"/>
              </w:rPr>
              <w:t>(b) l-impatt fuq l-Istati Membri tal-UE kif ukoll fuq pajjiżi terzi,</w:t>
            </w:r>
          </w:p>
        </w:tc>
      </w:tr>
      <w:tr w14:paraId="144A76D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3CB77A5" w14:textId="77777777">
            <w:pPr>
              <w:pStyle w:val="Normal6"/>
              <w:rPr>
                <w:lang w:val="mt-MT"/>
              </w:rPr>
            </w:pPr>
          </w:p>
        </w:tc>
        <w:tc>
          <w:tcPr>
            <w:tcW w:w="4876" w:type="dxa"/>
            <w:hideMark/>
          </w:tcPr>
          <w:p w:rsidR="00A53CF1" w:rsidRPr="00B6028B" w:rsidP="008D7D80" w14:paraId="7FB9C1BD" w14:textId="77777777">
            <w:pPr>
              <w:pStyle w:val="Normal6"/>
              <w:rPr>
                <w:szCs w:val="24"/>
                <w:lang w:val="mt-MT"/>
              </w:rPr>
            </w:pPr>
            <w:r w:rsidRPr="00B6028B">
              <w:rPr>
                <w:b/>
                <w:i/>
                <w:lang w:val="mt-MT"/>
              </w:rPr>
              <w:t>(c) il-ħtiġijiet tal-katina kollha tal-ikel u tal-għalf.</w:t>
            </w:r>
          </w:p>
        </w:tc>
      </w:tr>
      <w:tr w14:paraId="24E635C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7BD96EF" w14:textId="77777777">
            <w:pPr>
              <w:pStyle w:val="Normal6"/>
              <w:rPr>
                <w:lang w:val="mt-MT"/>
              </w:rPr>
            </w:pPr>
          </w:p>
        </w:tc>
        <w:tc>
          <w:tcPr>
            <w:tcW w:w="4876" w:type="dxa"/>
            <w:hideMark/>
          </w:tcPr>
          <w:p w:rsidR="00A53CF1" w:rsidRPr="00B6028B" w:rsidP="008D7D80" w14:paraId="0F54023A" w14:textId="77777777">
            <w:pPr>
              <w:pStyle w:val="Normal6"/>
              <w:rPr>
                <w:szCs w:val="24"/>
                <w:lang w:val="mt-MT"/>
              </w:rPr>
            </w:pPr>
            <w:r w:rsidRPr="00B6028B">
              <w:rPr>
                <w:b/>
                <w:i/>
                <w:lang w:val="mt-MT"/>
              </w:rPr>
              <w:t>Id-dispożizzjonijiet fit-tieni subparagrafu se jiġu rieżaminati hekk kif tkun disponibbli l-valutazzjoni tal-impatt ġenerali mibdija fl-ambitu tal-Viżjoni għall-Agrikoltura u għall-Ikel.”</w:t>
            </w:r>
          </w:p>
        </w:tc>
      </w:tr>
    </w:tbl>
    <w:p w:rsidR="00A53CF1" w:rsidRPr="00B6028B" w:rsidP="00A53CF1" w14:paraId="2EA9CA7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2C81EE7" w14:textId="77777777">
      <w:r w:rsidRPr="00B6028B">
        <w:rPr>
          <w:rStyle w:val="HideTWBExt"/>
        </w:rPr>
        <w:t>&lt;/AmendB&gt;</w:t>
      </w:r>
    </w:p>
    <w:p w:rsidR="00A53CF1" w:rsidRPr="00B6028B" w:rsidP="00A53CF1" w14:paraId="0927761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1271</w:t>
      </w:r>
      <w:r w:rsidRPr="00B6028B">
        <w:rPr>
          <w:rStyle w:val="HideTWBExt"/>
          <w:b w:val="0"/>
          <w:lang w:val="mt-MT"/>
        </w:rPr>
        <w:t>&lt;/NumAmB&gt;</w:t>
      </w:r>
    </w:p>
    <w:p w:rsidR="00A53CF1" w:rsidRPr="00B6028B" w:rsidP="00A53CF1" w14:paraId="49E96834" w14:textId="77777777">
      <w:pPr>
        <w:pStyle w:val="NormalBold"/>
      </w:pPr>
      <w:r w:rsidRPr="00B6028B">
        <w:rPr>
          <w:rStyle w:val="HideTWBExt"/>
          <w:b w:val="0"/>
        </w:rPr>
        <w:t>&lt;RepeatBlock-By&gt;&lt;Members&gt;</w:t>
      </w:r>
      <w:r w:rsidRPr="00B6028B">
        <w:t>Esther Herranz García, Gabriel Mato, Raúl de la Hoz Quintano, Carmen Crespo Díaz, Dolors Montserrat, Susana Solís Pérez</w:t>
      </w:r>
      <w:r w:rsidRPr="00B6028B">
        <w:rPr>
          <w:rStyle w:val="HideTWBExt"/>
          <w:b w:val="0"/>
        </w:rPr>
        <w:t>&lt;/Members&gt;</w:t>
      </w:r>
    </w:p>
    <w:p w:rsidR="00A53CF1" w:rsidRPr="00B6028B" w:rsidP="00A53CF1" w14:paraId="1A4F80AA" w14:textId="77777777">
      <w:r w:rsidRPr="00B6028B">
        <w:rPr>
          <w:rStyle w:val="HideTWBExt"/>
        </w:rPr>
        <w:t>&lt;/RepeatBlock-By&gt;</w:t>
      </w:r>
    </w:p>
    <w:p w:rsidR="00A53CF1" w:rsidRPr="00B6028B" w:rsidP="00A53CF1" w14:paraId="7707B13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D26019C"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3618C944"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6FEDF876"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35F9D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761C101" w14:textId="77777777">
            <w:pPr>
              <w:keepNext/>
            </w:pPr>
          </w:p>
        </w:tc>
      </w:tr>
      <w:tr w14:paraId="17348DE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DBE629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BD9A24E" w14:textId="77777777">
            <w:pPr>
              <w:pStyle w:val="ColumnHeading"/>
              <w:keepNext/>
              <w:rPr>
                <w:lang w:val="mt-MT"/>
              </w:rPr>
            </w:pPr>
            <w:r w:rsidRPr="00B6028B">
              <w:rPr>
                <w:lang w:val="mt-MT"/>
              </w:rPr>
              <w:t>Emenda</w:t>
            </w:r>
          </w:p>
        </w:tc>
      </w:tr>
      <w:tr w14:paraId="1297D96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634FBFC"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 ;</w:t>
            </w:r>
          </w:p>
        </w:tc>
        <w:tc>
          <w:tcPr>
            <w:tcW w:w="4876" w:type="dxa"/>
            <w:hideMark/>
          </w:tcPr>
          <w:p w:rsidR="00A53CF1" w:rsidRPr="00B6028B" w:rsidP="008D7D80" w14:paraId="49B3D24E"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 xml:space="preserve"> filwaqt li jitqiesu b’mod partikolari:</w:t>
            </w:r>
          </w:p>
        </w:tc>
      </w:tr>
      <w:tr w14:paraId="34DC76A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67CCAF7" w14:textId="77777777">
            <w:pPr>
              <w:pStyle w:val="Normal6"/>
              <w:rPr>
                <w:lang w:val="mt-MT"/>
              </w:rPr>
            </w:pPr>
          </w:p>
        </w:tc>
        <w:tc>
          <w:tcPr>
            <w:tcW w:w="4876" w:type="dxa"/>
            <w:hideMark/>
          </w:tcPr>
          <w:p w:rsidR="00A53CF1" w:rsidRPr="00B6028B" w:rsidP="008D7D80" w14:paraId="5C83518D" w14:textId="77777777">
            <w:pPr>
              <w:pStyle w:val="Normal6"/>
              <w:rPr>
                <w:szCs w:val="24"/>
                <w:lang w:val="mt-MT"/>
              </w:rPr>
            </w:pPr>
            <w:r w:rsidRPr="00B6028B">
              <w:rPr>
                <w:b/>
                <w:i/>
                <w:lang w:val="mt-MT"/>
              </w:rPr>
              <w:t xml:space="preserve">(a) </w:t>
            </w:r>
            <w:r w:rsidRPr="00B6028B">
              <w:rPr>
                <w:b/>
                <w:bCs/>
                <w:i/>
                <w:iCs/>
                <w:lang w:val="mt-MT"/>
              </w:rPr>
              <w:t>Id-dipendenza tal-Unjoni mill-importazzjonijiet fir-rigward tal-komoditajiet agrikoli fil-mira</w:t>
            </w:r>
            <w:r w:rsidRPr="00B6028B">
              <w:rPr>
                <w:lang w:val="mt-MT"/>
              </w:rPr>
              <w:t>;</w:t>
            </w:r>
          </w:p>
        </w:tc>
      </w:tr>
      <w:tr w14:paraId="1818DB7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8C18645" w14:textId="77777777">
            <w:pPr>
              <w:pStyle w:val="Normal6"/>
              <w:rPr>
                <w:lang w:val="mt-MT"/>
              </w:rPr>
            </w:pPr>
          </w:p>
        </w:tc>
        <w:tc>
          <w:tcPr>
            <w:tcW w:w="4876" w:type="dxa"/>
            <w:hideMark/>
          </w:tcPr>
          <w:p w:rsidR="00A53CF1" w:rsidRPr="00B6028B" w:rsidP="008D7D80" w14:paraId="0348BA1F" w14:textId="77777777">
            <w:pPr>
              <w:pStyle w:val="Normal6"/>
              <w:rPr>
                <w:szCs w:val="24"/>
                <w:lang w:val="mt-MT"/>
              </w:rPr>
            </w:pPr>
            <w:r w:rsidRPr="00B6028B">
              <w:rPr>
                <w:b/>
                <w:i/>
                <w:lang w:val="mt-MT"/>
              </w:rPr>
              <w:t>(b) L-ispeċifiċitajiet u l-ħtiġijiet tal-katina tal-provvista tal-ikel u tal-għalf tal-UE, speċjalment f’każijiet ta’ kriżijiet jew disturbi ġeopolitiċi;</w:t>
            </w:r>
          </w:p>
        </w:tc>
      </w:tr>
      <w:tr w14:paraId="7E77083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CA7C0B8" w14:textId="77777777">
            <w:pPr>
              <w:pStyle w:val="Normal6"/>
              <w:rPr>
                <w:lang w:val="mt-MT"/>
              </w:rPr>
            </w:pPr>
          </w:p>
        </w:tc>
        <w:tc>
          <w:tcPr>
            <w:tcW w:w="4876" w:type="dxa"/>
            <w:hideMark/>
          </w:tcPr>
          <w:p w:rsidR="00A53CF1" w:rsidRPr="00B6028B" w:rsidP="008D7D80" w14:paraId="1A991994" w14:textId="77777777">
            <w:pPr>
              <w:pStyle w:val="Normal6"/>
              <w:rPr>
                <w:szCs w:val="24"/>
                <w:lang w:val="mt-MT"/>
              </w:rPr>
            </w:pPr>
            <w:r w:rsidRPr="00B6028B">
              <w:rPr>
                <w:b/>
                <w:i/>
                <w:lang w:val="mt-MT"/>
              </w:rPr>
              <w:t>(c) Il-pożizzjoni kompetittiva tal-atturi kollha tal-UE tal-katina tal-provvista tal-ikel u tal-għalf fis-swieq tal-UE u tal-esportazzjoni;</w:t>
            </w:r>
          </w:p>
        </w:tc>
      </w:tr>
      <w:tr w14:paraId="338B6B3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7835B28" w14:textId="77777777">
            <w:pPr>
              <w:pStyle w:val="Normal6"/>
              <w:rPr>
                <w:lang w:val="mt-MT"/>
              </w:rPr>
            </w:pPr>
          </w:p>
        </w:tc>
        <w:tc>
          <w:tcPr>
            <w:tcW w:w="4876" w:type="dxa"/>
            <w:hideMark/>
          </w:tcPr>
          <w:p w:rsidR="00A53CF1" w:rsidRPr="00B6028B" w:rsidP="008D7D80" w14:paraId="454CEF76" w14:textId="77777777">
            <w:pPr>
              <w:pStyle w:val="Normal6"/>
              <w:rPr>
                <w:szCs w:val="24"/>
                <w:lang w:val="mt-MT"/>
              </w:rPr>
            </w:pPr>
            <w:r w:rsidRPr="00B6028B">
              <w:rPr>
                <w:b/>
                <w:i/>
                <w:lang w:val="mt-MT"/>
              </w:rPr>
              <w:t>(d) Il-kompatibbiltà tal-miżuri mar-regoli tad-WTO.;</w:t>
            </w:r>
          </w:p>
        </w:tc>
      </w:tr>
    </w:tbl>
    <w:p w:rsidR="00A53CF1" w:rsidRPr="00B6028B" w:rsidP="00A53CF1" w14:paraId="069D05A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0EECE5B" w14:textId="77777777">
      <w:r w:rsidRPr="00B6028B">
        <w:rPr>
          <w:rStyle w:val="HideTWBExt"/>
        </w:rPr>
        <w:t>&lt;/AmendB&gt;</w:t>
      </w:r>
    </w:p>
    <w:p w:rsidR="00A53CF1" w:rsidRPr="00B6028B" w:rsidP="00A53CF1" w14:paraId="78C092E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1272</w:t>
      </w:r>
      <w:r w:rsidRPr="00B6028B">
        <w:rPr>
          <w:rStyle w:val="HideTWBExt"/>
          <w:b w:val="0"/>
          <w:lang w:val="mt-MT"/>
        </w:rPr>
        <w:t>&lt;/NumAmB&gt;</w:t>
      </w:r>
    </w:p>
    <w:p w:rsidR="00A53CF1" w:rsidRPr="00B6028B" w:rsidP="00A53CF1" w14:paraId="0ED033C3" w14:textId="77777777">
      <w:pPr>
        <w:pStyle w:val="NormalBold"/>
      </w:pPr>
      <w:r w:rsidRPr="00B6028B">
        <w:rPr>
          <w:rStyle w:val="HideTWBExt"/>
          <w:b w:val="0"/>
        </w:rPr>
        <w:t>&lt;RepeatBlock-By&gt;&lt;Members&gt;</w:t>
      </w:r>
      <w:r w:rsidRPr="00B6028B">
        <w:t>Sander Smit, Jessika van Leeuwen</w:t>
      </w:r>
      <w:r w:rsidRPr="00B6028B">
        <w:rPr>
          <w:rStyle w:val="HideTWBExt"/>
          <w:b w:val="0"/>
        </w:rPr>
        <w:t>&lt;/Members&gt;</w:t>
      </w:r>
    </w:p>
    <w:p w:rsidR="00A53CF1" w:rsidRPr="00B6028B" w:rsidP="00A53CF1" w14:paraId="645E67ED" w14:textId="77777777">
      <w:r w:rsidRPr="00B6028B">
        <w:rPr>
          <w:rStyle w:val="HideTWBExt"/>
        </w:rPr>
        <w:t>&lt;/RepeatBlock-By&gt;</w:t>
      </w:r>
    </w:p>
    <w:p w:rsidR="00A53CF1" w:rsidRPr="00B6028B" w:rsidP="00A53CF1" w14:paraId="14C5CFC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3C00518"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7890255C"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CF62ABD"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83E38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AD2794B" w14:textId="77777777">
            <w:pPr>
              <w:keepNext/>
            </w:pPr>
          </w:p>
        </w:tc>
      </w:tr>
      <w:tr w14:paraId="7B0F2A5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9BD5FA1"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10A814D" w14:textId="77777777">
            <w:pPr>
              <w:pStyle w:val="ColumnHeading"/>
              <w:keepNext/>
              <w:rPr>
                <w:lang w:val="mt-MT"/>
              </w:rPr>
            </w:pPr>
            <w:r w:rsidRPr="00B6028B">
              <w:rPr>
                <w:lang w:val="mt-MT"/>
              </w:rPr>
              <w:t>Emenda</w:t>
            </w:r>
          </w:p>
        </w:tc>
      </w:tr>
      <w:tr w14:paraId="7623C29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FD7E409"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w:t>
            </w:r>
            <w:r w:rsidRPr="00B6028B">
              <w:rPr>
                <w:lang w:val="mt-MT"/>
              </w:rPr>
              <w:t xml:space="preserve"> ;</w:t>
            </w:r>
          </w:p>
        </w:tc>
        <w:tc>
          <w:tcPr>
            <w:tcW w:w="4876" w:type="dxa"/>
            <w:hideMark/>
          </w:tcPr>
          <w:p w:rsidR="00A53CF1" w:rsidRPr="00B6028B" w:rsidP="008D7D80" w14:paraId="6853E923"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 filwaqt li jitqiesu b’mod partikolari:</w:t>
            </w:r>
            <w:r w:rsidRPr="00B6028B">
              <w:rPr>
                <w:b/>
                <w:i/>
                <w:lang w:val="mt-MT"/>
              </w:rPr>
              <w:t xml:space="preserve"> (a) id-dipendenza tal-Unjoni fuq l-importazzjonijiet tal-materja prima agrikola kkonċernata</w:t>
            </w:r>
            <w:r w:rsidRPr="00B6028B">
              <w:rPr>
                <w:lang w:val="mt-MT"/>
              </w:rPr>
              <w:t>;</w:t>
            </w:r>
            <w:r w:rsidRPr="00B6028B">
              <w:rPr>
                <w:b/>
                <w:i/>
                <w:lang w:val="mt-MT"/>
              </w:rPr>
              <w:t xml:space="preserve"> (b) il-karatteristiċi u l-ħtiġijiet speċifiċi tal-katina tal-ikel u tal-għalf tal-UE, b’mod partikolari f’każ ta’ kriżijiet jew tfixkil ġeopolitiku; (c) il-pożizzjoni kompetittiva tal-atturi kollha fil-katina tal-ikel u tal-għalf tal-UE fis-swieq tal-UE u tal-esportazzjoni; (d) il-kompatibbiltà tal-miżuri mar-regoli tad-WTO.”</w:t>
            </w:r>
          </w:p>
        </w:tc>
      </w:tr>
    </w:tbl>
    <w:p w:rsidR="00A53CF1" w:rsidRPr="00B6028B" w:rsidP="00A53CF1" w14:paraId="54EC5998" w14:textId="77777777">
      <w:pPr>
        <w:pStyle w:val="Olang"/>
        <w:rPr>
          <w:noProof w:val="0"/>
          <w:lang w:val="mt-MT"/>
        </w:rPr>
      </w:pPr>
      <w:r w:rsidRPr="00B6028B">
        <w:rPr>
          <w:noProof w:val="0"/>
          <w:lang w:val="mt-MT"/>
        </w:rPr>
        <w:t xml:space="preserve">Or. </w:t>
      </w:r>
      <w:r w:rsidRPr="00B6028B">
        <w:rPr>
          <w:rStyle w:val="HideTWBExt"/>
          <w:lang w:val="mt-MT"/>
        </w:rPr>
        <w:t>&lt;Original&gt;</w:t>
      </w:r>
      <w:r w:rsidRPr="00B6028B">
        <w:rPr>
          <w:rStyle w:val="HideTWBInt"/>
          <w:rFonts w:eastAsiaTheme="majorEastAsia"/>
          <w:lang w:val="mt-MT"/>
        </w:rPr>
        <w:t>{NL}</w:t>
      </w:r>
      <w:r w:rsidRPr="00B6028B">
        <w:rPr>
          <w:noProof w:val="0"/>
          <w:lang w:val="mt-MT"/>
        </w:rPr>
        <w:t>nl</w:t>
      </w:r>
      <w:r w:rsidRPr="00B6028B">
        <w:rPr>
          <w:rStyle w:val="HideTWBExt"/>
          <w:lang w:val="mt-MT"/>
        </w:rPr>
        <w:t>&lt;/Original&gt;</w:t>
      </w:r>
    </w:p>
    <w:p w:rsidR="00A53CF1" w:rsidRPr="00B6028B" w:rsidP="00A53CF1" w14:paraId="0A35EE1E"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1FCBCD4" w14:textId="77777777">
      <w:pPr>
        <w:pStyle w:val="Normal12Italic"/>
        <w:rPr>
          <w:noProof w:val="0"/>
          <w:lang w:val="mt-MT"/>
        </w:rPr>
      </w:pPr>
      <w:r w:rsidRPr="00B6028B">
        <w:rPr>
          <w:lang w:val="mt-MT"/>
        </w:rPr>
        <w:t>Dan l-artikolu jistabbilixxi l-fatturi li jridu jitqiesu qabel ma MRL tal-importazzjoni jitnaqqas għal żero tekniku (dipendenza fuq l-importazzjoni, karatteristiċi speċifiċi tal-katina u sensittività għall-kriżijiet, il-pożizzjoni kompetittiva u l-kompatibbiltà mad-WTO).</w:t>
      </w:r>
    </w:p>
    <w:p w:rsidR="00A53CF1" w:rsidRPr="00B6028B" w:rsidP="00A53CF1" w14:paraId="67E4F93D" w14:textId="77777777">
      <w:r w:rsidRPr="00B6028B">
        <w:rPr>
          <w:rStyle w:val="HideTWBExt"/>
        </w:rPr>
        <w:t>&lt;/AmendB&gt;</w:t>
      </w:r>
    </w:p>
    <w:p w:rsidR="00A53CF1" w:rsidRPr="00B6028B" w:rsidP="00A53CF1" w14:paraId="28A540D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1273</w:t>
      </w:r>
      <w:r w:rsidRPr="00B6028B">
        <w:rPr>
          <w:rStyle w:val="HideTWBExt"/>
          <w:b w:val="0"/>
          <w:lang w:val="mt-MT"/>
        </w:rPr>
        <w:t>&lt;/NumAmB&gt;</w:t>
      </w:r>
    </w:p>
    <w:p w:rsidR="00A53CF1" w:rsidRPr="00B6028B" w:rsidP="00A53CF1" w14:paraId="66B5784E" w14:textId="77777777">
      <w:pPr>
        <w:pStyle w:val="NormalBold"/>
      </w:pPr>
      <w:r w:rsidRPr="00B6028B">
        <w:rPr>
          <w:rStyle w:val="HideTWBExt"/>
          <w:b w:val="0"/>
        </w:rPr>
        <w:t>&lt;RepeatBlock-By&gt;&lt;Members&gt;</w:t>
      </w:r>
      <w:r w:rsidRPr="00B6028B">
        <w:t>Asger Christensen, Christine Singer</w:t>
      </w:r>
      <w:r w:rsidRPr="00B6028B">
        <w:rPr>
          <w:rStyle w:val="HideTWBExt"/>
          <w:b w:val="0"/>
        </w:rPr>
        <w:t>&lt;/Members&gt;</w:t>
      </w:r>
    </w:p>
    <w:p w:rsidR="00A53CF1" w:rsidRPr="00B6028B" w:rsidP="00A53CF1" w14:paraId="5AD5405F" w14:textId="77777777">
      <w:r w:rsidRPr="00B6028B">
        <w:rPr>
          <w:rStyle w:val="HideTWBExt"/>
        </w:rPr>
        <w:t>&lt;/RepeatBlock-By&gt;</w:t>
      </w:r>
    </w:p>
    <w:p w:rsidR="00A53CF1" w:rsidRPr="00B6028B" w:rsidP="00A53CF1" w14:paraId="421355E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AD34D24"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17435032"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C685A38"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B9D6C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A59D7D5" w14:textId="77777777">
            <w:pPr>
              <w:keepNext/>
            </w:pPr>
          </w:p>
        </w:tc>
      </w:tr>
      <w:tr w14:paraId="6E92E32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B71665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86ED29F" w14:textId="77777777">
            <w:pPr>
              <w:pStyle w:val="ColumnHeading"/>
              <w:keepNext/>
              <w:rPr>
                <w:lang w:val="mt-MT"/>
              </w:rPr>
            </w:pPr>
            <w:r w:rsidRPr="00B6028B">
              <w:rPr>
                <w:lang w:val="mt-MT"/>
              </w:rPr>
              <w:t>Emenda</w:t>
            </w:r>
          </w:p>
        </w:tc>
      </w:tr>
      <w:tr w14:paraId="180BBA2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420E3ED"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w:t>
            </w:r>
            <w:r w:rsidRPr="00B6028B">
              <w:rPr>
                <w:lang w:val="mt-MT"/>
              </w:rPr>
              <w:t xml:space="preserve"> ;</w:t>
            </w:r>
          </w:p>
        </w:tc>
        <w:tc>
          <w:tcPr>
            <w:tcW w:w="4876" w:type="dxa"/>
            <w:hideMark/>
          </w:tcPr>
          <w:p w:rsidR="00A53CF1" w:rsidRPr="00B6028B" w:rsidP="008D7D80" w14:paraId="4CD4BAB6"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 xml:space="preserve"> filwaqt li jitqiesu b’mod partikolari:</w:t>
            </w:r>
          </w:p>
        </w:tc>
      </w:tr>
      <w:tr w14:paraId="01DC437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4F02795" w14:textId="77777777">
            <w:pPr>
              <w:pStyle w:val="Normal6"/>
              <w:rPr>
                <w:lang w:val="mt-MT"/>
              </w:rPr>
            </w:pPr>
          </w:p>
        </w:tc>
        <w:tc>
          <w:tcPr>
            <w:tcW w:w="4876" w:type="dxa"/>
            <w:hideMark/>
          </w:tcPr>
          <w:p w:rsidR="00A53CF1" w:rsidRPr="00B6028B" w:rsidP="008D7D80" w14:paraId="5C2B3D51" w14:textId="77777777">
            <w:pPr>
              <w:pStyle w:val="Normal6"/>
              <w:rPr>
                <w:szCs w:val="24"/>
                <w:lang w:val="mt-MT"/>
              </w:rPr>
            </w:pPr>
            <w:r w:rsidRPr="00B6028B">
              <w:rPr>
                <w:b/>
                <w:i/>
                <w:lang w:val="mt-MT"/>
              </w:rPr>
              <w:t xml:space="preserve">(a) </w:t>
            </w:r>
            <w:r w:rsidRPr="00B6028B">
              <w:rPr>
                <w:b/>
                <w:bCs/>
                <w:i/>
                <w:iCs/>
                <w:lang w:val="mt-MT"/>
              </w:rPr>
              <w:t>Id-dipendenza tal-Unjoni mill-importazzjonijiet fir-rigward tal-komoditajiet agrikoli fil-mira</w:t>
            </w:r>
            <w:r w:rsidRPr="00B6028B">
              <w:rPr>
                <w:lang w:val="mt-MT"/>
              </w:rPr>
              <w:t>;</w:t>
            </w:r>
          </w:p>
        </w:tc>
      </w:tr>
      <w:tr w14:paraId="1DAD610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A15DDEF" w14:textId="77777777">
            <w:pPr>
              <w:pStyle w:val="Normal6"/>
              <w:rPr>
                <w:lang w:val="mt-MT"/>
              </w:rPr>
            </w:pPr>
          </w:p>
        </w:tc>
        <w:tc>
          <w:tcPr>
            <w:tcW w:w="4876" w:type="dxa"/>
            <w:hideMark/>
          </w:tcPr>
          <w:p w:rsidR="00A53CF1" w:rsidRPr="00B6028B" w:rsidP="008D7D80" w14:paraId="33F01DA0" w14:textId="77777777">
            <w:pPr>
              <w:pStyle w:val="Normal6"/>
              <w:rPr>
                <w:szCs w:val="24"/>
                <w:lang w:val="mt-MT"/>
              </w:rPr>
            </w:pPr>
            <w:r w:rsidRPr="00B6028B">
              <w:rPr>
                <w:b/>
                <w:i/>
                <w:lang w:val="mt-MT"/>
              </w:rPr>
              <w:t>(b) L-ispeċifiċitajiet u l-ħtiġijiet tal-katina tal-provvista tal-ikel u tal-għalf tal-UE, speċjalment f’każijiet ta’ kriżijiet jew disturbi ġeopolitiċi;</w:t>
            </w:r>
          </w:p>
        </w:tc>
      </w:tr>
      <w:tr w14:paraId="40DEEF6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F6F7A6C" w14:textId="77777777">
            <w:pPr>
              <w:pStyle w:val="Normal6"/>
              <w:rPr>
                <w:lang w:val="mt-MT"/>
              </w:rPr>
            </w:pPr>
          </w:p>
        </w:tc>
        <w:tc>
          <w:tcPr>
            <w:tcW w:w="4876" w:type="dxa"/>
            <w:hideMark/>
          </w:tcPr>
          <w:p w:rsidR="00A53CF1" w:rsidRPr="00B6028B" w:rsidP="008D7D80" w14:paraId="12B83BE8" w14:textId="77777777">
            <w:pPr>
              <w:pStyle w:val="Normal6"/>
              <w:rPr>
                <w:szCs w:val="24"/>
                <w:lang w:val="mt-MT"/>
              </w:rPr>
            </w:pPr>
            <w:r w:rsidRPr="00B6028B">
              <w:rPr>
                <w:b/>
                <w:i/>
                <w:lang w:val="mt-MT"/>
              </w:rPr>
              <w:t>(c) Il-pożizzjoni kompetittiva tal-atturi kollha tal-UE tal-katina tal-provvista tal-ikel u tal-għalf fis-swieq tal-UE u tal-esportazzjoni;</w:t>
            </w:r>
          </w:p>
        </w:tc>
      </w:tr>
      <w:tr w14:paraId="03FD54B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3920347" w14:textId="77777777">
            <w:pPr>
              <w:pStyle w:val="Normal6"/>
              <w:rPr>
                <w:lang w:val="mt-MT"/>
              </w:rPr>
            </w:pPr>
          </w:p>
        </w:tc>
        <w:tc>
          <w:tcPr>
            <w:tcW w:w="4876" w:type="dxa"/>
            <w:hideMark/>
          </w:tcPr>
          <w:p w:rsidR="00A53CF1" w:rsidRPr="00B6028B" w:rsidP="008D7D80" w14:paraId="5394869F" w14:textId="77777777">
            <w:pPr>
              <w:pStyle w:val="Normal6"/>
              <w:rPr>
                <w:szCs w:val="24"/>
                <w:lang w:val="mt-MT"/>
              </w:rPr>
            </w:pPr>
            <w:r w:rsidRPr="00B6028B">
              <w:rPr>
                <w:b/>
                <w:i/>
                <w:lang w:val="mt-MT"/>
              </w:rPr>
              <w:t>(d) Il-kompatibbiltà tal-miżuri mar-regoli tad-WTO.;</w:t>
            </w:r>
          </w:p>
        </w:tc>
      </w:tr>
    </w:tbl>
    <w:p w:rsidR="00A53CF1" w:rsidRPr="00B6028B" w:rsidP="00A53CF1" w14:paraId="28A7808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CFA1CD9" w14:textId="77777777">
      <w:r w:rsidRPr="00B6028B">
        <w:rPr>
          <w:rStyle w:val="HideTWBExt"/>
        </w:rPr>
        <w:t>&lt;/AmendB&gt;</w:t>
      </w:r>
    </w:p>
    <w:p w:rsidR="00A53CF1" w:rsidRPr="00B6028B" w:rsidP="00A53CF1" w14:paraId="3C31BC3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1274</w:t>
      </w:r>
      <w:r w:rsidRPr="00B6028B">
        <w:rPr>
          <w:rStyle w:val="HideTWBExt"/>
          <w:b w:val="0"/>
          <w:lang w:val="mt-MT"/>
        </w:rPr>
        <w:t>&lt;/NumAmB&gt;</w:t>
      </w:r>
    </w:p>
    <w:p w:rsidR="00A53CF1" w:rsidRPr="00B6028B" w:rsidP="00A53CF1" w14:paraId="5B0EA9E0" w14:textId="77777777">
      <w:pPr>
        <w:pStyle w:val="NormalBold"/>
      </w:pPr>
      <w:r w:rsidRPr="00B6028B">
        <w:rPr>
          <w:rStyle w:val="HideTWBExt"/>
          <w:b w:val="0"/>
        </w:rPr>
        <w:t>&lt;RepeatBlock-By&gt;&lt;Members&gt;</w:t>
      </w:r>
      <w:r w:rsidRPr="00B6028B">
        <w:t xml:space="preserve">Anja Hazekamp, Per Clausen, Sebastian Everding, Catarina </w:t>
      </w:r>
      <w:r w:rsidRPr="00B6028B">
        <w:t>Martins, Arash Saeidi, Emma Fourreau</w:t>
      </w:r>
      <w:r w:rsidRPr="00B6028B">
        <w:rPr>
          <w:rStyle w:val="HideTWBExt"/>
          <w:b w:val="0"/>
        </w:rPr>
        <w:t>&lt;/Members&gt;</w:t>
      </w:r>
    </w:p>
    <w:p w:rsidR="00A53CF1" w:rsidRPr="00B6028B" w:rsidP="00A53CF1" w14:paraId="5C97E80A" w14:textId="77777777">
      <w:r w:rsidRPr="00B6028B">
        <w:rPr>
          <w:rStyle w:val="HideTWBExt"/>
        </w:rPr>
        <w:t>&lt;/RepeatBlock-By&gt;</w:t>
      </w:r>
    </w:p>
    <w:p w:rsidR="00A53CF1" w:rsidRPr="00B6028B" w:rsidP="00A53CF1" w14:paraId="4AADB68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5402C4B"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09EFE528"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5336F3F1"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2CBEBB"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E39382B" w14:textId="77777777">
            <w:pPr>
              <w:keepNext/>
            </w:pPr>
          </w:p>
        </w:tc>
      </w:tr>
      <w:tr w14:paraId="5BCDF08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39E088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0BA72AC" w14:textId="77777777">
            <w:pPr>
              <w:pStyle w:val="ColumnHeading"/>
              <w:keepNext/>
              <w:rPr>
                <w:lang w:val="mt-MT"/>
              </w:rPr>
            </w:pPr>
            <w:r w:rsidRPr="00B6028B">
              <w:rPr>
                <w:lang w:val="mt-MT"/>
              </w:rPr>
              <w:t>Emenda</w:t>
            </w:r>
          </w:p>
        </w:tc>
      </w:tr>
      <w:tr w14:paraId="1121817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6921051" w14:textId="77777777">
            <w:pPr>
              <w:pStyle w:val="Normal6"/>
              <w:rPr>
                <w:lang w:val="mt-MT"/>
              </w:rPr>
            </w:pPr>
            <w:r w:rsidRPr="00B6028B">
              <w:rPr>
                <w:lang w:val="mt-MT"/>
              </w:rPr>
              <w:t>-</w:t>
            </w:r>
            <w:r w:rsidRPr="00B6028B">
              <w:rPr>
                <w:lang w:val="mt-MT"/>
              </w:rPr>
              <w:tab/>
              <w:t xml:space="preserve">“B’deroga mill-punt (e), fejn is-sustanza attiva </w:t>
            </w:r>
            <w:r w:rsidRPr="00B6028B">
              <w:rPr>
                <w:b/>
                <w:bCs/>
                <w:i/>
                <w:iCs/>
                <w:lang w:val="mt-MT"/>
              </w:rPr>
              <w:t>jkollha waħda jew aktar mill-proprjetajiet stabbiliti fil-punti 3.6.2 sa 3.6.5, 3.7.1 sa 3.7.3, u 3.8.2 tal-Anness II tar-Regolament</w:t>
            </w:r>
            <w:r w:rsidRPr="00B6028B">
              <w:rPr>
                <w:lang w:val="mt-MT"/>
              </w:rPr>
              <w:t xml:space="preserve"> (KE) Nru 1107/2009 </w:t>
            </w:r>
            <w:r w:rsidRPr="00B6028B">
              <w:rPr>
                <w:b/>
                <w:bCs/>
                <w:i/>
                <w:iCs/>
                <w:lang w:val="mt-MT"/>
              </w:rPr>
              <w:t>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lang w:val="mt-MT"/>
              </w:rPr>
              <w:t xml:space="preserve">. </w:t>
            </w:r>
            <w:r w:rsidRPr="00B6028B">
              <w:rPr>
                <w:b/>
                <w:i/>
                <w:lang w:val="mt-MT"/>
              </w:rPr>
              <w:t>;</w:t>
            </w:r>
          </w:p>
        </w:tc>
        <w:tc>
          <w:tcPr>
            <w:tcW w:w="4876" w:type="dxa"/>
            <w:hideMark/>
          </w:tcPr>
          <w:p w:rsidR="00A53CF1" w:rsidRPr="00B6028B" w:rsidP="008D7D80" w14:paraId="2C88A4A8" w14:textId="77777777">
            <w:pPr>
              <w:pStyle w:val="Normal6"/>
              <w:rPr>
                <w:szCs w:val="24"/>
                <w:lang w:val="mt-MT"/>
              </w:rPr>
            </w:pPr>
            <w:r w:rsidRPr="00B6028B">
              <w:rPr>
                <w:lang w:val="mt-MT"/>
              </w:rPr>
              <w:t>-</w:t>
            </w:r>
            <w:r w:rsidRPr="00B6028B">
              <w:rPr>
                <w:lang w:val="mt-MT"/>
              </w:rPr>
              <w:tab/>
              <w:t xml:space="preserve">“B’deroga mill-punt (e), fejn is-sustanza attiva </w:t>
            </w:r>
            <w:r w:rsidRPr="00B6028B">
              <w:rPr>
                <w:b/>
                <w:bCs/>
                <w:i/>
                <w:iCs/>
                <w:lang w:val="mt-MT"/>
              </w:rPr>
              <w:t>ma tkunx approvata għall-użu fl-Unjoni f’konformità mar-Regolament</w:t>
            </w:r>
            <w:r w:rsidRPr="00B6028B">
              <w:rPr>
                <w:lang w:val="mt-MT"/>
              </w:rPr>
              <w:t xml:space="preserve"> (KE) Nru 1107/2009, </w:t>
            </w:r>
            <w:r w:rsidRPr="00B6028B">
              <w:rPr>
                <w:b/>
                <w:bCs/>
                <w:i/>
                <w:iCs/>
                <w:lang w:val="mt-MT"/>
              </w:rPr>
              <w:t>l-MRL se jiġi stabbilit f’LOD</w:t>
            </w:r>
            <w:r w:rsidRPr="00B6028B">
              <w:rPr>
                <w:lang w:val="mt-MT"/>
              </w:rPr>
              <w:t>.</w:t>
            </w:r>
          </w:p>
        </w:tc>
      </w:tr>
    </w:tbl>
    <w:p w:rsidR="00A53CF1" w:rsidRPr="00B6028B" w:rsidP="00A53CF1" w14:paraId="4D70BA86"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8B09007" w14:textId="77777777">
      <w:r w:rsidRPr="00B6028B">
        <w:rPr>
          <w:rStyle w:val="HideTWBExt"/>
        </w:rPr>
        <w:t>&lt;/AmendB&gt;</w:t>
      </w:r>
    </w:p>
    <w:p w:rsidR="00A53CF1" w:rsidRPr="00B6028B" w:rsidP="00A53CF1" w14:paraId="3C24DFDC"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1275</w:t>
      </w:r>
      <w:r w:rsidRPr="00B6028B">
        <w:rPr>
          <w:rStyle w:val="HideTWBExt"/>
          <w:b w:val="0"/>
          <w:lang w:val="mt-MT"/>
        </w:rPr>
        <w:t>&lt;/NumAmB&gt;</w:t>
      </w:r>
    </w:p>
    <w:p w:rsidR="00A53CF1" w:rsidRPr="00B6028B" w:rsidP="00A53CF1" w14:paraId="6DACD55C" w14:textId="77777777">
      <w:pPr>
        <w:pStyle w:val="NormalBold"/>
      </w:pPr>
      <w:r w:rsidRPr="00B6028B">
        <w:rPr>
          <w:rStyle w:val="HideTWBExt"/>
          <w:b w:val="0"/>
        </w:rPr>
        <w:t>&lt;RepeatBlock-By&gt;&lt;Members&gt;</w:t>
      </w:r>
      <w:r w:rsidRPr="00B6028B">
        <w:t>Martine Kemp</w:t>
      </w:r>
      <w:r w:rsidRPr="00B6028B">
        <w:rPr>
          <w:rStyle w:val="HideTWBExt"/>
          <w:b w:val="0"/>
        </w:rPr>
        <w:t>&lt;/Members&gt;</w:t>
      </w:r>
    </w:p>
    <w:p w:rsidR="00A53CF1" w:rsidRPr="00B6028B" w:rsidP="00A53CF1" w14:paraId="1A820D7B" w14:textId="77777777">
      <w:r w:rsidRPr="00B6028B">
        <w:rPr>
          <w:rStyle w:val="HideTWBExt"/>
        </w:rPr>
        <w:t>&lt;/RepeatBlock-By&gt;</w:t>
      </w:r>
    </w:p>
    <w:p w:rsidR="00A53CF1" w:rsidRPr="00B6028B" w:rsidP="00A53CF1" w14:paraId="0A4BE04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BE6FCC6"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077C05A2"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BF0D931"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8FBB9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1C8EF44" w14:textId="77777777">
            <w:pPr>
              <w:keepNext/>
            </w:pPr>
          </w:p>
        </w:tc>
      </w:tr>
      <w:tr w14:paraId="09983B7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91CC9C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074BD8B" w14:textId="77777777">
            <w:pPr>
              <w:pStyle w:val="ColumnHeading"/>
              <w:keepNext/>
              <w:rPr>
                <w:lang w:val="mt-MT"/>
              </w:rPr>
            </w:pPr>
            <w:r w:rsidRPr="00B6028B">
              <w:rPr>
                <w:lang w:val="mt-MT"/>
              </w:rPr>
              <w:t>Emenda</w:t>
            </w:r>
          </w:p>
        </w:tc>
      </w:tr>
      <w:tr w14:paraId="435F94D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02E0006" w14:textId="77777777">
            <w:pPr>
              <w:pStyle w:val="Normal6"/>
              <w:rPr>
                <w:lang w:val="mt-MT"/>
              </w:rPr>
            </w:pPr>
            <w:r w:rsidRPr="00B6028B">
              <w:rPr>
                <w:lang w:val="mt-MT"/>
              </w:rPr>
              <w:t>-</w:t>
            </w:r>
            <w:r w:rsidRPr="00B6028B">
              <w:rPr>
                <w:lang w:val="mt-MT"/>
              </w:rPr>
              <w:tab/>
            </w:r>
            <w:r w:rsidRPr="00B6028B">
              <w:rPr>
                <w:b/>
                <w:bCs/>
                <w:i/>
                <w:iCs/>
                <w:lang w:val="mt-MT"/>
              </w:rPr>
              <w:t>“B’deroga mill-punt (e)</w:t>
            </w:r>
            <w:r w:rsidRPr="00B6028B">
              <w:rPr>
                <w:lang w:val="mt-MT"/>
              </w:rPr>
              <w:t xml:space="preserve">, fejn is-sustanza attiva jkollha waħda jew aktar mill-proprjetajiet stabbiliti fil-punti 3.6.2 sa 3.6.5, 3.7.1 sa 3.7.3, u 3.8.2 tal-Anness II tar-Regolament (KE) Nru 1107/2009 </w:t>
            </w:r>
            <w:r w:rsidRPr="00B6028B">
              <w:rPr>
                <w:b/>
                <w:bCs/>
                <w:i/>
                <w:iCs/>
                <w:lang w:val="mt-MT"/>
              </w:rPr>
              <w:t>skont l-aħħar evalwazzjoni disponibbli skont ir-Regolament (KE) Nru 1107/2009 jew għal evalwazzjoni speċifika f’konformità mal-</w:t>
            </w:r>
            <w:r w:rsidRPr="00B6028B">
              <w:rPr>
                <w:b/>
                <w:bCs/>
                <w:i/>
                <w:iCs/>
                <w:lang w:val="mt-MT"/>
              </w:rPr>
              <w:t>Artikolu 43 tar-Regolament (KE) Nru 396/2005, MRL li jkun ġie stabbilit abbażi ta’ CXL jew GAP implimentata f’pajjiż terz jista’ jiġi revokat u stabbilit f’konformità mal-Artikolu 18(1)(b) jew l-Artikolu 16 jekk</w:t>
            </w:r>
            <w:r w:rsidRPr="00B6028B">
              <w:rPr>
                <w:lang w:val="mt-MT"/>
              </w:rPr>
              <w:t xml:space="preserve"> </w:t>
            </w:r>
            <w:r w:rsidRPr="00B6028B">
              <w:rPr>
                <w:b/>
                <w:bCs/>
                <w:i/>
                <w:iCs/>
                <w:lang w:val="mt-MT"/>
              </w:rPr>
              <w:t>ikun xieraq</w:t>
            </w:r>
            <w:r w:rsidRPr="00B6028B">
              <w:rPr>
                <w:lang w:val="mt-MT"/>
              </w:rPr>
              <w:t xml:space="preserve"> fid-dawl </w:t>
            </w:r>
            <w:r w:rsidRPr="00B6028B">
              <w:rPr>
                <w:b/>
                <w:bCs/>
                <w:i/>
                <w:iCs/>
                <w:lang w:val="mt-MT"/>
              </w:rPr>
              <w:t>tal-eżitu</w:t>
            </w:r>
            <w:r w:rsidRPr="00B6028B">
              <w:rPr>
                <w:lang w:val="mt-MT"/>
              </w:rPr>
              <w:t xml:space="preserve"> tal-valutazzjoni tal-impatt. </w:t>
            </w:r>
            <w:r w:rsidRPr="00B6028B">
              <w:rPr>
                <w:b/>
                <w:i/>
                <w:lang w:val="mt-MT"/>
              </w:rPr>
              <w:t>;</w:t>
            </w:r>
          </w:p>
        </w:tc>
        <w:tc>
          <w:tcPr>
            <w:tcW w:w="4876" w:type="dxa"/>
            <w:hideMark/>
          </w:tcPr>
          <w:p w:rsidR="00A53CF1" w:rsidRPr="00B6028B" w:rsidP="008D7D80" w14:paraId="6FC3BE11" w14:textId="77777777">
            <w:pPr>
              <w:pStyle w:val="Normal6"/>
              <w:rPr>
                <w:szCs w:val="24"/>
                <w:lang w:val="mt-MT"/>
              </w:rPr>
            </w:pPr>
            <w:r w:rsidRPr="00B6028B">
              <w:rPr>
                <w:lang w:val="mt-MT"/>
              </w:rPr>
              <w:t>-</w:t>
            </w:r>
            <w:r w:rsidRPr="00B6028B">
              <w:rPr>
                <w:lang w:val="mt-MT"/>
              </w:rPr>
              <w:tab/>
            </w:r>
            <w:r w:rsidRPr="00B6028B">
              <w:rPr>
                <w:b/>
                <w:bCs/>
                <w:i/>
                <w:iCs/>
                <w:lang w:val="mt-MT"/>
              </w:rPr>
              <w:t>Fir-rigward tal-paragrafu 2(e), il-Kummissjoni għandha twettaq valutazzjoni tal-impatt qabel it-tħejjija tar-Regolament imsemmi fil-paragrafu 1 ta’ dan l-Artikolu</w:t>
            </w:r>
            <w:r w:rsidRPr="00B6028B">
              <w:rPr>
                <w:lang w:val="mt-MT"/>
              </w:rPr>
              <w:t xml:space="preserve">, fejn is-sustanza attiva jkollha waħda jew aktar mill-proprjetajiet stabbiliti fil-punti 3.6.2 sa 3.6.5, 3.7.1 sa 3.7.3, u 3.8.2 tal-Anness II tar-Regolament </w:t>
            </w:r>
            <w:r w:rsidRPr="00B6028B">
              <w:rPr>
                <w:lang w:val="mt-MT"/>
              </w:rPr>
              <w:t>(KE) Nru 1107/2009</w:t>
            </w:r>
            <w:r w:rsidRPr="00B6028B">
              <w:rPr>
                <w:b/>
                <w:bCs/>
                <w:i/>
                <w:iCs/>
                <w:lang w:val="mt-MT"/>
              </w:rPr>
              <w:t>.</w:t>
            </w:r>
            <w:r w:rsidRPr="00B6028B">
              <w:rPr>
                <w:b/>
                <w:i/>
                <w:lang w:val="mt-MT"/>
              </w:rPr>
              <w:t xml:space="preserve"> </w:t>
            </w:r>
            <w:r w:rsidRPr="00B6028B">
              <w:rPr>
                <w:b/>
                <w:bCs/>
                <w:i/>
                <w:iCs/>
                <w:lang w:val="mt-MT"/>
              </w:rPr>
              <w:t>L-istandards Codex Alimentarius jew il-Prattiki Agrikoli Tajbin jistgħu jservu bħala bażi għal MRL u jistgħu jinżammu jekk jitqiesu xierqa</w:t>
            </w:r>
            <w:r w:rsidRPr="00B6028B">
              <w:rPr>
                <w:lang w:val="mt-MT"/>
              </w:rPr>
              <w:t xml:space="preserve"> fid-dawl tal-valutazzjoni tal-impatt. </w:t>
            </w:r>
            <w:r w:rsidRPr="00B6028B">
              <w:rPr>
                <w:b/>
                <w:i/>
                <w:lang w:val="mt-MT"/>
              </w:rPr>
              <w:t>F’każijiet oħra, għandu jiġi stabbilit MRL f’konformità ma’ dan ir-Regolament mingħajr dewmien u mhux aktar tard minn sitt xhur minn meta tasal l-opinjoni xjentifika tal-Awtorità. Dan il-paragrafu ma għandux japplika għall-MRLs applikabbli għas-sustanzi attivi approvati fl-Unjoni, inkluż f’konformità mad-deroga stabbilita fl-Artikolu 4(7) tar-Regolament (KE) Nru 1107/2009.</w:t>
            </w:r>
          </w:p>
        </w:tc>
      </w:tr>
    </w:tbl>
    <w:p w:rsidR="00A53CF1" w:rsidRPr="00B6028B" w:rsidP="00A53CF1" w14:paraId="44DE40A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D62BE6E"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7030362F" w14:textId="77777777">
      <w:pPr>
        <w:pStyle w:val="Normal12Italic"/>
        <w:rPr>
          <w:noProof w:val="0"/>
          <w:lang w:val="mt-MT"/>
        </w:rPr>
      </w:pPr>
      <w:r w:rsidRPr="00B6028B">
        <w:rPr>
          <w:lang w:val="mt-MT"/>
        </w:rPr>
        <w:t>For coherence purposes, and in order not to undermine the efforts already undertaken within the Union aiming at ensuring a high level of protection of human health and the environment, it is important to apply a stringent approach to residues in imported products, in compliance with international obligations. The aim is enhanced consumer health protection and fair competition for farmers. Impact assessment required to justify the maintenance or establishment of an import MRL which must not contribute to significant consumer exposure and tight deadline for the impact assessment and draft regulation.</w:t>
      </w:r>
    </w:p>
    <w:p w:rsidR="00A53CF1" w:rsidRPr="00B6028B" w:rsidP="00A53CF1" w14:paraId="049B9A12" w14:textId="77777777">
      <w:r w:rsidRPr="00B6028B">
        <w:rPr>
          <w:rStyle w:val="HideTWBExt"/>
        </w:rPr>
        <w:t>&lt;/AmendB&gt;</w:t>
      </w:r>
    </w:p>
    <w:p w:rsidR="00A53CF1" w:rsidRPr="00B6028B" w:rsidP="00A53CF1" w14:paraId="44ACB71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1276</w:t>
      </w:r>
      <w:r w:rsidRPr="00B6028B">
        <w:rPr>
          <w:rStyle w:val="HideTWBExt"/>
          <w:b w:val="0"/>
          <w:lang w:val="mt-MT"/>
        </w:rPr>
        <w:t>&lt;/NumAmB&gt;</w:t>
      </w:r>
    </w:p>
    <w:p w:rsidR="00A53CF1" w:rsidRPr="00B6028B" w:rsidP="00A53CF1" w14:paraId="30F9EB7E" w14:textId="77777777">
      <w:pPr>
        <w:pStyle w:val="NormalBold"/>
      </w:pPr>
      <w:r w:rsidRPr="00B6028B">
        <w:rPr>
          <w:rStyle w:val="HideTWBExt"/>
          <w:b w:val="0"/>
        </w:rPr>
        <w:t>&lt;RepeatBlock-By&gt;&lt;Members&gt;</w:t>
      </w:r>
      <w:r w:rsidRPr="00B6028B">
        <w:t>Laurence Trochu</w:t>
      </w:r>
      <w:r w:rsidRPr="00B6028B">
        <w:rPr>
          <w:rStyle w:val="HideTWBExt"/>
          <w:b w:val="0"/>
        </w:rPr>
        <w:t>&lt;/Members&gt;</w:t>
      </w:r>
    </w:p>
    <w:p w:rsidR="00A53CF1" w:rsidRPr="00B6028B" w:rsidP="00A53CF1" w14:paraId="7ECC0255" w14:textId="77777777">
      <w:r w:rsidRPr="00B6028B">
        <w:rPr>
          <w:rStyle w:val="HideTWBExt"/>
        </w:rPr>
        <w:t>&lt;/RepeatBlock-By&gt;</w:t>
      </w:r>
    </w:p>
    <w:p w:rsidR="00A53CF1" w:rsidRPr="00B6028B" w:rsidP="00A53CF1" w14:paraId="7382749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EC056B7"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63CBA6C9"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6CA540C"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83685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B0720D4" w14:textId="77777777">
            <w:pPr>
              <w:keepNext/>
            </w:pPr>
          </w:p>
        </w:tc>
      </w:tr>
      <w:tr w14:paraId="3CC5881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B47A1A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6119D20" w14:textId="77777777">
            <w:pPr>
              <w:pStyle w:val="ColumnHeading"/>
              <w:keepNext/>
              <w:rPr>
                <w:lang w:val="mt-MT"/>
              </w:rPr>
            </w:pPr>
            <w:r w:rsidRPr="00B6028B">
              <w:rPr>
                <w:lang w:val="mt-MT"/>
              </w:rPr>
              <w:t>Emenda</w:t>
            </w:r>
          </w:p>
        </w:tc>
      </w:tr>
      <w:tr w14:paraId="3DCB341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1031F1F" w14:textId="77777777">
            <w:pPr>
              <w:pStyle w:val="Normal6"/>
              <w:rPr>
                <w:lang w:val="mt-MT"/>
              </w:rPr>
            </w:pPr>
            <w:r w:rsidRPr="00B6028B">
              <w:rPr>
                <w:lang w:val="mt-MT"/>
              </w:rPr>
              <w:t>—</w:t>
            </w:r>
            <w:r w:rsidRPr="00B6028B">
              <w:rPr>
                <w:lang w:val="mt-MT"/>
              </w:rPr>
              <w:tab/>
              <w:t xml:space="preserve">“B’deroga mill-punt (e), fejn is-sustanza attiva jkollha waħda jew aktar mill-proprjetajiet stabbiliti fil-punti 3.6.2 sa 3.6.5, 3.7.1 sa 3.7.3, u 3.8.2 tal-Anness II </w:t>
            </w:r>
            <w:r w:rsidRPr="00B6028B">
              <w:rPr>
                <w:b/>
                <w:i/>
                <w:lang w:val="mt-MT"/>
              </w:rPr>
              <w:t xml:space="preserve">tar-Regolament (KE) Nru 1107/2009 skont l-aħħar evalwazzjoni disponibbli skont ir-Regolament (KE) Nru 1107/2009 jew għal evalwazzjoni speċifika </w:t>
            </w:r>
            <w:r w:rsidRPr="00B6028B">
              <w:rPr>
                <w:b/>
                <w:i/>
                <w:lang w:val="mt-MT"/>
              </w:rPr>
              <w:t>f’konformità mal-Artikolu 43 tar-Regolament (KE) Nru 396/2005, MRL li jkun ġie</w:t>
            </w:r>
            <w:r w:rsidRPr="00B6028B">
              <w:rPr>
                <w:lang w:val="mt-MT"/>
              </w:rPr>
              <w:t xml:space="preserve"> </w:t>
            </w:r>
            <w:r w:rsidRPr="00B6028B">
              <w:rPr>
                <w:b/>
                <w:i/>
                <w:lang w:val="mt-MT"/>
              </w:rPr>
              <w:t>stabbilit abbażi ta’ CXL jew GAP implimentata f’pajjiż terz jista’ jiġi revokat u stabbilit</w:t>
            </w:r>
            <w:r w:rsidRPr="00B6028B">
              <w:rPr>
                <w:lang w:val="mt-MT"/>
              </w:rPr>
              <w:t xml:space="preserve"> f’konformità mal-Artikolu 18(1)(b) </w:t>
            </w:r>
            <w:r w:rsidRPr="00B6028B">
              <w:rPr>
                <w:b/>
                <w:i/>
                <w:lang w:val="mt-MT"/>
              </w:rPr>
              <w:t>jew l-Artikolu 16 jekk ikun xieraq fid-dawl tal-eżitu tal-valutazzjoni tal-impatt</w:t>
            </w:r>
            <w:r w:rsidRPr="00B6028B">
              <w:rPr>
                <w:lang w:val="mt-MT"/>
              </w:rPr>
              <w:t>.</w:t>
            </w:r>
            <w:r w:rsidRPr="00B6028B">
              <w:rPr>
                <w:b/>
                <w:i/>
                <w:lang w:val="mt-MT"/>
              </w:rPr>
              <w:t xml:space="preserve"> ;</w:t>
            </w:r>
          </w:p>
        </w:tc>
        <w:tc>
          <w:tcPr>
            <w:tcW w:w="4876" w:type="dxa"/>
            <w:hideMark/>
          </w:tcPr>
          <w:p w:rsidR="00A53CF1" w:rsidRPr="00B6028B" w:rsidP="008D7D80" w14:paraId="6FCD9B49" w14:textId="77777777">
            <w:pPr>
              <w:pStyle w:val="Normal6"/>
              <w:rPr>
                <w:szCs w:val="24"/>
                <w:lang w:val="mt-MT"/>
              </w:rPr>
            </w:pPr>
            <w:r w:rsidRPr="00B6028B">
              <w:rPr>
                <w:lang w:val="mt-MT"/>
              </w:rPr>
              <w:t>—</w:t>
            </w:r>
            <w:r w:rsidRPr="00B6028B">
              <w:rPr>
                <w:lang w:val="mt-MT"/>
              </w:rPr>
              <w:tab/>
              <w:t xml:space="preserve">“B’deroga mill-punt (e), fejn is-sustanza attiva </w:t>
            </w:r>
            <w:r w:rsidRPr="00B6028B">
              <w:rPr>
                <w:b/>
                <w:i/>
                <w:lang w:val="mt-MT"/>
              </w:rPr>
              <w:t>ma tkunx approvata fl-Unjoni f’konformità mar-Regolament (KE) Nru 1107/2009 minħabba li</w:t>
            </w:r>
            <w:r w:rsidRPr="00B6028B">
              <w:rPr>
                <w:lang w:val="mt-MT"/>
              </w:rPr>
              <w:t xml:space="preserve"> jkollha waħda jew aktar mill-proprjetajiet stabbiliti fil-punti 3.6.2 sa 3.6.5, 3.7.1 sa 3.7.3, u 3.8.2 tal-Anness II </w:t>
            </w:r>
            <w:r w:rsidRPr="00B6028B">
              <w:rPr>
                <w:b/>
                <w:i/>
                <w:lang w:val="mt-MT"/>
              </w:rPr>
              <w:t xml:space="preserve">ta’ dak ir-Regolament, jew meta l-approvazzjoni tagħha tkun ġiet </w:t>
            </w:r>
            <w:r w:rsidRPr="00B6028B">
              <w:rPr>
                <w:b/>
                <w:i/>
                <w:lang w:val="mt-MT"/>
              </w:rPr>
              <w:t>irtirata jew ma tiġġeddidx għal raġunijiet ta’ protezzjoni tas-saħħa tal-bniedem, tas-saħħa tal-annimali jew tal-ambjent, l-MRL applikabbli għall-prodotti kkonċernati introdotti fis-suq fl-Unjoni, inklużi l-prodotti importati, għandu jiġi stabbilit, fi żmien mhux aktar minn 12-il xahar mid-data tad-deċiżjoni li tiġi rtirata jew li ma tiġġeddidx is-sustanza attiva, fil-limitu ta’ kwantifikazzjoni</w:t>
            </w:r>
            <w:r w:rsidRPr="00B6028B">
              <w:rPr>
                <w:lang w:val="mt-MT"/>
              </w:rPr>
              <w:t xml:space="preserve"> f’konformità mal-Artikolu 18(1)(b), </w:t>
            </w:r>
            <w:r w:rsidRPr="00B6028B">
              <w:rPr>
                <w:b/>
                <w:i/>
                <w:lang w:val="mt-MT"/>
              </w:rPr>
              <w:t>ħlief meta valutazzjoni xjentifika turi li livell ieħor jiżgura livell ekwivalenti ta’ protezzjoni tal-konsumatur u tal-ambjent</w:t>
            </w:r>
            <w:r w:rsidRPr="00B6028B">
              <w:rPr>
                <w:lang w:val="mt-MT"/>
              </w:rPr>
              <w:t>. ”</w:t>
            </w:r>
          </w:p>
        </w:tc>
      </w:tr>
    </w:tbl>
    <w:p w:rsidR="00A53CF1" w:rsidRPr="00B6028B" w:rsidP="00A53CF1" w14:paraId="379AED7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4D94B929" w14:textId="77777777">
      <w:r w:rsidRPr="00B6028B">
        <w:rPr>
          <w:rStyle w:val="HideTWBExt"/>
        </w:rPr>
        <w:t>&lt;/AmendB&gt;</w:t>
      </w:r>
    </w:p>
    <w:p w:rsidR="00A53CF1" w:rsidRPr="00B6028B" w:rsidP="00A53CF1" w14:paraId="17854B8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1277</w:t>
      </w:r>
      <w:r w:rsidRPr="00B6028B">
        <w:rPr>
          <w:rStyle w:val="HideTWBExt"/>
          <w:b w:val="0"/>
          <w:lang w:val="mt-MT"/>
        </w:rPr>
        <w:t>&lt;/NumAmB&gt;</w:t>
      </w:r>
    </w:p>
    <w:p w:rsidR="00A53CF1" w:rsidRPr="00B6028B" w:rsidP="00A53CF1" w14:paraId="6FAE7292" w14:textId="77777777">
      <w:pPr>
        <w:pStyle w:val="NormalBold"/>
      </w:pPr>
      <w:r w:rsidRPr="00B6028B">
        <w:rPr>
          <w:rStyle w:val="HideTWBExt"/>
          <w:b w:val="0"/>
        </w:rPr>
        <w:t>&lt;RepeatBlock-By&gt;&lt;Members&gt;</w:t>
      </w:r>
      <w:r w:rsidRPr="00B6028B">
        <w:t>Mireia Borrás Pabón, Raffaele Stancanelli, Jorge Buxadé Villalba</w:t>
      </w:r>
      <w:r w:rsidRPr="00B6028B">
        <w:rPr>
          <w:rStyle w:val="HideTWBExt"/>
          <w:b w:val="0"/>
        </w:rPr>
        <w:t>&lt;/Members&gt;</w:t>
      </w:r>
    </w:p>
    <w:p w:rsidR="00A53CF1" w:rsidRPr="00B6028B" w:rsidP="00A53CF1" w14:paraId="126E3BA9" w14:textId="77777777">
      <w:r w:rsidRPr="00B6028B">
        <w:rPr>
          <w:rStyle w:val="HideTWBExt"/>
        </w:rPr>
        <w:t>&lt;/RepeatBlock-By&gt;</w:t>
      </w:r>
    </w:p>
    <w:p w:rsidR="00A53CF1" w:rsidRPr="00B6028B" w:rsidP="00A53CF1" w14:paraId="29F3762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C093D2A"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097C6388"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40301D8"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C14DF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26A801B" w14:textId="77777777">
            <w:pPr>
              <w:keepNext/>
            </w:pPr>
          </w:p>
        </w:tc>
      </w:tr>
      <w:tr w14:paraId="646F601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4D90BD8"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5A84BC3" w14:textId="77777777">
            <w:pPr>
              <w:pStyle w:val="ColumnHeading"/>
              <w:keepNext/>
              <w:rPr>
                <w:lang w:val="mt-MT"/>
              </w:rPr>
            </w:pPr>
            <w:r w:rsidRPr="00B6028B">
              <w:rPr>
                <w:lang w:val="mt-MT"/>
              </w:rPr>
              <w:t>Emenda</w:t>
            </w:r>
          </w:p>
        </w:tc>
      </w:tr>
      <w:tr w14:paraId="37CFEAE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FC5390E" w14:textId="77777777">
            <w:pPr>
              <w:pStyle w:val="Normal6"/>
              <w:rPr>
                <w:lang w:val="mt-MT"/>
              </w:rPr>
            </w:pPr>
            <w:r w:rsidRPr="00B6028B">
              <w:rPr>
                <w:lang w:val="mt-MT"/>
              </w:rPr>
              <w:t>-</w:t>
            </w:r>
            <w:r w:rsidRPr="00B6028B">
              <w:rPr>
                <w:lang w:val="mt-MT"/>
              </w:rPr>
              <w:tab/>
              <w:t xml:space="preserve">“B’deroga mill-punt (e), fejn is-sustanza attiva </w:t>
            </w:r>
            <w:r w:rsidRPr="00B6028B">
              <w:rPr>
                <w:b/>
                <w:bCs/>
                <w:i/>
                <w:iCs/>
                <w:lang w:val="mt-MT"/>
              </w:rPr>
              <w:t>jkollha waħda jew aktar mill-proprjetajiet stabbiliti fil-punti 3.6.2 sa 3.6.5, 3.7.1 sa 3.7.3, u 3.8.2 tal-Anness II</w:t>
            </w:r>
            <w:r w:rsidRPr="00B6028B">
              <w:rPr>
                <w:lang w:val="mt-MT"/>
              </w:rPr>
              <w:t xml:space="preserve"> </w:t>
            </w:r>
            <w:r w:rsidRPr="00B6028B">
              <w:rPr>
                <w:b/>
                <w:bCs/>
                <w:i/>
                <w:iCs/>
                <w:lang w:val="mt-MT"/>
              </w:rPr>
              <w:t>tar-Regolament</w:t>
            </w:r>
            <w:r w:rsidRPr="00B6028B">
              <w:rPr>
                <w:lang w:val="mt-MT"/>
              </w:rPr>
              <w:t xml:space="preserve"> (KE) Nru 1107/2009 </w:t>
            </w:r>
            <w:r w:rsidRPr="00B6028B">
              <w:rPr>
                <w:b/>
                <w:bCs/>
                <w:i/>
                <w:iCs/>
                <w:lang w:val="mt-MT"/>
              </w:rPr>
              <w:t>skont l-aħħar evalwazzjoni disponibbli skont ir-Regolament (KE) Nru 1107/2009 jew għal evalwazzjoni speċifika f’konformità mal-Artikolu 43 tar-Regolament (KE) Nru 396/2005,</w:t>
            </w:r>
            <w:r w:rsidRPr="00B6028B">
              <w:rPr>
                <w:lang w:val="mt-MT"/>
              </w:rPr>
              <w:t xml:space="preserve"> MRL li jkun ġie stabbilit abbażi ta’ CXL jew GAP implimentata f’pajjiż terz </w:t>
            </w:r>
            <w:r w:rsidRPr="00B6028B">
              <w:rPr>
                <w:b/>
                <w:bCs/>
                <w:i/>
                <w:iCs/>
                <w:lang w:val="mt-MT"/>
              </w:rPr>
              <w:t>jista’ jiġi</w:t>
            </w:r>
            <w:r w:rsidRPr="00B6028B">
              <w:rPr>
                <w:lang w:val="mt-MT"/>
              </w:rPr>
              <w:t xml:space="preserve"> revokat u stabbilit f’konformità mal-Artikolu 18(1)(b)</w:t>
            </w:r>
            <w:r w:rsidRPr="00B6028B">
              <w:rPr>
                <w:b/>
                <w:bCs/>
                <w:i/>
                <w:iCs/>
                <w:lang w:val="mt-MT"/>
              </w:rPr>
              <w:t xml:space="preserve"> jew l-Artikolu 16 jekk ikun xieraq fid-dawl tal-eżitu tal-valutazzjoni tal-impatt.</w:t>
            </w:r>
            <w:r w:rsidRPr="00B6028B">
              <w:rPr>
                <w:b/>
                <w:i/>
                <w:lang w:val="mt-MT"/>
              </w:rPr>
              <w:t xml:space="preserve"> ;</w:t>
            </w:r>
          </w:p>
        </w:tc>
        <w:tc>
          <w:tcPr>
            <w:tcW w:w="4876" w:type="dxa"/>
            <w:hideMark/>
          </w:tcPr>
          <w:p w:rsidR="00A53CF1" w:rsidRPr="00B6028B" w:rsidP="008D7D80" w14:paraId="6C2A8F7F" w14:textId="77777777">
            <w:pPr>
              <w:pStyle w:val="Normal6"/>
              <w:rPr>
                <w:szCs w:val="24"/>
                <w:lang w:val="mt-MT"/>
              </w:rPr>
            </w:pPr>
            <w:r w:rsidRPr="00B6028B">
              <w:rPr>
                <w:lang w:val="mt-MT"/>
              </w:rPr>
              <w:t>-</w:t>
            </w:r>
            <w:r w:rsidRPr="00B6028B">
              <w:rPr>
                <w:lang w:val="mt-MT"/>
              </w:rPr>
              <w:tab/>
              <w:t xml:space="preserve">“B’deroga mill-punt (e), fejn is-sustanza attiva </w:t>
            </w:r>
            <w:r w:rsidRPr="00B6028B">
              <w:rPr>
                <w:b/>
                <w:bCs/>
                <w:i/>
                <w:iCs/>
                <w:lang w:val="mt-MT"/>
              </w:rPr>
              <w:t>tkun ġiet irtirata jew ma tkunx ġiet imġedda fl-UE minħabba tħassib għas-saħħa tal-bniedem jew tal-annimali jew għall-ambjent skont ir-Regolament</w:t>
            </w:r>
            <w:r w:rsidRPr="00B6028B">
              <w:rPr>
                <w:lang w:val="mt-MT"/>
              </w:rPr>
              <w:t xml:space="preserve"> (KE) Nru 1107/2009, MRL li jkun ġie stabbilit abbażi ta’ CXL jew GAP implimentata f’pajjiż terz </w:t>
            </w:r>
            <w:r w:rsidRPr="00B6028B">
              <w:rPr>
                <w:b/>
                <w:bCs/>
                <w:i/>
                <w:iCs/>
                <w:lang w:val="mt-MT"/>
              </w:rPr>
              <w:t>għandu</w:t>
            </w:r>
            <w:r w:rsidRPr="00B6028B">
              <w:rPr>
                <w:lang w:val="mt-MT"/>
              </w:rPr>
              <w:t xml:space="preserve"> jiġi revokat u stabbilit f’konformità mal-Artikolu 18(1)(b)</w:t>
            </w:r>
          </w:p>
        </w:tc>
      </w:tr>
    </w:tbl>
    <w:p w:rsidR="00A53CF1" w:rsidRPr="00B6028B" w:rsidP="00A53CF1" w14:paraId="3E74869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75C8921"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4057FE5" w14:textId="77777777">
      <w:pPr>
        <w:pStyle w:val="Normal12Italic"/>
        <w:rPr>
          <w:noProof w:val="0"/>
          <w:lang w:val="mt-MT"/>
        </w:rPr>
      </w:pPr>
      <w:r w:rsidRPr="00B6028B">
        <w:rPr>
          <w:lang w:val="mt-MT"/>
        </w:rPr>
        <w:t>Il-proposta għandha tispeċifika b’mod ċar li meta sustanza attiva tkun ġiet irtirata jew ma tkunx ġiet imġedda minħabba tħassib għas-saħħa tal-bniedem jew tal-annimali jew għall-ambjent, l-MRL stabbilit abbażi ta’ CXL jew GAP applikata f’pajjiż terz irid jiġi revokat u stabbilit għal 0,01 mg/kg jew f’valur simili għal dak stabbilit fil-livell tal-UE.</w:t>
      </w:r>
    </w:p>
    <w:p w:rsidR="00A53CF1" w:rsidRPr="00B6028B" w:rsidP="00A53CF1" w14:paraId="720843EA" w14:textId="77777777">
      <w:r w:rsidRPr="00B6028B">
        <w:rPr>
          <w:rStyle w:val="HideTWBExt"/>
        </w:rPr>
        <w:t>&lt;/AmendB&gt;</w:t>
      </w:r>
    </w:p>
    <w:p w:rsidR="00A53CF1" w:rsidRPr="00B6028B" w:rsidP="00A53CF1" w14:paraId="3E051EE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1278</w:t>
      </w:r>
      <w:r w:rsidRPr="00B6028B">
        <w:rPr>
          <w:rStyle w:val="HideTWBExt"/>
          <w:b w:val="0"/>
          <w:lang w:val="mt-MT"/>
        </w:rPr>
        <w:t>&lt;/NumAmB&gt;</w:t>
      </w:r>
    </w:p>
    <w:p w:rsidR="00A53CF1" w:rsidRPr="00B6028B" w:rsidP="00A53CF1" w14:paraId="657FDE8F" w14:textId="77777777">
      <w:pPr>
        <w:pStyle w:val="NormalBold"/>
      </w:pPr>
      <w:r w:rsidRPr="00B6028B">
        <w:rPr>
          <w:rStyle w:val="HideTWBExt"/>
          <w:b w:val="0"/>
        </w:rPr>
        <w:t>&lt;RepeatBlock-By&gt;&lt;Members&gt;</w:t>
      </w:r>
      <w:r w:rsidRPr="00B6028B">
        <w:t>Paulo do Nascimento Cabral</w:t>
      </w:r>
      <w:r w:rsidRPr="00B6028B">
        <w:rPr>
          <w:rStyle w:val="HideTWBExt"/>
          <w:b w:val="0"/>
        </w:rPr>
        <w:t>&lt;/Members&gt;</w:t>
      </w:r>
    </w:p>
    <w:p w:rsidR="00A53CF1" w:rsidRPr="00B6028B" w:rsidP="00A53CF1" w14:paraId="7589EED6" w14:textId="77777777">
      <w:r w:rsidRPr="00B6028B">
        <w:rPr>
          <w:rStyle w:val="HideTWBExt"/>
        </w:rPr>
        <w:t>&lt;/RepeatBlock-By&gt;</w:t>
      </w:r>
    </w:p>
    <w:p w:rsidR="00A53CF1" w:rsidRPr="00B6028B" w:rsidP="00A53CF1" w14:paraId="479C6E3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73E2CF2"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074F1363"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FA77DC6"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93E32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79119B4" w14:textId="77777777">
            <w:pPr>
              <w:keepNext/>
            </w:pPr>
          </w:p>
        </w:tc>
      </w:tr>
      <w:tr w14:paraId="76E04EB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87D79E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0BA51C9" w14:textId="77777777">
            <w:pPr>
              <w:pStyle w:val="ColumnHeading"/>
              <w:keepNext/>
              <w:rPr>
                <w:lang w:val="mt-MT"/>
              </w:rPr>
            </w:pPr>
            <w:r w:rsidRPr="00B6028B">
              <w:rPr>
                <w:lang w:val="mt-MT"/>
              </w:rPr>
              <w:t>Emenda</w:t>
            </w:r>
          </w:p>
        </w:tc>
      </w:tr>
      <w:tr w14:paraId="415D2A1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638428F"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w:t>
            </w:r>
            <w:r w:rsidRPr="00B6028B">
              <w:rPr>
                <w:lang w:val="mt-MT"/>
              </w:rPr>
              <w:t xml:space="preserve"> ;</w:t>
            </w:r>
          </w:p>
        </w:tc>
        <w:tc>
          <w:tcPr>
            <w:tcW w:w="4876" w:type="dxa"/>
            <w:hideMark/>
          </w:tcPr>
          <w:p w:rsidR="00A53CF1" w:rsidRPr="00B6028B" w:rsidP="008D7D80" w14:paraId="075E2279"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 jew l-Artikolu 16 jekk ikun xieraq fid-dawl tal-eżitu tal-valutazzjoni tal-impatt</w:t>
            </w:r>
            <w:r w:rsidRPr="00B6028B">
              <w:rPr>
                <w:b/>
                <w:bCs/>
                <w:i/>
                <w:iCs/>
                <w:lang w:val="mt-MT"/>
              </w:rPr>
              <w:t>, inkluża l-kompetittività bejn il-produzzjoni agrikola tal-UE u ta’ pajjiżi terzi</w:t>
            </w:r>
            <w:r w:rsidRPr="00B6028B">
              <w:rPr>
                <w:lang w:val="mt-MT"/>
              </w:rPr>
              <w:t>;</w:t>
            </w:r>
          </w:p>
        </w:tc>
      </w:tr>
    </w:tbl>
    <w:p w:rsidR="00A53CF1" w:rsidRPr="00B6028B" w:rsidP="00A53CF1" w14:paraId="2E25702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D4D5FC9" w14:textId="77777777">
      <w:r w:rsidRPr="00B6028B">
        <w:rPr>
          <w:rStyle w:val="HideTWBExt"/>
        </w:rPr>
        <w:t>&lt;/AmendB&gt;</w:t>
      </w:r>
    </w:p>
    <w:p w:rsidR="00A53CF1" w:rsidRPr="00B6028B" w:rsidP="00A53CF1" w14:paraId="385D21D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1279</w:t>
      </w:r>
      <w:r w:rsidRPr="00B6028B">
        <w:rPr>
          <w:rStyle w:val="HideTWBExt"/>
          <w:b w:val="0"/>
          <w:lang w:val="mt-MT"/>
        </w:rPr>
        <w:t>&lt;/NumAmB&gt;</w:t>
      </w:r>
    </w:p>
    <w:p w:rsidR="00A53CF1" w:rsidRPr="00B6028B" w:rsidP="00A53CF1" w14:paraId="67E75E30" w14:textId="77777777">
      <w:pPr>
        <w:pStyle w:val="NormalBold"/>
      </w:pPr>
      <w:r w:rsidRPr="00B6028B">
        <w:rPr>
          <w:rStyle w:val="HideTWBExt"/>
          <w:b w:val="0"/>
        </w:rPr>
        <w:t>&lt;RepeatBlock-By&gt;&lt;Members&gt;</w:t>
      </w:r>
      <w:r w:rsidRPr="00B6028B">
        <w:t>Carlo Fidanza, Michele Picaro, Nicola Procaccini, Francesco Ventola, Waldemar Buda</w:t>
      </w:r>
      <w:r w:rsidRPr="00B6028B">
        <w:rPr>
          <w:rStyle w:val="HideTWBExt"/>
          <w:b w:val="0"/>
        </w:rPr>
        <w:t>&lt;/Members&gt;</w:t>
      </w:r>
    </w:p>
    <w:p w:rsidR="00A53CF1" w:rsidRPr="00B6028B" w:rsidP="00A53CF1" w14:paraId="32153CAB" w14:textId="77777777">
      <w:r w:rsidRPr="00B6028B">
        <w:rPr>
          <w:rStyle w:val="HideTWBExt"/>
        </w:rPr>
        <w:t>&lt;/RepeatBlock-By&gt;</w:t>
      </w:r>
    </w:p>
    <w:p w:rsidR="00A53CF1" w:rsidRPr="00B6028B" w:rsidP="00A53CF1" w14:paraId="73C52EC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EA18800"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45EB48E2"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6E57DAB1"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659B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B6DBB47" w14:textId="77777777">
            <w:pPr>
              <w:keepNext/>
            </w:pPr>
          </w:p>
        </w:tc>
      </w:tr>
      <w:tr w14:paraId="2808B76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D9DF51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FD135C5" w14:textId="77777777">
            <w:pPr>
              <w:pStyle w:val="ColumnHeading"/>
              <w:keepNext/>
              <w:rPr>
                <w:lang w:val="mt-MT"/>
              </w:rPr>
            </w:pPr>
            <w:r w:rsidRPr="00B6028B">
              <w:rPr>
                <w:lang w:val="mt-MT"/>
              </w:rPr>
              <w:t>Emenda</w:t>
            </w:r>
          </w:p>
        </w:tc>
      </w:tr>
      <w:tr w14:paraId="65E5CBE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170FFBF" w14:textId="77777777">
            <w:pPr>
              <w:pStyle w:val="Normal6"/>
              <w:rPr>
                <w:lang w:val="mt-MT"/>
              </w:rPr>
            </w:pPr>
            <w:r w:rsidRPr="00B6028B">
              <w:rPr>
                <w:lang w:val="mt-MT"/>
              </w:rPr>
              <w:t>-</w:t>
            </w:r>
            <w:r w:rsidRPr="00B6028B">
              <w:rPr>
                <w:lang w:val="mt-MT"/>
              </w:rPr>
              <w:tab/>
              <w:t xml:space="preserve">“B’deroga </w:t>
            </w:r>
            <w:r w:rsidRPr="00B6028B">
              <w:rPr>
                <w:b/>
                <w:bCs/>
                <w:i/>
                <w:iCs/>
                <w:lang w:val="mt-MT"/>
              </w:rPr>
              <w:t>mill-punt</w:t>
            </w:r>
            <w:r w:rsidRPr="00B6028B">
              <w:rPr>
                <w:lang w:val="mt-MT"/>
              </w:rPr>
              <w:t xml:space="preserve"> (e), fejn is-sustanza attiva jkollha waħda jew aktar mill-proprjetajiet stabbiliti fil-punti 3.6.2 sa 3.6.5, 3.7.1 sa 3.7.3, u 3.8.2 tal-Anness II tar-Regolament (KE) Nru 1107/2009</w:t>
            </w:r>
            <w:r w:rsidRPr="00B6028B">
              <w:rPr>
                <w:b/>
                <w:bCs/>
                <w:i/>
                <w:iCs/>
                <w:lang w:val="mt-MT"/>
              </w:rPr>
              <w:t xml:space="preserve"> skont l-aħħar</w:t>
            </w:r>
            <w:r w:rsidRPr="00B6028B">
              <w:rPr>
                <w:lang w:val="mt-MT"/>
              </w:rPr>
              <w:t xml:space="preserve"> evalwazzjoni disponibbli skont ir-Regolament (KE) Nru 1107/2009 jew għal evalwazzjoni speċifika f’konformità mal-Artikolu 43 tar-Regolament (KE) Nru 396/2005, MRL </w:t>
            </w:r>
            <w:r w:rsidRPr="00B6028B">
              <w:rPr>
                <w:b/>
                <w:bCs/>
                <w:i/>
                <w:iCs/>
                <w:lang w:val="mt-MT"/>
              </w:rPr>
              <w:t>li jkun ġie stabbilit abbażi ta’ CXL jew GAP implimentata f’pajjiż terz jista’ jiġi revokat u stabbilit</w:t>
            </w:r>
            <w:r w:rsidRPr="00B6028B">
              <w:rPr>
                <w:lang w:val="mt-MT"/>
              </w:rPr>
              <w:t xml:space="preserve"> f’konformità mal-Artikolu 18(1)(b) jew l-Artikolu 16</w:t>
            </w:r>
            <w:r w:rsidRPr="00B6028B">
              <w:rPr>
                <w:b/>
                <w:bCs/>
                <w:i/>
                <w:iCs/>
                <w:lang w:val="mt-MT"/>
              </w:rPr>
              <w:t xml:space="preserve"> </w:t>
            </w:r>
            <w:r w:rsidRPr="00B6028B">
              <w:rPr>
                <w:lang w:val="mt-MT"/>
              </w:rPr>
              <w:t xml:space="preserve">jekk ikun xieraq </w:t>
            </w:r>
            <w:r w:rsidRPr="00B6028B">
              <w:rPr>
                <w:b/>
                <w:bCs/>
                <w:i/>
                <w:iCs/>
                <w:lang w:val="mt-MT"/>
              </w:rPr>
              <w:t>fid-dawl tal-eżitu tal-valutazzjoni</w:t>
            </w:r>
            <w:r w:rsidRPr="00B6028B">
              <w:rPr>
                <w:lang w:val="mt-MT"/>
              </w:rPr>
              <w:t xml:space="preserve"> tal-impatt.</w:t>
            </w:r>
            <w:r w:rsidRPr="00B6028B">
              <w:rPr>
                <w:b/>
                <w:i/>
                <w:lang w:val="mt-MT"/>
              </w:rPr>
              <w:t xml:space="preserve"> ;</w:t>
            </w:r>
          </w:p>
        </w:tc>
        <w:tc>
          <w:tcPr>
            <w:tcW w:w="4876" w:type="dxa"/>
            <w:hideMark/>
          </w:tcPr>
          <w:p w:rsidR="00A53CF1" w:rsidRPr="00B6028B" w:rsidP="008D7D80" w14:paraId="171042F7" w14:textId="77777777">
            <w:pPr>
              <w:pStyle w:val="Normal6"/>
              <w:rPr>
                <w:szCs w:val="24"/>
                <w:lang w:val="mt-MT"/>
              </w:rPr>
            </w:pPr>
            <w:r w:rsidRPr="00B6028B">
              <w:rPr>
                <w:lang w:val="mt-MT"/>
              </w:rPr>
              <w:t>-</w:t>
            </w:r>
            <w:r w:rsidRPr="00B6028B">
              <w:rPr>
                <w:lang w:val="mt-MT"/>
              </w:rPr>
              <w:tab/>
              <w:t xml:space="preserve">“B’deroga </w:t>
            </w:r>
            <w:r w:rsidRPr="00B6028B">
              <w:rPr>
                <w:b/>
                <w:bCs/>
                <w:i/>
                <w:iCs/>
                <w:lang w:val="mt-MT"/>
              </w:rPr>
              <w:t>mill-paragrafu 2, il-punt</w:t>
            </w:r>
            <w:r w:rsidRPr="00B6028B">
              <w:rPr>
                <w:lang w:val="mt-MT"/>
              </w:rPr>
              <w:t xml:space="preserve"> (e), fejn is-sustanza attiva jkollha waħda jew aktar mill-proprjetajiet stabbiliti fil-punti 3.6.2 sa 3.6.5, 3.7.1 sa 3.7.3, u 3.8.2 tal-Anness II tar-Regolament (KE) Nru 1107/2009</w:t>
            </w:r>
            <w:r w:rsidRPr="00B6028B">
              <w:rPr>
                <w:b/>
                <w:bCs/>
                <w:i/>
                <w:iCs/>
                <w:lang w:val="mt-MT"/>
              </w:rPr>
              <w:t xml:space="preserve"> jew ma tissodisfax il-kriterji 3.8.3 jew 3.10 ta’ dak l-Anness, f’konformità mal-aħħar</w:t>
            </w:r>
            <w:r w:rsidRPr="00B6028B">
              <w:rPr>
                <w:b/>
                <w:bCs/>
                <w:lang w:val="mt-MT"/>
              </w:rPr>
              <w:t xml:space="preserve"> </w:t>
            </w:r>
            <w:r w:rsidRPr="00B6028B">
              <w:rPr>
                <w:lang w:val="mt-MT"/>
              </w:rPr>
              <w:t xml:space="preserve">evalwazzjoni disponibbli skont ir-Regolament (KE) Nru 1107/2009 jew għal evalwazzjoni speċifika f’konformità mal-Artikolu 43 tar-Regolament (KE) Nru 396/2005, </w:t>
            </w:r>
            <w:r w:rsidRPr="00B6028B">
              <w:rPr>
                <w:b/>
                <w:bCs/>
                <w:i/>
                <w:iCs/>
                <w:lang w:val="mt-MT"/>
              </w:rPr>
              <w:t>jiġi stabbilit</w:t>
            </w:r>
            <w:r w:rsidRPr="00B6028B">
              <w:rPr>
                <w:lang w:val="mt-MT"/>
              </w:rPr>
              <w:t xml:space="preserve"> MRL f’konformità mal-Artikolu 18(1)(b) jew l-Artikolu 16</w:t>
            </w:r>
            <w:r w:rsidRPr="00B6028B">
              <w:rPr>
                <w:b/>
                <w:bCs/>
                <w:i/>
                <w:iCs/>
                <w:lang w:val="mt-MT"/>
              </w:rPr>
              <w:t xml:space="preserve"> ta’ dan ir-Regolament;</w:t>
            </w:r>
            <w:r w:rsidRPr="00B6028B">
              <w:rPr>
                <w:lang w:val="mt-MT"/>
              </w:rPr>
              <w:t xml:space="preserve"> jekk ikun xieraq</w:t>
            </w:r>
            <w:r w:rsidRPr="00B6028B">
              <w:rPr>
                <w:b/>
                <w:bCs/>
                <w:i/>
                <w:iCs/>
                <w:lang w:val="mt-MT"/>
              </w:rPr>
              <w:t>, tista’ titwettaq valutazzjoni</w:t>
            </w:r>
            <w:r w:rsidRPr="00B6028B">
              <w:rPr>
                <w:lang w:val="mt-MT"/>
              </w:rPr>
              <w:t xml:space="preserve"> tal-impatt </w:t>
            </w:r>
            <w:r w:rsidRPr="00B6028B">
              <w:rPr>
                <w:b/>
                <w:bCs/>
                <w:i/>
                <w:iCs/>
                <w:lang w:val="mt-MT"/>
              </w:rPr>
              <w:t>ibbażata fuq notifika f’konformità mat-tieni subparagrafu.</w:t>
            </w:r>
          </w:p>
        </w:tc>
      </w:tr>
    </w:tbl>
    <w:p w:rsidR="00A53CF1" w:rsidRPr="00B6028B" w:rsidP="00A53CF1" w14:paraId="3BCB61E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4771191"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66E9A1D1" w14:textId="77777777">
      <w:pPr>
        <w:pStyle w:val="Normal12Italic"/>
        <w:rPr>
          <w:noProof w:val="0"/>
          <w:lang w:val="mt-MT"/>
        </w:rPr>
      </w:pPr>
      <w:r w:rsidRPr="00B6028B">
        <w:rPr>
          <w:lang w:val="mt-MT"/>
        </w:rPr>
        <w:t>Projbizzjoni fuq it-tolleranzi tal-Importazzjoni. Sabiex tiġi implimentata r-reċiproċità tal-istandards għall-prodotti importati fl-UE mal-kummerċ internazzjonali, huwa essenzjali li tieqaf tingħata kwalunkwe tolleranza tal-importazzjoni li tistabbilixxi MRL għal sustanzi attivi li ma għadhomx awtorizzati fl-UE.</w:t>
      </w:r>
    </w:p>
    <w:p w:rsidR="00A53CF1" w:rsidRPr="00B6028B" w:rsidP="00A53CF1" w14:paraId="2BF1CD55" w14:textId="77777777">
      <w:r w:rsidRPr="00B6028B">
        <w:rPr>
          <w:rStyle w:val="HideTWBExt"/>
        </w:rPr>
        <w:t>&lt;/AmendB&gt;</w:t>
      </w:r>
    </w:p>
    <w:p w:rsidR="00A53CF1" w:rsidRPr="00B6028B" w:rsidP="00A53CF1" w14:paraId="6692BF2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1280</w:t>
      </w:r>
      <w:r w:rsidRPr="00B6028B">
        <w:rPr>
          <w:rStyle w:val="HideTWBExt"/>
          <w:b w:val="0"/>
          <w:lang w:val="mt-MT"/>
        </w:rPr>
        <w:t>&lt;/NumAmB&gt;</w:t>
      </w:r>
    </w:p>
    <w:p w:rsidR="00A53CF1" w:rsidRPr="00B6028B" w:rsidP="00A53CF1" w14:paraId="26BD6BE1"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4BE06F9A" w14:textId="77777777">
      <w:r w:rsidRPr="00B6028B">
        <w:rPr>
          <w:rStyle w:val="HideTWBExt"/>
        </w:rPr>
        <w:t>&lt;/RepeatBlock-By&gt;</w:t>
      </w:r>
    </w:p>
    <w:p w:rsidR="00A53CF1" w:rsidRPr="00B6028B" w:rsidP="00A53CF1" w14:paraId="7C26511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502D47F"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389EFBDB"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630D3BB"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0C84B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A37783C" w14:textId="77777777">
            <w:pPr>
              <w:keepNext/>
            </w:pPr>
          </w:p>
        </w:tc>
      </w:tr>
      <w:tr w14:paraId="64BFCAC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44B4D8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7EAC621" w14:textId="77777777">
            <w:pPr>
              <w:pStyle w:val="ColumnHeading"/>
              <w:keepNext/>
              <w:rPr>
                <w:lang w:val="mt-MT"/>
              </w:rPr>
            </w:pPr>
            <w:r w:rsidRPr="00B6028B">
              <w:rPr>
                <w:lang w:val="mt-MT"/>
              </w:rPr>
              <w:t>Emenda</w:t>
            </w:r>
          </w:p>
        </w:tc>
      </w:tr>
      <w:tr w14:paraId="1A344A9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CD26E76"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w:t>
            </w:r>
            <w:r w:rsidRPr="00B6028B">
              <w:rPr>
                <w:lang w:val="mt-MT"/>
              </w:rPr>
              <w:t xml:space="preserve">Regolament (KE) Nru 1107/2009 jew għal evalwazzjoni speċifika f’konformità mal-Artikolu 43 tar-Regolament (KE) Nru 396/2005, MRL li jkun ġie stabbilit abbażi ta’ CXL jew GAP implimentata f’pajjiż terz </w:t>
            </w:r>
            <w:r w:rsidRPr="00B6028B">
              <w:rPr>
                <w:b/>
                <w:bCs/>
                <w:i/>
                <w:iCs/>
                <w:lang w:val="mt-MT"/>
              </w:rPr>
              <w:t xml:space="preserve">jista’ </w:t>
            </w:r>
            <w:r w:rsidRPr="00B6028B">
              <w:rPr>
                <w:lang w:val="mt-MT"/>
              </w:rPr>
              <w:t>jiġi revokat u stabbilit f’konformità mal-Artikolu 18(1)(b) jew l-Artikolu 16</w:t>
            </w:r>
            <w:r w:rsidRPr="00B6028B">
              <w:rPr>
                <w:b/>
                <w:bCs/>
                <w:i/>
                <w:iCs/>
                <w:lang w:val="mt-MT"/>
              </w:rPr>
              <w:t xml:space="preserve"> jekk ikun xieraq fid-dawl tal-eżitu tal-valutazzjoni tal-impatt</w:t>
            </w:r>
            <w:r w:rsidRPr="00B6028B">
              <w:rPr>
                <w:lang w:val="mt-MT"/>
              </w:rPr>
              <w:t>. ;</w:t>
            </w:r>
          </w:p>
        </w:tc>
        <w:tc>
          <w:tcPr>
            <w:tcW w:w="4876" w:type="dxa"/>
            <w:hideMark/>
          </w:tcPr>
          <w:p w:rsidR="00A53CF1" w:rsidRPr="00B6028B" w:rsidP="008D7D80" w14:paraId="1FE4739E"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w:t>
            </w:r>
            <w:r w:rsidRPr="00B6028B">
              <w:rPr>
                <w:lang w:val="mt-MT"/>
              </w:rPr>
              <w:t xml:space="preserve">Regolament (KE) Nru 1107/2009 jew għal evalwazzjoni speċifika f’konformità mal-Artikolu 43 tar-Regolament (KE) Nru 396/2005, MRL li jkun ġie stabbilit abbażi ta’ CXL jew GAP implimentata f’pajjiż terz </w:t>
            </w:r>
            <w:r w:rsidRPr="00B6028B">
              <w:rPr>
                <w:b/>
                <w:bCs/>
                <w:i/>
                <w:iCs/>
                <w:lang w:val="mt-MT"/>
              </w:rPr>
              <w:t>se</w:t>
            </w:r>
            <w:r w:rsidRPr="00B6028B">
              <w:rPr>
                <w:lang w:val="mt-MT"/>
              </w:rPr>
              <w:t xml:space="preserve"> jiġi revokat u stabbilit f’konformità mal-Artikolu 18(1)(b) jew l-Artikolu 16.</w:t>
            </w:r>
            <w:r w:rsidRPr="00B6028B">
              <w:rPr>
                <w:b/>
                <w:i/>
                <w:lang w:val="mt-MT"/>
              </w:rPr>
              <w:t xml:space="preserve"> </w:t>
            </w:r>
            <w:r w:rsidRPr="00B6028B">
              <w:rPr>
                <w:b/>
                <w:bCs/>
                <w:i/>
                <w:iCs/>
                <w:lang w:val="mt-MT"/>
              </w:rPr>
              <w:t>Il-Kummissjoni tistabbilixxi r-regolament rilevanti f’perjodu ta’ tnax-il xahar wara li l-proprjetajiet rilevanti jkunu ġew evalwati u stabbiliti.</w:t>
            </w:r>
            <w:r w:rsidRPr="00B6028B">
              <w:rPr>
                <w:lang w:val="mt-MT"/>
              </w:rPr>
              <w:t xml:space="preserve"> ;</w:t>
            </w:r>
          </w:p>
        </w:tc>
      </w:tr>
    </w:tbl>
    <w:p w:rsidR="00A53CF1" w:rsidRPr="00B6028B" w:rsidP="00A53CF1" w14:paraId="631D722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BB1BF1F" w14:textId="77777777">
      <w:r w:rsidRPr="00B6028B">
        <w:rPr>
          <w:rStyle w:val="HideTWBExt"/>
        </w:rPr>
        <w:t>&lt;/AmendB&gt;</w:t>
      </w:r>
    </w:p>
    <w:p w:rsidR="00A53CF1" w:rsidRPr="00B6028B" w:rsidP="00A53CF1" w14:paraId="6B4978E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1281</w:t>
      </w:r>
      <w:r w:rsidRPr="00B6028B">
        <w:rPr>
          <w:rStyle w:val="HideTWBExt"/>
          <w:b w:val="0"/>
          <w:lang w:val="mt-MT"/>
        </w:rPr>
        <w:t>&lt;/NumAmB&gt;</w:t>
      </w:r>
    </w:p>
    <w:p w:rsidR="00A53CF1" w:rsidRPr="00B6028B" w:rsidP="00A53CF1" w14:paraId="7CB0A54F" w14:textId="77777777">
      <w:pPr>
        <w:pStyle w:val="NormalBold"/>
      </w:pPr>
      <w:r w:rsidRPr="00B6028B">
        <w:rPr>
          <w:rStyle w:val="HideTWBExt"/>
          <w:b w:val="0"/>
        </w:rPr>
        <w:t>&lt;RepeatBlock-By&gt;&lt;Members&gt;</w:t>
      </w:r>
      <w:r w:rsidRPr="00B6028B">
        <w:t>Biljana Borzan, Christophe Clergeau, Gheorghe Cârciu, Annalisa Corrado, Romana Jerković, Maria Noichl, Tiemo Wölken, Delara Burkhardt, Kristian Vigenin, Sakis Arnaoutoglou, Thomas Bajada, Mohammed Chahim</w:t>
      </w:r>
      <w:r w:rsidRPr="00B6028B">
        <w:rPr>
          <w:rStyle w:val="HideTWBExt"/>
          <w:b w:val="0"/>
        </w:rPr>
        <w:t>&lt;/Members&gt;</w:t>
      </w:r>
    </w:p>
    <w:p w:rsidR="00A53CF1" w:rsidRPr="00B6028B" w:rsidP="00A53CF1" w14:paraId="1FC2D517" w14:textId="77777777">
      <w:r w:rsidRPr="00B6028B">
        <w:rPr>
          <w:rStyle w:val="HideTWBExt"/>
        </w:rPr>
        <w:t>&lt;/RepeatBlock-By&gt;</w:t>
      </w:r>
    </w:p>
    <w:p w:rsidR="00A53CF1" w:rsidRPr="00B6028B" w:rsidP="00A53CF1" w14:paraId="1075A3E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C1DB8E0"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6B4A28B0"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707D470" w14:textId="77777777">
      <w:r w:rsidRPr="00B6028B">
        <w:rPr>
          <w:rStyle w:val="HideTWBExt"/>
        </w:rPr>
        <w:t>&lt;Article2&gt;</w:t>
      </w:r>
      <w:r w:rsidRPr="00B6028B">
        <w:t>Artikolu 14 – paragrafu 2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F19BE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26D80C4" w14:textId="77777777">
            <w:pPr>
              <w:keepNext/>
            </w:pPr>
          </w:p>
        </w:tc>
      </w:tr>
      <w:tr w14:paraId="099191F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8F67EF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3720E0B" w14:textId="77777777">
            <w:pPr>
              <w:pStyle w:val="ColumnHeading"/>
              <w:keepNext/>
              <w:rPr>
                <w:lang w:val="mt-MT"/>
              </w:rPr>
            </w:pPr>
            <w:r w:rsidRPr="00B6028B">
              <w:rPr>
                <w:lang w:val="mt-MT"/>
              </w:rPr>
              <w:t>Emenda</w:t>
            </w:r>
          </w:p>
        </w:tc>
      </w:tr>
      <w:tr w14:paraId="1EF60E3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0988B24" w14:textId="77777777">
            <w:pPr>
              <w:pStyle w:val="Normal6"/>
              <w:rPr>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MRL li jkun ġie stabbilit abbażi ta’ CXL jew GAP implimentata f’pajjiż terz jista’ jiġi revokat u stabbilit f’konformità mal-Artikolu 18(1)(b)</w:t>
            </w:r>
            <w:r w:rsidRPr="00B6028B">
              <w:rPr>
                <w:b/>
                <w:bCs/>
                <w:i/>
                <w:iCs/>
                <w:lang w:val="mt-MT"/>
              </w:rPr>
              <w:t xml:space="preserve"> jew l-Artikolu 16 jekk ikun xieraq fid-dawl tal-eżitu tal-valutazzjoni tal-impatt.</w:t>
            </w:r>
            <w:r w:rsidRPr="00B6028B">
              <w:rPr>
                <w:lang w:val="mt-MT"/>
              </w:rPr>
              <w:t xml:space="preserve"> ;</w:t>
            </w:r>
          </w:p>
        </w:tc>
        <w:tc>
          <w:tcPr>
            <w:tcW w:w="4876" w:type="dxa"/>
            <w:hideMark/>
          </w:tcPr>
          <w:p w:rsidR="00A53CF1" w:rsidRPr="00B6028B" w:rsidP="008D7D80" w14:paraId="671EAD95" w14:textId="77777777">
            <w:pPr>
              <w:pStyle w:val="Normal6"/>
              <w:rPr>
                <w:szCs w:val="24"/>
                <w:lang w:val="mt-MT"/>
              </w:rPr>
            </w:pPr>
            <w:r w:rsidRPr="00B6028B">
              <w:rPr>
                <w:lang w:val="mt-MT"/>
              </w:rPr>
              <w:t>-</w:t>
            </w:r>
            <w:r w:rsidRPr="00B6028B">
              <w:rPr>
                <w:lang w:val="mt-MT"/>
              </w:rPr>
              <w:tab/>
              <w:t>“B’deroga mill-punt (e), fejn is-sustanza attiva jkollha waħda jew aktar mill-proprjetajiet stabbiliti fil-punti 3.6.2 sa 3.6.5, 3.7.1 sa 3.7.3, u 3.8.2 tal-Anness II tar-Regolament (KE) Nru 1107/2009 skont l-aħħar evalwazzjoni disponibbli skont ir-Regolament (KE) Nru 1107/2009 jew għal evalwazzjoni speċifika f’konformità mal-Artikolu 43 tar-Regolament (KE) Nru 396/2005, l-MRL għandu jiġi stabbilit f’konformità mal-Artikolu 18(1)(b)</w:t>
            </w:r>
            <w:r w:rsidRPr="00B6028B">
              <w:rPr>
                <w:b/>
                <w:bCs/>
                <w:i/>
                <w:iCs/>
                <w:lang w:val="mt-MT"/>
              </w:rPr>
              <w:t>, ħlief jekk jintwera livell differenti biex jiġi żgurat livell ekwivalenti ta’ protezzjoni tas-saħħa tal-bniedem abbażi ta’ valutazzjoni xjentifika mwettqa mill-Awtorità.</w:t>
            </w:r>
            <w:r w:rsidRPr="00B6028B">
              <w:rPr>
                <w:lang w:val="mt-MT"/>
              </w:rPr>
              <w:t>;</w:t>
            </w:r>
          </w:p>
        </w:tc>
      </w:tr>
    </w:tbl>
    <w:p w:rsidR="00A53CF1" w:rsidRPr="00B6028B" w:rsidP="00A53CF1" w14:paraId="608CFD38"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BDB3CFD"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44BF821D" w14:textId="77777777">
      <w:pPr>
        <w:pStyle w:val="Normal12Italic"/>
        <w:rPr>
          <w:noProof w:val="0"/>
          <w:lang w:val="mt-MT"/>
        </w:rPr>
      </w:pPr>
      <w:r w:rsidRPr="00B6028B">
        <w:rPr>
          <w:lang w:val="mt-MT"/>
        </w:rPr>
        <w:t>Għal sustanzi bl-aktar proprjetajiet perikolużi, il-protezzjoni tal-konsumatur għandha tibqa’ l-kunsiderazzjoni primarja. Il-MRLs għandhom, bħala regola, jitbaxxew għal-limitu ta’ kwantifikazzjoni ħlief jekk valutazzjoni xjentifika turi li livell ieħor jipprovdi livell ekwivalenti ta’ protezzjoni tas-saħħa tal-bniedem.</w:t>
      </w:r>
    </w:p>
    <w:p w:rsidR="00A53CF1" w:rsidRPr="00B6028B" w:rsidP="00A53CF1" w14:paraId="01EF61F7" w14:textId="77777777">
      <w:r w:rsidRPr="00B6028B">
        <w:rPr>
          <w:rStyle w:val="HideTWBExt"/>
        </w:rPr>
        <w:t>&lt;/AmendB&gt;</w:t>
      </w:r>
    </w:p>
    <w:p w:rsidR="00A53CF1" w:rsidRPr="00B6028B" w:rsidP="00A53CF1" w14:paraId="5CD0692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1282</w:t>
      </w:r>
      <w:r w:rsidRPr="00B6028B">
        <w:rPr>
          <w:rStyle w:val="HideTWBExt"/>
          <w:b w:val="0"/>
          <w:lang w:val="mt-MT"/>
        </w:rPr>
        <w:t>&lt;/NumAmB&gt;</w:t>
      </w:r>
    </w:p>
    <w:p w:rsidR="00A53CF1" w:rsidRPr="00B6028B" w:rsidP="00A53CF1" w14:paraId="425E12D8" w14:textId="77777777">
      <w:pPr>
        <w:pStyle w:val="NormalBold"/>
      </w:pPr>
      <w:r w:rsidRPr="00B6028B">
        <w:rPr>
          <w:rStyle w:val="HideTWBExt"/>
          <w:b w:val="0"/>
        </w:rPr>
        <w:t>&lt;RepeatBlock-By&gt;&lt;Members&gt;</w:t>
      </w:r>
      <w:r w:rsidRPr="00B6028B">
        <w:t>Jérémy Decerle</w:t>
      </w:r>
      <w:r w:rsidRPr="00B6028B">
        <w:rPr>
          <w:rStyle w:val="HideTWBExt"/>
          <w:b w:val="0"/>
        </w:rPr>
        <w:t>&lt;/Members&gt;</w:t>
      </w:r>
    </w:p>
    <w:p w:rsidR="00A53CF1" w:rsidRPr="00B6028B" w:rsidP="00A53CF1" w14:paraId="2E05CBFA" w14:textId="77777777">
      <w:r w:rsidRPr="00B6028B">
        <w:rPr>
          <w:rStyle w:val="HideTWBExt"/>
        </w:rPr>
        <w:t>&lt;/RepeatBlock-By&gt;</w:t>
      </w:r>
    </w:p>
    <w:p w:rsidR="00A53CF1" w:rsidRPr="00B6028B" w:rsidP="00A53CF1" w14:paraId="2F6EF1B0"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E3ACBCC"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40A9294D"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4A240CC" w14:textId="77777777">
      <w:r w:rsidRPr="00B6028B">
        <w:rPr>
          <w:rStyle w:val="HideTWBExt"/>
        </w:rPr>
        <w:t>&lt;Article2&gt;</w:t>
      </w:r>
      <w:r w:rsidRPr="00B6028B">
        <w:t>Artikolu 14 – paragrafu 2 – subparagrafu 2a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C305E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F9C9312" w14:textId="77777777">
            <w:pPr>
              <w:keepNext/>
            </w:pPr>
          </w:p>
        </w:tc>
      </w:tr>
      <w:tr w14:paraId="4FB4269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8C5A1F8"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0E36C08" w14:textId="77777777">
            <w:pPr>
              <w:pStyle w:val="ColumnHeading"/>
              <w:keepNext/>
              <w:rPr>
                <w:lang w:val="mt-MT"/>
              </w:rPr>
            </w:pPr>
            <w:r w:rsidRPr="00B6028B">
              <w:rPr>
                <w:lang w:val="mt-MT"/>
              </w:rPr>
              <w:t>Emenda</w:t>
            </w:r>
          </w:p>
        </w:tc>
      </w:tr>
      <w:tr w14:paraId="470602D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D38D408" w14:textId="77777777">
            <w:pPr>
              <w:pStyle w:val="Normal6"/>
              <w:rPr>
                <w:lang w:val="mt-MT"/>
              </w:rPr>
            </w:pPr>
          </w:p>
        </w:tc>
        <w:tc>
          <w:tcPr>
            <w:tcW w:w="4876" w:type="dxa"/>
            <w:hideMark/>
          </w:tcPr>
          <w:p w:rsidR="00A53CF1" w:rsidRPr="00B6028B" w:rsidP="008D7D80" w14:paraId="182B0FB3" w14:textId="77777777">
            <w:pPr>
              <w:pStyle w:val="Normal6"/>
              <w:rPr>
                <w:szCs w:val="24"/>
                <w:lang w:val="mt-MT"/>
              </w:rPr>
            </w:pPr>
            <w:r w:rsidRPr="00B6028B">
              <w:rPr>
                <w:b/>
                <w:i/>
                <w:lang w:val="mt-MT"/>
              </w:rPr>
              <w:t>(a) fl-Artikolu 14(2), jiżdied is-subparagrafu 2a ġdid kif ġej:</w:t>
            </w:r>
          </w:p>
        </w:tc>
      </w:tr>
      <w:tr w14:paraId="31CE0C7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CA8EB5E" w14:textId="77777777">
            <w:pPr>
              <w:pStyle w:val="Normal6"/>
              <w:rPr>
                <w:lang w:val="mt-MT"/>
              </w:rPr>
            </w:pPr>
          </w:p>
        </w:tc>
        <w:tc>
          <w:tcPr>
            <w:tcW w:w="4876" w:type="dxa"/>
            <w:hideMark/>
          </w:tcPr>
          <w:p w:rsidR="00A53CF1" w:rsidRPr="00B6028B" w:rsidP="008D7D80" w14:paraId="075A647F" w14:textId="77777777">
            <w:pPr>
              <w:pStyle w:val="Normal6"/>
              <w:rPr>
                <w:szCs w:val="24"/>
                <w:lang w:val="mt-MT"/>
              </w:rPr>
            </w:pPr>
            <w:r w:rsidRPr="00B6028B">
              <w:rPr>
                <w:b/>
                <w:i/>
                <w:lang w:val="mt-MT"/>
              </w:rPr>
              <w:t>“(2a) B’deroga mill-punt (e), ma jistax jiġi stabbilit MRL abbażi ta’ CXL jew GAP implimentata f’pajjiż terz u MRL għandu jiġi stabbilit f’konformità mal-Artikolu 18(1), il-punt (b), jew mal-Artikolu 16, meta s-sustanza attiva jkollha waħda jew aktar mill-proprjetajiet stabbiliti fil-punti 3.6.2 sa 3.6.5, 3.7.1 sa 3.7.3 u 3.8.2 tal-Anness II tar-Regolament (KE) Nru 1107/2009, skont l-aħħar evalwazzjoni disponibbli skont ir-Regolament (KE) Nru 1107/2009 jew skont evalwazzjoni speċifika f’konformità mal-Artikolu 43 tar-Regolament (KE) Nru 396/2005, inklużi każijiet li fihom id-data disponibbli ma tkunx biżżejjed biex teskludi tali proprjetajiet, jew meta l-użu tas-sustanza attiva jkun ta’ tħassib ambjentali sistemiku globali, ħlief:</w:t>
            </w:r>
          </w:p>
        </w:tc>
      </w:tr>
      <w:tr w14:paraId="7B48092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8C11123" w14:textId="77777777">
            <w:pPr>
              <w:pStyle w:val="Normal6"/>
              <w:rPr>
                <w:lang w:val="mt-MT"/>
              </w:rPr>
            </w:pPr>
          </w:p>
        </w:tc>
        <w:tc>
          <w:tcPr>
            <w:tcW w:w="4876" w:type="dxa"/>
            <w:hideMark/>
          </w:tcPr>
          <w:p w:rsidR="00A53CF1" w:rsidRPr="00B6028B" w:rsidP="008D7D80" w14:paraId="31BB58BD" w14:textId="77777777">
            <w:pPr>
              <w:pStyle w:val="Normal6"/>
              <w:rPr>
                <w:szCs w:val="24"/>
                <w:lang w:val="mt-MT"/>
              </w:rPr>
            </w:pPr>
            <w:r w:rsidRPr="00B6028B">
              <w:rPr>
                <w:b/>
                <w:i/>
                <w:lang w:val="mt-MT"/>
              </w:rPr>
              <w:t>− għall-prodotti li għalihom l-użu ta’ prodotti għall-protezzjoni tal-pjanti li fihom is-sustanza attiva huwa awtorizzat fl-Unjoni f’konformità mad-deroga prevista fl-Artikolu 4(7) tar-Regolament (KE) Nru 1107/2009, jew</w:t>
            </w:r>
          </w:p>
        </w:tc>
      </w:tr>
      <w:tr w14:paraId="7CCE77F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593E361" w14:textId="77777777">
            <w:pPr>
              <w:pStyle w:val="Normal6"/>
              <w:rPr>
                <w:lang w:val="mt-MT"/>
              </w:rPr>
            </w:pPr>
          </w:p>
        </w:tc>
        <w:tc>
          <w:tcPr>
            <w:tcW w:w="4876" w:type="dxa"/>
            <w:hideMark/>
          </w:tcPr>
          <w:p w:rsidR="00A53CF1" w:rsidRPr="00B6028B" w:rsidP="008D7D80" w14:paraId="6586BB5B" w14:textId="77777777">
            <w:pPr>
              <w:pStyle w:val="Normal6"/>
              <w:rPr>
                <w:szCs w:val="24"/>
                <w:lang w:val="mt-MT"/>
              </w:rPr>
            </w:pPr>
            <w:r w:rsidRPr="00B6028B">
              <w:rPr>
                <w:b/>
                <w:i/>
                <w:lang w:val="mt-MT"/>
              </w:rPr>
              <w:t xml:space="preserve">− meta evalwazzjoni każ b’każ, li tqis </w:t>
            </w:r>
            <w:r w:rsidRPr="00B6028B">
              <w:rPr>
                <w:b/>
                <w:i/>
                <w:lang w:val="mt-MT"/>
              </w:rPr>
              <w:t>fatturi leġittimi xierqa, turi li n-nuqqas ta’ stabbiliment ta’ tali MRL ikollu impatt negattiv sproporzjonat fuq il-provvista tal-ikel jew tal-għalf jew fuq il-funzjonament tas-suq intern, dment li l-aħħar evalwazzjoni xjentifika tikkonkludi li ma hemm l-ebda riskju għas-sikurezza tal-konsumatur.”</w:t>
            </w:r>
          </w:p>
        </w:tc>
      </w:tr>
    </w:tbl>
    <w:p w:rsidR="00A53CF1" w:rsidRPr="00B6028B" w:rsidP="00A53CF1" w14:paraId="17DCF368"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1272AAEF"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414579C" w14:textId="77777777">
      <w:pPr>
        <w:pStyle w:val="Normal12Italic"/>
        <w:rPr>
          <w:noProof w:val="0"/>
          <w:lang w:val="mt-MT"/>
        </w:rPr>
      </w:pPr>
      <w:r w:rsidRPr="00B6028B">
        <w:rPr>
          <w:lang w:val="mt-MT"/>
        </w:rPr>
        <w:t>L-introduzzjoni tal-prinċipju ġenerali tat-tnaqqis sistematiku tal-MRLs għal-limitu ta’ detezzjoni, f’perjodu massimu ta’ sitt xhur, għal sustanzi attivi li ma għadhomx approvati fl-Unjoni, jew minħabba riskju partikolari (b’mod partikolari kriterju ta’ esklużjoni) jew minħabba li d-dossier tossikoloġiku ma jkunx ġie aġġornat (b’mod partikolari fir-rigward ta’ dawn il-kriterji ta’ esklużjoni).</w:t>
      </w:r>
    </w:p>
    <w:p w:rsidR="00A53CF1" w:rsidRPr="00B6028B" w:rsidP="00A53CF1" w14:paraId="2B71CBC6" w14:textId="77777777">
      <w:r w:rsidRPr="00B6028B">
        <w:rPr>
          <w:rStyle w:val="HideTWBExt"/>
        </w:rPr>
        <w:t>&lt;/AmendB&gt;</w:t>
      </w:r>
    </w:p>
    <w:p w:rsidR="00A53CF1" w:rsidRPr="00B6028B" w:rsidP="00A53CF1" w14:paraId="48CC08F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1283</w:t>
      </w:r>
      <w:r w:rsidRPr="00B6028B">
        <w:rPr>
          <w:rStyle w:val="HideTWBExt"/>
          <w:b w:val="0"/>
          <w:lang w:val="mt-MT"/>
        </w:rPr>
        <w:t>&lt;/NumAmB&gt;</w:t>
      </w:r>
    </w:p>
    <w:p w:rsidR="00A53CF1" w:rsidRPr="00B6028B" w:rsidP="00A53CF1" w14:paraId="56802A3E" w14:textId="77777777">
      <w:pPr>
        <w:pStyle w:val="NormalBold"/>
      </w:pPr>
      <w:r w:rsidRPr="00B6028B">
        <w:rPr>
          <w:rStyle w:val="HideTWBExt"/>
          <w:b w:val="0"/>
        </w:rPr>
        <w:t>&lt;RepeatBlock-By&gt;&lt;Members&gt;</w:t>
      </w:r>
      <w:r w:rsidRPr="00B6028B">
        <w:t>Carlo Fidanza, Michele Picaro, Nicola Procaccini, Francesco Ventola, Waldemar Buda</w:t>
      </w:r>
      <w:r w:rsidRPr="00B6028B">
        <w:rPr>
          <w:rStyle w:val="HideTWBExt"/>
          <w:b w:val="0"/>
        </w:rPr>
        <w:t>&lt;/Members&gt;</w:t>
      </w:r>
    </w:p>
    <w:p w:rsidR="00A53CF1" w:rsidRPr="00B6028B" w:rsidP="00A53CF1" w14:paraId="0DE16FCF" w14:textId="77777777">
      <w:r w:rsidRPr="00B6028B">
        <w:rPr>
          <w:rStyle w:val="HideTWBExt"/>
        </w:rPr>
        <w:t>&lt;/RepeatBlock-By&gt;</w:t>
      </w:r>
    </w:p>
    <w:p w:rsidR="00A53CF1" w:rsidRPr="00B6028B" w:rsidP="00A53CF1" w14:paraId="1C8AFF2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B6BB31F"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0DC35CF8"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AD24C1F" w14:textId="77777777">
      <w:r w:rsidRPr="00B6028B">
        <w:rPr>
          <w:rStyle w:val="HideTWBExt"/>
        </w:rPr>
        <w:t>&lt;Article2&gt;</w:t>
      </w:r>
      <w:r w:rsidRPr="00B6028B">
        <w:t>Artikolu 14 – paragrafu 2 – subparagrafu 2a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892ACB"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0BEF351" w14:textId="77777777">
            <w:pPr>
              <w:keepNext/>
            </w:pPr>
          </w:p>
        </w:tc>
      </w:tr>
      <w:tr w14:paraId="50E22BF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13B625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E38B771" w14:textId="77777777">
            <w:pPr>
              <w:pStyle w:val="ColumnHeading"/>
              <w:keepNext/>
              <w:rPr>
                <w:lang w:val="mt-MT"/>
              </w:rPr>
            </w:pPr>
            <w:r w:rsidRPr="00B6028B">
              <w:rPr>
                <w:lang w:val="mt-MT"/>
              </w:rPr>
              <w:t>Emenda</w:t>
            </w:r>
          </w:p>
        </w:tc>
      </w:tr>
      <w:tr w14:paraId="3876BE5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FBE5CC2" w14:textId="77777777">
            <w:pPr>
              <w:pStyle w:val="Normal6"/>
              <w:rPr>
                <w:lang w:val="mt-MT"/>
              </w:rPr>
            </w:pPr>
          </w:p>
        </w:tc>
        <w:tc>
          <w:tcPr>
            <w:tcW w:w="4876" w:type="dxa"/>
            <w:hideMark/>
          </w:tcPr>
          <w:p w:rsidR="00A53CF1" w:rsidRPr="00B6028B" w:rsidP="008D7D80" w14:paraId="14F93BC5" w14:textId="77777777">
            <w:pPr>
              <w:pStyle w:val="Normal6"/>
              <w:rPr>
                <w:szCs w:val="24"/>
                <w:lang w:val="mt-MT"/>
              </w:rPr>
            </w:pPr>
            <w:r w:rsidRPr="00B6028B">
              <w:rPr>
                <w:b/>
                <w:i/>
                <w:lang w:val="mt-MT"/>
              </w:rPr>
              <w:t>(a)</w:t>
            </w:r>
            <w:r w:rsidRPr="00B6028B">
              <w:rPr>
                <w:b/>
                <w:i/>
                <w:lang w:val="mt-MT"/>
              </w:rPr>
              <w:tab/>
              <w:t>fl-Artikolu 14, il-paragrafu 2, jiżdied is-subparagrafu 2a ġdid:</w:t>
            </w:r>
          </w:p>
        </w:tc>
      </w:tr>
      <w:tr w14:paraId="7FAD783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E721921" w14:textId="77777777">
            <w:pPr>
              <w:pStyle w:val="Normal6"/>
              <w:rPr>
                <w:lang w:val="mt-MT"/>
              </w:rPr>
            </w:pPr>
          </w:p>
        </w:tc>
        <w:tc>
          <w:tcPr>
            <w:tcW w:w="4876" w:type="dxa"/>
            <w:hideMark/>
          </w:tcPr>
          <w:p w:rsidR="00A53CF1" w:rsidRPr="00B6028B" w:rsidP="008D7D80" w14:paraId="3A3ADFEE" w14:textId="77777777">
            <w:pPr>
              <w:pStyle w:val="Normal6"/>
              <w:rPr>
                <w:szCs w:val="24"/>
                <w:lang w:val="mt-MT"/>
              </w:rPr>
            </w:pPr>
            <w:r w:rsidRPr="00B6028B">
              <w:rPr>
                <w:b/>
                <w:i/>
                <w:lang w:val="mt-MT"/>
              </w:rPr>
              <w:t xml:space="preserve">2a. “Meta l-istabbiliment ta’ MRL imsemmi fl-ewwel subparagrafu jagħti lok għal indikazzjonijiet ta’ tfixkil fil-katina tal-provvista għal ċerti prodotti, kif innotifikat mill-operaturi tan-negozji tal-ikel, mill-bdiewa jew mill-organizzazzjonijiet tal-produtturi, jew minn Stat Membru, il-Kummissjoni tista’, fi żmien sitt xhur minn meta tirċievi tali notifika, twettaq valutazzjoni tal-impatt. Meta dik il-valutazzjoni tikkonferma tfixkil sinifikanti fil-katina tal-provvista tal-prodotti kkonċernati, il-Kummissjoni tista’, meta jkun xieraq, tippreżenta </w:t>
            </w:r>
            <w:r w:rsidRPr="00B6028B">
              <w:rPr>
                <w:b/>
                <w:i/>
                <w:lang w:val="mt-MT"/>
              </w:rPr>
              <w:t>abbozz ta’ Regolament li jistabbilixxi MRL speċifiku għas-sustanza attiva kkonċernata limitat għal dawk il-prodotti identifikati bħala affettwati mill-valutazzjoni. ;”</w:t>
            </w:r>
          </w:p>
        </w:tc>
      </w:tr>
    </w:tbl>
    <w:p w:rsidR="00A53CF1" w:rsidRPr="00B6028B" w:rsidP="00A53CF1" w14:paraId="3CEAA0A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0217D63"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6FD3EF37" w14:textId="77777777">
      <w:pPr>
        <w:pStyle w:val="Normal12Italic"/>
        <w:rPr>
          <w:noProof w:val="0"/>
          <w:lang w:val="mt-MT"/>
        </w:rPr>
      </w:pPr>
      <w:r w:rsidRPr="00B6028B">
        <w:rPr>
          <w:lang w:val="mt-MT"/>
        </w:rPr>
        <w:t>Sabiex tiġi implimentata r-reċiproċità tal-istandards għall-prodotti importati fl-UE mal-kummerċ internazzjonali, huwa essenzjali li tieqaf tingħata kwalunkwe tolleranza tal-importazzjoni li tistabbilixxi MRL għal sustanzi attivi li ma għadhomx awtorizzati fl-UE.</w:t>
      </w:r>
    </w:p>
    <w:p w:rsidR="00A53CF1" w:rsidRPr="00B6028B" w:rsidP="00A53CF1" w14:paraId="308D1049" w14:textId="77777777">
      <w:r w:rsidRPr="00B6028B">
        <w:rPr>
          <w:rStyle w:val="HideTWBExt"/>
        </w:rPr>
        <w:t>&lt;/AmendB&gt;</w:t>
      </w:r>
    </w:p>
    <w:p w:rsidR="00A53CF1" w:rsidRPr="00B6028B" w:rsidP="00A53CF1" w14:paraId="773A78D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1284</w:t>
      </w:r>
      <w:r w:rsidRPr="00B6028B">
        <w:rPr>
          <w:rStyle w:val="HideTWBExt"/>
          <w:b w:val="0"/>
          <w:lang w:val="mt-MT"/>
        </w:rPr>
        <w:t>&lt;/NumAmB&gt;</w:t>
      </w:r>
    </w:p>
    <w:p w:rsidR="00A53CF1" w:rsidRPr="00B6028B" w:rsidP="00A53CF1" w14:paraId="193AD628"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01366E5D" w14:textId="77777777">
      <w:r w:rsidRPr="00B6028B">
        <w:rPr>
          <w:rStyle w:val="HideTWBExt"/>
        </w:rPr>
        <w:t>&lt;/RepeatBlock-By&gt;</w:t>
      </w:r>
    </w:p>
    <w:p w:rsidR="00A53CF1" w:rsidRPr="00B6028B" w:rsidP="00A53CF1" w14:paraId="2034913F"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BB4DEDA" w14:textId="77777777">
      <w:pPr>
        <w:pStyle w:val="NormalBold"/>
      </w:pPr>
      <w:r w:rsidRPr="00B6028B">
        <w:rPr>
          <w:rStyle w:val="HideTWBExt"/>
          <w:b w:val="0"/>
        </w:rPr>
        <w:t>&lt;Article&gt;</w:t>
      </w:r>
      <w:r w:rsidRPr="00B6028B">
        <w:t>Artikolu 3 – paragrafu 1 – punt 4 – punt a</w:t>
      </w:r>
      <w:r w:rsidRPr="00B6028B">
        <w:rPr>
          <w:rStyle w:val="HideTWBExt"/>
          <w:b w:val="0"/>
        </w:rPr>
        <w:t>&lt;/Article&gt;</w:t>
      </w:r>
    </w:p>
    <w:p w:rsidR="00A53CF1" w:rsidRPr="00B6028B" w:rsidP="00A53CF1" w14:paraId="04D622AF"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5FD485D" w14:textId="77777777">
      <w:r w:rsidRPr="00B6028B">
        <w:rPr>
          <w:rStyle w:val="HideTWBExt"/>
        </w:rPr>
        <w:t>&lt;Article2&gt;</w:t>
      </w:r>
      <w:r w:rsidRPr="00B6028B">
        <w:t>Artikolu 14 – paragrafu 2 – subparagrafu 2a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A92C2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0CDDD23" w14:textId="77777777">
            <w:pPr>
              <w:keepNext/>
            </w:pPr>
          </w:p>
        </w:tc>
      </w:tr>
      <w:tr w14:paraId="1593F6E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9104268"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FD04FD9" w14:textId="77777777">
            <w:pPr>
              <w:pStyle w:val="ColumnHeading"/>
              <w:keepNext/>
              <w:rPr>
                <w:lang w:val="mt-MT"/>
              </w:rPr>
            </w:pPr>
            <w:r w:rsidRPr="00B6028B">
              <w:rPr>
                <w:lang w:val="mt-MT"/>
              </w:rPr>
              <w:t>Emenda</w:t>
            </w:r>
          </w:p>
        </w:tc>
      </w:tr>
      <w:tr w14:paraId="77381B9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8749353" w14:textId="77777777">
            <w:pPr>
              <w:pStyle w:val="Normal6"/>
              <w:rPr>
                <w:lang w:val="mt-MT"/>
              </w:rPr>
            </w:pPr>
          </w:p>
        </w:tc>
        <w:tc>
          <w:tcPr>
            <w:tcW w:w="4876" w:type="dxa"/>
            <w:hideMark/>
          </w:tcPr>
          <w:p w:rsidR="00A53CF1" w:rsidRPr="00B6028B" w:rsidP="008D7D80" w14:paraId="5B44BDF4" w14:textId="77777777">
            <w:pPr>
              <w:pStyle w:val="Normal6"/>
              <w:rPr>
                <w:szCs w:val="24"/>
                <w:lang w:val="mt-MT"/>
              </w:rPr>
            </w:pPr>
            <w:r w:rsidRPr="00B6028B">
              <w:rPr>
                <w:b/>
                <w:i/>
                <w:lang w:val="mt-MT"/>
              </w:rPr>
              <w:t>(a)</w:t>
            </w:r>
            <w:r w:rsidRPr="00B6028B">
              <w:rPr>
                <w:b/>
                <w:i/>
                <w:lang w:val="mt-MT"/>
              </w:rPr>
              <w:tab/>
              <w:t>fl-Artikolu 14, il-paragrafu 2, jiżdied is-subparagrafu 2a ġdid:</w:t>
            </w:r>
          </w:p>
        </w:tc>
      </w:tr>
      <w:tr w14:paraId="30164AA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E869963" w14:textId="77777777">
            <w:pPr>
              <w:pStyle w:val="Normal6"/>
              <w:rPr>
                <w:lang w:val="mt-MT"/>
              </w:rPr>
            </w:pPr>
          </w:p>
        </w:tc>
        <w:tc>
          <w:tcPr>
            <w:tcW w:w="4876" w:type="dxa"/>
            <w:hideMark/>
          </w:tcPr>
          <w:p w:rsidR="00A53CF1" w:rsidRPr="00B6028B" w:rsidP="008D7D80" w14:paraId="4CB753CA" w14:textId="77777777">
            <w:pPr>
              <w:pStyle w:val="Normal6"/>
              <w:rPr>
                <w:szCs w:val="24"/>
                <w:lang w:val="mt-MT"/>
              </w:rPr>
            </w:pPr>
            <w:r w:rsidRPr="00B6028B">
              <w:rPr>
                <w:b/>
                <w:i/>
                <w:lang w:val="mt-MT"/>
              </w:rPr>
              <w:t>2a. “Wara l-adozzjoni ta’ att ta’ implimentazzjoni skont ir-Regolament (KE) Nru 1107/2009 li jipprevedi li l-approvazzjoni ta’ sustanza attiva ma tingħatax, ma tiġġeddidx jew tiġi rtirata, il-Kummissjoni għandha, mingħajr dewmien żejjed u fi kwalunkwe każ fi żmien 36 xahar, tirrieżamina l-livelli massimi ta’ residwi korrispondenti stabbiliti skont dan ir-Regolament.”</w:t>
            </w:r>
          </w:p>
        </w:tc>
      </w:tr>
    </w:tbl>
    <w:p w:rsidR="00A53CF1" w:rsidRPr="00B6028B" w:rsidP="00A53CF1" w14:paraId="623A62B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4EB2C2D" w14:textId="77777777">
      <w:r w:rsidRPr="00B6028B">
        <w:rPr>
          <w:rStyle w:val="HideTWBExt"/>
        </w:rPr>
        <w:t>&lt;/AmendB&gt;</w:t>
      </w:r>
    </w:p>
    <w:p w:rsidR="00A53CF1" w:rsidRPr="00B6028B" w:rsidP="00A53CF1" w14:paraId="6E7836C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1285</w:t>
      </w:r>
      <w:r w:rsidRPr="00B6028B">
        <w:rPr>
          <w:rStyle w:val="HideTWBExt"/>
          <w:b w:val="0"/>
          <w:lang w:val="mt-MT"/>
        </w:rPr>
        <w:t>&lt;/NumAmB&gt;</w:t>
      </w:r>
    </w:p>
    <w:p w:rsidR="00A53CF1" w:rsidRPr="00B6028B" w:rsidP="00A53CF1" w14:paraId="14DA4A36" w14:textId="77777777">
      <w:pPr>
        <w:pStyle w:val="NormalBold"/>
      </w:pPr>
      <w:r w:rsidRPr="00B6028B">
        <w:rPr>
          <w:rStyle w:val="HideTWBExt"/>
          <w:b w:val="0"/>
        </w:rPr>
        <w:t>&lt;RepeatBlock-By&gt;&lt;Members&gt;</w:t>
      </w:r>
      <w:r w:rsidRPr="00B6028B">
        <w:t>Christine Singer</w:t>
      </w:r>
      <w:r w:rsidRPr="00B6028B">
        <w:rPr>
          <w:rStyle w:val="HideTWBExt"/>
          <w:b w:val="0"/>
        </w:rPr>
        <w:t>&lt;/Members&gt;</w:t>
      </w:r>
    </w:p>
    <w:p w:rsidR="00A53CF1" w:rsidRPr="00B6028B" w:rsidP="00A53CF1" w14:paraId="155DABE6" w14:textId="77777777">
      <w:r w:rsidRPr="00B6028B">
        <w:rPr>
          <w:rStyle w:val="HideTWBExt"/>
        </w:rPr>
        <w:t>&lt;/RepeatBlock-By&gt;</w:t>
      </w:r>
    </w:p>
    <w:p w:rsidR="00A53CF1" w:rsidRPr="00B6028B" w:rsidP="00A53CF1" w14:paraId="4598457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DAD8E77" w14:textId="77777777">
      <w:pPr>
        <w:pStyle w:val="NormalBold"/>
      </w:pPr>
      <w:r w:rsidRPr="00B6028B">
        <w:rPr>
          <w:rStyle w:val="HideTWBExt"/>
          <w:b w:val="0"/>
        </w:rPr>
        <w:t>&lt;Article&gt;</w:t>
      </w:r>
      <w:r w:rsidRPr="00B6028B">
        <w:t>Artikolu 3 – paragrafu 1 – punt 4 – punt aa (ġdid)</w:t>
      </w:r>
      <w:r w:rsidRPr="00B6028B">
        <w:rPr>
          <w:rStyle w:val="HideTWBExt"/>
          <w:b w:val="0"/>
        </w:rPr>
        <w:t>&lt;/Article&gt;</w:t>
      </w:r>
    </w:p>
    <w:p w:rsidR="00A53CF1" w:rsidRPr="00B6028B" w:rsidP="00A53CF1" w14:paraId="063F59D4"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765D163" w14:textId="77777777">
      <w:r w:rsidRPr="00B6028B">
        <w:rPr>
          <w:rStyle w:val="HideTWBExt"/>
        </w:rPr>
        <w:t>&lt;Article2&gt;</w:t>
      </w:r>
      <w:r w:rsidRPr="00B6028B">
        <w:t>Artikolu 14 – paragrafu 2 – subparagrafu 2b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C86D1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81EA5B9" w14:textId="77777777">
            <w:pPr>
              <w:keepNext/>
            </w:pPr>
          </w:p>
        </w:tc>
      </w:tr>
      <w:tr w14:paraId="17ED51C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60EF99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78A83C0" w14:textId="77777777">
            <w:pPr>
              <w:pStyle w:val="ColumnHeading"/>
              <w:keepNext/>
              <w:rPr>
                <w:lang w:val="mt-MT"/>
              </w:rPr>
            </w:pPr>
            <w:r w:rsidRPr="00B6028B">
              <w:rPr>
                <w:lang w:val="mt-MT"/>
              </w:rPr>
              <w:t>Emenda</w:t>
            </w:r>
          </w:p>
        </w:tc>
      </w:tr>
      <w:tr w14:paraId="3CACD1E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66781BC" w14:textId="77777777">
            <w:pPr>
              <w:pStyle w:val="Normal6"/>
              <w:rPr>
                <w:lang w:val="mt-MT"/>
              </w:rPr>
            </w:pPr>
          </w:p>
        </w:tc>
        <w:tc>
          <w:tcPr>
            <w:tcW w:w="4876" w:type="dxa"/>
            <w:hideMark/>
          </w:tcPr>
          <w:p w:rsidR="00A53CF1" w:rsidRPr="00B6028B" w:rsidP="008D7D80" w14:paraId="4BE8CA7C" w14:textId="77777777">
            <w:pPr>
              <w:pStyle w:val="Normal6"/>
              <w:rPr>
                <w:szCs w:val="24"/>
                <w:lang w:val="mt-MT"/>
              </w:rPr>
            </w:pPr>
            <w:r w:rsidRPr="00B6028B">
              <w:rPr>
                <w:b/>
                <w:i/>
                <w:lang w:val="mt-MT"/>
              </w:rPr>
              <w:t>(aa)</w:t>
            </w:r>
            <w:r w:rsidRPr="00B6028B">
              <w:rPr>
                <w:b/>
                <w:i/>
                <w:lang w:val="mt-MT"/>
              </w:rPr>
              <w:tab/>
              <w:t>Fl-Artikolu 14, il-paragrafu 2, jiddaħħal is-subparagrafu 2b ġdid:</w:t>
            </w:r>
          </w:p>
        </w:tc>
      </w:tr>
      <w:tr w14:paraId="06040AE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CFEA453" w14:textId="77777777">
            <w:pPr>
              <w:pStyle w:val="Normal6"/>
              <w:rPr>
                <w:lang w:val="mt-MT"/>
              </w:rPr>
            </w:pPr>
          </w:p>
        </w:tc>
        <w:tc>
          <w:tcPr>
            <w:tcW w:w="4876" w:type="dxa"/>
            <w:hideMark/>
          </w:tcPr>
          <w:p w:rsidR="00A53CF1" w:rsidRPr="00B6028B" w:rsidP="008D7D80" w14:paraId="5FF2F092" w14:textId="77777777">
            <w:pPr>
              <w:pStyle w:val="Normal6"/>
              <w:rPr>
                <w:szCs w:val="24"/>
                <w:lang w:val="mt-MT"/>
              </w:rPr>
            </w:pPr>
            <w:r w:rsidRPr="00B6028B">
              <w:rPr>
                <w:b/>
                <w:i/>
                <w:lang w:val="mt-MT"/>
              </w:rPr>
              <w:t>“2b. Is-sustanzi li jistgħu jinstabu fl-ikel jew fl-għalf anke mingħajr l-użu ta’ prodott għall-protezzjoni tal-pjanti (sustanzi b’diversi sorsi, bħal, b’mod partikolari, l-AMPA, il-bromur u r-ram) għandhom jiġu ttikkettati bħala tali. Għal dawn is-sustanzi, il-Kummissjoni għandha tistabbilixxi MRLs permanenti f’konformità mal-Artikolu 14, filwaqt li tqis il-livelli ta’ sfond li jseħħu b’mod naturali u l-livelli ta’ traċċi inevitabbli li jirriżultaw minn użi awtorizzati oħrajn.”</w:t>
            </w:r>
          </w:p>
        </w:tc>
      </w:tr>
    </w:tbl>
    <w:p w:rsidR="00A53CF1" w:rsidRPr="00B6028B" w:rsidP="00A53CF1" w14:paraId="6421F43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5A1B3DA"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77D6094" w14:textId="77777777">
      <w:pPr>
        <w:pStyle w:val="Normal12Italic"/>
        <w:rPr>
          <w:noProof w:val="0"/>
          <w:lang w:val="mt-MT"/>
        </w:rPr>
      </w:pPr>
      <w:r w:rsidRPr="00B6028B">
        <w:rPr>
          <w:lang w:val="mt-MT"/>
        </w:rPr>
        <w:t>L-emenda tindirizza l-fatt li, għal ċerti sustanzi b’diversi sorsi, is-sejbiet analitiċi jistgħu jirriżultaw minn livelli ta’ sfond naturali jew sorsi oħra u għalhekk mhux neċessarjament jipprovdu evidenza ċara tal-użu ta’ prodott għall-protezzjoni tal-pjanti. L-introduzzjoni ta’ deżinjazzjoni speċifika għal tali sustanzi u l-istabbiliment ta’ MRLs permanenti li jqisu s-sorsi potenzjali multipli tagħhom għalhekk itejbu ċ-ċarezza legali, jiżguraw infurzar konsistenti u jappoġġaw valutazzjoni xjentifikament soda, b’mod partikolari għall-ikel u l-għalf.</w:t>
      </w:r>
    </w:p>
    <w:p w:rsidR="00A53CF1" w:rsidRPr="00B6028B" w:rsidP="00A53CF1" w14:paraId="0FEED1F4" w14:textId="77777777">
      <w:r w:rsidRPr="00B6028B">
        <w:rPr>
          <w:rStyle w:val="HideTWBExt"/>
        </w:rPr>
        <w:t>&lt;/AmendB&gt;</w:t>
      </w:r>
    </w:p>
    <w:p w:rsidR="00A53CF1" w:rsidRPr="00B6028B" w:rsidP="00A53CF1" w14:paraId="3C5993C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1286</w:t>
      </w:r>
      <w:r w:rsidRPr="00B6028B">
        <w:rPr>
          <w:rStyle w:val="HideTWBExt"/>
          <w:b w:val="0"/>
          <w:lang w:val="mt-MT"/>
        </w:rPr>
        <w:t>&lt;/NumAmB&gt;</w:t>
      </w:r>
    </w:p>
    <w:p w:rsidR="00A53CF1" w:rsidRPr="00B6028B" w:rsidP="00A53CF1" w14:paraId="53873F7D" w14:textId="77777777">
      <w:pPr>
        <w:pStyle w:val="NormalBold"/>
      </w:pPr>
      <w:r w:rsidRPr="00B6028B">
        <w:rPr>
          <w:rStyle w:val="HideTWBExt"/>
          <w:b w:val="0"/>
        </w:rPr>
        <w:t>&lt;RepeatBlock-By&gt;&lt;Members&gt;</w:t>
      </w:r>
      <w:r w:rsidRPr="00B6028B">
        <w:t>Raffaele Stancanelli, Silvia Sardone, Isabella Tovaglieri, Roman Haider</w:t>
      </w:r>
      <w:r w:rsidRPr="00B6028B">
        <w:rPr>
          <w:rStyle w:val="HideTWBExt"/>
          <w:b w:val="0"/>
        </w:rPr>
        <w:t>&lt;/Members&gt;</w:t>
      </w:r>
    </w:p>
    <w:p w:rsidR="00A53CF1" w:rsidRPr="00B6028B" w:rsidP="00A53CF1" w14:paraId="069B8477" w14:textId="77777777">
      <w:r w:rsidRPr="00B6028B">
        <w:rPr>
          <w:rStyle w:val="HideTWBExt"/>
        </w:rPr>
        <w:t>&lt;/RepeatBlock-By&gt;</w:t>
      </w:r>
    </w:p>
    <w:p w:rsidR="00A53CF1" w:rsidRPr="00B6028B" w:rsidP="00A53CF1" w14:paraId="17358BD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C42A34C" w14:textId="77777777">
      <w:pPr>
        <w:pStyle w:val="NormalBold"/>
      </w:pPr>
      <w:r w:rsidRPr="00B6028B">
        <w:rPr>
          <w:rStyle w:val="HideTWBExt"/>
          <w:b w:val="0"/>
        </w:rPr>
        <w:t>&lt;Article&gt;</w:t>
      </w:r>
      <w:r w:rsidRPr="00B6028B">
        <w:t>Artikolu 3 – paragrafu 1 – punt 4 – punt aa (ġdid)</w:t>
      </w:r>
      <w:r w:rsidRPr="00B6028B">
        <w:rPr>
          <w:rStyle w:val="HideTWBExt"/>
          <w:b w:val="0"/>
        </w:rPr>
        <w:t>&lt;/Article&gt;</w:t>
      </w:r>
    </w:p>
    <w:p w:rsidR="00A53CF1" w:rsidRPr="00B6028B" w:rsidP="00A53CF1" w14:paraId="237FA5E7"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30C5C2B" w14:textId="77777777">
      <w:r w:rsidRPr="00B6028B">
        <w:rPr>
          <w:rStyle w:val="HideTWBExt"/>
        </w:rPr>
        <w:t>&lt;Article2&gt;</w:t>
      </w:r>
      <w:r w:rsidRPr="00B6028B">
        <w:t>Artikolu 14 – paragrafu 2 – punt e</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7289B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C38C1E0" w14:textId="77777777">
            <w:pPr>
              <w:keepNext/>
            </w:pPr>
          </w:p>
        </w:tc>
      </w:tr>
      <w:tr w14:paraId="762020B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D19F51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7DB60DF" w14:textId="77777777">
            <w:pPr>
              <w:pStyle w:val="ColumnHeading"/>
              <w:keepNext/>
              <w:rPr>
                <w:lang w:val="mt-MT"/>
              </w:rPr>
            </w:pPr>
            <w:r w:rsidRPr="00B6028B">
              <w:rPr>
                <w:lang w:val="mt-MT"/>
              </w:rPr>
              <w:t>Emenda</w:t>
            </w:r>
          </w:p>
        </w:tc>
      </w:tr>
      <w:tr w14:paraId="23E3E89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99477FB" w14:textId="77777777">
            <w:pPr>
              <w:pStyle w:val="Normal6"/>
              <w:rPr>
                <w:lang w:val="mt-MT"/>
              </w:rPr>
            </w:pPr>
          </w:p>
        </w:tc>
        <w:tc>
          <w:tcPr>
            <w:tcW w:w="4876" w:type="dxa"/>
            <w:hideMark/>
          </w:tcPr>
          <w:p w:rsidR="00A53CF1" w:rsidRPr="00B6028B" w:rsidP="008D7D80" w14:paraId="5FCBAE20" w14:textId="77777777">
            <w:pPr>
              <w:pStyle w:val="Normal6"/>
              <w:rPr>
                <w:szCs w:val="24"/>
                <w:lang w:val="mt-MT"/>
              </w:rPr>
            </w:pPr>
            <w:r w:rsidRPr="00B6028B">
              <w:rPr>
                <w:b/>
                <w:i/>
                <w:lang w:val="mt-MT"/>
              </w:rPr>
              <w:t>(aa)</w:t>
            </w:r>
            <w:r w:rsidRPr="00B6028B">
              <w:rPr>
                <w:b/>
                <w:i/>
                <w:lang w:val="mt-MT"/>
              </w:rPr>
              <w:tab/>
              <w:t>Fl-Artikolu 14, il-paragrafu 2, jitħassar il-punt (e).</w:t>
            </w:r>
          </w:p>
        </w:tc>
      </w:tr>
    </w:tbl>
    <w:p w:rsidR="00A53CF1" w:rsidRPr="00B6028B" w:rsidP="00A53CF1" w14:paraId="795E3F4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FAE1B2D" w14:textId="77777777">
      <w:r w:rsidRPr="00B6028B">
        <w:rPr>
          <w:rStyle w:val="HideTWBExt"/>
        </w:rPr>
        <w:t>&lt;/AmendB&gt;</w:t>
      </w:r>
    </w:p>
    <w:p w:rsidR="00A53CF1" w:rsidRPr="00B6028B" w:rsidP="00A53CF1" w14:paraId="0EA2FE8C"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1287</w:t>
      </w:r>
      <w:r w:rsidRPr="00B6028B">
        <w:rPr>
          <w:rStyle w:val="HideTWBExt"/>
          <w:b w:val="0"/>
          <w:lang w:val="mt-MT"/>
        </w:rPr>
        <w:t>&lt;/NumAmB&gt;</w:t>
      </w:r>
    </w:p>
    <w:p w:rsidR="00A53CF1" w:rsidRPr="00B6028B" w:rsidP="00A53CF1" w14:paraId="1E0BF0E5" w14:textId="77777777">
      <w:pPr>
        <w:pStyle w:val="NormalBold"/>
      </w:pPr>
      <w:r w:rsidRPr="00B6028B">
        <w:rPr>
          <w:rStyle w:val="HideTWBExt"/>
          <w:b w:val="0"/>
        </w:rPr>
        <w:t>&lt;RepeatBlock-By&gt;&lt;Members&gt;</w:t>
      </w:r>
      <w:r w:rsidRPr="00B6028B">
        <w:t>Sakis Arnaoutoglou</w:t>
      </w:r>
      <w:r w:rsidRPr="00B6028B">
        <w:rPr>
          <w:rStyle w:val="HideTWBExt"/>
          <w:b w:val="0"/>
        </w:rPr>
        <w:t>&lt;/Members&gt;</w:t>
      </w:r>
    </w:p>
    <w:p w:rsidR="00A53CF1" w:rsidRPr="00B6028B" w:rsidP="00A53CF1" w14:paraId="4B2535DE" w14:textId="77777777">
      <w:r w:rsidRPr="00B6028B">
        <w:rPr>
          <w:rStyle w:val="HideTWBExt"/>
        </w:rPr>
        <w:t>&lt;/RepeatBlock-By&gt;</w:t>
      </w:r>
    </w:p>
    <w:p w:rsidR="00A53CF1" w:rsidRPr="00B6028B" w:rsidP="00A53CF1" w14:paraId="6D9053B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4E8C463"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00C2DE43"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ED57114"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AF7B1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D5FE3B5" w14:textId="77777777">
            <w:pPr>
              <w:keepNext/>
            </w:pPr>
          </w:p>
        </w:tc>
      </w:tr>
      <w:tr w14:paraId="6CDB74F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111B6D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FA0F4C8" w14:textId="77777777">
            <w:pPr>
              <w:pStyle w:val="ColumnHeading"/>
              <w:keepNext/>
              <w:rPr>
                <w:lang w:val="mt-MT"/>
              </w:rPr>
            </w:pPr>
            <w:r w:rsidRPr="00B6028B">
              <w:rPr>
                <w:lang w:val="mt-MT"/>
              </w:rPr>
              <w:t>Emenda</w:t>
            </w:r>
          </w:p>
        </w:tc>
      </w:tr>
      <w:tr w14:paraId="47C63FC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A243A65" w14:textId="77777777">
            <w:pPr>
              <w:pStyle w:val="Normal6"/>
              <w:rPr>
                <w:lang w:val="mt-MT"/>
              </w:rPr>
            </w:pPr>
            <w:r w:rsidRPr="00B6028B">
              <w:rPr>
                <w:lang w:val="mt-MT"/>
              </w:rPr>
              <w:t xml:space="preserve">Fejn ikun meħtieġ sabiex ikunu jistgħu jsiru l-kummerċjalizzazzjoni, l-ipproċessar u l-konsum normali tal-prodotti, ir-regolamenti li jistabbilixxu jew li jimmodifikaw l-MRLs previsti fl-Artikolu 14 jistgħu jistabbilixxu miżuri tranżizzjonali li jippermettu </w:t>
            </w:r>
            <w:r w:rsidRPr="00B6028B">
              <w:rPr>
                <w:b/>
                <w:bCs/>
                <w:i/>
                <w:iCs/>
                <w:lang w:val="mt-MT"/>
              </w:rPr>
              <w:t>l-introduzzjoni jew iż-żamma fis-suq fl-Unjoni ta’ prodotti li, fiż-żmien tal-introduzzjoni tagħhom</w:t>
            </w:r>
            <w:r w:rsidRPr="00B6028B">
              <w:rPr>
                <w:lang w:val="mt-MT"/>
              </w:rPr>
              <w:t xml:space="preserve"> fis-suq jew </w:t>
            </w:r>
            <w:r w:rsidRPr="00B6028B">
              <w:rPr>
                <w:b/>
                <w:bCs/>
                <w:i/>
                <w:iCs/>
                <w:lang w:val="mt-MT"/>
              </w:rPr>
              <w:t xml:space="preserve">fiż-żmien tat-tqegħid tagħhom </w:t>
            </w:r>
            <w:r w:rsidRPr="00B6028B">
              <w:rPr>
                <w:lang w:val="mt-MT"/>
              </w:rPr>
              <w:t>fil-post tal-ħżin wara l-produzzjoni</w:t>
            </w:r>
            <w:r w:rsidRPr="00B6028B">
              <w:rPr>
                <w:b/>
                <w:bCs/>
                <w:i/>
                <w:iCs/>
                <w:lang w:val="mt-MT"/>
              </w:rPr>
              <w:t>,</w:t>
            </w:r>
            <w:r w:rsidRPr="00B6028B">
              <w:rPr>
                <w:lang w:val="mt-MT"/>
              </w:rPr>
              <w:t xml:space="preserve"> kienu konformi </w:t>
            </w:r>
            <w:r w:rsidRPr="00B6028B">
              <w:rPr>
                <w:b/>
                <w:bCs/>
                <w:i/>
                <w:iCs/>
                <w:lang w:val="mt-MT"/>
              </w:rPr>
              <w:t>mal-MRLs</w:t>
            </w:r>
            <w:r w:rsidRPr="00B6028B">
              <w:rPr>
                <w:lang w:val="mt-MT"/>
              </w:rPr>
              <w:t xml:space="preserve"> applikabbli </w:t>
            </w:r>
            <w:r w:rsidRPr="00B6028B">
              <w:rPr>
                <w:b/>
                <w:bCs/>
                <w:i/>
                <w:iCs/>
                <w:lang w:val="mt-MT"/>
              </w:rPr>
              <w:t>jew li għalihom ma kien applikabbli l-ebda MRL</w:t>
            </w:r>
            <w:r w:rsidRPr="00B6028B">
              <w:rPr>
                <w:lang w:val="mt-MT"/>
              </w:rPr>
              <w:t>.</w:t>
            </w:r>
          </w:p>
        </w:tc>
        <w:tc>
          <w:tcPr>
            <w:tcW w:w="4876" w:type="dxa"/>
            <w:hideMark/>
          </w:tcPr>
          <w:p w:rsidR="00A53CF1" w:rsidRPr="00B6028B" w:rsidP="008D7D80" w14:paraId="1AE113EE" w14:textId="77777777">
            <w:pPr>
              <w:pStyle w:val="Normal6"/>
              <w:rPr>
                <w:szCs w:val="24"/>
                <w:lang w:val="mt-MT"/>
              </w:rPr>
            </w:pPr>
            <w:r w:rsidRPr="00B6028B">
              <w:rPr>
                <w:lang w:val="mt-MT"/>
              </w:rPr>
              <w:t>Fejn ikun meħtieġ sabiex ikunu jistgħu jsiru l-kummerċjalizzazzjoni, l-ipproċessar u l-konsum normali tal-prodotti</w:t>
            </w:r>
            <w:r w:rsidRPr="00B6028B">
              <w:rPr>
                <w:b/>
                <w:bCs/>
                <w:i/>
                <w:iCs/>
                <w:lang w:val="mt-MT"/>
              </w:rPr>
              <w:t xml:space="preserve"> b’ħajja fuq l-ixkaffa estiża</w:t>
            </w:r>
            <w:r w:rsidRPr="00B6028B">
              <w:rPr>
                <w:lang w:val="mt-MT"/>
              </w:rPr>
              <w:t>, ir-regolamenti li jistabbilixxu jew li jimmodifikaw l-MRLs previsti fl-Artikolu 14 jistgħu jistabbilixxu</w:t>
            </w:r>
            <w:r w:rsidRPr="00B6028B">
              <w:rPr>
                <w:b/>
                <w:bCs/>
                <w:i/>
                <w:iCs/>
                <w:lang w:val="mt-MT"/>
              </w:rPr>
              <w:t>, b’mod armonizzat fl-Unjoni kollha u għal perjodu massimu ta’ 18-il xahar mid-data tal-applikazzjoni tal-livelli massimi ta’ residwi ġodda,</w:t>
            </w:r>
            <w:r w:rsidRPr="00B6028B">
              <w:rPr>
                <w:lang w:val="mt-MT"/>
              </w:rPr>
              <w:t xml:space="preserve"> miżuri tranżizzjonali li jippermettu prodotti </w:t>
            </w:r>
            <w:r w:rsidRPr="00B6028B">
              <w:rPr>
                <w:b/>
                <w:bCs/>
                <w:i/>
                <w:iCs/>
                <w:lang w:val="mt-MT"/>
              </w:rPr>
              <w:t>li kienu diġà tqiegħdu</w:t>
            </w:r>
            <w:r w:rsidRPr="00B6028B">
              <w:rPr>
                <w:lang w:val="mt-MT"/>
              </w:rPr>
              <w:t xml:space="preserve"> fis-suq jew </w:t>
            </w:r>
            <w:r w:rsidRPr="00B6028B">
              <w:rPr>
                <w:b/>
                <w:bCs/>
                <w:i/>
                <w:iCs/>
                <w:lang w:val="mt-MT"/>
              </w:rPr>
              <w:t>tqiegħdu</w:t>
            </w:r>
            <w:r w:rsidRPr="00B6028B">
              <w:rPr>
                <w:lang w:val="mt-MT"/>
              </w:rPr>
              <w:t xml:space="preserve"> fil-post tal-ħżin wara l-produzzjoni</w:t>
            </w:r>
            <w:r w:rsidRPr="00B6028B">
              <w:rPr>
                <w:b/>
                <w:bCs/>
                <w:i/>
                <w:iCs/>
                <w:lang w:val="mt-MT"/>
              </w:rPr>
              <w:t xml:space="preserve"> u li kienu</w:t>
            </w:r>
            <w:r w:rsidRPr="00B6028B">
              <w:rPr>
                <w:lang w:val="mt-MT"/>
              </w:rPr>
              <w:t xml:space="preserve"> konformi </w:t>
            </w:r>
            <w:r w:rsidRPr="00B6028B">
              <w:rPr>
                <w:b/>
                <w:bCs/>
                <w:i/>
                <w:iCs/>
                <w:lang w:val="mt-MT"/>
              </w:rPr>
              <w:t>mal-livelli massimi ta’ residwi</w:t>
            </w:r>
            <w:r w:rsidRPr="00B6028B">
              <w:rPr>
                <w:lang w:val="mt-MT"/>
              </w:rPr>
              <w:t xml:space="preserve"> applikabbli</w:t>
            </w:r>
            <w:r w:rsidRPr="00B6028B">
              <w:rPr>
                <w:b/>
                <w:bCs/>
                <w:i/>
                <w:iCs/>
                <w:lang w:val="mt-MT"/>
              </w:rPr>
              <w:t xml:space="preserve"> f’dak iż-żmien biex jibqgħu fis-suq</w:t>
            </w:r>
            <w:r w:rsidRPr="00B6028B">
              <w:rPr>
                <w:lang w:val="mt-MT"/>
              </w:rPr>
              <w:t>.</w:t>
            </w:r>
          </w:p>
        </w:tc>
      </w:tr>
      <w:tr w14:paraId="5126764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B8925C9" w14:textId="77777777">
            <w:pPr>
              <w:pStyle w:val="Normal6"/>
              <w:rPr>
                <w:lang w:val="mt-MT"/>
              </w:rPr>
            </w:pPr>
          </w:p>
        </w:tc>
        <w:tc>
          <w:tcPr>
            <w:tcW w:w="4876" w:type="dxa"/>
            <w:hideMark/>
          </w:tcPr>
          <w:p w:rsidR="00A53CF1" w:rsidRPr="00B6028B" w:rsidP="008D7D80" w14:paraId="777B52DA" w14:textId="77777777">
            <w:pPr>
              <w:pStyle w:val="Normal6"/>
              <w:rPr>
                <w:szCs w:val="24"/>
                <w:lang w:val="mt-MT"/>
              </w:rPr>
            </w:pPr>
            <w:r w:rsidRPr="00B6028B">
              <w:rPr>
                <w:b/>
                <w:i/>
                <w:lang w:val="mt-MT"/>
              </w:rPr>
              <w:t>Meta l-livell massimu ta’ residwi aktar baxx il-ġdid ikun ġie stabbilit għal raġunijiet ta’ tħassib għas-sikurezza, inklużi data tossikoloġika li tkun għadha kif ġiet identifikata, valutazzjonijiet riveduti tal-esponiment jew l-applikazzjoni ta’ kriterji aġġornati dwar il-periklu, tali miżuri tranżizzjonali għandhom ikunu limitati għall-perjodu minimu strettament meħtieġ għall-irtirar tal-prodotti kkonċernati u ma għandhomx jippermettu t-tqegħid kontinwu tagħhom fis-suq.</w:t>
            </w:r>
          </w:p>
        </w:tc>
      </w:tr>
    </w:tbl>
    <w:p w:rsidR="00A53CF1" w:rsidRPr="00B6028B" w:rsidP="00A53CF1" w14:paraId="4B951A4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21CDE85"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189162EB" w14:textId="77777777">
      <w:pPr>
        <w:pStyle w:val="Normal12Italic"/>
        <w:rPr>
          <w:noProof w:val="0"/>
          <w:lang w:val="mt-MT"/>
        </w:rPr>
      </w:pPr>
      <w:r w:rsidRPr="00B6028B">
        <w:rPr>
          <w:lang w:val="mt-MT"/>
        </w:rPr>
        <w:t xml:space="preserve">Transitional measures may be justified for processed products and other products with long shelf lives in order to avoid unnecessary destruction of legally produced stocks. However, their duration must be clearly defined and applied uniformly throughout the Union to prevent products subject to different residue standards from remaining on the internal market for </w:t>
      </w:r>
      <w:r w:rsidRPr="00B6028B">
        <w:rPr>
          <w:lang w:val="mt-MT"/>
        </w:rPr>
        <w:t>indeterminate periods. An eighteen-month ceiling provides legal predictability for producers and operators. Where an MRL is lowered because of a newly identified health risk, consumer protection must prevail and the transitional period must be limited to the time strictly necessary for withdrawal. This combines the harmonisation and level-playing-field concerns raised by agricultural organisations with the safety safeguards requested by consumer organisations.</w:t>
      </w:r>
    </w:p>
    <w:p w:rsidR="00A53CF1" w:rsidRPr="00B6028B" w:rsidP="00A53CF1" w14:paraId="1C8C999B" w14:textId="77777777">
      <w:r w:rsidRPr="00B6028B">
        <w:rPr>
          <w:rStyle w:val="HideTWBExt"/>
        </w:rPr>
        <w:t>&lt;/AmendB&gt;</w:t>
      </w:r>
    </w:p>
    <w:p w:rsidR="00A53CF1" w:rsidRPr="00B6028B" w:rsidP="00A53CF1" w14:paraId="35D2ABE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1288</w:t>
      </w:r>
      <w:r w:rsidRPr="00B6028B">
        <w:rPr>
          <w:rStyle w:val="HideTWBExt"/>
          <w:b w:val="0"/>
          <w:lang w:val="mt-MT"/>
        </w:rPr>
        <w:t>&lt;/NumAmB&gt;</w:t>
      </w:r>
    </w:p>
    <w:p w:rsidR="00A53CF1" w:rsidRPr="00B6028B" w:rsidP="00A53CF1" w14:paraId="6E18B4D9"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44DEC811"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31AE08EC" w14:textId="77777777">
      <w:r w:rsidRPr="00B6028B">
        <w:rPr>
          <w:rStyle w:val="HideTWBExt"/>
        </w:rPr>
        <w:t>&lt;/RepeatBlock-By&gt;</w:t>
      </w:r>
    </w:p>
    <w:p w:rsidR="00A53CF1" w:rsidRPr="00B6028B" w:rsidP="00A53CF1" w14:paraId="7C9909E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61E6174"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268D53F8"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6DB06BF"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12EC56"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B9E82F5" w14:textId="77777777">
            <w:pPr>
              <w:keepNext/>
            </w:pPr>
          </w:p>
        </w:tc>
      </w:tr>
      <w:tr w14:paraId="1AD8D03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001787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377ED56" w14:textId="77777777">
            <w:pPr>
              <w:pStyle w:val="ColumnHeading"/>
              <w:keepNext/>
              <w:rPr>
                <w:lang w:val="mt-MT"/>
              </w:rPr>
            </w:pPr>
            <w:r w:rsidRPr="00B6028B">
              <w:rPr>
                <w:lang w:val="mt-MT"/>
              </w:rPr>
              <w:t>Emenda</w:t>
            </w:r>
          </w:p>
        </w:tc>
      </w:tr>
      <w:tr w14:paraId="31B8623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AB97F64" w14:textId="77777777">
            <w:pPr>
              <w:pStyle w:val="Normal6"/>
              <w:rPr>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0958E0E5" w14:textId="77777777">
            <w:pPr>
              <w:pStyle w:val="Normal6"/>
              <w:rPr>
                <w:szCs w:val="24"/>
                <w:lang w:val="mt-MT"/>
              </w:rPr>
            </w:pPr>
            <w:r w:rsidRPr="00B6028B">
              <w:rPr>
                <w:lang w:val="mt-MT"/>
              </w:rPr>
              <w:t xml:space="preserve">Fejn ikun meħtieġ sabiex ikunu jistgħu jsiru l-kummerċjalizzazzjoni, l-ipproċessar u l-konsum normali tal-prodotti </w:t>
            </w:r>
            <w:r w:rsidRPr="00B6028B">
              <w:rPr>
                <w:b/>
                <w:bCs/>
                <w:i/>
                <w:iCs/>
                <w:lang w:val="mt-MT"/>
              </w:rPr>
              <w:t>b’ħajja fuq l-ixkaffa estiża</w:t>
            </w:r>
            <w:r w:rsidRPr="00B6028B">
              <w:rPr>
                <w:lang w:val="mt-MT"/>
              </w:rPr>
              <w:t xml:space="preserve">,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 </w:t>
            </w:r>
            <w:r w:rsidRPr="00B6028B">
              <w:rPr>
                <w:b/>
                <w:i/>
                <w:lang w:val="mt-MT"/>
              </w:rPr>
              <w:t>Meta l-MRL aktar baxx il-ġdid ikun ġie stabbilit għal raġunijiet ta’ tħassib għas-sikurezza, inkluża data tossikoloġika li tkun għadha kif ġiet identifikata, valutazzjonijiet riveduti tal-esponiment, jew l-applikazzjoni ta’ kriterji aġġornati dwar il-periklu, tali miżuri tranżizzjonali għandhom ikunu limitati għall-perjodu minimu strettament meħtieġ għall-irtirar mis-suq ta’ prodotti mhux konformi u ma għandhomx jippermettu t-tqegħid fis-suq kontinwu ta’ tali prodotti.</w:t>
            </w:r>
          </w:p>
        </w:tc>
      </w:tr>
    </w:tbl>
    <w:p w:rsidR="00A53CF1" w:rsidRPr="00B6028B" w:rsidP="00A53CF1" w14:paraId="099BEA1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D6F2FBF" w14:textId="77777777">
      <w:r w:rsidRPr="00B6028B">
        <w:rPr>
          <w:rStyle w:val="HideTWBExt"/>
        </w:rPr>
        <w:t>&lt;/AmendB&gt;</w:t>
      </w:r>
    </w:p>
    <w:p w:rsidR="00A53CF1" w:rsidRPr="00B6028B" w:rsidP="00A53CF1" w14:paraId="392942C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1289</w:t>
      </w:r>
      <w:r w:rsidRPr="00B6028B">
        <w:rPr>
          <w:rStyle w:val="HideTWBExt"/>
          <w:b w:val="0"/>
          <w:lang w:val="mt-MT"/>
        </w:rPr>
        <w:t>&lt;/NumAmB&gt;</w:t>
      </w:r>
    </w:p>
    <w:p w:rsidR="00A53CF1" w:rsidRPr="00B6028B" w:rsidP="00A53CF1" w14:paraId="7EF439E3" w14:textId="77777777">
      <w:pPr>
        <w:pStyle w:val="NormalBold"/>
      </w:pPr>
      <w:r w:rsidRPr="00B6028B">
        <w:rPr>
          <w:rStyle w:val="HideTWBExt"/>
          <w:b w:val="0"/>
        </w:rPr>
        <w:t>&lt;RepeatBlock-By&gt;&lt;Members&gt;</w:t>
      </w:r>
      <w:r w:rsidRPr="00B6028B">
        <w:t>Niels Flemming Hansen</w:t>
      </w:r>
      <w:r w:rsidRPr="00B6028B">
        <w:rPr>
          <w:rStyle w:val="HideTWBExt"/>
          <w:b w:val="0"/>
        </w:rPr>
        <w:t>&lt;/Members&gt;</w:t>
      </w:r>
    </w:p>
    <w:p w:rsidR="00A53CF1" w:rsidRPr="00B6028B" w:rsidP="00A53CF1" w14:paraId="7A5DB8FD" w14:textId="77777777">
      <w:r w:rsidRPr="00B6028B">
        <w:rPr>
          <w:rStyle w:val="HideTWBExt"/>
        </w:rPr>
        <w:t>&lt;/RepeatBlock-By&gt;</w:t>
      </w:r>
    </w:p>
    <w:p w:rsidR="00A53CF1" w:rsidRPr="00B6028B" w:rsidP="00A53CF1" w14:paraId="788EC81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89F99F0"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3DE155D8"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8A70827"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AB05F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AF07AFE" w14:textId="77777777">
            <w:pPr>
              <w:keepNext/>
            </w:pPr>
          </w:p>
        </w:tc>
      </w:tr>
      <w:tr w14:paraId="15DC8D9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A0FB3B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76E19B2" w14:textId="77777777">
            <w:pPr>
              <w:pStyle w:val="ColumnHeading"/>
              <w:keepNext/>
              <w:rPr>
                <w:lang w:val="mt-MT"/>
              </w:rPr>
            </w:pPr>
            <w:r w:rsidRPr="00B6028B">
              <w:rPr>
                <w:lang w:val="mt-MT"/>
              </w:rPr>
              <w:t>Emenda</w:t>
            </w:r>
          </w:p>
        </w:tc>
      </w:tr>
      <w:tr w14:paraId="6ED9C76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92FCD97" w14:textId="77777777">
            <w:pPr>
              <w:pStyle w:val="Normal6"/>
              <w:rPr>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49EEF27F" w14:textId="77777777">
            <w:pPr>
              <w:pStyle w:val="Normal6"/>
              <w:rPr>
                <w:szCs w:val="24"/>
                <w:lang w:val="mt-MT"/>
              </w:rPr>
            </w:pPr>
            <w:r w:rsidRPr="00B6028B">
              <w:rPr>
                <w:lang w:val="mt-MT"/>
              </w:rPr>
              <w:t xml:space="preserve">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 </w:t>
            </w:r>
            <w:r w:rsidRPr="00B6028B">
              <w:rPr>
                <w:b/>
                <w:i/>
                <w:lang w:val="mt-MT"/>
              </w:rPr>
              <w:t>Meta l-MRL aktar baxx il-ġdid ikun ġie stabbilit għal raġunijiet ta’ tħassib għas-sikurezza, inkluża data tossikoloġika li tkun għadha kif ġiet identifikata, valutazzjonijiet riveduti tal-esponiment, jew l-applikazzjoni ta’ kriterji aġġornati dwar il-periklu, tali miżuri tranżizzjonali għandhom ikunu limitati għall-perjodu minimu strettament meħtieġ għall-irtirar mis-suq ta’ prodotti mhux konformi u ma għandhomx jippermettu t-tqegħid fis-suq kontinwu ta’ tali prodotti.</w:t>
            </w:r>
          </w:p>
        </w:tc>
      </w:tr>
    </w:tbl>
    <w:p w:rsidR="00A53CF1" w:rsidRPr="00B6028B" w:rsidP="00A53CF1" w14:paraId="33C3AF6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52C0AE8" w14:textId="77777777">
      <w:r w:rsidRPr="00B6028B">
        <w:rPr>
          <w:rStyle w:val="HideTWBExt"/>
        </w:rPr>
        <w:t>&lt;/AmendB&gt;</w:t>
      </w:r>
    </w:p>
    <w:p w:rsidR="00A53CF1" w:rsidRPr="00B6028B" w:rsidP="00A53CF1" w14:paraId="4B9476B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1290</w:t>
      </w:r>
      <w:r w:rsidRPr="00B6028B">
        <w:rPr>
          <w:rStyle w:val="HideTWBExt"/>
          <w:b w:val="0"/>
          <w:lang w:val="mt-MT"/>
        </w:rPr>
        <w:t>&lt;/NumAmB&gt;</w:t>
      </w:r>
    </w:p>
    <w:p w:rsidR="00A53CF1" w:rsidRPr="00B6028B" w:rsidP="00A53CF1" w14:paraId="199AC71D" w14:textId="77777777">
      <w:pPr>
        <w:pStyle w:val="NormalBold"/>
      </w:pPr>
      <w:r w:rsidRPr="00B6028B">
        <w:rPr>
          <w:rStyle w:val="HideTWBExt"/>
          <w:b w:val="0"/>
        </w:rPr>
        <w:t>&lt;RepeatBlock-By&gt;&lt;Members&gt;</w:t>
      </w:r>
      <w:r w:rsidRPr="00B6028B">
        <w:t>Krzysztof Hetman, Elżbieta Katarzyna Łukacijewska, Adam Jarubas</w:t>
      </w:r>
      <w:r w:rsidRPr="00B6028B">
        <w:rPr>
          <w:rStyle w:val="HideTWBExt"/>
          <w:b w:val="0"/>
        </w:rPr>
        <w:t>&lt;/Members&gt;</w:t>
      </w:r>
    </w:p>
    <w:p w:rsidR="00A53CF1" w:rsidRPr="00B6028B" w:rsidP="00A53CF1" w14:paraId="61D55057" w14:textId="77777777">
      <w:r w:rsidRPr="00B6028B">
        <w:rPr>
          <w:rStyle w:val="HideTWBExt"/>
        </w:rPr>
        <w:t>&lt;/RepeatBlock-By&gt;</w:t>
      </w:r>
    </w:p>
    <w:p w:rsidR="00A53CF1" w:rsidRPr="00B6028B" w:rsidP="00A53CF1" w14:paraId="4F780B4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B5544F6"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2143649D"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177AD4F"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B329C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740741C" w14:textId="77777777">
            <w:pPr>
              <w:keepNext/>
            </w:pPr>
          </w:p>
        </w:tc>
      </w:tr>
      <w:tr w14:paraId="51EA82D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A571F8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B60214F" w14:textId="77777777">
            <w:pPr>
              <w:pStyle w:val="ColumnHeading"/>
              <w:keepNext/>
              <w:rPr>
                <w:lang w:val="mt-MT"/>
              </w:rPr>
            </w:pPr>
            <w:r w:rsidRPr="00B6028B">
              <w:rPr>
                <w:lang w:val="mt-MT"/>
              </w:rPr>
              <w:t>Emenda</w:t>
            </w:r>
          </w:p>
        </w:tc>
      </w:tr>
      <w:tr w14:paraId="7029DBB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CA9E286" w14:textId="77777777">
            <w:pPr>
              <w:pStyle w:val="Normal6"/>
              <w:rPr>
                <w:lang w:val="mt-MT"/>
              </w:rPr>
            </w:pPr>
            <w:r w:rsidRPr="00B6028B">
              <w:rPr>
                <w:lang w:val="mt-MT"/>
              </w:rPr>
              <w:t xml:space="preserve">Fejn ikun meħtieġ sabiex ikunu jistgħu jsiru l-kummerċjalizzazzjoni, l-ipproċessar u l-konsum normali tal-prodotti, ir-regolamenti li jistabbilixxu jew li jimmodifikaw l-MRLs previsti fl-Artikolu 14 </w:t>
            </w:r>
            <w:r w:rsidRPr="00B6028B">
              <w:rPr>
                <w:b/>
                <w:bCs/>
                <w:i/>
                <w:iCs/>
                <w:lang w:val="mt-MT"/>
              </w:rPr>
              <w:t>jistgħu</w:t>
            </w:r>
            <w:r w:rsidRPr="00B6028B">
              <w:rPr>
                <w:lang w:val="mt-MT"/>
              </w:rPr>
              <w:t xml:space="preserve">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0C63EA8D" w14:textId="77777777">
            <w:pPr>
              <w:pStyle w:val="Normal6"/>
              <w:rPr>
                <w:szCs w:val="24"/>
                <w:lang w:val="mt-MT"/>
              </w:rPr>
            </w:pPr>
            <w:r w:rsidRPr="00B6028B">
              <w:rPr>
                <w:lang w:val="mt-MT"/>
              </w:rPr>
              <w:t xml:space="preserve">Fejn ikun meħtieġ sabiex ikunu jistgħu jsiru l-kummerċjalizzazzjoni, l-ipproċessar u l-konsum normali tal-prodotti, ir-regolamenti li jistabbilixxu jew li jimmodifikaw l-MRLs previsti fl-Artikolu 14 </w:t>
            </w:r>
            <w:r w:rsidRPr="00B6028B">
              <w:rPr>
                <w:b/>
                <w:bCs/>
                <w:i/>
                <w:iCs/>
                <w:lang w:val="mt-MT"/>
              </w:rPr>
              <w:t>għandhom</w:t>
            </w:r>
            <w:r w:rsidRPr="00B6028B">
              <w:rPr>
                <w:lang w:val="mt-MT"/>
              </w:rPr>
              <w:t xml:space="preserve">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r w:rsidRPr="00B6028B">
              <w:rPr>
                <w:b/>
                <w:bCs/>
                <w:i/>
                <w:iCs/>
                <w:lang w:val="mt-MT"/>
              </w:rPr>
              <w:t>, mill-inqas sad-data ta’ durabbiltà minima</w:t>
            </w:r>
            <w:r w:rsidRPr="00B6028B">
              <w:rPr>
                <w:lang w:val="mt-MT"/>
              </w:rPr>
              <w:t xml:space="preserve">. </w:t>
            </w:r>
            <w:r w:rsidRPr="00B6028B">
              <w:rPr>
                <w:b/>
                <w:i/>
                <w:lang w:val="mt-MT"/>
              </w:rPr>
              <w:t>L-operatur tan-negozju tal-ikel għandu jġorr l-oneru tal-provi ta’ meta l-prodotti ġew introdotti fis-suq jew tqiegħdu fil-post tal-ħżin wara l-produzzjoni.</w:t>
            </w:r>
          </w:p>
        </w:tc>
      </w:tr>
    </w:tbl>
    <w:p w:rsidR="00A53CF1" w:rsidRPr="00B6028B" w:rsidP="00A53CF1" w14:paraId="10DEFA0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52AFD2A" w14:textId="77777777">
      <w:r w:rsidRPr="00B6028B">
        <w:rPr>
          <w:rStyle w:val="HideTWBExt"/>
        </w:rPr>
        <w:t>&lt;/AmendB&gt;</w:t>
      </w:r>
    </w:p>
    <w:p w:rsidR="00A53CF1" w:rsidRPr="00B6028B" w:rsidP="00A53CF1" w14:paraId="39F18C8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1291</w:t>
      </w:r>
      <w:r w:rsidRPr="00B6028B">
        <w:rPr>
          <w:rStyle w:val="HideTWBExt"/>
          <w:b w:val="0"/>
          <w:lang w:val="mt-MT"/>
        </w:rPr>
        <w:t>&lt;/NumAmB&gt;</w:t>
      </w:r>
    </w:p>
    <w:p w:rsidR="00A53CF1" w:rsidRPr="00B6028B" w:rsidP="00A53CF1" w14:paraId="02A9C71B" w14:textId="77777777">
      <w:pPr>
        <w:pStyle w:val="NormalBold"/>
      </w:pPr>
      <w:r w:rsidRPr="00B6028B">
        <w:rPr>
          <w:rStyle w:val="HideTWBExt"/>
          <w:b w:val="0"/>
        </w:rPr>
        <w:t>&lt;RepeatBlock-By&gt;&lt;Members&gt;</w:t>
      </w:r>
      <w:r w:rsidRPr="00B6028B">
        <w:t>Mathilde Androuët</w:t>
      </w:r>
      <w:r w:rsidRPr="00B6028B">
        <w:rPr>
          <w:rStyle w:val="HideTWBExt"/>
          <w:b w:val="0"/>
        </w:rPr>
        <w:t>&lt;/Members&gt;</w:t>
      </w:r>
    </w:p>
    <w:p w:rsidR="00A53CF1" w:rsidRPr="00B6028B" w:rsidP="00A53CF1" w14:paraId="46480E08" w14:textId="77777777">
      <w:r w:rsidRPr="00B6028B">
        <w:rPr>
          <w:rStyle w:val="HideTWBExt"/>
        </w:rPr>
        <w:t>&lt;/RepeatBlock-By&gt;</w:t>
      </w:r>
    </w:p>
    <w:p w:rsidR="00A53CF1" w:rsidRPr="00B6028B" w:rsidP="00A53CF1" w14:paraId="554F1DB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7344ABA"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0C239977"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CC3202E"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14276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4B65628" w14:textId="77777777">
            <w:pPr>
              <w:keepNext/>
            </w:pPr>
          </w:p>
        </w:tc>
      </w:tr>
      <w:tr w14:paraId="0F90D54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A378EF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074E563" w14:textId="77777777">
            <w:pPr>
              <w:pStyle w:val="ColumnHeading"/>
              <w:keepNext/>
              <w:rPr>
                <w:lang w:val="mt-MT"/>
              </w:rPr>
            </w:pPr>
            <w:r w:rsidRPr="00B6028B">
              <w:rPr>
                <w:lang w:val="mt-MT"/>
              </w:rPr>
              <w:t>Emenda</w:t>
            </w:r>
          </w:p>
        </w:tc>
      </w:tr>
      <w:tr w14:paraId="4984506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252646D" w14:textId="77777777">
            <w:pPr>
              <w:pStyle w:val="Normal6"/>
              <w:rPr>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w:t>
            </w:r>
            <w:r w:rsidRPr="00B6028B">
              <w:rPr>
                <w:lang w:val="mt-MT"/>
              </w:rPr>
              <w:t>post tal-ħżin wara l-produzzjoni, kienu konformi mal-MRLs applikabbli jew li għalihom ma kien applikabbli l-ebda MRL.</w:t>
            </w:r>
          </w:p>
        </w:tc>
        <w:tc>
          <w:tcPr>
            <w:tcW w:w="4876" w:type="dxa"/>
            <w:hideMark/>
          </w:tcPr>
          <w:p w:rsidR="00A53CF1" w:rsidRPr="00B6028B" w:rsidP="008D7D80" w14:paraId="6DE37174" w14:textId="77777777">
            <w:pPr>
              <w:pStyle w:val="Normal6"/>
              <w:rPr>
                <w:szCs w:val="24"/>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w:t>
            </w:r>
            <w:r w:rsidRPr="00B6028B">
              <w:rPr>
                <w:b/>
                <w:i/>
                <w:lang w:val="mt-MT"/>
              </w:rPr>
              <w:t>, b’mod armonizzat fil-livell taż-żona unika tal-Unjoni u għal durata massima ta’ 18-il xahar mid-data tad-dħul fis-seħħ tal-limiti ta’ residwi massimi l-ġodda,</w:t>
            </w:r>
            <w:r w:rsidRPr="00B6028B">
              <w:rPr>
                <w:lang w:val="mt-MT"/>
              </w:rPr>
              <w:t xml:space="preserve"> miżuri tranżizzjonali li </w:t>
            </w:r>
            <w:r w:rsidRPr="00B6028B">
              <w:rPr>
                <w:lang w:val="mt-MT"/>
              </w:rPr>
              <w:t>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r>
    </w:tbl>
    <w:p w:rsidR="00A53CF1" w:rsidRPr="00B6028B" w:rsidP="00A53CF1" w14:paraId="740D2A3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3818DBDE" w14:textId="77777777">
      <w:r w:rsidRPr="00B6028B">
        <w:rPr>
          <w:rStyle w:val="HideTWBExt"/>
        </w:rPr>
        <w:t>&lt;/AmendB&gt;</w:t>
      </w:r>
    </w:p>
    <w:p w:rsidR="00A53CF1" w:rsidRPr="00B6028B" w:rsidP="00A53CF1" w14:paraId="58C2CBC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1292</w:t>
      </w:r>
      <w:r w:rsidRPr="00B6028B">
        <w:rPr>
          <w:rStyle w:val="HideTWBExt"/>
          <w:b w:val="0"/>
          <w:lang w:val="mt-MT"/>
        </w:rPr>
        <w:t>&lt;/NumAmB&gt;</w:t>
      </w:r>
    </w:p>
    <w:p w:rsidR="00A53CF1" w:rsidRPr="00B6028B" w:rsidP="00A53CF1" w14:paraId="4411AFF3" w14:textId="77777777">
      <w:pPr>
        <w:pStyle w:val="NormalBold"/>
      </w:pPr>
      <w:r w:rsidRPr="00B6028B">
        <w:rPr>
          <w:rStyle w:val="HideTWBExt"/>
          <w:b w:val="0"/>
        </w:rPr>
        <w:t>&lt;RepeatBlock-By&gt;&lt;Members&gt;</w:t>
      </w:r>
      <w:r w:rsidRPr="00B6028B">
        <w:t>Biljana Borzan, Christophe Clergeau, Gheorghe Cârciu, Annalisa Corrado, Romana Jerković, Maria Noichl, Tiemo Wölken, Delara Burkhardt, Kristian Vigenin, Thomas Bajada, Mohammed Chahim</w:t>
      </w:r>
      <w:r w:rsidRPr="00B6028B">
        <w:rPr>
          <w:rStyle w:val="HideTWBExt"/>
          <w:b w:val="0"/>
        </w:rPr>
        <w:t>&lt;/Members&gt;</w:t>
      </w:r>
    </w:p>
    <w:p w:rsidR="00A53CF1" w:rsidRPr="00B6028B" w:rsidP="00A53CF1" w14:paraId="7597C3DB" w14:textId="77777777">
      <w:r w:rsidRPr="00B6028B">
        <w:rPr>
          <w:rStyle w:val="HideTWBExt"/>
        </w:rPr>
        <w:t>&lt;/RepeatBlock-By&gt;</w:t>
      </w:r>
    </w:p>
    <w:p w:rsidR="00A53CF1" w:rsidRPr="00B6028B" w:rsidP="00A53CF1" w14:paraId="5A41ACC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48F4B9B"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28543AF3"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2663440"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D159D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5EF4906" w14:textId="77777777">
            <w:pPr>
              <w:keepNext/>
            </w:pPr>
          </w:p>
        </w:tc>
      </w:tr>
      <w:tr w14:paraId="4F2D951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570BE8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14A6C67" w14:textId="77777777">
            <w:pPr>
              <w:pStyle w:val="ColumnHeading"/>
              <w:keepNext/>
              <w:rPr>
                <w:lang w:val="mt-MT"/>
              </w:rPr>
            </w:pPr>
            <w:r w:rsidRPr="00B6028B">
              <w:rPr>
                <w:lang w:val="mt-MT"/>
              </w:rPr>
              <w:t>Emenda</w:t>
            </w:r>
          </w:p>
        </w:tc>
      </w:tr>
      <w:tr w14:paraId="7405547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2BC8B83" w14:textId="77777777">
            <w:pPr>
              <w:pStyle w:val="Normal6"/>
              <w:rPr>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3640EE5E" w14:textId="77777777">
            <w:pPr>
              <w:pStyle w:val="Normal6"/>
              <w:rPr>
                <w:szCs w:val="24"/>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r w:rsidRPr="00B6028B">
              <w:rPr>
                <w:b/>
                <w:bCs/>
                <w:i/>
                <w:iCs/>
                <w:lang w:val="mt-MT"/>
              </w:rPr>
              <w:t>, dment li dawk il-prodotti ma jippreżentawx riskju inaċċettabbli għas-saħħa tal-bniedem, kif stabbilit abbażi tal-aħħar evidenza xjentifika disponibbli</w:t>
            </w:r>
            <w:r w:rsidRPr="00B6028B">
              <w:rPr>
                <w:lang w:val="mt-MT"/>
              </w:rPr>
              <w:t>.</w:t>
            </w:r>
          </w:p>
        </w:tc>
      </w:tr>
    </w:tbl>
    <w:p w:rsidR="00A53CF1" w:rsidRPr="00B6028B" w:rsidP="00A53CF1" w14:paraId="0B85CAD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6C39F1B"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39BB9218" w14:textId="77777777">
      <w:pPr>
        <w:pStyle w:val="Normal12Italic"/>
        <w:rPr>
          <w:noProof w:val="0"/>
          <w:lang w:val="mt-MT"/>
        </w:rPr>
      </w:pPr>
      <w:r w:rsidRPr="00B6028B">
        <w:rPr>
          <w:lang w:val="mt-MT"/>
        </w:rPr>
        <w:t xml:space="preserve">Il-miżuri tranżizzjonali għandhom jiffaċilitaw l-adattament tas-suq mingħajr ma jikkompromettu s-sikurezza tal-konsumatur. Il-prodotti li jippreżentaw riskju inaċċettabbli </w:t>
      </w:r>
      <w:r w:rsidRPr="00B6028B">
        <w:rPr>
          <w:lang w:val="mt-MT"/>
        </w:rPr>
        <w:t>għas-saħħa tal-bniedem ma għandhomx jibbenefikaw minn arranġamenti tranżizzjonali.</w:t>
      </w:r>
    </w:p>
    <w:p w:rsidR="00A53CF1" w:rsidRPr="00B6028B" w:rsidP="00A53CF1" w14:paraId="6BE080E7" w14:textId="77777777">
      <w:r w:rsidRPr="00B6028B">
        <w:rPr>
          <w:rStyle w:val="HideTWBExt"/>
        </w:rPr>
        <w:t>&lt;/AmendB&gt;</w:t>
      </w:r>
    </w:p>
    <w:p w:rsidR="00A53CF1" w:rsidRPr="00B6028B" w:rsidP="00A53CF1" w14:paraId="5707C25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1293</w:t>
      </w:r>
      <w:r w:rsidRPr="00B6028B">
        <w:rPr>
          <w:rStyle w:val="HideTWBExt"/>
          <w:b w:val="0"/>
          <w:lang w:val="mt-MT"/>
        </w:rPr>
        <w:t>&lt;/NumAmB&gt;</w:t>
      </w:r>
    </w:p>
    <w:p w:rsidR="00A53CF1" w:rsidRPr="00B6028B" w:rsidP="00A53CF1" w14:paraId="5FB66521"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73529CAB" w14:textId="77777777">
      <w:r w:rsidRPr="00B6028B">
        <w:rPr>
          <w:rStyle w:val="HideTWBExt"/>
        </w:rPr>
        <w:t>&lt;/RepeatBlock-By&gt;</w:t>
      </w:r>
    </w:p>
    <w:p w:rsidR="00A53CF1" w:rsidRPr="00B6028B" w:rsidP="00A53CF1" w14:paraId="43514BB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0D2DEF0"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54BF51C9"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AB1797D"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8551F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58E98B7" w14:textId="77777777">
            <w:pPr>
              <w:keepNext/>
            </w:pPr>
          </w:p>
        </w:tc>
      </w:tr>
      <w:tr w14:paraId="7A954B2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7A62E0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D4065FD" w14:textId="77777777">
            <w:pPr>
              <w:pStyle w:val="ColumnHeading"/>
              <w:keepNext/>
              <w:rPr>
                <w:lang w:val="mt-MT"/>
              </w:rPr>
            </w:pPr>
            <w:r w:rsidRPr="00B6028B">
              <w:rPr>
                <w:lang w:val="mt-MT"/>
              </w:rPr>
              <w:t>Emenda</w:t>
            </w:r>
          </w:p>
        </w:tc>
      </w:tr>
      <w:tr w14:paraId="121F82B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C716333" w14:textId="77777777">
            <w:pPr>
              <w:pStyle w:val="Normal6"/>
              <w:rPr>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34F76662" w14:textId="77777777">
            <w:pPr>
              <w:pStyle w:val="Normal6"/>
              <w:rPr>
                <w:szCs w:val="24"/>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w:t>
            </w:r>
            <w:r w:rsidRPr="00B6028B">
              <w:rPr>
                <w:b/>
                <w:bCs/>
                <w:i/>
                <w:iCs/>
                <w:lang w:val="mt-MT"/>
              </w:rPr>
              <w:t>, b’mod armonizzat fl-Unjoni kollha u għal perjodu massimu ta’ 18-il xahar mid-dħul fis-seħħ tal-livelli massimi ta’ residwi,</w:t>
            </w:r>
            <w:r w:rsidRPr="00B6028B">
              <w:rPr>
                <w:lang w:val="mt-MT"/>
              </w:rPr>
              <w:t xml:space="preserve">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r>
    </w:tbl>
    <w:p w:rsidR="00A53CF1" w:rsidRPr="00B6028B" w:rsidP="00A53CF1" w14:paraId="5DE55F8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38F4DE2" w14:textId="77777777">
      <w:r w:rsidRPr="00B6028B">
        <w:rPr>
          <w:rStyle w:val="HideTWBExt"/>
        </w:rPr>
        <w:t>&lt;/AmendB&gt;</w:t>
      </w:r>
    </w:p>
    <w:p w:rsidR="00A53CF1" w:rsidRPr="00B6028B" w:rsidP="00A53CF1" w14:paraId="3FBA235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1294</w:t>
      </w:r>
      <w:r w:rsidRPr="00B6028B">
        <w:rPr>
          <w:rStyle w:val="HideTWBExt"/>
          <w:b w:val="0"/>
          <w:lang w:val="mt-MT"/>
        </w:rPr>
        <w:t>&lt;/NumAmB&gt;</w:t>
      </w:r>
    </w:p>
    <w:p w:rsidR="00A53CF1" w:rsidRPr="00B6028B" w:rsidP="00A53CF1" w14:paraId="62EA23C2" w14:textId="77777777">
      <w:pPr>
        <w:pStyle w:val="NormalBold"/>
      </w:pPr>
      <w:r w:rsidRPr="00B6028B">
        <w:rPr>
          <w:rStyle w:val="HideTWBExt"/>
          <w:b w:val="0"/>
        </w:rPr>
        <w:t>&lt;RepeatBlock-By&gt;&lt;Members&gt;</w:t>
      </w:r>
      <w:r w:rsidRPr="00B6028B">
        <w:t>Céline Imart, Emmanouil Kefalogiannis</w:t>
      </w:r>
      <w:r w:rsidRPr="00B6028B">
        <w:rPr>
          <w:rStyle w:val="HideTWBExt"/>
          <w:b w:val="0"/>
        </w:rPr>
        <w:t>&lt;/Members&gt;</w:t>
      </w:r>
    </w:p>
    <w:p w:rsidR="00A53CF1" w:rsidRPr="00B6028B" w:rsidP="00A53CF1" w14:paraId="4B6AA5F0" w14:textId="77777777">
      <w:r w:rsidRPr="00B6028B">
        <w:rPr>
          <w:rStyle w:val="HideTWBExt"/>
        </w:rPr>
        <w:t>&lt;/RepeatBlock-By&gt;</w:t>
      </w:r>
    </w:p>
    <w:p w:rsidR="00A53CF1" w:rsidRPr="00B6028B" w:rsidP="00A53CF1" w14:paraId="556CC79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9310EA5"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7A0BAB47"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CB6ACBE"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DFD04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70DC8DD" w14:textId="77777777">
            <w:pPr>
              <w:keepNext/>
            </w:pPr>
          </w:p>
        </w:tc>
      </w:tr>
      <w:tr w14:paraId="2D3EA26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3470A4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7629D70" w14:textId="77777777">
            <w:pPr>
              <w:pStyle w:val="ColumnHeading"/>
              <w:keepNext/>
              <w:rPr>
                <w:lang w:val="mt-MT"/>
              </w:rPr>
            </w:pPr>
            <w:r w:rsidRPr="00B6028B">
              <w:rPr>
                <w:lang w:val="mt-MT"/>
              </w:rPr>
              <w:t>Emenda</w:t>
            </w:r>
          </w:p>
        </w:tc>
      </w:tr>
      <w:tr w14:paraId="504ED48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6E87B7E" w14:textId="77777777">
            <w:pPr>
              <w:pStyle w:val="Normal6"/>
              <w:rPr>
                <w:lang w:val="mt-MT"/>
              </w:rPr>
            </w:pPr>
            <w:r w:rsidRPr="00B6028B">
              <w:rPr>
                <w:lang w:val="mt-MT"/>
              </w:rPr>
              <w:t xml:space="preserve">Fejn ikun meħtieġ sabiex ikunu jistgħu jsiru l-kummerċjalizzazzjoni, l-ipproċessar </w:t>
            </w:r>
            <w:r w:rsidRPr="00B6028B">
              <w:rPr>
                <w:lang w:val="mt-MT"/>
              </w:rPr>
              <w:t>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2FD66E36" w14:textId="77777777">
            <w:pPr>
              <w:pStyle w:val="Normal6"/>
              <w:rPr>
                <w:szCs w:val="24"/>
                <w:lang w:val="mt-MT"/>
              </w:rPr>
            </w:pPr>
            <w:r w:rsidRPr="00B6028B">
              <w:rPr>
                <w:lang w:val="mt-MT"/>
              </w:rPr>
              <w:t xml:space="preserve">Fejn ikun meħtieġ sabiex ikunu jistgħu jsiru l-kummerċjalizzazzjoni, l-ipproċessar </w:t>
            </w:r>
            <w:r w:rsidRPr="00B6028B">
              <w:rPr>
                <w:lang w:val="mt-MT"/>
              </w:rPr>
              <w:t>u l-konsum normali tal-prodotti, ir-regolamenti li jistabbilixxu jew li jimmodifikaw l-MRLs previsti fl-Artikolu 14 jistgħu jistabbilixxu</w:t>
            </w:r>
            <w:r w:rsidRPr="00B6028B">
              <w:rPr>
                <w:b/>
                <w:i/>
                <w:lang w:val="mt-MT"/>
              </w:rPr>
              <w:t>, għal durata massima ta’ 18-il xahar mid-dħul fis-seħħ tal-limiti ta’ residwi massimi l-ġodda,</w:t>
            </w:r>
            <w:r w:rsidRPr="00B6028B">
              <w:rPr>
                <w:lang w:val="mt-MT"/>
              </w:rPr>
              <w:t xml:space="preserve">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r>
    </w:tbl>
    <w:p w:rsidR="00A53CF1" w:rsidRPr="00B6028B" w:rsidP="00A53CF1" w14:paraId="7B3B05E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225E0267" w14:textId="77777777">
      <w:r w:rsidRPr="00B6028B">
        <w:rPr>
          <w:rStyle w:val="HideTWBExt"/>
        </w:rPr>
        <w:t>&lt;/AmendB&gt;</w:t>
      </w:r>
    </w:p>
    <w:p w:rsidR="00A53CF1" w:rsidRPr="00B6028B" w:rsidP="00A53CF1" w14:paraId="6C83D9B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1295</w:t>
      </w:r>
      <w:r w:rsidRPr="00B6028B">
        <w:rPr>
          <w:rStyle w:val="HideTWBExt"/>
          <w:b w:val="0"/>
          <w:lang w:val="mt-MT"/>
        </w:rPr>
        <w:t>&lt;/NumAmB&gt;</w:t>
      </w:r>
    </w:p>
    <w:p w:rsidR="00A53CF1" w:rsidRPr="00B6028B" w:rsidP="00A53CF1" w14:paraId="1943C2E8"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57990324" w14:textId="77777777">
      <w:r w:rsidRPr="00B6028B">
        <w:rPr>
          <w:rStyle w:val="HideTWBExt"/>
        </w:rPr>
        <w:t>&lt;/RepeatBlock-By&gt;</w:t>
      </w:r>
    </w:p>
    <w:p w:rsidR="00A53CF1" w:rsidRPr="00B6028B" w:rsidP="00A53CF1" w14:paraId="241A532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0F48ED5" w14:textId="77777777">
      <w:pPr>
        <w:pStyle w:val="NormalBold"/>
      </w:pPr>
      <w:r w:rsidRPr="00B6028B">
        <w:rPr>
          <w:rStyle w:val="HideTWBExt"/>
          <w:b w:val="0"/>
        </w:rPr>
        <w:t>&lt;Article&gt;</w:t>
      </w:r>
      <w:r w:rsidRPr="00B6028B">
        <w:t>Artikolu 3 – paragrafu 1 – punt 4 – punt b</w:t>
      </w:r>
      <w:r w:rsidRPr="00B6028B">
        <w:rPr>
          <w:rStyle w:val="HideTWBExt"/>
          <w:b w:val="0"/>
        </w:rPr>
        <w:t>&lt;/Article&gt;</w:t>
      </w:r>
    </w:p>
    <w:p w:rsidR="00A53CF1" w:rsidRPr="00B6028B" w:rsidP="00A53CF1" w14:paraId="6118336E"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879E9AF" w14:textId="77777777">
      <w:r w:rsidRPr="00B6028B">
        <w:rPr>
          <w:rStyle w:val="HideTWBExt"/>
        </w:rPr>
        <w:t>&lt;Article2&gt;</w:t>
      </w:r>
      <w:r w:rsidRPr="00B6028B">
        <w:t>Artikolu 14 – paragrafu 2a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C8682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806DFE6" w14:textId="77777777">
            <w:pPr>
              <w:keepNext/>
            </w:pPr>
          </w:p>
        </w:tc>
      </w:tr>
      <w:tr w14:paraId="1E3DE8F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551564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C68742F" w14:textId="77777777">
            <w:pPr>
              <w:pStyle w:val="ColumnHeading"/>
              <w:keepNext/>
              <w:rPr>
                <w:lang w:val="mt-MT"/>
              </w:rPr>
            </w:pPr>
            <w:r w:rsidRPr="00B6028B">
              <w:rPr>
                <w:lang w:val="mt-MT"/>
              </w:rPr>
              <w:t>Emenda</w:t>
            </w:r>
          </w:p>
        </w:tc>
      </w:tr>
      <w:tr w14:paraId="383AC1C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82041C6" w14:textId="77777777">
            <w:pPr>
              <w:pStyle w:val="Normal6"/>
              <w:rPr>
                <w:lang w:val="mt-MT"/>
              </w:rPr>
            </w:pPr>
            <w:r w:rsidRPr="00B6028B">
              <w:rPr>
                <w:lang w:val="mt-MT"/>
              </w:rPr>
              <w:t>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1888192E" w14:textId="77777777">
            <w:pPr>
              <w:pStyle w:val="Normal6"/>
              <w:rPr>
                <w:szCs w:val="24"/>
                <w:lang w:val="mt-MT"/>
              </w:rPr>
            </w:pPr>
            <w:r w:rsidRPr="00B6028B">
              <w:rPr>
                <w:lang w:val="mt-MT"/>
              </w:rPr>
              <w:t xml:space="preserve">Fejn ikun meħtieġ sabiex ikunu jistgħu jsiru l-kummerċjalizzazzjoni, l-ipproċessar u l-konsum normali tal-prodotti, ir-regolamenti li jistabbilixxu jew li jimmodifikaw l-MRLs previsti fl-Artikolu 14 jistgħu jistabbilixxu miżuri tranżizzjonali li jippermettu l-introduzzjoni jew iż-żamma fis-suq fl-Unjoni ta’ prodotti li, fiż-żmien tal-introduzzjoni tagħhom fis-suq jew fiż-żmien tat-tqegħid tagħhom fil-post tal-ħżin wara l-produzzjoni, kienu konformi mal-MRLs applikabbli jew li għalihom ma kien applikabbli l-ebda MRL. </w:t>
            </w:r>
            <w:r w:rsidRPr="00B6028B">
              <w:rPr>
                <w:b/>
                <w:i/>
                <w:lang w:val="mt-MT"/>
              </w:rPr>
              <w:t>Dawn il-miżuri mhux se jippermettu t-tqegħid jew iż-żamma fis-suq għal aktar minn sitt xhur.</w:t>
            </w:r>
          </w:p>
        </w:tc>
      </w:tr>
    </w:tbl>
    <w:p w:rsidR="00A53CF1" w:rsidRPr="00B6028B" w:rsidP="00A53CF1" w14:paraId="4129588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A36B77E" w14:textId="77777777">
      <w:r w:rsidRPr="00B6028B">
        <w:rPr>
          <w:rStyle w:val="HideTWBExt"/>
        </w:rPr>
        <w:t>&lt;/AmendB&gt;</w:t>
      </w:r>
    </w:p>
    <w:p w:rsidR="00A53CF1" w:rsidRPr="00B6028B" w:rsidP="00A53CF1" w14:paraId="2A6D1E1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1296</w:t>
      </w:r>
      <w:r w:rsidRPr="00B6028B">
        <w:rPr>
          <w:rStyle w:val="HideTWBExt"/>
          <w:b w:val="0"/>
          <w:lang w:val="mt-MT"/>
        </w:rPr>
        <w:t>&lt;/NumAmB&gt;</w:t>
      </w:r>
    </w:p>
    <w:p w:rsidR="00A53CF1" w:rsidRPr="00B6028B" w:rsidP="00A53CF1" w14:paraId="3727CDA4" w14:textId="77777777">
      <w:pPr>
        <w:pStyle w:val="NormalBold"/>
      </w:pPr>
      <w:r w:rsidRPr="00B6028B">
        <w:rPr>
          <w:rStyle w:val="HideTWBExt"/>
          <w:b w:val="0"/>
        </w:rPr>
        <w:t>&lt;RepeatBlock-By&gt;&lt;Members&gt;</w:t>
      </w:r>
      <w:r w:rsidRPr="00B6028B">
        <w:t>Krzysztof Hetman, Elżbieta Katarzyna Łukacijewska, Adam Jarubas</w:t>
      </w:r>
      <w:r w:rsidRPr="00B6028B">
        <w:rPr>
          <w:rStyle w:val="HideTWBExt"/>
          <w:b w:val="0"/>
        </w:rPr>
        <w:t>&lt;/Members&gt;</w:t>
      </w:r>
    </w:p>
    <w:p w:rsidR="00A53CF1" w:rsidRPr="00B6028B" w:rsidP="00A53CF1" w14:paraId="0D08E765" w14:textId="77777777">
      <w:r w:rsidRPr="00B6028B">
        <w:rPr>
          <w:rStyle w:val="HideTWBExt"/>
        </w:rPr>
        <w:t>&lt;/RepeatBlock-By&gt;</w:t>
      </w:r>
    </w:p>
    <w:p w:rsidR="00A53CF1" w:rsidRPr="00B6028B" w:rsidP="00A53CF1" w14:paraId="29A1C6DD"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E56D677" w14:textId="77777777">
      <w:pPr>
        <w:pStyle w:val="NormalBold"/>
      </w:pPr>
      <w:r w:rsidRPr="00B6028B">
        <w:rPr>
          <w:rStyle w:val="HideTWBExt"/>
          <w:b w:val="0"/>
        </w:rPr>
        <w:t>&lt;Article&gt;</w:t>
      </w:r>
      <w:r w:rsidRPr="00B6028B">
        <w:t>Artikolu 3 – paragrafu 1 – punt 4 – punt ba (ġdid)</w:t>
      </w:r>
      <w:r w:rsidRPr="00B6028B">
        <w:rPr>
          <w:rStyle w:val="HideTWBExt"/>
          <w:b w:val="0"/>
        </w:rPr>
        <w:t>&lt;/Article&gt;</w:t>
      </w:r>
    </w:p>
    <w:p w:rsidR="00A53CF1" w:rsidRPr="00B6028B" w:rsidP="00A53CF1" w14:paraId="246E6654"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A5868DA" w14:textId="77777777">
      <w:r w:rsidRPr="00B6028B">
        <w:rPr>
          <w:rStyle w:val="HideTWBExt"/>
        </w:rPr>
        <w:t>&lt;Article2&gt;</w:t>
      </w:r>
      <w:r w:rsidRPr="00B6028B">
        <w:t>Artikolu 14 – paragrafu 2b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8D3AB3"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CBB3FD8" w14:textId="77777777">
            <w:pPr>
              <w:keepNext/>
            </w:pPr>
          </w:p>
        </w:tc>
      </w:tr>
      <w:tr w14:paraId="0CD594E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311E15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FFE60D4" w14:textId="77777777">
            <w:pPr>
              <w:pStyle w:val="ColumnHeading"/>
              <w:keepNext/>
              <w:rPr>
                <w:lang w:val="mt-MT"/>
              </w:rPr>
            </w:pPr>
            <w:r w:rsidRPr="00B6028B">
              <w:rPr>
                <w:lang w:val="mt-MT"/>
              </w:rPr>
              <w:t>Emenda</w:t>
            </w:r>
          </w:p>
        </w:tc>
      </w:tr>
      <w:tr w14:paraId="6BDF536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8BD8348" w14:textId="77777777">
            <w:pPr>
              <w:pStyle w:val="Normal6"/>
              <w:rPr>
                <w:lang w:val="mt-MT"/>
              </w:rPr>
            </w:pPr>
          </w:p>
        </w:tc>
        <w:tc>
          <w:tcPr>
            <w:tcW w:w="4876" w:type="dxa"/>
            <w:hideMark/>
          </w:tcPr>
          <w:p w:rsidR="00A53CF1" w:rsidRPr="00B6028B" w:rsidP="008D7D80" w14:paraId="1962518D" w14:textId="77777777">
            <w:pPr>
              <w:pStyle w:val="Normal6"/>
              <w:rPr>
                <w:szCs w:val="24"/>
                <w:lang w:val="mt-MT"/>
              </w:rPr>
            </w:pPr>
            <w:r w:rsidRPr="00B6028B">
              <w:rPr>
                <w:b/>
                <w:i/>
                <w:lang w:val="mt-MT"/>
              </w:rPr>
              <w:t>(ba)</w:t>
            </w:r>
            <w:r w:rsidRPr="00B6028B">
              <w:rPr>
                <w:b/>
                <w:i/>
                <w:lang w:val="mt-MT"/>
              </w:rPr>
              <w:tab/>
              <w:t>Fl-Artikolu 14, jiddaħħal il-paragrafu 2b ġdid:</w:t>
            </w:r>
          </w:p>
        </w:tc>
      </w:tr>
      <w:tr w14:paraId="71C60BC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18EA32D" w14:textId="77777777">
            <w:pPr>
              <w:pStyle w:val="Normal6"/>
              <w:rPr>
                <w:lang w:val="mt-MT"/>
              </w:rPr>
            </w:pPr>
          </w:p>
        </w:tc>
        <w:tc>
          <w:tcPr>
            <w:tcW w:w="4876" w:type="dxa"/>
            <w:hideMark/>
          </w:tcPr>
          <w:p w:rsidR="00A53CF1" w:rsidRPr="00B6028B" w:rsidP="008D7D80" w14:paraId="0816E7C4" w14:textId="77777777">
            <w:pPr>
              <w:pStyle w:val="Normal6"/>
              <w:rPr>
                <w:szCs w:val="24"/>
                <w:lang w:val="mt-MT"/>
              </w:rPr>
            </w:pPr>
            <w:r w:rsidRPr="00B6028B">
              <w:rPr>
                <w:b/>
                <w:i/>
                <w:lang w:val="mt-MT"/>
              </w:rPr>
              <w:t>2b. Il-paragrafu 2(a) japplika għal prodotti li l-ingredjenti tagħhom skont it-tifsira tar-Regolament (UE) Nru 1169/2011 fiż-żmien tat-tqegħid fis-suq ta’ dawn l-ingredjenti jew fiż-żmien tat-tqegħid tagħhom fil-post tal-ħżin wara l-produzzjoni kienu konformi mal-MRLs applikabbli jew li għalihom ma kien applikabbli l-ebda MRL.</w:t>
            </w:r>
          </w:p>
        </w:tc>
      </w:tr>
    </w:tbl>
    <w:p w:rsidR="00A53CF1" w:rsidRPr="00B6028B" w:rsidP="00A53CF1" w14:paraId="55BE359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D19F415" w14:textId="77777777">
      <w:r w:rsidRPr="00B6028B">
        <w:rPr>
          <w:rStyle w:val="HideTWBExt"/>
        </w:rPr>
        <w:t>&lt;/AmendB&gt;</w:t>
      </w:r>
    </w:p>
    <w:p w:rsidR="00A53CF1" w:rsidRPr="00B6028B" w:rsidP="00A53CF1" w14:paraId="301164E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1297</w:t>
      </w:r>
      <w:r w:rsidRPr="00B6028B">
        <w:rPr>
          <w:rStyle w:val="HideTWBExt"/>
          <w:b w:val="0"/>
          <w:lang w:val="mt-MT"/>
        </w:rPr>
        <w:t>&lt;/NumAmB&gt;</w:t>
      </w:r>
    </w:p>
    <w:p w:rsidR="00A53CF1" w:rsidRPr="00B6028B" w:rsidP="00A53CF1" w14:paraId="26580F64"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1B532847"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603CE111" w14:textId="77777777">
      <w:r w:rsidRPr="00B6028B">
        <w:rPr>
          <w:rStyle w:val="HideTWBExt"/>
        </w:rPr>
        <w:t>&lt;/RepeatBlock-By&gt;</w:t>
      </w:r>
    </w:p>
    <w:p w:rsidR="00A53CF1" w:rsidRPr="00B6028B" w:rsidP="00A53CF1" w14:paraId="1A9328A3"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A8AB86E" w14:textId="77777777">
      <w:pPr>
        <w:pStyle w:val="NormalBold"/>
      </w:pPr>
      <w:r w:rsidRPr="00B6028B">
        <w:rPr>
          <w:rStyle w:val="HideTWBExt"/>
          <w:b w:val="0"/>
        </w:rPr>
        <w:t>&lt;Article&gt;</w:t>
      </w:r>
      <w:r w:rsidRPr="00B6028B">
        <w:t>Artikolu 3 – paragrafu 1 – punt 5</w:t>
      </w:r>
      <w:r w:rsidRPr="00B6028B">
        <w:rPr>
          <w:rStyle w:val="HideTWBExt"/>
          <w:b w:val="0"/>
        </w:rPr>
        <w:t>&lt;/Article&gt;</w:t>
      </w:r>
    </w:p>
    <w:p w:rsidR="00A53CF1" w:rsidRPr="00B6028B" w:rsidP="00A53CF1" w14:paraId="56D204D0"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520F89E3" w14:textId="77777777">
      <w:r w:rsidRPr="00B6028B">
        <w:rPr>
          <w:rStyle w:val="HideTWBExt"/>
        </w:rPr>
        <w:t>&lt;Article2&gt;</w:t>
      </w:r>
      <w:r w:rsidRPr="00B6028B">
        <w:t>Artikolu 15 – paragrafu 1 – punt c</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F7E9B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92999A4" w14:textId="77777777">
            <w:pPr>
              <w:keepNext/>
            </w:pPr>
          </w:p>
        </w:tc>
      </w:tr>
      <w:tr w14:paraId="15BA7CC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0CCFF39"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367F1F8" w14:textId="77777777">
            <w:pPr>
              <w:pStyle w:val="ColumnHeading"/>
              <w:keepNext/>
              <w:rPr>
                <w:lang w:val="mt-MT"/>
              </w:rPr>
            </w:pPr>
            <w:r w:rsidRPr="00B6028B">
              <w:rPr>
                <w:lang w:val="mt-MT"/>
              </w:rPr>
              <w:t>Emenda</w:t>
            </w:r>
          </w:p>
        </w:tc>
      </w:tr>
      <w:tr w14:paraId="35D981B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E51B549" w14:textId="77777777">
            <w:pPr>
              <w:pStyle w:val="Normal6"/>
              <w:rPr>
                <w:lang w:val="mt-MT"/>
              </w:rPr>
            </w:pPr>
            <w:r w:rsidRPr="00B6028B">
              <w:rPr>
                <w:b/>
                <w:i/>
                <w:lang w:val="mt-MT"/>
              </w:rPr>
              <w:t>(5)</w:t>
            </w:r>
            <w:r w:rsidRPr="00B6028B">
              <w:rPr>
                <w:b/>
                <w:i/>
                <w:lang w:val="mt-MT"/>
              </w:rPr>
              <w:tab/>
              <w:t>Fil-paragrafu (1) tal-Artikolu 15, jitħassar il-punt (c).</w:t>
            </w:r>
          </w:p>
        </w:tc>
        <w:tc>
          <w:tcPr>
            <w:tcW w:w="4876" w:type="dxa"/>
            <w:hideMark/>
          </w:tcPr>
          <w:p w:rsidR="00A53CF1" w:rsidRPr="00B6028B" w:rsidP="008D7D80" w14:paraId="0FA486F1" w14:textId="77777777">
            <w:pPr>
              <w:pStyle w:val="Normal6"/>
              <w:rPr>
                <w:szCs w:val="24"/>
                <w:lang w:val="mt-MT"/>
              </w:rPr>
            </w:pPr>
            <w:r w:rsidRPr="00B6028B">
              <w:rPr>
                <w:b/>
                <w:i/>
                <w:lang w:val="mt-MT"/>
              </w:rPr>
              <w:t>imħassar</w:t>
            </w:r>
          </w:p>
        </w:tc>
      </w:tr>
    </w:tbl>
    <w:p w:rsidR="00A53CF1" w:rsidRPr="00B6028B" w:rsidP="00A53CF1" w14:paraId="74527C8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B815870" w14:textId="77777777">
      <w:r w:rsidRPr="00B6028B">
        <w:rPr>
          <w:rStyle w:val="HideTWBExt"/>
        </w:rPr>
        <w:t>&lt;/AmendB&gt;</w:t>
      </w:r>
    </w:p>
    <w:p w:rsidR="00A53CF1" w:rsidRPr="00B6028B" w:rsidP="00A53CF1" w14:paraId="1909D21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1298</w:t>
      </w:r>
      <w:r w:rsidRPr="00B6028B">
        <w:rPr>
          <w:rStyle w:val="HideTWBExt"/>
          <w:b w:val="0"/>
          <w:lang w:val="mt-MT"/>
        </w:rPr>
        <w:t>&lt;/NumAmB&gt;</w:t>
      </w:r>
    </w:p>
    <w:p w:rsidR="00A53CF1" w:rsidRPr="00B6028B" w:rsidP="00A53CF1" w14:paraId="28CDE8C4" w14:textId="77777777">
      <w:pPr>
        <w:pStyle w:val="NormalBold"/>
      </w:pPr>
      <w:r w:rsidRPr="00B6028B">
        <w:rPr>
          <w:rStyle w:val="HideTWBExt"/>
          <w:b w:val="0"/>
        </w:rPr>
        <w:t>&lt;RepeatBlock-By&gt;&lt;Members&gt;</w:t>
      </w:r>
      <w:r w:rsidRPr="00B6028B">
        <w:t>Sakis Arnaoutoglou</w:t>
      </w:r>
      <w:r w:rsidRPr="00B6028B">
        <w:rPr>
          <w:rStyle w:val="HideTWBExt"/>
          <w:b w:val="0"/>
        </w:rPr>
        <w:t>&lt;/Members&gt;</w:t>
      </w:r>
    </w:p>
    <w:p w:rsidR="00A53CF1" w:rsidRPr="00B6028B" w:rsidP="00A53CF1" w14:paraId="7E677F51" w14:textId="77777777">
      <w:r w:rsidRPr="00B6028B">
        <w:rPr>
          <w:rStyle w:val="HideTWBExt"/>
        </w:rPr>
        <w:t>&lt;/RepeatBlock-By&gt;</w:t>
      </w:r>
    </w:p>
    <w:p w:rsidR="00A53CF1" w:rsidRPr="00B6028B" w:rsidP="00A53CF1" w14:paraId="638C37A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53F7A1A" w14:textId="77777777">
      <w:pPr>
        <w:pStyle w:val="NormalBold"/>
      </w:pPr>
      <w:r w:rsidRPr="00B6028B">
        <w:rPr>
          <w:rStyle w:val="HideTWBExt"/>
          <w:b w:val="0"/>
        </w:rPr>
        <w:t>&lt;Article&gt;</w:t>
      </w:r>
      <w:r w:rsidRPr="00B6028B">
        <w:t>Artikolu 3 – paragrafu 1 – punt 5</w:t>
      </w:r>
      <w:r w:rsidRPr="00B6028B">
        <w:rPr>
          <w:rStyle w:val="HideTWBExt"/>
          <w:b w:val="0"/>
        </w:rPr>
        <w:t>&lt;/Article&gt;</w:t>
      </w:r>
    </w:p>
    <w:p w:rsidR="00A53CF1" w:rsidRPr="00B6028B" w:rsidP="00A53CF1" w14:paraId="3F3C0406"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C732614" w14:textId="77777777">
      <w:r w:rsidRPr="00B6028B">
        <w:rPr>
          <w:rStyle w:val="HideTWBExt"/>
        </w:rPr>
        <w:t>&lt;Article2&gt;</w:t>
      </w:r>
      <w:r w:rsidRPr="00B6028B">
        <w:t>Artikolu 15 – paragrafu 1 – punt c</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42262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888CD8A" w14:textId="77777777">
            <w:pPr>
              <w:keepNext/>
            </w:pPr>
          </w:p>
        </w:tc>
      </w:tr>
      <w:tr w14:paraId="34502D1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BBDE1F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E934F26" w14:textId="77777777">
            <w:pPr>
              <w:pStyle w:val="ColumnHeading"/>
              <w:keepNext/>
              <w:rPr>
                <w:lang w:val="mt-MT"/>
              </w:rPr>
            </w:pPr>
            <w:r w:rsidRPr="00B6028B">
              <w:rPr>
                <w:lang w:val="mt-MT"/>
              </w:rPr>
              <w:t>Emenda</w:t>
            </w:r>
          </w:p>
        </w:tc>
      </w:tr>
      <w:tr w14:paraId="66ED0D6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2DF6FE1" w14:textId="77777777">
            <w:pPr>
              <w:pStyle w:val="Normal6"/>
              <w:rPr>
                <w:lang w:val="mt-MT"/>
              </w:rPr>
            </w:pPr>
            <w:r w:rsidRPr="00B6028B">
              <w:rPr>
                <w:b/>
                <w:i/>
                <w:lang w:val="mt-MT"/>
              </w:rPr>
              <w:t>(5)</w:t>
            </w:r>
            <w:r w:rsidRPr="00B6028B">
              <w:rPr>
                <w:b/>
                <w:i/>
                <w:lang w:val="mt-MT"/>
              </w:rPr>
              <w:tab/>
              <w:t>Fil-paragrafu (1) tal-Artikolu 15, jitħassar il-punt (c).</w:t>
            </w:r>
          </w:p>
        </w:tc>
        <w:tc>
          <w:tcPr>
            <w:tcW w:w="4876" w:type="dxa"/>
            <w:hideMark/>
          </w:tcPr>
          <w:p w:rsidR="00A53CF1" w:rsidRPr="00B6028B" w:rsidP="008D7D80" w14:paraId="50D3C302" w14:textId="77777777">
            <w:pPr>
              <w:pStyle w:val="Normal6"/>
              <w:rPr>
                <w:szCs w:val="24"/>
                <w:lang w:val="mt-MT"/>
              </w:rPr>
            </w:pPr>
            <w:r w:rsidRPr="00B6028B">
              <w:rPr>
                <w:b/>
                <w:i/>
                <w:lang w:val="mt-MT"/>
              </w:rPr>
              <w:t>imħassar</w:t>
            </w:r>
          </w:p>
        </w:tc>
      </w:tr>
    </w:tbl>
    <w:p w:rsidR="00A53CF1" w:rsidRPr="00B6028B" w:rsidP="00A53CF1" w14:paraId="2F27111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8C66FF4"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3FC18EA6" w14:textId="77777777">
      <w:pPr>
        <w:pStyle w:val="Normal12Italic"/>
        <w:rPr>
          <w:noProof w:val="0"/>
          <w:lang w:val="mt-MT"/>
        </w:rPr>
      </w:pPr>
      <w:r w:rsidRPr="00B6028B">
        <w:rPr>
          <w:lang w:val="mt-MT"/>
        </w:rPr>
        <w:t>Article 15(1), point (c), classifies maximum residue levels established in the circumstances referred to in Article 16 as temporary MRLs. Deleting that provision would change the legal status of MRLs based on monitoring data from temporary to permanent. Such limits frequently concern residues of substances that are no longer authorised in the Union but remain present in food or the environment because of historical or persistent contamination. Maintaining their temporary status ensures that those limits remain subject to periodic scrutiny and are not treated as permanently acceptable contamination levels. The amendment therefore preserves the precautionary character of the existing framework and the incentive to reduce residue levels over time.</w:t>
      </w:r>
    </w:p>
    <w:p w:rsidR="00A53CF1" w:rsidRPr="00B6028B" w:rsidP="00A53CF1" w14:paraId="7F8A5A2E" w14:textId="77777777">
      <w:r w:rsidRPr="00B6028B">
        <w:rPr>
          <w:rStyle w:val="HideTWBExt"/>
        </w:rPr>
        <w:t>&lt;/AmendB&gt;</w:t>
      </w:r>
    </w:p>
    <w:p w:rsidR="00A53CF1" w:rsidRPr="00B6028B" w:rsidP="00A53CF1" w14:paraId="5F524BD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1299</w:t>
      </w:r>
      <w:r w:rsidRPr="00B6028B">
        <w:rPr>
          <w:rStyle w:val="HideTWBExt"/>
          <w:b w:val="0"/>
          <w:lang w:val="mt-MT"/>
        </w:rPr>
        <w:t>&lt;/NumAmB&gt;</w:t>
      </w:r>
    </w:p>
    <w:p w:rsidR="00A53CF1" w:rsidRPr="00B6028B" w:rsidP="00A53CF1" w14:paraId="7333BE15" w14:textId="77777777">
      <w:pPr>
        <w:pStyle w:val="NormalBold"/>
      </w:pPr>
      <w:r w:rsidRPr="00B6028B">
        <w:rPr>
          <w:rStyle w:val="HideTWBExt"/>
          <w:b w:val="0"/>
        </w:rPr>
        <w:t>&lt;RepeatBlock-By&gt;&lt;Members&gt;</w:t>
      </w:r>
      <w:r w:rsidRPr="00B6028B">
        <w:t>Sakis Arnaoutoglou</w:t>
      </w:r>
      <w:r w:rsidRPr="00B6028B">
        <w:rPr>
          <w:rStyle w:val="HideTWBExt"/>
          <w:b w:val="0"/>
        </w:rPr>
        <w:t>&lt;/Members&gt;</w:t>
      </w:r>
    </w:p>
    <w:p w:rsidR="00A53CF1" w:rsidRPr="00B6028B" w:rsidP="00A53CF1" w14:paraId="23102311" w14:textId="77777777">
      <w:r w:rsidRPr="00B6028B">
        <w:rPr>
          <w:rStyle w:val="HideTWBExt"/>
        </w:rPr>
        <w:t>&lt;/RepeatBlock-By&gt;</w:t>
      </w:r>
    </w:p>
    <w:p w:rsidR="00A53CF1" w:rsidRPr="00B6028B" w:rsidP="00A53CF1" w14:paraId="3D1E0B5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4A592A5" w14:textId="77777777">
      <w:pPr>
        <w:pStyle w:val="NormalBold"/>
      </w:pPr>
      <w:r w:rsidRPr="00B6028B">
        <w:rPr>
          <w:rStyle w:val="HideTWBExt"/>
          <w:b w:val="0"/>
        </w:rPr>
        <w:t>&lt;Article&gt;</w:t>
      </w:r>
      <w:r w:rsidRPr="00B6028B">
        <w:t>Artikolu 3 – paragrafu 1 – punt 6</w:t>
      </w:r>
      <w:r w:rsidRPr="00B6028B">
        <w:rPr>
          <w:rStyle w:val="HideTWBExt"/>
          <w:b w:val="0"/>
        </w:rPr>
        <w:t>&lt;/Article&gt;</w:t>
      </w:r>
    </w:p>
    <w:p w:rsidR="00A53CF1" w:rsidRPr="00B6028B" w:rsidP="00A53CF1" w14:paraId="1EF7AAD2"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E60FCD4" w14:textId="77777777">
      <w:r w:rsidRPr="00B6028B">
        <w:rPr>
          <w:rStyle w:val="HideTWBExt"/>
        </w:rPr>
        <w:t>&lt;Article2&gt;</w:t>
      </w:r>
      <w:r w:rsidRPr="00B6028B">
        <w:t>Artikolu 16</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DFE13CB"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09D00FE2" w14:textId="77777777">
            <w:pPr>
              <w:keepNext/>
            </w:pPr>
          </w:p>
        </w:tc>
      </w:tr>
      <w:tr w14:paraId="63368BA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749F92F"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BE960E2" w14:textId="77777777">
            <w:pPr>
              <w:pStyle w:val="ColumnHeading"/>
              <w:keepNext/>
              <w:rPr>
                <w:lang w:val="mt-MT"/>
              </w:rPr>
            </w:pPr>
            <w:r w:rsidRPr="00B6028B">
              <w:rPr>
                <w:lang w:val="mt-MT"/>
              </w:rPr>
              <w:t>Emenda</w:t>
            </w:r>
          </w:p>
        </w:tc>
      </w:tr>
      <w:tr w14:paraId="57B21A0D"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E985F6F" w14:textId="77777777">
            <w:pPr>
              <w:pStyle w:val="Normal6"/>
              <w:rPr>
                <w:lang w:val="mt-MT"/>
              </w:rPr>
            </w:pPr>
            <w:r w:rsidRPr="00B6028B">
              <w:rPr>
                <w:b/>
                <w:i/>
                <w:lang w:val="mt-MT"/>
              </w:rPr>
              <w:t>(6)</w:t>
            </w:r>
            <w:r w:rsidRPr="00B6028B">
              <w:rPr>
                <w:b/>
                <w:i/>
                <w:lang w:val="mt-MT"/>
              </w:rPr>
              <w:tab/>
              <w:t>l-Artikolu 16 huwa sostitwit b’dan li ġej:</w:t>
            </w:r>
          </w:p>
        </w:tc>
        <w:tc>
          <w:tcPr>
            <w:tcW w:w="4876" w:type="dxa"/>
            <w:hideMark/>
          </w:tcPr>
          <w:p w:rsidR="00A53CF1" w:rsidRPr="00B6028B" w:rsidP="008D7D80" w14:paraId="7691F006" w14:textId="77777777">
            <w:pPr>
              <w:pStyle w:val="Normal6"/>
              <w:rPr>
                <w:szCs w:val="24"/>
                <w:lang w:val="mt-MT"/>
              </w:rPr>
            </w:pPr>
            <w:r w:rsidRPr="00B6028B">
              <w:rPr>
                <w:b/>
                <w:i/>
                <w:lang w:val="mt-MT"/>
              </w:rPr>
              <w:t>imħassar</w:t>
            </w:r>
          </w:p>
        </w:tc>
      </w:tr>
      <w:tr w14:paraId="5A859573"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69E58EF" w14:textId="77777777">
            <w:pPr>
              <w:pStyle w:val="Normal6"/>
              <w:rPr>
                <w:lang w:val="mt-MT"/>
              </w:rPr>
            </w:pPr>
            <w:r w:rsidRPr="00B6028B">
              <w:rPr>
                <w:b/>
                <w:i/>
                <w:lang w:val="mt-MT"/>
              </w:rPr>
              <w:t>“Artikolu 16</w:t>
            </w:r>
          </w:p>
        </w:tc>
        <w:tc>
          <w:tcPr>
            <w:tcW w:w="4876" w:type="dxa"/>
          </w:tcPr>
          <w:p w:rsidR="00A53CF1" w:rsidRPr="00B6028B" w:rsidP="008D7D80" w14:paraId="63C6BE76" w14:textId="77777777">
            <w:pPr>
              <w:pStyle w:val="Normal6"/>
              <w:rPr>
                <w:szCs w:val="24"/>
                <w:lang w:val="mt-MT"/>
              </w:rPr>
            </w:pPr>
          </w:p>
        </w:tc>
      </w:tr>
      <w:tr w14:paraId="36499F63"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1C33BC9" w14:textId="77777777">
            <w:pPr>
              <w:pStyle w:val="Normal6"/>
              <w:rPr>
                <w:lang w:val="mt-MT"/>
              </w:rPr>
            </w:pPr>
            <w:r w:rsidRPr="00B6028B">
              <w:rPr>
                <w:b/>
                <w:i/>
                <w:lang w:val="mt-MT"/>
              </w:rPr>
              <w:t>Proċedura għall-istabbiliment ta’ MRLs f’ċerti ċirkostanzi</w:t>
            </w:r>
          </w:p>
        </w:tc>
        <w:tc>
          <w:tcPr>
            <w:tcW w:w="4876" w:type="dxa"/>
          </w:tcPr>
          <w:p w:rsidR="00A53CF1" w:rsidRPr="00B6028B" w:rsidP="008D7D80" w14:paraId="49D97426" w14:textId="77777777">
            <w:pPr>
              <w:pStyle w:val="Normal6"/>
              <w:rPr>
                <w:szCs w:val="24"/>
                <w:lang w:val="mt-MT"/>
              </w:rPr>
            </w:pPr>
          </w:p>
        </w:tc>
      </w:tr>
      <w:tr w14:paraId="2C2595D3"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1745AAD" w14:textId="77777777">
            <w:pPr>
              <w:pStyle w:val="Normal6"/>
              <w:rPr>
                <w:lang w:val="mt-MT"/>
              </w:rPr>
            </w:pPr>
            <w:r w:rsidRPr="00B6028B">
              <w:rPr>
                <w:b/>
                <w:i/>
                <w:lang w:val="mt-MT"/>
              </w:rPr>
              <w:t>1.</w:t>
            </w:r>
            <w:r w:rsidRPr="00B6028B">
              <w:rPr>
                <w:b/>
                <w:i/>
                <w:lang w:val="mt-MT"/>
              </w:rPr>
              <w:tab/>
              <w:t>Il-Kummissjoni tista’ tadotta Regolament skont l-Artikolu 14(1) li jistabbilixxi MRL li għandu jiġi inkluż fl-</w:t>
            </w:r>
            <w:r w:rsidRPr="00B6028B">
              <w:rPr>
                <w:b/>
                <w:i/>
                <w:lang w:val="mt-MT"/>
              </w:rPr>
              <w:t>Anness III fiċ-ċirkostanzi li ġejjin:</w:t>
            </w:r>
          </w:p>
        </w:tc>
        <w:tc>
          <w:tcPr>
            <w:tcW w:w="4876" w:type="dxa"/>
          </w:tcPr>
          <w:p w:rsidR="00A53CF1" w:rsidRPr="00B6028B" w:rsidP="008D7D80" w14:paraId="27C78427" w14:textId="77777777">
            <w:pPr>
              <w:pStyle w:val="Normal6"/>
              <w:rPr>
                <w:szCs w:val="24"/>
                <w:lang w:val="mt-MT"/>
              </w:rPr>
            </w:pPr>
          </w:p>
        </w:tc>
      </w:tr>
      <w:tr w14:paraId="3FDD5DD8"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8F18855" w14:textId="77777777">
            <w:pPr>
              <w:pStyle w:val="Normal6"/>
              <w:rPr>
                <w:lang w:val="mt-MT"/>
              </w:rPr>
            </w:pPr>
            <w:r w:rsidRPr="00B6028B">
              <w:rPr>
                <w:b/>
                <w:i/>
                <w:lang w:val="mt-MT"/>
              </w:rPr>
              <w:t>(a)</w:t>
            </w:r>
            <w:r w:rsidRPr="00B6028B">
              <w:rPr>
                <w:b/>
                <w:i/>
                <w:lang w:val="mt-MT"/>
              </w:rPr>
              <w:tab/>
              <w:t>f’każijiet eċċezzjonali, b’mod partikolari fejn ir-residwi tal-pestiċidi jistgħu jirriżultaw bħala riżultat ta’ kontaminazzjoni ambjentali jew kontaminazzjoni oħra jew minn użi ta’ prodotti għall-protezzjoni tal-pjanti skont ir-Regolament (KE) Nru 1107/2009; jew</w:t>
            </w:r>
          </w:p>
        </w:tc>
        <w:tc>
          <w:tcPr>
            <w:tcW w:w="4876" w:type="dxa"/>
          </w:tcPr>
          <w:p w:rsidR="00A53CF1" w:rsidRPr="00B6028B" w:rsidP="008D7D80" w14:paraId="25080610" w14:textId="77777777">
            <w:pPr>
              <w:pStyle w:val="Normal6"/>
              <w:rPr>
                <w:szCs w:val="24"/>
                <w:lang w:val="mt-MT"/>
              </w:rPr>
            </w:pPr>
          </w:p>
        </w:tc>
      </w:tr>
      <w:tr w14:paraId="0FE9BD1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A65ECA1" w14:textId="77777777">
            <w:pPr>
              <w:pStyle w:val="Normal6"/>
              <w:rPr>
                <w:lang w:val="mt-MT"/>
              </w:rPr>
            </w:pPr>
            <w:r w:rsidRPr="00B6028B">
              <w:rPr>
                <w:b/>
                <w:i/>
                <w:lang w:val="mt-MT"/>
              </w:rPr>
              <w:t>(b)</w:t>
            </w:r>
            <w:r w:rsidRPr="00B6028B">
              <w:rPr>
                <w:b/>
                <w:i/>
                <w:lang w:val="mt-MT"/>
              </w:rPr>
              <w:tab/>
              <w:t>fejn il-prodotti kkonċernati jikkostitwixxu komponent minuri tad-dieta tal-konsumaturi, u ma jikkostitwux parti kbira mid-dieta tas-sottogruppi rilevanti, u, fejn rilevanti, tal-annimali; jew</w:t>
            </w:r>
          </w:p>
        </w:tc>
        <w:tc>
          <w:tcPr>
            <w:tcW w:w="4876" w:type="dxa"/>
          </w:tcPr>
          <w:p w:rsidR="00A53CF1" w:rsidRPr="00B6028B" w:rsidP="008D7D80" w14:paraId="2333A911" w14:textId="77777777">
            <w:pPr>
              <w:pStyle w:val="Normal6"/>
              <w:rPr>
                <w:szCs w:val="24"/>
                <w:lang w:val="mt-MT"/>
              </w:rPr>
            </w:pPr>
          </w:p>
        </w:tc>
      </w:tr>
      <w:tr w14:paraId="6B330CF6"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507822F" w14:textId="77777777">
            <w:pPr>
              <w:pStyle w:val="Normal6"/>
              <w:rPr>
                <w:lang w:val="mt-MT"/>
              </w:rPr>
            </w:pPr>
            <w:r w:rsidRPr="00B6028B">
              <w:rPr>
                <w:b/>
                <w:i/>
                <w:lang w:val="mt-MT"/>
              </w:rPr>
              <w:t>(c)</w:t>
            </w:r>
            <w:r w:rsidRPr="00B6028B">
              <w:rPr>
                <w:b/>
                <w:i/>
                <w:lang w:val="mt-MT"/>
              </w:rPr>
              <w:tab/>
              <w:t>għall-għasel; jew</w:t>
            </w:r>
          </w:p>
        </w:tc>
        <w:tc>
          <w:tcPr>
            <w:tcW w:w="4876" w:type="dxa"/>
          </w:tcPr>
          <w:p w:rsidR="00A53CF1" w:rsidRPr="00B6028B" w:rsidP="008D7D80" w14:paraId="5C19F75A" w14:textId="77777777">
            <w:pPr>
              <w:pStyle w:val="Normal6"/>
              <w:rPr>
                <w:szCs w:val="24"/>
                <w:lang w:val="mt-MT"/>
              </w:rPr>
            </w:pPr>
          </w:p>
        </w:tc>
      </w:tr>
      <w:tr w14:paraId="6A9E5EC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0852E55" w14:textId="77777777">
            <w:pPr>
              <w:pStyle w:val="Normal6"/>
              <w:rPr>
                <w:lang w:val="mt-MT"/>
              </w:rPr>
            </w:pPr>
            <w:r w:rsidRPr="00B6028B">
              <w:rPr>
                <w:b/>
                <w:i/>
                <w:lang w:val="mt-MT"/>
              </w:rPr>
              <w:t>(d)</w:t>
            </w:r>
            <w:r w:rsidRPr="00B6028B">
              <w:rPr>
                <w:b/>
                <w:i/>
                <w:lang w:val="mt-MT"/>
              </w:rPr>
              <w:tab/>
              <w:t>għall-infużjonijiet erbali; jew</w:t>
            </w:r>
          </w:p>
        </w:tc>
        <w:tc>
          <w:tcPr>
            <w:tcW w:w="4876" w:type="dxa"/>
          </w:tcPr>
          <w:p w:rsidR="00A53CF1" w:rsidRPr="00B6028B" w:rsidP="008D7D80" w14:paraId="304F3B30" w14:textId="77777777">
            <w:pPr>
              <w:pStyle w:val="Normal6"/>
              <w:rPr>
                <w:szCs w:val="24"/>
                <w:lang w:val="mt-MT"/>
              </w:rPr>
            </w:pPr>
          </w:p>
        </w:tc>
      </w:tr>
      <w:tr w14:paraId="1CEB1C93"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8A6D6ED" w14:textId="77777777">
            <w:pPr>
              <w:pStyle w:val="Normal6"/>
              <w:rPr>
                <w:lang w:val="mt-MT"/>
              </w:rPr>
            </w:pPr>
            <w:r w:rsidRPr="00B6028B">
              <w:rPr>
                <w:b/>
                <w:i/>
                <w:lang w:val="mt-MT"/>
              </w:rPr>
              <w:t>(e)</w:t>
            </w:r>
            <w:r w:rsidRPr="00B6028B">
              <w:rPr>
                <w:b/>
                <w:i/>
                <w:lang w:val="mt-MT"/>
              </w:rPr>
              <w:tab/>
              <w:t>fejn l-użi essenzjali tal-prodotti għall-protezzjoni tal-pjanti jkunu ġew identifikati b’Deċiżjoni biex titħassar sustanza attiva minn, jew biex ma tiġix inkluża sustanza attiva fl-Anness I tad-Direttiva 91/414/KEE; jew</w:t>
            </w:r>
          </w:p>
        </w:tc>
        <w:tc>
          <w:tcPr>
            <w:tcW w:w="4876" w:type="dxa"/>
          </w:tcPr>
          <w:p w:rsidR="00A53CF1" w:rsidRPr="00B6028B" w:rsidP="008D7D80" w14:paraId="13902BC0" w14:textId="77777777">
            <w:pPr>
              <w:pStyle w:val="Normal6"/>
              <w:rPr>
                <w:szCs w:val="24"/>
                <w:lang w:val="mt-MT"/>
              </w:rPr>
            </w:pPr>
          </w:p>
        </w:tc>
      </w:tr>
      <w:tr w14:paraId="00CA3080"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2B3F33F" w14:textId="77777777">
            <w:pPr>
              <w:pStyle w:val="Normal6"/>
              <w:rPr>
                <w:lang w:val="mt-MT"/>
              </w:rPr>
            </w:pPr>
            <w:r w:rsidRPr="00B6028B">
              <w:rPr>
                <w:b/>
                <w:i/>
                <w:lang w:val="mt-MT"/>
              </w:rPr>
              <w:t>(f)</w:t>
            </w:r>
            <w:r w:rsidRPr="00B6028B">
              <w:rPr>
                <w:b/>
                <w:i/>
                <w:lang w:val="mt-MT"/>
              </w:rPr>
              <w:tab/>
              <w:t>fejn prodotti ġodda, gruppi ta’ prodotti u/jew partijiet ta’ prodotti jkunu ġew inklużi fl-Anness I, u Stat Membru wieħed jew aktar jitolbu dan, sabiex kwalunkwe studju xjentifiku meħtieġ għall-appoġġ ta’ MRL ikun jista’ jitwettaq u jiġi evalwat, sakemm ma jkun ġie identifikat l-ebda tħassib inaċċettabbli dwar is-sikurezza għall-konsumatur.</w:t>
            </w:r>
          </w:p>
        </w:tc>
        <w:tc>
          <w:tcPr>
            <w:tcW w:w="4876" w:type="dxa"/>
          </w:tcPr>
          <w:p w:rsidR="00A53CF1" w:rsidRPr="00B6028B" w:rsidP="008D7D80" w14:paraId="4C876212" w14:textId="77777777">
            <w:pPr>
              <w:pStyle w:val="Normal6"/>
              <w:rPr>
                <w:szCs w:val="24"/>
                <w:lang w:val="mt-MT"/>
              </w:rPr>
            </w:pPr>
          </w:p>
        </w:tc>
      </w:tr>
      <w:tr w14:paraId="71BE16C3"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7B34E74" w14:textId="77777777">
            <w:pPr>
              <w:pStyle w:val="Normal6"/>
              <w:rPr>
                <w:lang w:val="mt-MT"/>
              </w:rPr>
            </w:pPr>
            <w:r w:rsidRPr="00B6028B">
              <w:rPr>
                <w:b/>
                <w:i/>
                <w:lang w:val="mt-MT"/>
              </w:rPr>
              <w:t>2.</w:t>
            </w:r>
            <w:r w:rsidRPr="00B6028B">
              <w:rPr>
                <w:b/>
                <w:i/>
                <w:lang w:val="mt-MT"/>
              </w:rPr>
              <w:tab/>
              <w:t>L-inklużjoni tal-MRLs kif imsemmi fil-paragrafu 1 għandha tkun ibbażata fuq l-opinjoni tal-Awtorità, fuq id-data ta’ monitoraġġ u fuq valutazzjoni li turi li ma hemm l-ebda riskju inaċċettabbli għall-konsumaturi jew għall-annimali.”;</w:t>
            </w:r>
          </w:p>
        </w:tc>
        <w:tc>
          <w:tcPr>
            <w:tcW w:w="4876" w:type="dxa"/>
          </w:tcPr>
          <w:p w:rsidR="00A53CF1" w:rsidRPr="00B6028B" w:rsidP="008D7D80" w14:paraId="64D59B92" w14:textId="77777777">
            <w:pPr>
              <w:pStyle w:val="Normal6"/>
              <w:rPr>
                <w:szCs w:val="24"/>
                <w:lang w:val="mt-MT"/>
              </w:rPr>
            </w:pPr>
          </w:p>
        </w:tc>
      </w:tr>
    </w:tbl>
    <w:p w:rsidR="00A53CF1" w:rsidRPr="00B6028B" w:rsidP="00A53CF1" w14:paraId="247C382B"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C8390E1"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6E59D79C" w14:textId="77777777">
      <w:pPr>
        <w:pStyle w:val="Normal12Italic"/>
        <w:rPr>
          <w:noProof w:val="0"/>
          <w:lang w:val="mt-MT"/>
        </w:rPr>
      </w:pPr>
      <w:r w:rsidRPr="00B6028B">
        <w:rPr>
          <w:lang w:val="mt-MT"/>
        </w:rPr>
        <w:t xml:space="preserve">The existing Article 16 provides a specific procedure for setting temporary MRLs on the basis of monitoring data and requires their review within a specified period not exceeding ten </w:t>
      </w:r>
      <w:r w:rsidRPr="00B6028B">
        <w:rPr>
          <w:lang w:val="mt-MT"/>
        </w:rPr>
        <w:t>years. The Commission proposal would remove that mandatory periodic review and rely instead on the possibility of an ad hoc review under Article 43. An ad hoc review is reactive and does not provide the same regulatory guarantee as a systematic reassessment at predetermined intervals. Scientific knowledge concerning long-term exposure, toxicity and cumulative effects may evolve even where measured residue levels remain stable. The existing review obligation should therefore be maintained to ensure that monitoring-based MRLs continue to reflect current scientific evidence and remain protective of consumers and the environment.</w:t>
      </w:r>
    </w:p>
    <w:p w:rsidR="00A53CF1" w:rsidRPr="00B6028B" w:rsidP="00A53CF1" w14:paraId="07B16DA4" w14:textId="77777777">
      <w:r w:rsidRPr="00B6028B">
        <w:rPr>
          <w:rStyle w:val="HideTWBExt"/>
        </w:rPr>
        <w:t>&lt;/AmendB&gt;</w:t>
      </w:r>
    </w:p>
    <w:p w:rsidR="00A53CF1" w:rsidRPr="00B6028B" w:rsidP="00A53CF1" w14:paraId="78B8128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1300</w:t>
      </w:r>
      <w:r w:rsidRPr="00B6028B">
        <w:rPr>
          <w:rStyle w:val="HideTWBExt"/>
          <w:b w:val="0"/>
          <w:lang w:val="mt-MT"/>
        </w:rPr>
        <w:t>&lt;/NumAmB&gt;</w:t>
      </w:r>
    </w:p>
    <w:p w:rsidR="00A53CF1" w:rsidRPr="00B6028B" w:rsidP="00A53CF1" w14:paraId="48ACA97A"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22EE89B6"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3425BD2C" w14:textId="77777777">
      <w:r w:rsidRPr="00B6028B">
        <w:rPr>
          <w:rStyle w:val="HideTWBExt"/>
        </w:rPr>
        <w:t>&lt;/RepeatBlock-By&gt;</w:t>
      </w:r>
    </w:p>
    <w:p w:rsidR="00A53CF1" w:rsidRPr="00B6028B" w:rsidP="00A53CF1" w14:paraId="26D7015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15B8E4C" w14:textId="77777777">
      <w:pPr>
        <w:pStyle w:val="NormalBold"/>
      </w:pPr>
      <w:r w:rsidRPr="00B6028B">
        <w:rPr>
          <w:rStyle w:val="HideTWBExt"/>
          <w:b w:val="0"/>
        </w:rPr>
        <w:t>&lt;Article&gt;</w:t>
      </w:r>
      <w:r w:rsidRPr="00B6028B">
        <w:t>Artikolu 3 – paragrafu 1 – punt 6</w:t>
      </w:r>
      <w:r w:rsidRPr="00B6028B">
        <w:rPr>
          <w:rStyle w:val="HideTWBExt"/>
          <w:b w:val="0"/>
        </w:rPr>
        <w:t>&lt;/Article&gt;</w:t>
      </w:r>
    </w:p>
    <w:p w:rsidR="00A53CF1" w:rsidRPr="00B6028B" w:rsidP="00A53CF1" w14:paraId="506EC0B7" w14:textId="77777777">
      <w:pPr>
        <w:keepNext/>
      </w:pPr>
      <w:r w:rsidRPr="00B6028B">
        <w:rPr>
          <w:rStyle w:val="HideTWBExt"/>
        </w:rPr>
        <w:t>&lt;DocAmend2&gt;</w:t>
      </w:r>
      <w:r w:rsidRPr="00B6028B">
        <w:t>Regolament 396/2005</w:t>
      </w:r>
      <w:r w:rsidRPr="00B6028B">
        <w:rPr>
          <w:rStyle w:val="HideTWBExt"/>
        </w:rPr>
        <w:t>&lt;/DocAmend2&gt;</w:t>
      </w:r>
    </w:p>
    <w:p w:rsidR="00A53CF1" w:rsidRPr="00B6028B" w:rsidP="00A53CF1" w14:paraId="43E414C8" w14:textId="77777777">
      <w:r w:rsidRPr="00B6028B">
        <w:rPr>
          <w:rStyle w:val="HideTWBExt"/>
        </w:rPr>
        <w:t>&lt;Article2&gt;</w:t>
      </w:r>
      <w:r w:rsidRPr="00B6028B">
        <w:t>Artikolu 16</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0CBE227"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1FFE1081" w14:textId="77777777">
            <w:pPr>
              <w:keepNext/>
            </w:pPr>
          </w:p>
        </w:tc>
      </w:tr>
      <w:tr w14:paraId="5EF157BB"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8AFE25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E8AD3EF" w14:textId="77777777">
            <w:pPr>
              <w:pStyle w:val="ColumnHeading"/>
              <w:keepNext/>
              <w:rPr>
                <w:lang w:val="mt-MT"/>
              </w:rPr>
            </w:pPr>
            <w:r w:rsidRPr="00B6028B">
              <w:rPr>
                <w:lang w:val="mt-MT"/>
              </w:rPr>
              <w:t>Emenda</w:t>
            </w:r>
          </w:p>
        </w:tc>
      </w:tr>
      <w:tr w14:paraId="0AF4047F"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BBF8DF4" w14:textId="77777777">
            <w:pPr>
              <w:pStyle w:val="Normal6"/>
              <w:rPr>
                <w:lang w:val="mt-MT"/>
              </w:rPr>
            </w:pPr>
            <w:r w:rsidRPr="00B6028B">
              <w:rPr>
                <w:b/>
                <w:i/>
                <w:lang w:val="mt-MT"/>
              </w:rPr>
              <w:t>(6)</w:t>
            </w:r>
            <w:r w:rsidRPr="00B6028B">
              <w:rPr>
                <w:b/>
                <w:i/>
                <w:lang w:val="mt-MT"/>
              </w:rPr>
              <w:tab/>
              <w:t>l-Artikolu 16 huwa sostitwit b’dan li ġej:</w:t>
            </w:r>
          </w:p>
        </w:tc>
        <w:tc>
          <w:tcPr>
            <w:tcW w:w="4876" w:type="dxa"/>
            <w:hideMark/>
          </w:tcPr>
          <w:p w:rsidR="00A53CF1" w:rsidRPr="00B6028B" w:rsidP="008D7D80" w14:paraId="2EB5AE7F" w14:textId="77777777">
            <w:pPr>
              <w:pStyle w:val="Normal6"/>
              <w:rPr>
                <w:szCs w:val="24"/>
                <w:lang w:val="mt-MT"/>
              </w:rPr>
            </w:pPr>
            <w:r w:rsidRPr="00B6028B">
              <w:rPr>
                <w:b/>
                <w:i/>
                <w:lang w:val="mt-MT"/>
              </w:rPr>
              <w:t>imħassar</w:t>
            </w:r>
          </w:p>
        </w:tc>
      </w:tr>
      <w:tr w14:paraId="61398EC3"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E5D451E" w14:textId="77777777">
            <w:pPr>
              <w:pStyle w:val="Normal6"/>
              <w:rPr>
                <w:lang w:val="mt-MT"/>
              </w:rPr>
            </w:pPr>
            <w:r w:rsidRPr="00B6028B">
              <w:rPr>
                <w:b/>
                <w:i/>
                <w:lang w:val="mt-MT"/>
              </w:rPr>
              <w:t>“Artikolu 16</w:t>
            </w:r>
          </w:p>
        </w:tc>
        <w:tc>
          <w:tcPr>
            <w:tcW w:w="4876" w:type="dxa"/>
          </w:tcPr>
          <w:p w:rsidR="00A53CF1" w:rsidRPr="00B6028B" w:rsidP="008D7D80" w14:paraId="6B316697" w14:textId="77777777">
            <w:pPr>
              <w:pStyle w:val="Normal6"/>
              <w:rPr>
                <w:szCs w:val="24"/>
                <w:lang w:val="mt-MT"/>
              </w:rPr>
            </w:pPr>
          </w:p>
        </w:tc>
      </w:tr>
      <w:tr w14:paraId="3CF357A7"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826BBDB" w14:textId="77777777">
            <w:pPr>
              <w:pStyle w:val="Normal6"/>
              <w:rPr>
                <w:lang w:val="mt-MT"/>
              </w:rPr>
            </w:pPr>
            <w:r w:rsidRPr="00B6028B">
              <w:rPr>
                <w:b/>
                <w:i/>
                <w:lang w:val="mt-MT"/>
              </w:rPr>
              <w:t>Proċedura għall-istabbiliment ta’ MRLs f’ċerti ċirkostanzi</w:t>
            </w:r>
          </w:p>
        </w:tc>
        <w:tc>
          <w:tcPr>
            <w:tcW w:w="4876" w:type="dxa"/>
          </w:tcPr>
          <w:p w:rsidR="00A53CF1" w:rsidRPr="00B6028B" w:rsidP="008D7D80" w14:paraId="0101CBC8" w14:textId="77777777">
            <w:pPr>
              <w:pStyle w:val="Normal6"/>
              <w:rPr>
                <w:szCs w:val="24"/>
                <w:lang w:val="mt-MT"/>
              </w:rPr>
            </w:pPr>
          </w:p>
        </w:tc>
      </w:tr>
      <w:tr w14:paraId="3FDD3AC2"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E766AA6" w14:textId="77777777">
            <w:pPr>
              <w:pStyle w:val="Normal6"/>
              <w:rPr>
                <w:lang w:val="mt-MT"/>
              </w:rPr>
            </w:pPr>
            <w:r w:rsidRPr="00B6028B">
              <w:rPr>
                <w:b/>
                <w:i/>
                <w:lang w:val="mt-MT"/>
              </w:rPr>
              <w:t>1.</w:t>
            </w:r>
            <w:r w:rsidRPr="00B6028B">
              <w:rPr>
                <w:b/>
                <w:i/>
                <w:lang w:val="mt-MT"/>
              </w:rPr>
              <w:tab/>
              <w:t>Il-Kummissjoni tista’ tadotta Regolament skont l-Artikolu 14(1) li jistabbilixxi MRL li għandu jiġi inkluż fl-Anness III fiċ-ċirkostanzi li ġejjin:</w:t>
            </w:r>
          </w:p>
        </w:tc>
        <w:tc>
          <w:tcPr>
            <w:tcW w:w="4876" w:type="dxa"/>
          </w:tcPr>
          <w:p w:rsidR="00A53CF1" w:rsidRPr="00B6028B" w:rsidP="008D7D80" w14:paraId="7FE64475" w14:textId="77777777">
            <w:pPr>
              <w:pStyle w:val="Normal6"/>
              <w:rPr>
                <w:szCs w:val="24"/>
                <w:lang w:val="mt-MT"/>
              </w:rPr>
            </w:pPr>
          </w:p>
        </w:tc>
      </w:tr>
      <w:tr w14:paraId="0AA217C2"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52400DD" w14:textId="77777777">
            <w:pPr>
              <w:pStyle w:val="Normal6"/>
              <w:rPr>
                <w:lang w:val="mt-MT"/>
              </w:rPr>
            </w:pPr>
            <w:r w:rsidRPr="00B6028B">
              <w:rPr>
                <w:b/>
                <w:i/>
                <w:lang w:val="mt-MT"/>
              </w:rPr>
              <w:t>(a)</w:t>
            </w:r>
            <w:r w:rsidRPr="00B6028B">
              <w:rPr>
                <w:b/>
                <w:i/>
                <w:lang w:val="mt-MT"/>
              </w:rPr>
              <w:tab/>
              <w:t>f’każijiet eċċezzjonali, b’mod partikolari fejn ir-residwi tal-pestiċidi jistgħu jirriżultaw bħala riżultat ta’ kontaminazzjoni ambjentali jew kontaminazzjoni oħra jew minn użi ta’ prodotti għall-protezzjoni tal-pjanti skont ir-Regolament (KE) Nru 1107/2009; jew</w:t>
            </w:r>
          </w:p>
        </w:tc>
        <w:tc>
          <w:tcPr>
            <w:tcW w:w="4876" w:type="dxa"/>
          </w:tcPr>
          <w:p w:rsidR="00A53CF1" w:rsidRPr="00B6028B" w:rsidP="008D7D80" w14:paraId="7141F6B3" w14:textId="77777777">
            <w:pPr>
              <w:pStyle w:val="Normal6"/>
              <w:rPr>
                <w:szCs w:val="24"/>
                <w:lang w:val="mt-MT"/>
              </w:rPr>
            </w:pPr>
          </w:p>
        </w:tc>
      </w:tr>
      <w:tr w14:paraId="265B2EB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07762228" w14:textId="77777777">
            <w:pPr>
              <w:pStyle w:val="Normal6"/>
              <w:rPr>
                <w:lang w:val="mt-MT"/>
              </w:rPr>
            </w:pPr>
            <w:r w:rsidRPr="00B6028B">
              <w:rPr>
                <w:b/>
                <w:i/>
                <w:lang w:val="mt-MT"/>
              </w:rPr>
              <w:t>(b)</w:t>
            </w:r>
            <w:r w:rsidRPr="00B6028B">
              <w:rPr>
                <w:b/>
                <w:i/>
                <w:lang w:val="mt-MT"/>
              </w:rPr>
              <w:tab/>
              <w:t>fejn il-prodotti kkonċernati jikkostitwixxu komponent minuri tad-dieta tal-konsumaturi, u ma jikkostitwux parti kbira mid-dieta tas-sottogruppi rilevanti, u, fejn rilevanti, tal-annimali; jew</w:t>
            </w:r>
          </w:p>
        </w:tc>
        <w:tc>
          <w:tcPr>
            <w:tcW w:w="4876" w:type="dxa"/>
          </w:tcPr>
          <w:p w:rsidR="00A53CF1" w:rsidRPr="00B6028B" w:rsidP="008D7D80" w14:paraId="5A09003E" w14:textId="77777777">
            <w:pPr>
              <w:pStyle w:val="Normal6"/>
              <w:rPr>
                <w:szCs w:val="24"/>
                <w:lang w:val="mt-MT"/>
              </w:rPr>
            </w:pPr>
          </w:p>
        </w:tc>
      </w:tr>
      <w:tr w14:paraId="6627D56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31B839D" w14:textId="77777777">
            <w:pPr>
              <w:pStyle w:val="Normal6"/>
              <w:rPr>
                <w:lang w:val="mt-MT"/>
              </w:rPr>
            </w:pPr>
            <w:r w:rsidRPr="00B6028B">
              <w:rPr>
                <w:b/>
                <w:i/>
                <w:lang w:val="mt-MT"/>
              </w:rPr>
              <w:t>(c)</w:t>
            </w:r>
            <w:r w:rsidRPr="00B6028B">
              <w:rPr>
                <w:b/>
                <w:i/>
                <w:lang w:val="mt-MT"/>
              </w:rPr>
              <w:tab/>
              <w:t>għall-għasel; jew</w:t>
            </w:r>
          </w:p>
        </w:tc>
        <w:tc>
          <w:tcPr>
            <w:tcW w:w="4876" w:type="dxa"/>
          </w:tcPr>
          <w:p w:rsidR="00A53CF1" w:rsidRPr="00B6028B" w:rsidP="008D7D80" w14:paraId="2194D7CF" w14:textId="77777777">
            <w:pPr>
              <w:pStyle w:val="Normal6"/>
              <w:rPr>
                <w:szCs w:val="24"/>
                <w:lang w:val="mt-MT"/>
              </w:rPr>
            </w:pPr>
          </w:p>
        </w:tc>
      </w:tr>
      <w:tr w14:paraId="51C5BAA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132828C" w14:textId="77777777">
            <w:pPr>
              <w:pStyle w:val="Normal6"/>
              <w:rPr>
                <w:lang w:val="mt-MT"/>
              </w:rPr>
            </w:pPr>
            <w:r w:rsidRPr="00B6028B">
              <w:rPr>
                <w:b/>
                <w:i/>
                <w:lang w:val="mt-MT"/>
              </w:rPr>
              <w:t>(d)</w:t>
            </w:r>
            <w:r w:rsidRPr="00B6028B">
              <w:rPr>
                <w:b/>
                <w:i/>
                <w:lang w:val="mt-MT"/>
              </w:rPr>
              <w:tab/>
              <w:t>għall-infużjonijiet erbali; jew</w:t>
            </w:r>
          </w:p>
        </w:tc>
        <w:tc>
          <w:tcPr>
            <w:tcW w:w="4876" w:type="dxa"/>
          </w:tcPr>
          <w:p w:rsidR="00A53CF1" w:rsidRPr="00B6028B" w:rsidP="008D7D80" w14:paraId="29C6FC31" w14:textId="77777777">
            <w:pPr>
              <w:pStyle w:val="Normal6"/>
              <w:rPr>
                <w:szCs w:val="24"/>
                <w:lang w:val="mt-MT"/>
              </w:rPr>
            </w:pPr>
          </w:p>
        </w:tc>
      </w:tr>
      <w:tr w14:paraId="657187B1"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2996136D" w14:textId="77777777">
            <w:pPr>
              <w:pStyle w:val="Normal6"/>
              <w:rPr>
                <w:lang w:val="mt-MT"/>
              </w:rPr>
            </w:pPr>
            <w:r w:rsidRPr="00B6028B">
              <w:rPr>
                <w:b/>
                <w:i/>
                <w:lang w:val="mt-MT"/>
              </w:rPr>
              <w:t>(e)</w:t>
            </w:r>
            <w:r w:rsidRPr="00B6028B">
              <w:rPr>
                <w:b/>
                <w:i/>
                <w:lang w:val="mt-MT"/>
              </w:rPr>
              <w:tab/>
              <w:t>fejn l-użi essenzjali tal-prodotti għall-protezzjoni tal-pjanti jkunu ġew identifikati b’Deċiżjoni biex titħassar sustanza attiva minn, jew biex ma tiġix inkluża sustanza attiva fl-Anness I tad-Direttiva 91/414/KEE; jew</w:t>
            </w:r>
          </w:p>
        </w:tc>
        <w:tc>
          <w:tcPr>
            <w:tcW w:w="4876" w:type="dxa"/>
          </w:tcPr>
          <w:p w:rsidR="00A53CF1" w:rsidRPr="00B6028B" w:rsidP="008D7D80" w14:paraId="7D73FB02" w14:textId="77777777">
            <w:pPr>
              <w:pStyle w:val="Normal6"/>
              <w:rPr>
                <w:szCs w:val="24"/>
                <w:lang w:val="mt-MT"/>
              </w:rPr>
            </w:pPr>
          </w:p>
        </w:tc>
      </w:tr>
      <w:tr w14:paraId="4D2DC71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4F6F76D4" w14:textId="77777777">
            <w:pPr>
              <w:pStyle w:val="Normal6"/>
              <w:rPr>
                <w:lang w:val="mt-MT"/>
              </w:rPr>
            </w:pPr>
            <w:r w:rsidRPr="00B6028B">
              <w:rPr>
                <w:b/>
                <w:i/>
                <w:lang w:val="mt-MT"/>
              </w:rPr>
              <w:t>(f)</w:t>
            </w:r>
            <w:r w:rsidRPr="00B6028B">
              <w:rPr>
                <w:b/>
                <w:i/>
                <w:lang w:val="mt-MT"/>
              </w:rPr>
              <w:tab/>
              <w:t>fejn prodotti ġodda, gruppi ta’ prodotti u/jew partijiet ta’ prodotti jkunu ġew inklużi fl-Anness I, u Stat Membru wieħed jew aktar jitolbu dan, sabiex kwalunkwe studju xjentifiku meħtieġ għall-appoġġ ta’ MRL ikun jista’ jitwettaq u jiġi evalwat, sakemm ma jkun ġie identifikat l-ebda tħassib inaċċettabbli dwar is-sikurezza għall-konsumatur.</w:t>
            </w:r>
          </w:p>
        </w:tc>
        <w:tc>
          <w:tcPr>
            <w:tcW w:w="4876" w:type="dxa"/>
          </w:tcPr>
          <w:p w:rsidR="00A53CF1" w:rsidRPr="00B6028B" w:rsidP="008D7D80" w14:paraId="022E8194" w14:textId="77777777">
            <w:pPr>
              <w:pStyle w:val="Normal6"/>
              <w:rPr>
                <w:szCs w:val="24"/>
                <w:lang w:val="mt-MT"/>
              </w:rPr>
            </w:pPr>
          </w:p>
        </w:tc>
      </w:tr>
      <w:tr w14:paraId="526BD32F"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703B52EF" w14:textId="77777777">
            <w:pPr>
              <w:pStyle w:val="Normal6"/>
              <w:rPr>
                <w:lang w:val="mt-MT"/>
              </w:rPr>
            </w:pPr>
            <w:r w:rsidRPr="00B6028B">
              <w:rPr>
                <w:b/>
                <w:i/>
                <w:lang w:val="mt-MT"/>
              </w:rPr>
              <w:t>2.</w:t>
            </w:r>
            <w:r w:rsidRPr="00B6028B">
              <w:rPr>
                <w:b/>
                <w:i/>
                <w:lang w:val="mt-MT"/>
              </w:rPr>
              <w:tab/>
              <w:t>L-inklużjoni tal-MRLs kif imsemmi fil-paragrafu 1 għandha tkun ibbażata fuq l-opinjoni tal-Awtorità, fuq id-data ta’ monitoraġġ u fuq valutazzjoni li turi li ma hemm l-ebda riskju inaċċettabbli għall-konsumaturi jew għall-annimali.”;</w:t>
            </w:r>
          </w:p>
        </w:tc>
        <w:tc>
          <w:tcPr>
            <w:tcW w:w="4876" w:type="dxa"/>
          </w:tcPr>
          <w:p w:rsidR="00A53CF1" w:rsidRPr="00B6028B" w:rsidP="008D7D80" w14:paraId="2EE997A8" w14:textId="77777777">
            <w:pPr>
              <w:pStyle w:val="Normal6"/>
              <w:rPr>
                <w:szCs w:val="24"/>
                <w:lang w:val="mt-MT"/>
              </w:rPr>
            </w:pPr>
          </w:p>
        </w:tc>
      </w:tr>
    </w:tbl>
    <w:p w:rsidR="00A53CF1" w:rsidRPr="00B6028B" w:rsidP="00A53CF1" w14:paraId="0D91930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4C27565" w14:textId="77777777">
      <w:r w:rsidRPr="00B6028B">
        <w:rPr>
          <w:rStyle w:val="HideTWBExt"/>
        </w:rPr>
        <w:t>&lt;/AmendB&gt;</w:t>
      </w:r>
    </w:p>
    <w:p w:rsidR="00A53CF1" w:rsidRPr="00B6028B" w:rsidP="00A53CF1" w14:paraId="6A977CC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1301</w:t>
      </w:r>
      <w:r w:rsidRPr="00B6028B">
        <w:rPr>
          <w:rStyle w:val="HideTWBExt"/>
          <w:b w:val="0"/>
          <w:lang w:val="mt-MT"/>
        </w:rPr>
        <w:t>&lt;/NumAmB&gt;</w:t>
      </w:r>
    </w:p>
    <w:p w:rsidR="00A53CF1" w:rsidRPr="00B6028B" w:rsidP="00A53CF1" w14:paraId="509BADD2"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7F6839F6" w14:textId="77777777">
      <w:r w:rsidRPr="00B6028B">
        <w:rPr>
          <w:rStyle w:val="HideTWBExt"/>
        </w:rPr>
        <w:t>&lt;/RepeatBlock-By&gt;</w:t>
      </w:r>
    </w:p>
    <w:p w:rsidR="00A53CF1" w:rsidRPr="00B6028B" w:rsidP="00A53CF1" w14:paraId="5C84890D"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38AAD22" w14:textId="77777777">
      <w:pPr>
        <w:pStyle w:val="NormalBold"/>
      </w:pPr>
      <w:r w:rsidRPr="00B6028B">
        <w:rPr>
          <w:rStyle w:val="HideTWBExt"/>
          <w:b w:val="0"/>
        </w:rPr>
        <w:t>&lt;Article&gt;</w:t>
      </w:r>
      <w:r w:rsidRPr="00B6028B">
        <w:t>Artikolu 3 – paragrafu 1 – punt 6</w:t>
      </w:r>
      <w:r w:rsidRPr="00B6028B">
        <w:rPr>
          <w:rStyle w:val="HideTWBExt"/>
          <w:b w:val="0"/>
        </w:rPr>
        <w:t>&lt;/Article&gt;</w:t>
      </w:r>
    </w:p>
    <w:p w:rsidR="00A53CF1" w:rsidRPr="00B6028B" w:rsidP="00A53CF1" w14:paraId="5A20E364"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AC05EB3" w14:textId="77777777">
      <w:r w:rsidRPr="00B6028B">
        <w:rPr>
          <w:rStyle w:val="HideTWBExt"/>
        </w:rPr>
        <w:t>&lt;Article2&gt;</w:t>
      </w:r>
      <w:r w:rsidRPr="00B6028B">
        <w:t>Artikolu 16</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3BAD0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00FDDE09" w14:textId="77777777">
            <w:pPr>
              <w:keepNext/>
            </w:pPr>
          </w:p>
        </w:tc>
      </w:tr>
      <w:tr w14:paraId="077B5E1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A6AA4E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84483A6" w14:textId="77777777">
            <w:pPr>
              <w:pStyle w:val="ColumnHeading"/>
              <w:keepNext/>
              <w:rPr>
                <w:lang w:val="mt-MT"/>
              </w:rPr>
            </w:pPr>
            <w:r w:rsidRPr="00B6028B">
              <w:rPr>
                <w:lang w:val="mt-MT"/>
              </w:rPr>
              <w:t>Emenda</w:t>
            </w:r>
          </w:p>
        </w:tc>
      </w:tr>
      <w:tr w14:paraId="2B0BEC6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2D613BE" w14:textId="77777777">
            <w:pPr>
              <w:pStyle w:val="Normal6"/>
              <w:rPr>
                <w:lang w:val="mt-MT"/>
              </w:rPr>
            </w:pPr>
            <w:r w:rsidRPr="00B6028B">
              <w:rPr>
                <w:lang w:val="mt-MT"/>
              </w:rPr>
              <w:t>(6)</w:t>
            </w:r>
            <w:r w:rsidRPr="00B6028B">
              <w:rPr>
                <w:lang w:val="mt-MT"/>
              </w:rPr>
              <w:tab/>
              <w:t>l-Artikolu 16</w:t>
            </w:r>
            <w:r w:rsidRPr="00B6028B">
              <w:rPr>
                <w:b/>
                <w:bCs/>
                <w:i/>
                <w:iCs/>
                <w:lang w:val="mt-MT"/>
              </w:rPr>
              <w:t xml:space="preserve"> huwa sostitwit b’dan li ġej:</w:t>
            </w:r>
          </w:p>
        </w:tc>
        <w:tc>
          <w:tcPr>
            <w:tcW w:w="4876" w:type="dxa"/>
            <w:hideMark/>
          </w:tcPr>
          <w:p w:rsidR="00A53CF1" w:rsidRPr="00B6028B" w:rsidP="008D7D80" w14:paraId="09C02303" w14:textId="77777777">
            <w:pPr>
              <w:pStyle w:val="Normal6"/>
              <w:rPr>
                <w:szCs w:val="24"/>
                <w:lang w:val="mt-MT"/>
              </w:rPr>
            </w:pPr>
            <w:r w:rsidRPr="00B6028B">
              <w:rPr>
                <w:lang w:val="mt-MT"/>
              </w:rPr>
              <w:t>(6)</w:t>
            </w:r>
            <w:r w:rsidRPr="00B6028B">
              <w:rPr>
                <w:lang w:val="mt-MT"/>
              </w:rPr>
              <w:tab/>
            </w:r>
            <w:r w:rsidRPr="00B6028B">
              <w:rPr>
                <w:b/>
                <w:bCs/>
                <w:i/>
                <w:iCs/>
                <w:lang w:val="mt-MT"/>
              </w:rPr>
              <w:t>jitħassar</w:t>
            </w:r>
            <w:r w:rsidRPr="00B6028B">
              <w:rPr>
                <w:lang w:val="mt-MT"/>
              </w:rPr>
              <w:t xml:space="preserve"> l-Artikolu 16</w:t>
            </w:r>
          </w:p>
        </w:tc>
      </w:tr>
    </w:tbl>
    <w:p w:rsidR="00A53CF1" w:rsidRPr="00B6028B" w:rsidP="00A53CF1" w14:paraId="0378FBB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35E7712" w14:textId="77777777">
      <w:r w:rsidRPr="00B6028B">
        <w:rPr>
          <w:rStyle w:val="HideTWBExt"/>
        </w:rPr>
        <w:t>&lt;/AmendB&gt;</w:t>
      </w:r>
    </w:p>
    <w:p w:rsidR="00A53CF1" w:rsidRPr="00B6028B" w:rsidP="00A53CF1" w14:paraId="7E6BF0D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1302</w:t>
      </w:r>
      <w:r w:rsidRPr="00B6028B">
        <w:rPr>
          <w:rStyle w:val="HideTWBExt"/>
          <w:b w:val="0"/>
          <w:lang w:val="mt-MT"/>
        </w:rPr>
        <w:t>&lt;/NumAmB&gt;</w:t>
      </w:r>
    </w:p>
    <w:p w:rsidR="00A53CF1" w:rsidRPr="00B6028B" w:rsidP="00A53CF1" w14:paraId="0E0244D7"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0817A787" w14:textId="77777777">
      <w:r w:rsidRPr="00B6028B">
        <w:rPr>
          <w:rStyle w:val="HideTWBExt"/>
        </w:rPr>
        <w:t>&lt;/RepeatBlock-By&gt;</w:t>
      </w:r>
    </w:p>
    <w:p w:rsidR="00A53CF1" w:rsidRPr="00B6028B" w:rsidP="00A53CF1" w14:paraId="0E829B1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384B246" w14:textId="77777777">
      <w:pPr>
        <w:pStyle w:val="NormalBold"/>
      </w:pPr>
      <w:r w:rsidRPr="00B6028B">
        <w:rPr>
          <w:rStyle w:val="HideTWBExt"/>
          <w:b w:val="0"/>
        </w:rPr>
        <w:t>&lt;Article&gt;</w:t>
      </w:r>
      <w:r w:rsidRPr="00B6028B">
        <w:t>Artikolu 3 – paragrafu 1 – punt 6</w:t>
      </w:r>
      <w:r w:rsidRPr="00B6028B">
        <w:rPr>
          <w:rStyle w:val="HideTWBExt"/>
          <w:b w:val="0"/>
        </w:rPr>
        <w:t>&lt;/Article&gt;</w:t>
      </w:r>
    </w:p>
    <w:p w:rsidR="00A53CF1" w:rsidRPr="00B6028B" w:rsidP="00A53CF1" w14:paraId="54B7F701"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08BB775" w14:textId="77777777">
      <w:r w:rsidRPr="00B6028B">
        <w:rPr>
          <w:rStyle w:val="HideTWBExt"/>
        </w:rPr>
        <w:t>&lt;Article2&gt;</w:t>
      </w:r>
      <w:r w:rsidRPr="00B6028B">
        <w:t>Artikolu 16 – paragrafu 2a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CB3E2B"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B09D207" w14:textId="77777777">
            <w:pPr>
              <w:keepNext/>
            </w:pPr>
          </w:p>
        </w:tc>
      </w:tr>
      <w:tr w14:paraId="27D7CCB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A1CD98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FD2DF93" w14:textId="77777777">
            <w:pPr>
              <w:pStyle w:val="ColumnHeading"/>
              <w:keepNext/>
              <w:rPr>
                <w:lang w:val="mt-MT"/>
              </w:rPr>
            </w:pPr>
            <w:r w:rsidRPr="00B6028B">
              <w:rPr>
                <w:lang w:val="mt-MT"/>
              </w:rPr>
              <w:t>Emenda</w:t>
            </w:r>
          </w:p>
        </w:tc>
      </w:tr>
      <w:tr w14:paraId="4334C124"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CD558CE" w14:textId="77777777">
            <w:pPr>
              <w:pStyle w:val="Normal6"/>
              <w:rPr>
                <w:lang w:val="mt-MT"/>
              </w:rPr>
            </w:pPr>
          </w:p>
        </w:tc>
        <w:tc>
          <w:tcPr>
            <w:tcW w:w="4876" w:type="dxa"/>
            <w:hideMark/>
          </w:tcPr>
          <w:p w:rsidR="00A53CF1" w:rsidRPr="00B6028B" w:rsidP="008D7D80" w14:paraId="3FBCA5E3" w14:textId="77777777">
            <w:pPr>
              <w:pStyle w:val="Normal6"/>
              <w:rPr>
                <w:szCs w:val="24"/>
                <w:lang w:val="mt-MT"/>
              </w:rPr>
            </w:pPr>
            <w:r w:rsidRPr="00B6028B">
              <w:rPr>
                <w:b/>
                <w:i/>
                <w:lang w:val="mt-MT"/>
              </w:rPr>
              <w:t>2a.</w:t>
            </w:r>
            <w:r w:rsidRPr="00B6028B">
              <w:rPr>
                <w:b/>
                <w:i/>
                <w:lang w:val="mt-MT"/>
              </w:rPr>
              <w:tab/>
              <w:t>Meta tkun qed tħejji opinjoni skont dan ir-Regolament dwar sustanza attiva msemmija fl-Artikolu 14, l-Awtorità għandha tqis is-sejbiet xjentifiċi li fuqhom ikun ibbażat l-att ta’ implimentazzjoni adottat skont ir-Regolament (KE) Nru 1107/2009 sa fejn dawk is-sejbiet ikunu rilevanti għall-valutazzjoni mwettqa skont dan ir-Regolament.</w:t>
            </w:r>
          </w:p>
        </w:tc>
      </w:tr>
    </w:tbl>
    <w:p w:rsidR="00A53CF1" w:rsidRPr="00B6028B" w:rsidP="00A53CF1" w14:paraId="59E26D7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E8DB9C7" w14:textId="77777777">
      <w:r w:rsidRPr="00B6028B">
        <w:rPr>
          <w:rStyle w:val="HideTWBExt"/>
        </w:rPr>
        <w:t>&lt;/AmendB&gt;</w:t>
      </w:r>
    </w:p>
    <w:p w:rsidR="00A53CF1" w:rsidRPr="00B6028B" w:rsidP="00A53CF1" w14:paraId="030334C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1303</w:t>
      </w:r>
      <w:r w:rsidRPr="00B6028B">
        <w:rPr>
          <w:rStyle w:val="HideTWBExt"/>
          <w:b w:val="0"/>
          <w:lang w:val="mt-MT"/>
        </w:rPr>
        <w:t>&lt;/NumAmB&gt;</w:t>
      </w:r>
    </w:p>
    <w:p w:rsidR="00A53CF1" w:rsidRPr="00B6028B" w:rsidP="00A53CF1" w14:paraId="2D0CF164" w14:textId="77777777">
      <w:pPr>
        <w:pStyle w:val="NormalBold"/>
      </w:pPr>
      <w:r w:rsidRPr="00B6028B">
        <w:rPr>
          <w:rStyle w:val="HideTWBExt"/>
          <w:b w:val="0"/>
        </w:rPr>
        <w:t>&lt;RepeatBlock-By&gt;&lt;Members&gt;</w:t>
      </w:r>
      <w:r w:rsidRPr="00B6028B">
        <w:t>Christophe Clergeau, Claire Fita, Eric Sargiacomo</w:t>
      </w:r>
      <w:r w:rsidRPr="00B6028B">
        <w:rPr>
          <w:rStyle w:val="HideTWBExt"/>
          <w:b w:val="0"/>
        </w:rPr>
        <w:t>&lt;/Members&gt;</w:t>
      </w:r>
    </w:p>
    <w:p w:rsidR="00A53CF1" w:rsidRPr="00B6028B" w:rsidP="00A53CF1" w14:paraId="64955229" w14:textId="77777777">
      <w:r w:rsidRPr="00B6028B">
        <w:rPr>
          <w:rStyle w:val="HideTWBExt"/>
        </w:rPr>
        <w:t>&lt;/RepeatBlock-By&gt;</w:t>
      </w:r>
    </w:p>
    <w:p w:rsidR="00A53CF1" w:rsidRPr="00B6028B" w:rsidP="00A53CF1" w14:paraId="4F7DCEA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86DBBC1" w14:textId="77777777">
      <w:pPr>
        <w:pStyle w:val="NormalBold"/>
      </w:pPr>
      <w:r w:rsidRPr="00B6028B">
        <w:rPr>
          <w:rStyle w:val="HideTWBExt"/>
          <w:b w:val="0"/>
        </w:rPr>
        <w:t>&lt;Article&gt;</w:t>
      </w:r>
      <w:r w:rsidRPr="00B6028B">
        <w:t>Artikolu 3 – paragrafu 1 – punt 6</w:t>
      </w:r>
      <w:r w:rsidRPr="00B6028B">
        <w:rPr>
          <w:rStyle w:val="HideTWBExt"/>
          <w:b w:val="0"/>
        </w:rPr>
        <w:t>&lt;/Article&gt;</w:t>
      </w:r>
    </w:p>
    <w:p w:rsidR="00A53CF1" w:rsidRPr="00B6028B" w:rsidP="00A53CF1" w14:paraId="14C8A1D9"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6FF5C74A" w14:textId="77777777">
      <w:r w:rsidRPr="00B6028B">
        <w:rPr>
          <w:rStyle w:val="HideTWBExt"/>
        </w:rPr>
        <w:t>&lt;Article2&gt;</w:t>
      </w:r>
      <w:r w:rsidRPr="00B6028B">
        <w:t>Artikolu 16 – paragrafu 2a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8F80C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2EB4A55" w14:textId="77777777">
            <w:pPr>
              <w:keepNext/>
            </w:pPr>
          </w:p>
        </w:tc>
      </w:tr>
      <w:tr w14:paraId="26242D1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74D6E8D"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096D989" w14:textId="77777777">
            <w:pPr>
              <w:pStyle w:val="ColumnHeading"/>
              <w:keepNext/>
              <w:rPr>
                <w:lang w:val="mt-MT"/>
              </w:rPr>
            </w:pPr>
            <w:r w:rsidRPr="00B6028B">
              <w:rPr>
                <w:lang w:val="mt-MT"/>
              </w:rPr>
              <w:t>Emenda</w:t>
            </w:r>
          </w:p>
        </w:tc>
      </w:tr>
      <w:tr w14:paraId="0F4462E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4E2C0C4" w14:textId="77777777">
            <w:pPr>
              <w:pStyle w:val="Normal6"/>
              <w:rPr>
                <w:lang w:val="mt-MT"/>
              </w:rPr>
            </w:pPr>
          </w:p>
        </w:tc>
        <w:tc>
          <w:tcPr>
            <w:tcW w:w="4876" w:type="dxa"/>
            <w:hideMark/>
          </w:tcPr>
          <w:p w:rsidR="00A53CF1" w:rsidRPr="00B6028B" w:rsidP="008D7D80" w14:paraId="1A0A113F" w14:textId="77777777">
            <w:pPr>
              <w:pStyle w:val="Normal6"/>
              <w:rPr>
                <w:szCs w:val="24"/>
                <w:lang w:val="mt-MT"/>
              </w:rPr>
            </w:pPr>
            <w:r w:rsidRPr="00B6028B">
              <w:rPr>
                <w:b/>
                <w:i/>
                <w:lang w:val="mt-MT"/>
              </w:rPr>
              <w:t>2a.</w:t>
            </w:r>
            <w:r w:rsidRPr="00B6028B">
              <w:rPr>
                <w:b/>
                <w:i/>
                <w:lang w:val="mt-MT"/>
              </w:rPr>
              <w:tab/>
              <w:t>Meta sustanza ma tiġix approvata skont ir-Regolament (KE) Nru 1107/2009, l-MRLs għal dik is-sustanza għandhom jiġu stabbiliti bil-valuri prestabbiliti u inklużi fl-Anness V.</w:t>
            </w:r>
          </w:p>
        </w:tc>
      </w:tr>
    </w:tbl>
    <w:p w:rsidR="00A53CF1" w:rsidRPr="00B6028B" w:rsidP="00A53CF1" w14:paraId="4D92D032"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449E250" w14:textId="77777777">
      <w:r w:rsidRPr="00B6028B">
        <w:rPr>
          <w:rStyle w:val="HideTWBExt"/>
        </w:rPr>
        <w:t>&lt;/AmendB&gt;</w:t>
      </w:r>
    </w:p>
    <w:p w:rsidR="00A53CF1" w:rsidRPr="00B6028B" w:rsidP="00A53CF1" w14:paraId="32A1BA4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1304</w:t>
      </w:r>
      <w:r w:rsidRPr="00B6028B">
        <w:rPr>
          <w:rStyle w:val="HideTWBExt"/>
          <w:b w:val="0"/>
          <w:lang w:val="mt-MT"/>
        </w:rPr>
        <w:t>&lt;/NumAmB&gt;</w:t>
      </w:r>
    </w:p>
    <w:p w:rsidR="00A53CF1" w:rsidRPr="00B6028B" w:rsidP="00A53CF1" w14:paraId="0174AC76" w14:textId="77777777">
      <w:pPr>
        <w:pStyle w:val="NormalBold"/>
      </w:pPr>
      <w:r w:rsidRPr="00B6028B">
        <w:rPr>
          <w:rStyle w:val="HideTWBExt"/>
          <w:b w:val="0"/>
        </w:rPr>
        <w:t>&lt;RepeatBlock-By&gt;&lt;Members&gt;</w:t>
      </w:r>
      <w:r w:rsidRPr="00B6028B">
        <w:t>Christophe Clergeau, Claire Fita, Eric Sargiacomo</w:t>
      </w:r>
      <w:r w:rsidRPr="00B6028B">
        <w:rPr>
          <w:rStyle w:val="HideTWBExt"/>
          <w:b w:val="0"/>
        </w:rPr>
        <w:t>&lt;/Members&gt;</w:t>
      </w:r>
    </w:p>
    <w:p w:rsidR="00A53CF1" w:rsidRPr="00B6028B" w:rsidP="00A53CF1" w14:paraId="7408DCD7" w14:textId="77777777">
      <w:r w:rsidRPr="00B6028B">
        <w:rPr>
          <w:rStyle w:val="HideTWBExt"/>
        </w:rPr>
        <w:t>&lt;/RepeatBlock-By&gt;</w:t>
      </w:r>
    </w:p>
    <w:p w:rsidR="00A53CF1" w:rsidRPr="00B6028B" w:rsidP="00A53CF1" w14:paraId="130D2A3B"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B19DDB1" w14:textId="77777777">
      <w:pPr>
        <w:pStyle w:val="NormalBold"/>
      </w:pPr>
      <w:r w:rsidRPr="00B6028B">
        <w:rPr>
          <w:rStyle w:val="HideTWBExt"/>
          <w:b w:val="0"/>
        </w:rPr>
        <w:t>&lt;Article&gt;</w:t>
      </w:r>
      <w:r w:rsidRPr="00B6028B">
        <w:t>Artikolu 3 – paragrafu 1 – punt 6</w:t>
      </w:r>
      <w:r w:rsidRPr="00B6028B">
        <w:rPr>
          <w:rStyle w:val="HideTWBExt"/>
          <w:b w:val="0"/>
        </w:rPr>
        <w:t>&lt;/Article&gt;</w:t>
      </w:r>
    </w:p>
    <w:p w:rsidR="00A53CF1" w:rsidRPr="00B6028B" w:rsidP="00A53CF1" w14:paraId="2A5ABB59"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5D21C78" w14:textId="77777777">
      <w:r w:rsidRPr="00B6028B">
        <w:rPr>
          <w:rStyle w:val="HideTWBExt"/>
        </w:rPr>
        <w:t>&lt;Article2&gt;</w:t>
      </w:r>
      <w:r w:rsidRPr="00B6028B">
        <w:t>Artikolu 16 – paragrafu 2b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BF9E8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89B3151" w14:textId="77777777">
            <w:pPr>
              <w:keepNext/>
            </w:pPr>
          </w:p>
        </w:tc>
      </w:tr>
      <w:tr w14:paraId="73E6588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630AFE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4D9001E" w14:textId="77777777">
            <w:pPr>
              <w:pStyle w:val="ColumnHeading"/>
              <w:keepNext/>
              <w:rPr>
                <w:lang w:val="mt-MT"/>
              </w:rPr>
            </w:pPr>
            <w:r w:rsidRPr="00B6028B">
              <w:rPr>
                <w:lang w:val="mt-MT"/>
              </w:rPr>
              <w:t>Emenda</w:t>
            </w:r>
          </w:p>
        </w:tc>
      </w:tr>
      <w:tr w14:paraId="04E58E8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6DE7CB8" w14:textId="77777777">
            <w:pPr>
              <w:pStyle w:val="Normal6"/>
              <w:rPr>
                <w:lang w:val="mt-MT"/>
              </w:rPr>
            </w:pPr>
          </w:p>
        </w:tc>
        <w:tc>
          <w:tcPr>
            <w:tcW w:w="4876" w:type="dxa"/>
            <w:hideMark/>
          </w:tcPr>
          <w:p w:rsidR="00A53CF1" w:rsidRPr="00B6028B" w:rsidP="008D7D80" w14:paraId="006384AD" w14:textId="77777777">
            <w:pPr>
              <w:pStyle w:val="Normal6"/>
              <w:rPr>
                <w:szCs w:val="24"/>
                <w:lang w:val="mt-MT"/>
              </w:rPr>
            </w:pPr>
            <w:r w:rsidRPr="00B6028B">
              <w:rPr>
                <w:b/>
                <w:i/>
                <w:lang w:val="mt-MT"/>
              </w:rPr>
              <w:t>2b.</w:t>
            </w:r>
            <w:r w:rsidRPr="00B6028B">
              <w:rPr>
                <w:b/>
                <w:i/>
                <w:lang w:val="mt-MT"/>
              </w:rPr>
              <w:tab/>
              <w:t>Ir-revoka jew l-irtirar tal-approvazzjoni ta’ sustanza skont ir-Regolament (KE) Nru 1107/2009 għandhom awtomatikament jiskattaw l-aġġustament ta’ kwalunkwe MRL eżistenti li jaqbeż il-valuri prestabbiliti. Tali aġġustament għandu jseħħ mingħajr il-ħtieġa ta’ opinjoni xjentifika separata mill-Awtorità.</w:t>
            </w:r>
          </w:p>
        </w:tc>
      </w:tr>
    </w:tbl>
    <w:p w:rsidR="00A53CF1" w:rsidRPr="00B6028B" w:rsidP="00A53CF1" w14:paraId="759AAFC8"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A567DD5" w14:textId="77777777">
      <w:r w:rsidRPr="00B6028B">
        <w:rPr>
          <w:rStyle w:val="HideTWBExt"/>
        </w:rPr>
        <w:t>&lt;/AmendB&gt;</w:t>
      </w:r>
    </w:p>
    <w:p w:rsidR="00A53CF1" w:rsidRPr="00B6028B" w:rsidP="00A53CF1" w14:paraId="0D09ED0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1305</w:t>
      </w:r>
      <w:r w:rsidRPr="00B6028B">
        <w:rPr>
          <w:rStyle w:val="HideTWBExt"/>
          <w:b w:val="0"/>
          <w:lang w:val="mt-MT"/>
        </w:rPr>
        <w:t>&lt;/NumAmB&gt;</w:t>
      </w:r>
    </w:p>
    <w:p w:rsidR="00A53CF1" w:rsidRPr="00B6028B" w:rsidP="00A53CF1" w14:paraId="50D6FF88" w14:textId="77777777">
      <w:pPr>
        <w:pStyle w:val="NormalBold"/>
      </w:pPr>
      <w:r w:rsidRPr="00B6028B">
        <w:rPr>
          <w:rStyle w:val="HideTWBExt"/>
          <w:b w:val="0"/>
        </w:rPr>
        <w:t>&lt;RepeatBlock-By&gt;&lt;Members&gt;</w:t>
      </w:r>
      <w:r w:rsidRPr="00B6028B">
        <w:t>Sakis Arnaoutoglou</w:t>
      </w:r>
      <w:r w:rsidRPr="00B6028B">
        <w:rPr>
          <w:rStyle w:val="HideTWBExt"/>
          <w:b w:val="0"/>
        </w:rPr>
        <w:t>&lt;/Members&gt;</w:t>
      </w:r>
    </w:p>
    <w:p w:rsidR="00A53CF1" w:rsidRPr="00B6028B" w:rsidP="00A53CF1" w14:paraId="6315E403" w14:textId="77777777">
      <w:r w:rsidRPr="00B6028B">
        <w:rPr>
          <w:rStyle w:val="HideTWBExt"/>
        </w:rPr>
        <w:t>&lt;/RepeatBlock-By&gt;</w:t>
      </w:r>
    </w:p>
    <w:p w:rsidR="00A53CF1" w:rsidRPr="00B6028B" w:rsidP="00A53CF1" w14:paraId="59D93E9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E4368EB" w14:textId="77777777">
      <w:pPr>
        <w:pStyle w:val="NormalBold"/>
      </w:pPr>
      <w:r w:rsidRPr="00B6028B">
        <w:rPr>
          <w:rStyle w:val="HideTWBExt"/>
          <w:b w:val="0"/>
        </w:rPr>
        <w:t>&lt;Article&gt;</w:t>
      </w:r>
      <w:r w:rsidRPr="00B6028B">
        <w:t>Artikolu 3 – paragrafu 1 – punt 7</w:t>
      </w:r>
      <w:r w:rsidRPr="00B6028B">
        <w:rPr>
          <w:rStyle w:val="HideTWBExt"/>
          <w:b w:val="0"/>
        </w:rPr>
        <w:t>&lt;/Article&gt;</w:t>
      </w:r>
    </w:p>
    <w:p w:rsidR="00A53CF1" w:rsidRPr="00B6028B" w:rsidP="00A53CF1" w14:paraId="7B1CEA71"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F5AE09F" w14:textId="77777777">
      <w:r w:rsidRPr="00B6028B">
        <w:rPr>
          <w:rStyle w:val="HideTWBExt"/>
        </w:rPr>
        <w:t>&lt;Article2&gt;</w:t>
      </w:r>
      <w:r w:rsidRPr="00B6028B">
        <w:t>Artikolu 18 – paragrafu 1a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CB020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C67F911" w14:textId="77777777">
            <w:pPr>
              <w:keepNext/>
            </w:pPr>
          </w:p>
        </w:tc>
      </w:tr>
      <w:tr w14:paraId="66D9DC7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61A96B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515F80C" w14:textId="77777777">
            <w:pPr>
              <w:pStyle w:val="ColumnHeading"/>
              <w:keepNext/>
              <w:rPr>
                <w:lang w:val="mt-MT"/>
              </w:rPr>
            </w:pPr>
            <w:r w:rsidRPr="00B6028B">
              <w:rPr>
                <w:lang w:val="mt-MT"/>
              </w:rPr>
              <w:t>Emenda</w:t>
            </w:r>
          </w:p>
        </w:tc>
      </w:tr>
      <w:tr w14:paraId="3FC3C66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EEBC807" w14:textId="77777777">
            <w:pPr>
              <w:pStyle w:val="Normal6"/>
              <w:rPr>
                <w:lang w:val="mt-MT"/>
              </w:rPr>
            </w:pPr>
            <w:r w:rsidRPr="00B6028B">
              <w:rPr>
                <w:lang w:val="mt-MT"/>
              </w:rPr>
              <w:t xml:space="preserve">Fejn ikun meħtieġ sabiex ikunu jistgħu jsiru l-kummerċjalizzazzjoni, l-ipproċessar u l-konsum normali tal-prodotti, ir-regolamenti li jistabbilixxu jew li jimmodifikaw l-MRLs previsti fl-Artikolu </w:t>
            </w:r>
            <w:r w:rsidRPr="00B6028B">
              <w:rPr>
                <w:b/>
                <w:bCs/>
                <w:i/>
                <w:iCs/>
                <w:lang w:val="mt-MT"/>
              </w:rPr>
              <w:t>18</w:t>
            </w:r>
            <w:r w:rsidRPr="00B6028B">
              <w:rPr>
                <w:lang w:val="mt-MT"/>
              </w:rPr>
              <w:t xml:space="preserve"> jistgħu jistabbilixxu miżuri tranżizzjonali xierqa li jippermettu </w:t>
            </w:r>
            <w:r w:rsidRPr="00B6028B">
              <w:rPr>
                <w:b/>
                <w:bCs/>
                <w:i/>
                <w:iCs/>
                <w:lang w:val="mt-MT"/>
              </w:rPr>
              <w:t xml:space="preserve">l-introduzzjoni jew iż-żamma fis-suq fl-Unjoni ta’ </w:t>
            </w:r>
            <w:r w:rsidRPr="00B6028B">
              <w:rPr>
                <w:lang w:val="mt-MT"/>
              </w:rPr>
              <w:t>prodotti li</w:t>
            </w:r>
            <w:r w:rsidRPr="00B6028B">
              <w:rPr>
                <w:b/>
                <w:bCs/>
                <w:i/>
                <w:iCs/>
                <w:lang w:val="mt-MT"/>
              </w:rPr>
              <w:t>, fiż-żmien tal-introduzzjoni tagħhom</w:t>
            </w:r>
            <w:r w:rsidRPr="00B6028B">
              <w:rPr>
                <w:lang w:val="mt-MT"/>
              </w:rPr>
              <w:t xml:space="preserve"> fis-suq jew </w:t>
            </w:r>
            <w:r w:rsidRPr="00B6028B">
              <w:rPr>
                <w:b/>
                <w:bCs/>
                <w:i/>
                <w:iCs/>
                <w:lang w:val="mt-MT"/>
              </w:rPr>
              <w:t>fiż-żmien tat-tqegħid tagħhom</w:t>
            </w:r>
            <w:r w:rsidRPr="00B6028B">
              <w:rPr>
                <w:lang w:val="mt-MT"/>
              </w:rPr>
              <w:t xml:space="preserve"> fil-post tal-ħżin wara l-produzzjoni</w:t>
            </w:r>
            <w:r w:rsidRPr="00B6028B">
              <w:rPr>
                <w:b/>
                <w:bCs/>
                <w:i/>
                <w:iCs/>
                <w:lang w:val="mt-MT"/>
              </w:rPr>
              <w:t>,</w:t>
            </w:r>
            <w:r w:rsidRPr="00B6028B">
              <w:rPr>
                <w:lang w:val="mt-MT"/>
              </w:rPr>
              <w:t xml:space="preserve"> kienu konformi mal-MRLs applikabbli</w:t>
            </w:r>
            <w:r w:rsidRPr="00B6028B">
              <w:rPr>
                <w:b/>
                <w:bCs/>
                <w:i/>
                <w:iCs/>
                <w:lang w:val="mt-MT"/>
              </w:rPr>
              <w:t xml:space="preserve"> jew li għalihom ma kien applikabbli l-ebda MRL</w:t>
            </w:r>
            <w:r w:rsidRPr="00B6028B">
              <w:rPr>
                <w:lang w:val="mt-MT"/>
              </w:rPr>
              <w:t>.</w:t>
            </w:r>
          </w:p>
        </w:tc>
        <w:tc>
          <w:tcPr>
            <w:tcW w:w="4876" w:type="dxa"/>
            <w:hideMark/>
          </w:tcPr>
          <w:p w:rsidR="00A53CF1" w:rsidRPr="00B6028B" w:rsidP="008D7D80" w14:paraId="4665859E" w14:textId="77777777">
            <w:pPr>
              <w:pStyle w:val="Normal6"/>
              <w:rPr>
                <w:szCs w:val="24"/>
                <w:lang w:val="mt-MT"/>
              </w:rPr>
            </w:pPr>
            <w:r w:rsidRPr="00B6028B">
              <w:rPr>
                <w:lang w:val="mt-MT"/>
              </w:rPr>
              <w:t>Fejn ikun meħtieġ sabiex ikunu jistgħu jsiru l-kummerċjalizzazzjoni, l-ipproċessar u l-konsum normali tal-prodotti</w:t>
            </w:r>
            <w:r w:rsidRPr="00B6028B">
              <w:rPr>
                <w:b/>
                <w:bCs/>
                <w:i/>
                <w:iCs/>
                <w:lang w:val="mt-MT"/>
              </w:rPr>
              <w:t xml:space="preserve"> b’ħajja fuq l-ixkaffa estiża</w:t>
            </w:r>
            <w:r w:rsidRPr="00B6028B">
              <w:rPr>
                <w:lang w:val="mt-MT"/>
              </w:rPr>
              <w:t xml:space="preserve">, ir-regolamenti li jistabbilixxu jew li jimmodifikaw l-MRLs previsti fl-Artikolu </w:t>
            </w:r>
            <w:r w:rsidRPr="00B6028B">
              <w:rPr>
                <w:b/>
                <w:bCs/>
                <w:i/>
                <w:iCs/>
                <w:lang w:val="mt-MT"/>
              </w:rPr>
              <w:t>14</w:t>
            </w:r>
            <w:r w:rsidRPr="00B6028B">
              <w:rPr>
                <w:lang w:val="mt-MT"/>
              </w:rPr>
              <w:t xml:space="preserve"> jistgħu jistabbilixxu</w:t>
            </w:r>
            <w:r w:rsidRPr="00B6028B">
              <w:rPr>
                <w:b/>
                <w:bCs/>
                <w:i/>
                <w:iCs/>
                <w:lang w:val="mt-MT"/>
              </w:rPr>
              <w:t>, b’mod armonizzat fl-Unjoni kollha u għal perjodu massimu ta’ 18-il xahar mid-data tal-applikazzjoni tal-livelli massimi ta’ residwi ġodda,</w:t>
            </w:r>
            <w:r w:rsidRPr="00B6028B">
              <w:rPr>
                <w:lang w:val="mt-MT"/>
              </w:rPr>
              <w:t xml:space="preserve"> miżuri tranżizzjonali xierqa li jippermettu prodotti li</w:t>
            </w:r>
            <w:r w:rsidRPr="00B6028B">
              <w:rPr>
                <w:b/>
                <w:bCs/>
                <w:i/>
                <w:iCs/>
                <w:lang w:val="mt-MT"/>
              </w:rPr>
              <w:t xml:space="preserve"> diġà tqiegħdu</w:t>
            </w:r>
            <w:r w:rsidRPr="00B6028B">
              <w:rPr>
                <w:lang w:val="mt-MT"/>
              </w:rPr>
              <w:t xml:space="preserve"> fis-suq jew </w:t>
            </w:r>
            <w:r w:rsidRPr="00B6028B">
              <w:rPr>
                <w:b/>
                <w:bCs/>
                <w:i/>
                <w:iCs/>
                <w:lang w:val="mt-MT"/>
              </w:rPr>
              <w:t>li</w:t>
            </w:r>
            <w:r w:rsidRPr="00B6028B">
              <w:rPr>
                <w:lang w:val="mt-MT"/>
              </w:rPr>
              <w:t xml:space="preserve"> </w:t>
            </w:r>
            <w:r w:rsidRPr="00B6028B">
              <w:rPr>
                <w:b/>
                <w:bCs/>
                <w:i/>
                <w:iCs/>
                <w:lang w:val="mt-MT"/>
              </w:rPr>
              <w:t>tqiegħdu</w:t>
            </w:r>
            <w:r w:rsidRPr="00B6028B">
              <w:rPr>
                <w:lang w:val="mt-MT"/>
              </w:rPr>
              <w:t xml:space="preserve"> fil-post tal-ħżin wara l-produzzjoni</w:t>
            </w:r>
            <w:r w:rsidRPr="00B6028B">
              <w:rPr>
                <w:b/>
                <w:bCs/>
                <w:i/>
                <w:iCs/>
                <w:lang w:val="mt-MT"/>
              </w:rPr>
              <w:t xml:space="preserve"> u li</w:t>
            </w:r>
            <w:r w:rsidRPr="00B6028B">
              <w:rPr>
                <w:lang w:val="mt-MT"/>
              </w:rPr>
              <w:t xml:space="preserve"> kienu konformi </w:t>
            </w:r>
            <w:r w:rsidRPr="00B6028B">
              <w:rPr>
                <w:b/>
                <w:bCs/>
                <w:i/>
                <w:iCs/>
                <w:lang w:val="mt-MT"/>
              </w:rPr>
              <w:t>mal-livelli massimi ta’ residwi</w:t>
            </w:r>
            <w:r w:rsidRPr="00B6028B">
              <w:rPr>
                <w:lang w:val="mt-MT"/>
              </w:rPr>
              <w:t xml:space="preserve"> applikabbli</w:t>
            </w:r>
            <w:r w:rsidRPr="00B6028B">
              <w:rPr>
                <w:b/>
                <w:bCs/>
                <w:i/>
                <w:iCs/>
                <w:lang w:val="mt-MT"/>
              </w:rPr>
              <w:t xml:space="preserve"> f’dak iż-żmien biex jibqgħu fis-suq</w:t>
            </w:r>
            <w:r w:rsidRPr="00B6028B">
              <w:rPr>
                <w:lang w:val="mt-MT"/>
              </w:rPr>
              <w:t>.</w:t>
            </w:r>
          </w:p>
        </w:tc>
      </w:tr>
      <w:tr w14:paraId="1B448C8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49F4C9C" w14:textId="77777777">
            <w:pPr>
              <w:pStyle w:val="Normal6"/>
              <w:rPr>
                <w:lang w:val="mt-MT"/>
              </w:rPr>
            </w:pPr>
          </w:p>
        </w:tc>
        <w:tc>
          <w:tcPr>
            <w:tcW w:w="4876" w:type="dxa"/>
            <w:hideMark/>
          </w:tcPr>
          <w:p w:rsidR="00A53CF1" w:rsidRPr="00B6028B" w:rsidP="008D7D80" w14:paraId="7E4AEBC9" w14:textId="77777777">
            <w:pPr>
              <w:pStyle w:val="Normal6"/>
              <w:rPr>
                <w:szCs w:val="24"/>
                <w:lang w:val="mt-MT"/>
              </w:rPr>
            </w:pPr>
            <w:r w:rsidRPr="00B6028B">
              <w:rPr>
                <w:b/>
                <w:i/>
                <w:lang w:val="mt-MT"/>
              </w:rPr>
              <w:t xml:space="preserve">Meta l-livell massimu ta’ residwi aktar baxx il-ġdid ikun ġie stabbilit għal raġunijiet ta’ tħassib għas-sikurezza, inklużi data tossikoloġika li tkun għadha </w:t>
            </w:r>
            <w:r w:rsidRPr="00B6028B">
              <w:rPr>
                <w:b/>
                <w:i/>
                <w:lang w:val="mt-MT"/>
              </w:rPr>
              <w:t>kif ġiet identifikata, valutazzjonijiet riveduti tal-esponiment jew l-applikazzjoni ta’ kriterji aġġornati dwar il-periklu, tali miżuri tranżizzjonali għandhom ikunu limitati għall-perjodu minimu strettament meħtieġ għall-irtirar tal-prodotti kkonċernati u ma għandhomx jippermettu t-tqegħid kontinwu tagħhom fis-suq.</w:t>
            </w:r>
          </w:p>
        </w:tc>
      </w:tr>
    </w:tbl>
    <w:p w:rsidR="00A53CF1" w:rsidRPr="00B6028B" w:rsidP="00A53CF1" w14:paraId="2FD029D4"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5FE17D7C"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6897E539" w14:textId="77777777">
      <w:pPr>
        <w:pStyle w:val="Normal12Italic"/>
        <w:rPr>
          <w:noProof w:val="0"/>
          <w:lang w:val="mt-MT"/>
        </w:rPr>
      </w:pPr>
      <w:r w:rsidRPr="00B6028B">
        <w:rPr>
          <w:lang w:val="mt-MT"/>
        </w:rPr>
        <w:t>The provision governing compliance with MRLs must be consistent with the conditions applying when transitional measures are established under Article 14. Without an explicit Union-wide maximum duration, Member States and operators could apply transitional arrangements differently, leading to unequal treatment and distortions of competition. The same safeguard is also required where an MRL reduction is based on health or safety concerns: products exceeding the new protective limit should not continue to be placed on the market merely because they complied with an earlier standard.</w:t>
      </w:r>
    </w:p>
    <w:p w:rsidR="00A53CF1" w:rsidRPr="00B6028B" w:rsidP="00A53CF1" w14:paraId="26419A1E" w14:textId="77777777">
      <w:r w:rsidRPr="00B6028B">
        <w:rPr>
          <w:rStyle w:val="HideTWBExt"/>
        </w:rPr>
        <w:t>&lt;/AmendB&gt;</w:t>
      </w:r>
    </w:p>
    <w:p w:rsidR="00A53CF1" w:rsidRPr="00B6028B" w:rsidP="00A53CF1" w14:paraId="22C6F99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1306</w:t>
      </w:r>
      <w:r w:rsidRPr="00B6028B">
        <w:rPr>
          <w:rStyle w:val="HideTWBExt"/>
          <w:b w:val="0"/>
          <w:lang w:val="mt-MT"/>
        </w:rPr>
        <w:t>&lt;/NumAmB&gt;</w:t>
      </w:r>
    </w:p>
    <w:p w:rsidR="00A53CF1" w:rsidRPr="00B6028B" w:rsidP="00A53CF1" w14:paraId="4661E4D4" w14:textId="77777777">
      <w:pPr>
        <w:pStyle w:val="NormalBold"/>
      </w:pPr>
      <w:r w:rsidRPr="00B6028B">
        <w:rPr>
          <w:rStyle w:val="HideTWBExt"/>
          <w:b w:val="0"/>
        </w:rPr>
        <w:t>&lt;RepeatBlock-By&gt;&lt;Members&gt;</w:t>
      </w:r>
      <w:r w:rsidRPr="00B6028B">
        <w:t>Mireia Borrás Pabón, Raffaele Stancanelli, Jorge Buxadé Villalba</w:t>
      </w:r>
      <w:r w:rsidRPr="00B6028B">
        <w:rPr>
          <w:rStyle w:val="HideTWBExt"/>
          <w:b w:val="0"/>
        </w:rPr>
        <w:t>&lt;/Members&gt;</w:t>
      </w:r>
    </w:p>
    <w:p w:rsidR="00A53CF1" w:rsidRPr="00B6028B" w:rsidP="00A53CF1" w14:paraId="34948417" w14:textId="77777777">
      <w:r w:rsidRPr="00B6028B">
        <w:rPr>
          <w:rStyle w:val="HideTWBExt"/>
        </w:rPr>
        <w:t>&lt;/RepeatBlock-By&gt;</w:t>
      </w:r>
    </w:p>
    <w:p w:rsidR="00A53CF1" w:rsidRPr="00B6028B" w:rsidP="00A53CF1" w14:paraId="409C2F7C"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2D68CAD" w14:textId="77777777">
      <w:pPr>
        <w:pStyle w:val="NormalBold"/>
      </w:pPr>
      <w:r w:rsidRPr="00B6028B">
        <w:rPr>
          <w:rStyle w:val="HideTWBExt"/>
          <w:b w:val="0"/>
        </w:rPr>
        <w:t>&lt;Article&gt;</w:t>
      </w:r>
      <w:r w:rsidRPr="00B6028B">
        <w:t>Artikolu 3 – paragrafu 1 – punt 7</w:t>
      </w:r>
      <w:r w:rsidRPr="00B6028B">
        <w:rPr>
          <w:rStyle w:val="HideTWBExt"/>
          <w:b w:val="0"/>
        </w:rPr>
        <w:t>&lt;/Article&gt;</w:t>
      </w:r>
    </w:p>
    <w:p w:rsidR="00A53CF1" w:rsidRPr="00B6028B" w:rsidP="00A53CF1" w14:paraId="3BDFA084"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D1DAF5D" w14:textId="77777777">
      <w:r w:rsidRPr="00B6028B">
        <w:rPr>
          <w:rStyle w:val="HideTWBExt"/>
        </w:rPr>
        <w:t>&lt;Article2&gt;</w:t>
      </w:r>
      <w:r w:rsidRPr="00B6028B">
        <w:t>Artikolu 18a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0FD329"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6DD3A3B" w14:textId="77777777">
            <w:pPr>
              <w:keepNext/>
            </w:pPr>
          </w:p>
        </w:tc>
      </w:tr>
      <w:tr w14:paraId="0CEF26F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A248AAF"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6E93DA8" w14:textId="77777777">
            <w:pPr>
              <w:pStyle w:val="ColumnHeading"/>
              <w:keepNext/>
              <w:rPr>
                <w:lang w:val="mt-MT"/>
              </w:rPr>
            </w:pPr>
            <w:r w:rsidRPr="00B6028B">
              <w:rPr>
                <w:lang w:val="mt-MT"/>
              </w:rPr>
              <w:t>Emenda</w:t>
            </w:r>
          </w:p>
        </w:tc>
      </w:tr>
      <w:tr w14:paraId="54931AD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DB63F13" w14:textId="77777777">
            <w:pPr>
              <w:pStyle w:val="Normal6"/>
              <w:rPr>
                <w:lang w:val="mt-MT"/>
              </w:rPr>
            </w:pPr>
            <w:r w:rsidRPr="00B6028B">
              <w:rPr>
                <w:b/>
                <w:bCs/>
                <w:i/>
                <w:iCs/>
                <w:lang w:val="mt-MT"/>
              </w:rPr>
              <w:t>Fejn ikun meħtieġ sabiex ikunu jistgħu jsiru l-kummerċjalizzazzjoni, l-ipproċessar u l-konsum normali tal-prodotti, ir-regolamenti li jistabbilixxu jew li jimmodifikaw l-MRLs previsti fl-Artikolu</w:t>
            </w:r>
            <w:r w:rsidRPr="00B6028B">
              <w:rPr>
                <w:lang w:val="mt-MT"/>
              </w:rPr>
              <w:t xml:space="preserve"> 18 </w:t>
            </w:r>
            <w:r w:rsidRPr="00B6028B">
              <w:rPr>
                <w:b/>
                <w:bCs/>
                <w:i/>
                <w:iCs/>
                <w:lang w:val="mt-MT"/>
              </w:rPr>
              <w:t xml:space="preserve">jistgħu jistabbilixxu miżuri tranżizzjonali xierqa li jippermettu l-introduzzjoni jew iż-żamma fis-suq </w:t>
            </w:r>
            <w:r w:rsidRPr="00B6028B">
              <w:rPr>
                <w:lang w:val="mt-MT"/>
              </w:rPr>
              <w:t>fl-Unjoni</w:t>
            </w:r>
            <w:r w:rsidRPr="00B6028B">
              <w:rPr>
                <w:b/>
                <w:bCs/>
                <w:i/>
                <w:iCs/>
                <w:lang w:val="mt-MT"/>
              </w:rPr>
              <w:t xml:space="preserve"> ta’ prodotti li, fiż-żmien tal-introduzzjoni tagħhom fis-suq jew fiż-żmien tat-tqegħid tagħhom fil-post tal-ħżin wara l-produzzjoni, kienu konformi </w:t>
            </w:r>
            <w:r w:rsidRPr="00B6028B">
              <w:rPr>
                <w:lang w:val="mt-MT"/>
              </w:rPr>
              <w:t>mal-MRLs</w:t>
            </w:r>
            <w:r w:rsidRPr="00B6028B">
              <w:rPr>
                <w:b/>
                <w:bCs/>
                <w:i/>
                <w:iCs/>
                <w:lang w:val="mt-MT"/>
              </w:rPr>
              <w:t xml:space="preserve"> applikabbli jew li għalihom ma kien applikabbli l-ebda MRL</w:t>
            </w:r>
            <w:r w:rsidRPr="00B6028B">
              <w:rPr>
                <w:lang w:val="mt-MT"/>
              </w:rPr>
              <w:t>.</w:t>
            </w:r>
          </w:p>
        </w:tc>
        <w:tc>
          <w:tcPr>
            <w:tcW w:w="4876" w:type="dxa"/>
            <w:hideMark/>
          </w:tcPr>
          <w:p w:rsidR="00A53CF1" w:rsidRPr="00B6028B" w:rsidP="008D7D80" w14:paraId="639E8CF9" w14:textId="77777777">
            <w:pPr>
              <w:pStyle w:val="Normal6"/>
              <w:rPr>
                <w:szCs w:val="24"/>
                <w:lang w:val="mt-MT"/>
              </w:rPr>
            </w:pPr>
            <w:r w:rsidRPr="00B6028B">
              <w:rPr>
                <w:b/>
                <w:bCs/>
                <w:i/>
                <w:iCs/>
                <w:lang w:val="mt-MT"/>
              </w:rPr>
              <w:t>jiddaħħal</w:t>
            </w:r>
            <w:r w:rsidRPr="00B6028B">
              <w:rPr>
                <w:lang w:val="mt-MT"/>
              </w:rPr>
              <w:t xml:space="preserve"> Artikolu 18a</w:t>
            </w:r>
            <w:r w:rsidRPr="00B6028B">
              <w:rPr>
                <w:b/>
                <w:bCs/>
                <w:i/>
                <w:iCs/>
                <w:lang w:val="mt-MT"/>
              </w:rPr>
              <w:t xml:space="preserve"> ġdid:</w:t>
            </w:r>
          </w:p>
        </w:tc>
      </w:tr>
      <w:tr w14:paraId="224992A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A78FFD9" w14:textId="77777777">
            <w:pPr>
              <w:pStyle w:val="Normal6"/>
              <w:rPr>
                <w:lang w:val="mt-MT"/>
              </w:rPr>
            </w:pPr>
          </w:p>
        </w:tc>
        <w:tc>
          <w:tcPr>
            <w:tcW w:w="4876" w:type="dxa"/>
            <w:hideMark/>
          </w:tcPr>
          <w:p w:rsidR="00A53CF1" w:rsidRPr="00B6028B" w:rsidP="008D7D80" w14:paraId="7EFBF095" w14:textId="77777777">
            <w:pPr>
              <w:pStyle w:val="Normal6"/>
              <w:rPr>
                <w:szCs w:val="24"/>
                <w:lang w:val="mt-MT"/>
              </w:rPr>
            </w:pPr>
            <w:r w:rsidRPr="00B6028B">
              <w:rPr>
                <w:b/>
                <w:i/>
                <w:lang w:val="mt-MT"/>
              </w:rPr>
              <w:t>“18a. Koerenza regolatorja awtomatika</w:t>
            </w:r>
          </w:p>
        </w:tc>
      </w:tr>
      <w:tr w14:paraId="518AE3E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B8B89FF" w14:textId="77777777">
            <w:pPr>
              <w:pStyle w:val="Normal6"/>
              <w:rPr>
                <w:lang w:val="mt-MT"/>
              </w:rPr>
            </w:pPr>
          </w:p>
        </w:tc>
        <w:tc>
          <w:tcPr>
            <w:tcW w:w="4876" w:type="dxa"/>
            <w:hideMark/>
          </w:tcPr>
          <w:p w:rsidR="00A53CF1" w:rsidRPr="00B6028B" w:rsidP="008D7D80" w14:paraId="3339F579" w14:textId="77777777">
            <w:pPr>
              <w:pStyle w:val="Normal6"/>
              <w:rPr>
                <w:szCs w:val="24"/>
                <w:lang w:val="mt-MT"/>
              </w:rPr>
            </w:pPr>
            <w:r w:rsidRPr="00B6028B">
              <w:rPr>
                <w:b/>
                <w:i/>
                <w:lang w:val="mt-MT"/>
              </w:rPr>
              <w:t xml:space="preserve">1. </w:t>
            </w:r>
            <w:r w:rsidRPr="00B6028B">
              <w:rPr>
                <w:b/>
                <w:bCs/>
                <w:i/>
                <w:iCs/>
                <w:lang w:val="mt-MT"/>
              </w:rPr>
              <w:t xml:space="preserve">Meta sustanza attiva ma tibqax awtorizzata </w:t>
            </w:r>
            <w:r w:rsidRPr="00B6028B">
              <w:rPr>
                <w:lang w:val="mt-MT"/>
              </w:rPr>
              <w:t>fl-Unjoni</w:t>
            </w:r>
            <w:r w:rsidRPr="00B6028B">
              <w:rPr>
                <w:b/>
                <w:bCs/>
                <w:i/>
                <w:iCs/>
                <w:lang w:val="mt-MT"/>
              </w:rPr>
              <w:t xml:space="preserve"> għal raġunijiet relatati mas-saħħa tal-bniedem, mas-saħħa tal-annimali jew mal-ambjent, il-Kummissjoni għandha, mingħajr dewmien:</w:t>
            </w:r>
            <w:r w:rsidRPr="00B6028B">
              <w:rPr>
                <w:b/>
                <w:i/>
                <w:lang w:val="mt-MT"/>
              </w:rPr>
              <w:t xml:space="preserve"> (a) </w:t>
            </w:r>
            <w:r w:rsidRPr="00B6028B">
              <w:rPr>
                <w:b/>
                <w:bCs/>
                <w:i/>
                <w:iCs/>
                <w:lang w:val="mt-MT"/>
              </w:rPr>
              <w:t xml:space="preserve">tirtira kwalunkwe tolleranza tal-importazzjoni jew MRL eżistenti stabbiliti abbażi ta’ CXL jew GAP applikata f’pajjiż terz (b) tinkludi s-sustanza f’Anness iddedikat li jelenka s-sustanzi attivi pprojbiti mingħajr eliġibbiltà għat-tolleranza tal-importazzjoni jew l-MRL stabbiliti abbażi ta’ CXL jew GAP applikata f’pajjiż terz (c) tiżgura li l-kontrolli uffiċjali fil-fruntiera jinkludu verifika speċifika tal-konformità </w:t>
            </w:r>
            <w:r w:rsidRPr="00B6028B">
              <w:rPr>
                <w:lang w:val="mt-MT"/>
              </w:rPr>
              <w:t>mal-MRLs</w:t>
            </w:r>
            <w:r w:rsidRPr="00B6028B">
              <w:rPr>
                <w:b/>
                <w:bCs/>
                <w:i/>
                <w:iCs/>
                <w:lang w:val="mt-MT"/>
              </w:rPr>
              <w:t xml:space="preserve"> applikabbli għas-sustanza attiva pprojbita”.</w:t>
            </w:r>
            <w:r w:rsidRPr="00B6028B">
              <w:rPr>
                <w:b/>
                <w:i/>
                <w:lang w:val="mt-MT"/>
              </w:rPr>
              <w:t xml:space="preserve"> </w:t>
            </w:r>
            <w:r w:rsidRPr="00B6028B">
              <w:rPr>
                <w:b/>
                <w:bCs/>
                <w:i/>
                <w:iCs/>
                <w:lang w:val="mt-MT"/>
              </w:rPr>
              <w:t>Il-prodotti importati li ma jikkonformawx ma’ dawn ir-rekwiżiti ma għandhomx jitqiegħdu fis-suq tal-Unjoni</w:t>
            </w:r>
            <w:r w:rsidRPr="00B6028B">
              <w:rPr>
                <w:lang w:val="mt-MT"/>
              </w:rPr>
              <w:t>.</w:t>
            </w:r>
            <w:r w:rsidRPr="00B6028B">
              <w:rPr>
                <w:b/>
                <w:bCs/>
                <w:i/>
                <w:iCs/>
                <w:lang w:val="mt-MT"/>
              </w:rPr>
              <w:t>”</w:t>
            </w:r>
          </w:p>
        </w:tc>
      </w:tr>
    </w:tbl>
    <w:p w:rsidR="00A53CF1" w:rsidRPr="00B6028B" w:rsidP="00A53CF1" w14:paraId="58569AB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D7A5159"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88F8845" w14:textId="77777777">
      <w:pPr>
        <w:pStyle w:val="Normal12Italic"/>
        <w:rPr>
          <w:noProof w:val="0"/>
          <w:lang w:val="mt-MT"/>
        </w:rPr>
      </w:pPr>
      <w:r w:rsidRPr="00B6028B">
        <w:rPr>
          <w:lang w:val="mt-MT"/>
        </w:rPr>
        <w:t>Il-proposta għandha tispeċifika b’mod ċar li meta sustanza attiva tkun ġiet irtirata jew ma tkunx ġiet imġedda minħabba tħassib għas-saħħa tal-bniedem jew tal-annimali jew għall-ambjent, l-MRL stabbilit abbażi ta’ CXL jew GAP applikata f’pajjiż terz irid jiġi revokat u stabbilit għal 0,01 mg/kg jew f’valur simili għal dak stabbilit fil-livell tal-UE.</w:t>
      </w:r>
    </w:p>
    <w:p w:rsidR="00A53CF1" w:rsidRPr="00B6028B" w:rsidP="00A53CF1" w14:paraId="256B76BD" w14:textId="77777777">
      <w:r w:rsidRPr="00B6028B">
        <w:rPr>
          <w:rStyle w:val="HideTWBExt"/>
        </w:rPr>
        <w:t>&lt;/AmendB&gt;</w:t>
      </w:r>
    </w:p>
    <w:p w:rsidR="00A53CF1" w:rsidRPr="00B6028B" w:rsidP="00A53CF1" w14:paraId="41999A3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1307</w:t>
      </w:r>
      <w:r w:rsidRPr="00B6028B">
        <w:rPr>
          <w:rStyle w:val="HideTWBExt"/>
          <w:b w:val="0"/>
          <w:lang w:val="mt-MT"/>
        </w:rPr>
        <w:t>&lt;/NumAmB&gt;</w:t>
      </w:r>
    </w:p>
    <w:p w:rsidR="00A53CF1" w:rsidRPr="00B6028B" w:rsidP="00A53CF1" w14:paraId="3CBE8035" w14:textId="77777777">
      <w:pPr>
        <w:pStyle w:val="NormalBold"/>
      </w:pPr>
      <w:r w:rsidRPr="00B6028B">
        <w:rPr>
          <w:rStyle w:val="HideTWBExt"/>
          <w:b w:val="0"/>
        </w:rPr>
        <w:t>&lt;RepeatBlock-By&gt;&lt;Members&gt;</w:t>
      </w:r>
      <w:r w:rsidRPr="00B6028B">
        <w:t>Mathilde Androuët</w:t>
      </w:r>
      <w:r w:rsidRPr="00B6028B">
        <w:rPr>
          <w:rStyle w:val="HideTWBExt"/>
          <w:b w:val="0"/>
        </w:rPr>
        <w:t>&lt;/Members&gt;</w:t>
      </w:r>
    </w:p>
    <w:p w:rsidR="00A53CF1" w:rsidRPr="00B6028B" w:rsidP="00A53CF1" w14:paraId="734942A0" w14:textId="77777777">
      <w:r w:rsidRPr="00B6028B">
        <w:rPr>
          <w:rStyle w:val="HideTWBExt"/>
        </w:rPr>
        <w:t>&lt;/RepeatBlock-By&gt;</w:t>
      </w:r>
    </w:p>
    <w:p w:rsidR="00A53CF1" w:rsidRPr="00B6028B" w:rsidP="00A53CF1" w14:paraId="5C8DD80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8A47D26" w14:textId="77777777">
      <w:pPr>
        <w:pStyle w:val="NormalBold"/>
      </w:pPr>
      <w:r w:rsidRPr="00B6028B">
        <w:rPr>
          <w:rStyle w:val="HideTWBExt"/>
          <w:b w:val="0"/>
        </w:rPr>
        <w:t>&lt;Article&gt;</w:t>
      </w:r>
      <w:r w:rsidRPr="00B6028B">
        <w:t>Artikolu 3 – paragrafu 1 – punt 7</w:t>
      </w:r>
      <w:r w:rsidRPr="00B6028B">
        <w:rPr>
          <w:rStyle w:val="HideTWBExt"/>
          <w:b w:val="0"/>
        </w:rPr>
        <w:t>&lt;/Article&gt;</w:t>
      </w:r>
    </w:p>
    <w:p w:rsidR="00A53CF1" w:rsidRPr="00B6028B" w:rsidP="00A53CF1" w14:paraId="6961EC06"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6CA89E7C" w14:textId="77777777">
      <w:r w:rsidRPr="00B6028B">
        <w:rPr>
          <w:rStyle w:val="HideTWBExt"/>
        </w:rPr>
        <w:t>&lt;Article2&gt;</w:t>
      </w:r>
      <w:r w:rsidRPr="00B6028B">
        <w:t>Artikolu 18 – paragrafu 1a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EEE3A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BD4E200" w14:textId="77777777">
            <w:pPr>
              <w:keepNext/>
            </w:pPr>
          </w:p>
        </w:tc>
      </w:tr>
      <w:tr w14:paraId="5F294B1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7A06CB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077634C" w14:textId="77777777">
            <w:pPr>
              <w:pStyle w:val="ColumnHeading"/>
              <w:keepNext/>
              <w:rPr>
                <w:lang w:val="mt-MT"/>
              </w:rPr>
            </w:pPr>
            <w:r w:rsidRPr="00B6028B">
              <w:rPr>
                <w:lang w:val="mt-MT"/>
              </w:rPr>
              <w:t>Emenda</w:t>
            </w:r>
          </w:p>
        </w:tc>
      </w:tr>
      <w:tr w14:paraId="65C4B71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E320A64" w14:textId="77777777">
            <w:pPr>
              <w:pStyle w:val="Normal6"/>
              <w:rPr>
                <w:lang w:val="mt-MT"/>
              </w:rPr>
            </w:pPr>
            <w:r w:rsidRPr="00B6028B">
              <w:rPr>
                <w:lang w:val="mt-MT"/>
              </w:rPr>
              <w:t xml:space="preserve">Fejn ikun meħtieġ sabiex ikunu jistgħu jsiru l-kummerċjalizzazzjoni, l-ipproċessar u l-konsum normali tal-prodotti, ir-regolamenti li jistabbilixxu jew li </w:t>
            </w:r>
            <w:r w:rsidRPr="00B6028B">
              <w:rPr>
                <w:lang w:val="mt-MT"/>
              </w:rPr>
              <w:t>jimmodifikaw l-MRLs previsti fl-Artikolu 18 jistgħu jistabbilixxu miżuri tranżizzjonali xierqa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70C58D25" w14:textId="77777777">
            <w:pPr>
              <w:pStyle w:val="Normal6"/>
              <w:rPr>
                <w:szCs w:val="24"/>
                <w:lang w:val="mt-MT"/>
              </w:rPr>
            </w:pPr>
            <w:r w:rsidRPr="00B6028B">
              <w:rPr>
                <w:lang w:val="mt-MT"/>
              </w:rPr>
              <w:t xml:space="preserve">Fejn ikun meħtieġ sabiex ikunu jistgħu jsiru l-kummerċjalizzazzjoni, l-ipproċessar u l-konsum normali tal-prodotti, ir-regolamenti li jistabbilixxu jew li </w:t>
            </w:r>
            <w:r w:rsidRPr="00B6028B">
              <w:rPr>
                <w:lang w:val="mt-MT"/>
              </w:rPr>
              <w:t>jimmodifikaw l-MRLs previsti fl-Artikolu 18 jistgħu jistabbilixxu</w:t>
            </w:r>
            <w:r w:rsidRPr="00B6028B">
              <w:rPr>
                <w:b/>
                <w:i/>
                <w:lang w:val="mt-MT"/>
              </w:rPr>
              <w:t>, b’mod armonizzat fil-livell taż-żona unika tal-Unjoni u għal durata massima ta’ 18-il xahar mid-data tad-dħul fis-seħħ tal-limiti ta’ residwi massimi l-ġodda,</w:t>
            </w:r>
            <w:r w:rsidRPr="00B6028B">
              <w:rPr>
                <w:lang w:val="mt-MT"/>
              </w:rPr>
              <w:t xml:space="preserve"> miżuri tranżizzjonali xierqa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r>
    </w:tbl>
    <w:p w:rsidR="00A53CF1" w:rsidRPr="00B6028B" w:rsidP="00A53CF1" w14:paraId="46B0772C"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7AD8A4F4" w14:textId="77777777">
      <w:r w:rsidRPr="00B6028B">
        <w:rPr>
          <w:rStyle w:val="HideTWBExt"/>
        </w:rPr>
        <w:t>&lt;/AmendB&gt;</w:t>
      </w:r>
    </w:p>
    <w:p w:rsidR="00A53CF1" w:rsidRPr="00B6028B" w:rsidP="00A53CF1" w14:paraId="650D2614"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1308</w:t>
      </w:r>
      <w:r w:rsidRPr="00B6028B">
        <w:rPr>
          <w:rStyle w:val="HideTWBExt"/>
          <w:b w:val="0"/>
          <w:lang w:val="mt-MT"/>
        </w:rPr>
        <w:t>&lt;/NumAmB&gt;</w:t>
      </w:r>
    </w:p>
    <w:p w:rsidR="00A53CF1" w:rsidRPr="00B6028B" w:rsidP="00A53CF1" w14:paraId="447ABE7B"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33EA6022" w14:textId="77777777">
      <w:r w:rsidRPr="00B6028B">
        <w:rPr>
          <w:rStyle w:val="HideTWBExt"/>
        </w:rPr>
        <w:t>&lt;/RepeatBlock-By&gt;</w:t>
      </w:r>
    </w:p>
    <w:p w:rsidR="00A53CF1" w:rsidRPr="00B6028B" w:rsidP="00A53CF1" w14:paraId="4176BDF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3625665" w14:textId="77777777">
      <w:pPr>
        <w:pStyle w:val="NormalBold"/>
      </w:pPr>
      <w:r w:rsidRPr="00B6028B">
        <w:rPr>
          <w:rStyle w:val="HideTWBExt"/>
          <w:b w:val="0"/>
        </w:rPr>
        <w:t>&lt;Article&gt;</w:t>
      </w:r>
      <w:r w:rsidRPr="00B6028B">
        <w:t>Artikolu 3 – paragrafu 1 – punt 7</w:t>
      </w:r>
      <w:r w:rsidRPr="00B6028B">
        <w:rPr>
          <w:rStyle w:val="HideTWBExt"/>
          <w:b w:val="0"/>
        </w:rPr>
        <w:t>&lt;/Article&gt;</w:t>
      </w:r>
    </w:p>
    <w:p w:rsidR="00A53CF1" w:rsidRPr="00B6028B" w:rsidP="00A53CF1" w14:paraId="6E9913DD"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19C07D0" w14:textId="77777777">
      <w:r w:rsidRPr="00B6028B">
        <w:rPr>
          <w:rStyle w:val="HideTWBExt"/>
        </w:rPr>
        <w:t>&lt;Article2&gt;</w:t>
      </w:r>
      <w:r w:rsidRPr="00B6028B">
        <w:t>Artikolu 18 – paragrafu 1a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1B75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9E47A39" w14:textId="77777777">
            <w:pPr>
              <w:keepNext/>
            </w:pPr>
          </w:p>
        </w:tc>
      </w:tr>
      <w:tr w14:paraId="2083E7D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754949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2D495CF" w14:textId="77777777">
            <w:pPr>
              <w:pStyle w:val="ColumnHeading"/>
              <w:keepNext/>
              <w:rPr>
                <w:lang w:val="mt-MT"/>
              </w:rPr>
            </w:pPr>
            <w:r w:rsidRPr="00B6028B">
              <w:rPr>
                <w:lang w:val="mt-MT"/>
              </w:rPr>
              <w:t>Emenda</w:t>
            </w:r>
          </w:p>
        </w:tc>
      </w:tr>
      <w:tr w14:paraId="6FBDDA7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F61DB13" w14:textId="77777777">
            <w:pPr>
              <w:pStyle w:val="Normal6"/>
              <w:rPr>
                <w:lang w:val="mt-MT"/>
              </w:rPr>
            </w:pPr>
            <w:r w:rsidRPr="00B6028B">
              <w:rPr>
                <w:lang w:val="mt-MT"/>
              </w:rPr>
              <w:t>Fejn ikun meħtieġ sabiex ikunu jistgħu jsiru l-kummerċjalizzazzjoni, l-ipproċessar u l-konsum normali tal-prodotti, ir-regolamenti li jistabbilixxu jew li jimmodifikaw l-MRLs previsti fl-Artikolu 18 jistgħu jistabbilixxu miżuri tranżizzjonali xierqa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681E5C0A" w14:textId="77777777">
            <w:pPr>
              <w:pStyle w:val="Normal6"/>
              <w:rPr>
                <w:szCs w:val="24"/>
                <w:lang w:val="mt-MT"/>
              </w:rPr>
            </w:pPr>
            <w:r w:rsidRPr="00B6028B">
              <w:rPr>
                <w:lang w:val="mt-MT"/>
              </w:rPr>
              <w:t>Fejn ikun meħtieġ sabiex ikunu jistgħu jsiru l-kummerċjalizzazzjoni, l-ipproċessar u l-konsum normali tal-prodotti, ir-regolamenti li jistabbilixxu jew li jimmodifikaw l-MRLs previsti fl-Artikolu 18 jistgħu jistabbilixxu</w:t>
            </w:r>
            <w:r w:rsidRPr="00B6028B">
              <w:rPr>
                <w:b/>
                <w:bCs/>
                <w:i/>
                <w:iCs/>
                <w:lang w:val="mt-MT"/>
              </w:rPr>
              <w:t>, b’mod armonizzat fl-Unjoni kollha u għal perjodu massimu ta’ 18-il xahar mid-dħul fis-seħħ tal-livelli massimi ta’ residwi ġodda,</w:t>
            </w:r>
            <w:r w:rsidRPr="00B6028B">
              <w:rPr>
                <w:lang w:val="mt-MT"/>
              </w:rPr>
              <w:t xml:space="preserve"> miżuri tranżizzjonali xierqa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r>
    </w:tbl>
    <w:p w:rsidR="00A53CF1" w:rsidRPr="00B6028B" w:rsidP="00A53CF1" w14:paraId="6172606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BE9BF69" w14:textId="77777777">
      <w:r w:rsidRPr="00B6028B">
        <w:rPr>
          <w:rStyle w:val="HideTWBExt"/>
        </w:rPr>
        <w:t>&lt;/AmendB&gt;</w:t>
      </w:r>
    </w:p>
    <w:p w:rsidR="00A53CF1" w:rsidRPr="00B6028B" w:rsidP="00A53CF1" w14:paraId="6C9EB26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1309</w:t>
      </w:r>
      <w:r w:rsidRPr="00B6028B">
        <w:rPr>
          <w:rStyle w:val="HideTWBExt"/>
          <w:b w:val="0"/>
          <w:lang w:val="mt-MT"/>
        </w:rPr>
        <w:t>&lt;/NumAmB&gt;</w:t>
      </w:r>
    </w:p>
    <w:p w:rsidR="00A53CF1" w:rsidRPr="00B6028B" w:rsidP="00A53CF1" w14:paraId="1F2F1713" w14:textId="77777777">
      <w:pPr>
        <w:pStyle w:val="NormalBold"/>
      </w:pPr>
      <w:r w:rsidRPr="00B6028B">
        <w:rPr>
          <w:rStyle w:val="HideTWBExt"/>
          <w:b w:val="0"/>
        </w:rPr>
        <w:t>&lt;RepeatBlock-By&gt;&lt;Members&gt;</w:t>
      </w:r>
      <w:r w:rsidRPr="00B6028B">
        <w:t>Céline Imart, Emmanouil Kefalogiannis</w:t>
      </w:r>
      <w:r w:rsidRPr="00B6028B">
        <w:rPr>
          <w:rStyle w:val="HideTWBExt"/>
          <w:b w:val="0"/>
        </w:rPr>
        <w:t>&lt;/Members&gt;</w:t>
      </w:r>
    </w:p>
    <w:p w:rsidR="00A53CF1" w:rsidRPr="00B6028B" w:rsidP="00A53CF1" w14:paraId="6C94FEE7" w14:textId="77777777">
      <w:r w:rsidRPr="00B6028B">
        <w:rPr>
          <w:rStyle w:val="HideTWBExt"/>
        </w:rPr>
        <w:t>&lt;/RepeatBlock-By&gt;</w:t>
      </w:r>
    </w:p>
    <w:p w:rsidR="00A53CF1" w:rsidRPr="00B6028B" w:rsidP="00A53CF1" w14:paraId="2B03DD4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E4DB6B4" w14:textId="77777777">
      <w:pPr>
        <w:pStyle w:val="NormalBold"/>
      </w:pPr>
      <w:r w:rsidRPr="00B6028B">
        <w:rPr>
          <w:rStyle w:val="HideTWBExt"/>
          <w:b w:val="0"/>
        </w:rPr>
        <w:t>&lt;Article&gt;</w:t>
      </w:r>
      <w:r w:rsidRPr="00B6028B">
        <w:t>Artikolu 3 – paragrafu 1 – punt 7</w:t>
      </w:r>
      <w:r w:rsidRPr="00B6028B">
        <w:rPr>
          <w:rStyle w:val="HideTWBExt"/>
          <w:b w:val="0"/>
        </w:rPr>
        <w:t>&lt;/Article&gt;</w:t>
      </w:r>
    </w:p>
    <w:p w:rsidR="00A53CF1" w:rsidRPr="00B6028B" w:rsidP="00A53CF1" w14:paraId="1666E82B"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4E565C2" w14:textId="77777777">
      <w:r w:rsidRPr="00B6028B">
        <w:rPr>
          <w:rStyle w:val="HideTWBExt"/>
        </w:rPr>
        <w:t>&lt;Article2&gt;</w:t>
      </w:r>
      <w:r w:rsidRPr="00B6028B">
        <w:t>Artikolu 18 – paragrafu 1a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35213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F7D766D" w14:textId="77777777">
            <w:pPr>
              <w:keepNext/>
            </w:pPr>
          </w:p>
        </w:tc>
      </w:tr>
      <w:tr w14:paraId="18FF1E36"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048314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C97DCD1" w14:textId="77777777">
            <w:pPr>
              <w:pStyle w:val="ColumnHeading"/>
              <w:keepNext/>
              <w:rPr>
                <w:lang w:val="mt-MT"/>
              </w:rPr>
            </w:pPr>
            <w:r w:rsidRPr="00B6028B">
              <w:rPr>
                <w:lang w:val="mt-MT"/>
              </w:rPr>
              <w:t>Emenda</w:t>
            </w:r>
          </w:p>
        </w:tc>
      </w:tr>
      <w:tr w14:paraId="22FE98C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E36CF38" w14:textId="77777777">
            <w:pPr>
              <w:pStyle w:val="Normal6"/>
              <w:rPr>
                <w:lang w:val="mt-MT"/>
              </w:rPr>
            </w:pPr>
            <w:r w:rsidRPr="00B6028B">
              <w:rPr>
                <w:lang w:val="mt-MT"/>
              </w:rPr>
              <w:t>Fejn ikun meħtieġ sabiex ikunu jistgħu jsiru l-kummerċjalizzazzjoni, l-ipproċessar u l-konsum normali tal-prodotti, ir-regolamenti li jistabbilixxu jew li jimmodifikaw l-MRLs previsti fl-Artikolu 18 jistgħu jistabbilixxu miżuri tranżizzjonali xierqa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67B84366" w14:textId="77777777">
            <w:pPr>
              <w:pStyle w:val="Normal6"/>
              <w:rPr>
                <w:szCs w:val="24"/>
                <w:lang w:val="mt-MT"/>
              </w:rPr>
            </w:pPr>
            <w:r w:rsidRPr="00B6028B">
              <w:rPr>
                <w:lang w:val="mt-MT"/>
              </w:rPr>
              <w:t>Fejn ikun meħtieġ sabiex ikunu jistgħu jsiru l-kummerċjalizzazzjoni, l-ipproċessar u l-konsum normali tal-prodotti, ir-regolamenti li jistabbilixxu jew li jimmodifikaw l-MRLs previsti fl-Artikolu 18 jistgħu jistabbilixxu</w:t>
            </w:r>
            <w:r w:rsidRPr="00B6028B">
              <w:rPr>
                <w:b/>
                <w:i/>
                <w:lang w:val="mt-MT"/>
              </w:rPr>
              <w:t>, għal durata massima ta’ 18-il xahar mid-dħul fis-seħħ tal-limiti ta’ residwi massimi l-ġodda,</w:t>
            </w:r>
            <w:r w:rsidRPr="00B6028B">
              <w:rPr>
                <w:lang w:val="mt-MT"/>
              </w:rPr>
              <w:t xml:space="preserve"> miżuri tranżizzjonali xierqa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r>
    </w:tbl>
    <w:p w:rsidR="00A53CF1" w:rsidRPr="00B6028B" w:rsidP="00A53CF1" w14:paraId="1C37629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13CDBDA1" w14:textId="77777777">
      <w:r w:rsidRPr="00B6028B">
        <w:rPr>
          <w:rStyle w:val="HideTWBExt"/>
        </w:rPr>
        <w:t>&lt;/AmendB&gt;</w:t>
      </w:r>
    </w:p>
    <w:p w:rsidR="00A53CF1" w:rsidRPr="00B6028B" w:rsidP="00A53CF1" w14:paraId="2A2FB42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1310</w:t>
      </w:r>
      <w:r w:rsidRPr="00B6028B">
        <w:rPr>
          <w:rStyle w:val="HideTWBExt"/>
          <w:b w:val="0"/>
          <w:lang w:val="mt-MT"/>
        </w:rPr>
        <w:t>&lt;/NumAmB&gt;</w:t>
      </w:r>
    </w:p>
    <w:p w:rsidR="00A53CF1" w:rsidRPr="00B6028B" w:rsidP="00A53CF1" w14:paraId="031F3435"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5F228847" w14:textId="77777777">
      <w:r w:rsidRPr="00B6028B">
        <w:rPr>
          <w:rStyle w:val="HideTWBExt"/>
        </w:rPr>
        <w:t>&lt;/RepeatBlock-By&gt;</w:t>
      </w:r>
    </w:p>
    <w:p w:rsidR="00A53CF1" w:rsidRPr="00B6028B" w:rsidP="00A53CF1" w14:paraId="4AD3006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BC2925C" w14:textId="77777777">
      <w:pPr>
        <w:pStyle w:val="NormalBold"/>
      </w:pPr>
      <w:r w:rsidRPr="00B6028B">
        <w:rPr>
          <w:rStyle w:val="HideTWBExt"/>
          <w:b w:val="0"/>
        </w:rPr>
        <w:t>&lt;Article&gt;</w:t>
      </w:r>
      <w:r w:rsidRPr="00B6028B">
        <w:t>Artikolu 3 – paragrafu 1 – punt 7</w:t>
      </w:r>
      <w:r w:rsidRPr="00B6028B">
        <w:rPr>
          <w:rStyle w:val="HideTWBExt"/>
          <w:b w:val="0"/>
        </w:rPr>
        <w:t>&lt;/Article&gt;</w:t>
      </w:r>
    </w:p>
    <w:p w:rsidR="00A53CF1" w:rsidRPr="00B6028B" w:rsidP="00A53CF1" w14:paraId="12759656"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44151C96" w14:textId="77777777">
      <w:r w:rsidRPr="00B6028B">
        <w:rPr>
          <w:rStyle w:val="HideTWBExt"/>
        </w:rPr>
        <w:t>&lt;Article2&gt;</w:t>
      </w:r>
      <w:r w:rsidRPr="00B6028B">
        <w:t>Artikolu 18 – paragrafu 1a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D717D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8F67AEF" w14:textId="77777777">
            <w:pPr>
              <w:keepNext/>
            </w:pPr>
          </w:p>
        </w:tc>
      </w:tr>
      <w:tr w14:paraId="3BA5884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0BB48A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BDE5668" w14:textId="77777777">
            <w:pPr>
              <w:pStyle w:val="ColumnHeading"/>
              <w:keepNext/>
              <w:rPr>
                <w:lang w:val="mt-MT"/>
              </w:rPr>
            </w:pPr>
            <w:r w:rsidRPr="00B6028B">
              <w:rPr>
                <w:lang w:val="mt-MT"/>
              </w:rPr>
              <w:t>Emenda</w:t>
            </w:r>
          </w:p>
        </w:tc>
      </w:tr>
      <w:tr w14:paraId="13A6D2B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86AFED6" w14:textId="77777777">
            <w:pPr>
              <w:pStyle w:val="Normal6"/>
              <w:rPr>
                <w:lang w:val="mt-MT"/>
              </w:rPr>
            </w:pPr>
            <w:r w:rsidRPr="00B6028B">
              <w:rPr>
                <w:lang w:val="mt-MT"/>
              </w:rPr>
              <w:t>Fejn ikun meħtieġ sabiex ikunu jistgħu jsiru l-kummerċjalizzazzjoni, l-ipproċessar u l-konsum normali tal-prodotti, ir-</w:t>
            </w:r>
            <w:r w:rsidRPr="00B6028B">
              <w:rPr>
                <w:lang w:val="mt-MT"/>
              </w:rPr>
              <w:t>regolamenti li jistabbilixxu jew li jimmodifikaw l-MRLs previsti fl-Artikolu 18 jistgħu jistabbilixxu miżuri tranżizzjonali xierqa li jippermettu l-introduzzjoni jew iż-żamma fis-suq fl-Unjoni ta’ prodotti li, fiż-żmien tal-introduzzjoni tagħhom fis-suq jew fiż-żmien tat-tqegħid tagħhom fil-post tal-ħżin wara l-produzzjoni, kienu konformi mal-MRLs applikabbli jew li għalihom ma kien applikabbli l-ebda MRL.</w:t>
            </w:r>
          </w:p>
        </w:tc>
        <w:tc>
          <w:tcPr>
            <w:tcW w:w="4876" w:type="dxa"/>
            <w:hideMark/>
          </w:tcPr>
          <w:p w:rsidR="00A53CF1" w:rsidRPr="00B6028B" w:rsidP="008D7D80" w14:paraId="1BBF442A" w14:textId="77777777">
            <w:pPr>
              <w:pStyle w:val="Normal6"/>
              <w:rPr>
                <w:szCs w:val="24"/>
                <w:lang w:val="mt-MT"/>
              </w:rPr>
            </w:pPr>
            <w:r w:rsidRPr="00B6028B">
              <w:rPr>
                <w:lang w:val="mt-MT"/>
              </w:rPr>
              <w:t>Fejn ikun meħtieġ sabiex ikunu jistgħu jsiru l-kummerċjalizzazzjoni, l-ipproċessar u l-konsum normali tal-prodotti, ir-</w:t>
            </w:r>
            <w:r w:rsidRPr="00B6028B">
              <w:rPr>
                <w:lang w:val="mt-MT"/>
              </w:rPr>
              <w:t xml:space="preserve">regolamenti li jistabbilixxu jew li jimmodifikaw l-MRLs previsti fl-Artikolu 18 jistgħu jistabbilixxu miżuri tranżizzjonali xierqa li jippermettu l-introduzzjoni jew iż-żamma fis-suq fl-Unjoni ta’ prodotti li, fiż-żmien tal-introduzzjoni tagħhom fis-suq jew fiż-żmien tat-tqegħid tagħhom fil-post tal-ħżin wara l-produzzjoni, kienu konformi mal-MRLs applikabbli jew li għalihom ma kien applikabbli l-ebda MRL. </w:t>
            </w:r>
            <w:r w:rsidRPr="00B6028B">
              <w:rPr>
                <w:b/>
                <w:i/>
                <w:lang w:val="mt-MT"/>
              </w:rPr>
              <w:t>Dawn il-miżuri mhux se jippermettu t-tqegħid jew iż-żamma fis-suq għal aktar minn sitt xhur.</w:t>
            </w:r>
          </w:p>
        </w:tc>
      </w:tr>
    </w:tbl>
    <w:p w:rsidR="00A53CF1" w:rsidRPr="00B6028B" w:rsidP="00A53CF1" w14:paraId="01EF10C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B624DCC" w14:textId="77777777">
      <w:r w:rsidRPr="00B6028B">
        <w:rPr>
          <w:rStyle w:val="HideTWBExt"/>
        </w:rPr>
        <w:t>&lt;/AmendB&gt;</w:t>
      </w:r>
    </w:p>
    <w:p w:rsidR="00A53CF1" w:rsidRPr="00B6028B" w:rsidP="00A53CF1" w14:paraId="603A290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1311</w:t>
      </w:r>
      <w:r w:rsidRPr="00B6028B">
        <w:rPr>
          <w:rStyle w:val="HideTWBExt"/>
          <w:b w:val="0"/>
          <w:lang w:val="mt-MT"/>
        </w:rPr>
        <w:t>&lt;/NumAmB&gt;</w:t>
      </w:r>
    </w:p>
    <w:p w:rsidR="00A53CF1" w:rsidRPr="00B6028B" w:rsidP="00A53CF1" w14:paraId="3244499B"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00C8A045" w14:textId="77777777">
      <w:r w:rsidRPr="00B6028B">
        <w:rPr>
          <w:rStyle w:val="HideTWBExt"/>
        </w:rPr>
        <w:t>&lt;/RepeatBlock-By&gt;</w:t>
      </w:r>
    </w:p>
    <w:p w:rsidR="00A53CF1" w:rsidRPr="00B6028B" w:rsidP="00A53CF1" w14:paraId="2BB92C3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9E12552" w14:textId="77777777">
      <w:pPr>
        <w:pStyle w:val="NormalBold"/>
      </w:pPr>
      <w:r w:rsidRPr="00B6028B">
        <w:rPr>
          <w:rStyle w:val="HideTWBExt"/>
          <w:b w:val="0"/>
        </w:rPr>
        <w:t>&lt;Article&gt;</w:t>
      </w:r>
      <w:r w:rsidRPr="00B6028B">
        <w:t>Artikolu 3 – paragrafu 1 – punt 7a (ġdid)</w:t>
      </w:r>
      <w:r w:rsidRPr="00B6028B">
        <w:rPr>
          <w:rStyle w:val="HideTWBExt"/>
          <w:b w:val="0"/>
        </w:rPr>
        <w:t>&lt;/Article&gt;</w:t>
      </w:r>
    </w:p>
    <w:p w:rsidR="00A53CF1" w:rsidRPr="00B6028B" w:rsidP="00A53CF1" w14:paraId="4D61B81B"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8E0C90A" w14:textId="77777777">
      <w:r w:rsidRPr="00B6028B">
        <w:rPr>
          <w:rStyle w:val="HideTWBExt"/>
        </w:rPr>
        <w:t>&lt;Article2&gt;</w:t>
      </w:r>
      <w:r w:rsidRPr="00B6028B">
        <w:t>Artikolu 18 – paragrafu 1aa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F5E19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28D4752" w14:textId="77777777">
            <w:pPr>
              <w:keepNext/>
            </w:pPr>
          </w:p>
        </w:tc>
      </w:tr>
      <w:tr w14:paraId="1A3D297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3DC3EA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35CCD50" w14:textId="77777777">
            <w:pPr>
              <w:pStyle w:val="ColumnHeading"/>
              <w:keepNext/>
              <w:rPr>
                <w:lang w:val="mt-MT"/>
              </w:rPr>
            </w:pPr>
            <w:r w:rsidRPr="00B6028B">
              <w:rPr>
                <w:lang w:val="mt-MT"/>
              </w:rPr>
              <w:t>Emenda</w:t>
            </w:r>
          </w:p>
        </w:tc>
      </w:tr>
      <w:tr w14:paraId="53448B1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76C84EF" w14:textId="77777777">
            <w:pPr>
              <w:pStyle w:val="Normal6"/>
              <w:rPr>
                <w:lang w:val="mt-MT"/>
              </w:rPr>
            </w:pPr>
          </w:p>
        </w:tc>
        <w:tc>
          <w:tcPr>
            <w:tcW w:w="4876" w:type="dxa"/>
            <w:hideMark/>
          </w:tcPr>
          <w:p w:rsidR="00A53CF1" w:rsidRPr="00B6028B" w:rsidP="008D7D80" w14:paraId="5934A255" w14:textId="77777777">
            <w:pPr>
              <w:pStyle w:val="Normal6"/>
              <w:rPr>
                <w:szCs w:val="24"/>
                <w:lang w:val="mt-MT"/>
              </w:rPr>
            </w:pPr>
            <w:r w:rsidRPr="00B6028B">
              <w:rPr>
                <w:b/>
                <w:i/>
                <w:lang w:val="mt-MT"/>
              </w:rPr>
              <w:t>(7a)</w:t>
            </w:r>
            <w:r w:rsidRPr="00B6028B">
              <w:rPr>
                <w:b/>
                <w:i/>
                <w:lang w:val="mt-MT"/>
              </w:rPr>
              <w:tab/>
              <w:t>Fl-Artikolu 18, jiddaħħal il-paragrafu 1aa ġdid:</w:t>
            </w:r>
          </w:p>
        </w:tc>
      </w:tr>
      <w:tr w14:paraId="7F29769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798E6FF" w14:textId="77777777">
            <w:pPr>
              <w:pStyle w:val="Normal6"/>
              <w:rPr>
                <w:lang w:val="mt-MT"/>
              </w:rPr>
            </w:pPr>
          </w:p>
        </w:tc>
        <w:tc>
          <w:tcPr>
            <w:tcW w:w="4876" w:type="dxa"/>
            <w:hideMark/>
          </w:tcPr>
          <w:p w:rsidR="00A53CF1" w:rsidRPr="00B6028B" w:rsidP="008D7D80" w14:paraId="0FE27EDC" w14:textId="77777777">
            <w:pPr>
              <w:pStyle w:val="Normal6"/>
              <w:rPr>
                <w:szCs w:val="24"/>
                <w:lang w:val="mt-MT"/>
              </w:rPr>
            </w:pPr>
            <w:r w:rsidRPr="00B6028B">
              <w:rPr>
                <w:b/>
                <w:i/>
                <w:lang w:val="mt-MT"/>
              </w:rPr>
              <w:t>“1aa. Meta l-kontrolli uffiċjali mwettqa skont ir-Regolament (UE) 2017/625 jiżvelaw sejbiet ripetuti li jindikaw xejra rikorrenti ta’ nuqqas ta’ konformità ma’ dan ir-Regolament fir-rigward tar-residwi ta’ sustanza attiva msemmija fl-Artikolu 14 fl-ikel jew fl-għalf importat, l-Istat Membru kkonċernat jista’ jadotta miżuri ta’ infurzar proviżorji meħtieġa biex tiġi żgurata l-konformità ma’ dan ir-Regolament sakemm tittieħed azzjoni mill-Unjoni.</w:t>
            </w:r>
          </w:p>
        </w:tc>
      </w:tr>
      <w:tr w14:paraId="553AA08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4B67ECD" w14:textId="77777777">
            <w:pPr>
              <w:pStyle w:val="Normal6"/>
              <w:rPr>
                <w:lang w:val="mt-MT"/>
              </w:rPr>
            </w:pPr>
          </w:p>
        </w:tc>
        <w:tc>
          <w:tcPr>
            <w:tcW w:w="4876" w:type="dxa"/>
            <w:hideMark/>
          </w:tcPr>
          <w:p w:rsidR="00A53CF1" w:rsidRPr="00B6028B" w:rsidP="008D7D80" w14:paraId="182B6E7E" w14:textId="77777777">
            <w:pPr>
              <w:pStyle w:val="Normal6"/>
              <w:rPr>
                <w:szCs w:val="24"/>
                <w:lang w:val="mt-MT"/>
              </w:rPr>
            </w:pPr>
            <w:r w:rsidRPr="00B6028B">
              <w:rPr>
                <w:b/>
                <w:i/>
                <w:lang w:val="mt-MT"/>
              </w:rPr>
              <w:t>2. L-Istat Membru għandhu minnufih javża lill-Kummissjoni u lill-Istati Membri l-oħra bil-miżuri adottati u r-raġunijiet xjentifiċi u tekniċi li jappoġġaw dawn.</w:t>
            </w:r>
          </w:p>
        </w:tc>
      </w:tr>
      <w:tr w14:paraId="2B84ED7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52D4331" w14:textId="77777777">
            <w:pPr>
              <w:pStyle w:val="Normal6"/>
              <w:rPr>
                <w:lang w:val="mt-MT"/>
              </w:rPr>
            </w:pPr>
          </w:p>
        </w:tc>
        <w:tc>
          <w:tcPr>
            <w:tcW w:w="4876" w:type="dxa"/>
            <w:hideMark/>
          </w:tcPr>
          <w:p w:rsidR="00A53CF1" w:rsidRPr="00B6028B" w:rsidP="008D7D80" w14:paraId="74779B12" w14:textId="77777777">
            <w:pPr>
              <w:pStyle w:val="Normal6"/>
              <w:rPr>
                <w:szCs w:val="24"/>
                <w:lang w:val="mt-MT"/>
              </w:rPr>
            </w:pPr>
            <w:r w:rsidRPr="00B6028B">
              <w:rPr>
                <w:b/>
                <w:i/>
                <w:lang w:val="mt-MT"/>
              </w:rPr>
              <w:t>3. Il-Kummissjoni għandha teżamina n-notifika mingħajr dewmien żejjed u, fejn xieraq, tadotta atti ta’ implimentazzjoni li jistabbilixxu miżuri kkoordinati tal-Unjoni.</w:t>
            </w:r>
          </w:p>
        </w:tc>
      </w:tr>
      <w:tr w14:paraId="72F3CD5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595AABF" w14:textId="77777777">
            <w:pPr>
              <w:pStyle w:val="Normal6"/>
              <w:rPr>
                <w:lang w:val="mt-MT"/>
              </w:rPr>
            </w:pPr>
          </w:p>
        </w:tc>
        <w:tc>
          <w:tcPr>
            <w:tcW w:w="4876" w:type="dxa"/>
            <w:hideMark/>
          </w:tcPr>
          <w:p w:rsidR="00A53CF1" w:rsidRPr="00B6028B" w:rsidP="008D7D80" w14:paraId="79C418AE" w14:textId="77777777">
            <w:pPr>
              <w:pStyle w:val="Normal6"/>
              <w:rPr>
                <w:szCs w:val="24"/>
                <w:lang w:val="mt-MT"/>
              </w:rPr>
            </w:pPr>
            <w:r w:rsidRPr="00B6028B">
              <w:rPr>
                <w:b/>
                <w:i/>
                <w:lang w:val="mt-MT"/>
              </w:rPr>
              <w:t>4. Il-miżuri adottati skont dan l-Artikolu għandhom ikunu proporzjonati, nondiskriminatorji u limitati għal dak li huwa meħtieġ biex tiġi żgurata l-konformità ma’ dan ir-Regolament.”</w:t>
            </w:r>
          </w:p>
        </w:tc>
      </w:tr>
    </w:tbl>
    <w:p w:rsidR="00A53CF1" w:rsidRPr="00B6028B" w:rsidP="00A53CF1" w14:paraId="0E1A2FE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1DAC2635" w14:textId="77777777">
      <w:r w:rsidRPr="00B6028B">
        <w:rPr>
          <w:rStyle w:val="HideTWBExt"/>
        </w:rPr>
        <w:t>&lt;/AmendB&gt;</w:t>
      </w:r>
    </w:p>
    <w:p w:rsidR="00A53CF1" w:rsidRPr="00B6028B" w:rsidP="00A53CF1" w14:paraId="13FCD6C1"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1312</w:t>
      </w:r>
      <w:r w:rsidRPr="00B6028B">
        <w:rPr>
          <w:rStyle w:val="HideTWBExt"/>
          <w:b w:val="0"/>
          <w:lang w:val="mt-MT"/>
        </w:rPr>
        <w:t>&lt;/NumAmB&gt;</w:t>
      </w:r>
    </w:p>
    <w:p w:rsidR="00A53CF1" w:rsidRPr="00B6028B" w:rsidP="00A53CF1" w14:paraId="65C76F1F"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2EFEDD44" w14:textId="77777777">
      <w:r w:rsidRPr="00B6028B">
        <w:rPr>
          <w:rStyle w:val="HideTWBExt"/>
        </w:rPr>
        <w:t>&lt;/RepeatBlock-By&gt;</w:t>
      </w:r>
    </w:p>
    <w:p w:rsidR="00A53CF1" w:rsidRPr="00B6028B" w:rsidP="00A53CF1" w14:paraId="027B4DD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F6656FF" w14:textId="77777777">
      <w:pPr>
        <w:pStyle w:val="NormalBold"/>
      </w:pPr>
      <w:r w:rsidRPr="00B6028B">
        <w:rPr>
          <w:rStyle w:val="HideTWBExt"/>
          <w:b w:val="0"/>
        </w:rPr>
        <w:t>&lt;Article&gt;</w:t>
      </w:r>
      <w:r w:rsidRPr="00B6028B">
        <w:t>Artikolu 3 – paragrafu 1 – punt 7b (ġdid)</w:t>
      </w:r>
      <w:r w:rsidRPr="00B6028B">
        <w:rPr>
          <w:rStyle w:val="HideTWBExt"/>
          <w:b w:val="0"/>
        </w:rPr>
        <w:t>&lt;/Article&gt;</w:t>
      </w:r>
    </w:p>
    <w:p w:rsidR="00A53CF1" w:rsidRPr="00B6028B" w:rsidP="00A53CF1" w14:paraId="24245453"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0C3BCE9" w14:textId="77777777">
      <w:r w:rsidRPr="00B6028B">
        <w:rPr>
          <w:rStyle w:val="HideTWBExt"/>
        </w:rPr>
        <w:t>&lt;Article2&gt;</w:t>
      </w:r>
      <w:r w:rsidRPr="00B6028B">
        <w:t>Artikolu 18a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71803C"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032F86F" w14:textId="77777777">
            <w:pPr>
              <w:keepNext/>
            </w:pPr>
          </w:p>
        </w:tc>
      </w:tr>
      <w:tr w14:paraId="03789A7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351435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F90DCEF" w14:textId="77777777">
            <w:pPr>
              <w:pStyle w:val="ColumnHeading"/>
              <w:keepNext/>
              <w:rPr>
                <w:lang w:val="mt-MT"/>
              </w:rPr>
            </w:pPr>
            <w:r w:rsidRPr="00B6028B">
              <w:rPr>
                <w:lang w:val="mt-MT"/>
              </w:rPr>
              <w:t>Emenda</w:t>
            </w:r>
          </w:p>
        </w:tc>
      </w:tr>
      <w:tr w14:paraId="6B8EF74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4CB62D6" w14:textId="77777777">
            <w:pPr>
              <w:pStyle w:val="Normal6"/>
              <w:rPr>
                <w:lang w:val="mt-MT"/>
              </w:rPr>
            </w:pPr>
          </w:p>
        </w:tc>
        <w:tc>
          <w:tcPr>
            <w:tcW w:w="4876" w:type="dxa"/>
            <w:hideMark/>
          </w:tcPr>
          <w:p w:rsidR="00A53CF1" w:rsidRPr="00B6028B" w:rsidP="008D7D80" w14:paraId="499B72C6" w14:textId="77777777">
            <w:pPr>
              <w:pStyle w:val="Normal6"/>
              <w:rPr>
                <w:szCs w:val="24"/>
                <w:lang w:val="mt-MT"/>
              </w:rPr>
            </w:pPr>
            <w:r w:rsidRPr="00B6028B">
              <w:rPr>
                <w:b/>
                <w:i/>
                <w:lang w:val="mt-MT"/>
              </w:rPr>
              <w:t>7b.</w:t>
            </w:r>
            <w:r w:rsidRPr="00B6028B">
              <w:rPr>
                <w:b/>
                <w:i/>
                <w:lang w:val="mt-MT"/>
              </w:rPr>
              <w:tab/>
              <w:t>jiddaħħal l-Artikolu 18a ġdid:</w:t>
            </w:r>
          </w:p>
        </w:tc>
      </w:tr>
      <w:tr w14:paraId="407DE67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6B09D4E" w14:textId="77777777">
            <w:pPr>
              <w:pStyle w:val="Normal6"/>
              <w:rPr>
                <w:lang w:val="mt-MT"/>
              </w:rPr>
            </w:pPr>
          </w:p>
        </w:tc>
        <w:tc>
          <w:tcPr>
            <w:tcW w:w="4876" w:type="dxa"/>
            <w:hideMark/>
          </w:tcPr>
          <w:p w:rsidR="00A53CF1" w:rsidRPr="00B6028B" w:rsidP="008D7D80" w14:paraId="208F9CC5" w14:textId="77777777">
            <w:pPr>
              <w:pStyle w:val="Normal6"/>
              <w:rPr>
                <w:szCs w:val="24"/>
                <w:lang w:val="mt-MT"/>
              </w:rPr>
            </w:pPr>
            <w:r w:rsidRPr="00B6028B">
              <w:rPr>
                <w:b/>
                <w:i/>
                <w:lang w:val="mt-MT"/>
              </w:rPr>
              <w:t>“Artikolu 18a Adattament awtomatiku tal-livelli massimi għall-użu fl-Unjoni</w:t>
            </w:r>
          </w:p>
        </w:tc>
      </w:tr>
      <w:tr w14:paraId="7E4E40A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8FF4636" w14:textId="77777777">
            <w:pPr>
              <w:pStyle w:val="Normal6"/>
              <w:rPr>
                <w:lang w:val="mt-MT"/>
              </w:rPr>
            </w:pPr>
          </w:p>
        </w:tc>
        <w:tc>
          <w:tcPr>
            <w:tcW w:w="4876" w:type="dxa"/>
            <w:hideMark/>
          </w:tcPr>
          <w:p w:rsidR="00A53CF1" w:rsidRPr="00B6028B" w:rsidP="008D7D80" w14:paraId="34355D6F" w14:textId="77777777">
            <w:pPr>
              <w:pStyle w:val="Normal6"/>
              <w:rPr>
                <w:szCs w:val="24"/>
                <w:lang w:val="mt-MT"/>
              </w:rPr>
            </w:pPr>
            <w:r w:rsidRPr="00B6028B">
              <w:rPr>
                <w:b/>
                <w:i/>
                <w:lang w:val="mt-MT"/>
              </w:rPr>
              <w:t>(1) Il-Kummissjoni, bl-għajnuna tal-Awtorità, għandha timmonitorja kontinwament jekk jeżistux jew jekk humiex qed jingħataw awtorizzazzjonijiet skont l-Artikolu 53 tar-Regolament (KE) Nru 1107/2009 għal sustanzi attivi mhux approvati, u f’liema Stati Membri qed isir dan. L-Istati Membri għandhom jinnotifikaw kwalunkwe awtorizzazzjoni bħal din lill-Kummissjoni mingħajr dewmien.</w:t>
            </w:r>
          </w:p>
        </w:tc>
      </w:tr>
      <w:tr w14:paraId="277E58FF"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B13B5B1" w14:textId="77777777">
            <w:pPr>
              <w:pStyle w:val="Normal6"/>
              <w:rPr>
                <w:lang w:val="mt-MT"/>
              </w:rPr>
            </w:pPr>
          </w:p>
        </w:tc>
        <w:tc>
          <w:tcPr>
            <w:tcW w:w="4876" w:type="dxa"/>
            <w:hideMark/>
          </w:tcPr>
          <w:p w:rsidR="00A53CF1" w:rsidRPr="00B6028B" w:rsidP="008D7D80" w14:paraId="5E2E0B8F" w14:textId="77777777">
            <w:pPr>
              <w:pStyle w:val="Normal6"/>
              <w:rPr>
                <w:szCs w:val="24"/>
                <w:lang w:val="mt-MT"/>
              </w:rPr>
            </w:pPr>
            <w:r w:rsidRPr="00B6028B">
              <w:rPr>
                <w:b/>
                <w:i/>
                <w:lang w:val="mt-MT"/>
              </w:rPr>
              <w:t xml:space="preserve">(2) Meta jkun seħħ perjodu ta’ nuqqas ta’ użu għal sustanza attiva mhux approvata, il-Kummissjoni għandha, permezz ta’ regolament skont il-proċedura msemmija fl-Artikolu 45(2), tistabbilixxi l-livelli massimi għal dik is-sustanza attiva fl-Annessi II u III fil-limitu ta’ </w:t>
            </w:r>
            <w:r w:rsidRPr="00B6028B">
              <w:rPr>
                <w:b/>
                <w:i/>
                <w:lang w:val="mt-MT"/>
              </w:rPr>
              <w:t>determinazzjoni. L-Artikolu 18(1)(b) għandu japplika mutatis mutandis. Ir-Regolament għandu jiġi adottat fi żmien 12-il xahar mit-tmiem tal-perjodu ta’ nuqqas ta’ użu u għandu jipprevedi perjodu tranżitorju xieraq ta’ mill-inqas sitt xhur.</w:t>
            </w:r>
          </w:p>
        </w:tc>
      </w:tr>
      <w:tr w14:paraId="34E08ED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52905A1" w14:textId="77777777">
            <w:pPr>
              <w:pStyle w:val="Normal6"/>
              <w:rPr>
                <w:lang w:val="mt-MT"/>
              </w:rPr>
            </w:pPr>
          </w:p>
        </w:tc>
        <w:tc>
          <w:tcPr>
            <w:tcW w:w="4876" w:type="dxa"/>
            <w:hideMark/>
          </w:tcPr>
          <w:p w:rsidR="00A53CF1" w:rsidRPr="00B6028B" w:rsidP="008D7D80" w14:paraId="01C9C6E9" w14:textId="77777777">
            <w:pPr>
              <w:pStyle w:val="Normal6"/>
              <w:rPr>
                <w:szCs w:val="24"/>
                <w:lang w:val="mt-MT"/>
              </w:rPr>
            </w:pPr>
            <w:r w:rsidRPr="00B6028B">
              <w:rPr>
                <w:b/>
                <w:i/>
                <w:lang w:val="mt-MT"/>
              </w:rPr>
              <w:t>(3) Fil-każ li, wara deċiżjoni meħuda skont il-paragrafu 2, Stat Membru jerġa’ jagħti awtorizzazzjoni skont l-Artikolu 53 tar-Regolament (KE) Nru 1107/2009 għas-sustanza attiva kkonċernata, il-Kummissjoni għandha terġa’ tistabbilixxi l-livell massimu applikabbli eżatt qabel id-deċiżjoni meħuda skont il-paragrafu 2 mingħajr dewmien mhux ġustifikat, u mhux aktar tard minn tliet xhur, dment li l-Awtorità ma tkunx identifikat riskji inaċċettabbli għall-konsumaturi jew għall-annimali. L-istabbiliment mill-ġdid għandu jsir permezz ta’ regolament skont il-proċedura msemmija fl-Artikolu 45(2) u għandu japplika bl-istess mod għall-prodotti manifatturati fl-Unjoni u għall-prodotti importati.</w:t>
            </w:r>
          </w:p>
        </w:tc>
      </w:tr>
      <w:tr w14:paraId="37C2EFC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5D3CE48" w14:textId="77777777">
            <w:pPr>
              <w:pStyle w:val="Normal6"/>
              <w:rPr>
                <w:lang w:val="mt-MT"/>
              </w:rPr>
            </w:pPr>
          </w:p>
        </w:tc>
        <w:tc>
          <w:tcPr>
            <w:tcW w:w="4876" w:type="dxa"/>
            <w:hideMark/>
          </w:tcPr>
          <w:p w:rsidR="00A53CF1" w:rsidRPr="00B6028B" w:rsidP="008D7D80" w14:paraId="499D6F48" w14:textId="77777777">
            <w:pPr>
              <w:pStyle w:val="Normal6"/>
              <w:rPr>
                <w:szCs w:val="24"/>
                <w:lang w:val="mt-MT"/>
              </w:rPr>
            </w:pPr>
            <w:r w:rsidRPr="00B6028B">
              <w:rPr>
                <w:b/>
                <w:i/>
                <w:lang w:val="mt-MT"/>
              </w:rPr>
              <w:t>(4) Meta l-awtorizzazzjoni msemmija fil-paragrafu 3 tiskadi u jerġa’ jseħħ perjodu ta’ nuqqas ta’ użu, il-paragrafu 2 għandu japplika mutatis mutandis.</w:t>
            </w:r>
          </w:p>
        </w:tc>
      </w:tr>
      <w:tr w14:paraId="0982331E"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C7672B9" w14:textId="77777777">
            <w:pPr>
              <w:pStyle w:val="Normal6"/>
              <w:rPr>
                <w:lang w:val="mt-MT"/>
              </w:rPr>
            </w:pPr>
          </w:p>
        </w:tc>
        <w:tc>
          <w:tcPr>
            <w:tcW w:w="4876" w:type="dxa"/>
            <w:hideMark/>
          </w:tcPr>
          <w:p w:rsidR="00A53CF1" w:rsidRPr="00B6028B" w:rsidP="008D7D80" w14:paraId="771C0895" w14:textId="77777777">
            <w:pPr>
              <w:pStyle w:val="Normal6"/>
              <w:rPr>
                <w:szCs w:val="24"/>
                <w:lang w:val="mt-MT"/>
              </w:rPr>
            </w:pPr>
            <w:r w:rsidRPr="00B6028B">
              <w:rPr>
                <w:b/>
                <w:i/>
                <w:lang w:val="mt-MT"/>
              </w:rPr>
              <w:t>(5) Il-paragrafi 3 u 4 ma għandhomx japplikaw għal sustanzi attivi partikolarment perikolużi. Għal dawn, il-livell massimu stabbilit skont il-paragrafu 2 jew l-Artikolu 14(2) għandu jibqa’ b’mod permanenti fil-limitu ta’ determinazzjoni.</w:t>
            </w:r>
          </w:p>
        </w:tc>
      </w:tr>
      <w:tr w14:paraId="653F485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2EFCA75" w14:textId="77777777">
            <w:pPr>
              <w:pStyle w:val="Normal6"/>
              <w:rPr>
                <w:lang w:val="mt-MT"/>
              </w:rPr>
            </w:pPr>
          </w:p>
        </w:tc>
        <w:tc>
          <w:tcPr>
            <w:tcW w:w="4876" w:type="dxa"/>
            <w:hideMark/>
          </w:tcPr>
          <w:p w:rsidR="00A53CF1" w:rsidRPr="00B6028B" w:rsidP="008D7D80" w14:paraId="2436CC10" w14:textId="77777777">
            <w:pPr>
              <w:pStyle w:val="Normal6"/>
              <w:rPr>
                <w:szCs w:val="24"/>
                <w:lang w:val="mt-MT"/>
              </w:rPr>
            </w:pPr>
            <w:r w:rsidRPr="00B6028B">
              <w:rPr>
                <w:b/>
                <w:i/>
                <w:lang w:val="mt-MT"/>
              </w:rPr>
              <w:t xml:space="preserve">(6) Il-Kummissjoni għandha żżomm reġistru disponibbli għall-pubbliku li fih, għal kull sustanza attiva mhux approvata, jiġu indikati l-istatus tal-awtorizzazzjonijiet mogħtija skont l-Artikolu 53 tar-Regolament (KE) Nru 1107/2009, il-bidu u t-tmiem ta’ kwalunkwe perjodu ta’ nuqqas ta’ użu, kif ukoll kwalunkwe deċiżjoni skont il-paragrafu 2 u kwalunkwe stabbiliment </w:t>
            </w:r>
            <w:r w:rsidRPr="00B6028B">
              <w:rPr>
                <w:b/>
                <w:i/>
                <w:lang w:val="mt-MT"/>
              </w:rPr>
              <w:t>mill-ġdid skont il-paragrafu 3, bid-dati rispettivi tagħhom. Dan ir-reġistru għandu jiġi aġġornat mill-inqas kull tliet xhur.</w:t>
            </w:r>
          </w:p>
        </w:tc>
      </w:tr>
    </w:tbl>
    <w:p w:rsidR="00A53CF1" w:rsidRPr="00B6028B" w:rsidP="00A53CF1" w14:paraId="47C648B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{DE}</w:t>
      </w:r>
      <w:r w:rsidRPr="00B6028B">
        <w:rPr>
          <w:noProof w:val="0"/>
          <w:lang w:val="mt-MT"/>
        </w:rPr>
        <w:t>de</w:t>
      </w:r>
      <w:r w:rsidRPr="00B6028B">
        <w:rPr>
          <w:rStyle w:val="HideTWBExt"/>
          <w:lang w:val="mt-MT"/>
        </w:rPr>
        <w:t>&lt;/Original&gt;</w:t>
      </w:r>
    </w:p>
    <w:p w:rsidR="00A53CF1" w:rsidRPr="00B6028B" w:rsidP="00A53CF1" w14:paraId="1CE01635" w14:textId="77777777">
      <w:r w:rsidRPr="00B6028B">
        <w:rPr>
          <w:rStyle w:val="HideTWBExt"/>
        </w:rPr>
        <w:t>&lt;/AmendB&gt;</w:t>
      </w:r>
    </w:p>
    <w:p w:rsidR="00A53CF1" w:rsidRPr="00B6028B" w:rsidP="00A53CF1" w14:paraId="3D4758C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1313</w:t>
      </w:r>
      <w:r w:rsidRPr="00B6028B">
        <w:rPr>
          <w:rStyle w:val="HideTWBExt"/>
          <w:b w:val="0"/>
          <w:lang w:val="mt-MT"/>
        </w:rPr>
        <w:t>&lt;/NumAmB&gt;</w:t>
      </w:r>
    </w:p>
    <w:p w:rsidR="00A53CF1" w:rsidRPr="00B6028B" w:rsidP="00A53CF1" w14:paraId="75258C60" w14:textId="77777777">
      <w:pPr>
        <w:pStyle w:val="NormalBold"/>
      </w:pPr>
      <w:r w:rsidRPr="00B6028B">
        <w:rPr>
          <w:rStyle w:val="HideTWBExt"/>
          <w:b w:val="0"/>
        </w:rPr>
        <w:t>&lt;RepeatBlock-By&gt;&lt;Members&gt;</w:t>
      </w:r>
      <w:r w:rsidRPr="00B6028B">
        <w:t>Céline Imart, Emmanouil Kefalogiannis</w:t>
      </w:r>
      <w:r w:rsidRPr="00B6028B">
        <w:rPr>
          <w:rStyle w:val="HideTWBExt"/>
          <w:b w:val="0"/>
        </w:rPr>
        <w:t>&lt;/Members&gt;</w:t>
      </w:r>
    </w:p>
    <w:p w:rsidR="00A53CF1" w:rsidRPr="00B6028B" w:rsidP="00A53CF1" w14:paraId="3C874705" w14:textId="77777777">
      <w:r w:rsidRPr="00B6028B">
        <w:rPr>
          <w:rStyle w:val="HideTWBExt"/>
        </w:rPr>
        <w:t>&lt;/RepeatBlock-By&gt;</w:t>
      </w:r>
    </w:p>
    <w:p w:rsidR="00A53CF1" w:rsidRPr="00B6028B" w:rsidP="00A53CF1" w14:paraId="2CBC664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2AD8FDB" w14:textId="77777777">
      <w:pPr>
        <w:pStyle w:val="NormalBold"/>
      </w:pPr>
      <w:r w:rsidRPr="00B6028B">
        <w:rPr>
          <w:rStyle w:val="HideTWBExt"/>
          <w:b w:val="0"/>
        </w:rPr>
        <w:t>&lt;Article&gt;</w:t>
      </w:r>
      <w:r w:rsidRPr="00B6028B">
        <w:t>Artikolu 3 – paragrafu 1 – punt 7a (ġdid)</w:t>
      </w:r>
      <w:r w:rsidRPr="00B6028B">
        <w:rPr>
          <w:rStyle w:val="HideTWBExt"/>
          <w:b w:val="0"/>
        </w:rPr>
        <w:t>&lt;/Article&gt;</w:t>
      </w:r>
    </w:p>
    <w:p w:rsidR="00A53CF1" w:rsidRPr="00B6028B" w:rsidP="00A53CF1" w14:paraId="6774B65F"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03855759" w14:textId="77777777">
      <w:r w:rsidRPr="00B6028B">
        <w:rPr>
          <w:rStyle w:val="HideTWBExt"/>
        </w:rPr>
        <w:t>&lt;Article2&gt;</w:t>
      </w:r>
      <w:r w:rsidRPr="00B6028B">
        <w:t>Artikolu 18a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AA447A"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D7495F9" w14:textId="77777777">
            <w:pPr>
              <w:keepNext/>
            </w:pPr>
          </w:p>
        </w:tc>
      </w:tr>
      <w:tr w14:paraId="73DA718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B11E00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7CD2392" w14:textId="77777777">
            <w:pPr>
              <w:pStyle w:val="ColumnHeading"/>
              <w:keepNext/>
              <w:rPr>
                <w:lang w:val="mt-MT"/>
              </w:rPr>
            </w:pPr>
            <w:r w:rsidRPr="00B6028B">
              <w:rPr>
                <w:lang w:val="mt-MT"/>
              </w:rPr>
              <w:t>Emenda</w:t>
            </w:r>
          </w:p>
        </w:tc>
      </w:tr>
      <w:tr w14:paraId="1A618BD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E41370F" w14:textId="77777777">
            <w:pPr>
              <w:pStyle w:val="Normal6"/>
              <w:rPr>
                <w:lang w:val="mt-MT"/>
              </w:rPr>
            </w:pPr>
          </w:p>
        </w:tc>
        <w:tc>
          <w:tcPr>
            <w:tcW w:w="4876" w:type="dxa"/>
            <w:hideMark/>
          </w:tcPr>
          <w:p w:rsidR="00A53CF1" w:rsidRPr="00B6028B" w:rsidP="008D7D80" w14:paraId="46EA0228" w14:textId="77777777">
            <w:pPr>
              <w:pStyle w:val="Normal6"/>
              <w:rPr>
                <w:szCs w:val="24"/>
                <w:lang w:val="mt-MT"/>
              </w:rPr>
            </w:pPr>
            <w:r w:rsidRPr="00B6028B">
              <w:rPr>
                <w:b/>
                <w:i/>
                <w:lang w:val="mt-MT"/>
              </w:rPr>
              <w:t>(7a)</w:t>
            </w:r>
            <w:r w:rsidRPr="00B6028B">
              <w:rPr>
                <w:b/>
                <w:i/>
                <w:lang w:val="mt-MT"/>
              </w:rPr>
              <w:tab/>
              <w:t>Jiddaħħal l-Artikolu li ġej:</w:t>
            </w:r>
          </w:p>
        </w:tc>
      </w:tr>
      <w:tr w14:paraId="0DCD0DD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B3F0370" w14:textId="77777777">
            <w:pPr>
              <w:pStyle w:val="Normal6"/>
              <w:rPr>
                <w:lang w:val="mt-MT"/>
              </w:rPr>
            </w:pPr>
          </w:p>
        </w:tc>
        <w:tc>
          <w:tcPr>
            <w:tcW w:w="4876" w:type="dxa"/>
            <w:hideMark/>
          </w:tcPr>
          <w:p w:rsidR="00A53CF1" w:rsidRPr="00B6028B" w:rsidP="008D7D80" w14:paraId="2B739FFA" w14:textId="77777777">
            <w:pPr>
              <w:pStyle w:val="Normal6"/>
              <w:rPr>
                <w:szCs w:val="24"/>
                <w:lang w:val="mt-MT"/>
              </w:rPr>
            </w:pPr>
            <w:r w:rsidRPr="00B6028B">
              <w:rPr>
                <w:b/>
                <w:i/>
                <w:lang w:val="mt-MT"/>
              </w:rPr>
              <w:t>“Artikolu 18a Proċedura aċċellerata għal użi minuri u għall-produzzjoni fir-reġjuni ultraperiferiċi</w:t>
            </w:r>
          </w:p>
        </w:tc>
      </w:tr>
      <w:tr w14:paraId="7195361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E97D628" w14:textId="77777777">
            <w:pPr>
              <w:pStyle w:val="Normal6"/>
              <w:rPr>
                <w:lang w:val="mt-MT"/>
              </w:rPr>
            </w:pPr>
          </w:p>
        </w:tc>
        <w:tc>
          <w:tcPr>
            <w:tcW w:w="4876" w:type="dxa"/>
            <w:hideMark/>
          </w:tcPr>
          <w:p w:rsidR="00A53CF1" w:rsidRPr="00B6028B" w:rsidP="008D7D80" w14:paraId="71FF7E17" w14:textId="77777777">
            <w:pPr>
              <w:pStyle w:val="Normal6"/>
              <w:rPr>
                <w:szCs w:val="24"/>
                <w:lang w:val="mt-MT"/>
              </w:rPr>
            </w:pPr>
            <w:r w:rsidRPr="00B6028B">
              <w:rPr>
                <w:b/>
                <w:i/>
                <w:lang w:val="mt-MT"/>
              </w:rPr>
              <w:t>1. Il-Kummissjoni għandha tistabbilixxi proċedura aċċellerata għall-istabbiliment jew għall-modifika tal-livelli massimi applikabbli għar-residwi għal użi minuri u għall-produzzjoni fir-reġjuni ultraperiferiċi msemmija fl-Artikolu 349 tat-Trattat dwar il-Funzjonament tal-Unjoni Ewropea.</w:t>
            </w:r>
          </w:p>
        </w:tc>
      </w:tr>
      <w:tr w14:paraId="63DD6B5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448BC0B" w14:textId="77777777">
            <w:pPr>
              <w:pStyle w:val="Normal6"/>
              <w:rPr>
                <w:lang w:val="mt-MT"/>
              </w:rPr>
            </w:pPr>
          </w:p>
        </w:tc>
        <w:tc>
          <w:tcPr>
            <w:tcW w:w="4876" w:type="dxa"/>
            <w:hideMark/>
          </w:tcPr>
          <w:p w:rsidR="00A53CF1" w:rsidRPr="00B6028B" w:rsidP="008D7D80" w14:paraId="7562A193" w14:textId="77777777">
            <w:pPr>
              <w:pStyle w:val="Normal6"/>
              <w:rPr>
                <w:szCs w:val="24"/>
                <w:lang w:val="mt-MT"/>
              </w:rPr>
            </w:pPr>
            <w:r w:rsidRPr="00B6028B">
              <w:rPr>
                <w:b/>
                <w:i/>
                <w:lang w:val="mt-MT"/>
              </w:rPr>
              <w:t>2. Din il-proċedura għandha tippermetti l-adozzjoni ta’ deċiżjoni fi żmien massimu ta’ 12-il xahar mill-wasla ta’ applikazzjoni kompluta.</w:t>
            </w:r>
          </w:p>
        </w:tc>
      </w:tr>
      <w:tr w14:paraId="6DF22A13"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06C4BB7" w14:textId="77777777">
            <w:pPr>
              <w:pStyle w:val="Normal6"/>
              <w:rPr>
                <w:lang w:val="mt-MT"/>
              </w:rPr>
            </w:pPr>
          </w:p>
        </w:tc>
        <w:tc>
          <w:tcPr>
            <w:tcW w:w="4876" w:type="dxa"/>
            <w:hideMark/>
          </w:tcPr>
          <w:p w:rsidR="00A53CF1" w:rsidRPr="00B6028B" w:rsidP="008D7D80" w14:paraId="15A1742A" w14:textId="77777777">
            <w:pPr>
              <w:pStyle w:val="Normal6"/>
              <w:rPr>
                <w:szCs w:val="24"/>
                <w:lang w:val="mt-MT"/>
              </w:rPr>
            </w:pPr>
            <w:r w:rsidRPr="00B6028B">
              <w:rPr>
                <w:b/>
                <w:i/>
                <w:lang w:val="mt-MT"/>
              </w:rPr>
              <w:t>3. Għall-finijiet ta’ dan l-Artikolu, tista’ titqies data minn provi lokali jew reġjonali, inkluż meta tkun ikkofinanzjata minn fondi pubbliċi, dment li tkun xjentifikament affidabbli u rilevanti għall-valutazzjoni tar-riskju.</w:t>
            </w:r>
          </w:p>
        </w:tc>
      </w:tr>
      <w:tr w14:paraId="5B357D3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E450B4B" w14:textId="77777777">
            <w:pPr>
              <w:pStyle w:val="Normal6"/>
              <w:rPr>
                <w:lang w:val="mt-MT"/>
              </w:rPr>
            </w:pPr>
          </w:p>
        </w:tc>
        <w:tc>
          <w:tcPr>
            <w:tcW w:w="4876" w:type="dxa"/>
            <w:hideMark/>
          </w:tcPr>
          <w:p w:rsidR="00A53CF1" w:rsidRPr="00B6028B" w:rsidP="008D7D80" w14:paraId="39CF27C5" w14:textId="77777777">
            <w:pPr>
              <w:pStyle w:val="Normal6"/>
              <w:rPr>
                <w:szCs w:val="24"/>
                <w:lang w:val="mt-MT"/>
              </w:rPr>
            </w:pPr>
            <w:r w:rsidRPr="00B6028B">
              <w:rPr>
                <w:b/>
                <w:i/>
                <w:lang w:val="mt-MT"/>
              </w:rPr>
              <w:t>4. Il-Kummissjoni tista’ tadotta atti ta’ implimentazzjoni li jispeċifikaw il-metodi ta’ applikazzjoni ta’ dan l-Artikolu.”</w:t>
            </w:r>
          </w:p>
        </w:tc>
      </w:tr>
    </w:tbl>
    <w:p w:rsidR="00A53CF1" w:rsidRPr="00B6028B" w:rsidP="00A53CF1" w14:paraId="2E11A03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753C33C5" w14:textId="77777777">
      <w:r w:rsidRPr="00B6028B">
        <w:rPr>
          <w:rStyle w:val="HideTWBExt"/>
        </w:rPr>
        <w:t>&lt;/AmendB&gt;</w:t>
      </w:r>
    </w:p>
    <w:p w:rsidR="00A53CF1" w:rsidRPr="00B6028B" w:rsidP="00A53CF1" w14:paraId="64C5B42B"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1314</w:t>
      </w:r>
      <w:r w:rsidRPr="00B6028B">
        <w:rPr>
          <w:rStyle w:val="HideTWBExt"/>
          <w:b w:val="0"/>
          <w:lang w:val="mt-MT"/>
        </w:rPr>
        <w:t>&lt;/NumAmB&gt;</w:t>
      </w:r>
    </w:p>
    <w:p w:rsidR="00A53CF1" w:rsidRPr="00B6028B" w:rsidP="00A53CF1" w14:paraId="0F9DB1F0" w14:textId="77777777">
      <w:pPr>
        <w:pStyle w:val="NormalBold"/>
      </w:pPr>
      <w:r w:rsidRPr="00B6028B">
        <w:rPr>
          <w:rStyle w:val="HideTWBExt"/>
          <w:b w:val="0"/>
        </w:rPr>
        <w:t>&lt;RepeatBlock-By&gt;&lt;Members&gt;</w:t>
      </w:r>
      <w:r w:rsidRPr="00B6028B">
        <w:t>Laurence Trochu</w:t>
      </w:r>
      <w:r w:rsidRPr="00B6028B">
        <w:rPr>
          <w:rStyle w:val="HideTWBExt"/>
          <w:b w:val="0"/>
        </w:rPr>
        <w:t>&lt;/Members&gt;</w:t>
      </w:r>
    </w:p>
    <w:p w:rsidR="00A53CF1" w:rsidRPr="00B6028B" w:rsidP="00A53CF1" w14:paraId="2FBFEF46" w14:textId="77777777">
      <w:r w:rsidRPr="00B6028B">
        <w:rPr>
          <w:rStyle w:val="HideTWBExt"/>
        </w:rPr>
        <w:t>&lt;/RepeatBlock-By&gt;</w:t>
      </w:r>
    </w:p>
    <w:p w:rsidR="00A53CF1" w:rsidRPr="00B6028B" w:rsidP="00A53CF1" w14:paraId="714B14E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86E2F98" w14:textId="77777777">
      <w:pPr>
        <w:pStyle w:val="NormalBold"/>
      </w:pPr>
      <w:r w:rsidRPr="00B6028B">
        <w:rPr>
          <w:rStyle w:val="HideTWBExt"/>
          <w:b w:val="0"/>
        </w:rPr>
        <w:t>&lt;Article&gt;</w:t>
      </w:r>
      <w:r w:rsidRPr="00B6028B">
        <w:t>Artikolu 3 – paragrafu 1 – punt 7a (ġdid)</w:t>
      </w:r>
      <w:r w:rsidRPr="00B6028B">
        <w:rPr>
          <w:rStyle w:val="HideTWBExt"/>
          <w:b w:val="0"/>
        </w:rPr>
        <w:t>&lt;/Article&gt;</w:t>
      </w:r>
    </w:p>
    <w:p w:rsidR="00A53CF1" w:rsidRPr="00B6028B" w:rsidP="00A53CF1" w14:paraId="6624CB49"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C978D08" w14:textId="77777777">
      <w:r w:rsidRPr="00B6028B">
        <w:rPr>
          <w:rStyle w:val="HideTWBExt"/>
        </w:rPr>
        <w:t>&lt;Article2&gt;</w:t>
      </w:r>
      <w:r w:rsidRPr="00B6028B">
        <w:t>Artikolu 18a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5696C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D0A39C2" w14:textId="77777777">
            <w:pPr>
              <w:keepNext/>
            </w:pPr>
          </w:p>
        </w:tc>
      </w:tr>
      <w:tr w14:paraId="02A07D9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0E2245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E98AFE3" w14:textId="77777777">
            <w:pPr>
              <w:pStyle w:val="ColumnHeading"/>
              <w:keepNext/>
              <w:rPr>
                <w:lang w:val="mt-MT"/>
              </w:rPr>
            </w:pPr>
            <w:r w:rsidRPr="00B6028B">
              <w:rPr>
                <w:lang w:val="mt-MT"/>
              </w:rPr>
              <w:t>Emenda</w:t>
            </w:r>
          </w:p>
        </w:tc>
      </w:tr>
      <w:tr w14:paraId="6401DA6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1FEF9CC" w14:textId="77777777">
            <w:pPr>
              <w:pStyle w:val="Normal6"/>
              <w:rPr>
                <w:lang w:val="mt-MT"/>
              </w:rPr>
            </w:pPr>
          </w:p>
        </w:tc>
        <w:tc>
          <w:tcPr>
            <w:tcW w:w="4876" w:type="dxa"/>
            <w:hideMark/>
          </w:tcPr>
          <w:p w:rsidR="00A53CF1" w:rsidRPr="00B6028B" w:rsidP="008D7D80" w14:paraId="0DC1EF31" w14:textId="77777777">
            <w:pPr>
              <w:pStyle w:val="Normal6"/>
              <w:rPr>
                <w:szCs w:val="24"/>
                <w:lang w:val="mt-MT"/>
              </w:rPr>
            </w:pPr>
            <w:r w:rsidRPr="00B6028B">
              <w:rPr>
                <w:b/>
                <w:i/>
                <w:lang w:val="mt-MT"/>
              </w:rPr>
              <w:t>(7a)</w:t>
            </w:r>
            <w:r w:rsidRPr="00B6028B">
              <w:rPr>
                <w:b/>
                <w:i/>
                <w:lang w:val="mt-MT"/>
              </w:rPr>
              <w:tab/>
              <w:t>jiddaħħal l-Artikolu 18a li ġej:</w:t>
            </w:r>
          </w:p>
        </w:tc>
      </w:tr>
      <w:tr w14:paraId="1CE2C07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623A231" w14:textId="77777777">
            <w:pPr>
              <w:pStyle w:val="Normal6"/>
              <w:rPr>
                <w:lang w:val="mt-MT"/>
              </w:rPr>
            </w:pPr>
          </w:p>
        </w:tc>
        <w:tc>
          <w:tcPr>
            <w:tcW w:w="4876" w:type="dxa"/>
            <w:hideMark/>
          </w:tcPr>
          <w:p w:rsidR="00A53CF1" w:rsidRPr="00B6028B" w:rsidP="008D7D80" w14:paraId="1011FB4F" w14:textId="77777777">
            <w:pPr>
              <w:pStyle w:val="Normal6"/>
              <w:rPr>
                <w:szCs w:val="24"/>
                <w:lang w:val="mt-MT"/>
              </w:rPr>
            </w:pPr>
            <w:r w:rsidRPr="00B6028B">
              <w:rPr>
                <w:b/>
                <w:i/>
                <w:lang w:val="mt-MT"/>
              </w:rPr>
              <w:t>Proċedura aċċellerata għal użi minuri u għall-produzzjoni fir-reġjuni ultraperiferiċi</w:t>
            </w:r>
          </w:p>
        </w:tc>
      </w:tr>
      <w:tr w14:paraId="0347652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41FD987A" w14:textId="77777777">
            <w:pPr>
              <w:pStyle w:val="Normal6"/>
              <w:rPr>
                <w:lang w:val="mt-MT"/>
              </w:rPr>
            </w:pPr>
          </w:p>
        </w:tc>
        <w:tc>
          <w:tcPr>
            <w:tcW w:w="4876" w:type="dxa"/>
            <w:hideMark/>
          </w:tcPr>
          <w:p w:rsidR="00A53CF1" w:rsidRPr="00B6028B" w:rsidP="008D7D80" w14:paraId="38CF499A" w14:textId="77777777">
            <w:pPr>
              <w:pStyle w:val="Normal6"/>
              <w:rPr>
                <w:szCs w:val="24"/>
                <w:lang w:val="mt-MT"/>
              </w:rPr>
            </w:pPr>
            <w:r w:rsidRPr="00B6028B">
              <w:rPr>
                <w:b/>
                <w:i/>
                <w:lang w:val="mt-MT"/>
              </w:rPr>
              <w:t>1. Il-Kummissjoni għandha tistabbilixxi proċedura aċċellerata għall-istabbiliment jew għall-modifika tal-livelli massimi applikabbli għar-residwi għal użi minuri u għall-produzzjoni fir-reġjuni ultraperiferiċi msemmija fl-Artikolu 349 tat-Trattat dwar il-Funzjonament tal-Unjoni Ewropea.</w:t>
            </w:r>
          </w:p>
        </w:tc>
      </w:tr>
      <w:tr w14:paraId="67A993A0"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500323A" w14:textId="77777777">
            <w:pPr>
              <w:pStyle w:val="Normal6"/>
              <w:rPr>
                <w:lang w:val="mt-MT"/>
              </w:rPr>
            </w:pPr>
          </w:p>
        </w:tc>
        <w:tc>
          <w:tcPr>
            <w:tcW w:w="4876" w:type="dxa"/>
            <w:hideMark/>
          </w:tcPr>
          <w:p w:rsidR="00A53CF1" w:rsidRPr="00B6028B" w:rsidP="008D7D80" w14:paraId="5393C997" w14:textId="77777777">
            <w:pPr>
              <w:pStyle w:val="Normal6"/>
              <w:rPr>
                <w:szCs w:val="24"/>
                <w:lang w:val="mt-MT"/>
              </w:rPr>
            </w:pPr>
            <w:r w:rsidRPr="00B6028B">
              <w:rPr>
                <w:b/>
                <w:i/>
                <w:lang w:val="mt-MT"/>
              </w:rPr>
              <w:t>2. Din il-proċedura għandha tippermetti l-adozzjoni ta’ deċiżjoni fi żmien massimu ta’ 12-il xahar mill-wasla ta’ applikazzjoni kompluta.</w:t>
            </w:r>
          </w:p>
        </w:tc>
      </w:tr>
      <w:tr w14:paraId="4D41201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F913EEF" w14:textId="77777777">
            <w:pPr>
              <w:pStyle w:val="Normal6"/>
              <w:rPr>
                <w:lang w:val="mt-MT"/>
              </w:rPr>
            </w:pPr>
          </w:p>
        </w:tc>
        <w:tc>
          <w:tcPr>
            <w:tcW w:w="4876" w:type="dxa"/>
            <w:hideMark/>
          </w:tcPr>
          <w:p w:rsidR="00A53CF1" w:rsidRPr="00B6028B" w:rsidP="008D7D80" w14:paraId="3228408D" w14:textId="77777777">
            <w:pPr>
              <w:pStyle w:val="Normal6"/>
              <w:rPr>
                <w:szCs w:val="24"/>
                <w:lang w:val="mt-MT"/>
              </w:rPr>
            </w:pPr>
            <w:r w:rsidRPr="00B6028B">
              <w:rPr>
                <w:b/>
                <w:i/>
                <w:lang w:val="mt-MT"/>
              </w:rPr>
              <w:t>3. Għall-finijiet ta’ dan l-Artikolu, tista’ titqies data minn provi lokali jew reġjonali, inkluż meta tkun ikkofinanzjata minn fondi pubbliċi, dment li tkun xjentifikament affidabbli u rilevanti għall-valutazzjoni tar-riskju.</w:t>
            </w:r>
          </w:p>
        </w:tc>
      </w:tr>
      <w:tr w14:paraId="197719E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678D50A" w14:textId="77777777">
            <w:pPr>
              <w:pStyle w:val="Normal6"/>
              <w:rPr>
                <w:lang w:val="mt-MT"/>
              </w:rPr>
            </w:pPr>
          </w:p>
        </w:tc>
        <w:tc>
          <w:tcPr>
            <w:tcW w:w="4876" w:type="dxa"/>
            <w:hideMark/>
          </w:tcPr>
          <w:p w:rsidR="00A53CF1" w:rsidRPr="00B6028B" w:rsidP="008D7D80" w14:paraId="7491D3CB" w14:textId="77777777">
            <w:pPr>
              <w:pStyle w:val="Normal6"/>
              <w:rPr>
                <w:szCs w:val="24"/>
                <w:lang w:val="mt-MT"/>
              </w:rPr>
            </w:pPr>
            <w:r w:rsidRPr="00B6028B">
              <w:rPr>
                <w:b/>
                <w:i/>
                <w:lang w:val="mt-MT"/>
              </w:rPr>
              <w:t>4. Il-Kummissjoni tista’ tadotta atti ta’’ implimentazzjoni li jispeċifikaw il-metodi ta’ applikazzjoni ta’ dan l-Artikolu.</w:t>
            </w:r>
          </w:p>
        </w:tc>
      </w:tr>
    </w:tbl>
    <w:p w:rsidR="00A53CF1" w:rsidRPr="00B6028B" w:rsidP="00A53CF1" w14:paraId="092A19E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2F314C80" w14:textId="77777777">
      <w:r w:rsidRPr="00B6028B">
        <w:rPr>
          <w:rStyle w:val="HideTWBExt"/>
        </w:rPr>
        <w:t>&lt;/AmendB&gt;</w:t>
      </w:r>
    </w:p>
    <w:p w:rsidR="00A53CF1" w:rsidRPr="00B6028B" w:rsidP="00A53CF1" w14:paraId="1818A64C"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1315</w:t>
      </w:r>
      <w:r w:rsidRPr="00B6028B">
        <w:rPr>
          <w:rStyle w:val="HideTWBExt"/>
          <w:b w:val="0"/>
          <w:lang w:val="mt-MT"/>
        </w:rPr>
        <w:t>&lt;/NumAmB&gt;</w:t>
      </w:r>
    </w:p>
    <w:p w:rsidR="00A53CF1" w:rsidRPr="00B6028B" w:rsidP="00A53CF1" w14:paraId="04B0732D" w14:textId="77777777">
      <w:pPr>
        <w:pStyle w:val="NormalBold"/>
      </w:pPr>
      <w:r w:rsidRPr="00B6028B">
        <w:rPr>
          <w:rStyle w:val="HideTWBExt"/>
          <w:b w:val="0"/>
        </w:rPr>
        <w:t>&lt;RepeatBlock-By&gt;&lt;Members&gt;</w:t>
      </w:r>
      <w:r w:rsidRPr="00B6028B">
        <w:t>Paulo do Nascimento Cabral</w:t>
      </w:r>
      <w:r w:rsidRPr="00B6028B">
        <w:rPr>
          <w:rStyle w:val="HideTWBExt"/>
          <w:b w:val="0"/>
        </w:rPr>
        <w:t>&lt;/Members&gt;</w:t>
      </w:r>
    </w:p>
    <w:p w:rsidR="00A53CF1" w:rsidRPr="00B6028B" w:rsidP="00A53CF1" w14:paraId="003F365B" w14:textId="77777777">
      <w:r w:rsidRPr="00B6028B">
        <w:rPr>
          <w:rStyle w:val="HideTWBExt"/>
        </w:rPr>
        <w:t>&lt;/RepeatBlock-By&gt;</w:t>
      </w:r>
    </w:p>
    <w:p w:rsidR="00A53CF1" w:rsidRPr="00B6028B" w:rsidP="00A53CF1" w14:paraId="1414EC9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1C54B28" w14:textId="77777777">
      <w:pPr>
        <w:pStyle w:val="NormalBold"/>
      </w:pPr>
      <w:r w:rsidRPr="00B6028B">
        <w:rPr>
          <w:rStyle w:val="HideTWBExt"/>
          <w:b w:val="0"/>
        </w:rPr>
        <w:t>&lt;Article&gt;</w:t>
      </w:r>
      <w:r w:rsidRPr="00B6028B">
        <w:t>Artikolu 3 – paragrafu 1 – punt 7a (ġdid)</w:t>
      </w:r>
      <w:r w:rsidRPr="00B6028B">
        <w:rPr>
          <w:rStyle w:val="HideTWBExt"/>
          <w:b w:val="0"/>
        </w:rPr>
        <w:t>&lt;/Article&gt;</w:t>
      </w:r>
    </w:p>
    <w:p w:rsidR="00A53CF1" w:rsidRPr="00B6028B" w:rsidP="00A53CF1" w14:paraId="08E0E767"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71A03FD" w14:textId="77777777">
      <w:r w:rsidRPr="00B6028B">
        <w:rPr>
          <w:rStyle w:val="HideTWBExt"/>
        </w:rPr>
        <w:t>&lt;Article2&gt;</w:t>
      </w:r>
      <w:r w:rsidRPr="00B6028B">
        <w:t>Artikolu 18a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F86EF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C17CBF5" w14:textId="77777777">
            <w:pPr>
              <w:keepNext/>
            </w:pPr>
          </w:p>
        </w:tc>
      </w:tr>
      <w:tr w14:paraId="10B262C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0C4CD9F"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9111DD6" w14:textId="77777777">
            <w:pPr>
              <w:pStyle w:val="ColumnHeading"/>
              <w:keepNext/>
              <w:rPr>
                <w:lang w:val="mt-MT"/>
              </w:rPr>
            </w:pPr>
            <w:r w:rsidRPr="00B6028B">
              <w:rPr>
                <w:lang w:val="mt-MT"/>
              </w:rPr>
              <w:t>Emenda</w:t>
            </w:r>
          </w:p>
        </w:tc>
      </w:tr>
      <w:tr w14:paraId="169A5A4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6832895" w14:textId="77777777">
            <w:pPr>
              <w:pStyle w:val="Normal6"/>
              <w:rPr>
                <w:lang w:val="mt-MT"/>
              </w:rPr>
            </w:pPr>
          </w:p>
        </w:tc>
        <w:tc>
          <w:tcPr>
            <w:tcW w:w="4876" w:type="dxa"/>
            <w:hideMark/>
          </w:tcPr>
          <w:p w:rsidR="00A53CF1" w:rsidRPr="00B6028B" w:rsidP="008D7D80" w14:paraId="10B8A4E3" w14:textId="77777777">
            <w:pPr>
              <w:pStyle w:val="Normal6"/>
              <w:rPr>
                <w:szCs w:val="24"/>
                <w:lang w:val="mt-MT"/>
              </w:rPr>
            </w:pPr>
            <w:r w:rsidRPr="00B6028B">
              <w:rPr>
                <w:b/>
                <w:i/>
                <w:lang w:val="mt-MT"/>
              </w:rPr>
              <w:t>(7a)</w:t>
            </w:r>
            <w:r w:rsidRPr="00B6028B">
              <w:rPr>
                <w:b/>
                <w:i/>
                <w:lang w:val="mt-MT"/>
              </w:rPr>
              <w:tab/>
              <w:t>jiddaħħal l-Artikolu 18a ġdid:</w:t>
            </w:r>
          </w:p>
        </w:tc>
      </w:tr>
      <w:tr w14:paraId="2C17D60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A853586" w14:textId="77777777">
            <w:pPr>
              <w:pStyle w:val="Normal6"/>
              <w:rPr>
                <w:lang w:val="mt-MT"/>
              </w:rPr>
            </w:pPr>
          </w:p>
        </w:tc>
        <w:tc>
          <w:tcPr>
            <w:tcW w:w="4876" w:type="dxa"/>
            <w:hideMark/>
          </w:tcPr>
          <w:p w:rsidR="00A53CF1" w:rsidRPr="00B6028B" w:rsidP="008D7D80" w14:paraId="23631B37" w14:textId="77777777">
            <w:pPr>
              <w:pStyle w:val="Normal6"/>
              <w:rPr>
                <w:szCs w:val="24"/>
                <w:lang w:val="mt-MT"/>
              </w:rPr>
            </w:pPr>
            <w:r w:rsidRPr="00B6028B">
              <w:rPr>
                <w:b/>
                <w:i/>
                <w:lang w:val="mt-MT"/>
              </w:rPr>
              <w:t>“Artikolu 18a (ġdid) - Proċedura aċċelerata għal użi minuri u prodotti mir-Reġjuni Ultraperiferiċi</w:t>
            </w:r>
          </w:p>
        </w:tc>
      </w:tr>
      <w:tr w14:paraId="1348A04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97AF4EE" w14:textId="77777777">
            <w:pPr>
              <w:pStyle w:val="Normal6"/>
              <w:rPr>
                <w:lang w:val="mt-MT"/>
              </w:rPr>
            </w:pPr>
          </w:p>
        </w:tc>
        <w:tc>
          <w:tcPr>
            <w:tcW w:w="4876" w:type="dxa"/>
            <w:hideMark/>
          </w:tcPr>
          <w:p w:rsidR="00A53CF1" w:rsidRPr="00B6028B" w:rsidP="008D7D80" w14:paraId="6D132A3F" w14:textId="77777777">
            <w:pPr>
              <w:pStyle w:val="Normal6"/>
              <w:rPr>
                <w:szCs w:val="24"/>
                <w:lang w:val="mt-MT"/>
              </w:rPr>
            </w:pPr>
            <w:r w:rsidRPr="00B6028B">
              <w:rPr>
                <w:b/>
                <w:i/>
                <w:lang w:val="mt-MT"/>
              </w:rPr>
              <w:t>1. Il-Kummissjoni għandha tistabbilixxi proċedura aċċelerata għall-istabbiliment jew il-modifika tal-livelli massimi ta’ residwi applikabbli għal użi minuri u għall-prodotti mir-Reġjuni Ultraperiferiċi msemmija fl-Artikolu 349 tat-Trattat dwar il-Funzjonament tal-Unjoni Ewropea.</w:t>
            </w:r>
          </w:p>
        </w:tc>
      </w:tr>
      <w:tr w14:paraId="76A5102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439CB7C" w14:textId="77777777">
            <w:pPr>
              <w:pStyle w:val="Normal6"/>
              <w:rPr>
                <w:lang w:val="mt-MT"/>
              </w:rPr>
            </w:pPr>
          </w:p>
        </w:tc>
        <w:tc>
          <w:tcPr>
            <w:tcW w:w="4876" w:type="dxa"/>
            <w:hideMark/>
          </w:tcPr>
          <w:p w:rsidR="00A53CF1" w:rsidRPr="00B6028B" w:rsidP="008D7D80" w14:paraId="18405261" w14:textId="77777777">
            <w:pPr>
              <w:pStyle w:val="Normal6"/>
              <w:rPr>
                <w:szCs w:val="24"/>
                <w:lang w:val="mt-MT"/>
              </w:rPr>
            </w:pPr>
            <w:r w:rsidRPr="00B6028B">
              <w:rPr>
                <w:b/>
                <w:i/>
                <w:lang w:val="mt-MT"/>
              </w:rPr>
              <w:t>2. Din il-proċedura għandha tippermetti li tiġi adottata deċiżjoni f’perjodu massimu ta’ 12-il xahar mid-data tal-wasla ta’ applikazzjoni kompluta.</w:t>
            </w:r>
          </w:p>
        </w:tc>
      </w:tr>
      <w:tr w14:paraId="5109CEB9"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5699BDC" w14:textId="77777777">
            <w:pPr>
              <w:pStyle w:val="Normal6"/>
              <w:rPr>
                <w:lang w:val="mt-MT"/>
              </w:rPr>
            </w:pPr>
          </w:p>
        </w:tc>
        <w:tc>
          <w:tcPr>
            <w:tcW w:w="4876" w:type="dxa"/>
            <w:hideMark/>
          </w:tcPr>
          <w:p w:rsidR="00A53CF1" w:rsidRPr="00B6028B" w:rsidP="008D7D80" w14:paraId="2F8D0BC8" w14:textId="77777777">
            <w:pPr>
              <w:pStyle w:val="Normal6"/>
              <w:rPr>
                <w:szCs w:val="24"/>
                <w:lang w:val="mt-MT"/>
              </w:rPr>
            </w:pPr>
            <w:r w:rsidRPr="00B6028B">
              <w:rPr>
                <w:b/>
                <w:i/>
                <w:lang w:val="mt-MT"/>
              </w:rPr>
              <w:t>3. Għall-finijiet ta’ dan l-Artikolu, tista’ titqies data minn provi lokali jew reġjonali, inklużi provi kofinanzjati minn fondi pubbliċi, dment li dik id-data tkun xjentifikament affidabbli u rilevanti għall-valutazzjoni tar-riskju.</w:t>
            </w:r>
          </w:p>
        </w:tc>
      </w:tr>
      <w:tr w14:paraId="3CAEF395"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004C6B99" w14:textId="77777777">
            <w:pPr>
              <w:pStyle w:val="Normal6"/>
              <w:rPr>
                <w:lang w:val="mt-MT"/>
              </w:rPr>
            </w:pPr>
          </w:p>
        </w:tc>
        <w:tc>
          <w:tcPr>
            <w:tcW w:w="4876" w:type="dxa"/>
            <w:hideMark/>
          </w:tcPr>
          <w:p w:rsidR="00A53CF1" w:rsidRPr="00B6028B" w:rsidP="008D7D80" w14:paraId="0EC87EA3" w14:textId="77777777">
            <w:pPr>
              <w:pStyle w:val="Normal6"/>
              <w:rPr>
                <w:szCs w:val="24"/>
                <w:lang w:val="mt-MT"/>
              </w:rPr>
            </w:pPr>
            <w:r w:rsidRPr="00B6028B">
              <w:rPr>
                <w:b/>
                <w:i/>
                <w:lang w:val="mt-MT"/>
              </w:rPr>
              <w:t>4. Il-Kummissjoni tista’ tadotta atti ta’ implimentazzjoni li jistabbilixxu regoli dettaljati għall-applikazzjoni ta’ dan l-Artikolu.”</w:t>
            </w:r>
          </w:p>
        </w:tc>
      </w:tr>
    </w:tbl>
    <w:p w:rsidR="00A53CF1" w:rsidRPr="00B6028B" w:rsidP="00A53CF1" w14:paraId="1EC35E1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7FDAF43" w14:textId="77777777">
      <w:r w:rsidRPr="00B6028B">
        <w:rPr>
          <w:rStyle w:val="HideTWBExt"/>
        </w:rPr>
        <w:t>&lt;/AmendB&gt;</w:t>
      </w:r>
    </w:p>
    <w:p w:rsidR="00A53CF1" w:rsidRPr="00B6028B" w:rsidP="00A53CF1" w14:paraId="70429A52"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1316</w:t>
      </w:r>
      <w:r w:rsidRPr="00B6028B">
        <w:rPr>
          <w:rStyle w:val="HideTWBExt"/>
          <w:b w:val="0"/>
          <w:lang w:val="mt-MT"/>
        </w:rPr>
        <w:t>&lt;/NumAmB&gt;</w:t>
      </w:r>
    </w:p>
    <w:p w:rsidR="00A53CF1" w:rsidRPr="00B6028B" w:rsidP="00A53CF1" w14:paraId="46271F5E"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65EB426C" w14:textId="77777777">
      <w:r w:rsidRPr="00B6028B">
        <w:rPr>
          <w:rStyle w:val="HideTWBExt"/>
        </w:rPr>
        <w:t>&lt;/RepeatBlock-By&gt;</w:t>
      </w:r>
    </w:p>
    <w:p w:rsidR="00A53CF1" w:rsidRPr="00B6028B" w:rsidP="00A53CF1" w14:paraId="0D600AF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89093FF" w14:textId="77777777">
      <w:pPr>
        <w:pStyle w:val="NormalBold"/>
      </w:pPr>
      <w:r w:rsidRPr="00B6028B">
        <w:rPr>
          <w:rStyle w:val="HideTWBExt"/>
          <w:b w:val="0"/>
        </w:rPr>
        <w:t>&lt;Article&gt;</w:t>
      </w:r>
      <w:r w:rsidRPr="00B6028B">
        <w:t>Artikolu 3 – paragrafu 1 – punt 7b (ġdid)</w:t>
      </w:r>
      <w:r w:rsidRPr="00B6028B">
        <w:rPr>
          <w:rStyle w:val="HideTWBExt"/>
          <w:b w:val="0"/>
        </w:rPr>
        <w:t>&lt;/Article&gt;</w:t>
      </w:r>
    </w:p>
    <w:p w:rsidR="00A53CF1" w:rsidRPr="00B6028B" w:rsidP="00A53CF1" w14:paraId="1D8A6C50"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626A0843" w14:textId="77777777">
      <w:r w:rsidRPr="00B6028B">
        <w:rPr>
          <w:rStyle w:val="HideTWBExt"/>
        </w:rPr>
        <w:t>&lt;Article2&gt;</w:t>
      </w:r>
      <w:r w:rsidRPr="00B6028B">
        <w:t>Artikolu 30 – paragrafu 1 – subparagrafu 1a (ġdid)</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D5C32C5"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18CBCBF5" w14:textId="77777777">
            <w:pPr>
              <w:keepNext/>
            </w:pPr>
          </w:p>
        </w:tc>
      </w:tr>
      <w:tr w14:paraId="36B9FC25"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5149552" w14:textId="77777777">
            <w:pPr>
              <w:pStyle w:val="ColumnHeading"/>
              <w:keepNext/>
              <w:rPr>
                <w:lang w:val="mt-MT"/>
              </w:rPr>
            </w:pPr>
            <w:r w:rsidRPr="00B6028B">
              <w:rPr>
                <w:lang w:val="mt-MT"/>
              </w:rPr>
              <w:t>Test fis-seħħ</w:t>
            </w:r>
          </w:p>
        </w:tc>
        <w:tc>
          <w:tcPr>
            <w:tcW w:w="4876" w:type="dxa"/>
            <w:hideMark/>
          </w:tcPr>
          <w:p w:rsidR="00A53CF1" w:rsidRPr="00B6028B" w:rsidP="008D7D80" w14:paraId="71B137E3" w14:textId="77777777">
            <w:pPr>
              <w:pStyle w:val="ColumnHeading"/>
              <w:keepNext/>
              <w:rPr>
                <w:lang w:val="mt-MT"/>
              </w:rPr>
            </w:pPr>
            <w:r w:rsidRPr="00B6028B">
              <w:rPr>
                <w:lang w:val="mt-MT"/>
              </w:rPr>
              <w:t>Emenda</w:t>
            </w:r>
          </w:p>
        </w:tc>
      </w:tr>
      <w:tr w14:paraId="5A7B1869"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180AFAE0" w14:textId="77777777">
            <w:pPr>
              <w:pStyle w:val="Normal6"/>
              <w:rPr>
                <w:lang w:val="mt-MT"/>
              </w:rPr>
            </w:pPr>
          </w:p>
        </w:tc>
        <w:tc>
          <w:tcPr>
            <w:tcW w:w="4876" w:type="dxa"/>
            <w:hideMark/>
          </w:tcPr>
          <w:p w:rsidR="00A53CF1" w:rsidRPr="00B6028B" w:rsidP="008D7D80" w14:paraId="78471845" w14:textId="77777777">
            <w:pPr>
              <w:pStyle w:val="Normal6"/>
              <w:rPr>
                <w:szCs w:val="24"/>
                <w:lang w:val="mt-MT"/>
              </w:rPr>
            </w:pPr>
            <w:r w:rsidRPr="00B6028B">
              <w:rPr>
                <w:b/>
                <w:i/>
                <w:lang w:val="mt-MT"/>
              </w:rPr>
              <w:t>7b.</w:t>
            </w:r>
            <w:r w:rsidRPr="00B6028B">
              <w:rPr>
                <w:b/>
                <w:i/>
                <w:lang w:val="mt-MT"/>
              </w:rPr>
              <w:tab/>
              <w:t>fl-Artikolu 30, paragrafu 1, jiżdied is-subparagrafu 1a ġdid:</w:t>
            </w:r>
          </w:p>
        </w:tc>
      </w:tr>
      <w:tr w14:paraId="11061294"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F644C09" w14:textId="77777777">
            <w:pPr>
              <w:pStyle w:val="Normal6"/>
              <w:rPr>
                <w:lang w:val="mt-MT"/>
              </w:rPr>
            </w:pPr>
          </w:p>
        </w:tc>
        <w:tc>
          <w:tcPr>
            <w:tcW w:w="4876" w:type="dxa"/>
            <w:hideMark/>
          </w:tcPr>
          <w:p w:rsidR="00A53CF1" w:rsidRPr="00B6028B" w:rsidP="008D7D80" w14:paraId="05C5D196" w14:textId="77777777">
            <w:pPr>
              <w:pStyle w:val="Normal6"/>
              <w:rPr>
                <w:szCs w:val="24"/>
                <w:lang w:val="mt-MT"/>
              </w:rPr>
            </w:pPr>
            <w:r w:rsidRPr="00B6028B">
              <w:rPr>
                <w:b/>
                <w:bCs/>
                <w:i/>
                <w:iCs/>
                <w:lang w:val="mt-MT"/>
              </w:rPr>
              <w:t>“Il-programmi ta’ kontroll nazzjonali għandhom jipprevedu li s-sehem ta’ kampjuni meħuda mill-importazzjonijiet għandu jkun mill-inqas ugwali għas-sehem ta’ importazzjonijiet li jikkorrispondi għall-konsum tal-grupp ta’ prodotti rilevanti fl-Istat Membru kkonċernat.</w:t>
            </w:r>
            <w:r w:rsidRPr="00B6028B">
              <w:rPr>
                <w:b/>
                <w:i/>
                <w:lang w:val="mt-MT"/>
              </w:rPr>
              <w:t xml:space="preserve"> </w:t>
            </w:r>
            <w:r w:rsidRPr="00B6028B">
              <w:rPr>
                <w:b/>
                <w:bCs/>
                <w:i/>
                <w:iCs/>
                <w:lang w:val="mt-MT"/>
              </w:rPr>
              <w:t>Għas-sustanzi attivi li għalihom ikun ġie stabbilit livell massimu fil-limitu ta’ determinazzjoni skont l-Artikolu 18a(2) jew skont l-Artikolu 14(2), il-programmi ta’ kontroll għandhom jipprevedu żieda fit-teħid ta’ kampjuni tal-importazzjonijiet minn dawk il-pajjiżi terzi fejn is-sustanza attiva kkonċernata tista’ tkompli tintuża.”;</w:t>
            </w:r>
          </w:p>
        </w:tc>
      </w:tr>
    </w:tbl>
    <w:p w:rsidR="00A53CF1" w:rsidRPr="00B6028B" w:rsidP="00A53CF1" w14:paraId="31037C4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{DE}</w:t>
      </w:r>
      <w:r w:rsidRPr="00B6028B">
        <w:rPr>
          <w:noProof w:val="0"/>
          <w:lang w:val="mt-MT"/>
        </w:rPr>
        <w:t>de</w:t>
      </w:r>
      <w:r w:rsidRPr="00B6028B">
        <w:rPr>
          <w:rStyle w:val="HideTWBExt"/>
          <w:lang w:val="mt-MT"/>
        </w:rPr>
        <w:t>&lt;/Original&gt;</w:t>
      </w:r>
    </w:p>
    <w:p w:rsidR="00A53CF1" w:rsidRPr="00B6028B" w:rsidP="00A53CF1" w14:paraId="6DC27DD6" w14:textId="77777777">
      <w:pPr>
        <w:pStyle w:val="CrossRef"/>
        <w:rPr>
          <w:lang w:val="mt-MT"/>
        </w:rPr>
      </w:pPr>
      <w:r w:rsidRPr="00B6028B">
        <w:rPr>
          <w:lang w:val="mt-MT"/>
        </w:rPr>
        <w:t>(32009R1107)</w:t>
      </w:r>
    </w:p>
    <w:p w:rsidR="00A53CF1" w:rsidRPr="00B6028B" w:rsidP="00A53CF1" w14:paraId="59626BBC" w14:textId="77777777">
      <w:r w:rsidRPr="00B6028B">
        <w:rPr>
          <w:rStyle w:val="HideTWBExt"/>
        </w:rPr>
        <w:t>&lt;/AmendB&gt;</w:t>
      </w:r>
    </w:p>
    <w:p w:rsidR="00A53CF1" w:rsidRPr="00B6028B" w:rsidP="00A53CF1" w14:paraId="72268050"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1317</w:t>
      </w:r>
      <w:r w:rsidRPr="00B6028B">
        <w:rPr>
          <w:rStyle w:val="HideTWBExt"/>
          <w:b w:val="0"/>
          <w:lang w:val="mt-MT"/>
        </w:rPr>
        <w:t>&lt;/NumAmB&gt;</w:t>
      </w:r>
    </w:p>
    <w:p w:rsidR="00A53CF1" w:rsidRPr="00B6028B" w:rsidP="00A53CF1" w14:paraId="4A1568BC"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325FCEE3" w14:textId="77777777">
      <w:r w:rsidRPr="00B6028B">
        <w:rPr>
          <w:rStyle w:val="HideTWBExt"/>
        </w:rPr>
        <w:t>&lt;/RepeatBlock-By&gt;</w:t>
      </w:r>
    </w:p>
    <w:p w:rsidR="00A53CF1" w:rsidRPr="00B6028B" w:rsidP="00A53CF1" w14:paraId="2090A51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81A6042" w14:textId="77777777">
      <w:pPr>
        <w:pStyle w:val="NormalBold"/>
      </w:pPr>
      <w:r w:rsidRPr="00B6028B">
        <w:rPr>
          <w:rStyle w:val="HideTWBExt"/>
          <w:b w:val="0"/>
        </w:rPr>
        <w:t>&lt;Article&gt;</w:t>
      </w:r>
      <w:r w:rsidRPr="00B6028B">
        <w:t>Artikolu 3 – paragrafu 1 – punt 8</w:t>
      </w:r>
      <w:r w:rsidRPr="00B6028B">
        <w:rPr>
          <w:rStyle w:val="HideTWBExt"/>
          <w:b w:val="0"/>
        </w:rPr>
        <w:t>&lt;/Article&gt;</w:t>
      </w:r>
    </w:p>
    <w:p w:rsidR="00A53CF1" w:rsidRPr="00B6028B" w:rsidP="00A53CF1" w14:paraId="56EBBC4F"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2CA417F7" w14:textId="77777777">
      <w:r w:rsidRPr="00B6028B">
        <w:rPr>
          <w:rStyle w:val="HideTWBExt"/>
        </w:rPr>
        <w:t>&lt;Article2&gt;</w:t>
      </w:r>
      <w:r w:rsidRPr="00B6028B">
        <w:t>Artikolu 31 – paragrafu 1 – punt ba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A91B35"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E381C79" w14:textId="77777777">
            <w:pPr>
              <w:keepNext/>
            </w:pPr>
          </w:p>
        </w:tc>
      </w:tr>
      <w:tr w14:paraId="50A1C08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785A48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D04EA6A" w14:textId="77777777">
            <w:pPr>
              <w:pStyle w:val="ColumnHeading"/>
              <w:keepNext/>
              <w:rPr>
                <w:lang w:val="mt-MT"/>
              </w:rPr>
            </w:pPr>
            <w:r w:rsidRPr="00B6028B">
              <w:rPr>
                <w:lang w:val="mt-MT"/>
              </w:rPr>
              <w:t>Emenda</w:t>
            </w:r>
          </w:p>
        </w:tc>
      </w:tr>
      <w:tr w14:paraId="350B9138"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68638A40" w14:textId="77777777">
            <w:pPr>
              <w:pStyle w:val="Normal6"/>
              <w:rPr>
                <w:lang w:val="mt-MT"/>
              </w:rPr>
            </w:pPr>
          </w:p>
        </w:tc>
        <w:tc>
          <w:tcPr>
            <w:tcW w:w="4876" w:type="dxa"/>
            <w:hideMark/>
          </w:tcPr>
          <w:p w:rsidR="00A53CF1" w:rsidRPr="00B6028B" w:rsidP="008D7D80" w14:paraId="4DBBB495" w14:textId="77777777">
            <w:pPr>
              <w:pStyle w:val="Normal6"/>
              <w:rPr>
                <w:szCs w:val="24"/>
                <w:lang w:val="mt-MT"/>
              </w:rPr>
            </w:pPr>
            <w:r w:rsidRPr="00B6028B">
              <w:rPr>
                <w:b/>
                <w:i/>
                <w:lang w:val="mt-MT"/>
              </w:rPr>
              <w:t>(8)</w:t>
            </w:r>
            <w:r w:rsidRPr="00B6028B">
              <w:rPr>
                <w:b/>
                <w:i/>
                <w:lang w:val="mt-MT"/>
              </w:rPr>
              <w:tab/>
              <w:t>fl-Artikolu 31, paragrafu 1, jiżdied il-punt ba ġdid:</w:t>
            </w:r>
          </w:p>
        </w:tc>
      </w:tr>
      <w:tr w14:paraId="37DDB36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7CEEA10" w14:textId="77777777">
            <w:pPr>
              <w:pStyle w:val="Normal6"/>
              <w:rPr>
                <w:lang w:val="mt-MT"/>
              </w:rPr>
            </w:pPr>
          </w:p>
        </w:tc>
        <w:tc>
          <w:tcPr>
            <w:tcW w:w="4876" w:type="dxa"/>
            <w:hideMark/>
          </w:tcPr>
          <w:p w:rsidR="00A53CF1" w:rsidRPr="00B6028B" w:rsidP="008D7D80" w14:paraId="77F61DAF" w14:textId="77777777">
            <w:pPr>
              <w:pStyle w:val="Normal6"/>
              <w:rPr>
                <w:szCs w:val="24"/>
                <w:lang w:val="mt-MT"/>
              </w:rPr>
            </w:pPr>
            <w:r w:rsidRPr="00B6028B">
              <w:rPr>
                <w:b/>
                <w:i/>
                <w:lang w:val="mt-MT"/>
              </w:rPr>
              <w:t>(ba) l-għadd u r-riżultat tal-kampjuni meħuda mill-importazzjonijiet, imqassma skont il-grupp tal-prodotti, il-pajjiż tal-oriġini u s-sustanza attiva, b’mod partikolari għas-sustanzi attivi li għalihom ġie stabbilit il-livell massimu skont l-Artikolu 18a(2)</w:t>
            </w:r>
          </w:p>
        </w:tc>
      </w:tr>
    </w:tbl>
    <w:p w:rsidR="00A53CF1" w:rsidRPr="00B6028B" w:rsidP="00A53CF1" w14:paraId="4F38D8A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{DE}</w:t>
      </w:r>
      <w:r w:rsidRPr="00B6028B">
        <w:rPr>
          <w:noProof w:val="0"/>
          <w:lang w:val="mt-MT"/>
        </w:rPr>
        <w:t>de</w:t>
      </w:r>
      <w:r w:rsidRPr="00B6028B">
        <w:rPr>
          <w:rStyle w:val="HideTWBExt"/>
          <w:lang w:val="mt-MT"/>
        </w:rPr>
        <w:t>&lt;/Original&gt;</w:t>
      </w:r>
    </w:p>
    <w:p w:rsidR="00A53CF1" w:rsidRPr="00B6028B" w:rsidP="00A53CF1" w14:paraId="52DB5A46" w14:textId="77777777">
      <w:r w:rsidRPr="00B6028B">
        <w:rPr>
          <w:rStyle w:val="HideTWBExt"/>
        </w:rPr>
        <w:t>&lt;/AmendB&gt;</w:t>
      </w:r>
    </w:p>
    <w:p w:rsidR="00A53CF1" w:rsidRPr="00B6028B" w:rsidP="00A53CF1" w14:paraId="10C589A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1318</w:t>
      </w:r>
      <w:r w:rsidRPr="00B6028B">
        <w:rPr>
          <w:rStyle w:val="HideTWBExt"/>
          <w:b w:val="0"/>
          <w:lang w:val="mt-MT"/>
        </w:rPr>
        <w:t>&lt;/NumAmB&gt;</w:t>
      </w:r>
    </w:p>
    <w:p w:rsidR="00A53CF1" w:rsidRPr="00B6028B" w:rsidP="00A53CF1" w14:paraId="053F76DC" w14:textId="77777777">
      <w:pPr>
        <w:pStyle w:val="NormalBold"/>
      </w:pPr>
      <w:r w:rsidRPr="00B6028B">
        <w:rPr>
          <w:rStyle w:val="HideTWBExt"/>
          <w:b w:val="0"/>
        </w:rPr>
        <w:t>&lt;RepeatBlock-By&gt;&lt;Members&gt;</w:t>
      </w:r>
      <w:r w:rsidRPr="00B6028B">
        <w:t>Tilly Metz, Anna Strolenberg</w:t>
      </w:r>
      <w:r w:rsidRPr="00B6028B">
        <w:rPr>
          <w:rStyle w:val="HideTWBExt"/>
          <w:b w:val="0"/>
        </w:rPr>
        <w:t>&lt;/Members&gt;</w:t>
      </w:r>
    </w:p>
    <w:p w:rsidR="00A53CF1" w:rsidRPr="00B6028B" w:rsidP="00A53CF1" w14:paraId="6EBF948F"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46B32C75" w14:textId="77777777">
      <w:r w:rsidRPr="00B6028B">
        <w:rPr>
          <w:rStyle w:val="HideTWBExt"/>
        </w:rPr>
        <w:t>&lt;/RepeatBlock-By&gt;</w:t>
      </w:r>
    </w:p>
    <w:p w:rsidR="00A53CF1" w:rsidRPr="00B6028B" w:rsidP="00A53CF1" w14:paraId="62BD5DB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5C228AE" w14:textId="77777777">
      <w:pPr>
        <w:pStyle w:val="NormalBold"/>
      </w:pPr>
      <w:r w:rsidRPr="00B6028B">
        <w:rPr>
          <w:rStyle w:val="HideTWBExt"/>
          <w:b w:val="0"/>
        </w:rPr>
        <w:t>&lt;Article&gt;</w:t>
      </w:r>
      <w:r w:rsidRPr="00B6028B">
        <w:t>Artikolu 3 – paragrafu 1 – punt 9</w:t>
      </w:r>
      <w:r w:rsidRPr="00B6028B">
        <w:rPr>
          <w:rStyle w:val="HideTWBExt"/>
          <w:b w:val="0"/>
        </w:rPr>
        <w:t>&lt;/Article&gt;</w:t>
      </w:r>
    </w:p>
    <w:p w:rsidR="00A53CF1" w:rsidRPr="00B6028B" w:rsidP="00A53CF1" w14:paraId="549F48D7"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7DBA51B1" w14:textId="77777777">
      <w:r w:rsidRPr="00B6028B">
        <w:rPr>
          <w:rStyle w:val="HideTWBExt"/>
        </w:rPr>
        <w:t>&lt;Article2&gt;</w:t>
      </w:r>
      <w:r w:rsidRPr="00B6028B">
        <w:t>Artikolu 43 – 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92D54D"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FDD0196" w14:textId="77777777">
            <w:pPr>
              <w:keepNext/>
            </w:pPr>
          </w:p>
        </w:tc>
      </w:tr>
      <w:tr w14:paraId="7200E5A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80D9D8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D61F500" w14:textId="77777777">
            <w:pPr>
              <w:pStyle w:val="ColumnHeading"/>
              <w:keepNext/>
              <w:rPr>
                <w:lang w:val="mt-MT"/>
              </w:rPr>
            </w:pPr>
            <w:r w:rsidRPr="00B6028B">
              <w:rPr>
                <w:lang w:val="mt-MT"/>
              </w:rPr>
              <w:t>Emenda</w:t>
            </w:r>
          </w:p>
        </w:tc>
      </w:tr>
      <w:tr w14:paraId="095156B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7762928" w14:textId="77777777">
            <w:pPr>
              <w:pStyle w:val="Normal6"/>
              <w:rPr>
                <w:lang w:val="mt-MT"/>
              </w:rPr>
            </w:pPr>
            <w:r w:rsidRPr="00B6028B">
              <w:rPr>
                <w:lang w:val="mt-MT"/>
              </w:rPr>
              <w:t>2.</w:t>
            </w:r>
            <w:r w:rsidRPr="00B6028B">
              <w:rPr>
                <w:lang w:val="mt-MT"/>
              </w:rPr>
              <w:tab/>
              <w:t xml:space="preserve">Il-Kummissjoni </w:t>
            </w:r>
            <w:r w:rsidRPr="00B6028B">
              <w:rPr>
                <w:b/>
                <w:bCs/>
                <w:i/>
                <w:iCs/>
                <w:lang w:val="mt-MT"/>
              </w:rPr>
              <w:t>tista’</w:t>
            </w:r>
            <w:r w:rsidRPr="00B6028B">
              <w:rPr>
                <w:lang w:val="mt-MT"/>
              </w:rPr>
              <w:t xml:space="preserve"> tirrieżamina l-livelli massimi ta’ residwi stabbiliti skont dan ir-Regolament fi kwalunkwe ħin fid-dawl ta’ għarfien xjentifiku u tekniku ġdid, filwaqt li tqis l-opinjoni xjentifika msemmija fil-paragrafu 1 fejn xieraq. .</w:t>
            </w:r>
          </w:p>
        </w:tc>
        <w:tc>
          <w:tcPr>
            <w:tcW w:w="4876" w:type="dxa"/>
            <w:hideMark/>
          </w:tcPr>
          <w:p w:rsidR="00A53CF1" w:rsidRPr="00B6028B" w:rsidP="008D7D80" w14:paraId="7B15AB16" w14:textId="77777777">
            <w:pPr>
              <w:pStyle w:val="Normal6"/>
              <w:rPr>
                <w:szCs w:val="24"/>
                <w:lang w:val="mt-MT"/>
              </w:rPr>
            </w:pPr>
            <w:r w:rsidRPr="00B6028B">
              <w:rPr>
                <w:lang w:val="mt-MT"/>
              </w:rPr>
              <w:t>2.</w:t>
            </w:r>
            <w:r w:rsidRPr="00B6028B">
              <w:rPr>
                <w:lang w:val="mt-MT"/>
              </w:rPr>
              <w:tab/>
              <w:t xml:space="preserve">Il-Kummissjoni </w:t>
            </w:r>
            <w:r w:rsidRPr="00B6028B">
              <w:rPr>
                <w:b/>
                <w:bCs/>
                <w:i/>
                <w:iCs/>
                <w:lang w:val="mt-MT"/>
              </w:rPr>
              <w:t>għandha</w:t>
            </w:r>
            <w:r w:rsidRPr="00B6028B">
              <w:rPr>
                <w:lang w:val="mt-MT"/>
              </w:rPr>
              <w:t xml:space="preserve"> tirrieżamina l-livelli massimi ta’ residwi stabbiliti skont dan ir-Regolament </w:t>
            </w:r>
            <w:r w:rsidRPr="00B6028B">
              <w:rPr>
                <w:b/>
                <w:bCs/>
                <w:i/>
                <w:iCs/>
                <w:lang w:val="mt-MT"/>
              </w:rPr>
              <w:t>mingħajr dewmien żejjed</w:t>
            </w:r>
            <w:r w:rsidRPr="00B6028B">
              <w:rPr>
                <w:b/>
                <w:bCs/>
                <w:lang w:val="mt-MT"/>
              </w:rPr>
              <w:t xml:space="preserve"> </w:t>
            </w:r>
            <w:r w:rsidRPr="00B6028B">
              <w:rPr>
                <w:lang w:val="mt-MT"/>
              </w:rPr>
              <w:t>fi kwalunkwe ħin fid-dawl ta’ għarfien xjentifiku u tekniku ġdid</w:t>
            </w:r>
            <w:r w:rsidRPr="00B6028B">
              <w:rPr>
                <w:b/>
                <w:bCs/>
                <w:i/>
                <w:iCs/>
                <w:lang w:val="mt-MT"/>
              </w:rPr>
              <w:t>, inklużi evidenza xjentifika rieżaminata bejn il-pari, data ta’ monitoraġġ, data ta’ bijomonitoraġġ, u informazzjoni dwar l-effetti kumulattivi u mħallta</w:t>
            </w:r>
            <w:r w:rsidRPr="00B6028B">
              <w:rPr>
                <w:b/>
                <w:bCs/>
                <w:lang w:val="mt-MT"/>
              </w:rPr>
              <w:t xml:space="preserve"> </w:t>
            </w:r>
            <w:r w:rsidRPr="00B6028B">
              <w:rPr>
                <w:lang w:val="mt-MT"/>
              </w:rPr>
              <w:t>filwaqt li tqis l-opinjoni xjentifika msemmija fil-paragrafu 1 fejn xieraq.</w:t>
            </w:r>
          </w:p>
        </w:tc>
      </w:tr>
      <w:tr w14:paraId="2AE4B001"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079724C" w14:textId="77777777">
            <w:pPr>
              <w:pStyle w:val="Normal6"/>
              <w:rPr>
                <w:lang w:val="mt-MT"/>
              </w:rPr>
            </w:pPr>
          </w:p>
        </w:tc>
        <w:tc>
          <w:tcPr>
            <w:tcW w:w="4876" w:type="dxa"/>
            <w:hideMark/>
          </w:tcPr>
          <w:p w:rsidR="00A53CF1" w:rsidRPr="00B6028B" w:rsidP="008D7D80" w14:paraId="1E2274B9" w14:textId="77777777">
            <w:pPr>
              <w:pStyle w:val="Normal6"/>
              <w:rPr>
                <w:szCs w:val="24"/>
                <w:lang w:val="mt-MT"/>
              </w:rPr>
            </w:pPr>
            <w:r w:rsidRPr="00B6028B">
              <w:rPr>
                <w:b/>
                <w:bCs/>
                <w:i/>
                <w:iCs/>
                <w:lang w:val="mt-MT"/>
              </w:rPr>
              <w:t>Il-Kummissjoni għandha tibda tali rieżami meta evidenza xjentifika ġdida tindika li livell massimu ta’ residwu eżistenti jista’ ma jibqax jiżgura livell għoli ta’ protezzjoni tas-saħħa tal-bniedem, tas-saħħa tal-annimali jew tal-ambjent, f’konformità mal-prinċipju ta’ prekawzjoni</w:t>
            </w:r>
            <w:r w:rsidRPr="00B6028B">
              <w:rPr>
                <w:lang w:val="mt-MT"/>
              </w:rPr>
              <w:t>.</w:t>
            </w:r>
          </w:p>
        </w:tc>
      </w:tr>
      <w:tr w14:paraId="1484BBC7"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2240E531" w14:textId="77777777">
            <w:pPr>
              <w:pStyle w:val="Normal6"/>
              <w:rPr>
                <w:lang w:val="mt-MT"/>
              </w:rPr>
            </w:pPr>
          </w:p>
        </w:tc>
        <w:tc>
          <w:tcPr>
            <w:tcW w:w="4876" w:type="dxa"/>
            <w:hideMark/>
          </w:tcPr>
          <w:p w:rsidR="00A53CF1" w:rsidRPr="00B6028B" w:rsidP="008D7D80" w14:paraId="2EA53F93" w14:textId="77777777">
            <w:pPr>
              <w:pStyle w:val="Normal6"/>
              <w:rPr>
                <w:szCs w:val="24"/>
                <w:lang w:val="mt-MT"/>
              </w:rPr>
            </w:pPr>
            <w:r w:rsidRPr="00B6028B">
              <w:rPr>
                <w:b/>
                <w:i/>
                <w:lang w:val="mt-MT"/>
              </w:rPr>
              <w:t>L-Awtorità għandha tagħmel disponibbli għall-pubbliku, mingħajr dewmien żejjed u soġġetti għar-regoli applikabbli dwar il-kunfidenzjalità, l-evidenza xjentifika, il-metodoloġiji u r-raġunament li jirfdu l-opinjonijiet xjentifiċi msemmija f’dan l-Artikolu.</w:t>
            </w:r>
          </w:p>
        </w:tc>
      </w:tr>
    </w:tbl>
    <w:p w:rsidR="00A53CF1" w:rsidRPr="00B6028B" w:rsidP="00A53CF1" w14:paraId="43247EC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6A21A9E8" w14:textId="77777777">
      <w:r w:rsidRPr="00B6028B">
        <w:rPr>
          <w:rStyle w:val="HideTWBExt"/>
        </w:rPr>
        <w:t>&lt;/AmendB&gt;</w:t>
      </w:r>
    </w:p>
    <w:p w:rsidR="00A53CF1" w:rsidRPr="00B6028B" w:rsidP="00A53CF1" w14:paraId="75B33F19"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1319</w:t>
      </w:r>
      <w:r w:rsidRPr="00B6028B">
        <w:rPr>
          <w:rStyle w:val="HideTWBExt"/>
          <w:b w:val="0"/>
          <w:lang w:val="mt-MT"/>
        </w:rPr>
        <w:t>&lt;/NumAmB&gt;</w:t>
      </w:r>
    </w:p>
    <w:p w:rsidR="00A53CF1" w:rsidRPr="00B6028B" w:rsidP="00A53CF1" w14:paraId="78888EE0" w14:textId="77777777">
      <w:pPr>
        <w:pStyle w:val="NormalBold"/>
      </w:pPr>
      <w:r w:rsidRPr="00B6028B">
        <w:rPr>
          <w:rStyle w:val="HideTWBExt"/>
          <w:b w:val="0"/>
        </w:rPr>
        <w:t>&lt;RepeatBlock-By&gt;&lt;Members&gt;</w:t>
      </w:r>
      <w:r w:rsidRPr="00B6028B">
        <w:t xml:space="preserve">Biljana Borzan, Christophe Clergeau, Gheorghe Cârciu, </w:t>
      </w:r>
      <w:r w:rsidRPr="00B6028B">
        <w:t>Annalisa Corrado, Romana Jerković, Maria Noichl, Tiemo Wölken, Delara Burkhardt, Kristian Vigenin, Sakis Arnaoutoglou, Thomas Bajada, Mohammed Chahim</w:t>
      </w:r>
      <w:r w:rsidRPr="00B6028B">
        <w:rPr>
          <w:rStyle w:val="HideTWBExt"/>
          <w:b w:val="0"/>
        </w:rPr>
        <w:t>&lt;/Members&gt;</w:t>
      </w:r>
    </w:p>
    <w:p w:rsidR="00A53CF1" w:rsidRPr="00B6028B" w:rsidP="00A53CF1" w14:paraId="29DE1DB0" w14:textId="77777777">
      <w:r w:rsidRPr="00B6028B">
        <w:rPr>
          <w:rStyle w:val="HideTWBExt"/>
        </w:rPr>
        <w:t>&lt;/RepeatBlock-By&gt;</w:t>
      </w:r>
    </w:p>
    <w:p w:rsidR="00A53CF1" w:rsidRPr="00B6028B" w:rsidP="00A53CF1" w14:paraId="4925BB9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79A2A61" w14:textId="77777777">
      <w:pPr>
        <w:pStyle w:val="NormalBold"/>
      </w:pPr>
      <w:r w:rsidRPr="00B6028B">
        <w:rPr>
          <w:rStyle w:val="HideTWBExt"/>
          <w:b w:val="0"/>
        </w:rPr>
        <w:t>&lt;Article&gt;</w:t>
      </w:r>
      <w:r w:rsidRPr="00B6028B">
        <w:t>Artikolu 3 – paragrafu 1 – punt 9</w:t>
      </w:r>
      <w:r w:rsidRPr="00B6028B">
        <w:rPr>
          <w:rStyle w:val="HideTWBExt"/>
          <w:b w:val="0"/>
        </w:rPr>
        <w:t>&lt;/Article&gt;</w:t>
      </w:r>
    </w:p>
    <w:p w:rsidR="00A53CF1" w:rsidRPr="00B6028B" w:rsidP="00A53CF1" w14:paraId="0058B09F"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657C6E05" w14:textId="77777777">
      <w:r w:rsidRPr="00B6028B">
        <w:rPr>
          <w:rStyle w:val="HideTWBExt"/>
        </w:rPr>
        <w:t>&lt;Article2&gt;</w:t>
      </w:r>
      <w:r w:rsidRPr="00B6028B">
        <w:t>Artikolu 43 – 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44629B"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195A0BD" w14:textId="77777777">
            <w:pPr>
              <w:keepNext/>
            </w:pPr>
          </w:p>
        </w:tc>
      </w:tr>
      <w:tr w14:paraId="4E43F9B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E87962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298E2DC" w14:textId="77777777">
            <w:pPr>
              <w:pStyle w:val="ColumnHeading"/>
              <w:keepNext/>
              <w:rPr>
                <w:lang w:val="mt-MT"/>
              </w:rPr>
            </w:pPr>
            <w:r w:rsidRPr="00B6028B">
              <w:rPr>
                <w:lang w:val="mt-MT"/>
              </w:rPr>
              <w:t>Emenda</w:t>
            </w:r>
          </w:p>
        </w:tc>
      </w:tr>
      <w:tr w14:paraId="48DC742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0CF1176" w14:textId="77777777">
            <w:pPr>
              <w:pStyle w:val="Normal6"/>
              <w:rPr>
                <w:lang w:val="mt-MT"/>
              </w:rPr>
            </w:pPr>
            <w:r w:rsidRPr="00B6028B">
              <w:rPr>
                <w:lang w:val="mt-MT"/>
              </w:rPr>
              <w:t>2.</w:t>
            </w:r>
            <w:r w:rsidRPr="00B6028B">
              <w:rPr>
                <w:lang w:val="mt-MT"/>
              </w:rPr>
              <w:tab/>
              <w:t>Il-Kummissjoni tista’ tirrieżamina l-livelli massimi ta’ residwi stabbiliti skont dan ir-Regolament fi kwalunkwe ħin fid-dawl ta’ għarfien xjentifiku u tekniku ġdid, filwaqt li tqis l-opinjoni xjentifika msemmija fil-paragrafu 1 fejn xieraq. .</w:t>
            </w:r>
          </w:p>
        </w:tc>
        <w:tc>
          <w:tcPr>
            <w:tcW w:w="4876" w:type="dxa"/>
            <w:hideMark/>
          </w:tcPr>
          <w:p w:rsidR="00A53CF1" w:rsidRPr="00B6028B" w:rsidP="008D7D80" w14:paraId="42DD8FA5" w14:textId="77777777">
            <w:pPr>
              <w:pStyle w:val="Normal6"/>
              <w:rPr>
                <w:szCs w:val="24"/>
                <w:lang w:val="mt-MT"/>
              </w:rPr>
            </w:pPr>
            <w:r w:rsidRPr="00B6028B">
              <w:rPr>
                <w:lang w:val="mt-MT"/>
              </w:rPr>
              <w:t>2.</w:t>
            </w:r>
            <w:r w:rsidRPr="00B6028B">
              <w:rPr>
                <w:lang w:val="mt-MT"/>
              </w:rPr>
              <w:tab/>
              <w:t xml:space="preserve">Il-Kummissjoni tista’ tirrieżamina l-livelli massimi ta’ residwi stabbiliti skont dan ir-Regolament fi kwalunkwe ħin fid-dawl ta’ għarfien xjentifiku u tekniku ġdid, filwaqt li tqis l-opinjoni xjentifika msemmija fil-paragrafu 1 fejn xieraq. </w:t>
            </w:r>
            <w:r w:rsidRPr="00B6028B">
              <w:rPr>
                <w:b/>
                <w:bCs/>
                <w:i/>
                <w:iCs/>
                <w:lang w:val="mt-MT"/>
              </w:rPr>
              <w:t>Il-livelli massimi ta’ residwi eżistenti għandhom ikomplu jkunu soġġetti għal rieżami perjodiku f’konformità ma’ dan l-Artikolu, filwaqt li jitqiesu l-aħħar għarfien xjentifiku u tekniku, id-data ta’ monitoraġġ, l-evidenza tal-bijomonitoraġġ u informazzjoni tossikoloġika ġdida</w:t>
            </w:r>
            <w:r w:rsidRPr="00B6028B">
              <w:rPr>
                <w:lang w:val="mt-MT"/>
              </w:rPr>
              <w:t>.</w:t>
            </w:r>
          </w:p>
        </w:tc>
      </w:tr>
    </w:tbl>
    <w:p w:rsidR="00A53CF1" w:rsidRPr="00B6028B" w:rsidP="00A53CF1" w14:paraId="4C5FB888"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F370922"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4D661B04" w14:textId="77777777">
      <w:pPr>
        <w:pStyle w:val="Normal12Italic"/>
        <w:rPr>
          <w:noProof w:val="0"/>
          <w:lang w:val="mt-MT"/>
        </w:rPr>
      </w:pPr>
      <w:r w:rsidRPr="00B6028B">
        <w:rPr>
          <w:lang w:val="mt-MT"/>
        </w:rPr>
        <w:t>Ir-rieżami perjodiku tal-livelli massimi ta’ residwi huwa essenzjali biex jiġi żgurat li dawn ikomplu jirriflettu l-aħħar għarfien xjentifiku u data dwar l-esponiment. Ir-riżultati tal-monitoraġġ, l-evidenza tal-bijomonitoraġġ u l-informazzjoni tossikoloġika ġdida għandhom jitqiesu b’mod sistematiku biex jiġi żgurat livell għoli ta’ protezzjoni tal-konsumatur u biex id-deċiżjonijiet regolatorji jkunu jistgħu jirrispondu għall-evidenza xjentifika li qed tevolvi.</w:t>
      </w:r>
    </w:p>
    <w:p w:rsidR="00A53CF1" w:rsidRPr="00B6028B" w:rsidP="00A53CF1" w14:paraId="61275519" w14:textId="77777777">
      <w:r w:rsidRPr="00B6028B">
        <w:rPr>
          <w:rStyle w:val="HideTWBExt"/>
        </w:rPr>
        <w:t>&lt;/AmendB&gt;</w:t>
      </w:r>
    </w:p>
    <w:p w:rsidR="00A53CF1" w:rsidRPr="00B6028B" w:rsidP="00A53CF1" w14:paraId="573D90A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1320</w:t>
      </w:r>
      <w:r w:rsidRPr="00B6028B">
        <w:rPr>
          <w:rStyle w:val="HideTWBExt"/>
          <w:b w:val="0"/>
          <w:lang w:val="mt-MT"/>
        </w:rPr>
        <w:t>&lt;/NumAmB&gt;</w:t>
      </w:r>
    </w:p>
    <w:p w:rsidR="00A53CF1" w:rsidRPr="00B6028B" w:rsidP="00A53CF1" w14:paraId="6FE41B54"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1CF96798" w14:textId="77777777">
      <w:r w:rsidRPr="00B6028B">
        <w:rPr>
          <w:rStyle w:val="HideTWBExt"/>
        </w:rPr>
        <w:t>&lt;/RepeatBlock-By&gt;</w:t>
      </w:r>
    </w:p>
    <w:p w:rsidR="00A53CF1" w:rsidRPr="00B6028B" w:rsidP="00A53CF1" w14:paraId="2707F24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6E6999B" w14:textId="77777777">
      <w:pPr>
        <w:pStyle w:val="NormalBold"/>
      </w:pPr>
      <w:r w:rsidRPr="00B6028B">
        <w:rPr>
          <w:rStyle w:val="HideTWBExt"/>
          <w:b w:val="0"/>
        </w:rPr>
        <w:t>&lt;Article&gt;</w:t>
      </w:r>
      <w:r w:rsidRPr="00B6028B">
        <w:t>Artikolu 3 – paragrafu 1 – punt 9</w:t>
      </w:r>
      <w:r w:rsidRPr="00B6028B">
        <w:rPr>
          <w:rStyle w:val="HideTWBExt"/>
          <w:b w:val="0"/>
        </w:rPr>
        <w:t>&lt;/Article&gt;</w:t>
      </w:r>
    </w:p>
    <w:p w:rsidR="00A53CF1" w:rsidRPr="00B6028B" w:rsidP="00A53CF1" w14:paraId="079FCD44"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8926A38" w14:textId="77777777">
      <w:r w:rsidRPr="00B6028B">
        <w:rPr>
          <w:rStyle w:val="HideTWBExt"/>
        </w:rPr>
        <w:t>&lt;Article2&gt;</w:t>
      </w:r>
      <w:r w:rsidRPr="00B6028B">
        <w:t>Artikolu 43 – 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B8A4F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4401A8E1" w14:textId="77777777">
            <w:pPr>
              <w:keepNext/>
            </w:pPr>
          </w:p>
        </w:tc>
      </w:tr>
      <w:tr w14:paraId="520F7A4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C9D80C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1624576" w14:textId="77777777">
            <w:pPr>
              <w:pStyle w:val="ColumnHeading"/>
              <w:keepNext/>
              <w:rPr>
                <w:lang w:val="mt-MT"/>
              </w:rPr>
            </w:pPr>
            <w:r w:rsidRPr="00B6028B">
              <w:rPr>
                <w:lang w:val="mt-MT"/>
              </w:rPr>
              <w:t>Emenda</w:t>
            </w:r>
          </w:p>
        </w:tc>
      </w:tr>
      <w:tr w14:paraId="66D85F2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6D41C9D" w14:textId="77777777">
            <w:pPr>
              <w:pStyle w:val="Normal6"/>
              <w:rPr>
                <w:lang w:val="mt-MT"/>
              </w:rPr>
            </w:pPr>
            <w:r w:rsidRPr="00B6028B">
              <w:rPr>
                <w:lang w:val="mt-MT"/>
              </w:rPr>
              <w:t>2.</w:t>
            </w:r>
            <w:r w:rsidRPr="00B6028B">
              <w:rPr>
                <w:lang w:val="mt-MT"/>
              </w:rPr>
              <w:tab/>
              <w:t xml:space="preserve">Il-Kummissjoni tista’ tirrieżamina l-livelli massimi ta’ residwi stabbiliti skont </w:t>
            </w:r>
            <w:r w:rsidRPr="00B6028B">
              <w:rPr>
                <w:lang w:val="mt-MT"/>
              </w:rPr>
              <w:t>dan ir-Regolament fi kwalunkwe ħin fid-dawl ta’ għarfien xjentifiku u tekniku ġdid, filwaqt li tqis l-opinjoni xjentifika msemmija fil-paragrafu 1 fejn xieraq. .</w:t>
            </w:r>
          </w:p>
        </w:tc>
        <w:tc>
          <w:tcPr>
            <w:tcW w:w="4876" w:type="dxa"/>
            <w:hideMark/>
          </w:tcPr>
          <w:p w:rsidR="00A53CF1" w:rsidRPr="00B6028B" w:rsidP="008D7D80" w14:paraId="025A8CCE" w14:textId="77777777">
            <w:pPr>
              <w:pStyle w:val="Normal6"/>
              <w:rPr>
                <w:szCs w:val="24"/>
                <w:lang w:val="mt-MT"/>
              </w:rPr>
            </w:pPr>
            <w:r w:rsidRPr="00B6028B">
              <w:rPr>
                <w:lang w:val="mt-MT"/>
              </w:rPr>
              <w:t>2.</w:t>
            </w:r>
            <w:r w:rsidRPr="00B6028B">
              <w:rPr>
                <w:lang w:val="mt-MT"/>
              </w:rPr>
              <w:tab/>
              <w:t xml:space="preserve">Il-Kummissjoni tista’ tirrieżamina l-livelli massimi ta’ residwi stabbiliti skont </w:t>
            </w:r>
            <w:r w:rsidRPr="00B6028B">
              <w:rPr>
                <w:lang w:val="mt-MT"/>
              </w:rPr>
              <w:t>dan ir-Regolament fi kwalunkwe ħin fid-dawl ta’ għarfien xjentifiku u tekniku ġdid</w:t>
            </w:r>
            <w:r w:rsidRPr="00B6028B">
              <w:rPr>
                <w:b/>
                <w:bCs/>
                <w:i/>
                <w:iCs/>
                <w:lang w:val="mt-MT"/>
              </w:rPr>
              <w:t>, u għandhom jagħmlu dan mingħajr dewmien meta evidenza ġdida tindika riskji għas-saħħa tal-bnedmin, tal-annimali jew tal-ambjent,</w:t>
            </w:r>
            <w:r w:rsidRPr="00B6028B">
              <w:rPr>
                <w:b/>
                <w:bCs/>
                <w:lang w:val="mt-MT"/>
              </w:rPr>
              <w:t xml:space="preserve"> </w:t>
            </w:r>
            <w:r w:rsidRPr="00B6028B">
              <w:rPr>
                <w:lang w:val="mt-MT"/>
              </w:rPr>
              <w:t>filwaqt li tqis l-opinjoni xjentifika msemmija fil-paragrafu 1 fejn xieraq. .</w:t>
            </w:r>
          </w:p>
        </w:tc>
      </w:tr>
    </w:tbl>
    <w:p w:rsidR="00A53CF1" w:rsidRPr="00B6028B" w:rsidP="00A53CF1" w14:paraId="15C81EDD"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954C2C7" w14:textId="77777777">
      <w:r w:rsidRPr="00B6028B">
        <w:rPr>
          <w:rStyle w:val="HideTWBExt"/>
        </w:rPr>
        <w:t>&lt;/AmendB&gt;</w:t>
      </w:r>
    </w:p>
    <w:p w:rsidR="00A53CF1" w:rsidRPr="00B6028B" w:rsidP="00A53CF1" w14:paraId="63AF8AE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1321</w:t>
      </w:r>
      <w:r w:rsidRPr="00B6028B">
        <w:rPr>
          <w:rStyle w:val="HideTWBExt"/>
          <w:b w:val="0"/>
          <w:lang w:val="mt-MT"/>
        </w:rPr>
        <w:t>&lt;/NumAmB&gt;</w:t>
      </w:r>
    </w:p>
    <w:p w:rsidR="00A53CF1" w:rsidRPr="00B6028B" w:rsidP="00A53CF1" w14:paraId="60701B47" w14:textId="77777777">
      <w:pPr>
        <w:pStyle w:val="NormalBold"/>
      </w:pPr>
      <w:r w:rsidRPr="00B6028B">
        <w:rPr>
          <w:rStyle w:val="HideTWBExt"/>
          <w:b w:val="0"/>
        </w:rPr>
        <w:t>&lt;RepeatBlock-By&gt;&lt;Members&gt;</w:t>
      </w:r>
      <w:r w:rsidRPr="00B6028B">
        <w:t>Jérémy Decerle</w:t>
      </w:r>
      <w:r w:rsidRPr="00B6028B">
        <w:rPr>
          <w:rStyle w:val="HideTWBExt"/>
          <w:b w:val="0"/>
        </w:rPr>
        <w:t>&lt;/Members&gt;</w:t>
      </w:r>
    </w:p>
    <w:p w:rsidR="00A53CF1" w:rsidRPr="00B6028B" w:rsidP="00A53CF1" w14:paraId="47D35373" w14:textId="77777777">
      <w:r w:rsidRPr="00B6028B">
        <w:rPr>
          <w:rStyle w:val="HideTWBExt"/>
        </w:rPr>
        <w:t>&lt;/RepeatBlock-By&gt;</w:t>
      </w:r>
    </w:p>
    <w:p w:rsidR="00A53CF1" w:rsidRPr="00B6028B" w:rsidP="00A53CF1" w14:paraId="113548C2"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434F61F" w14:textId="77777777">
      <w:pPr>
        <w:pStyle w:val="NormalBold"/>
      </w:pPr>
      <w:r w:rsidRPr="00B6028B">
        <w:rPr>
          <w:rStyle w:val="HideTWBExt"/>
          <w:b w:val="0"/>
        </w:rPr>
        <w:t>&lt;Article&gt;</w:t>
      </w:r>
      <w:r w:rsidRPr="00B6028B">
        <w:t>Artikolu 3 – paragrafu 1 – punt 9</w:t>
      </w:r>
      <w:r w:rsidRPr="00B6028B">
        <w:rPr>
          <w:rStyle w:val="HideTWBExt"/>
          <w:b w:val="0"/>
        </w:rPr>
        <w:t>&lt;/Article&gt;</w:t>
      </w:r>
    </w:p>
    <w:p w:rsidR="00A53CF1" w:rsidRPr="00B6028B" w:rsidP="00A53CF1" w14:paraId="3ED2CD37"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38179B89" w14:textId="77777777">
      <w:r w:rsidRPr="00B6028B">
        <w:rPr>
          <w:rStyle w:val="HideTWBExt"/>
        </w:rPr>
        <w:t>&lt;Article2&gt;</w:t>
      </w:r>
      <w:r w:rsidRPr="00B6028B">
        <w:t>Artikolu 43 – paragrafi 2a u 2b (ġodda)</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6437220"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7CB6A777" w14:textId="77777777">
            <w:pPr>
              <w:keepNext/>
            </w:pPr>
          </w:p>
        </w:tc>
      </w:tr>
      <w:tr w14:paraId="4B629F0A"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47DECB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DEE55E9" w14:textId="77777777">
            <w:pPr>
              <w:pStyle w:val="ColumnHeading"/>
              <w:keepNext/>
              <w:rPr>
                <w:lang w:val="mt-MT"/>
              </w:rPr>
            </w:pPr>
            <w:r w:rsidRPr="00B6028B">
              <w:rPr>
                <w:lang w:val="mt-MT"/>
              </w:rPr>
              <w:t>Emenda</w:t>
            </w:r>
          </w:p>
        </w:tc>
      </w:tr>
      <w:tr w14:paraId="79F46595"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17C22D8" w14:textId="77777777">
            <w:pPr>
              <w:pStyle w:val="ColumnHeading"/>
              <w:keepNext/>
              <w:rPr>
                <w:lang w:val="mt-MT"/>
              </w:rPr>
            </w:pPr>
          </w:p>
        </w:tc>
        <w:tc>
          <w:tcPr>
            <w:tcW w:w="4876" w:type="dxa"/>
          </w:tcPr>
          <w:p w:rsidR="00A53CF1" w:rsidRPr="00B6028B" w:rsidP="008D7D80" w14:paraId="325174A3" w14:textId="77777777">
            <w:pPr>
              <w:pStyle w:val="ColumnHeading"/>
              <w:keepNext/>
              <w:jc w:val="left"/>
              <w:rPr>
                <w:b/>
                <w:bCs/>
                <w:lang w:val="mt-MT"/>
              </w:rPr>
            </w:pPr>
            <w:r w:rsidRPr="00B6028B">
              <w:rPr>
                <w:b/>
                <w:lang w:val="mt-MT"/>
              </w:rPr>
              <w:t>(9) fl-Artikolu 43, jiddaħħlu l-paragrafi 2a u 2b ġodda li ġejjin:</w:t>
            </w:r>
          </w:p>
        </w:tc>
      </w:tr>
      <w:tr w14:paraId="1F6043F2"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2FE9F333" w14:textId="77777777">
            <w:pPr>
              <w:pStyle w:val="Normal6"/>
              <w:rPr>
                <w:lang w:val="mt-MT"/>
              </w:rPr>
            </w:pPr>
          </w:p>
        </w:tc>
        <w:tc>
          <w:tcPr>
            <w:tcW w:w="4876" w:type="dxa"/>
            <w:hideMark/>
          </w:tcPr>
          <w:p w:rsidR="00A53CF1" w:rsidRPr="00B6028B" w:rsidP="008D7D80" w14:paraId="3D23BEEC" w14:textId="77777777">
            <w:pPr>
              <w:pStyle w:val="Normal6"/>
              <w:rPr>
                <w:b/>
                <w:i/>
                <w:lang w:val="mt-MT"/>
              </w:rPr>
            </w:pPr>
            <w:r w:rsidRPr="00B6028B">
              <w:rPr>
                <w:b/>
                <w:i/>
                <w:lang w:val="mt-MT"/>
              </w:rPr>
              <w:t>2a. Il-Kummissjoni għandha tirrevedi l-MRLs applikabbli għal sustanza attiva mingħajr dewmien wara l-irtirar tal-awtorizzazzjoni ta’ dik is-sustanza attiva. Dik ir-reviżjoni għandha tqis l-aħħar rekwiżiti tad-data applikabbli u, fejn xieraq, l-opinjoni xjentifika msemmija fil-paragrafu 1.</w:t>
            </w:r>
          </w:p>
        </w:tc>
      </w:tr>
      <w:tr w14:paraId="5FA8E8B4" w14:textId="77777777" w:rsidTr="008D7D80">
        <w:tblPrEx>
          <w:tblW w:w="9752" w:type="dxa"/>
          <w:jc w:val="center"/>
          <w:tblLayout w:type="fixed"/>
          <w:tblCellMar>
            <w:left w:w="340" w:type="dxa"/>
            <w:right w:w="340" w:type="dxa"/>
          </w:tblCellMar>
          <w:tblLook w:val="04A0"/>
        </w:tblPrEx>
        <w:trPr>
          <w:jc w:val="center"/>
        </w:trPr>
        <w:tc>
          <w:tcPr>
            <w:tcW w:w="4876" w:type="dxa"/>
          </w:tcPr>
          <w:p w:rsidR="00A53CF1" w:rsidRPr="00B6028B" w:rsidP="008D7D80" w14:paraId="4B1B5715" w14:textId="77777777">
            <w:pPr>
              <w:pStyle w:val="Normal6"/>
              <w:rPr>
                <w:lang w:val="mt-MT"/>
              </w:rPr>
            </w:pPr>
          </w:p>
        </w:tc>
        <w:tc>
          <w:tcPr>
            <w:tcW w:w="4876" w:type="dxa"/>
            <w:hideMark/>
          </w:tcPr>
          <w:p w:rsidR="00A53CF1" w:rsidRPr="00B6028B" w:rsidP="008D7D80" w14:paraId="72E894FF" w14:textId="77777777">
            <w:pPr>
              <w:pStyle w:val="Normal6"/>
              <w:rPr>
                <w:szCs w:val="24"/>
                <w:lang w:val="mt-MT"/>
              </w:rPr>
            </w:pPr>
            <w:r w:rsidRPr="00B6028B">
              <w:rPr>
                <w:b/>
                <w:i/>
                <w:lang w:val="mt-MT"/>
              </w:rPr>
              <w:t>2b Id-deċiżjoni meħuda mill-Kummissjoni dwar ir-reviżjonijiet imsemmija fil-paragrafi 2 u 3 għandha tiġi adottata f’konformità mal-Artikolu 14 ta’ dan ir-Regolament. ”.</w:t>
            </w:r>
          </w:p>
        </w:tc>
      </w:tr>
    </w:tbl>
    <w:p w:rsidR="00A53CF1" w:rsidRPr="00B6028B" w:rsidP="00A53CF1" w14:paraId="6DF43B26"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4D8E0103"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BC9B29F" w14:textId="77777777">
      <w:pPr>
        <w:pStyle w:val="Normal12Italic"/>
        <w:rPr>
          <w:noProof w:val="0"/>
          <w:lang w:val="mt-MT"/>
        </w:rPr>
      </w:pPr>
      <w:r w:rsidRPr="00B6028B">
        <w:rPr>
          <w:lang w:val="mt-MT"/>
        </w:rPr>
        <w:t xml:space="preserve">L-introduzzjoni tal-prinċipju ġenerali tat-tnaqqis sistematiku tal-MRLs għal-limitu ta’ detezzjoni, f’perjodu massimu ta’ sitt xhur, għal sustanzi attivi li ma għadhomx approvati fl-Unjoni, jew minħabba riskju partikolari (b’mod partikolari kriterju ta’ esklużjoni) jew minħabba li d-dossier tossikoloġiku ma jkunx ġie aġġornat (b’mod partikolari fir-rigward ta’ </w:t>
      </w:r>
      <w:r w:rsidRPr="00B6028B">
        <w:rPr>
          <w:lang w:val="mt-MT"/>
        </w:rPr>
        <w:t>dawn il-kriterji ta’ esklużjoni).</w:t>
      </w:r>
    </w:p>
    <w:p w:rsidR="00A53CF1" w:rsidRPr="00B6028B" w:rsidP="00A53CF1" w14:paraId="63D65221" w14:textId="77777777">
      <w:r w:rsidRPr="00B6028B">
        <w:rPr>
          <w:rStyle w:val="HideTWBExt"/>
        </w:rPr>
        <w:t>&lt;/AmendB&gt;</w:t>
      </w:r>
    </w:p>
    <w:p w:rsidR="00A53CF1" w:rsidRPr="00B6028B" w:rsidP="00A53CF1" w14:paraId="7B63D147"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1322</w:t>
      </w:r>
      <w:r w:rsidRPr="00B6028B">
        <w:rPr>
          <w:rStyle w:val="HideTWBExt"/>
          <w:b w:val="0"/>
          <w:lang w:val="mt-MT"/>
        </w:rPr>
        <w:t>&lt;/NumAmB&gt;</w:t>
      </w:r>
    </w:p>
    <w:p w:rsidR="00A53CF1" w:rsidRPr="00B6028B" w:rsidP="00A53CF1" w14:paraId="3F608A1A" w14:textId="77777777">
      <w:pPr>
        <w:pStyle w:val="NormalBold"/>
      </w:pPr>
      <w:r w:rsidRPr="00B6028B">
        <w:rPr>
          <w:rStyle w:val="HideTWBExt"/>
          <w:b w:val="0"/>
        </w:rPr>
        <w:t>&lt;RepeatBlock-By&gt;&lt;Members&gt;</w:t>
      </w:r>
      <w:r w:rsidRPr="00B6028B">
        <w:t>Alexander Bernhuber</w:t>
      </w:r>
      <w:r w:rsidRPr="00B6028B">
        <w:rPr>
          <w:rStyle w:val="HideTWBExt"/>
          <w:b w:val="0"/>
        </w:rPr>
        <w:t>&lt;/Members&gt;</w:t>
      </w:r>
    </w:p>
    <w:p w:rsidR="00A53CF1" w:rsidRPr="00B6028B" w:rsidP="00A53CF1" w14:paraId="759EE447" w14:textId="77777777">
      <w:r w:rsidRPr="00B6028B">
        <w:rPr>
          <w:rStyle w:val="HideTWBExt"/>
        </w:rPr>
        <w:t>&lt;/RepeatBlock-By&gt;</w:t>
      </w:r>
    </w:p>
    <w:p w:rsidR="00A53CF1" w:rsidRPr="00B6028B" w:rsidP="00A53CF1" w14:paraId="6BA87A04"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95DDFF8" w14:textId="77777777">
      <w:pPr>
        <w:pStyle w:val="NormalBold"/>
      </w:pPr>
      <w:r w:rsidRPr="00B6028B">
        <w:rPr>
          <w:rStyle w:val="HideTWBExt"/>
          <w:b w:val="0"/>
        </w:rPr>
        <w:t>&lt;Article&gt;</w:t>
      </w:r>
      <w:r w:rsidRPr="00B6028B">
        <w:t>Artikolu 3 – paragrafu 1 – punt 9</w:t>
      </w:r>
      <w:r w:rsidRPr="00B6028B">
        <w:rPr>
          <w:rStyle w:val="HideTWBExt"/>
          <w:b w:val="0"/>
        </w:rPr>
        <w:t>&lt;/Article&gt;</w:t>
      </w:r>
    </w:p>
    <w:p w:rsidR="00A53CF1" w:rsidRPr="00B6028B" w:rsidP="00A53CF1" w14:paraId="6165F1F3" w14:textId="77777777">
      <w:pPr>
        <w:keepNext/>
      </w:pPr>
      <w:r w:rsidRPr="00B6028B">
        <w:rPr>
          <w:rStyle w:val="HideTWBExt"/>
        </w:rPr>
        <w:t>&lt;DocAmend2&gt;</w:t>
      </w:r>
      <w:r w:rsidRPr="00B6028B">
        <w:t>Regolament (KE) Nru 396/2005</w:t>
      </w:r>
      <w:r w:rsidRPr="00B6028B">
        <w:rPr>
          <w:rStyle w:val="HideTWBExt"/>
        </w:rPr>
        <w:t>&lt;/DocAmend2&gt;</w:t>
      </w:r>
    </w:p>
    <w:p w:rsidR="00A53CF1" w:rsidRPr="00B6028B" w:rsidP="00A53CF1" w14:paraId="1EFFF4B6" w14:textId="77777777">
      <w:r w:rsidRPr="00B6028B">
        <w:rPr>
          <w:rStyle w:val="HideTWBExt"/>
        </w:rPr>
        <w:t>&lt;Article2&gt;</w:t>
      </w:r>
      <w:r w:rsidRPr="00B6028B">
        <w:t>Artikolu 43 – subparagrafu 3a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1B5D7E"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C5BA024" w14:textId="77777777">
            <w:pPr>
              <w:keepNext/>
            </w:pPr>
          </w:p>
        </w:tc>
      </w:tr>
      <w:tr w14:paraId="03E4BA5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EDE9180"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B80B677" w14:textId="77777777">
            <w:pPr>
              <w:pStyle w:val="ColumnHeading"/>
              <w:keepNext/>
              <w:rPr>
                <w:lang w:val="mt-MT"/>
              </w:rPr>
            </w:pPr>
            <w:r w:rsidRPr="00B6028B">
              <w:rPr>
                <w:lang w:val="mt-MT"/>
              </w:rPr>
              <w:t>Emenda</w:t>
            </w:r>
          </w:p>
        </w:tc>
      </w:tr>
      <w:tr w14:paraId="4F2AFA56"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8CD5D8A" w14:textId="77777777">
            <w:pPr>
              <w:pStyle w:val="Normal6"/>
              <w:rPr>
                <w:lang w:val="mt-MT"/>
              </w:rPr>
            </w:pPr>
          </w:p>
        </w:tc>
        <w:tc>
          <w:tcPr>
            <w:tcW w:w="4876" w:type="dxa"/>
            <w:hideMark/>
          </w:tcPr>
          <w:p w:rsidR="00A53CF1" w:rsidRPr="00B6028B" w:rsidP="008D7D80" w14:paraId="798A7156" w14:textId="77777777">
            <w:pPr>
              <w:pStyle w:val="Normal6"/>
              <w:rPr>
                <w:szCs w:val="24"/>
                <w:lang w:val="mt-MT"/>
              </w:rPr>
            </w:pPr>
            <w:r w:rsidRPr="00B6028B">
              <w:rPr>
                <w:b/>
                <w:i/>
                <w:lang w:val="mt-MT"/>
              </w:rPr>
              <w:t>Il-Kummissjoni għandha tippreżenta lill-Parlament Ewropew u lill-Kunsill rapport dwar l-applikazzjoni tal-Artikolu 18a għall-ewwel darba tliet snin wara d-dħul fis-seħħ tal-Artikolu 18a, u kull tliet snin wara dan. Ir-rapport għandu jinkludi b’mod partikolari informazzjoni dwar is-sustanzi attivi kkonċernati, l-impatt fuq il-kompetittività tal-azjendi agrikoli tal-Unjoni, l-impatt fuq id-disponibbiltà tal-prodotti għall-protezzjoni tal-pjanti, il-flussi kummerċjali u r-riżultati tal-kontrolli fuq l-importazzjonijiet.</w:t>
            </w:r>
          </w:p>
        </w:tc>
      </w:tr>
    </w:tbl>
    <w:p w:rsidR="00A53CF1" w:rsidRPr="00B6028B" w:rsidP="00A53CF1" w14:paraId="3ED2861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{DE}</w:t>
      </w:r>
      <w:r w:rsidRPr="00B6028B">
        <w:rPr>
          <w:noProof w:val="0"/>
          <w:lang w:val="mt-MT"/>
        </w:rPr>
        <w:t>de</w:t>
      </w:r>
      <w:r w:rsidRPr="00B6028B">
        <w:rPr>
          <w:rStyle w:val="HideTWBExt"/>
          <w:lang w:val="mt-MT"/>
        </w:rPr>
        <w:t>&lt;/Original&gt;</w:t>
      </w:r>
    </w:p>
    <w:p w:rsidR="00A53CF1" w:rsidRPr="00B6028B" w:rsidP="00A53CF1" w14:paraId="2D6EF9D2" w14:textId="77777777">
      <w:r w:rsidRPr="00B6028B">
        <w:rPr>
          <w:rStyle w:val="HideTWBExt"/>
        </w:rPr>
        <w:t>&lt;/AmendB&gt;</w:t>
      </w:r>
    </w:p>
    <w:p w:rsidR="00A53CF1" w:rsidRPr="00B6028B" w:rsidP="00A53CF1" w14:paraId="0903858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1323</w:t>
      </w:r>
      <w:r w:rsidRPr="00B6028B">
        <w:rPr>
          <w:rStyle w:val="HideTWBExt"/>
          <w:b w:val="0"/>
          <w:lang w:val="mt-MT"/>
        </w:rPr>
        <w:t>&lt;/NumAmB&gt;</w:t>
      </w:r>
    </w:p>
    <w:p w:rsidR="00A53CF1" w:rsidRPr="00B6028B" w:rsidP="00A53CF1" w14:paraId="6725F629" w14:textId="77777777">
      <w:pPr>
        <w:pStyle w:val="NormalBold"/>
      </w:pPr>
      <w:r w:rsidRPr="00B6028B">
        <w:rPr>
          <w:rStyle w:val="HideTWBExt"/>
          <w:b w:val="0"/>
        </w:rPr>
        <w:t>&lt;RepeatBlock-By&gt;&lt;Members&gt;</w:t>
      </w:r>
      <w:r w:rsidRPr="00B6028B">
        <w:t>Tilly Metz</w:t>
      </w:r>
      <w:r w:rsidRPr="00B6028B">
        <w:rPr>
          <w:rStyle w:val="HideTWBExt"/>
          <w:b w:val="0"/>
        </w:rPr>
        <w:t>&lt;/Members&gt;</w:t>
      </w:r>
    </w:p>
    <w:p w:rsidR="00A53CF1" w:rsidRPr="00B6028B" w:rsidP="00A53CF1" w14:paraId="36618199" w14:textId="77777777">
      <w:r w:rsidRPr="00B6028B">
        <w:rPr>
          <w:rStyle w:val="HideTWBExt"/>
        </w:rPr>
        <w:t>&lt;AuNomDe&gt;</w:t>
      </w:r>
      <w:r w:rsidRPr="00B6028B">
        <w:rPr>
          <w:rStyle w:val="HideTWBInt"/>
        </w:rPr>
        <w:t>{Verts/ALE}</w:t>
      </w:r>
      <w:r w:rsidRPr="00B6028B">
        <w:t>f’isem il-Grupp Verts/ALE</w:t>
      </w:r>
      <w:r w:rsidRPr="00B6028B">
        <w:rPr>
          <w:rStyle w:val="HideTWBExt"/>
        </w:rPr>
        <w:t>&lt;/AuNomDe&gt;</w:t>
      </w:r>
    </w:p>
    <w:p w:rsidR="00A53CF1" w:rsidRPr="00B6028B" w:rsidP="00A53CF1" w14:paraId="55B5AA57" w14:textId="77777777">
      <w:r w:rsidRPr="00B6028B">
        <w:rPr>
          <w:rStyle w:val="HideTWBExt"/>
        </w:rPr>
        <w:t>&lt;/RepeatBlock-By&gt;</w:t>
      </w:r>
    </w:p>
    <w:p w:rsidR="00A53CF1" w:rsidRPr="00B6028B" w:rsidP="00A53CF1" w14:paraId="3554AAB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C250F09" w14:textId="77777777">
      <w:pPr>
        <w:pStyle w:val="NormalBold"/>
      </w:pPr>
      <w:r w:rsidRPr="00B6028B">
        <w:rPr>
          <w:rStyle w:val="HideTWBExt"/>
          <w:b w:val="0"/>
        </w:rPr>
        <w:t>&lt;Article&gt;</w:t>
      </w:r>
      <w:r w:rsidRPr="00B6028B">
        <w:t>Artikolu 4</w:t>
      </w:r>
      <w:r w:rsidRPr="00B6028B">
        <w:rPr>
          <w:rStyle w:val="HideTWBExt"/>
          <w:b w:val="0"/>
        </w:rPr>
        <w:t>&lt;/Article&gt;</w:t>
      </w:r>
    </w:p>
    <w:p w:rsidR="00A53CF1" w:rsidRPr="00B6028B" w:rsidP="00A53CF1" w14:paraId="04BE91BB"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1DE97506" w14:textId="77777777">
      <w:r w:rsidRPr="00B6028B">
        <w:rPr>
          <w:rStyle w:val="HideTWBExt"/>
        </w:rPr>
        <w:t>&lt;Article2&gt;</w:t>
      </w:r>
      <w:r w:rsidRPr="00B6028B">
        <w:t>Artikoli 4, 10, 12, 13, 14a, 15a, 44 u 46</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AB22F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03B229A" w14:textId="77777777">
            <w:pPr>
              <w:keepNext/>
            </w:pPr>
          </w:p>
        </w:tc>
      </w:tr>
      <w:tr w14:paraId="5FE7D6F7"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B6A5B31"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A393660" w14:textId="77777777">
            <w:pPr>
              <w:pStyle w:val="ColumnHeading"/>
              <w:keepNext/>
              <w:rPr>
                <w:lang w:val="mt-MT"/>
              </w:rPr>
            </w:pPr>
            <w:r w:rsidRPr="00B6028B">
              <w:rPr>
                <w:lang w:val="mt-MT"/>
              </w:rPr>
              <w:t>Emenda</w:t>
            </w:r>
          </w:p>
        </w:tc>
      </w:tr>
      <w:tr w14:paraId="0C80CF0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C2EB69E" w14:textId="77777777">
            <w:pPr>
              <w:pStyle w:val="Normal6"/>
              <w:rPr>
                <w:b/>
                <w:bCs/>
                <w:i/>
                <w:iCs/>
                <w:lang w:val="mt-MT"/>
              </w:rPr>
            </w:pPr>
            <w:r w:rsidRPr="00B6028B">
              <w:rPr>
                <w:b/>
                <w:i/>
                <w:lang w:val="mt-MT"/>
              </w:rPr>
              <w:t>Artikolu 4</w:t>
            </w:r>
          </w:p>
        </w:tc>
        <w:tc>
          <w:tcPr>
            <w:tcW w:w="4876" w:type="dxa"/>
            <w:hideMark/>
          </w:tcPr>
          <w:p w:rsidR="00A53CF1" w:rsidRPr="00B6028B" w:rsidP="008D7D80" w14:paraId="0720B307" w14:textId="77777777">
            <w:pPr>
              <w:pStyle w:val="Normal6"/>
              <w:rPr>
                <w:szCs w:val="24"/>
                <w:lang w:val="mt-MT"/>
              </w:rPr>
            </w:pPr>
            <w:r w:rsidRPr="00B6028B">
              <w:rPr>
                <w:b/>
                <w:i/>
                <w:lang w:val="mt-MT"/>
              </w:rPr>
              <w:t>imħassar</w:t>
            </w:r>
          </w:p>
        </w:tc>
      </w:tr>
      <w:tr w14:paraId="56318C6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4936EA7" w14:textId="77777777">
            <w:pPr>
              <w:pStyle w:val="Normal6"/>
              <w:rPr>
                <w:lang w:val="mt-MT"/>
              </w:rPr>
            </w:pPr>
            <w:r w:rsidRPr="00B6028B">
              <w:rPr>
                <w:b/>
                <w:i/>
                <w:lang w:val="mt-MT"/>
              </w:rPr>
              <w:t>Emendi tar-Regolament (UE) Nru 528/2012</w:t>
            </w:r>
          </w:p>
        </w:tc>
        <w:tc>
          <w:tcPr>
            <w:tcW w:w="4876" w:type="dxa"/>
          </w:tcPr>
          <w:p w:rsidR="00A53CF1" w:rsidRPr="00B6028B" w:rsidP="008D7D80" w14:paraId="6708C319" w14:textId="77777777">
            <w:pPr>
              <w:pStyle w:val="Normal6"/>
              <w:rPr>
                <w:szCs w:val="24"/>
                <w:lang w:val="mt-MT"/>
              </w:rPr>
            </w:pPr>
          </w:p>
        </w:tc>
      </w:tr>
    </w:tbl>
    <w:p w:rsidR="00A53CF1" w:rsidRPr="00B6028B" w:rsidP="00A53CF1" w14:paraId="45E3D14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FDFD79F"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595FD842" w14:textId="77777777">
      <w:pPr>
        <w:pStyle w:val="Normal12Italic"/>
        <w:rPr>
          <w:noProof w:val="0"/>
          <w:lang w:val="mt-MT"/>
        </w:rPr>
      </w:pPr>
      <w:r w:rsidRPr="00B6028B">
        <w:rPr>
          <w:lang w:val="mt-MT"/>
        </w:rPr>
        <w:t>Ir-rieżami perjodiku huwa essenzjali biex jiġu identifikati sustanzi ta’ ħsara, speċjalment meta jitqiesu linji gwida relattivament ġodda speċifiċi għat-tip ta’ prodott dwar il-valutazzjoni tal-esponiment. Ir-rivalutazzjoni perjodika tiżgura wkoll li r-responsabbiltà biex tintwera s-sikurezza tibqa’ tal-kumpaniji li jqiegħdu s-sustanzi fis-suq, b’mod konsistenti mal-prinċipju ta’ min iniġġes iħallas. Jekk din is-sistema tiddgħajjef, dan jirriskja li l-piż tal-identifikazzjoni ta’ proprjetajiet dannużi jiġi ttrasferit fuq l-awtoritajiet pubbliċi u r-riċerkaturi ffinanzjati pubblikament, u b’hekk il-kostijiet jiġu ttrasferiti b’mod effettiv mill-industrija għall-kontribwenti.</w:t>
      </w:r>
    </w:p>
    <w:p w:rsidR="00A53CF1" w:rsidRPr="00B6028B" w:rsidP="00A53CF1" w14:paraId="4CF85296" w14:textId="77777777">
      <w:r w:rsidRPr="00B6028B">
        <w:rPr>
          <w:rStyle w:val="HideTWBExt"/>
        </w:rPr>
        <w:t>&lt;/AmendB&gt;</w:t>
      </w:r>
    </w:p>
    <w:p w:rsidR="00A53CF1" w:rsidRPr="00B6028B" w:rsidP="00A53CF1" w14:paraId="7EE985D3" w14:textId="77777777">
      <w:pPr>
        <w:pStyle w:val="AMNumberTabs0"/>
        <w:keepNext/>
        <w:rPr>
          <w:rFonts w:ascii="Arial" w:hAnsi="Arial"/>
          <w:b w:val="0"/>
          <w:vanish/>
          <w:sz w:val="20"/>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1324</w:t>
      </w:r>
      <w:r w:rsidRPr="00B6028B">
        <w:rPr>
          <w:rStyle w:val="HideTWBExt"/>
          <w:b w:val="0"/>
          <w:lang w:val="mt-MT"/>
        </w:rPr>
        <w:t>&lt;/NumAmB&gt;</w:t>
      </w:r>
    </w:p>
    <w:p w:rsidR="00A53CF1" w:rsidRPr="00B6028B" w:rsidP="00A53CF1" w14:paraId="5FBFDF38" w14:textId="77777777">
      <w:pPr>
        <w:pStyle w:val="NormalBold"/>
      </w:pPr>
      <w:r w:rsidRPr="00B6028B">
        <w:rPr>
          <w:rStyle w:val="HideTWBExt"/>
          <w:b w:val="0"/>
        </w:rPr>
        <w:t>&lt;RepeatBlock-By&gt;&lt;Members&gt;</w:t>
      </w:r>
      <w:r w:rsidRPr="00B6028B">
        <w:t>Paulo do Nascimento Cabral</w:t>
      </w:r>
      <w:r w:rsidRPr="00B6028B">
        <w:rPr>
          <w:rStyle w:val="HideTWBExt"/>
          <w:b w:val="0"/>
        </w:rPr>
        <w:t>&lt;/Members&gt;</w:t>
      </w:r>
    </w:p>
    <w:p w:rsidR="00A53CF1" w:rsidRPr="00B6028B" w:rsidP="00A53CF1" w14:paraId="5EE35304" w14:textId="77777777">
      <w:r w:rsidRPr="00B6028B">
        <w:rPr>
          <w:rStyle w:val="HideTWBExt"/>
        </w:rPr>
        <w:t>&lt;/RepeatBlock-By&gt;</w:t>
      </w:r>
    </w:p>
    <w:p w:rsidR="00A53CF1" w:rsidRPr="00B6028B" w:rsidP="00A53CF1" w14:paraId="51F49AF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FE9DFC1"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3A39C9C7"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55FEA8E4" w14:textId="77777777">
      <w:r w:rsidRPr="00B6028B">
        <w:rPr>
          <w:rStyle w:val="HideTWBExt"/>
        </w:rPr>
        <w:t>&lt;Article2&gt;</w:t>
      </w:r>
      <w:r w:rsidRPr="00B6028B">
        <w:t>Artikolu 3 – paragrafu 1 – punt ka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B03A98"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25A20540" w14:textId="77777777">
            <w:pPr>
              <w:keepNext/>
            </w:pPr>
          </w:p>
        </w:tc>
      </w:tr>
      <w:tr w14:paraId="6F6629C5"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AC4CAF6"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5AAB0EDD" w14:textId="77777777">
            <w:pPr>
              <w:pStyle w:val="ColumnHeading"/>
              <w:keepNext/>
              <w:rPr>
                <w:lang w:val="mt-MT"/>
              </w:rPr>
            </w:pPr>
            <w:r w:rsidRPr="00B6028B">
              <w:rPr>
                <w:lang w:val="mt-MT"/>
              </w:rPr>
              <w:t>Emenda</w:t>
            </w:r>
          </w:p>
        </w:tc>
      </w:tr>
      <w:tr w14:paraId="2396FCEB"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D5D6393" w14:textId="77777777">
            <w:pPr>
              <w:pStyle w:val="Normal6"/>
              <w:rPr>
                <w:lang w:val="mt-MT"/>
              </w:rPr>
            </w:pPr>
          </w:p>
        </w:tc>
        <w:tc>
          <w:tcPr>
            <w:tcW w:w="4876" w:type="dxa"/>
            <w:hideMark/>
          </w:tcPr>
          <w:p w:rsidR="00A53CF1" w:rsidRPr="00B6028B" w:rsidP="008D7D80" w14:paraId="42C1E5BB" w14:textId="77777777">
            <w:pPr>
              <w:pStyle w:val="Normal6"/>
              <w:rPr>
                <w:szCs w:val="24"/>
                <w:lang w:val="mt-MT"/>
              </w:rPr>
            </w:pPr>
            <w:r w:rsidRPr="00B6028B">
              <w:rPr>
                <w:b/>
                <w:i/>
                <w:lang w:val="mt-MT"/>
              </w:rPr>
              <w:t>1a.</w:t>
            </w:r>
            <w:r w:rsidRPr="00B6028B">
              <w:rPr>
                <w:b/>
                <w:i/>
                <w:lang w:val="mt-MT"/>
              </w:rPr>
              <w:tab/>
              <w:t>fl-Artikolu 3, il-paragrafu 1, jiddaħħal punt ka ġdid:</w:t>
            </w:r>
          </w:p>
        </w:tc>
      </w:tr>
      <w:tr w14:paraId="3E6E39BC"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72718FDF" w14:textId="77777777">
            <w:pPr>
              <w:pStyle w:val="Normal6"/>
              <w:rPr>
                <w:lang w:val="mt-MT"/>
              </w:rPr>
            </w:pPr>
          </w:p>
        </w:tc>
        <w:tc>
          <w:tcPr>
            <w:tcW w:w="4876" w:type="dxa"/>
            <w:hideMark/>
          </w:tcPr>
          <w:p w:rsidR="00A53CF1" w:rsidRPr="00B6028B" w:rsidP="008D7D80" w14:paraId="09A94950" w14:textId="77777777">
            <w:pPr>
              <w:pStyle w:val="Normal6"/>
              <w:rPr>
                <w:szCs w:val="24"/>
                <w:lang w:val="mt-MT"/>
              </w:rPr>
            </w:pPr>
            <w:r w:rsidRPr="00B6028B">
              <w:rPr>
                <w:b/>
                <w:i/>
                <w:lang w:val="mt-MT"/>
              </w:rPr>
              <w:t>“(ka) użu bijoċidali għal skopijiet sanitarji f’ambjent agrikolu” tfisser l-użu ta’ prodott bijoċidali f’ambjent agrikolu jew fl-inħawi immedjati tiegħu meta l-objettiv prinċipali huwa l-prevenzjoni jew it-tnaqqis ta’ riskju ppruvat għas-saħħa tal-bniedem jew tal-annimali, inklużi riskji żoonotiċi, riskji allerġeniċi sinifikanti jew kontaminazzjoni tal-ikel minn pesti tal-iġjene jew vetturi mekkaniċi, u mhux il-protezzjoni fitofarmaċewtika tal-pjanti jew l-ottimizzazzjoni tal-produzzjoni agrikola.</w:t>
            </w:r>
          </w:p>
        </w:tc>
      </w:tr>
    </w:tbl>
    <w:p w:rsidR="00A53CF1" w:rsidRPr="00B6028B" w:rsidP="00A53CF1" w14:paraId="25A9B99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B40A219" w14:textId="77777777">
      <w:r w:rsidRPr="00B6028B">
        <w:rPr>
          <w:rStyle w:val="HideTWBExt"/>
        </w:rPr>
        <w:t>&lt;/AmendB&gt;</w:t>
      </w:r>
    </w:p>
    <w:p w:rsidR="00A53CF1" w:rsidRPr="00B6028B" w:rsidP="00A53CF1" w14:paraId="2375EE95"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1325</w:t>
      </w:r>
      <w:r w:rsidRPr="00B6028B">
        <w:rPr>
          <w:rStyle w:val="HideTWBExt"/>
          <w:b w:val="0"/>
          <w:lang w:val="mt-MT"/>
        </w:rPr>
        <w:t>&lt;/NumAmB&gt;</w:t>
      </w:r>
    </w:p>
    <w:p w:rsidR="00A53CF1" w:rsidRPr="00B6028B" w:rsidP="00A53CF1" w14:paraId="7E4E7E93" w14:textId="77777777">
      <w:pPr>
        <w:pStyle w:val="NormalBold"/>
      </w:pPr>
      <w:r w:rsidRPr="00B6028B">
        <w:rPr>
          <w:rStyle w:val="HideTWBExt"/>
          <w:b w:val="0"/>
        </w:rPr>
        <w:t>&lt;RepeatBlock-By&gt;&lt;Members&gt;</w:t>
      </w:r>
      <w:r w:rsidRPr="00B6028B">
        <w:t>Laurence Trochu</w:t>
      </w:r>
      <w:r w:rsidRPr="00B6028B">
        <w:rPr>
          <w:rStyle w:val="HideTWBExt"/>
          <w:b w:val="0"/>
        </w:rPr>
        <w:t>&lt;/Members&gt;</w:t>
      </w:r>
    </w:p>
    <w:p w:rsidR="00A53CF1" w:rsidRPr="00B6028B" w:rsidP="00A53CF1" w14:paraId="245AD34D" w14:textId="77777777">
      <w:r w:rsidRPr="00B6028B">
        <w:rPr>
          <w:rStyle w:val="HideTWBExt"/>
        </w:rPr>
        <w:t>&lt;/RepeatBlock-By&gt;</w:t>
      </w:r>
    </w:p>
    <w:p w:rsidR="00A53CF1" w:rsidRPr="00B6028B" w:rsidP="00A53CF1" w14:paraId="4B68FB3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57ABA23" w14:textId="77777777">
      <w:pPr>
        <w:pStyle w:val="NormalBold"/>
      </w:pPr>
      <w:r w:rsidRPr="00B6028B">
        <w:rPr>
          <w:rStyle w:val="HideTWBExt"/>
          <w:b w:val="0"/>
        </w:rPr>
        <w:t>&lt;Article&gt;</w:t>
      </w:r>
      <w:r w:rsidRPr="00B6028B">
        <w:t>Artikolu 4 – paragrafu 1 – punt 1a (ġdid)</w:t>
      </w:r>
      <w:r w:rsidRPr="00B6028B">
        <w:rPr>
          <w:rStyle w:val="HideTWBExt"/>
          <w:b w:val="0"/>
        </w:rPr>
        <w:t>&lt;/Article&gt;</w:t>
      </w:r>
    </w:p>
    <w:p w:rsidR="00A53CF1" w:rsidRPr="00B6028B" w:rsidP="00A53CF1" w14:paraId="204390EE"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5B1BC77C" w14:textId="77777777">
      <w:r w:rsidRPr="00B6028B">
        <w:rPr>
          <w:rStyle w:val="HideTWBExt"/>
        </w:rPr>
        <w:t>&lt;Article2&gt;</w:t>
      </w:r>
      <w:r w:rsidRPr="00B6028B">
        <w:t>Artikolu 3 – paragrafu 1 – punt ka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D55B07"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3C0D5C2" w14:textId="77777777">
            <w:pPr>
              <w:keepNext/>
            </w:pPr>
          </w:p>
        </w:tc>
      </w:tr>
      <w:tr w14:paraId="230F5B4A"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F11F66E"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F27C077" w14:textId="77777777">
            <w:pPr>
              <w:pStyle w:val="ColumnHeading"/>
              <w:keepNext/>
              <w:rPr>
                <w:lang w:val="mt-MT"/>
              </w:rPr>
            </w:pPr>
            <w:r w:rsidRPr="00B6028B">
              <w:rPr>
                <w:lang w:val="mt-MT"/>
              </w:rPr>
              <w:t>Emenda</w:t>
            </w:r>
          </w:p>
        </w:tc>
      </w:tr>
      <w:tr w14:paraId="1163C16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1F2DF95B" w14:textId="77777777">
            <w:pPr>
              <w:pStyle w:val="Normal6"/>
              <w:rPr>
                <w:lang w:val="mt-MT"/>
              </w:rPr>
            </w:pPr>
          </w:p>
        </w:tc>
        <w:tc>
          <w:tcPr>
            <w:tcW w:w="4876" w:type="dxa"/>
            <w:hideMark/>
          </w:tcPr>
          <w:p w:rsidR="00A53CF1" w:rsidRPr="00B6028B" w:rsidP="008D7D80" w14:paraId="41C3D8DF" w14:textId="77777777">
            <w:pPr>
              <w:pStyle w:val="Normal6"/>
              <w:rPr>
                <w:szCs w:val="24"/>
                <w:lang w:val="mt-MT"/>
              </w:rPr>
            </w:pPr>
            <w:r w:rsidRPr="00B6028B">
              <w:rPr>
                <w:b/>
                <w:i/>
                <w:lang w:val="mt-MT"/>
              </w:rPr>
              <w:t>(1a)</w:t>
            </w:r>
            <w:r w:rsidRPr="00B6028B">
              <w:rPr>
                <w:b/>
                <w:i/>
                <w:lang w:val="mt-MT"/>
              </w:rPr>
              <w:tab/>
              <w:t>fl-Artikolu 3(1), jiżdied il-punt (ka) ġdid li ġej:</w:t>
            </w:r>
          </w:p>
        </w:tc>
      </w:tr>
      <w:tr w14:paraId="4187583A"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B0020FB" w14:textId="77777777">
            <w:pPr>
              <w:pStyle w:val="Normal6"/>
              <w:rPr>
                <w:lang w:val="mt-MT"/>
              </w:rPr>
            </w:pPr>
          </w:p>
        </w:tc>
        <w:tc>
          <w:tcPr>
            <w:tcW w:w="4876" w:type="dxa"/>
            <w:hideMark/>
          </w:tcPr>
          <w:p w:rsidR="00A53CF1" w:rsidRPr="00B6028B" w:rsidP="008D7D80" w14:paraId="0EFE015F" w14:textId="77777777">
            <w:pPr>
              <w:pStyle w:val="Normal6"/>
              <w:rPr>
                <w:szCs w:val="24"/>
                <w:lang w:val="mt-MT"/>
              </w:rPr>
            </w:pPr>
            <w:r w:rsidRPr="00B6028B">
              <w:rPr>
                <w:b/>
                <w:i/>
                <w:lang w:val="mt-MT"/>
              </w:rPr>
              <w:t>(ka) “użu bijoċidali għal skopijiet ta’ saħħa f’ambjent agrikolu”: l-użu ta’ prodott bijoċidali fl-agrikolu jew fl-ambjent immedjat tiegħu fejn l-objettiv ewlieni huwa l-prevenzjoni jew it-tnaqqis ta’ riskju ppruvat għas-saħħa tal-bniedem jew tal-annimali, inkluż riskju żoonotiku, riskju allerġeniku sinifikanti jew kontaminazzjoni tal-ikel minn pesti tal-iġjene jew vetturi mekkaniċi, u mhux il-protezzjoni tal-pjanti jew l-ottimizzazzjoni tar-rendiment agrikolu.”</w:t>
            </w:r>
          </w:p>
        </w:tc>
      </w:tr>
    </w:tbl>
    <w:p w:rsidR="00A53CF1" w:rsidRPr="00B6028B" w:rsidP="00A53CF1" w14:paraId="00508430"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2BEBD41F" w14:textId="77777777">
      <w:r w:rsidRPr="00B6028B">
        <w:rPr>
          <w:rStyle w:val="HideTWBExt"/>
        </w:rPr>
        <w:t>&lt;/AmendB&gt;</w:t>
      </w:r>
    </w:p>
    <w:p w:rsidR="00A53CF1" w:rsidRPr="00B6028B" w:rsidP="00A53CF1" w14:paraId="3B48C68E"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1326</w:t>
      </w:r>
      <w:r w:rsidRPr="00B6028B">
        <w:rPr>
          <w:rStyle w:val="HideTWBExt"/>
          <w:b w:val="0"/>
          <w:lang w:val="mt-MT"/>
        </w:rPr>
        <w:t>&lt;/NumAmB&gt;</w:t>
      </w:r>
    </w:p>
    <w:p w:rsidR="00A53CF1" w:rsidRPr="00B6028B" w:rsidP="00A53CF1" w14:paraId="71F611F8" w14:textId="77777777">
      <w:pPr>
        <w:pStyle w:val="NormalBold"/>
      </w:pPr>
      <w:r w:rsidRPr="00B6028B">
        <w:rPr>
          <w:rStyle w:val="HideTWBExt"/>
          <w:b w:val="0"/>
        </w:rPr>
        <w:t>&lt;RepeatBlock-By&gt;&lt;Members&gt;</w:t>
      </w:r>
      <w:r w:rsidRPr="00B6028B">
        <w:t>Céline Imart, Stefan Köhler, Emmanouil Kefalogiannis</w:t>
      </w:r>
      <w:r w:rsidRPr="00B6028B">
        <w:rPr>
          <w:rStyle w:val="HideTWBExt"/>
          <w:b w:val="0"/>
        </w:rPr>
        <w:t>&lt;/Members&gt;</w:t>
      </w:r>
    </w:p>
    <w:p w:rsidR="00A53CF1" w:rsidRPr="00B6028B" w:rsidP="00A53CF1" w14:paraId="081C55E0" w14:textId="77777777">
      <w:r w:rsidRPr="00B6028B">
        <w:rPr>
          <w:rStyle w:val="HideTWBExt"/>
        </w:rPr>
        <w:t>&lt;/RepeatBlock-By&gt;</w:t>
      </w:r>
    </w:p>
    <w:p w:rsidR="00A53CF1" w:rsidRPr="00B6028B" w:rsidP="00A53CF1" w14:paraId="421732BD"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0F0257A0" w14:textId="77777777">
      <w:pPr>
        <w:pStyle w:val="NormalBold"/>
      </w:pPr>
      <w:r w:rsidRPr="00B6028B">
        <w:rPr>
          <w:rStyle w:val="HideTWBExt"/>
          <w:b w:val="0"/>
        </w:rPr>
        <w:t>&lt;Article&gt;</w:t>
      </w:r>
      <w:r w:rsidRPr="00B6028B">
        <w:t>Artikolu 4 – paragrafu 1 – punt 1a (ġdid)</w:t>
      </w:r>
      <w:r w:rsidRPr="00B6028B">
        <w:rPr>
          <w:rStyle w:val="HideTWBExt"/>
          <w:b w:val="0"/>
        </w:rPr>
        <w:t>&lt;/Article&gt;</w:t>
      </w:r>
    </w:p>
    <w:p w:rsidR="00A53CF1" w:rsidRPr="00B6028B" w:rsidP="00A53CF1" w14:paraId="67E85C3B"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58272BBC" w14:textId="77777777">
      <w:r w:rsidRPr="00B6028B">
        <w:rPr>
          <w:rStyle w:val="HideTWBExt"/>
        </w:rPr>
        <w:t>&lt;Article2&gt;</w:t>
      </w:r>
      <w:r w:rsidRPr="00B6028B">
        <w:t>Artikolu 3 – paragrafu 1 – punt ka (ġdid)</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770BBC"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1C59F24" w14:textId="77777777">
            <w:pPr>
              <w:keepNext/>
            </w:pPr>
          </w:p>
        </w:tc>
      </w:tr>
      <w:tr w14:paraId="504ABB8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309F541"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0127CCE" w14:textId="77777777">
            <w:pPr>
              <w:pStyle w:val="ColumnHeading"/>
              <w:keepNext/>
              <w:rPr>
                <w:lang w:val="mt-MT"/>
              </w:rPr>
            </w:pPr>
            <w:r w:rsidRPr="00B6028B">
              <w:rPr>
                <w:lang w:val="mt-MT"/>
              </w:rPr>
              <w:t>Emenda</w:t>
            </w:r>
          </w:p>
        </w:tc>
      </w:tr>
      <w:tr w14:paraId="33F3FEAD"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5E09594C" w14:textId="77777777">
            <w:pPr>
              <w:pStyle w:val="Normal6"/>
              <w:rPr>
                <w:lang w:val="mt-MT"/>
              </w:rPr>
            </w:pPr>
          </w:p>
        </w:tc>
        <w:tc>
          <w:tcPr>
            <w:tcW w:w="4876" w:type="dxa"/>
            <w:hideMark/>
          </w:tcPr>
          <w:p w:rsidR="00A53CF1" w:rsidRPr="00B6028B" w:rsidP="008D7D80" w14:paraId="27B3B358" w14:textId="77777777">
            <w:pPr>
              <w:pStyle w:val="Normal6"/>
              <w:rPr>
                <w:szCs w:val="24"/>
                <w:lang w:val="mt-MT"/>
              </w:rPr>
            </w:pPr>
            <w:r w:rsidRPr="00B6028B">
              <w:rPr>
                <w:b/>
                <w:i/>
                <w:lang w:val="mt-MT"/>
              </w:rPr>
              <w:t>(1a) Fl-Artikolu 3(1), jiżdied il-punt li ġej:</w:t>
            </w:r>
          </w:p>
        </w:tc>
      </w:tr>
      <w:tr w14:paraId="778C7692" w14:textId="77777777" w:rsidTr="008D7D80">
        <w:tblPrEx>
          <w:tblW w:w="0" w:type="auto"/>
          <w:jc w:val="center"/>
          <w:tblLayout w:type="fixed"/>
          <w:tblCellMar>
            <w:left w:w="340" w:type="dxa"/>
            <w:right w:w="340" w:type="dxa"/>
          </w:tblCellMar>
          <w:tblLook w:val="04A0"/>
        </w:tblPrEx>
        <w:trPr>
          <w:jc w:val="center"/>
        </w:trPr>
        <w:tc>
          <w:tcPr>
            <w:tcW w:w="4876" w:type="dxa"/>
          </w:tcPr>
          <w:p w:rsidR="00A53CF1" w:rsidRPr="00B6028B" w:rsidP="008D7D80" w14:paraId="327E062B" w14:textId="77777777">
            <w:pPr>
              <w:pStyle w:val="Normal6"/>
              <w:rPr>
                <w:lang w:val="mt-MT"/>
              </w:rPr>
            </w:pPr>
          </w:p>
        </w:tc>
        <w:tc>
          <w:tcPr>
            <w:tcW w:w="4876" w:type="dxa"/>
            <w:hideMark/>
          </w:tcPr>
          <w:p w:rsidR="00A53CF1" w:rsidRPr="00B6028B" w:rsidP="008D7D80" w14:paraId="27BF78DD" w14:textId="77777777">
            <w:pPr>
              <w:pStyle w:val="Normal6"/>
              <w:rPr>
                <w:szCs w:val="24"/>
                <w:lang w:val="mt-MT"/>
              </w:rPr>
            </w:pPr>
            <w:r w:rsidRPr="00B6028B">
              <w:rPr>
                <w:b/>
                <w:i/>
                <w:lang w:val="mt-MT"/>
              </w:rPr>
              <w:t xml:space="preserve">(ka) użu bijoċidali għal skopijiet ta’ saħħa f’ambjent agrikolu: l-użu ta’ prodott bijoċidali fl-agrikolu jew fl-ambjent immedjat tiegħu fejn l-objettiv ewlieni huwa l-prevenzjoni jew it-tnaqqis ta’ riskju ppruvat għas-saħħa tal-bniedem jew tal-annimali, inkluż riskju żoonotiku, riskju allerġeniku sinifikanti jew kontaminazzjoni tal-ikel minn pesti tal-iġjene jew vetturi mekkaniċi, u mhux il-protezzjoni tal-pjanti jew l-ottimizzazzjoni </w:t>
            </w:r>
            <w:r w:rsidRPr="00B6028B">
              <w:rPr>
                <w:b/>
                <w:i/>
                <w:lang w:val="mt-MT"/>
              </w:rPr>
              <w:t>tar-rendiment agrikolu.</w:t>
            </w:r>
          </w:p>
        </w:tc>
      </w:tr>
    </w:tbl>
    <w:p w:rsidR="00A53CF1" w:rsidRPr="00B6028B" w:rsidP="00A53CF1" w14:paraId="62ADB965"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{FR}</w:t>
      </w:r>
      <w:r w:rsidRPr="00B6028B">
        <w:rPr>
          <w:noProof w:val="0"/>
          <w:lang w:val="mt-MT"/>
        </w:rPr>
        <w:t>fr</w:t>
      </w:r>
      <w:r w:rsidRPr="00B6028B">
        <w:rPr>
          <w:rStyle w:val="HideTWBExt"/>
          <w:lang w:val="mt-MT"/>
        </w:rPr>
        <w:t>&lt;/Original&gt;</w:t>
      </w:r>
    </w:p>
    <w:p w:rsidR="00A53CF1" w:rsidRPr="00B6028B" w:rsidP="00A53CF1" w14:paraId="3DAE495C" w14:textId="77777777">
      <w:pPr>
        <w:pStyle w:val="CrossRef"/>
        <w:rPr>
          <w:lang w:val="mt-MT"/>
        </w:rPr>
      </w:pPr>
      <w:r w:rsidRPr="00B6028B">
        <w:rPr>
          <w:lang w:val="mt-MT"/>
        </w:rPr>
        <w:t>(32012R0528)</w:t>
      </w:r>
    </w:p>
    <w:p w:rsidR="00A53CF1" w:rsidRPr="00B6028B" w:rsidP="00A53CF1" w14:paraId="624116F3" w14:textId="77777777">
      <w:r w:rsidRPr="00B6028B">
        <w:rPr>
          <w:rStyle w:val="HideTWBExt"/>
        </w:rPr>
        <w:t>&lt;/AmendB&gt;</w:t>
      </w:r>
    </w:p>
    <w:p w:rsidR="00A53CF1" w:rsidRPr="00B6028B" w:rsidP="00A53CF1" w14:paraId="12CD43DC"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1327</w:t>
      </w:r>
      <w:r w:rsidRPr="00B6028B">
        <w:rPr>
          <w:rStyle w:val="HideTWBExt"/>
          <w:b w:val="0"/>
          <w:lang w:val="mt-MT"/>
        </w:rPr>
        <w:t>&lt;/NumAmB&gt;</w:t>
      </w:r>
    </w:p>
    <w:p w:rsidR="00A53CF1" w:rsidRPr="00B6028B" w:rsidP="00A53CF1" w14:paraId="67B10073" w14:textId="77777777">
      <w:pPr>
        <w:pStyle w:val="NormalBold"/>
      </w:pPr>
      <w:r w:rsidRPr="00B6028B">
        <w:rPr>
          <w:rStyle w:val="HideTWBExt"/>
          <w:b w:val="0"/>
        </w:rPr>
        <w:t>&lt;RepeatBlock-By&gt;&lt;Members&gt;</w:t>
      </w:r>
      <w:r w:rsidRPr="00B6028B">
        <w:t>Anja Hazekamp, Per Clausen, Sebastian Everding, Catarina Martins, Arash Saeidi, Emma Fourreau</w:t>
      </w:r>
      <w:r w:rsidRPr="00B6028B">
        <w:rPr>
          <w:rStyle w:val="HideTWBExt"/>
          <w:b w:val="0"/>
        </w:rPr>
        <w:t>&lt;/Members&gt;</w:t>
      </w:r>
    </w:p>
    <w:p w:rsidR="00A53CF1" w:rsidRPr="00B6028B" w:rsidP="00A53CF1" w14:paraId="0C6B1818" w14:textId="77777777">
      <w:r w:rsidRPr="00B6028B">
        <w:rPr>
          <w:rStyle w:val="HideTWBExt"/>
        </w:rPr>
        <w:t>&lt;/RepeatBlock-By&gt;</w:t>
      </w:r>
    </w:p>
    <w:p w:rsidR="00A53CF1" w:rsidRPr="00B6028B" w:rsidP="00A53CF1" w14:paraId="0387FBCE"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2D3D253"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63386E60"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06EF49DF" w14:textId="77777777">
      <w:r w:rsidRPr="00B6028B">
        <w:rPr>
          <w:rStyle w:val="HideTWBExt"/>
        </w:rPr>
        <w:t>&lt;Article2&gt;</w:t>
      </w:r>
      <w:r w:rsidRPr="00B6028B">
        <w:t>Artikolu 4 – paragrafu 1</w:t>
      </w:r>
      <w:r w:rsidRPr="00B6028B">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49B49C5" w14:textId="77777777" w:rsidTr="008D7D80">
        <w:tblPrEx>
          <w:tblW w:w="9752" w:type="dxa"/>
          <w:jc w:val="center"/>
          <w:tblLayout w:type="fixed"/>
          <w:tblCellMar>
            <w:left w:w="340" w:type="dxa"/>
            <w:right w:w="340" w:type="dxa"/>
          </w:tblCellMar>
          <w:tblLook w:val="04A0"/>
        </w:tblPrEx>
        <w:trPr>
          <w:jc w:val="center"/>
        </w:trPr>
        <w:tc>
          <w:tcPr>
            <w:tcW w:w="9752" w:type="dxa"/>
            <w:gridSpan w:val="2"/>
          </w:tcPr>
          <w:p w:rsidR="00A53CF1" w:rsidRPr="00B6028B" w:rsidP="008D7D80" w14:paraId="24F1A031" w14:textId="77777777">
            <w:pPr>
              <w:keepNext/>
            </w:pPr>
          </w:p>
        </w:tc>
      </w:tr>
      <w:tr w14:paraId="44DD0E83"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3469FFD5"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1884C1E" w14:textId="77777777">
            <w:pPr>
              <w:pStyle w:val="ColumnHeading"/>
              <w:keepNext/>
              <w:rPr>
                <w:lang w:val="mt-MT"/>
              </w:rPr>
            </w:pPr>
            <w:r w:rsidRPr="00B6028B">
              <w:rPr>
                <w:lang w:val="mt-MT"/>
              </w:rPr>
              <w:t>Emenda</w:t>
            </w:r>
          </w:p>
        </w:tc>
      </w:tr>
      <w:tr w14:paraId="5004711E"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6F829BD7" w14:textId="77777777">
            <w:pPr>
              <w:pStyle w:val="Normal6"/>
              <w:rPr>
                <w:lang w:val="mt-MT"/>
              </w:rPr>
            </w:pPr>
            <w:r w:rsidRPr="00B6028B">
              <w:rPr>
                <w:b/>
                <w:i/>
                <w:lang w:val="mt-MT"/>
              </w:rPr>
              <w:t>(1)</w:t>
            </w:r>
            <w:r w:rsidRPr="00B6028B">
              <w:rPr>
                <w:b/>
                <w:i/>
                <w:lang w:val="mt-MT"/>
              </w:rPr>
              <w:tab/>
              <w:t>fl-Artikolu 4, il-paragrafu 1 huwa sostitwit b’dan li ġej:</w:t>
            </w:r>
          </w:p>
        </w:tc>
        <w:tc>
          <w:tcPr>
            <w:tcW w:w="4876" w:type="dxa"/>
            <w:hideMark/>
          </w:tcPr>
          <w:p w:rsidR="00A53CF1" w:rsidRPr="00B6028B" w:rsidP="008D7D80" w14:paraId="00A188A9" w14:textId="77777777">
            <w:pPr>
              <w:pStyle w:val="Normal6"/>
              <w:rPr>
                <w:szCs w:val="24"/>
                <w:lang w:val="mt-MT"/>
              </w:rPr>
            </w:pPr>
            <w:r w:rsidRPr="00B6028B">
              <w:rPr>
                <w:b/>
                <w:i/>
                <w:lang w:val="mt-MT"/>
              </w:rPr>
              <w:t>imħassar</w:t>
            </w:r>
          </w:p>
        </w:tc>
      </w:tr>
      <w:tr w14:paraId="1757D041"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55746ECE" w14:textId="77777777">
            <w:pPr>
              <w:pStyle w:val="Normal6"/>
              <w:rPr>
                <w:lang w:val="mt-MT"/>
              </w:rPr>
            </w:pPr>
            <w:r w:rsidRPr="00B6028B">
              <w:rPr>
                <w:b/>
                <w:i/>
                <w:lang w:val="mt-MT"/>
              </w:rPr>
              <w:t>“1.</w:t>
            </w:r>
            <w:r w:rsidRPr="00B6028B">
              <w:rPr>
                <w:b/>
                <w:i/>
                <w:lang w:val="mt-MT"/>
              </w:rPr>
              <w:tab/>
              <w:t>Sustanza attiva għandha tiġi approvata jekk mill-inqas wieħed mill-prodotti bijoċidali li jkun fih dik is-sustanza attiva jista’ jkun mistenni li jissodisfa l-kriterji stabbiliti fl-Artikolu 19(1)(b), filwaqt li jitqiesu l-fatturi stabbiliti fl-Artikolu 19(2) u (5).</w:t>
            </w:r>
          </w:p>
        </w:tc>
        <w:tc>
          <w:tcPr>
            <w:tcW w:w="4876" w:type="dxa"/>
          </w:tcPr>
          <w:p w:rsidR="00A53CF1" w:rsidRPr="00B6028B" w:rsidP="008D7D80" w14:paraId="6ECBB125" w14:textId="77777777">
            <w:pPr>
              <w:pStyle w:val="Normal6"/>
              <w:rPr>
                <w:szCs w:val="24"/>
                <w:lang w:val="mt-MT"/>
              </w:rPr>
            </w:pPr>
          </w:p>
        </w:tc>
      </w:tr>
      <w:tr w14:paraId="3507B201" w14:textId="77777777" w:rsidTr="008D7D80">
        <w:tblPrEx>
          <w:tblW w:w="9752" w:type="dxa"/>
          <w:jc w:val="center"/>
          <w:tblLayout w:type="fixed"/>
          <w:tblCellMar>
            <w:left w:w="340" w:type="dxa"/>
            <w:right w:w="340" w:type="dxa"/>
          </w:tblCellMar>
          <w:tblLook w:val="04A0"/>
        </w:tblPrEx>
        <w:trPr>
          <w:jc w:val="center"/>
        </w:trPr>
        <w:tc>
          <w:tcPr>
            <w:tcW w:w="4876" w:type="dxa"/>
            <w:hideMark/>
          </w:tcPr>
          <w:p w:rsidR="00A53CF1" w:rsidRPr="00B6028B" w:rsidP="008D7D80" w14:paraId="1EDD122D" w14:textId="77777777">
            <w:pPr>
              <w:pStyle w:val="Normal6"/>
              <w:rPr>
                <w:lang w:val="mt-MT"/>
              </w:rPr>
            </w:pPr>
            <w:r w:rsidRPr="00B6028B">
              <w:rPr>
                <w:b/>
                <w:i/>
                <w:lang w:val="mt-MT"/>
              </w:rPr>
              <w:t>L-approvazzjonijiet għandhom ikunu għal żmien illimitat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Sustanza attiva li taqa’ taħt l-Artikolu 5 tista’ tiġi approvata biss għal perjodu inizjali li ma jaqbiżx il-5 snin.”;</w:t>
            </w:r>
          </w:p>
        </w:tc>
        <w:tc>
          <w:tcPr>
            <w:tcW w:w="4876" w:type="dxa"/>
          </w:tcPr>
          <w:p w:rsidR="00A53CF1" w:rsidRPr="00B6028B" w:rsidP="008D7D80" w14:paraId="220F038B" w14:textId="77777777">
            <w:pPr>
              <w:pStyle w:val="Normal6"/>
              <w:rPr>
                <w:szCs w:val="24"/>
                <w:lang w:val="mt-MT"/>
              </w:rPr>
            </w:pPr>
          </w:p>
        </w:tc>
      </w:tr>
    </w:tbl>
    <w:p w:rsidR="00A53CF1" w:rsidRPr="00B6028B" w:rsidP="00A53CF1" w14:paraId="0344A749"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BD2439A" w14:textId="77777777">
      <w:r w:rsidRPr="00B6028B">
        <w:rPr>
          <w:rStyle w:val="HideTWBExt"/>
        </w:rPr>
        <w:t>&lt;/AmendB&gt;</w:t>
      </w:r>
    </w:p>
    <w:p w:rsidR="00A53CF1" w:rsidRPr="00B6028B" w:rsidP="00A53CF1" w14:paraId="37CF0046"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1328</w:t>
      </w:r>
      <w:r w:rsidRPr="00B6028B">
        <w:rPr>
          <w:rStyle w:val="HideTWBExt"/>
          <w:b w:val="0"/>
          <w:lang w:val="mt-MT"/>
        </w:rPr>
        <w:t>&lt;/NumAmB&gt;</w:t>
      </w:r>
    </w:p>
    <w:p w:rsidR="00A53CF1" w:rsidRPr="00B6028B" w:rsidP="00A53CF1" w14:paraId="1B4A5180" w14:textId="77777777">
      <w:pPr>
        <w:pStyle w:val="NormalBold"/>
      </w:pPr>
      <w:r w:rsidRPr="00B6028B">
        <w:rPr>
          <w:rStyle w:val="HideTWBExt"/>
          <w:b w:val="0"/>
        </w:rPr>
        <w:t>&lt;RepeatBlock-By&gt;&lt;Members&gt;</w:t>
      </w:r>
      <w:r w:rsidRPr="00B6028B">
        <w:t>Christophe Clergeau, Biljana Borzan</w:t>
      </w:r>
      <w:r w:rsidRPr="00B6028B">
        <w:rPr>
          <w:rStyle w:val="HideTWBExt"/>
          <w:b w:val="0"/>
        </w:rPr>
        <w:t>&lt;/Members&gt;</w:t>
      </w:r>
    </w:p>
    <w:p w:rsidR="00A53CF1" w:rsidRPr="00B6028B" w:rsidP="00A53CF1" w14:paraId="0D256DB3" w14:textId="77777777">
      <w:r w:rsidRPr="00B6028B">
        <w:rPr>
          <w:rStyle w:val="HideTWBExt"/>
        </w:rPr>
        <w:t>&lt;/RepeatBlock-By&gt;</w:t>
      </w:r>
    </w:p>
    <w:p w:rsidR="00A53CF1" w:rsidRPr="00B6028B" w:rsidP="00A53CF1" w14:paraId="6FEE2977"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1EB9B856"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55E189B1"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486C2BF5" w14:textId="77777777">
      <w:r w:rsidRPr="00B6028B">
        <w:rPr>
          <w:rStyle w:val="HideTWBExt"/>
        </w:rPr>
        <w:t>&lt;Article2&gt;</w:t>
      </w:r>
      <w:r w:rsidRPr="00B6028B">
        <w:t>Artikolu 4 – paragrafu 1 – subparagrafu 1</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0CEE3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8DF3BFA" w14:textId="77777777">
            <w:pPr>
              <w:keepNext/>
            </w:pPr>
          </w:p>
        </w:tc>
      </w:tr>
      <w:tr w14:paraId="73928FD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61A97C2"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353CABAB" w14:textId="77777777">
            <w:pPr>
              <w:pStyle w:val="ColumnHeading"/>
              <w:keepNext/>
              <w:rPr>
                <w:lang w:val="mt-MT"/>
              </w:rPr>
            </w:pPr>
            <w:r w:rsidRPr="00B6028B">
              <w:rPr>
                <w:lang w:val="mt-MT"/>
              </w:rPr>
              <w:t>Emenda</w:t>
            </w:r>
          </w:p>
        </w:tc>
      </w:tr>
      <w:tr w14:paraId="27EE2FA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8A436D1" w14:textId="77777777">
            <w:pPr>
              <w:pStyle w:val="Normal6"/>
              <w:rPr>
                <w:lang w:val="mt-MT"/>
              </w:rPr>
            </w:pPr>
            <w:r w:rsidRPr="00B6028B">
              <w:rPr>
                <w:lang w:val="mt-MT"/>
              </w:rPr>
              <w:t>Sustanza attiva għandha tiġi approvata jekk mill-inqas wieħed mill-prodotti bijoċidali li jkun fih dik is-sustanza attiva jista’ jkun mistenni li jissodisfa l-kriterji stabbiliti fl-Artikolu 19(1)(b), filwaqt li jitqiesu l-fatturi stabbiliti fl-Artikolu 19(2) u (5).</w:t>
            </w:r>
          </w:p>
        </w:tc>
        <w:tc>
          <w:tcPr>
            <w:tcW w:w="4876" w:type="dxa"/>
            <w:hideMark/>
          </w:tcPr>
          <w:p w:rsidR="00A53CF1" w:rsidRPr="00B6028B" w:rsidP="008D7D80" w14:paraId="2ED7CD5D" w14:textId="77777777">
            <w:pPr>
              <w:pStyle w:val="Normal6"/>
              <w:rPr>
                <w:szCs w:val="24"/>
                <w:lang w:val="mt-MT"/>
              </w:rPr>
            </w:pPr>
            <w:r w:rsidRPr="00B6028B">
              <w:rPr>
                <w:lang w:val="mt-MT"/>
              </w:rPr>
              <w:t xml:space="preserve">Sustanza attiva għandha tiġi approvata </w:t>
            </w:r>
            <w:r w:rsidRPr="00B6028B">
              <w:rPr>
                <w:b/>
                <w:bCs/>
                <w:i/>
                <w:iCs/>
                <w:lang w:val="mt-MT"/>
              </w:rPr>
              <w:t>għal perjodu inizjali mhux itwal minn 15-il sena</w:t>
            </w:r>
            <w:r w:rsidRPr="00B6028B">
              <w:rPr>
                <w:lang w:val="mt-MT"/>
              </w:rPr>
              <w:t xml:space="preserve"> jekk mill-inqas wieħed mill-prodotti bijoċidali li jkun fih dik is-sustanza attiva jista’ jkun mistenni li jissodisfa l-kriterji stabbiliti fl-Artikolu 19(1)(b), filwaqt li jitqiesu l-fatturi stabbiliti fl-Artikolu 19(2) u (5).</w:t>
            </w:r>
          </w:p>
        </w:tc>
      </w:tr>
    </w:tbl>
    <w:p w:rsidR="00A53CF1" w:rsidRPr="00B6028B" w:rsidP="00A53CF1" w14:paraId="77A7868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0E05629" w14:textId="77777777">
      <w:r w:rsidRPr="00B6028B">
        <w:rPr>
          <w:rStyle w:val="HideTWBExt"/>
        </w:rPr>
        <w:t>&lt;/AmendB&gt;</w:t>
      </w:r>
    </w:p>
    <w:p w:rsidR="00A53CF1" w:rsidRPr="00B6028B" w:rsidP="00A53CF1" w14:paraId="42E8B938"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1329</w:t>
      </w:r>
      <w:r w:rsidRPr="00B6028B">
        <w:rPr>
          <w:rStyle w:val="HideTWBExt"/>
          <w:b w:val="0"/>
          <w:lang w:val="mt-MT"/>
        </w:rPr>
        <w:t>&lt;/NumAmB&gt;</w:t>
      </w:r>
    </w:p>
    <w:p w:rsidR="00A53CF1" w:rsidRPr="00B6028B" w:rsidP="00A53CF1" w14:paraId="751666D1" w14:textId="77777777">
      <w:pPr>
        <w:pStyle w:val="NormalBold"/>
      </w:pPr>
      <w:r w:rsidRPr="00B6028B">
        <w:rPr>
          <w:rStyle w:val="HideTWBExt"/>
          <w:b w:val="0"/>
        </w:rPr>
        <w:t>&lt;RepeatBlock-By&gt;&lt;Members&gt;</w:t>
      </w:r>
      <w:r w:rsidRPr="00B6028B">
        <w:t>Christophe Clergeau, Biljana Borzan</w:t>
      </w:r>
      <w:r w:rsidRPr="00B6028B">
        <w:rPr>
          <w:rStyle w:val="HideTWBExt"/>
          <w:b w:val="0"/>
        </w:rPr>
        <w:t>&lt;/Members&gt;</w:t>
      </w:r>
    </w:p>
    <w:p w:rsidR="00A53CF1" w:rsidRPr="00B6028B" w:rsidP="00A53CF1" w14:paraId="77735915" w14:textId="77777777">
      <w:r w:rsidRPr="00B6028B">
        <w:rPr>
          <w:rStyle w:val="HideTWBExt"/>
        </w:rPr>
        <w:t>&lt;/RepeatBlock-By&gt;</w:t>
      </w:r>
    </w:p>
    <w:p w:rsidR="00A53CF1" w:rsidRPr="00B6028B" w:rsidP="00A53CF1" w14:paraId="1F2D6FE5"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2D2A6202"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4DFEBAF2"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4056B60C" w14:textId="77777777">
      <w:r w:rsidRPr="00B6028B">
        <w:rPr>
          <w:rStyle w:val="HideTWBExt"/>
        </w:rPr>
        <w:t>&lt;Article2&gt;</w:t>
      </w:r>
      <w:r w:rsidRPr="00B6028B">
        <w:t>Artikolu 4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BFC739"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992C5EC" w14:textId="77777777">
            <w:pPr>
              <w:keepNext/>
            </w:pPr>
          </w:p>
        </w:tc>
      </w:tr>
      <w:tr w14:paraId="4E6A5AD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E4AC36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25371D43" w14:textId="77777777">
            <w:pPr>
              <w:pStyle w:val="ColumnHeading"/>
              <w:keepNext/>
              <w:rPr>
                <w:lang w:val="mt-MT"/>
              </w:rPr>
            </w:pPr>
            <w:r w:rsidRPr="00B6028B">
              <w:rPr>
                <w:lang w:val="mt-MT"/>
              </w:rPr>
              <w:t>Emenda</w:t>
            </w:r>
          </w:p>
        </w:tc>
      </w:tr>
      <w:tr w14:paraId="006E8BD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612B0F11" w14:textId="77777777">
            <w:pPr>
              <w:pStyle w:val="Normal6"/>
              <w:rPr>
                <w:lang w:val="mt-MT"/>
              </w:rPr>
            </w:pPr>
            <w:r w:rsidRPr="00B6028B">
              <w:rPr>
                <w:b/>
                <w:i/>
                <w:lang w:val="mt-MT"/>
              </w:rPr>
              <w:t>L-approvazzjonijiet għandhom ikunu għal żmien illimitat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w:t>
            </w:r>
            <w:r w:rsidRPr="00B6028B">
              <w:rPr>
                <w:lang w:val="mt-MT"/>
              </w:rPr>
              <w:t xml:space="preserve"> Sustanza attiva li taqa’ taħt l-Artikolu 5 tista’ tiġi approvata biss għal perjodu inizjali li ma jaqbiżx il-5 snin.;</w:t>
            </w:r>
          </w:p>
        </w:tc>
        <w:tc>
          <w:tcPr>
            <w:tcW w:w="4876" w:type="dxa"/>
            <w:hideMark/>
          </w:tcPr>
          <w:p w:rsidR="00A53CF1" w:rsidRPr="00B6028B" w:rsidP="008D7D80" w14:paraId="4BEDE4C7" w14:textId="77777777">
            <w:pPr>
              <w:pStyle w:val="Normal6"/>
              <w:rPr>
                <w:szCs w:val="24"/>
                <w:lang w:val="mt-MT"/>
              </w:rPr>
            </w:pPr>
            <w:r w:rsidRPr="00B6028B">
              <w:rPr>
                <w:lang w:val="mt-MT"/>
              </w:rPr>
              <w:t>Sustanza attiva li taqa’ taħt l-Artikolu 5 tista’ tiġi approvata biss għal perjodu inizjali li ma jaqbiżx il-5 snin.;</w:t>
            </w:r>
          </w:p>
        </w:tc>
      </w:tr>
    </w:tbl>
    <w:p w:rsidR="00A53CF1" w:rsidRPr="00B6028B" w:rsidP="00A53CF1" w14:paraId="2BF6D5D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3776C884" w14:textId="77777777">
      <w:r w:rsidRPr="00B6028B">
        <w:rPr>
          <w:rStyle w:val="HideTWBExt"/>
        </w:rPr>
        <w:t>&lt;/AmendB&gt;</w:t>
      </w:r>
    </w:p>
    <w:p w:rsidR="00A53CF1" w:rsidRPr="00B6028B" w:rsidP="00A53CF1" w14:paraId="2BC2A70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1330</w:t>
      </w:r>
      <w:r w:rsidRPr="00B6028B">
        <w:rPr>
          <w:rStyle w:val="HideTWBExt"/>
          <w:b w:val="0"/>
          <w:lang w:val="mt-MT"/>
        </w:rPr>
        <w:t>&lt;/NumAmB&gt;</w:t>
      </w:r>
    </w:p>
    <w:p w:rsidR="00A53CF1" w:rsidRPr="00B6028B" w:rsidP="00A53CF1" w14:paraId="658DDADB" w14:textId="77777777">
      <w:pPr>
        <w:pStyle w:val="NormalBold"/>
      </w:pPr>
      <w:r w:rsidRPr="00B6028B">
        <w:rPr>
          <w:rStyle w:val="HideTWBExt"/>
          <w:b w:val="0"/>
        </w:rPr>
        <w:t>&lt;RepeatBlock-By&gt;&lt;Members&gt;</w:t>
      </w:r>
      <w:r w:rsidRPr="00B6028B">
        <w:t>Christophe Clergeau, Biljana Borzan</w:t>
      </w:r>
      <w:r w:rsidRPr="00B6028B">
        <w:rPr>
          <w:rStyle w:val="HideTWBExt"/>
          <w:b w:val="0"/>
        </w:rPr>
        <w:t>&lt;/Members&gt;</w:t>
      </w:r>
    </w:p>
    <w:p w:rsidR="00A53CF1" w:rsidRPr="00B6028B" w:rsidP="00A53CF1" w14:paraId="0E11E951" w14:textId="77777777">
      <w:r w:rsidRPr="00B6028B">
        <w:rPr>
          <w:rStyle w:val="HideTWBExt"/>
        </w:rPr>
        <w:t>&lt;/RepeatBlock-By&gt;</w:t>
      </w:r>
    </w:p>
    <w:p w:rsidR="00A53CF1" w:rsidRPr="00B6028B" w:rsidP="00A53CF1" w14:paraId="60306F29"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3D257493"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60F60ED5"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5AA3DCA4" w14:textId="77777777">
      <w:r w:rsidRPr="00B6028B">
        <w:rPr>
          <w:rStyle w:val="HideTWBExt"/>
        </w:rPr>
        <w:t>&lt;Article2&gt;</w:t>
      </w:r>
      <w:r w:rsidRPr="00B6028B">
        <w:t>Artikolu 4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55DFC4"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B54628F" w14:textId="77777777">
            <w:pPr>
              <w:keepNext/>
            </w:pPr>
          </w:p>
        </w:tc>
      </w:tr>
      <w:tr w14:paraId="33B1FF1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2C76378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4E3DCB6D" w14:textId="77777777">
            <w:pPr>
              <w:pStyle w:val="ColumnHeading"/>
              <w:keepNext/>
              <w:rPr>
                <w:lang w:val="mt-MT"/>
              </w:rPr>
            </w:pPr>
            <w:r w:rsidRPr="00B6028B">
              <w:rPr>
                <w:lang w:val="mt-MT"/>
              </w:rPr>
              <w:t>Emenda</w:t>
            </w:r>
          </w:p>
        </w:tc>
      </w:tr>
      <w:tr w14:paraId="7D6BF0CC"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4E9333A6" w14:textId="77777777">
            <w:pPr>
              <w:pStyle w:val="Normal6"/>
              <w:rPr>
                <w:lang w:val="mt-MT"/>
              </w:rPr>
            </w:pPr>
            <w:r w:rsidRPr="00B6028B">
              <w:rPr>
                <w:lang w:val="mt-MT"/>
              </w:rPr>
              <w:t xml:space="preserve">L-approvazzjonijiet għandhom ikunu għal żmien illimitat </w:t>
            </w:r>
            <w:r w:rsidRPr="00B6028B">
              <w:rPr>
                <w:b/>
                <w:bCs/>
                <w:i/>
                <w:iCs/>
                <w:lang w:val="mt-MT"/>
              </w:rPr>
              <w:t>ħlief</w:t>
            </w:r>
            <w:r w:rsidRPr="00B6028B">
              <w:rPr>
                <w:lang w:val="mt-MT"/>
              </w:rPr>
              <w:t xml:space="preserve"> għal sustanzi attivi </w:t>
            </w:r>
            <w:r w:rsidRPr="00B6028B">
              <w:rPr>
                <w:b/>
                <w:bCs/>
                <w:i/>
                <w:iCs/>
                <w:lang w:val="mt-MT"/>
              </w:rPr>
              <w:t>li huma identifikati bħala kandidati għas-sostituzzjoni</w:t>
            </w:r>
            <w:r w:rsidRPr="00B6028B">
              <w:rPr>
                <w:lang w:val="mt-MT"/>
              </w:rPr>
              <w:t xml:space="preserve"> f’konformità mal-Artikolu </w:t>
            </w:r>
            <w:r w:rsidRPr="00B6028B">
              <w:rPr>
                <w:b/>
                <w:bCs/>
                <w:i/>
                <w:iCs/>
                <w:lang w:val="mt-MT"/>
              </w:rPr>
              <w:t>10 jew fejn il-kundizzjonijiet tal-approvazzjoni, għal raġunijiet debitament ġustifikati, jispeċifikaw id-data ta’ skadenza tal-approvazzjoni f’konformità mal-paragrafu 3 ta’ dan l-Artikolu</w:t>
            </w:r>
            <w:r w:rsidRPr="00B6028B">
              <w:rPr>
                <w:lang w:val="mt-MT"/>
              </w:rPr>
              <w:t>. Sustanza attiva li taqa’ taħt l-Artikolu 5 tista’ tiġi approvata biss għal perjodu inizjali li ma jaqbiżx il-5 snin.;</w:t>
            </w:r>
          </w:p>
        </w:tc>
        <w:tc>
          <w:tcPr>
            <w:tcW w:w="4876" w:type="dxa"/>
            <w:hideMark/>
          </w:tcPr>
          <w:p w:rsidR="00A53CF1" w:rsidRPr="00B6028B" w:rsidP="008D7D80" w14:paraId="0031468B" w14:textId="77777777">
            <w:pPr>
              <w:pStyle w:val="Normal6"/>
              <w:rPr>
                <w:szCs w:val="24"/>
                <w:lang w:val="mt-MT"/>
              </w:rPr>
            </w:pPr>
            <w:r w:rsidRPr="00B6028B">
              <w:rPr>
                <w:lang w:val="mt-MT"/>
              </w:rPr>
              <w:t xml:space="preserve">L-approvazzjonijiet għandhom ikunu għal żmien illimitat għal sustanzi attivi </w:t>
            </w:r>
            <w:r w:rsidRPr="00B6028B">
              <w:rPr>
                <w:b/>
                <w:bCs/>
                <w:i/>
                <w:iCs/>
                <w:lang w:val="mt-MT"/>
              </w:rPr>
              <w:t>elenkati fl-Anness I</w:t>
            </w:r>
            <w:r w:rsidRPr="00B6028B">
              <w:rPr>
                <w:lang w:val="mt-MT"/>
              </w:rPr>
              <w:t xml:space="preserve"> f’konformità mal-Artikolu</w:t>
            </w:r>
            <w:r w:rsidRPr="00B6028B">
              <w:rPr>
                <w:b/>
                <w:bCs/>
                <w:i/>
                <w:iCs/>
                <w:lang w:val="mt-MT"/>
              </w:rPr>
              <w:t xml:space="preserve"> 28</w:t>
            </w:r>
            <w:r w:rsidRPr="00B6028B">
              <w:rPr>
                <w:lang w:val="mt-MT"/>
              </w:rPr>
              <w:t>. Sustanza attiva li taqa’ taħt l-Artikolu 5 tista’ tiġi approvata biss għal perjodu inizjali li ma jaqbiżx il-5 snin.”;</w:t>
            </w:r>
          </w:p>
        </w:tc>
      </w:tr>
    </w:tbl>
    <w:p w:rsidR="00A53CF1" w:rsidRPr="00B6028B" w:rsidP="00A53CF1" w14:paraId="3101CC0E"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CFE0662" w14:textId="77777777">
      <w:r w:rsidRPr="00B6028B">
        <w:rPr>
          <w:rStyle w:val="HideTWBExt"/>
        </w:rPr>
        <w:t>&lt;/AmendB&gt;</w:t>
      </w:r>
    </w:p>
    <w:p w:rsidR="00A53CF1" w:rsidRPr="00B6028B" w:rsidP="00A53CF1" w14:paraId="42EB94A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1331</w:t>
      </w:r>
      <w:r w:rsidRPr="00B6028B">
        <w:rPr>
          <w:rStyle w:val="HideTWBExt"/>
          <w:b w:val="0"/>
          <w:lang w:val="mt-MT"/>
        </w:rPr>
        <w:t>&lt;/NumAmB&gt;</w:t>
      </w:r>
    </w:p>
    <w:p w:rsidR="00A53CF1" w:rsidRPr="00B6028B" w:rsidP="00A53CF1" w14:paraId="62B3775A" w14:textId="77777777">
      <w:pPr>
        <w:pStyle w:val="NormalBold"/>
      </w:pPr>
      <w:r w:rsidRPr="00B6028B">
        <w:rPr>
          <w:rStyle w:val="HideTWBExt"/>
          <w:b w:val="0"/>
        </w:rPr>
        <w:t>&lt;RepeatBlock-By&gt;&lt;Members&gt;</w:t>
      </w:r>
      <w:r w:rsidRPr="00B6028B">
        <w:t>Asger Christensen</w:t>
      </w:r>
      <w:r w:rsidRPr="00B6028B">
        <w:rPr>
          <w:rStyle w:val="HideTWBExt"/>
          <w:b w:val="0"/>
        </w:rPr>
        <w:t>&lt;/Members&gt;</w:t>
      </w:r>
    </w:p>
    <w:p w:rsidR="00A53CF1" w:rsidRPr="00B6028B" w:rsidP="00A53CF1" w14:paraId="19F6B4FA" w14:textId="77777777">
      <w:r w:rsidRPr="00B6028B">
        <w:rPr>
          <w:rStyle w:val="HideTWBExt"/>
        </w:rPr>
        <w:t>&lt;/RepeatBlock-By&gt;</w:t>
      </w:r>
    </w:p>
    <w:p w:rsidR="00A53CF1" w:rsidRPr="00B6028B" w:rsidP="00A53CF1" w14:paraId="2889A946"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42F9CB9"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719C4B2F"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13FD2C15" w14:textId="77777777">
      <w:r w:rsidRPr="00B6028B">
        <w:rPr>
          <w:rStyle w:val="HideTWBExt"/>
        </w:rPr>
        <w:t>&lt;Article2&gt;</w:t>
      </w:r>
      <w:r w:rsidRPr="00B6028B">
        <w:t>Artikolu 4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AA97AF"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7290EB95" w14:textId="77777777">
            <w:pPr>
              <w:keepNext/>
            </w:pPr>
          </w:p>
        </w:tc>
      </w:tr>
      <w:tr w14:paraId="48395D5F"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789E56B"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003339B4" w14:textId="77777777">
            <w:pPr>
              <w:pStyle w:val="ColumnHeading"/>
              <w:keepNext/>
              <w:rPr>
                <w:lang w:val="mt-MT"/>
              </w:rPr>
            </w:pPr>
            <w:r w:rsidRPr="00B6028B">
              <w:rPr>
                <w:lang w:val="mt-MT"/>
              </w:rPr>
              <w:t>Emenda</w:t>
            </w:r>
          </w:p>
        </w:tc>
      </w:tr>
      <w:tr w14:paraId="6200AFF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BBFDB14" w14:textId="77777777">
            <w:pPr>
              <w:pStyle w:val="Normal6"/>
              <w:rPr>
                <w:lang w:val="mt-MT"/>
              </w:rPr>
            </w:pPr>
            <w:r w:rsidRPr="00B6028B">
              <w:rPr>
                <w:lang w:val="mt-MT"/>
              </w:rPr>
              <w:t xml:space="preserve">L-approvazzjonijiet għandhom ikunu </w:t>
            </w:r>
            <w:r w:rsidRPr="00B6028B">
              <w:rPr>
                <w:b/>
                <w:bCs/>
                <w:i/>
                <w:iCs/>
                <w:lang w:val="mt-MT"/>
              </w:rPr>
              <w:t>għal żmien illimitat ħlief</w:t>
            </w:r>
            <w:r w:rsidRPr="00B6028B">
              <w:rPr>
                <w:lang w:val="mt-MT"/>
              </w:rPr>
              <w:t xml:space="preserve">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Sustanza attiva li taqa’ taħt l-Artikolu 5 tista’ tiġi approvata biss għal perjodu </w:t>
            </w:r>
            <w:r w:rsidRPr="00B6028B">
              <w:rPr>
                <w:lang w:val="mt-MT"/>
              </w:rPr>
              <w:t>inizjali li ma jaqbiżx il-5 snin.”;</w:t>
            </w:r>
          </w:p>
        </w:tc>
        <w:tc>
          <w:tcPr>
            <w:tcW w:w="4876" w:type="dxa"/>
            <w:hideMark/>
          </w:tcPr>
          <w:p w:rsidR="00A53CF1" w:rsidRPr="00B6028B" w:rsidP="008D7D80" w14:paraId="6A44871F" w14:textId="77777777">
            <w:pPr>
              <w:pStyle w:val="Normal6"/>
              <w:rPr>
                <w:szCs w:val="24"/>
                <w:lang w:val="mt-MT"/>
              </w:rPr>
            </w:pPr>
            <w:r w:rsidRPr="00B6028B">
              <w:rPr>
                <w:lang w:val="mt-MT"/>
              </w:rPr>
              <w:t xml:space="preserve">L-approvazzjonijiet </w:t>
            </w:r>
            <w:r w:rsidRPr="00B6028B">
              <w:rPr>
                <w:b/>
                <w:bCs/>
                <w:i/>
                <w:iCs/>
                <w:lang w:val="mt-MT"/>
              </w:rPr>
              <w:t>bla limitu</w:t>
            </w:r>
            <w:r w:rsidRPr="00B6028B">
              <w:rPr>
                <w:lang w:val="mt-MT"/>
              </w:rPr>
              <w:t xml:space="preserve"> għandhom ikunu </w:t>
            </w:r>
            <w:r w:rsidRPr="00B6028B">
              <w:rPr>
                <w:b/>
                <w:bCs/>
                <w:i/>
                <w:iCs/>
                <w:lang w:val="mt-MT"/>
              </w:rPr>
              <w:t>l-istandard għal sustanzi attivi bijoċidali ħlief jekk tħassib speċifiku bbażat fuq il-periklu jiġġustifika l-limitazzjoni taż-żmien u</w:t>
            </w:r>
            <w:r w:rsidRPr="00B6028B">
              <w:rPr>
                <w:lang w:val="mt-MT"/>
              </w:rPr>
              <w:t xml:space="preserve"> għal sustanzi attivi li huma identifikati bħala kandidati għas-sostituzzjoni f’konformità mal-Artikolu 10 jew fejn il-kundizzjonijiet tal-approvazzjoni, għal raġunijiet debitament ġustifikati, jispeċifikaw id-data ta’ skadenza tal-approvazzjoni f’konformità </w:t>
            </w:r>
            <w:r w:rsidRPr="00B6028B">
              <w:rPr>
                <w:lang w:val="mt-MT"/>
              </w:rPr>
              <w:t>mal-paragrafu 3 ta’ dan l-Artikolu. Sustanza attiva li taqa’ taħt l-Artikolu 5 tista’ tiġi approvata biss għal perjodu inizjali li ma jaqbiżx il-5 snin.”;</w:t>
            </w:r>
          </w:p>
        </w:tc>
      </w:tr>
    </w:tbl>
    <w:p w:rsidR="00A53CF1" w:rsidRPr="00B6028B" w:rsidP="00A53CF1" w14:paraId="4F6A77CF"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42831013"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390C7481" w14:textId="77777777">
      <w:pPr>
        <w:pStyle w:val="Normal12Italic"/>
        <w:rPr>
          <w:noProof w:val="0"/>
          <w:lang w:val="mt-MT"/>
        </w:rPr>
      </w:pPr>
      <w:r w:rsidRPr="00B6028B">
        <w:rPr>
          <w:lang w:val="mt-MT"/>
        </w:rPr>
        <w:t>L-approvazzjonijiet bla limitu jnaqqsu l-piż regolatorju bla bżonn u jippermettu lill-awtoritajiet u lill-industrija jiffokaw fuq soluzzjonijiet ġenwinament ġodda jew b’riskju ogħla. Billi torbot l-eċċezzjonijiet ma’ tħassib ibbażat fuq il-periklu aktar milli “ċerti eċċezzjonijiet” mhux definiti, l-emenda tipprovdi approċċ aktar ċar u bbażat fuq ix-xjenza biex jiġi ddeterminat meta l-limiti ta’ żmien huma ġġustifikati. Dan jiżgura kemm l-effiċjenza regolatorja kif ukoll protezzjoni robusta għas-saħħa tal-bniedem u dik planetarja.</w:t>
      </w:r>
    </w:p>
    <w:p w:rsidR="00A53CF1" w:rsidRPr="00B6028B" w:rsidP="00A53CF1" w14:paraId="2DDE5D45" w14:textId="77777777">
      <w:r w:rsidRPr="00B6028B">
        <w:rPr>
          <w:rStyle w:val="HideTWBExt"/>
        </w:rPr>
        <w:t>&lt;/AmendB&gt;</w:t>
      </w:r>
    </w:p>
    <w:p w:rsidR="00A53CF1" w:rsidRPr="00B6028B" w:rsidP="00A53CF1" w14:paraId="766B0B1A"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1332</w:t>
      </w:r>
      <w:r w:rsidRPr="00B6028B">
        <w:rPr>
          <w:rStyle w:val="HideTWBExt"/>
          <w:b w:val="0"/>
          <w:lang w:val="mt-MT"/>
        </w:rPr>
        <w:t>&lt;/NumAmB&gt;</w:t>
      </w:r>
    </w:p>
    <w:p w:rsidR="00A53CF1" w:rsidRPr="00B6028B" w:rsidP="00A53CF1" w14:paraId="0395ECAB" w14:textId="77777777">
      <w:pPr>
        <w:pStyle w:val="NormalBold"/>
      </w:pPr>
      <w:r w:rsidRPr="00B6028B">
        <w:rPr>
          <w:rStyle w:val="HideTWBExt"/>
          <w:b w:val="0"/>
        </w:rPr>
        <w:t>&lt;RepeatBlock-By&gt;&lt;Members&gt;</w:t>
      </w:r>
      <w:r w:rsidRPr="00B6028B">
        <w:t>Anna Strolenberg</w:t>
      </w:r>
      <w:r w:rsidRPr="00B6028B">
        <w:rPr>
          <w:rStyle w:val="HideTWBExt"/>
          <w:b w:val="0"/>
        </w:rPr>
        <w:t>&lt;/Members&gt;</w:t>
      </w:r>
    </w:p>
    <w:p w:rsidR="00A53CF1" w:rsidRPr="00B6028B" w:rsidP="00A53CF1" w14:paraId="29A5184A" w14:textId="77777777">
      <w:r w:rsidRPr="00B6028B">
        <w:rPr>
          <w:rStyle w:val="HideTWBExt"/>
        </w:rPr>
        <w:t>&lt;/RepeatBlock-By&gt;</w:t>
      </w:r>
    </w:p>
    <w:p w:rsidR="00A53CF1" w:rsidRPr="00B6028B" w:rsidP="00A53CF1" w14:paraId="3DA1A341"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7D00BC51"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2045691D"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21DE306A" w14:textId="77777777">
      <w:r w:rsidRPr="00B6028B">
        <w:rPr>
          <w:rStyle w:val="HideTWBExt"/>
        </w:rPr>
        <w:t>&lt;Article2&gt;</w:t>
      </w:r>
      <w:r w:rsidRPr="00B6028B">
        <w:t>Artikolu 4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81F01B"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63F412CB" w14:textId="77777777">
            <w:pPr>
              <w:keepNext/>
            </w:pPr>
          </w:p>
        </w:tc>
      </w:tr>
      <w:tr w14:paraId="33E57188"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4E5070A"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614BCC32" w14:textId="77777777">
            <w:pPr>
              <w:pStyle w:val="ColumnHeading"/>
              <w:keepNext/>
              <w:rPr>
                <w:lang w:val="mt-MT"/>
              </w:rPr>
            </w:pPr>
            <w:r w:rsidRPr="00B6028B">
              <w:rPr>
                <w:lang w:val="mt-MT"/>
              </w:rPr>
              <w:t>Emenda</w:t>
            </w:r>
          </w:p>
        </w:tc>
      </w:tr>
      <w:tr w14:paraId="5845F0ED"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441404F" w14:textId="77777777">
            <w:pPr>
              <w:pStyle w:val="Normal6"/>
              <w:rPr>
                <w:lang w:val="mt-MT"/>
              </w:rPr>
            </w:pPr>
            <w:r w:rsidRPr="00B6028B">
              <w:rPr>
                <w:lang w:val="mt-MT"/>
              </w:rPr>
              <w:t xml:space="preserve">L-approvazzjonijiet għandhom ikunu għal żmien illimitat </w:t>
            </w:r>
            <w:r w:rsidRPr="00B6028B">
              <w:rPr>
                <w:b/>
                <w:bCs/>
                <w:i/>
                <w:iCs/>
                <w:lang w:val="mt-MT"/>
              </w:rPr>
              <w:t>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w:t>
            </w:r>
            <w:r w:rsidRPr="00B6028B">
              <w:rPr>
                <w:lang w:val="mt-MT"/>
              </w:rPr>
              <w:t>. Sustanza attiva li taqa’ taħt l-Artikolu 5 tista’ tiġi approvata biss għal perjodu inizjali li ma jaqbiżx il-5 snin.”;</w:t>
            </w:r>
          </w:p>
        </w:tc>
        <w:tc>
          <w:tcPr>
            <w:tcW w:w="4876" w:type="dxa"/>
            <w:hideMark/>
          </w:tcPr>
          <w:p w:rsidR="00A53CF1" w:rsidRPr="00B6028B" w:rsidP="008D7D80" w14:paraId="564CB844" w14:textId="77777777">
            <w:pPr>
              <w:pStyle w:val="Normal6"/>
              <w:rPr>
                <w:szCs w:val="24"/>
                <w:lang w:val="mt-MT"/>
              </w:rPr>
            </w:pPr>
            <w:r w:rsidRPr="00B6028B">
              <w:rPr>
                <w:b/>
                <w:i/>
                <w:lang w:val="mt-MT"/>
              </w:rPr>
              <w:t>Sustanza attiva għandha tiġi approvata għal perjodu inizjali mhux itwal minn għaxar snin jekk tal-inqas wieħed mill-prodotti bijoċidali li jkun fih dik is-sustanza attiva jista’ jkun mistenni li jissodisfa l-kriterji stabbiliti fil-punt (b) tal-Artikolu 19(1), filwaqt li jitqiesu l-fatturi stabbiliti fl-Artikolu 19(2) u (5).</w:t>
            </w:r>
            <w:r w:rsidRPr="00B6028B">
              <w:rPr>
                <w:lang w:val="mt-MT"/>
              </w:rPr>
              <w:t xml:space="preserve"> L-approvazzjonijiet għandhom ikunu għal żmien illimitat </w:t>
            </w:r>
            <w:r w:rsidRPr="00B6028B">
              <w:rPr>
                <w:b/>
                <w:bCs/>
                <w:i/>
                <w:iCs/>
                <w:lang w:val="mt-MT"/>
              </w:rPr>
              <w:t>għas-sustanzi tal-Anness I</w:t>
            </w:r>
            <w:r w:rsidRPr="00B6028B">
              <w:rPr>
                <w:lang w:val="mt-MT"/>
              </w:rPr>
              <w:t>. Sustanza attiva li taqa’ taħt l-Artikolu 5 tista’ tiġi approvata biss għal perjodu inizjali li ma jaqbiżx il-5 snin.”;</w:t>
            </w:r>
          </w:p>
        </w:tc>
      </w:tr>
    </w:tbl>
    <w:p w:rsidR="00A53CF1" w:rsidRPr="00B6028B" w:rsidP="00A53CF1" w14:paraId="0E38A75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E787605" w14:textId="77777777">
      <w:r w:rsidRPr="00B6028B">
        <w:rPr>
          <w:rStyle w:val="HideTWBExt"/>
        </w:rPr>
        <w:t>&lt;/AmendB&gt;</w:t>
      </w:r>
    </w:p>
    <w:p w:rsidR="00A53CF1" w:rsidRPr="00B6028B" w:rsidP="00A53CF1" w14:paraId="2EE7870D"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1333</w:t>
      </w:r>
      <w:r w:rsidRPr="00B6028B">
        <w:rPr>
          <w:rStyle w:val="HideTWBExt"/>
          <w:b w:val="0"/>
          <w:lang w:val="mt-MT"/>
        </w:rPr>
        <w:t>&lt;/NumAmB&gt;</w:t>
      </w:r>
    </w:p>
    <w:p w:rsidR="00A53CF1" w:rsidRPr="00B6028B" w:rsidP="00A53CF1" w14:paraId="0334CD4D" w14:textId="77777777">
      <w:pPr>
        <w:pStyle w:val="NormalBold"/>
      </w:pPr>
      <w:r w:rsidRPr="00B6028B">
        <w:rPr>
          <w:rStyle w:val="HideTWBExt"/>
          <w:b w:val="0"/>
        </w:rPr>
        <w:t>&lt;RepeatBlock-By&gt;&lt;Members&gt;</w:t>
      </w:r>
      <w:r w:rsidRPr="00B6028B">
        <w:t>Radan Kanev</w:t>
      </w:r>
      <w:r w:rsidRPr="00B6028B">
        <w:rPr>
          <w:rStyle w:val="HideTWBExt"/>
          <w:b w:val="0"/>
        </w:rPr>
        <w:t>&lt;/Members&gt;</w:t>
      </w:r>
    </w:p>
    <w:p w:rsidR="00A53CF1" w:rsidRPr="00B6028B" w:rsidP="00A53CF1" w14:paraId="1BB4B2B4" w14:textId="77777777">
      <w:r w:rsidRPr="00B6028B">
        <w:rPr>
          <w:rStyle w:val="HideTWBExt"/>
        </w:rPr>
        <w:t>&lt;/RepeatBlock-By&gt;</w:t>
      </w:r>
    </w:p>
    <w:p w:rsidR="00A53CF1" w:rsidRPr="00B6028B" w:rsidP="00A53CF1" w14:paraId="7E3871EA"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6771CA3"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32927228" w14:textId="77777777">
      <w:pPr>
        <w:keepNext/>
      </w:pPr>
      <w:r w:rsidRPr="00B6028B">
        <w:rPr>
          <w:rStyle w:val="HideTWBExt"/>
        </w:rPr>
        <w:t>&lt;DocAmend2&gt;</w:t>
      </w:r>
      <w:r w:rsidRPr="00B6028B">
        <w:t>Regolament (KE) Nru 1107/2009</w:t>
      </w:r>
      <w:r w:rsidRPr="00B6028B">
        <w:rPr>
          <w:rStyle w:val="HideTWBExt"/>
        </w:rPr>
        <w:t>&lt;/DocAmend2&gt;</w:t>
      </w:r>
    </w:p>
    <w:p w:rsidR="00A53CF1" w:rsidRPr="00B6028B" w:rsidP="00A53CF1" w14:paraId="37323350" w14:textId="77777777">
      <w:r w:rsidRPr="00B6028B">
        <w:rPr>
          <w:rStyle w:val="HideTWBExt"/>
        </w:rPr>
        <w:t>&lt;Article2&gt;</w:t>
      </w:r>
      <w:r w:rsidRPr="00B6028B">
        <w:t>Artikolu 4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2A872"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1BE7422E" w14:textId="77777777">
            <w:pPr>
              <w:keepNext/>
            </w:pPr>
          </w:p>
        </w:tc>
      </w:tr>
      <w:tr w14:paraId="42E8A2C2"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3F64C6B3"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8279E17" w14:textId="77777777">
            <w:pPr>
              <w:pStyle w:val="ColumnHeading"/>
              <w:keepNext/>
              <w:rPr>
                <w:lang w:val="mt-MT"/>
              </w:rPr>
            </w:pPr>
            <w:r w:rsidRPr="00B6028B">
              <w:rPr>
                <w:lang w:val="mt-MT"/>
              </w:rPr>
              <w:t>Emenda</w:t>
            </w:r>
          </w:p>
        </w:tc>
      </w:tr>
      <w:tr w14:paraId="7FBD3CE1"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71B8D479" w14:textId="77777777">
            <w:pPr>
              <w:pStyle w:val="Normal6"/>
              <w:rPr>
                <w:lang w:val="mt-MT"/>
              </w:rPr>
            </w:pPr>
            <w:r w:rsidRPr="00B6028B">
              <w:rPr>
                <w:lang w:val="mt-MT"/>
              </w:rPr>
              <w:t xml:space="preserve">L-approvazzjonijiet għandhom ikunu għal </w:t>
            </w:r>
            <w:r w:rsidRPr="00B6028B">
              <w:rPr>
                <w:b/>
                <w:bCs/>
                <w:i/>
                <w:iCs/>
                <w:lang w:val="mt-MT"/>
              </w:rPr>
              <w:t>żmien illimitat</w:t>
            </w:r>
            <w:r w:rsidRPr="00B6028B">
              <w:rPr>
                <w:lang w:val="mt-MT"/>
              </w:rPr>
              <w:t xml:space="preserve">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Sustanza attiva li taqa’ taħt l-Artikolu 5 tista’ tiġi approvata biss għal perjodu inizjali li ma jaqbiżx il-5 snin.”;</w:t>
            </w:r>
          </w:p>
        </w:tc>
        <w:tc>
          <w:tcPr>
            <w:tcW w:w="4876" w:type="dxa"/>
            <w:hideMark/>
          </w:tcPr>
          <w:p w:rsidR="00A53CF1" w:rsidRPr="00B6028B" w:rsidP="008D7D80" w14:paraId="5ABC2AA7" w14:textId="77777777">
            <w:pPr>
              <w:pStyle w:val="Normal6"/>
              <w:rPr>
                <w:szCs w:val="24"/>
                <w:lang w:val="mt-MT"/>
              </w:rPr>
            </w:pPr>
            <w:r w:rsidRPr="00B6028B">
              <w:rPr>
                <w:lang w:val="mt-MT"/>
              </w:rPr>
              <w:t xml:space="preserve">L-approvazzjonijiet għandhom ikunu għal </w:t>
            </w:r>
            <w:r w:rsidRPr="00B6028B">
              <w:rPr>
                <w:b/>
                <w:bCs/>
                <w:i/>
                <w:iCs/>
                <w:lang w:val="mt-MT"/>
              </w:rPr>
              <w:t>perjodu inizjali li ma jaqbiżx l-għaxar snin</w:t>
            </w:r>
            <w:r w:rsidRPr="00B6028B">
              <w:rPr>
                <w:lang w:val="mt-MT"/>
              </w:rPr>
              <w:t xml:space="preserve">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Sustanza attiva li taqa’ taħt l-Artikolu 5 tista’ tiġi approvata biss għal perjodu inizjali li ma jaqbiżx il-5 snin.”;</w:t>
            </w:r>
          </w:p>
        </w:tc>
      </w:tr>
    </w:tbl>
    <w:p w:rsidR="00A53CF1" w:rsidRPr="00B6028B" w:rsidP="00A53CF1" w14:paraId="19D57961"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2D9E389C" w14:textId="77777777">
      <w:pPr>
        <w:pStyle w:val="JustificationTitle"/>
        <w:rPr>
          <w:noProof w:val="0"/>
          <w:lang w:val="mt-MT"/>
        </w:rPr>
      </w:pPr>
      <w:r w:rsidRPr="00B6028B">
        <w:rPr>
          <w:rStyle w:val="HideTWBExt"/>
          <w:i w:val="0"/>
          <w:lang w:val="mt-MT"/>
        </w:rPr>
        <w:t>&lt;TitreJust&gt;</w:t>
      </w:r>
      <w:r w:rsidRPr="00B6028B">
        <w:rPr>
          <w:lang w:val="mt-MT"/>
        </w:rPr>
        <w:t>Ġustifikazzjoni</w:t>
      </w:r>
      <w:r w:rsidRPr="00B6028B">
        <w:rPr>
          <w:rStyle w:val="HideTWBExt"/>
          <w:i w:val="0"/>
          <w:lang w:val="mt-MT"/>
        </w:rPr>
        <w:t>&lt;/TitreJust&gt;</w:t>
      </w:r>
    </w:p>
    <w:p w:rsidR="00A53CF1" w:rsidRPr="00B6028B" w:rsidP="00A53CF1" w14:paraId="29EE7F42" w14:textId="77777777">
      <w:pPr>
        <w:pStyle w:val="Normal12Italic"/>
        <w:rPr>
          <w:noProof w:val="0"/>
          <w:lang w:val="mt-MT"/>
        </w:rPr>
      </w:pPr>
      <w:r w:rsidRPr="00B6028B">
        <w:rPr>
          <w:lang w:val="mt-MT"/>
        </w:rPr>
        <w:t>Status quo</w:t>
      </w:r>
    </w:p>
    <w:p w:rsidR="00A53CF1" w:rsidRPr="00B6028B" w:rsidP="00A53CF1" w14:paraId="3D94BE80" w14:textId="77777777">
      <w:r w:rsidRPr="00B6028B">
        <w:rPr>
          <w:rStyle w:val="HideTWBExt"/>
        </w:rPr>
        <w:t>&lt;/AmendB&gt;</w:t>
      </w:r>
    </w:p>
    <w:p w:rsidR="00A53CF1" w:rsidRPr="00B6028B" w:rsidP="00A53CF1" w14:paraId="7E8F748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1334</w:t>
      </w:r>
      <w:r w:rsidRPr="00B6028B">
        <w:rPr>
          <w:rStyle w:val="HideTWBExt"/>
          <w:b w:val="0"/>
          <w:lang w:val="mt-MT"/>
        </w:rPr>
        <w:t>&lt;/NumAmB&gt;</w:t>
      </w:r>
    </w:p>
    <w:p w:rsidR="00A53CF1" w:rsidRPr="00B6028B" w:rsidP="00A53CF1" w14:paraId="60779572" w14:textId="77777777">
      <w:pPr>
        <w:pStyle w:val="NormalBold"/>
      </w:pPr>
      <w:r w:rsidRPr="00B6028B">
        <w:rPr>
          <w:rStyle w:val="HideTWBExt"/>
          <w:b w:val="0"/>
        </w:rPr>
        <w:t>&lt;RepeatBlock-By&gt;&lt;Members&gt;</w:t>
      </w:r>
      <w:r w:rsidRPr="00B6028B">
        <w:t>Esther Herranz García, Gabriel Mato, Raúl de la Hoz Quintano, Carmen Crespo Díaz, Dolors Montserrat, Susana Solís Pérez</w:t>
      </w:r>
      <w:r w:rsidRPr="00B6028B">
        <w:rPr>
          <w:rStyle w:val="HideTWBExt"/>
          <w:b w:val="0"/>
        </w:rPr>
        <w:t>&lt;/Members&gt;</w:t>
      </w:r>
    </w:p>
    <w:p w:rsidR="00A53CF1" w:rsidRPr="00B6028B" w:rsidP="00A53CF1" w14:paraId="66AD2E39" w14:textId="77777777">
      <w:r w:rsidRPr="00B6028B">
        <w:rPr>
          <w:rStyle w:val="HideTWBExt"/>
        </w:rPr>
        <w:t>&lt;/RepeatBlock-By&gt;</w:t>
      </w:r>
    </w:p>
    <w:p w:rsidR="00A53CF1" w:rsidRPr="00B6028B" w:rsidP="00A53CF1" w14:paraId="1CD32B8F"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6C3AC12C"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2511A5FA"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31193E5D" w14:textId="77777777">
      <w:r w:rsidRPr="00B6028B">
        <w:rPr>
          <w:rStyle w:val="HideTWBExt"/>
        </w:rPr>
        <w:t>&lt;Article2&gt;</w:t>
      </w:r>
      <w:r w:rsidRPr="00B6028B">
        <w:t>Artikolu 4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1FAC6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07A47C2" w14:textId="77777777">
            <w:pPr>
              <w:keepNext/>
            </w:pPr>
          </w:p>
        </w:tc>
      </w:tr>
      <w:tr w14:paraId="76405A94"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024C2FC"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1D58E470" w14:textId="77777777">
            <w:pPr>
              <w:pStyle w:val="ColumnHeading"/>
              <w:keepNext/>
              <w:rPr>
                <w:lang w:val="mt-MT"/>
              </w:rPr>
            </w:pPr>
            <w:r w:rsidRPr="00B6028B">
              <w:rPr>
                <w:lang w:val="mt-MT"/>
              </w:rPr>
              <w:t>Emenda</w:t>
            </w:r>
          </w:p>
        </w:tc>
      </w:tr>
      <w:tr w14:paraId="6DEF737B"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1DDFC958" w14:textId="77777777">
            <w:pPr>
              <w:pStyle w:val="Normal6"/>
              <w:rPr>
                <w:lang w:val="mt-MT"/>
              </w:rPr>
            </w:pPr>
            <w:r w:rsidRPr="00B6028B">
              <w:rPr>
                <w:lang w:val="mt-MT"/>
              </w:rPr>
              <w:t xml:space="preserve">L-approvazzjonijiet għandhom ikunu għal żmien illimitat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w:t>
            </w:r>
            <w:r w:rsidRPr="00B6028B">
              <w:rPr>
                <w:lang w:val="mt-MT"/>
              </w:rPr>
              <w:t xml:space="preserve">Sustanza attiva li taqa’ taħt l-Artikolu 5 tista’ tiġi approvata biss għal perjodu inizjali li ma jaqbiżx </w:t>
            </w:r>
            <w:r w:rsidRPr="00B6028B">
              <w:rPr>
                <w:b/>
                <w:bCs/>
                <w:i/>
                <w:iCs/>
                <w:lang w:val="mt-MT"/>
              </w:rPr>
              <w:t>il-5 snin</w:t>
            </w:r>
            <w:r w:rsidRPr="00B6028B">
              <w:rPr>
                <w:lang w:val="mt-MT"/>
              </w:rPr>
              <w:t>.;</w:t>
            </w:r>
          </w:p>
        </w:tc>
        <w:tc>
          <w:tcPr>
            <w:tcW w:w="4876" w:type="dxa"/>
            <w:hideMark/>
          </w:tcPr>
          <w:p w:rsidR="00A53CF1" w:rsidRPr="00B6028B" w:rsidP="008D7D80" w14:paraId="2D3BE5E6" w14:textId="77777777">
            <w:pPr>
              <w:pStyle w:val="Normal6"/>
              <w:rPr>
                <w:szCs w:val="24"/>
                <w:lang w:val="mt-MT"/>
              </w:rPr>
            </w:pPr>
            <w:r w:rsidRPr="00B6028B">
              <w:rPr>
                <w:lang w:val="mt-MT"/>
              </w:rPr>
              <w:t xml:space="preserve">L-approvazzjonijiet għandhom ikunu għal żmien illimitat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w:t>
            </w:r>
            <w:r w:rsidRPr="00B6028B">
              <w:rPr>
                <w:lang w:val="mt-MT"/>
              </w:rPr>
              <w:t xml:space="preserve">Sustanza attiva li taqa’ taħt l-Artikolu 5 tista’ tiġi approvata biss għal perjodu inizjali li ma jaqbiżx </w:t>
            </w:r>
            <w:r w:rsidRPr="00B6028B">
              <w:rPr>
                <w:b/>
                <w:bCs/>
                <w:i/>
                <w:iCs/>
                <w:lang w:val="mt-MT"/>
              </w:rPr>
              <w:t>l-għaxar snin</w:t>
            </w:r>
            <w:r w:rsidRPr="00B6028B">
              <w:rPr>
                <w:lang w:val="mt-MT"/>
              </w:rPr>
              <w:t>.;</w:t>
            </w:r>
          </w:p>
        </w:tc>
      </w:tr>
    </w:tbl>
    <w:p w:rsidR="00A53CF1" w:rsidRPr="00B6028B" w:rsidP="00A53CF1" w14:paraId="162E281A"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03C52F03" w14:textId="77777777">
      <w:pPr>
        <w:rPr>
          <w:rStyle w:val="HideTWBExt"/>
        </w:rPr>
      </w:pPr>
      <w:r w:rsidRPr="00B6028B">
        <w:rPr>
          <w:rStyle w:val="HideTWBExt"/>
        </w:rPr>
        <w:t>&lt;/AmendB&gt;</w:t>
      </w:r>
    </w:p>
    <w:p w:rsidR="00A53CF1" w:rsidRPr="00B6028B" w:rsidP="00A53CF1" w14:paraId="27B37C43"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1335</w:t>
      </w:r>
      <w:r w:rsidRPr="00B6028B">
        <w:rPr>
          <w:rStyle w:val="HideTWBExt"/>
          <w:b w:val="0"/>
          <w:lang w:val="mt-MT"/>
        </w:rPr>
        <w:t>&lt;/NumAmB&gt;</w:t>
      </w:r>
    </w:p>
    <w:p w:rsidR="00A53CF1" w:rsidRPr="00B6028B" w:rsidP="00A53CF1" w14:paraId="2BB2DCED" w14:textId="77777777">
      <w:pPr>
        <w:pStyle w:val="NormalBold"/>
      </w:pPr>
      <w:r w:rsidRPr="00B6028B">
        <w:rPr>
          <w:rStyle w:val="HideTWBExt"/>
          <w:b w:val="0"/>
        </w:rPr>
        <w:t>&lt;RepeatBlock-By&gt;&lt;Members&gt;</w:t>
      </w:r>
      <w:r w:rsidRPr="00B6028B">
        <w:t>Stefan Köhler, Norbert Lins, Andrea Wechsler, Lena Düpont</w:t>
      </w:r>
      <w:r w:rsidRPr="00B6028B">
        <w:rPr>
          <w:rStyle w:val="HideTWBExt"/>
          <w:b w:val="0"/>
        </w:rPr>
        <w:t>&lt;/Members&gt;</w:t>
      </w:r>
    </w:p>
    <w:p w:rsidR="00A53CF1" w:rsidRPr="00B6028B" w:rsidP="00A53CF1" w14:paraId="07D227A0" w14:textId="77777777">
      <w:r w:rsidRPr="00B6028B">
        <w:rPr>
          <w:rStyle w:val="HideTWBExt"/>
        </w:rPr>
        <w:t>&lt;/RepeatBlock-By&gt;</w:t>
      </w:r>
    </w:p>
    <w:p w:rsidR="00A53CF1" w:rsidRPr="00B6028B" w:rsidP="00A53CF1" w14:paraId="2446C918"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4A9D5863"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1154B06C"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7900ECA2" w14:textId="77777777">
      <w:r w:rsidRPr="00B6028B">
        <w:rPr>
          <w:rStyle w:val="HideTWBExt"/>
        </w:rPr>
        <w:t>&lt;Article2&gt;</w:t>
      </w:r>
      <w:r w:rsidRPr="00B6028B">
        <w:t>Artikolu 4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FF79F1"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3382F50B" w14:textId="77777777">
            <w:pPr>
              <w:keepNext/>
            </w:pPr>
          </w:p>
        </w:tc>
      </w:tr>
      <w:tr w14:paraId="45C71D20"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0F5EF51"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5EAA4F4" w14:textId="77777777">
            <w:pPr>
              <w:pStyle w:val="ColumnHeading"/>
              <w:keepNext/>
              <w:rPr>
                <w:lang w:val="mt-MT"/>
              </w:rPr>
            </w:pPr>
            <w:r w:rsidRPr="00B6028B">
              <w:rPr>
                <w:lang w:val="mt-MT"/>
              </w:rPr>
              <w:t>Emenda</w:t>
            </w:r>
          </w:p>
        </w:tc>
      </w:tr>
      <w:tr w14:paraId="48892219"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2B53D01" w14:textId="77777777">
            <w:pPr>
              <w:pStyle w:val="Normal6"/>
              <w:rPr>
                <w:lang w:val="mt-MT"/>
              </w:rPr>
            </w:pPr>
            <w:r w:rsidRPr="00B6028B">
              <w:rPr>
                <w:lang w:val="mt-MT"/>
              </w:rPr>
              <w:t xml:space="preserve">L-approvazzjonijiet għandhom ikunu għal żmien illimitat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Sustanza attiva li taqa’ taħt l-Artikolu 5 tista’ tiġi approvata biss għal perjodu inizjali li ma jaqbiżx </w:t>
            </w:r>
            <w:r w:rsidRPr="00B6028B">
              <w:rPr>
                <w:b/>
                <w:bCs/>
                <w:i/>
                <w:iCs/>
                <w:lang w:val="mt-MT"/>
              </w:rPr>
              <w:t>il-5</w:t>
            </w:r>
            <w:r w:rsidRPr="00B6028B">
              <w:rPr>
                <w:lang w:val="mt-MT"/>
              </w:rPr>
              <w:t xml:space="preserve"> snin.;</w:t>
            </w:r>
          </w:p>
        </w:tc>
        <w:tc>
          <w:tcPr>
            <w:tcW w:w="4876" w:type="dxa"/>
            <w:hideMark/>
          </w:tcPr>
          <w:p w:rsidR="00A53CF1" w:rsidRPr="00B6028B" w:rsidP="008D7D80" w14:paraId="7DF203CF" w14:textId="77777777">
            <w:pPr>
              <w:pStyle w:val="Normal6"/>
              <w:rPr>
                <w:szCs w:val="24"/>
                <w:lang w:val="mt-MT"/>
              </w:rPr>
            </w:pPr>
            <w:r w:rsidRPr="00B6028B">
              <w:rPr>
                <w:lang w:val="mt-MT"/>
              </w:rPr>
              <w:t xml:space="preserve">L-approvazzjonijiet għandhom ikunu għal żmien illimitat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Sustanza attiva li taqa’ taħt l-Artikolu 5 tista’ tiġi approvata biss għal perjodu inizjali li ma jaqbiżx </w:t>
            </w:r>
            <w:r w:rsidRPr="00B6028B">
              <w:rPr>
                <w:b/>
                <w:bCs/>
                <w:i/>
                <w:iCs/>
                <w:lang w:val="mt-MT"/>
              </w:rPr>
              <w:t>l-għaxar</w:t>
            </w:r>
            <w:r w:rsidRPr="00B6028B">
              <w:rPr>
                <w:lang w:val="mt-MT"/>
              </w:rPr>
              <w:t xml:space="preserve"> snin.;</w:t>
            </w:r>
          </w:p>
        </w:tc>
      </w:tr>
    </w:tbl>
    <w:p w:rsidR="00A53CF1" w:rsidRPr="00B6028B" w:rsidP="00A53CF1" w14:paraId="4FEDFA43"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7A6CCBB" w14:textId="77777777">
      <w:r w:rsidRPr="00B6028B">
        <w:rPr>
          <w:rStyle w:val="HideTWBExt"/>
        </w:rPr>
        <w:t>&lt;/AmendB&gt;</w:t>
      </w:r>
    </w:p>
    <w:p w:rsidR="00A53CF1" w:rsidRPr="00B6028B" w:rsidP="00A53CF1" w14:paraId="633444DF" w14:textId="77777777">
      <w:pPr>
        <w:pStyle w:val="AMNumberTabs0"/>
        <w:keepNext/>
        <w:rPr>
          <w:lang w:val="mt-MT"/>
        </w:rPr>
      </w:pPr>
      <w:r w:rsidRPr="00B6028B">
        <w:rPr>
          <w:rStyle w:val="HideTWBExt"/>
          <w:b w:val="0"/>
          <w:lang w:val="mt-MT"/>
        </w:rPr>
        <w:t>&lt;AmendB&gt;</w:t>
      </w:r>
      <w:r w:rsidRPr="00B6028B">
        <w:rPr>
          <w:lang w:val="mt-MT"/>
        </w:rPr>
        <w:t>Emenda</w:t>
      </w:r>
      <w:r w:rsidRPr="00B6028B">
        <w:rPr>
          <w:lang w:val="mt-MT"/>
        </w:rPr>
        <w:tab/>
      </w:r>
      <w:r w:rsidRPr="00B6028B">
        <w:rPr>
          <w:lang w:val="mt-MT"/>
        </w:rPr>
        <w:tab/>
      </w:r>
      <w:r w:rsidRPr="00B6028B">
        <w:rPr>
          <w:rStyle w:val="HideTWBExt"/>
          <w:b w:val="0"/>
          <w:lang w:val="mt-MT"/>
        </w:rPr>
        <w:t>&lt;NumAmB&gt;</w:t>
      </w:r>
      <w:r w:rsidRPr="00B6028B">
        <w:rPr>
          <w:lang w:val="mt-MT"/>
        </w:rPr>
        <w:t>1336</w:t>
      </w:r>
      <w:r w:rsidRPr="00B6028B">
        <w:rPr>
          <w:rStyle w:val="HideTWBExt"/>
          <w:b w:val="0"/>
          <w:lang w:val="mt-MT"/>
        </w:rPr>
        <w:t>&lt;/NumAmB&gt;</w:t>
      </w:r>
    </w:p>
    <w:p w:rsidR="00A53CF1" w:rsidRPr="00B6028B" w:rsidP="00A53CF1" w14:paraId="67430968" w14:textId="77777777">
      <w:pPr>
        <w:pStyle w:val="NormalBold"/>
      </w:pPr>
      <w:r w:rsidRPr="00B6028B">
        <w:rPr>
          <w:rStyle w:val="HideTWBExt"/>
          <w:b w:val="0"/>
        </w:rPr>
        <w:t>&lt;RepeatBlock-By&gt;&lt;Members&gt;</w:t>
      </w:r>
      <w:r w:rsidRPr="00B6028B">
        <w:t>Michele Picaro, Carlo Fidanza, Antonella Sberna, Nicola Procaccini, Pietro Fiocchi, Sergio Berlato, Paolo Inselvini, Stefano Cavedagna</w:t>
      </w:r>
      <w:r w:rsidRPr="00B6028B">
        <w:rPr>
          <w:rStyle w:val="HideTWBExt"/>
          <w:b w:val="0"/>
        </w:rPr>
        <w:t>&lt;/Members&gt;</w:t>
      </w:r>
    </w:p>
    <w:p w:rsidR="00A53CF1" w:rsidRPr="00B6028B" w:rsidP="00A53CF1" w14:paraId="11CCD84A" w14:textId="77777777">
      <w:r w:rsidRPr="00B6028B">
        <w:rPr>
          <w:rStyle w:val="HideTWBExt"/>
        </w:rPr>
        <w:t>&lt;/RepeatBlock-By&gt;</w:t>
      </w:r>
    </w:p>
    <w:p w:rsidR="00A53CF1" w:rsidRPr="00B6028B" w:rsidP="00A53CF1" w14:paraId="7A924BDF" w14:textId="77777777">
      <w:pPr>
        <w:pStyle w:val="NormalBold"/>
        <w:keepNext/>
      </w:pPr>
      <w:r w:rsidRPr="00B6028B">
        <w:rPr>
          <w:rStyle w:val="HideTWBExt"/>
          <w:b w:val="0"/>
        </w:rPr>
        <w:t>&lt;DocAmend&gt;</w:t>
      </w:r>
      <w:r w:rsidRPr="00B6028B">
        <w:t>Proposta għal regolament</w:t>
      </w:r>
      <w:r w:rsidRPr="00B6028B">
        <w:rPr>
          <w:rStyle w:val="HideTWBExt"/>
          <w:b w:val="0"/>
        </w:rPr>
        <w:t>&lt;/DocAmend&gt;</w:t>
      </w:r>
    </w:p>
    <w:p w:rsidR="00A53CF1" w:rsidRPr="00B6028B" w:rsidP="00A53CF1" w14:paraId="5975A4AB" w14:textId="77777777">
      <w:pPr>
        <w:pStyle w:val="NormalBold"/>
      </w:pPr>
      <w:r w:rsidRPr="00B6028B">
        <w:rPr>
          <w:rStyle w:val="HideTWBExt"/>
          <w:b w:val="0"/>
        </w:rPr>
        <w:t>&lt;Article&gt;</w:t>
      </w:r>
      <w:r w:rsidRPr="00B6028B">
        <w:t>Artikolu 4 – paragrafu 1 – punt 1</w:t>
      </w:r>
      <w:r w:rsidRPr="00B6028B">
        <w:rPr>
          <w:rStyle w:val="HideTWBExt"/>
          <w:b w:val="0"/>
        </w:rPr>
        <w:t>&lt;/Article&gt;</w:t>
      </w:r>
    </w:p>
    <w:p w:rsidR="00A53CF1" w:rsidRPr="00B6028B" w:rsidP="00A53CF1" w14:paraId="113B1B4D" w14:textId="77777777">
      <w:pPr>
        <w:keepNext/>
      </w:pPr>
      <w:r w:rsidRPr="00B6028B">
        <w:rPr>
          <w:rStyle w:val="HideTWBExt"/>
        </w:rPr>
        <w:t>&lt;DocAmend2&gt;</w:t>
      </w:r>
      <w:r w:rsidRPr="00B6028B">
        <w:t>Regolament (UE) Nru 528/2012</w:t>
      </w:r>
      <w:r w:rsidRPr="00B6028B">
        <w:rPr>
          <w:rStyle w:val="HideTWBExt"/>
        </w:rPr>
        <w:t>&lt;/DocAmend2&gt;</w:t>
      </w:r>
    </w:p>
    <w:p w:rsidR="00A53CF1" w:rsidRPr="00B6028B" w:rsidP="00A53CF1" w14:paraId="23931105" w14:textId="77777777">
      <w:r w:rsidRPr="00B6028B">
        <w:rPr>
          <w:rStyle w:val="HideTWBExt"/>
        </w:rPr>
        <w:t>&lt;Article2&gt;</w:t>
      </w:r>
      <w:r w:rsidRPr="00B6028B">
        <w:t>Artikolu 4 – paragrafu 1 – subparagrafu 2</w:t>
      </w:r>
      <w:r w:rsidRPr="00B6028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0E7580" w14:textId="77777777" w:rsidTr="008D7D80">
        <w:tblPrEx>
          <w:tblW w:w="0" w:type="auto"/>
          <w:jc w:val="center"/>
          <w:tblLayout w:type="fixed"/>
          <w:tblCellMar>
            <w:left w:w="340" w:type="dxa"/>
            <w:right w:w="340" w:type="dxa"/>
          </w:tblCellMar>
          <w:tblLook w:val="04A0"/>
        </w:tblPrEx>
        <w:trPr>
          <w:jc w:val="center"/>
        </w:trPr>
        <w:tc>
          <w:tcPr>
            <w:tcW w:w="9752" w:type="dxa"/>
            <w:gridSpan w:val="2"/>
          </w:tcPr>
          <w:p w:rsidR="00A53CF1" w:rsidRPr="00B6028B" w:rsidP="008D7D80" w14:paraId="5C00C18F" w14:textId="77777777">
            <w:pPr>
              <w:keepNext/>
            </w:pPr>
          </w:p>
        </w:tc>
      </w:tr>
      <w:tr w14:paraId="332AE0C3"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59BE6E37" w14:textId="77777777">
            <w:pPr>
              <w:pStyle w:val="ColumnHeading"/>
              <w:keepNext/>
              <w:rPr>
                <w:lang w:val="mt-MT"/>
              </w:rPr>
            </w:pPr>
            <w:r w:rsidRPr="00B6028B">
              <w:rPr>
                <w:lang w:val="mt-MT"/>
              </w:rPr>
              <w:t>Test propost mill-Kummissjoni</w:t>
            </w:r>
          </w:p>
        </w:tc>
        <w:tc>
          <w:tcPr>
            <w:tcW w:w="4876" w:type="dxa"/>
            <w:hideMark/>
          </w:tcPr>
          <w:p w:rsidR="00A53CF1" w:rsidRPr="00B6028B" w:rsidP="008D7D80" w14:paraId="79970F17" w14:textId="77777777">
            <w:pPr>
              <w:pStyle w:val="ColumnHeading"/>
              <w:keepNext/>
              <w:rPr>
                <w:lang w:val="mt-MT"/>
              </w:rPr>
            </w:pPr>
            <w:r w:rsidRPr="00B6028B">
              <w:rPr>
                <w:lang w:val="mt-MT"/>
              </w:rPr>
              <w:t>Emenda</w:t>
            </w:r>
          </w:p>
        </w:tc>
      </w:tr>
      <w:tr w14:paraId="5D6ACC4E" w14:textId="77777777" w:rsidTr="008D7D80">
        <w:tblPrEx>
          <w:tblW w:w="0" w:type="auto"/>
          <w:jc w:val="center"/>
          <w:tblLayout w:type="fixed"/>
          <w:tblCellMar>
            <w:left w:w="340" w:type="dxa"/>
            <w:right w:w="340" w:type="dxa"/>
          </w:tblCellMar>
          <w:tblLook w:val="04A0"/>
        </w:tblPrEx>
        <w:trPr>
          <w:jc w:val="center"/>
        </w:trPr>
        <w:tc>
          <w:tcPr>
            <w:tcW w:w="4876" w:type="dxa"/>
            <w:hideMark/>
          </w:tcPr>
          <w:p w:rsidR="00A53CF1" w:rsidRPr="00B6028B" w:rsidP="008D7D80" w14:paraId="0EFD78FA" w14:textId="77777777">
            <w:pPr>
              <w:pStyle w:val="Normal6"/>
              <w:rPr>
                <w:lang w:val="mt-MT"/>
              </w:rPr>
            </w:pPr>
            <w:r w:rsidRPr="00B6028B">
              <w:rPr>
                <w:lang w:val="mt-MT"/>
              </w:rPr>
              <w:t xml:space="preserve">L-approvazzjonijiet għandhom ikunu għal </w:t>
            </w:r>
            <w:r w:rsidRPr="00B6028B">
              <w:rPr>
                <w:lang w:val="mt-MT"/>
              </w:rPr>
              <w:t xml:space="preserve">żmien illimitat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Sustanza attiva li taqa’ taħt l-Artikolu 5 tista’ tiġi approvata biss għal perjodu inizjali li ma jaqbiżx </w:t>
            </w:r>
            <w:r w:rsidRPr="00B6028B">
              <w:rPr>
                <w:b/>
                <w:bCs/>
                <w:i/>
                <w:iCs/>
                <w:lang w:val="mt-MT"/>
              </w:rPr>
              <w:t>il-5</w:t>
            </w:r>
            <w:r w:rsidRPr="00B6028B">
              <w:rPr>
                <w:lang w:val="mt-MT"/>
              </w:rPr>
              <w:t xml:space="preserve"> snin.;</w:t>
            </w:r>
          </w:p>
        </w:tc>
        <w:tc>
          <w:tcPr>
            <w:tcW w:w="4876" w:type="dxa"/>
            <w:hideMark/>
          </w:tcPr>
          <w:p w:rsidR="00A53CF1" w:rsidRPr="00B6028B" w:rsidP="008D7D80" w14:paraId="2D16C405" w14:textId="77777777">
            <w:pPr>
              <w:pStyle w:val="Normal6"/>
              <w:rPr>
                <w:szCs w:val="24"/>
                <w:lang w:val="mt-MT"/>
              </w:rPr>
            </w:pPr>
            <w:r w:rsidRPr="00B6028B">
              <w:rPr>
                <w:lang w:val="mt-MT"/>
              </w:rPr>
              <w:t xml:space="preserve">L-approvazzjonijiet għandhom ikunu għal </w:t>
            </w:r>
            <w:r w:rsidRPr="00B6028B">
              <w:rPr>
                <w:lang w:val="mt-MT"/>
              </w:rPr>
              <w:t xml:space="preserve">żmien illimitat ħlief għal sustanzi attivi li huma identifikati bħala kandidati għas-sostituzzjoni f’konformità mal-Artikolu 10 jew fejn il-kundizzjonijiet tal-approvazzjoni, għal raġunijiet debitament ġustifikati, jispeċifikaw id-data ta’ skadenza tal-approvazzjoni f’konformità mal-paragrafu 3 ta’ dan l-Artikolu. Sustanza attiva li taqa’ taħt l-Artikolu 5 tista’ tiġi approvata biss għal perjodu inizjali li ma jaqbiżx </w:t>
            </w:r>
            <w:r w:rsidRPr="00B6028B">
              <w:rPr>
                <w:b/>
                <w:bCs/>
                <w:i/>
                <w:iCs/>
                <w:lang w:val="mt-MT"/>
              </w:rPr>
              <w:t>l-għaxar</w:t>
            </w:r>
            <w:r w:rsidRPr="00B6028B">
              <w:rPr>
                <w:lang w:val="mt-MT"/>
              </w:rPr>
              <w:t xml:space="preserve"> snin.;</w:t>
            </w:r>
          </w:p>
        </w:tc>
      </w:tr>
    </w:tbl>
    <w:p w:rsidR="00A53CF1" w:rsidRPr="00B6028B" w:rsidP="00A53CF1" w14:paraId="652CBA07" w14:textId="77777777">
      <w:pPr>
        <w:pStyle w:val="Olang"/>
        <w:rPr>
          <w:lang w:val="mt-MT"/>
        </w:rPr>
      </w:pPr>
      <w:r w:rsidRPr="00B6028B">
        <w:rPr>
          <w:noProof w:val="0"/>
          <w:lang w:val="mt-MT"/>
        </w:rPr>
        <w:t xml:space="preserve">Or. </w:t>
      </w:r>
      <w:r w:rsidRPr="00B6028B">
        <w:rPr>
          <w:rStyle w:val="HideTWBExt"/>
          <w:lang w:val="mt-MT"/>
        </w:rPr>
        <w:t>&lt;Original&gt;</w:t>
      </w:r>
      <w:r w:rsidRPr="00B6028B">
        <w:rPr>
          <w:rStyle w:val="HideTWBInt"/>
          <w:lang w:val="mt-MT"/>
        </w:rPr>
        <w:t>{EN}</w:t>
      </w:r>
      <w:r w:rsidRPr="00B6028B">
        <w:rPr>
          <w:noProof w:val="0"/>
          <w:lang w:val="mt-MT"/>
        </w:rPr>
        <w:t>en</w:t>
      </w:r>
      <w:r w:rsidRPr="00B6028B">
        <w:rPr>
          <w:rStyle w:val="HideTWBExt"/>
          <w:lang w:val="mt-MT"/>
        </w:rPr>
        <w:t>&lt;/Original&gt;</w:t>
      </w:r>
    </w:p>
    <w:p w:rsidR="00A53CF1" w:rsidRPr="00B6028B" w:rsidP="00A53CF1" w14:paraId="7FE99BBF" w14:textId="78AC7432">
      <w:r w:rsidRPr="00B6028B">
        <w:rPr>
          <w:rStyle w:val="HideTWBExt"/>
        </w:rPr>
        <w:t>&lt;/AmendB&gt;&lt;/RepeatBlock-AmendB&gt;</w:t>
      </w:r>
    </w:p>
    <w:p w:rsidR="008363E4" w:rsidRPr="00B6028B" w:rsidP="00A53CF1" w14:paraId="5DA4DB4B" w14:textId="2BEA7FA5"/>
    <w:sectPr w:rsidSect="000D4116">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116" w:rsidRPr="00FA4F60" w:rsidP="000D4116" w14:paraId="4ADAF4EE" w14:textId="3DA8C0C7">
    <w:pPr>
      <w:pStyle w:val="EPFooter"/>
    </w:pPr>
    <w:r w:rsidRPr="00FA4F60">
      <w:t>PE</w:t>
    </w:r>
    <w:r w:rsidRPr="00B6028B">
      <w:rPr>
        <w:rStyle w:val="HideTWBExt"/>
      </w:rPr>
      <w:t>&lt;NoPE&gt;</w:t>
    </w:r>
    <w:r w:rsidRPr="00FA4F60">
      <w:t>791.051</w:t>
    </w:r>
    <w:r w:rsidRPr="00B6028B">
      <w:rPr>
        <w:rStyle w:val="HideTWBExt"/>
      </w:rPr>
      <w:t>&lt;/NoPE&gt;&lt;Version&gt;</w:t>
    </w:r>
    <w:r w:rsidRPr="00FA4F60">
      <w:t>v01-00</w:t>
    </w:r>
    <w:r w:rsidRPr="00B6028B">
      <w:rPr>
        <w:rStyle w:val="HideTWBExt"/>
      </w:rPr>
      <w:t>&lt;/Version&gt;</w:t>
    </w:r>
    <w:r w:rsidRPr="00FA4F60">
      <w:tab/>
    </w:r>
    <w:r w:rsidRPr="00FA4F60">
      <w:fldChar w:fldCharType="begin"/>
    </w:r>
    <w:r w:rsidRPr="00FA4F60">
      <w:instrText xml:space="preserve"> PAGE  \* MERGEFORMAT </w:instrText>
    </w:r>
    <w:r w:rsidRPr="00FA4F60">
      <w:fldChar w:fldCharType="separate"/>
    </w:r>
    <w:r w:rsidRPr="00FA4F60">
      <w:rPr>
        <w:noProof/>
      </w:rPr>
      <w:t>2</w:t>
    </w:r>
    <w:r w:rsidRPr="00FA4F60">
      <w:fldChar w:fldCharType="end"/>
    </w:r>
    <w:r w:rsidRPr="00FA4F60">
      <w:t>/</w:t>
    </w:r>
    <w:r w:rsidRPr="00FA4F60">
      <w:fldChar w:fldCharType="begin"/>
    </w:r>
    <w:r w:rsidRPr="00FA4F60">
      <w:instrText xml:space="preserve"> NUMPAGES  \* MERGEFORMAT </w:instrText>
    </w:r>
    <w:r w:rsidRPr="00FA4F60">
      <w:fldChar w:fldCharType="separate"/>
    </w:r>
    <w:r w:rsidRPr="00FA4F60">
      <w:rPr>
        <w:noProof/>
      </w:rPr>
      <w:t>167</w:t>
    </w:r>
    <w:r w:rsidRPr="00FA4F60">
      <w:fldChar w:fldCharType="end"/>
    </w:r>
    <w:r w:rsidRPr="00FA4F60">
      <w:tab/>
    </w:r>
    <w:r w:rsidRPr="00B6028B">
      <w:rPr>
        <w:rStyle w:val="HideTWBExt"/>
      </w:rPr>
      <w:t>&lt;PathFdR&gt;</w:t>
    </w:r>
    <w:r w:rsidRPr="00FA4F60" w:rsidR="00FA4F60">
      <w:t>AM\1348344MT.docx</w:t>
    </w:r>
    <w:r w:rsidRPr="00B6028B">
      <w:rPr>
        <w:rStyle w:val="HideTWBExt"/>
      </w:rPr>
      <w:t>&lt;/PathFdR&gt;</w:t>
    </w:r>
  </w:p>
  <w:p w:rsidR="00D82FCC" w:rsidRPr="00FA4F60" w:rsidP="000D4116" w14:paraId="67D0006C" w14:textId="06B071D4">
    <w:pPr>
      <w:pStyle w:val="EPFooter2"/>
    </w:pPr>
    <w:r w:rsidRPr="00FA4F60">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116" w:rsidRPr="00FA4F60" w:rsidP="000D4116" w14:paraId="07C82C64" w14:textId="107B4D74">
    <w:pPr>
      <w:pStyle w:val="EPFooter"/>
    </w:pPr>
    <w:r w:rsidRPr="00B6028B">
      <w:rPr>
        <w:rStyle w:val="HideTWBExt"/>
      </w:rPr>
      <w:t>&lt;PathFdR&gt;</w:t>
    </w:r>
    <w:r w:rsidRPr="00FA4F60" w:rsidR="00FA4F60">
      <w:t>AM\1348344MT.docx</w:t>
    </w:r>
    <w:r w:rsidRPr="00B6028B">
      <w:rPr>
        <w:rStyle w:val="HideTWBExt"/>
      </w:rPr>
      <w:t>&lt;/PathFdR&gt;</w:t>
    </w:r>
    <w:r w:rsidRPr="00FA4F60">
      <w:tab/>
    </w:r>
    <w:r w:rsidRPr="00FA4F60">
      <w:fldChar w:fldCharType="begin"/>
    </w:r>
    <w:r w:rsidRPr="00FA4F60">
      <w:instrText xml:space="preserve"> PAGE  \* MERGEFORMAT </w:instrText>
    </w:r>
    <w:r w:rsidRPr="00FA4F60">
      <w:fldChar w:fldCharType="separate"/>
    </w:r>
    <w:r w:rsidRPr="00FA4F60">
      <w:rPr>
        <w:noProof/>
      </w:rPr>
      <w:t>3</w:t>
    </w:r>
    <w:r w:rsidRPr="00FA4F60">
      <w:fldChar w:fldCharType="end"/>
    </w:r>
    <w:r w:rsidRPr="00FA4F60">
      <w:t>/</w:t>
    </w:r>
    <w:r w:rsidRPr="00FA4F60">
      <w:fldChar w:fldCharType="begin"/>
    </w:r>
    <w:r w:rsidRPr="00FA4F60">
      <w:instrText xml:space="preserve"> NUMPAGES  \* MERGEFORMAT </w:instrText>
    </w:r>
    <w:r w:rsidRPr="00FA4F60">
      <w:fldChar w:fldCharType="separate"/>
    </w:r>
    <w:r w:rsidRPr="00FA4F60">
      <w:rPr>
        <w:noProof/>
      </w:rPr>
      <w:t>167</w:t>
    </w:r>
    <w:r w:rsidRPr="00FA4F60">
      <w:fldChar w:fldCharType="end"/>
    </w:r>
    <w:r w:rsidRPr="00FA4F60">
      <w:tab/>
      <w:t>PE</w:t>
    </w:r>
    <w:r w:rsidRPr="00B6028B">
      <w:rPr>
        <w:rStyle w:val="HideTWBExt"/>
      </w:rPr>
      <w:t>&lt;NoPE&gt;</w:t>
    </w:r>
    <w:r w:rsidRPr="00FA4F60">
      <w:t>791.051</w:t>
    </w:r>
    <w:r w:rsidRPr="00B6028B">
      <w:rPr>
        <w:rStyle w:val="HideTWBExt"/>
      </w:rPr>
      <w:t>&lt;/NoPE&gt;&lt;Version&gt;</w:t>
    </w:r>
    <w:r w:rsidRPr="00FA4F60">
      <w:t>v01-00</w:t>
    </w:r>
    <w:r w:rsidRPr="00B6028B">
      <w:rPr>
        <w:rStyle w:val="HideTWBExt"/>
      </w:rPr>
      <w:t>&lt;/Version&gt;</w:t>
    </w:r>
  </w:p>
  <w:p w:rsidR="00D82FCC" w:rsidRPr="00FA4F60" w:rsidP="000D4116" w14:paraId="40647D17" w14:textId="66169345">
    <w:pPr>
      <w:pStyle w:val="EPFooter2"/>
    </w:pPr>
    <w:r w:rsidRPr="00FA4F60">
      <w:tab/>
    </w:r>
    <w:r w:rsidRPr="00FA4F60">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116" w:rsidRPr="00FA4F60" w:rsidP="000D4116" w14:paraId="35815A83" w14:textId="5B2B6ECA">
    <w:pPr>
      <w:pStyle w:val="EPFooter"/>
    </w:pPr>
    <w:r w:rsidRPr="00B6028B">
      <w:rPr>
        <w:rStyle w:val="HideTWBExt"/>
      </w:rPr>
      <w:t>&lt;PathFdR&gt;</w:t>
    </w:r>
    <w:r w:rsidRPr="00FA4F60" w:rsidR="00FA4F60">
      <w:t>AM\1348344MT.docx</w:t>
    </w:r>
    <w:r w:rsidRPr="00B6028B">
      <w:rPr>
        <w:rStyle w:val="HideTWBExt"/>
      </w:rPr>
      <w:t>&lt;/PathFdR&gt;</w:t>
    </w:r>
    <w:r w:rsidRPr="00FA4F60">
      <w:tab/>
    </w:r>
    <w:r w:rsidRPr="00FA4F60">
      <w:tab/>
      <w:t>PE</w:t>
    </w:r>
    <w:r w:rsidRPr="00B6028B">
      <w:rPr>
        <w:rStyle w:val="HideTWBExt"/>
      </w:rPr>
      <w:t>&lt;NoPE&gt;</w:t>
    </w:r>
    <w:r w:rsidRPr="00FA4F60">
      <w:t>791.051</w:t>
    </w:r>
    <w:r w:rsidRPr="00B6028B">
      <w:rPr>
        <w:rStyle w:val="HideTWBExt"/>
      </w:rPr>
      <w:t>&lt;/NoPE&gt;&lt;Version&gt;</w:t>
    </w:r>
    <w:r w:rsidRPr="00FA4F60">
      <w:t>v01-00</w:t>
    </w:r>
    <w:r w:rsidRPr="00B6028B">
      <w:rPr>
        <w:rStyle w:val="HideTWBExt"/>
      </w:rPr>
      <w:t>&lt;/Version&gt;</w:t>
    </w:r>
  </w:p>
  <w:p w:rsidR="00D82FCC" w:rsidRPr="00FA4F60" w:rsidP="000D4116" w14:paraId="144E8C93" w14:textId="5740EB23">
    <w:pPr>
      <w:pStyle w:val="EPFooter2"/>
    </w:pPr>
    <w:r w:rsidRPr="00FA4F60">
      <w:t>MT</w:t>
    </w:r>
    <w:r w:rsidRPr="00FA4F60">
      <w:tab/>
    </w:r>
    <w:r w:rsidRPr="00FA4F60">
      <w:rPr>
        <w:b w:val="0"/>
        <w:i/>
        <w:color w:val="C0C0C0"/>
        <w:sz w:val="22"/>
      </w:rPr>
      <w:t>Magħquda fid-diversità</w:t>
    </w:r>
    <w:r w:rsidRPr="00FA4F60">
      <w:tab/>
      <w:t>MT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28B" w14:paraId="7B662D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28B" w14:paraId="3E92E55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28B" w14:paraId="4EFF60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AD3"/>
    <w:rsid w:val="000111BD"/>
    <w:rsid w:val="00017588"/>
    <w:rsid w:val="00054A3F"/>
    <w:rsid w:val="000723BD"/>
    <w:rsid w:val="00073830"/>
    <w:rsid w:val="00075DBE"/>
    <w:rsid w:val="000B0781"/>
    <w:rsid w:val="000B1EA0"/>
    <w:rsid w:val="000B6AFA"/>
    <w:rsid w:val="000D4116"/>
    <w:rsid w:val="000D446F"/>
    <w:rsid w:val="000E7234"/>
    <w:rsid w:val="000F2A80"/>
    <w:rsid w:val="000F344B"/>
    <w:rsid w:val="000F7815"/>
    <w:rsid w:val="0011311E"/>
    <w:rsid w:val="00126BC4"/>
    <w:rsid w:val="00134A8C"/>
    <w:rsid w:val="00150057"/>
    <w:rsid w:val="00152D09"/>
    <w:rsid w:val="00166CCB"/>
    <w:rsid w:val="001809DD"/>
    <w:rsid w:val="001867B6"/>
    <w:rsid w:val="001A4802"/>
    <w:rsid w:val="001B761C"/>
    <w:rsid w:val="001B7E58"/>
    <w:rsid w:val="001C2054"/>
    <w:rsid w:val="001C3E62"/>
    <w:rsid w:val="001C502E"/>
    <w:rsid w:val="001D13C9"/>
    <w:rsid w:val="001D5CC4"/>
    <w:rsid w:val="001D7A49"/>
    <w:rsid w:val="001F0FDD"/>
    <w:rsid w:val="0020367C"/>
    <w:rsid w:val="00222325"/>
    <w:rsid w:val="00231EA7"/>
    <w:rsid w:val="0023455E"/>
    <w:rsid w:val="00236619"/>
    <w:rsid w:val="00252427"/>
    <w:rsid w:val="002574CB"/>
    <w:rsid w:val="00257F9B"/>
    <w:rsid w:val="00264E37"/>
    <w:rsid w:val="00271E1C"/>
    <w:rsid w:val="00280EA6"/>
    <w:rsid w:val="002A1C82"/>
    <w:rsid w:val="002B5882"/>
    <w:rsid w:val="002B6A7B"/>
    <w:rsid w:val="002C3CDE"/>
    <w:rsid w:val="002C5761"/>
    <w:rsid w:val="002D4930"/>
    <w:rsid w:val="002E3F68"/>
    <w:rsid w:val="002E4311"/>
    <w:rsid w:val="002F17E2"/>
    <w:rsid w:val="003003A7"/>
    <w:rsid w:val="00304AD3"/>
    <w:rsid w:val="00315664"/>
    <w:rsid w:val="00322475"/>
    <w:rsid w:val="003310C9"/>
    <w:rsid w:val="00343B46"/>
    <w:rsid w:val="00345355"/>
    <w:rsid w:val="0035692F"/>
    <w:rsid w:val="00363AD3"/>
    <w:rsid w:val="003743DE"/>
    <w:rsid w:val="0037660F"/>
    <w:rsid w:val="00384E84"/>
    <w:rsid w:val="0038706C"/>
    <w:rsid w:val="003923F7"/>
    <w:rsid w:val="003A5102"/>
    <w:rsid w:val="003B0850"/>
    <w:rsid w:val="003C1363"/>
    <w:rsid w:val="003C2045"/>
    <w:rsid w:val="003C6E39"/>
    <w:rsid w:val="003D463B"/>
    <w:rsid w:val="003D466C"/>
    <w:rsid w:val="003D70F2"/>
    <w:rsid w:val="003E08BF"/>
    <w:rsid w:val="003E43AC"/>
    <w:rsid w:val="003F21EB"/>
    <w:rsid w:val="003F3B0C"/>
    <w:rsid w:val="004107CB"/>
    <w:rsid w:val="00415E38"/>
    <w:rsid w:val="00422BB2"/>
    <w:rsid w:val="004232F1"/>
    <w:rsid w:val="004367B3"/>
    <w:rsid w:val="00441413"/>
    <w:rsid w:val="00441D7D"/>
    <w:rsid w:val="004465FF"/>
    <w:rsid w:val="004468B6"/>
    <w:rsid w:val="0044772A"/>
    <w:rsid w:val="00461E32"/>
    <w:rsid w:val="00464338"/>
    <w:rsid w:val="00495E20"/>
    <w:rsid w:val="004D7602"/>
    <w:rsid w:val="004E0AAC"/>
    <w:rsid w:val="004E1C4C"/>
    <w:rsid w:val="004F03F0"/>
    <w:rsid w:val="004F2903"/>
    <w:rsid w:val="00500A4A"/>
    <w:rsid w:val="005246D8"/>
    <w:rsid w:val="00525C80"/>
    <w:rsid w:val="00537988"/>
    <w:rsid w:val="00547F73"/>
    <w:rsid w:val="00557617"/>
    <w:rsid w:val="00571479"/>
    <w:rsid w:val="00585CB9"/>
    <w:rsid w:val="00590DE1"/>
    <w:rsid w:val="005A7205"/>
    <w:rsid w:val="005A7EB4"/>
    <w:rsid w:val="005B00D7"/>
    <w:rsid w:val="005B32E3"/>
    <w:rsid w:val="005E50C2"/>
    <w:rsid w:val="00607ABE"/>
    <w:rsid w:val="00611CC8"/>
    <w:rsid w:val="006337D4"/>
    <w:rsid w:val="00637384"/>
    <w:rsid w:val="0066168A"/>
    <w:rsid w:val="00665DDA"/>
    <w:rsid w:val="00672807"/>
    <w:rsid w:val="00672E17"/>
    <w:rsid w:val="006746CD"/>
    <w:rsid w:val="00687070"/>
    <w:rsid w:val="00695CC1"/>
    <w:rsid w:val="006965BE"/>
    <w:rsid w:val="006A06E5"/>
    <w:rsid w:val="006A2838"/>
    <w:rsid w:val="006A58BF"/>
    <w:rsid w:val="006B4B58"/>
    <w:rsid w:val="006B6438"/>
    <w:rsid w:val="006B7EFD"/>
    <w:rsid w:val="006D6B15"/>
    <w:rsid w:val="006F3F81"/>
    <w:rsid w:val="006F4B73"/>
    <w:rsid w:val="00702F62"/>
    <w:rsid w:val="007059E9"/>
    <w:rsid w:val="00706049"/>
    <w:rsid w:val="007152AF"/>
    <w:rsid w:val="00723D4E"/>
    <w:rsid w:val="00736FBA"/>
    <w:rsid w:val="0074160E"/>
    <w:rsid w:val="007659AC"/>
    <w:rsid w:val="007831A2"/>
    <w:rsid w:val="0079060C"/>
    <w:rsid w:val="007A0E9A"/>
    <w:rsid w:val="007A42AB"/>
    <w:rsid w:val="007B0BA4"/>
    <w:rsid w:val="007C71DE"/>
    <w:rsid w:val="007D3430"/>
    <w:rsid w:val="007F2263"/>
    <w:rsid w:val="008136E8"/>
    <w:rsid w:val="00822C94"/>
    <w:rsid w:val="008235D4"/>
    <w:rsid w:val="008348FA"/>
    <w:rsid w:val="008363E4"/>
    <w:rsid w:val="00851460"/>
    <w:rsid w:val="00855036"/>
    <w:rsid w:val="00855E11"/>
    <w:rsid w:val="00866B07"/>
    <w:rsid w:val="0087052C"/>
    <w:rsid w:val="00870CF2"/>
    <w:rsid w:val="00874862"/>
    <w:rsid w:val="00875A9C"/>
    <w:rsid w:val="00880493"/>
    <w:rsid w:val="00887FDC"/>
    <w:rsid w:val="008B251A"/>
    <w:rsid w:val="008D6D06"/>
    <w:rsid w:val="008D7D80"/>
    <w:rsid w:val="008F0DDD"/>
    <w:rsid w:val="00900CAE"/>
    <w:rsid w:val="00904AD5"/>
    <w:rsid w:val="00907CCA"/>
    <w:rsid w:val="009154FF"/>
    <w:rsid w:val="00917A85"/>
    <w:rsid w:val="00966038"/>
    <w:rsid w:val="009832FD"/>
    <w:rsid w:val="009A65D8"/>
    <w:rsid w:val="009B0305"/>
    <w:rsid w:val="009B28DC"/>
    <w:rsid w:val="009B75FA"/>
    <w:rsid w:val="009D372B"/>
    <w:rsid w:val="009F230F"/>
    <w:rsid w:val="00A15973"/>
    <w:rsid w:val="00A233E9"/>
    <w:rsid w:val="00A37143"/>
    <w:rsid w:val="00A46736"/>
    <w:rsid w:val="00A507FC"/>
    <w:rsid w:val="00A53CF1"/>
    <w:rsid w:val="00A5426B"/>
    <w:rsid w:val="00A845EF"/>
    <w:rsid w:val="00A84E16"/>
    <w:rsid w:val="00A93389"/>
    <w:rsid w:val="00A93E5E"/>
    <w:rsid w:val="00A93F8C"/>
    <w:rsid w:val="00AA0426"/>
    <w:rsid w:val="00AB6F24"/>
    <w:rsid w:val="00AB74D6"/>
    <w:rsid w:val="00AC7149"/>
    <w:rsid w:val="00AD730A"/>
    <w:rsid w:val="00AE4459"/>
    <w:rsid w:val="00AF25FC"/>
    <w:rsid w:val="00AF2819"/>
    <w:rsid w:val="00B0638A"/>
    <w:rsid w:val="00B10564"/>
    <w:rsid w:val="00B20250"/>
    <w:rsid w:val="00B2510F"/>
    <w:rsid w:val="00B41B4D"/>
    <w:rsid w:val="00B42DA5"/>
    <w:rsid w:val="00B6028B"/>
    <w:rsid w:val="00B70129"/>
    <w:rsid w:val="00B7390A"/>
    <w:rsid w:val="00B753C5"/>
    <w:rsid w:val="00B77A45"/>
    <w:rsid w:val="00B8066A"/>
    <w:rsid w:val="00B85286"/>
    <w:rsid w:val="00B879E2"/>
    <w:rsid w:val="00B90B7F"/>
    <w:rsid w:val="00B9188F"/>
    <w:rsid w:val="00BA48D2"/>
    <w:rsid w:val="00BB154C"/>
    <w:rsid w:val="00BC1B1F"/>
    <w:rsid w:val="00BE0C84"/>
    <w:rsid w:val="00BE5062"/>
    <w:rsid w:val="00BF0730"/>
    <w:rsid w:val="00BF0A25"/>
    <w:rsid w:val="00C05061"/>
    <w:rsid w:val="00C065EA"/>
    <w:rsid w:val="00C10522"/>
    <w:rsid w:val="00C10F61"/>
    <w:rsid w:val="00C20C84"/>
    <w:rsid w:val="00C22CC4"/>
    <w:rsid w:val="00C2336C"/>
    <w:rsid w:val="00C35E35"/>
    <w:rsid w:val="00C41E32"/>
    <w:rsid w:val="00C47D7C"/>
    <w:rsid w:val="00C85D0F"/>
    <w:rsid w:val="00C92798"/>
    <w:rsid w:val="00CA751F"/>
    <w:rsid w:val="00CB34F1"/>
    <w:rsid w:val="00CB7B07"/>
    <w:rsid w:val="00CC11C0"/>
    <w:rsid w:val="00CC3983"/>
    <w:rsid w:val="00D00CC7"/>
    <w:rsid w:val="00D100D1"/>
    <w:rsid w:val="00D14FCE"/>
    <w:rsid w:val="00D15308"/>
    <w:rsid w:val="00D1583C"/>
    <w:rsid w:val="00D15D1E"/>
    <w:rsid w:val="00D167CD"/>
    <w:rsid w:val="00D42398"/>
    <w:rsid w:val="00D44842"/>
    <w:rsid w:val="00D677D5"/>
    <w:rsid w:val="00D755F1"/>
    <w:rsid w:val="00D767AC"/>
    <w:rsid w:val="00D82FCC"/>
    <w:rsid w:val="00D87B31"/>
    <w:rsid w:val="00DA63B6"/>
    <w:rsid w:val="00DB429F"/>
    <w:rsid w:val="00DB65C2"/>
    <w:rsid w:val="00DC4160"/>
    <w:rsid w:val="00DC6A1B"/>
    <w:rsid w:val="00DD1CE4"/>
    <w:rsid w:val="00DE672F"/>
    <w:rsid w:val="00DE75C7"/>
    <w:rsid w:val="00E00998"/>
    <w:rsid w:val="00E1283E"/>
    <w:rsid w:val="00E15A86"/>
    <w:rsid w:val="00E25DC5"/>
    <w:rsid w:val="00E414CA"/>
    <w:rsid w:val="00E44BB0"/>
    <w:rsid w:val="00E471BE"/>
    <w:rsid w:val="00E57E52"/>
    <w:rsid w:val="00E57F50"/>
    <w:rsid w:val="00E660E2"/>
    <w:rsid w:val="00E87568"/>
    <w:rsid w:val="00E9603E"/>
    <w:rsid w:val="00EA25AE"/>
    <w:rsid w:val="00EA546F"/>
    <w:rsid w:val="00EB3A71"/>
    <w:rsid w:val="00EB75BE"/>
    <w:rsid w:val="00EE011D"/>
    <w:rsid w:val="00EE3E0D"/>
    <w:rsid w:val="00EF03A3"/>
    <w:rsid w:val="00EF11AD"/>
    <w:rsid w:val="00F14DF3"/>
    <w:rsid w:val="00F1646E"/>
    <w:rsid w:val="00F24064"/>
    <w:rsid w:val="00F27170"/>
    <w:rsid w:val="00F459F7"/>
    <w:rsid w:val="00F92B49"/>
    <w:rsid w:val="00FA192C"/>
    <w:rsid w:val="00FA4F60"/>
    <w:rsid w:val="00FB74F0"/>
    <w:rsid w:val="00FC1B08"/>
    <w:rsid w:val="00FC3F98"/>
    <w:rsid w:val="00FD05BD"/>
    <w:rsid w:val="00FD675F"/>
    <w:rsid w:val="00FE03B4"/>
    <w:rsid w:val="00FF2754"/>
  </w:rsids>
  <w:docVars>
    <w:docVar w:name="AMACTMNU" w:val=" 1"/>
    <w:docVar w:name="AMPLURMNU" w:val=" 1"/>
    <w:docVar w:name="CODEMNU" w:val=" 1"/>
    <w:docVar w:name="COMKEY" w:val="CJ14"/>
    <w:docVar w:name="CopyToNetwork" w:val="-1"/>
    <w:docVar w:name="CVA" w:val="3"/>
    <w:docVar w:name="DOCCODMNU" w:val=" 1"/>
    <w:docVar w:name="DOCDT" w:val="17/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Michele Picaro, Herbert Dorfmann, Herbert Dorfmann"/>
    <w:docVar w:name="TXTLANGUE" w:val="MT"/>
    <w:docVar w:name="TXTLANGUEMIN" w:val="mt"/>
    <w:docVar w:name="TXTNRC" w:val="0359/2025"/>
    <w:docVar w:name="TXTNRCOM" w:val="(2025)1030"/>
    <w:docVar w:name="TXTNRFIRSTAM" w:val="1124"/>
    <w:docVar w:name="TXTNRLASTAM" w:val="1336"/>
    <w:docVar w:name="TXTNRPE" w:val="791.051"/>
    <w:docVar w:name="TXTNRPE2" w:val="789.113"/>
    <w:docVar w:name="TXTNRPROC" w:val="2025/0410"/>
    <w:docVar w:name="TXTPEorAP" w:val="PE"/>
    <w:docVar w:name="TXTROUTE" w:val="AM\1348344MT.docx"/>
    <w:docVar w:name="TXTTITLE" w:val="on the proposal for a regulation of the European Parliament and of the Council Amending Regulations (EC) No 999/2001, (EC) No 1829/2003, (EC) No 1831/2003, (EC) No 852/2004, (EC) No 853/2004, (EC) No 396/2005, (EC) No 1099/2009, (EC) No 1107/2009, (EU) No 528/2012, (EU) 2017/625 as regards the simplification and strengthening of food and feed safety requirements"/>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3292491-6BDE-49B8-9CD6-2D19ADFE9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64E37"/>
    <w:pPr>
      <w:widowControl/>
      <w:spacing w:before="100" w:beforeAutospacing="1" w:after="100" w:afterAutospacing="1"/>
    </w:pPr>
    <w:rPr>
      <w:szCs w:val="24"/>
    </w:rPr>
  </w:style>
  <w:style w:type="paragraph" w:styleId="Footer">
    <w:name w:val="footer"/>
    <w:link w:val="FooterChar"/>
    <w:semiHidden/>
    <w:unhideWhenUsed/>
    <w:rsid w:val="00264E37"/>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64E37"/>
    <w:rPr>
      <w:sz w:val="22"/>
    </w:rPr>
  </w:style>
  <w:style w:type="character" w:customStyle="1" w:styleId="Normal12Char">
    <w:name w:val="Normal12 Char"/>
    <w:basedOn w:val="DefaultParagraphFont"/>
    <w:link w:val="Normal12"/>
    <w:locked/>
    <w:rsid w:val="00264E37"/>
    <w:rPr>
      <w:noProof/>
      <w:sz w:val="24"/>
    </w:rPr>
  </w:style>
  <w:style w:type="paragraph" w:customStyle="1" w:styleId="Normal12">
    <w:name w:val="Normal12"/>
    <w:basedOn w:val="Normal"/>
    <w:link w:val="Normal12Char"/>
    <w:rsid w:val="00264E37"/>
    <w:pPr>
      <w:spacing w:after="240"/>
    </w:pPr>
    <w:rPr>
      <w:noProof/>
    </w:rPr>
  </w:style>
  <w:style w:type="paragraph" w:customStyle="1" w:styleId="CommitteeAM">
    <w:name w:val="CommitteeAM"/>
    <w:basedOn w:val="Normal"/>
    <w:rsid w:val="00264E37"/>
    <w:pPr>
      <w:spacing w:before="240" w:after="600"/>
      <w:jc w:val="center"/>
    </w:pPr>
    <w:rPr>
      <w:i/>
    </w:rPr>
  </w:style>
  <w:style w:type="paragraph" w:customStyle="1" w:styleId="ZDateAM">
    <w:name w:val="ZDateAM"/>
    <w:basedOn w:val="Normal"/>
    <w:rsid w:val="00264E37"/>
    <w:pPr>
      <w:tabs>
        <w:tab w:val="right" w:pos="9356"/>
      </w:tabs>
      <w:spacing w:after="480"/>
    </w:pPr>
    <w:rPr>
      <w:noProof/>
    </w:rPr>
  </w:style>
  <w:style w:type="paragraph" w:customStyle="1" w:styleId="ProjRap">
    <w:name w:val="ProjRap"/>
    <w:basedOn w:val="Normal"/>
    <w:rsid w:val="00264E37"/>
    <w:pPr>
      <w:tabs>
        <w:tab w:val="right" w:pos="9356"/>
      </w:tabs>
    </w:pPr>
    <w:rPr>
      <w:b/>
      <w:noProof/>
    </w:rPr>
  </w:style>
  <w:style w:type="paragraph" w:customStyle="1" w:styleId="PELeft">
    <w:name w:val="PELeft"/>
    <w:basedOn w:val="Normal"/>
    <w:rsid w:val="00264E37"/>
    <w:pPr>
      <w:spacing w:before="40" w:after="40"/>
    </w:pPr>
    <w:rPr>
      <w:rFonts w:ascii="Arial" w:hAnsi="Arial" w:cs="Arial"/>
      <w:sz w:val="22"/>
      <w:szCs w:val="22"/>
      <w:lang w:val="fr-FR"/>
    </w:rPr>
  </w:style>
  <w:style w:type="paragraph" w:customStyle="1" w:styleId="PERight">
    <w:name w:val="PERight"/>
    <w:basedOn w:val="Normal"/>
    <w:next w:val="Normal"/>
    <w:rsid w:val="00264E37"/>
    <w:pPr>
      <w:jc w:val="right"/>
    </w:pPr>
    <w:rPr>
      <w:rFonts w:ascii="Arial" w:hAnsi="Arial" w:cs="Arial"/>
      <w:sz w:val="22"/>
      <w:szCs w:val="22"/>
      <w:lang w:val="fr-FR"/>
    </w:rPr>
  </w:style>
  <w:style w:type="character" w:customStyle="1" w:styleId="Normal6Char">
    <w:name w:val="Normal6 Char"/>
    <w:basedOn w:val="DefaultParagraphFont"/>
    <w:link w:val="Normal6"/>
    <w:locked/>
    <w:rsid w:val="00264E37"/>
    <w:rPr>
      <w:sz w:val="24"/>
      <w:lang w:val="fr-FR"/>
    </w:rPr>
  </w:style>
  <w:style w:type="paragraph" w:customStyle="1" w:styleId="Normal6">
    <w:name w:val="Normal6"/>
    <w:basedOn w:val="Normal"/>
    <w:link w:val="Normal6Char"/>
    <w:rsid w:val="00264E37"/>
    <w:pPr>
      <w:spacing w:after="120"/>
    </w:pPr>
    <w:rPr>
      <w:lang w:val="fr-FR"/>
    </w:rPr>
  </w:style>
  <w:style w:type="character" w:customStyle="1" w:styleId="NormalBoldChar">
    <w:name w:val="NormalBold Char"/>
    <w:basedOn w:val="DefaultParagraphFont"/>
    <w:link w:val="NormalBold"/>
    <w:locked/>
    <w:rsid w:val="00264E37"/>
    <w:rPr>
      <w:b/>
      <w:sz w:val="24"/>
    </w:rPr>
  </w:style>
  <w:style w:type="paragraph" w:customStyle="1" w:styleId="Normal12Italic">
    <w:name w:val="Normal12Italic"/>
    <w:basedOn w:val="Normal12"/>
    <w:rsid w:val="00264E37"/>
    <w:rPr>
      <w:i/>
      <w:lang w:val="fr-FR"/>
    </w:rPr>
  </w:style>
  <w:style w:type="paragraph" w:customStyle="1" w:styleId="JustificationTitle">
    <w:name w:val="JustificationTitle"/>
    <w:basedOn w:val="Normal"/>
    <w:next w:val="Normal12"/>
    <w:rsid w:val="00264E37"/>
    <w:pPr>
      <w:keepNext/>
      <w:spacing w:before="240" w:after="240"/>
      <w:jc w:val="center"/>
    </w:pPr>
    <w:rPr>
      <w:i/>
      <w:noProof/>
      <w:lang w:val="fr-FR"/>
    </w:rPr>
  </w:style>
  <w:style w:type="paragraph" w:customStyle="1" w:styleId="Olang">
    <w:name w:val="Olang"/>
    <w:basedOn w:val="Normal"/>
    <w:rsid w:val="00264E37"/>
    <w:pPr>
      <w:spacing w:before="240" w:after="240"/>
      <w:jc w:val="right"/>
    </w:pPr>
    <w:rPr>
      <w:noProof/>
      <w:szCs w:val="24"/>
      <w:lang w:val="fr-FR"/>
    </w:rPr>
  </w:style>
  <w:style w:type="paragraph" w:customStyle="1" w:styleId="ColumnHeading">
    <w:name w:val="ColumnHeading"/>
    <w:basedOn w:val="Normal"/>
    <w:rsid w:val="00264E37"/>
    <w:pPr>
      <w:spacing w:after="240"/>
      <w:jc w:val="center"/>
    </w:pPr>
    <w:rPr>
      <w:i/>
      <w:lang w:val="fr-FR"/>
    </w:rPr>
  </w:style>
  <w:style w:type="paragraph" w:customStyle="1" w:styleId="AMNumberTabs0">
    <w:name w:val="AMNumberTabs"/>
    <w:basedOn w:val="Normal"/>
    <w:rsid w:val="00264E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264E37"/>
    <w:pPr>
      <w:spacing w:before="240"/>
    </w:pPr>
    <w:rPr>
      <w:b/>
      <w:lang w:val="fr-FR"/>
    </w:rPr>
  </w:style>
  <w:style w:type="paragraph" w:customStyle="1" w:styleId="CrossRef">
    <w:name w:val="CrossRef"/>
    <w:basedOn w:val="Normal"/>
    <w:rsid w:val="00264E37"/>
    <w:pPr>
      <w:spacing w:before="240"/>
      <w:jc w:val="center"/>
    </w:pPr>
    <w:rPr>
      <w:i/>
      <w:lang w:val="fr-FR"/>
    </w:rPr>
  </w:style>
  <w:style w:type="paragraph" w:customStyle="1" w:styleId="Footer2">
    <w:name w:val="Footer2"/>
    <w:basedOn w:val="Normal12"/>
    <w:rsid w:val="00264E37"/>
    <w:pPr>
      <w:tabs>
        <w:tab w:val="center" w:pos="4535"/>
        <w:tab w:val="right" w:pos="9923"/>
      </w:tabs>
      <w:spacing w:line="480" w:lineRule="auto"/>
      <w:ind w:left="-851"/>
    </w:pPr>
    <w:rPr>
      <w:rFonts w:ascii="Arial" w:cs="Arial"/>
      <w:b/>
      <w:sz w:val="48"/>
    </w:rPr>
  </w:style>
  <w:style w:type="character" w:customStyle="1" w:styleId="Footer2Middle">
    <w:name w:val="Footer2Middle"/>
    <w:rsid w:val="00264E37"/>
    <w:rPr>
      <w:rFonts w:ascii="Arial" w:hAnsi="Arial" w:cs="Arial" w:hint="default"/>
      <w:b w:val="0"/>
      <w:bCs w:val="0"/>
      <w:i/>
      <w:iCs w:val="0"/>
      <w:color w:val="C0C0C0"/>
      <w:sz w:val="22"/>
    </w:rPr>
  </w:style>
  <w:style w:type="paragraph" w:customStyle="1" w:styleId="EntPE">
    <w:name w:val="EntPE"/>
    <w:basedOn w:val="Normal12"/>
    <w:rsid w:val="00264E3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LLA~1\AppData\Local\Temp\AM_Com_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167</Pages>
  <Words>34019</Words>
  <Characters>236034</Characters>
  <Application>Microsoft Office Word</Application>
  <DocSecurity>0</DocSecurity>
  <Lines>8476</Lines>
  <Paragraphs>2785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2026-07-22T14:35:00Z</cp:lastPrinted>
  <dcterms:created xsi:type="dcterms:W3CDTF">2026-08-28T07:16:00Z</dcterms:created>
  <dcterms:modified xsi:type="dcterms:W3CDTF">2026-08-28T07:16:00Z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1348344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- 2026/08/28 09:16</vt:lpwstr>
  </property>
  <property fmtid="{D5CDD505-2E9C-101B-9397-08002B2CF9AE}" pid="9" name="Created with">
    <vt:lpwstr>10.3.0 Build [20260401]</vt:lpwstr>
  </property>
  <property fmtid="{D5CDD505-2E9C-101B-9397-08002B2CF9AE}" pid="10" name="FooterPath">
    <vt:lpwstr>AM\1348344MT.docx</vt:lpwstr>
  </property>
  <property fmtid="{D5CDD505-2E9C-101B-9397-08002B2CF9AE}" pid="11" name="LastEdited with">
    <vt:lpwstr>10.3.1 Build [20260701]</vt:lpwstr>
  </property>
  <property fmtid="{D5CDD505-2E9C-101B-9397-08002B2CF9AE}" pid="12" name="PE number">
    <vt:lpwstr>791.051</vt:lpwstr>
  </property>
  <property fmtid="{D5CDD505-2E9C-101B-9397-08002B2CF9AE}" pid="13" name="RegistreCheck">
    <vt:lpwstr>OK</vt:lpwstr>
  </property>
  <property fmtid="{D5CDD505-2E9C-101B-9397-08002B2CF9AE}" pid="14" name="SendToEpades">
    <vt:lpwstr>OK(AMNUM) - 2026/07/29 10:55</vt:lpwstr>
  </property>
</Properties>
</file>